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1C" w:rsidRPr="0022700C" w:rsidRDefault="00F01F1C" w:rsidP="00007E1F">
      <w:pPr>
        <w:pStyle w:val="Ttulo7"/>
        <w:ind w:left="284" w:right="459"/>
        <w:rPr>
          <w:szCs w:val="24"/>
          <w:u w:val="double"/>
        </w:rPr>
      </w:pPr>
      <w:r w:rsidRPr="0022700C">
        <w:rPr>
          <w:szCs w:val="24"/>
          <w:u w:val="double"/>
        </w:rPr>
        <w:t>SUMÁRIO</w:t>
      </w:r>
    </w:p>
    <w:p w:rsidR="00F01F1C" w:rsidRPr="0022700C" w:rsidRDefault="001C2CF3" w:rsidP="00533433">
      <w:pPr>
        <w:spacing w:after="60"/>
        <w:ind w:left="561" w:right="459" w:hanging="561"/>
        <w:jc w:val="both"/>
        <w:rPr>
          <w:szCs w:val="24"/>
        </w:rPr>
      </w:pPr>
      <w:r>
        <w:rPr>
          <w:szCs w:val="24"/>
        </w:rPr>
        <w:t>1</w:t>
      </w:r>
      <w:r w:rsidR="00A60491" w:rsidRPr="0022700C">
        <w:rPr>
          <w:szCs w:val="24"/>
        </w:rPr>
        <w:tab/>
      </w:r>
      <w:r w:rsidR="00F01F1C" w:rsidRPr="0022700C">
        <w:rPr>
          <w:szCs w:val="24"/>
        </w:rPr>
        <w:t>D</w:t>
      </w:r>
      <w:r w:rsidR="00A60491" w:rsidRPr="0022700C">
        <w:rPr>
          <w:szCs w:val="24"/>
        </w:rPr>
        <w:t>a Data e</w:t>
      </w:r>
      <w:r w:rsidR="00F01F1C" w:rsidRPr="0022700C">
        <w:rPr>
          <w:szCs w:val="24"/>
        </w:rPr>
        <w:t xml:space="preserve"> H</w:t>
      </w:r>
      <w:r w:rsidR="00A60491" w:rsidRPr="0022700C">
        <w:rPr>
          <w:szCs w:val="24"/>
        </w:rPr>
        <w:t>orário</w:t>
      </w:r>
    </w:p>
    <w:p w:rsidR="00F01F1C" w:rsidRPr="0022700C" w:rsidRDefault="001C2CF3" w:rsidP="00533433">
      <w:pPr>
        <w:spacing w:after="60"/>
        <w:ind w:left="561" w:right="459" w:hanging="561"/>
        <w:jc w:val="both"/>
        <w:rPr>
          <w:szCs w:val="24"/>
        </w:rPr>
      </w:pPr>
      <w:r>
        <w:rPr>
          <w:szCs w:val="24"/>
        </w:rPr>
        <w:t>2</w:t>
      </w:r>
      <w:r w:rsidR="00A60491" w:rsidRPr="0022700C">
        <w:rPr>
          <w:szCs w:val="24"/>
        </w:rPr>
        <w:tab/>
        <w:t>Do Objeto</w:t>
      </w:r>
    </w:p>
    <w:p w:rsidR="00F01F1C" w:rsidRPr="0022700C" w:rsidRDefault="001C2CF3" w:rsidP="00533433">
      <w:pPr>
        <w:spacing w:after="60"/>
        <w:ind w:left="561" w:right="459" w:hanging="561"/>
        <w:jc w:val="both"/>
        <w:rPr>
          <w:szCs w:val="24"/>
        </w:rPr>
      </w:pPr>
      <w:r>
        <w:rPr>
          <w:szCs w:val="24"/>
        </w:rPr>
        <w:t>3</w:t>
      </w:r>
      <w:r w:rsidR="00A60491" w:rsidRPr="0022700C">
        <w:rPr>
          <w:szCs w:val="24"/>
        </w:rPr>
        <w:tab/>
      </w:r>
      <w:r w:rsidR="00F01F1C" w:rsidRPr="0022700C">
        <w:rPr>
          <w:szCs w:val="24"/>
        </w:rPr>
        <w:t>D</w:t>
      </w:r>
      <w:r w:rsidR="00A60491" w:rsidRPr="0022700C">
        <w:rPr>
          <w:szCs w:val="24"/>
        </w:rPr>
        <w:t>o Fundamento Legal e Tipo de Licitação</w:t>
      </w:r>
    </w:p>
    <w:p w:rsidR="00F01F1C" w:rsidRPr="0022700C" w:rsidRDefault="001C2CF3" w:rsidP="00533433">
      <w:pPr>
        <w:spacing w:after="60"/>
        <w:ind w:left="561" w:right="459" w:hanging="561"/>
        <w:jc w:val="both"/>
        <w:rPr>
          <w:szCs w:val="24"/>
        </w:rPr>
      </w:pPr>
      <w:r>
        <w:rPr>
          <w:szCs w:val="24"/>
        </w:rPr>
        <w:t>4</w:t>
      </w:r>
      <w:r w:rsidR="00A60491" w:rsidRPr="0022700C">
        <w:rPr>
          <w:szCs w:val="24"/>
        </w:rPr>
        <w:tab/>
        <w:t>Da Participação</w:t>
      </w:r>
    </w:p>
    <w:p w:rsidR="00F01F1C" w:rsidRPr="0022700C" w:rsidRDefault="001C2CF3" w:rsidP="00533433">
      <w:pPr>
        <w:spacing w:after="60"/>
        <w:ind w:left="561" w:right="459" w:hanging="561"/>
        <w:jc w:val="both"/>
        <w:rPr>
          <w:szCs w:val="24"/>
        </w:rPr>
      </w:pPr>
      <w:r>
        <w:rPr>
          <w:szCs w:val="24"/>
        </w:rPr>
        <w:t>5</w:t>
      </w:r>
      <w:r w:rsidR="00A60491" w:rsidRPr="0022700C">
        <w:rPr>
          <w:szCs w:val="24"/>
        </w:rPr>
        <w:tab/>
      </w:r>
      <w:r w:rsidR="00F01F1C" w:rsidRPr="0022700C">
        <w:rPr>
          <w:szCs w:val="24"/>
        </w:rPr>
        <w:t>D</w:t>
      </w:r>
      <w:r w:rsidR="00A60491" w:rsidRPr="0022700C">
        <w:rPr>
          <w:szCs w:val="24"/>
        </w:rPr>
        <w:t>a Representação e do Credenciamento</w:t>
      </w:r>
      <w:r w:rsidR="00F01F1C" w:rsidRPr="0022700C">
        <w:rPr>
          <w:szCs w:val="24"/>
        </w:rPr>
        <w:t xml:space="preserve"> </w:t>
      </w:r>
    </w:p>
    <w:p w:rsidR="00F01F1C" w:rsidRPr="0022700C" w:rsidRDefault="001C2CF3" w:rsidP="00533433">
      <w:pPr>
        <w:spacing w:after="60"/>
        <w:ind w:left="561" w:right="459" w:hanging="561"/>
        <w:jc w:val="both"/>
        <w:rPr>
          <w:szCs w:val="24"/>
        </w:rPr>
      </w:pPr>
      <w:r>
        <w:rPr>
          <w:szCs w:val="24"/>
        </w:rPr>
        <w:t>6</w:t>
      </w:r>
      <w:r w:rsidR="00A60491" w:rsidRPr="0022700C">
        <w:rPr>
          <w:szCs w:val="24"/>
        </w:rPr>
        <w:tab/>
      </w:r>
      <w:r w:rsidR="00F01F1C" w:rsidRPr="0022700C">
        <w:rPr>
          <w:szCs w:val="24"/>
        </w:rPr>
        <w:t>D</w:t>
      </w:r>
      <w:r w:rsidR="00A60491" w:rsidRPr="0022700C">
        <w:rPr>
          <w:szCs w:val="24"/>
        </w:rPr>
        <w:t xml:space="preserve">o Envio da Proposta </w:t>
      </w:r>
      <w:r w:rsidR="009B7327" w:rsidRPr="0022700C">
        <w:rPr>
          <w:szCs w:val="24"/>
        </w:rPr>
        <w:t xml:space="preserve">Eletrônica </w:t>
      </w:r>
      <w:r w:rsidR="00A60491" w:rsidRPr="0022700C">
        <w:rPr>
          <w:szCs w:val="24"/>
        </w:rPr>
        <w:t>de Preços</w:t>
      </w:r>
    </w:p>
    <w:p w:rsidR="00404BB7" w:rsidRPr="0022700C" w:rsidRDefault="001C2CF3" w:rsidP="00533433">
      <w:pPr>
        <w:spacing w:after="60"/>
        <w:ind w:left="561" w:right="459" w:hanging="561"/>
        <w:jc w:val="both"/>
        <w:rPr>
          <w:szCs w:val="24"/>
        </w:rPr>
      </w:pPr>
      <w:r>
        <w:rPr>
          <w:szCs w:val="24"/>
        </w:rPr>
        <w:t>7</w:t>
      </w:r>
      <w:r w:rsidR="00A60491" w:rsidRPr="0022700C">
        <w:rPr>
          <w:szCs w:val="24"/>
        </w:rPr>
        <w:tab/>
      </w:r>
      <w:r w:rsidR="00404BB7" w:rsidRPr="0022700C">
        <w:rPr>
          <w:szCs w:val="24"/>
        </w:rPr>
        <w:t>D</w:t>
      </w:r>
      <w:r w:rsidR="00A60491" w:rsidRPr="0022700C">
        <w:rPr>
          <w:szCs w:val="24"/>
        </w:rPr>
        <w:t>as Propostas</w:t>
      </w:r>
    </w:p>
    <w:p w:rsidR="00F01F1C" w:rsidRPr="0022700C" w:rsidRDefault="00A60491" w:rsidP="00533433">
      <w:pPr>
        <w:spacing w:after="60"/>
        <w:ind w:left="561" w:right="459" w:hanging="561"/>
        <w:jc w:val="both"/>
        <w:rPr>
          <w:szCs w:val="24"/>
        </w:rPr>
      </w:pPr>
      <w:r w:rsidRPr="0022700C">
        <w:rPr>
          <w:szCs w:val="24"/>
        </w:rPr>
        <w:t>8</w:t>
      </w:r>
      <w:r w:rsidRPr="0022700C">
        <w:rPr>
          <w:szCs w:val="24"/>
        </w:rPr>
        <w:tab/>
      </w:r>
      <w:r w:rsidR="00F01F1C" w:rsidRPr="0022700C">
        <w:rPr>
          <w:szCs w:val="24"/>
        </w:rPr>
        <w:t>D</w:t>
      </w:r>
      <w:r w:rsidRPr="0022700C">
        <w:rPr>
          <w:szCs w:val="24"/>
        </w:rPr>
        <w:t>o Recebimento e Classificação das Propostas</w:t>
      </w:r>
    </w:p>
    <w:p w:rsidR="00F01F1C" w:rsidRPr="0022700C" w:rsidRDefault="001C2CF3" w:rsidP="00533433">
      <w:pPr>
        <w:spacing w:after="60"/>
        <w:ind w:left="561" w:right="459" w:hanging="561"/>
        <w:jc w:val="both"/>
        <w:rPr>
          <w:szCs w:val="24"/>
        </w:rPr>
      </w:pPr>
      <w:r>
        <w:rPr>
          <w:szCs w:val="24"/>
        </w:rPr>
        <w:t>9</w:t>
      </w:r>
      <w:r w:rsidR="00A60491" w:rsidRPr="0022700C">
        <w:rPr>
          <w:szCs w:val="24"/>
        </w:rPr>
        <w:tab/>
      </w:r>
      <w:r w:rsidR="00F01F1C" w:rsidRPr="0022700C">
        <w:rPr>
          <w:szCs w:val="24"/>
        </w:rPr>
        <w:t>D</w:t>
      </w:r>
      <w:r w:rsidR="00A60491" w:rsidRPr="0022700C">
        <w:rPr>
          <w:szCs w:val="24"/>
        </w:rPr>
        <w:t>a Formulação dos Lances</w:t>
      </w:r>
    </w:p>
    <w:p w:rsidR="007C6A64" w:rsidRPr="0022700C" w:rsidRDefault="001C2CF3" w:rsidP="00533433">
      <w:pPr>
        <w:spacing w:after="60"/>
        <w:ind w:left="561" w:right="459" w:hanging="561"/>
        <w:jc w:val="both"/>
        <w:rPr>
          <w:szCs w:val="24"/>
        </w:rPr>
      </w:pPr>
      <w:r>
        <w:rPr>
          <w:szCs w:val="24"/>
        </w:rPr>
        <w:t>10</w:t>
      </w:r>
      <w:r w:rsidR="00A60491" w:rsidRPr="0022700C">
        <w:rPr>
          <w:szCs w:val="24"/>
        </w:rPr>
        <w:tab/>
      </w:r>
      <w:r w:rsidR="007C6A64" w:rsidRPr="0022700C">
        <w:rPr>
          <w:szCs w:val="24"/>
        </w:rPr>
        <w:t>Dos Critérios de Desempate</w:t>
      </w:r>
    </w:p>
    <w:p w:rsidR="00F01F1C" w:rsidRPr="0022700C" w:rsidRDefault="001C2CF3" w:rsidP="00533433">
      <w:pPr>
        <w:spacing w:after="60"/>
        <w:ind w:left="561" w:right="459" w:hanging="561"/>
        <w:jc w:val="both"/>
        <w:rPr>
          <w:szCs w:val="24"/>
        </w:rPr>
      </w:pPr>
      <w:r>
        <w:rPr>
          <w:szCs w:val="24"/>
        </w:rPr>
        <w:t>11</w:t>
      </w:r>
      <w:r w:rsidR="007C6A64" w:rsidRPr="0022700C">
        <w:rPr>
          <w:szCs w:val="24"/>
        </w:rPr>
        <w:tab/>
      </w:r>
      <w:r w:rsidR="00F01F1C" w:rsidRPr="0022700C">
        <w:rPr>
          <w:szCs w:val="24"/>
        </w:rPr>
        <w:t>A</w:t>
      </w:r>
      <w:r w:rsidR="00A60491" w:rsidRPr="0022700C">
        <w:rPr>
          <w:szCs w:val="24"/>
        </w:rPr>
        <w:t>ceitabilidade da Proposta</w:t>
      </w:r>
    </w:p>
    <w:p w:rsidR="00F01F1C" w:rsidRPr="0022700C" w:rsidRDefault="00A60491" w:rsidP="00533433">
      <w:pPr>
        <w:spacing w:after="60"/>
        <w:ind w:left="561" w:right="459" w:hanging="561"/>
        <w:jc w:val="both"/>
        <w:rPr>
          <w:szCs w:val="24"/>
        </w:rPr>
      </w:pPr>
      <w:r w:rsidRPr="0022700C">
        <w:rPr>
          <w:szCs w:val="24"/>
        </w:rPr>
        <w:t>1</w:t>
      </w:r>
      <w:r w:rsidR="007C6A64" w:rsidRPr="0022700C">
        <w:rPr>
          <w:szCs w:val="24"/>
        </w:rPr>
        <w:t>2</w:t>
      </w:r>
      <w:r w:rsidRPr="0022700C">
        <w:rPr>
          <w:szCs w:val="24"/>
        </w:rPr>
        <w:tab/>
      </w:r>
      <w:r w:rsidR="00F01F1C" w:rsidRPr="0022700C">
        <w:rPr>
          <w:szCs w:val="24"/>
        </w:rPr>
        <w:t>D</w:t>
      </w:r>
      <w:r w:rsidRPr="0022700C">
        <w:rPr>
          <w:szCs w:val="24"/>
        </w:rPr>
        <w:t>a Habilitação</w:t>
      </w:r>
    </w:p>
    <w:p w:rsidR="00F01F1C" w:rsidRPr="0022700C" w:rsidRDefault="00A60491" w:rsidP="00533433">
      <w:pPr>
        <w:spacing w:after="60"/>
        <w:ind w:left="561" w:right="459" w:hanging="561"/>
        <w:jc w:val="both"/>
        <w:rPr>
          <w:szCs w:val="24"/>
        </w:rPr>
      </w:pPr>
      <w:r w:rsidRPr="0022700C">
        <w:rPr>
          <w:szCs w:val="24"/>
        </w:rPr>
        <w:t>1</w:t>
      </w:r>
      <w:r w:rsidR="007C6A64" w:rsidRPr="0022700C">
        <w:rPr>
          <w:szCs w:val="24"/>
        </w:rPr>
        <w:t>3</w:t>
      </w:r>
      <w:r w:rsidRPr="0022700C">
        <w:rPr>
          <w:szCs w:val="24"/>
        </w:rPr>
        <w:tab/>
      </w:r>
      <w:r w:rsidR="00F01F1C" w:rsidRPr="0022700C">
        <w:rPr>
          <w:szCs w:val="24"/>
        </w:rPr>
        <w:t>D</w:t>
      </w:r>
      <w:r w:rsidRPr="0022700C">
        <w:rPr>
          <w:szCs w:val="24"/>
        </w:rPr>
        <w:t>o Encaminhamento da Documentação</w:t>
      </w:r>
    </w:p>
    <w:p w:rsidR="00F01F1C" w:rsidRPr="0022700C" w:rsidRDefault="00F01F1C" w:rsidP="00533433">
      <w:pPr>
        <w:spacing w:after="60"/>
        <w:ind w:left="561" w:right="459" w:hanging="561"/>
        <w:jc w:val="both"/>
        <w:rPr>
          <w:szCs w:val="24"/>
        </w:rPr>
      </w:pPr>
      <w:r w:rsidRPr="0022700C">
        <w:rPr>
          <w:szCs w:val="24"/>
        </w:rPr>
        <w:t>1</w:t>
      </w:r>
      <w:r w:rsidR="007C6A64" w:rsidRPr="0022700C">
        <w:rPr>
          <w:szCs w:val="24"/>
        </w:rPr>
        <w:t>4</w:t>
      </w:r>
      <w:r w:rsidR="00A60491" w:rsidRPr="0022700C">
        <w:rPr>
          <w:szCs w:val="24"/>
        </w:rPr>
        <w:tab/>
      </w:r>
      <w:r w:rsidRPr="0022700C">
        <w:rPr>
          <w:szCs w:val="24"/>
        </w:rPr>
        <w:t>D</w:t>
      </w:r>
      <w:r w:rsidR="00A60491" w:rsidRPr="0022700C">
        <w:rPr>
          <w:szCs w:val="24"/>
        </w:rPr>
        <w:t>a Adjudicação e Homologação</w:t>
      </w:r>
    </w:p>
    <w:p w:rsidR="00F01F1C" w:rsidRPr="0022700C" w:rsidRDefault="00F01F1C" w:rsidP="00533433">
      <w:pPr>
        <w:spacing w:after="60"/>
        <w:ind w:left="561" w:right="459" w:hanging="561"/>
        <w:jc w:val="both"/>
        <w:rPr>
          <w:szCs w:val="24"/>
        </w:rPr>
      </w:pPr>
      <w:r w:rsidRPr="0022700C">
        <w:rPr>
          <w:szCs w:val="24"/>
        </w:rPr>
        <w:t>1</w:t>
      </w:r>
      <w:r w:rsidR="001C2CF3">
        <w:rPr>
          <w:szCs w:val="24"/>
        </w:rPr>
        <w:t>5</w:t>
      </w:r>
      <w:r w:rsidR="00A60491" w:rsidRPr="0022700C">
        <w:rPr>
          <w:szCs w:val="24"/>
        </w:rPr>
        <w:tab/>
      </w:r>
      <w:r w:rsidRPr="0022700C">
        <w:rPr>
          <w:szCs w:val="24"/>
        </w:rPr>
        <w:t>D</w:t>
      </w:r>
      <w:r w:rsidR="00673F9D" w:rsidRPr="0022700C">
        <w:rPr>
          <w:szCs w:val="24"/>
        </w:rPr>
        <w:t xml:space="preserve">as Atribuições do Pregoeiro e do </w:t>
      </w:r>
      <w:r w:rsidRPr="0022700C">
        <w:rPr>
          <w:szCs w:val="24"/>
        </w:rPr>
        <w:t>C</w:t>
      </w:r>
      <w:r w:rsidR="00673F9D" w:rsidRPr="0022700C">
        <w:rPr>
          <w:szCs w:val="24"/>
        </w:rPr>
        <w:t>oordenador-Geral de Gestão Interna</w:t>
      </w:r>
    </w:p>
    <w:p w:rsidR="00F01F1C" w:rsidRPr="0022700C" w:rsidRDefault="00F01F1C" w:rsidP="00533433">
      <w:pPr>
        <w:spacing w:after="60"/>
        <w:ind w:left="561" w:right="459" w:hanging="561"/>
        <w:jc w:val="both"/>
        <w:rPr>
          <w:szCs w:val="24"/>
        </w:rPr>
      </w:pPr>
      <w:r w:rsidRPr="0022700C">
        <w:rPr>
          <w:szCs w:val="24"/>
        </w:rPr>
        <w:t>1</w:t>
      </w:r>
      <w:r w:rsidR="007C6A64" w:rsidRPr="0022700C">
        <w:rPr>
          <w:szCs w:val="24"/>
        </w:rPr>
        <w:t>6</w:t>
      </w:r>
      <w:r w:rsidR="00A60491" w:rsidRPr="0022700C">
        <w:rPr>
          <w:szCs w:val="24"/>
        </w:rPr>
        <w:tab/>
      </w:r>
      <w:r w:rsidRPr="0022700C">
        <w:rPr>
          <w:szCs w:val="24"/>
        </w:rPr>
        <w:t>D</w:t>
      </w:r>
      <w:r w:rsidR="00673F9D" w:rsidRPr="0022700C">
        <w:rPr>
          <w:szCs w:val="24"/>
        </w:rPr>
        <w:t>os Pedidos de Esclarecimentos e da Impugnação do Ato Convocatório</w:t>
      </w:r>
    </w:p>
    <w:p w:rsidR="00F01F1C" w:rsidRPr="0022700C" w:rsidRDefault="00F01F1C" w:rsidP="00533433">
      <w:pPr>
        <w:spacing w:after="60"/>
        <w:ind w:left="561" w:right="459" w:hanging="561"/>
        <w:jc w:val="both"/>
        <w:rPr>
          <w:szCs w:val="24"/>
        </w:rPr>
      </w:pPr>
      <w:r w:rsidRPr="0022700C">
        <w:rPr>
          <w:szCs w:val="24"/>
        </w:rPr>
        <w:t>1</w:t>
      </w:r>
      <w:r w:rsidR="007C6A64" w:rsidRPr="0022700C">
        <w:rPr>
          <w:szCs w:val="24"/>
        </w:rPr>
        <w:t>7</w:t>
      </w:r>
      <w:r w:rsidR="00A60491" w:rsidRPr="0022700C">
        <w:rPr>
          <w:szCs w:val="24"/>
        </w:rPr>
        <w:tab/>
      </w:r>
      <w:r w:rsidRPr="0022700C">
        <w:rPr>
          <w:szCs w:val="24"/>
        </w:rPr>
        <w:t>D</w:t>
      </w:r>
      <w:r w:rsidR="00673F9D" w:rsidRPr="0022700C">
        <w:rPr>
          <w:szCs w:val="24"/>
        </w:rPr>
        <w:t>os Recursos</w:t>
      </w:r>
    </w:p>
    <w:p w:rsidR="00F01F1C" w:rsidRPr="0022700C" w:rsidRDefault="00F01F1C" w:rsidP="00533433">
      <w:pPr>
        <w:spacing w:after="60"/>
        <w:ind w:left="561" w:right="459" w:hanging="561"/>
        <w:jc w:val="both"/>
        <w:rPr>
          <w:szCs w:val="24"/>
        </w:rPr>
      </w:pPr>
      <w:r w:rsidRPr="0022700C">
        <w:rPr>
          <w:szCs w:val="24"/>
        </w:rPr>
        <w:t>1</w:t>
      </w:r>
      <w:r w:rsidR="009B7327" w:rsidRPr="0022700C">
        <w:rPr>
          <w:szCs w:val="24"/>
        </w:rPr>
        <w:t>8</w:t>
      </w:r>
      <w:r w:rsidR="00A60491" w:rsidRPr="0022700C">
        <w:rPr>
          <w:szCs w:val="24"/>
        </w:rPr>
        <w:tab/>
      </w:r>
      <w:r w:rsidR="00822351" w:rsidRPr="0022700C">
        <w:rPr>
          <w:szCs w:val="24"/>
        </w:rPr>
        <w:t>Da Contratação</w:t>
      </w:r>
    </w:p>
    <w:p w:rsidR="00F01F1C" w:rsidRPr="0022700C" w:rsidRDefault="00F01F1C" w:rsidP="00533433">
      <w:pPr>
        <w:spacing w:after="60"/>
        <w:ind w:left="561" w:right="459" w:hanging="561"/>
        <w:jc w:val="both"/>
        <w:rPr>
          <w:szCs w:val="24"/>
        </w:rPr>
      </w:pPr>
      <w:r w:rsidRPr="0022700C">
        <w:rPr>
          <w:szCs w:val="24"/>
        </w:rPr>
        <w:t>1</w:t>
      </w:r>
      <w:r w:rsidR="009B7327" w:rsidRPr="0022700C">
        <w:rPr>
          <w:szCs w:val="24"/>
        </w:rPr>
        <w:t>9</w:t>
      </w:r>
      <w:r w:rsidR="00A60491" w:rsidRPr="0022700C">
        <w:rPr>
          <w:szCs w:val="24"/>
        </w:rPr>
        <w:tab/>
      </w:r>
      <w:r w:rsidRPr="0022700C">
        <w:rPr>
          <w:szCs w:val="24"/>
        </w:rPr>
        <w:t>D</w:t>
      </w:r>
      <w:r w:rsidR="00673F9D" w:rsidRPr="0022700C">
        <w:rPr>
          <w:szCs w:val="24"/>
        </w:rPr>
        <w:t>a Dotação Orçamentária</w:t>
      </w:r>
    </w:p>
    <w:p w:rsidR="00F01F1C" w:rsidRPr="0022700C" w:rsidRDefault="007C6A64" w:rsidP="00533433">
      <w:pPr>
        <w:spacing w:after="60"/>
        <w:ind w:left="561" w:right="459" w:hanging="561"/>
        <w:jc w:val="both"/>
        <w:rPr>
          <w:szCs w:val="24"/>
        </w:rPr>
      </w:pPr>
      <w:r w:rsidRPr="0022700C">
        <w:rPr>
          <w:szCs w:val="24"/>
        </w:rPr>
        <w:t>20</w:t>
      </w:r>
      <w:r w:rsidR="00A60491" w:rsidRPr="0022700C">
        <w:rPr>
          <w:szCs w:val="24"/>
        </w:rPr>
        <w:tab/>
      </w:r>
      <w:r w:rsidR="00673F9D" w:rsidRPr="0022700C">
        <w:rPr>
          <w:szCs w:val="24"/>
        </w:rPr>
        <w:t>Do Pagamento</w:t>
      </w:r>
    </w:p>
    <w:p w:rsidR="00F01F1C" w:rsidRPr="0022700C" w:rsidRDefault="00A60491" w:rsidP="00533433">
      <w:pPr>
        <w:spacing w:after="60"/>
        <w:ind w:left="561" w:right="459" w:hanging="561"/>
        <w:jc w:val="both"/>
        <w:rPr>
          <w:szCs w:val="24"/>
        </w:rPr>
      </w:pPr>
      <w:r w:rsidRPr="0022700C">
        <w:rPr>
          <w:szCs w:val="24"/>
        </w:rPr>
        <w:t>2</w:t>
      </w:r>
      <w:r w:rsidR="007C6A64" w:rsidRPr="0022700C">
        <w:rPr>
          <w:szCs w:val="24"/>
        </w:rPr>
        <w:t>1</w:t>
      </w:r>
      <w:r w:rsidRPr="0022700C">
        <w:rPr>
          <w:szCs w:val="24"/>
        </w:rPr>
        <w:tab/>
      </w:r>
      <w:r w:rsidR="00F01F1C" w:rsidRPr="0022700C">
        <w:rPr>
          <w:szCs w:val="24"/>
        </w:rPr>
        <w:t>D</w:t>
      </w:r>
      <w:r w:rsidR="00673F9D" w:rsidRPr="0022700C">
        <w:rPr>
          <w:szCs w:val="24"/>
        </w:rPr>
        <w:t>as Sanções Administrativas</w:t>
      </w:r>
    </w:p>
    <w:p w:rsidR="00822351" w:rsidRPr="0022700C" w:rsidRDefault="00F01F1C" w:rsidP="00533433">
      <w:pPr>
        <w:spacing w:after="60"/>
        <w:ind w:left="561" w:right="459" w:hanging="561"/>
        <w:jc w:val="both"/>
        <w:rPr>
          <w:szCs w:val="24"/>
        </w:rPr>
      </w:pPr>
      <w:r w:rsidRPr="0022700C">
        <w:rPr>
          <w:szCs w:val="24"/>
        </w:rPr>
        <w:t>2</w:t>
      </w:r>
      <w:r w:rsidR="009B7327" w:rsidRPr="0022700C">
        <w:rPr>
          <w:szCs w:val="24"/>
        </w:rPr>
        <w:t>2</w:t>
      </w:r>
      <w:r w:rsidR="00A60491" w:rsidRPr="0022700C">
        <w:rPr>
          <w:szCs w:val="24"/>
        </w:rPr>
        <w:tab/>
      </w:r>
      <w:r w:rsidR="00AC733F" w:rsidRPr="0022700C">
        <w:rPr>
          <w:szCs w:val="24"/>
        </w:rPr>
        <w:t>Da Garantia</w:t>
      </w:r>
      <w:r w:rsidR="00380B4C">
        <w:rPr>
          <w:szCs w:val="24"/>
        </w:rPr>
        <w:t xml:space="preserve"> Contratual</w:t>
      </w:r>
    </w:p>
    <w:p w:rsidR="00AC733F" w:rsidRPr="0022700C" w:rsidRDefault="001C2CF3" w:rsidP="00533433">
      <w:pPr>
        <w:spacing w:after="60"/>
        <w:ind w:left="561" w:right="459" w:hanging="561"/>
        <w:jc w:val="both"/>
        <w:rPr>
          <w:szCs w:val="24"/>
        </w:rPr>
      </w:pPr>
      <w:r>
        <w:rPr>
          <w:szCs w:val="24"/>
        </w:rPr>
        <w:t>23</w:t>
      </w:r>
      <w:r>
        <w:rPr>
          <w:szCs w:val="24"/>
        </w:rPr>
        <w:tab/>
      </w:r>
      <w:r w:rsidR="00AC733F" w:rsidRPr="0022700C">
        <w:rPr>
          <w:szCs w:val="24"/>
        </w:rPr>
        <w:t>Sustentabilidade Ambiental</w:t>
      </w:r>
    </w:p>
    <w:p w:rsidR="00AC733F" w:rsidRPr="0022700C" w:rsidRDefault="00AC733F" w:rsidP="00533433">
      <w:pPr>
        <w:spacing w:after="60"/>
        <w:ind w:left="561" w:right="459" w:hanging="561"/>
        <w:jc w:val="both"/>
        <w:rPr>
          <w:szCs w:val="24"/>
        </w:rPr>
      </w:pPr>
      <w:r w:rsidRPr="0022700C">
        <w:rPr>
          <w:szCs w:val="24"/>
        </w:rPr>
        <w:t>2</w:t>
      </w:r>
      <w:r w:rsidR="001C2CF3">
        <w:rPr>
          <w:szCs w:val="24"/>
        </w:rPr>
        <w:t>4</w:t>
      </w:r>
      <w:r w:rsidR="001C2CF3">
        <w:rPr>
          <w:szCs w:val="24"/>
        </w:rPr>
        <w:tab/>
      </w:r>
      <w:r w:rsidRPr="0022700C">
        <w:rPr>
          <w:szCs w:val="24"/>
        </w:rPr>
        <w:t>Das Disposições Gerais</w:t>
      </w:r>
    </w:p>
    <w:p w:rsidR="00F01F1C" w:rsidRDefault="001C2CF3" w:rsidP="00533433">
      <w:pPr>
        <w:spacing w:after="60"/>
        <w:ind w:left="561" w:right="459" w:hanging="561"/>
        <w:jc w:val="both"/>
        <w:rPr>
          <w:szCs w:val="24"/>
        </w:rPr>
      </w:pPr>
      <w:r>
        <w:rPr>
          <w:szCs w:val="24"/>
        </w:rPr>
        <w:t>25</w:t>
      </w:r>
      <w:r>
        <w:rPr>
          <w:szCs w:val="24"/>
        </w:rPr>
        <w:tab/>
      </w:r>
      <w:r w:rsidR="00AC733F" w:rsidRPr="0022700C">
        <w:rPr>
          <w:szCs w:val="24"/>
        </w:rPr>
        <w:t>Do Foro</w:t>
      </w:r>
    </w:p>
    <w:p w:rsidR="00F01F1C" w:rsidRPr="00533433" w:rsidRDefault="00F01F1C" w:rsidP="00007E1F">
      <w:pPr>
        <w:pStyle w:val="Ttulo3"/>
        <w:spacing w:after="200"/>
        <w:ind w:right="459"/>
        <w:jc w:val="both"/>
        <w:rPr>
          <w:rFonts w:ascii="Times New Roman" w:hAnsi="Times New Roman"/>
          <w:sz w:val="24"/>
          <w:szCs w:val="24"/>
        </w:rPr>
      </w:pPr>
      <w:r w:rsidRPr="00533433">
        <w:rPr>
          <w:rFonts w:ascii="Times New Roman" w:hAnsi="Times New Roman"/>
          <w:sz w:val="24"/>
          <w:szCs w:val="24"/>
        </w:rPr>
        <w:t>ANEXOS</w:t>
      </w:r>
    </w:p>
    <w:p w:rsidR="00F1747C" w:rsidRDefault="00881DDF" w:rsidP="00533433">
      <w:pPr>
        <w:spacing w:before="60"/>
        <w:ind w:right="459"/>
        <w:rPr>
          <w:color w:val="000000"/>
          <w:szCs w:val="24"/>
        </w:rPr>
      </w:pPr>
      <w:r>
        <w:rPr>
          <w:color w:val="000000"/>
          <w:szCs w:val="24"/>
        </w:rPr>
        <w:t xml:space="preserve">I - </w:t>
      </w:r>
      <w:r w:rsidR="0072470F">
        <w:rPr>
          <w:color w:val="000000"/>
          <w:szCs w:val="24"/>
        </w:rPr>
        <w:t xml:space="preserve">    </w:t>
      </w:r>
      <w:r w:rsidR="00CE137C">
        <w:rPr>
          <w:color w:val="000000"/>
          <w:szCs w:val="24"/>
        </w:rPr>
        <w:t>Termo de R</w:t>
      </w:r>
      <w:r w:rsidR="00F01F1C" w:rsidRPr="00724603">
        <w:rPr>
          <w:color w:val="000000"/>
          <w:szCs w:val="24"/>
        </w:rPr>
        <w:t>eferência</w:t>
      </w:r>
      <w:r w:rsidR="002D67B7" w:rsidRPr="00724603">
        <w:rPr>
          <w:color w:val="000000"/>
          <w:szCs w:val="24"/>
        </w:rPr>
        <w:t xml:space="preserve"> </w:t>
      </w:r>
    </w:p>
    <w:p w:rsidR="00881DDF" w:rsidRDefault="00CE137C" w:rsidP="00533433">
      <w:pPr>
        <w:spacing w:before="60"/>
        <w:ind w:right="459"/>
        <w:rPr>
          <w:color w:val="000000"/>
          <w:szCs w:val="24"/>
        </w:rPr>
      </w:pPr>
      <w:r>
        <w:rPr>
          <w:color w:val="000000"/>
          <w:szCs w:val="24"/>
        </w:rPr>
        <w:t xml:space="preserve">II - </w:t>
      </w:r>
      <w:r w:rsidR="0072470F">
        <w:rPr>
          <w:color w:val="000000"/>
          <w:szCs w:val="24"/>
        </w:rPr>
        <w:t xml:space="preserve">   </w:t>
      </w:r>
      <w:r>
        <w:rPr>
          <w:color w:val="000000"/>
          <w:szCs w:val="24"/>
        </w:rPr>
        <w:t>Planilha de C</w:t>
      </w:r>
      <w:r w:rsidR="00881DDF">
        <w:rPr>
          <w:color w:val="000000"/>
          <w:szCs w:val="24"/>
        </w:rPr>
        <w:t xml:space="preserve">ustos </w:t>
      </w:r>
    </w:p>
    <w:p w:rsidR="00AD0263" w:rsidRDefault="00AD0263" w:rsidP="00533433">
      <w:pPr>
        <w:spacing w:before="60"/>
        <w:ind w:right="459"/>
        <w:rPr>
          <w:color w:val="000000"/>
          <w:szCs w:val="24"/>
        </w:rPr>
      </w:pPr>
      <w:r>
        <w:rPr>
          <w:color w:val="000000"/>
          <w:szCs w:val="24"/>
        </w:rPr>
        <w:t xml:space="preserve">III </w:t>
      </w:r>
      <w:r w:rsidR="0004349C">
        <w:rPr>
          <w:color w:val="000000"/>
          <w:szCs w:val="24"/>
        </w:rPr>
        <w:t xml:space="preserve">- </w:t>
      </w:r>
      <w:r w:rsidR="0072470F">
        <w:rPr>
          <w:color w:val="000000"/>
          <w:szCs w:val="24"/>
        </w:rPr>
        <w:t xml:space="preserve">  </w:t>
      </w:r>
      <w:r>
        <w:rPr>
          <w:color w:val="000000"/>
          <w:szCs w:val="24"/>
        </w:rPr>
        <w:t>Modelo de Proposta</w:t>
      </w:r>
    </w:p>
    <w:p w:rsidR="009C7F0F" w:rsidRDefault="00AD0263" w:rsidP="00533433">
      <w:pPr>
        <w:spacing w:before="60"/>
        <w:ind w:right="459"/>
        <w:rPr>
          <w:color w:val="000000"/>
          <w:szCs w:val="24"/>
        </w:rPr>
      </w:pPr>
      <w:r>
        <w:rPr>
          <w:color w:val="000000"/>
          <w:szCs w:val="24"/>
        </w:rPr>
        <w:t>IV</w:t>
      </w:r>
      <w:r w:rsidR="00881DDF">
        <w:rPr>
          <w:color w:val="000000"/>
          <w:szCs w:val="24"/>
        </w:rPr>
        <w:t xml:space="preserve"> -</w:t>
      </w:r>
      <w:r w:rsidR="0072470F">
        <w:rPr>
          <w:color w:val="000000"/>
          <w:szCs w:val="24"/>
        </w:rPr>
        <w:t xml:space="preserve"> </w:t>
      </w:r>
      <w:r w:rsidR="00881DDF">
        <w:rPr>
          <w:color w:val="000000"/>
          <w:szCs w:val="24"/>
        </w:rPr>
        <w:t xml:space="preserve"> </w:t>
      </w:r>
      <w:r w:rsidR="0072470F">
        <w:rPr>
          <w:color w:val="000000"/>
          <w:szCs w:val="24"/>
        </w:rPr>
        <w:t xml:space="preserve"> </w:t>
      </w:r>
      <w:r w:rsidR="00CE137C">
        <w:rPr>
          <w:color w:val="000000"/>
          <w:szCs w:val="24"/>
        </w:rPr>
        <w:t>Declaração de Elaboração Independente de P</w:t>
      </w:r>
      <w:r w:rsidR="009C7F0F" w:rsidRPr="00724603">
        <w:rPr>
          <w:color w:val="000000"/>
          <w:szCs w:val="24"/>
        </w:rPr>
        <w:t>roposta</w:t>
      </w:r>
    </w:p>
    <w:p w:rsidR="003F6252" w:rsidRDefault="00AD0263" w:rsidP="00533433">
      <w:pPr>
        <w:spacing w:before="60"/>
        <w:ind w:right="459"/>
        <w:rPr>
          <w:color w:val="000000"/>
          <w:szCs w:val="24"/>
        </w:rPr>
      </w:pPr>
      <w:r>
        <w:rPr>
          <w:color w:val="000000"/>
          <w:szCs w:val="24"/>
        </w:rPr>
        <w:t>V</w:t>
      </w:r>
      <w:r w:rsidR="00CE137C">
        <w:rPr>
          <w:color w:val="000000"/>
          <w:szCs w:val="24"/>
        </w:rPr>
        <w:t xml:space="preserve"> - </w:t>
      </w:r>
      <w:r w:rsidR="0072470F">
        <w:rPr>
          <w:color w:val="000000"/>
          <w:szCs w:val="24"/>
        </w:rPr>
        <w:t xml:space="preserve">   </w:t>
      </w:r>
      <w:r w:rsidR="00CE137C">
        <w:rPr>
          <w:color w:val="000000"/>
          <w:szCs w:val="24"/>
        </w:rPr>
        <w:t>Declaração de C</w:t>
      </w:r>
      <w:r w:rsidR="00933457">
        <w:rPr>
          <w:color w:val="000000"/>
          <w:szCs w:val="24"/>
        </w:rPr>
        <w:t xml:space="preserve">rimes </w:t>
      </w:r>
      <w:r w:rsidR="00CE137C">
        <w:rPr>
          <w:color w:val="000000"/>
          <w:szCs w:val="24"/>
        </w:rPr>
        <w:t>A</w:t>
      </w:r>
      <w:r w:rsidR="003F6252">
        <w:rPr>
          <w:color w:val="000000"/>
          <w:szCs w:val="24"/>
        </w:rPr>
        <w:t>mbientais</w:t>
      </w:r>
    </w:p>
    <w:p w:rsidR="003F6252" w:rsidRDefault="003F6252" w:rsidP="00533433">
      <w:pPr>
        <w:spacing w:before="60"/>
        <w:ind w:right="459"/>
        <w:rPr>
          <w:color w:val="000000"/>
          <w:szCs w:val="24"/>
        </w:rPr>
      </w:pPr>
      <w:r>
        <w:rPr>
          <w:color w:val="000000"/>
          <w:szCs w:val="24"/>
        </w:rPr>
        <w:t>V</w:t>
      </w:r>
      <w:r w:rsidR="00AD0263">
        <w:rPr>
          <w:color w:val="000000"/>
          <w:szCs w:val="24"/>
        </w:rPr>
        <w:t>I</w:t>
      </w:r>
      <w:r w:rsidR="00CE137C">
        <w:rPr>
          <w:color w:val="000000"/>
          <w:szCs w:val="24"/>
        </w:rPr>
        <w:t xml:space="preserve"> - </w:t>
      </w:r>
      <w:r w:rsidR="0072470F">
        <w:rPr>
          <w:color w:val="000000"/>
          <w:szCs w:val="24"/>
        </w:rPr>
        <w:t xml:space="preserve">  </w:t>
      </w:r>
      <w:r w:rsidR="00CE137C">
        <w:rPr>
          <w:color w:val="000000"/>
          <w:szCs w:val="24"/>
        </w:rPr>
        <w:t>Declaração que não Emprega M</w:t>
      </w:r>
      <w:r>
        <w:rPr>
          <w:color w:val="000000"/>
          <w:szCs w:val="24"/>
        </w:rPr>
        <w:t>enor</w:t>
      </w:r>
    </w:p>
    <w:p w:rsidR="003F6252" w:rsidRDefault="003F6252" w:rsidP="00533433">
      <w:pPr>
        <w:pStyle w:val="NormalWeb"/>
        <w:spacing w:before="60" w:beforeAutospacing="0" w:after="0" w:afterAutospacing="0"/>
        <w:ind w:right="459"/>
      </w:pPr>
      <w:r>
        <w:t>VI</w:t>
      </w:r>
      <w:r w:rsidR="00AD0263">
        <w:t>I</w:t>
      </w:r>
      <w:r w:rsidR="00CE137C">
        <w:t xml:space="preserve"> - </w:t>
      </w:r>
      <w:r w:rsidR="0072470F">
        <w:t xml:space="preserve"> </w:t>
      </w:r>
      <w:r w:rsidR="00CE137C">
        <w:t>Declaração de Fato Superveniente I</w:t>
      </w:r>
      <w:r>
        <w:t>mpeditivo</w:t>
      </w:r>
    </w:p>
    <w:p w:rsidR="00BD284A" w:rsidRDefault="00957CAE" w:rsidP="00804C9F">
      <w:pPr>
        <w:pStyle w:val="NormalWeb"/>
        <w:spacing w:before="60" w:beforeAutospacing="0" w:after="0" w:afterAutospacing="0"/>
        <w:ind w:right="459"/>
      </w:pPr>
      <w:r>
        <w:t>V</w:t>
      </w:r>
      <w:r w:rsidR="00AD0263">
        <w:t>III</w:t>
      </w:r>
      <w:r>
        <w:t xml:space="preserve"> - </w:t>
      </w:r>
      <w:r w:rsidR="003F6252">
        <w:t>Minuta de Contrato</w:t>
      </w:r>
    </w:p>
    <w:p w:rsidR="00AE2A66" w:rsidRDefault="0072470F" w:rsidP="00804C9F">
      <w:pPr>
        <w:pStyle w:val="NormalWeb"/>
        <w:spacing w:before="60" w:beforeAutospacing="0" w:after="0" w:afterAutospacing="0"/>
        <w:ind w:right="459"/>
      </w:pPr>
      <w:r>
        <w:t>IX -</w:t>
      </w:r>
      <w:proofErr w:type="gramStart"/>
      <w:r w:rsidR="00AE2A66">
        <w:t xml:space="preserve"> </w:t>
      </w:r>
      <w:r>
        <w:t xml:space="preserve">  </w:t>
      </w:r>
      <w:proofErr w:type="gramEnd"/>
      <w:r w:rsidR="0049265B">
        <w:t>T</w:t>
      </w:r>
      <w:r w:rsidR="00AE2A66">
        <w:t>ermo de Conciliação Judicial</w:t>
      </w:r>
    </w:p>
    <w:p w:rsidR="00804C9F" w:rsidRDefault="00804C9F" w:rsidP="00804C9F">
      <w:pPr>
        <w:pStyle w:val="NormalWeb"/>
        <w:spacing w:before="60" w:beforeAutospacing="0" w:after="0" w:afterAutospacing="0"/>
        <w:ind w:right="459"/>
      </w:pPr>
    </w:p>
    <w:p w:rsidR="00F01F1C" w:rsidRPr="009B6D23" w:rsidRDefault="00F01F1C" w:rsidP="00804C9F">
      <w:pPr>
        <w:pStyle w:val="NormalWeb"/>
        <w:spacing w:before="60" w:beforeAutospacing="0" w:after="0" w:afterAutospacing="0"/>
        <w:ind w:right="459"/>
        <w:jc w:val="center"/>
        <w:rPr>
          <w:b/>
          <w:bCs/>
        </w:rPr>
      </w:pPr>
      <w:r w:rsidRPr="00A240FA">
        <w:rPr>
          <w:b/>
          <w:bCs/>
        </w:rPr>
        <w:t xml:space="preserve">PREGÃO ELETRÔNICO </w:t>
      </w:r>
      <w:r w:rsidRPr="009B6D23">
        <w:rPr>
          <w:b/>
          <w:bCs/>
        </w:rPr>
        <w:t xml:space="preserve">Nº </w:t>
      </w:r>
      <w:r w:rsidR="009542FF">
        <w:rPr>
          <w:b/>
          <w:bCs/>
        </w:rPr>
        <w:t>008</w:t>
      </w:r>
      <w:r w:rsidR="000A766D" w:rsidRPr="009B6D23">
        <w:rPr>
          <w:b/>
          <w:bCs/>
        </w:rPr>
        <w:t xml:space="preserve"> / 2015</w:t>
      </w:r>
    </w:p>
    <w:p w:rsidR="00F01F1C" w:rsidRPr="00D54492" w:rsidRDefault="00F01F1C" w:rsidP="00804C9F">
      <w:pPr>
        <w:pStyle w:val="Ttulo4"/>
        <w:ind w:right="459"/>
        <w:jc w:val="center"/>
        <w:rPr>
          <w:bCs/>
          <w:sz w:val="22"/>
          <w:szCs w:val="22"/>
        </w:rPr>
      </w:pPr>
      <w:r w:rsidRPr="00D54492">
        <w:rPr>
          <w:rFonts w:ascii="Times New Roman" w:hAnsi="Times New Roman"/>
          <w:b/>
          <w:sz w:val="22"/>
          <w:szCs w:val="22"/>
        </w:rPr>
        <w:t>P</w:t>
      </w:r>
      <w:r w:rsidR="00D54492">
        <w:rPr>
          <w:rFonts w:ascii="Times New Roman" w:hAnsi="Times New Roman"/>
          <w:b/>
          <w:sz w:val="22"/>
          <w:szCs w:val="22"/>
        </w:rPr>
        <w:t>rocesso</w:t>
      </w:r>
      <w:r w:rsidRPr="00D54492">
        <w:rPr>
          <w:rFonts w:ascii="Times New Roman" w:hAnsi="Times New Roman"/>
          <w:b/>
          <w:sz w:val="22"/>
          <w:szCs w:val="22"/>
        </w:rPr>
        <w:t xml:space="preserve"> </w:t>
      </w:r>
      <w:r w:rsidR="00D54492">
        <w:rPr>
          <w:rFonts w:ascii="Times New Roman" w:hAnsi="Times New Roman"/>
          <w:b/>
          <w:sz w:val="22"/>
          <w:szCs w:val="22"/>
        </w:rPr>
        <w:t>n</w:t>
      </w:r>
      <w:r w:rsidRPr="00D54492">
        <w:rPr>
          <w:rFonts w:ascii="Times New Roman" w:hAnsi="Times New Roman"/>
          <w:b/>
          <w:sz w:val="22"/>
          <w:szCs w:val="22"/>
        </w:rPr>
        <w:t xml:space="preserve">º </w:t>
      </w:r>
      <w:r w:rsidR="008E111E">
        <w:rPr>
          <w:rFonts w:ascii="Times New Roman" w:hAnsi="Times New Roman"/>
          <w:b/>
          <w:sz w:val="22"/>
          <w:szCs w:val="22"/>
        </w:rPr>
        <w:t>01420.004316/2015-87</w:t>
      </w:r>
    </w:p>
    <w:p w:rsidR="00F01F1C" w:rsidRPr="00A240FA" w:rsidRDefault="00F01F1C" w:rsidP="00007E1F">
      <w:pPr>
        <w:tabs>
          <w:tab w:val="left" w:pos="567"/>
        </w:tabs>
        <w:ind w:right="459"/>
        <w:jc w:val="both"/>
        <w:rPr>
          <w:bCs/>
          <w:szCs w:val="24"/>
          <w:u w:val="single"/>
        </w:rPr>
      </w:pPr>
    </w:p>
    <w:p w:rsidR="00F01F1C" w:rsidRPr="00A240FA" w:rsidRDefault="00F01F1C" w:rsidP="00007E1F">
      <w:pPr>
        <w:tabs>
          <w:tab w:val="left" w:pos="567"/>
        </w:tabs>
        <w:ind w:right="459"/>
        <w:jc w:val="both"/>
        <w:rPr>
          <w:bCs/>
          <w:szCs w:val="24"/>
          <w:u w:val="single"/>
        </w:rPr>
      </w:pPr>
    </w:p>
    <w:p w:rsidR="00660B22" w:rsidRPr="00A240FA" w:rsidRDefault="00660B22" w:rsidP="002D7007">
      <w:pPr>
        <w:pStyle w:val="A010177"/>
        <w:tabs>
          <w:tab w:val="left" w:pos="9639"/>
        </w:tabs>
        <w:ind w:right="64"/>
        <w:rPr>
          <w:szCs w:val="24"/>
        </w:rPr>
      </w:pPr>
      <w:r w:rsidRPr="00BB50C1">
        <w:rPr>
          <w:szCs w:val="24"/>
        </w:rPr>
        <w:t xml:space="preserve">A Fundação Cultural Palmares, </w:t>
      </w:r>
      <w:r w:rsidRPr="00BB50C1">
        <w:rPr>
          <w:spacing w:val="-4"/>
          <w:szCs w:val="24"/>
          <w:lang w:val="af-ZA"/>
        </w:rPr>
        <w:t xml:space="preserve">pessoa jurídica de direito público vinculada ao Ministério da Cultura, criada pela Lei nº 7.668, de 22 de agosto de 1988, com seu Estatuto aprovado pelo Decreto nº 6.853, de 15 de maio de 2009, publicado no DOU de 18/05/2009, </w:t>
      </w:r>
      <w:r w:rsidRPr="00BB50C1">
        <w:rPr>
          <w:spacing w:val="4"/>
          <w:szCs w:val="24"/>
          <w:lang w:val="af-ZA"/>
        </w:rPr>
        <w:t xml:space="preserve">inscrita no CNPJ/MF sob o n° 32.901.688/0001-77, com sede </w:t>
      </w:r>
      <w:r w:rsidRPr="006A5659">
        <w:rPr>
          <w:spacing w:val="4"/>
          <w:szCs w:val="24"/>
          <w:lang w:val="af-ZA"/>
        </w:rPr>
        <w:t>no SGAN, Quadra 601, Ed. ATP, Torre “A”, 3º andar, Brasília - DF</w:t>
      </w:r>
      <w:r w:rsidRPr="006A5659">
        <w:rPr>
          <w:szCs w:val="24"/>
        </w:rPr>
        <w:t xml:space="preserve">, mediante seu pregoeiro, designado </w:t>
      </w:r>
      <w:r w:rsidRPr="002A4A30">
        <w:rPr>
          <w:szCs w:val="24"/>
        </w:rPr>
        <w:t xml:space="preserve">pela Portaria nº </w:t>
      </w:r>
      <w:r w:rsidR="00065377">
        <w:rPr>
          <w:szCs w:val="24"/>
        </w:rPr>
        <w:t>132</w:t>
      </w:r>
      <w:r w:rsidRPr="002A4A30">
        <w:rPr>
          <w:szCs w:val="24"/>
        </w:rPr>
        <w:t xml:space="preserve">, de </w:t>
      </w:r>
      <w:r w:rsidR="00065377">
        <w:rPr>
          <w:szCs w:val="24"/>
        </w:rPr>
        <w:t>31</w:t>
      </w:r>
      <w:r w:rsidRPr="002A4A30">
        <w:rPr>
          <w:szCs w:val="24"/>
        </w:rPr>
        <w:t xml:space="preserve"> de </w:t>
      </w:r>
      <w:r w:rsidR="00065377">
        <w:rPr>
          <w:szCs w:val="24"/>
        </w:rPr>
        <w:t>julho de 2015</w:t>
      </w:r>
      <w:r w:rsidRPr="002A4A30">
        <w:rPr>
          <w:szCs w:val="24"/>
        </w:rPr>
        <w:t xml:space="preserve">, publicada no Diário Oficial da União de </w:t>
      </w:r>
      <w:r w:rsidR="00065377">
        <w:rPr>
          <w:szCs w:val="24"/>
        </w:rPr>
        <w:t>03 de agosto de 2015</w:t>
      </w:r>
      <w:r w:rsidRPr="002A4A30">
        <w:rPr>
          <w:szCs w:val="24"/>
        </w:rPr>
        <w:t xml:space="preserve">, torna público para conhecimento dos interessados que fará realizar licitação na </w:t>
      </w:r>
      <w:r w:rsidR="002B35B0">
        <w:rPr>
          <w:szCs w:val="24"/>
        </w:rPr>
        <w:t>modalidade</w:t>
      </w:r>
      <w:r w:rsidRPr="002A4A30">
        <w:rPr>
          <w:szCs w:val="24"/>
        </w:rPr>
        <w:t xml:space="preserve"> de</w:t>
      </w:r>
      <w:r w:rsidRPr="002A4A30">
        <w:rPr>
          <w:b/>
          <w:szCs w:val="24"/>
        </w:rPr>
        <w:t xml:space="preserve"> PREGÃO ELETRÔNICO</w:t>
      </w:r>
      <w:r w:rsidRPr="00A0363A">
        <w:rPr>
          <w:b/>
          <w:szCs w:val="24"/>
        </w:rPr>
        <w:t>,</w:t>
      </w:r>
      <w:r w:rsidR="00FE7BF2" w:rsidRPr="00A0363A">
        <w:rPr>
          <w:b/>
          <w:szCs w:val="24"/>
        </w:rPr>
        <w:t xml:space="preserve"> em regime de preço global, do tipo menor preço</w:t>
      </w:r>
      <w:r w:rsidR="00FC6C5F">
        <w:rPr>
          <w:b/>
          <w:szCs w:val="24"/>
        </w:rPr>
        <w:t xml:space="preserve"> global por lote</w:t>
      </w:r>
      <w:r w:rsidR="003A7F75">
        <w:rPr>
          <w:szCs w:val="24"/>
        </w:rPr>
        <w:t xml:space="preserve">, </w:t>
      </w:r>
      <w:r w:rsidRPr="002A4A30">
        <w:rPr>
          <w:szCs w:val="24"/>
        </w:rPr>
        <w:t>conforme</w:t>
      </w:r>
      <w:r w:rsidRPr="00BB50C1">
        <w:rPr>
          <w:szCs w:val="24"/>
        </w:rPr>
        <w:t xml:space="preserve"> descrito neste Edital e seus Anexos</w:t>
      </w:r>
      <w:r w:rsidR="008D361F">
        <w:rPr>
          <w:szCs w:val="24"/>
        </w:rPr>
        <w:t>.</w:t>
      </w:r>
    </w:p>
    <w:p w:rsidR="00F01F1C" w:rsidRDefault="00F01F1C" w:rsidP="003B084A">
      <w:pPr>
        <w:pStyle w:val="A010177"/>
        <w:tabs>
          <w:tab w:val="left" w:pos="9639"/>
        </w:tabs>
        <w:ind w:right="64" w:hanging="851"/>
        <w:rPr>
          <w:szCs w:val="24"/>
        </w:rPr>
      </w:pPr>
    </w:p>
    <w:p w:rsidR="00FF2DEF" w:rsidRPr="00A240FA" w:rsidRDefault="00FF2DEF" w:rsidP="003B084A">
      <w:pPr>
        <w:pStyle w:val="A010177"/>
        <w:tabs>
          <w:tab w:val="left" w:pos="9639"/>
        </w:tabs>
        <w:ind w:right="64" w:hanging="851"/>
        <w:rPr>
          <w:szCs w:val="24"/>
        </w:rPr>
      </w:pPr>
    </w:p>
    <w:p w:rsidR="00F01F1C" w:rsidRPr="00A240FA" w:rsidRDefault="00891B33" w:rsidP="003B084A">
      <w:pPr>
        <w:tabs>
          <w:tab w:val="left" w:pos="426"/>
          <w:tab w:val="left" w:pos="9639"/>
        </w:tabs>
        <w:ind w:right="64"/>
        <w:jc w:val="both"/>
        <w:rPr>
          <w:b/>
          <w:szCs w:val="24"/>
        </w:rPr>
      </w:pPr>
      <w:r>
        <w:rPr>
          <w:b/>
          <w:szCs w:val="24"/>
        </w:rPr>
        <w:t>1</w:t>
      </w:r>
      <w:r w:rsidR="008328E3">
        <w:rPr>
          <w:b/>
          <w:szCs w:val="24"/>
        </w:rPr>
        <w:t>.</w:t>
      </w:r>
      <w:r w:rsidR="00F01F1C" w:rsidRPr="00A240FA">
        <w:rPr>
          <w:b/>
          <w:szCs w:val="24"/>
        </w:rPr>
        <w:tab/>
        <w:t xml:space="preserve">DA DATA E </w:t>
      </w:r>
      <w:proofErr w:type="gramStart"/>
      <w:r w:rsidR="00F01F1C" w:rsidRPr="00A240FA">
        <w:rPr>
          <w:b/>
          <w:szCs w:val="24"/>
        </w:rPr>
        <w:t>HORÁRIO</w:t>
      </w:r>
      <w:proofErr w:type="gramEnd"/>
    </w:p>
    <w:p w:rsidR="00F01F1C" w:rsidRPr="00A240FA" w:rsidRDefault="00F01F1C" w:rsidP="003B084A">
      <w:pPr>
        <w:pStyle w:val="A010177"/>
        <w:tabs>
          <w:tab w:val="left" w:pos="993"/>
          <w:tab w:val="left" w:pos="9639"/>
        </w:tabs>
        <w:ind w:left="993" w:right="64" w:hanging="567"/>
        <w:rPr>
          <w:szCs w:val="24"/>
        </w:rPr>
      </w:pPr>
    </w:p>
    <w:p w:rsidR="00F01F1C" w:rsidRPr="00A240FA" w:rsidRDefault="00891B33" w:rsidP="003B084A">
      <w:pPr>
        <w:pStyle w:val="A010177"/>
        <w:tabs>
          <w:tab w:val="left" w:pos="993"/>
          <w:tab w:val="left" w:pos="9639"/>
        </w:tabs>
        <w:ind w:left="993" w:right="64" w:hanging="567"/>
        <w:rPr>
          <w:szCs w:val="24"/>
        </w:rPr>
      </w:pPr>
      <w:r>
        <w:rPr>
          <w:szCs w:val="24"/>
        </w:rPr>
        <w:t>1.1</w:t>
      </w:r>
      <w:r w:rsidR="0015569D">
        <w:rPr>
          <w:szCs w:val="24"/>
        </w:rPr>
        <w:t>.</w:t>
      </w:r>
      <w:r w:rsidR="00F01F1C" w:rsidRPr="00A240FA">
        <w:rPr>
          <w:szCs w:val="24"/>
        </w:rPr>
        <w:tab/>
        <w:t xml:space="preserve">As propostas de preços deverão ser encaminhadas, exclusivamente por meio do site </w:t>
      </w:r>
      <w:hyperlink r:id="rId9" w:history="1">
        <w:r w:rsidR="00F01F1C" w:rsidRPr="00522B5F">
          <w:rPr>
            <w:rStyle w:val="Hyperlink"/>
            <w:color w:val="0033CC"/>
            <w:szCs w:val="24"/>
            <w:u w:val="none"/>
          </w:rPr>
          <w:t>www.comprasnet.gov.br</w:t>
        </w:r>
      </w:hyperlink>
      <w:r w:rsidR="00F01F1C" w:rsidRPr="00A240FA">
        <w:rPr>
          <w:szCs w:val="24"/>
        </w:rPr>
        <w:t>, a partir da data da liberação do edital, até o horário limite de início da sessão pública, horário de Brasília/DF.</w:t>
      </w:r>
    </w:p>
    <w:p w:rsidR="00F01F1C" w:rsidRPr="00A240FA" w:rsidRDefault="00F01F1C" w:rsidP="003B084A">
      <w:pPr>
        <w:pStyle w:val="A010177"/>
        <w:tabs>
          <w:tab w:val="left" w:pos="993"/>
          <w:tab w:val="left" w:pos="9639"/>
        </w:tabs>
        <w:ind w:left="993" w:right="64" w:hanging="567"/>
        <w:rPr>
          <w:szCs w:val="24"/>
        </w:rPr>
      </w:pPr>
    </w:p>
    <w:p w:rsidR="00F01F1C" w:rsidRPr="00A240FA" w:rsidRDefault="00891B33" w:rsidP="003B084A">
      <w:pPr>
        <w:pStyle w:val="A010177"/>
        <w:tabs>
          <w:tab w:val="left" w:pos="9639"/>
        </w:tabs>
        <w:ind w:left="993" w:right="64" w:hanging="567"/>
        <w:rPr>
          <w:szCs w:val="24"/>
        </w:rPr>
      </w:pPr>
      <w:r>
        <w:rPr>
          <w:bCs/>
          <w:szCs w:val="24"/>
        </w:rPr>
        <w:t>1.2</w:t>
      </w:r>
      <w:r w:rsidR="0015569D">
        <w:rPr>
          <w:bCs/>
          <w:szCs w:val="24"/>
        </w:rPr>
        <w:t>.</w:t>
      </w:r>
      <w:r w:rsidR="00544FD1">
        <w:rPr>
          <w:bCs/>
          <w:szCs w:val="24"/>
        </w:rPr>
        <w:tab/>
      </w:r>
      <w:r w:rsidR="00F01F1C" w:rsidRPr="00CA72A0">
        <w:rPr>
          <w:bCs/>
          <w:szCs w:val="24"/>
        </w:rPr>
        <w:t>No dia</w:t>
      </w:r>
      <w:r w:rsidR="00095C36" w:rsidRPr="00CA72A0">
        <w:rPr>
          <w:b/>
          <w:szCs w:val="24"/>
        </w:rPr>
        <w:t xml:space="preserve"> </w:t>
      </w:r>
      <w:r w:rsidR="009542FF">
        <w:rPr>
          <w:b/>
          <w:szCs w:val="24"/>
        </w:rPr>
        <w:t>26</w:t>
      </w:r>
      <w:r w:rsidR="00CA558B" w:rsidRPr="00CA72A0">
        <w:rPr>
          <w:b/>
          <w:szCs w:val="24"/>
        </w:rPr>
        <w:t xml:space="preserve"> </w:t>
      </w:r>
      <w:r w:rsidR="003343D6" w:rsidRPr="00CA72A0">
        <w:rPr>
          <w:b/>
          <w:szCs w:val="24"/>
        </w:rPr>
        <w:t xml:space="preserve">de </w:t>
      </w:r>
      <w:r w:rsidR="009542FF">
        <w:rPr>
          <w:b/>
          <w:szCs w:val="24"/>
        </w:rPr>
        <w:t>outubro</w:t>
      </w:r>
      <w:r w:rsidR="00673924" w:rsidRPr="00CA72A0">
        <w:rPr>
          <w:b/>
          <w:szCs w:val="24"/>
        </w:rPr>
        <w:t xml:space="preserve"> </w:t>
      </w:r>
      <w:r w:rsidR="00F01F1C" w:rsidRPr="00CA72A0">
        <w:rPr>
          <w:b/>
          <w:szCs w:val="24"/>
        </w:rPr>
        <w:t xml:space="preserve">de </w:t>
      </w:r>
      <w:r w:rsidR="009542FF">
        <w:rPr>
          <w:b/>
          <w:szCs w:val="24"/>
        </w:rPr>
        <w:t>2015</w:t>
      </w:r>
      <w:r w:rsidR="00F01F1C" w:rsidRPr="00CA72A0">
        <w:rPr>
          <w:b/>
          <w:szCs w:val="24"/>
        </w:rPr>
        <w:t xml:space="preserve"> às </w:t>
      </w:r>
      <w:proofErr w:type="gramStart"/>
      <w:r w:rsidR="009542FF">
        <w:rPr>
          <w:b/>
          <w:szCs w:val="24"/>
        </w:rPr>
        <w:t>09:30</w:t>
      </w:r>
      <w:proofErr w:type="gramEnd"/>
      <w:r w:rsidR="00673924" w:rsidRPr="00CA72A0">
        <w:rPr>
          <w:b/>
          <w:szCs w:val="24"/>
        </w:rPr>
        <w:t xml:space="preserve"> </w:t>
      </w:r>
      <w:r w:rsidR="00F01F1C" w:rsidRPr="00CA72A0">
        <w:rPr>
          <w:b/>
          <w:szCs w:val="24"/>
        </w:rPr>
        <w:t>horas</w:t>
      </w:r>
      <w:r w:rsidR="00F01F1C" w:rsidRPr="00A240FA">
        <w:rPr>
          <w:b/>
          <w:szCs w:val="24"/>
        </w:rPr>
        <w:t>, horário de Brasília - DF</w:t>
      </w:r>
      <w:r w:rsidR="00F01F1C" w:rsidRPr="00A240FA">
        <w:rPr>
          <w:szCs w:val="24"/>
        </w:rPr>
        <w:t xml:space="preserve">, no endereço </w:t>
      </w:r>
      <w:hyperlink r:id="rId10" w:history="1">
        <w:r w:rsidR="00F01F1C" w:rsidRPr="00522B5F">
          <w:rPr>
            <w:rStyle w:val="Hyperlink"/>
            <w:color w:val="0033CC"/>
            <w:szCs w:val="24"/>
            <w:u w:val="none"/>
          </w:rPr>
          <w:t>www.comprasnet.gov.br</w:t>
        </w:r>
      </w:hyperlink>
      <w:r w:rsidR="00F01F1C" w:rsidRPr="00A240FA">
        <w:rPr>
          <w:szCs w:val="24"/>
        </w:rPr>
        <w:t xml:space="preserve"> serão abertas as Propostas de Preços das empresas interessadas em participar do presente Pregão Eletrônico.</w:t>
      </w:r>
    </w:p>
    <w:p w:rsidR="00F01F1C" w:rsidRPr="00A240FA" w:rsidRDefault="00F01F1C" w:rsidP="003B084A">
      <w:pPr>
        <w:pStyle w:val="A010177"/>
        <w:tabs>
          <w:tab w:val="left" w:pos="993"/>
          <w:tab w:val="left" w:pos="9639"/>
        </w:tabs>
        <w:ind w:right="64"/>
        <w:rPr>
          <w:szCs w:val="24"/>
        </w:rPr>
      </w:pPr>
    </w:p>
    <w:p w:rsidR="00F01F1C" w:rsidRPr="00A240FA" w:rsidRDefault="00F01F1C" w:rsidP="003B084A">
      <w:pPr>
        <w:pStyle w:val="A010177"/>
        <w:tabs>
          <w:tab w:val="left" w:pos="993"/>
          <w:tab w:val="left" w:pos="9639"/>
        </w:tabs>
        <w:ind w:right="64"/>
        <w:rPr>
          <w:szCs w:val="24"/>
        </w:rPr>
      </w:pPr>
    </w:p>
    <w:p w:rsidR="00F01F1C" w:rsidRPr="00A240FA" w:rsidRDefault="0074317B" w:rsidP="003B084A">
      <w:pPr>
        <w:tabs>
          <w:tab w:val="left" w:pos="426"/>
          <w:tab w:val="left" w:pos="9639"/>
        </w:tabs>
        <w:ind w:right="64"/>
        <w:rPr>
          <w:b/>
          <w:szCs w:val="24"/>
        </w:rPr>
      </w:pPr>
      <w:r>
        <w:rPr>
          <w:b/>
          <w:szCs w:val="24"/>
        </w:rPr>
        <w:t>2</w:t>
      </w:r>
      <w:r w:rsidR="004611F3">
        <w:rPr>
          <w:b/>
          <w:szCs w:val="24"/>
        </w:rPr>
        <w:t>.</w:t>
      </w:r>
      <w:r w:rsidR="00F01F1C" w:rsidRPr="00A240FA">
        <w:rPr>
          <w:b/>
          <w:szCs w:val="24"/>
        </w:rPr>
        <w:tab/>
        <w:t>DO OBJETO</w:t>
      </w:r>
    </w:p>
    <w:p w:rsidR="00F01F1C" w:rsidRPr="00A240FA" w:rsidRDefault="00F01F1C" w:rsidP="003B084A">
      <w:pPr>
        <w:tabs>
          <w:tab w:val="left" w:pos="9639"/>
        </w:tabs>
        <w:ind w:left="851" w:right="64" w:hanging="851"/>
        <w:jc w:val="both"/>
        <w:rPr>
          <w:szCs w:val="24"/>
        </w:rPr>
      </w:pPr>
    </w:p>
    <w:p w:rsidR="004927F6" w:rsidRDefault="00BE1756" w:rsidP="003B084A">
      <w:pPr>
        <w:tabs>
          <w:tab w:val="left" w:pos="9639"/>
        </w:tabs>
        <w:ind w:left="935" w:right="64" w:hanging="561"/>
        <w:jc w:val="both"/>
        <w:rPr>
          <w:rFonts w:eastAsia="Calibri"/>
          <w:szCs w:val="24"/>
        </w:rPr>
      </w:pPr>
      <w:r>
        <w:rPr>
          <w:szCs w:val="24"/>
        </w:rPr>
        <w:t>2.1</w:t>
      </w:r>
      <w:r w:rsidR="005266D5">
        <w:rPr>
          <w:szCs w:val="24"/>
        </w:rPr>
        <w:t>.</w:t>
      </w:r>
      <w:r w:rsidR="00F01F1C" w:rsidRPr="00A240FA">
        <w:rPr>
          <w:szCs w:val="24"/>
        </w:rPr>
        <w:tab/>
      </w:r>
      <w:r w:rsidR="004927F6" w:rsidRPr="004927F6">
        <w:rPr>
          <w:rFonts w:eastAsia="Calibri"/>
          <w:szCs w:val="24"/>
        </w:rPr>
        <w:t>Contratação de empresa especializada para a prestação de Serviço Telefônico Fixo Comutado – STFC, por meio de Entroncamento Digital (E1), prestando mensalmente serviços de telefonia fixa local e de longa distância nacional e internacional, originadas de terminais telefônicos fixos, com transmissão de voz e de outros sinais, serviço de comunicação de dados (Internet banda larga).</w:t>
      </w:r>
    </w:p>
    <w:p w:rsidR="004927F6" w:rsidRDefault="004927F6" w:rsidP="003B084A">
      <w:pPr>
        <w:tabs>
          <w:tab w:val="left" w:pos="9639"/>
        </w:tabs>
        <w:ind w:left="935" w:right="64" w:hanging="561"/>
        <w:jc w:val="both"/>
        <w:rPr>
          <w:rFonts w:eastAsia="Calibri"/>
          <w:szCs w:val="24"/>
        </w:rPr>
      </w:pPr>
    </w:p>
    <w:p w:rsidR="004927F6" w:rsidRDefault="00BE1756" w:rsidP="003B084A">
      <w:pPr>
        <w:tabs>
          <w:tab w:val="left" w:pos="9639"/>
        </w:tabs>
        <w:ind w:left="935" w:right="64" w:hanging="561"/>
        <w:jc w:val="both"/>
        <w:rPr>
          <w:rFonts w:eastAsia="Calibri"/>
          <w:szCs w:val="24"/>
        </w:rPr>
      </w:pPr>
      <w:r>
        <w:rPr>
          <w:rFonts w:eastAsia="Calibri"/>
          <w:szCs w:val="24"/>
        </w:rPr>
        <w:t>2.2</w:t>
      </w:r>
      <w:r w:rsidR="005266D5">
        <w:rPr>
          <w:rFonts w:eastAsia="Calibri"/>
          <w:szCs w:val="24"/>
        </w:rPr>
        <w:t>.</w:t>
      </w:r>
      <w:r>
        <w:rPr>
          <w:rFonts w:eastAsia="Calibri"/>
          <w:szCs w:val="24"/>
        </w:rPr>
        <w:tab/>
      </w:r>
      <w:r w:rsidR="004927F6" w:rsidRPr="004927F6">
        <w:rPr>
          <w:rFonts w:eastAsia="Calibri"/>
          <w:szCs w:val="24"/>
        </w:rPr>
        <w:t xml:space="preserve">Os serviços deverão atender as especificações e condições constantes </w:t>
      </w:r>
      <w:r w:rsidR="004927F6">
        <w:rPr>
          <w:rFonts w:eastAsia="Calibri"/>
          <w:szCs w:val="24"/>
        </w:rPr>
        <w:t>do</w:t>
      </w:r>
      <w:r w:rsidR="004927F6" w:rsidRPr="004927F6">
        <w:rPr>
          <w:rFonts w:eastAsia="Calibri"/>
          <w:szCs w:val="24"/>
        </w:rPr>
        <w:t xml:space="preserve"> Termo de Referência</w:t>
      </w:r>
      <w:r w:rsidR="00D777B2">
        <w:rPr>
          <w:rFonts w:eastAsia="Calibri"/>
          <w:szCs w:val="24"/>
        </w:rPr>
        <w:t xml:space="preserve"> (A</w:t>
      </w:r>
      <w:r w:rsidR="004927F6">
        <w:rPr>
          <w:rFonts w:eastAsia="Calibri"/>
          <w:szCs w:val="24"/>
        </w:rPr>
        <w:t>nexo</w:t>
      </w:r>
      <w:r w:rsidR="00D777B2">
        <w:rPr>
          <w:rFonts w:eastAsia="Calibri"/>
          <w:szCs w:val="24"/>
        </w:rPr>
        <w:t xml:space="preserve"> I</w:t>
      </w:r>
      <w:r w:rsidR="004927F6">
        <w:rPr>
          <w:rFonts w:eastAsia="Calibri"/>
          <w:szCs w:val="24"/>
        </w:rPr>
        <w:t>)</w:t>
      </w:r>
      <w:r w:rsidR="004927F6" w:rsidRPr="004927F6">
        <w:rPr>
          <w:rFonts w:eastAsia="Calibri"/>
          <w:szCs w:val="24"/>
        </w:rPr>
        <w:t>, para a Sede da Fundação Cultural Palmares em Brasília-DF e para as Representações Regionais instaladas nos estados do</w:t>
      </w:r>
      <w:r w:rsidR="00642544">
        <w:rPr>
          <w:rFonts w:eastAsia="Calibri"/>
          <w:szCs w:val="24"/>
        </w:rPr>
        <w:t xml:space="preserve"> Rio de Janeiro, Bahia, Alagoas, </w:t>
      </w:r>
      <w:r w:rsidR="004927F6" w:rsidRPr="004927F6">
        <w:rPr>
          <w:rFonts w:eastAsia="Calibri"/>
          <w:szCs w:val="24"/>
        </w:rPr>
        <w:t>Maranhão</w:t>
      </w:r>
      <w:r w:rsidR="00642544">
        <w:rPr>
          <w:rFonts w:eastAsia="Calibri"/>
          <w:szCs w:val="24"/>
        </w:rPr>
        <w:t xml:space="preserve"> e Belo Horizonte</w:t>
      </w:r>
      <w:r w:rsidR="004927F6">
        <w:rPr>
          <w:rFonts w:eastAsia="Calibri"/>
          <w:szCs w:val="24"/>
        </w:rPr>
        <w:t>.</w:t>
      </w:r>
    </w:p>
    <w:p w:rsidR="00187DC4" w:rsidRDefault="00187DC4" w:rsidP="003B084A">
      <w:pPr>
        <w:tabs>
          <w:tab w:val="left" w:pos="9639"/>
        </w:tabs>
        <w:ind w:left="935" w:right="64" w:hanging="561"/>
        <w:jc w:val="both"/>
        <w:rPr>
          <w:rFonts w:eastAsia="Calibri"/>
          <w:szCs w:val="24"/>
        </w:rPr>
      </w:pPr>
    </w:p>
    <w:p w:rsidR="00187DC4" w:rsidRPr="004927F6" w:rsidRDefault="003233FE" w:rsidP="003B084A">
      <w:pPr>
        <w:tabs>
          <w:tab w:val="left" w:pos="9639"/>
        </w:tabs>
        <w:ind w:left="935" w:right="64" w:hanging="561"/>
        <w:jc w:val="both"/>
        <w:rPr>
          <w:rFonts w:eastAsia="Calibri"/>
          <w:szCs w:val="24"/>
        </w:rPr>
      </w:pPr>
      <w:r>
        <w:rPr>
          <w:rFonts w:eastAsia="Calibri"/>
          <w:szCs w:val="24"/>
        </w:rPr>
        <w:t>2.3</w:t>
      </w:r>
      <w:r w:rsidR="0056405F">
        <w:rPr>
          <w:rFonts w:eastAsia="Calibri"/>
          <w:szCs w:val="24"/>
        </w:rPr>
        <w:t>.</w:t>
      </w:r>
      <w:r w:rsidR="00187DC4">
        <w:rPr>
          <w:rFonts w:eastAsia="Calibri"/>
          <w:szCs w:val="24"/>
        </w:rPr>
        <w:tab/>
        <w:t xml:space="preserve">Em caso de discordância existente entre as especificações deste objeto descritas no </w:t>
      </w:r>
      <w:proofErr w:type="spellStart"/>
      <w:r w:rsidR="00187DC4">
        <w:rPr>
          <w:rFonts w:eastAsia="Calibri"/>
          <w:szCs w:val="24"/>
        </w:rPr>
        <w:t>comprasgovernamentais</w:t>
      </w:r>
      <w:proofErr w:type="spellEnd"/>
      <w:r w:rsidR="00187DC4">
        <w:rPr>
          <w:rFonts w:eastAsia="Calibri"/>
          <w:szCs w:val="24"/>
        </w:rPr>
        <w:t xml:space="preserve"> e as especificações constantes neste Edital, prevalecerão as últimas.</w:t>
      </w:r>
    </w:p>
    <w:p w:rsidR="00F01F1C" w:rsidRDefault="00F01F1C" w:rsidP="003B084A">
      <w:pPr>
        <w:tabs>
          <w:tab w:val="left" w:pos="9639"/>
        </w:tabs>
        <w:ind w:left="935" w:right="64" w:hanging="561"/>
        <w:jc w:val="both"/>
        <w:rPr>
          <w:szCs w:val="24"/>
        </w:rPr>
      </w:pPr>
    </w:p>
    <w:p w:rsidR="0013744B" w:rsidRDefault="0013744B" w:rsidP="003B084A">
      <w:pPr>
        <w:tabs>
          <w:tab w:val="left" w:pos="9639"/>
        </w:tabs>
        <w:ind w:left="935" w:right="64" w:hanging="561"/>
        <w:jc w:val="both"/>
        <w:rPr>
          <w:szCs w:val="24"/>
        </w:rPr>
      </w:pPr>
    </w:p>
    <w:p w:rsidR="0013744B" w:rsidRDefault="0013744B" w:rsidP="003B084A">
      <w:pPr>
        <w:tabs>
          <w:tab w:val="left" w:pos="9639"/>
        </w:tabs>
        <w:ind w:left="935" w:right="64" w:hanging="561"/>
        <w:jc w:val="both"/>
        <w:rPr>
          <w:szCs w:val="24"/>
        </w:rPr>
      </w:pPr>
    </w:p>
    <w:p w:rsidR="00F01F1C" w:rsidRPr="00A240FA" w:rsidRDefault="00BE6386" w:rsidP="003B084A">
      <w:pPr>
        <w:tabs>
          <w:tab w:val="left" w:pos="426"/>
          <w:tab w:val="left" w:pos="9639"/>
        </w:tabs>
        <w:ind w:right="64"/>
        <w:rPr>
          <w:b/>
          <w:szCs w:val="24"/>
        </w:rPr>
      </w:pPr>
      <w:r>
        <w:rPr>
          <w:b/>
          <w:szCs w:val="24"/>
        </w:rPr>
        <w:t>3</w:t>
      </w:r>
      <w:r w:rsidR="00DC4FEF">
        <w:rPr>
          <w:b/>
          <w:szCs w:val="24"/>
        </w:rPr>
        <w:t>.</w:t>
      </w:r>
      <w:r w:rsidR="00F01F1C" w:rsidRPr="00A240FA">
        <w:rPr>
          <w:b/>
          <w:szCs w:val="24"/>
        </w:rPr>
        <w:tab/>
        <w:t xml:space="preserve">DO FUNDAMENTO LEGAL E TIPO DE </w:t>
      </w:r>
      <w:proofErr w:type="gramStart"/>
      <w:r w:rsidR="00F01F1C" w:rsidRPr="00A240FA">
        <w:rPr>
          <w:b/>
          <w:szCs w:val="24"/>
        </w:rPr>
        <w:t>LICITAÇÃO</w:t>
      </w:r>
      <w:proofErr w:type="gramEnd"/>
    </w:p>
    <w:p w:rsidR="00F01F1C" w:rsidRPr="00A240FA" w:rsidRDefault="00F01F1C" w:rsidP="003B084A">
      <w:pPr>
        <w:pStyle w:val="A010177"/>
        <w:tabs>
          <w:tab w:val="left" w:pos="993"/>
          <w:tab w:val="left" w:pos="9639"/>
        </w:tabs>
        <w:ind w:left="993" w:right="64" w:hanging="567"/>
        <w:rPr>
          <w:szCs w:val="24"/>
        </w:rPr>
      </w:pPr>
    </w:p>
    <w:p w:rsidR="00BE0611" w:rsidRDefault="000A766D" w:rsidP="009E3F6B">
      <w:pPr>
        <w:tabs>
          <w:tab w:val="left" w:pos="9639"/>
        </w:tabs>
        <w:spacing w:line="276" w:lineRule="auto"/>
        <w:ind w:left="993" w:right="64" w:hanging="567"/>
        <w:jc w:val="both"/>
        <w:rPr>
          <w:szCs w:val="24"/>
        </w:rPr>
      </w:pPr>
      <w:r>
        <w:rPr>
          <w:szCs w:val="24"/>
        </w:rPr>
        <w:t>3.1</w:t>
      </w:r>
      <w:r w:rsidR="00DC4FEF">
        <w:rPr>
          <w:szCs w:val="24"/>
        </w:rPr>
        <w:t>.</w:t>
      </w:r>
      <w:r w:rsidR="00F01F1C" w:rsidRPr="00F36B89">
        <w:rPr>
          <w:szCs w:val="24"/>
        </w:rPr>
        <w:tab/>
      </w:r>
      <w:r w:rsidR="00F36B89" w:rsidRPr="00F36B89">
        <w:rPr>
          <w:szCs w:val="24"/>
        </w:rPr>
        <w:t>O procedimento licitatório será regido pela Lei nº 10.520, de 17 de julho de 2002;</w:t>
      </w:r>
      <w:r w:rsidR="00BE0611">
        <w:rPr>
          <w:szCs w:val="24"/>
        </w:rPr>
        <w:t xml:space="preserve"> regulamentada pelo Decreto nº</w:t>
      </w:r>
      <w:r w:rsidR="003010F8">
        <w:rPr>
          <w:szCs w:val="24"/>
        </w:rPr>
        <w:t xml:space="preserve"> </w:t>
      </w:r>
      <w:r w:rsidR="00BE0611">
        <w:rPr>
          <w:szCs w:val="24"/>
        </w:rPr>
        <w:t>3.555, de 08 de agosto de 2000, do Decreto nº</w:t>
      </w:r>
      <w:r w:rsidR="008F26EC">
        <w:rPr>
          <w:szCs w:val="24"/>
        </w:rPr>
        <w:t xml:space="preserve"> </w:t>
      </w:r>
      <w:r w:rsidR="00BE0611">
        <w:rPr>
          <w:szCs w:val="24"/>
        </w:rPr>
        <w:t>5.450 de 31 de maio de 2005</w:t>
      </w:r>
      <w:r w:rsidR="00A432D0">
        <w:rPr>
          <w:szCs w:val="24"/>
        </w:rPr>
        <w:t xml:space="preserve">, da Lei Complementar </w:t>
      </w:r>
      <w:r w:rsidR="00910D71">
        <w:rPr>
          <w:szCs w:val="24"/>
        </w:rPr>
        <w:t>nº</w:t>
      </w:r>
      <w:r w:rsidR="00A432D0">
        <w:rPr>
          <w:szCs w:val="24"/>
        </w:rPr>
        <w:t xml:space="preserve"> </w:t>
      </w:r>
      <w:r w:rsidR="00910D71">
        <w:rPr>
          <w:szCs w:val="24"/>
        </w:rPr>
        <w:t>123, de 14 de dezembro de 2006</w:t>
      </w:r>
      <w:r w:rsidR="00693547">
        <w:rPr>
          <w:szCs w:val="24"/>
        </w:rPr>
        <w:t>, atualizada, regulamentada pelo Decreto nº 6.204, de 05 de setembro de 2007</w:t>
      </w:r>
      <w:r w:rsidR="00E35FF6">
        <w:rPr>
          <w:szCs w:val="24"/>
        </w:rPr>
        <w:t>, da Instrução Normativa SLTI/MPOG nº 02 de 30 de abril de 2008, com as respectivas atualizações, e da Instrução Normativa SLTI/MPOG nº 01 de 19 de janeiro de 2010, com aplicação subsidiária da Lei 8.666, de 21 de junho de 1993, atualizada.</w:t>
      </w:r>
    </w:p>
    <w:p w:rsidR="00BE0611" w:rsidRDefault="00BE0611" w:rsidP="009E3F6B">
      <w:pPr>
        <w:tabs>
          <w:tab w:val="left" w:pos="426"/>
        </w:tabs>
        <w:ind w:left="993" w:right="459" w:hanging="567"/>
        <w:jc w:val="both"/>
        <w:rPr>
          <w:szCs w:val="24"/>
        </w:rPr>
      </w:pPr>
    </w:p>
    <w:p w:rsidR="003852F9" w:rsidRDefault="003852F9" w:rsidP="00007E1F">
      <w:pPr>
        <w:tabs>
          <w:tab w:val="left" w:pos="426"/>
        </w:tabs>
        <w:ind w:right="459"/>
        <w:jc w:val="both"/>
        <w:rPr>
          <w:szCs w:val="24"/>
        </w:rPr>
      </w:pPr>
    </w:p>
    <w:p w:rsidR="00F01F1C" w:rsidRPr="00A240FA" w:rsidRDefault="001526AD" w:rsidP="00274679">
      <w:pPr>
        <w:tabs>
          <w:tab w:val="left" w:pos="426"/>
        </w:tabs>
        <w:ind w:right="64"/>
        <w:jc w:val="both"/>
        <w:rPr>
          <w:b/>
          <w:szCs w:val="24"/>
        </w:rPr>
      </w:pPr>
      <w:r>
        <w:rPr>
          <w:b/>
          <w:szCs w:val="24"/>
        </w:rPr>
        <w:t>4</w:t>
      </w:r>
      <w:r w:rsidR="00E35FF6">
        <w:rPr>
          <w:b/>
          <w:szCs w:val="24"/>
        </w:rPr>
        <w:t>.</w:t>
      </w:r>
      <w:r w:rsidR="00F01F1C" w:rsidRPr="00A240FA">
        <w:rPr>
          <w:b/>
          <w:szCs w:val="24"/>
        </w:rPr>
        <w:tab/>
        <w:t>DA PARTICIPAÇÃO</w:t>
      </w:r>
    </w:p>
    <w:p w:rsidR="00F01F1C" w:rsidRDefault="00F01F1C" w:rsidP="00274679">
      <w:pPr>
        <w:pStyle w:val="A010177"/>
        <w:tabs>
          <w:tab w:val="left" w:pos="993"/>
        </w:tabs>
        <w:ind w:left="993" w:right="64" w:hanging="567"/>
        <w:jc w:val="left"/>
        <w:rPr>
          <w:szCs w:val="24"/>
        </w:rPr>
      </w:pPr>
    </w:p>
    <w:p w:rsidR="00DE7F6B" w:rsidRPr="00BB50C1" w:rsidRDefault="00FF5CFB" w:rsidP="00274679">
      <w:pPr>
        <w:ind w:left="935" w:right="64" w:hanging="561"/>
        <w:jc w:val="both"/>
        <w:rPr>
          <w:szCs w:val="24"/>
        </w:rPr>
      </w:pPr>
      <w:r>
        <w:rPr>
          <w:szCs w:val="24"/>
        </w:rPr>
        <w:t>4.1</w:t>
      </w:r>
      <w:r w:rsidR="005E41CE">
        <w:rPr>
          <w:szCs w:val="24"/>
        </w:rPr>
        <w:t>.</w:t>
      </w:r>
      <w:r w:rsidR="00DE7F6B" w:rsidRPr="00BB50C1">
        <w:rPr>
          <w:szCs w:val="24"/>
        </w:rPr>
        <w:tab/>
        <w:t>Poderão participar deste Pregão Eletrônico toda e qualquer empresa legalmente estabelecida no País e que:</w:t>
      </w:r>
    </w:p>
    <w:p w:rsidR="00DE7F6B" w:rsidRPr="00BB50C1" w:rsidRDefault="00DE7F6B" w:rsidP="00274679">
      <w:pPr>
        <w:tabs>
          <w:tab w:val="left" w:pos="7797"/>
        </w:tabs>
        <w:spacing w:before="120"/>
        <w:ind w:left="1310" w:right="64" w:hanging="374"/>
        <w:rPr>
          <w:szCs w:val="24"/>
        </w:rPr>
      </w:pPr>
      <w:proofErr w:type="gramStart"/>
      <w:r w:rsidRPr="00BB50C1">
        <w:rPr>
          <w:szCs w:val="24"/>
        </w:rPr>
        <w:t>a</w:t>
      </w:r>
      <w:proofErr w:type="gramEnd"/>
      <w:r w:rsidRPr="00BB50C1">
        <w:rPr>
          <w:szCs w:val="24"/>
        </w:rPr>
        <w:t>)</w:t>
      </w:r>
      <w:r w:rsidRPr="00BB50C1">
        <w:rPr>
          <w:szCs w:val="24"/>
        </w:rPr>
        <w:tab/>
        <w:t>Detenham atividade pertinente e compatível com o objeto desta licitação;</w:t>
      </w:r>
    </w:p>
    <w:p w:rsidR="00DE7F6B" w:rsidRPr="00BB50C1" w:rsidRDefault="00DE7F6B" w:rsidP="00274679">
      <w:pPr>
        <w:tabs>
          <w:tab w:val="left" w:pos="7797"/>
        </w:tabs>
        <w:spacing w:before="120"/>
        <w:ind w:left="1310" w:right="64" w:hanging="374"/>
        <w:jc w:val="both"/>
        <w:rPr>
          <w:szCs w:val="24"/>
        </w:rPr>
      </w:pPr>
      <w:proofErr w:type="gramStart"/>
      <w:r w:rsidRPr="00BB50C1">
        <w:rPr>
          <w:szCs w:val="24"/>
        </w:rPr>
        <w:t>b)</w:t>
      </w:r>
      <w:proofErr w:type="gramEnd"/>
      <w:r w:rsidRPr="00BB50C1">
        <w:rPr>
          <w:szCs w:val="24"/>
        </w:rPr>
        <w:tab/>
      </w:r>
      <w:r>
        <w:rPr>
          <w:szCs w:val="24"/>
        </w:rPr>
        <w:t>Empresas não</w:t>
      </w:r>
      <w:r w:rsidRPr="00BB50C1">
        <w:rPr>
          <w:szCs w:val="24"/>
        </w:rPr>
        <w:t xml:space="preserve"> cadastradas no Sistema Unificado de Cadastro de Fornecedores (SICAF)</w:t>
      </w:r>
      <w:r>
        <w:rPr>
          <w:szCs w:val="24"/>
        </w:rPr>
        <w:t xml:space="preserve"> e que tiverem interesse em participar deste pregão deverão providenciar o seu </w:t>
      </w:r>
      <w:r w:rsidR="00544C55">
        <w:rPr>
          <w:szCs w:val="24"/>
        </w:rPr>
        <w:t>cadastramento</w:t>
      </w:r>
      <w:r>
        <w:rPr>
          <w:szCs w:val="24"/>
        </w:rPr>
        <w:t xml:space="preserve"> na forma da </w:t>
      </w:r>
      <w:r w:rsidRPr="00BB50C1">
        <w:rPr>
          <w:szCs w:val="24"/>
        </w:rPr>
        <w:t>Instrução Normativa/MPOG nº 02, de 11/10/2010;</w:t>
      </w:r>
    </w:p>
    <w:p w:rsidR="00DE7F6B" w:rsidRPr="00BB50C1" w:rsidRDefault="00DE7F6B" w:rsidP="00274679">
      <w:pPr>
        <w:tabs>
          <w:tab w:val="left" w:pos="7797"/>
        </w:tabs>
        <w:spacing w:before="120" w:after="120"/>
        <w:ind w:left="1310" w:right="64" w:hanging="374"/>
        <w:jc w:val="both"/>
        <w:rPr>
          <w:b/>
          <w:bCs/>
          <w:szCs w:val="24"/>
        </w:rPr>
      </w:pPr>
      <w:proofErr w:type="gramStart"/>
      <w:r w:rsidRPr="00BB50C1">
        <w:rPr>
          <w:szCs w:val="24"/>
        </w:rPr>
        <w:t>c)</w:t>
      </w:r>
      <w:proofErr w:type="gramEnd"/>
      <w:r w:rsidRPr="00BB50C1">
        <w:rPr>
          <w:szCs w:val="24"/>
        </w:rPr>
        <w:tab/>
        <w:t>Atendam a todas as exigências estabelecidas neste Edital.</w:t>
      </w:r>
    </w:p>
    <w:p w:rsidR="00DE7F6B" w:rsidRPr="00BB50C1" w:rsidRDefault="00DE7F6B" w:rsidP="00274679">
      <w:pPr>
        <w:tabs>
          <w:tab w:val="left" w:pos="7797"/>
        </w:tabs>
        <w:ind w:right="64" w:firstLine="1276"/>
        <w:rPr>
          <w:bCs/>
          <w:szCs w:val="24"/>
        </w:rPr>
      </w:pPr>
    </w:p>
    <w:p w:rsidR="00DE7F6B" w:rsidRPr="00BB50C1" w:rsidRDefault="00FF5CFB" w:rsidP="006A229E">
      <w:pPr>
        <w:tabs>
          <w:tab w:val="left" w:pos="561"/>
        </w:tabs>
        <w:ind w:left="993" w:right="64" w:hanging="619"/>
        <w:jc w:val="both"/>
        <w:rPr>
          <w:bCs/>
          <w:szCs w:val="24"/>
        </w:rPr>
      </w:pPr>
      <w:r>
        <w:rPr>
          <w:bCs/>
          <w:szCs w:val="24"/>
        </w:rPr>
        <w:t>4.2</w:t>
      </w:r>
      <w:r w:rsidR="006A229E">
        <w:rPr>
          <w:bCs/>
          <w:szCs w:val="24"/>
        </w:rPr>
        <w:t>.</w:t>
      </w:r>
      <w:r w:rsidR="00DE7F6B" w:rsidRPr="00BB50C1">
        <w:rPr>
          <w:bCs/>
          <w:szCs w:val="24"/>
        </w:rPr>
        <w:tab/>
        <w:t xml:space="preserve">Não </w:t>
      </w:r>
      <w:proofErr w:type="gramStart"/>
      <w:r w:rsidR="00DE7F6B" w:rsidRPr="00BB50C1">
        <w:rPr>
          <w:bCs/>
          <w:szCs w:val="24"/>
        </w:rPr>
        <w:t>poderão participar</w:t>
      </w:r>
      <w:proofErr w:type="gramEnd"/>
      <w:r w:rsidR="00DE7F6B" w:rsidRPr="00BB50C1">
        <w:rPr>
          <w:bCs/>
          <w:szCs w:val="24"/>
        </w:rPr>
        <w:t xml:space="preserve"> dest</w:t>
      </w:r>
      <w:r w:rsidR="00DE7F6B">
        <w:rPr>
          <w:bCs/>
          <w:szCs w:val="24"/>
        </w:rPr>
        <w:t>a licitação</w:t>
      </w:r>
      <w:r w:rsidR="006A229E">
        <w:rPr>
          <w:bCs/>
          <w:szCs w:val="24"/>
        </w:rPr>
        <w:t xml:space="preserve"> além dos casos previstos no art. 9 da Lei nº 8.666/93</w:t>
      </w:r>
      <w:r w:rsidR="00DE7F6B" w:rsidRPr="00BB50C1">
        <w:rPr>
          <w:bCs/>
          <w:szCs w:val="24"/>
        </w:rPr>
        <w:t>:</w:t>
      </w:r>
    </w:p>
    <w:p w:rsidR="00DE7F6B" w:rsidRPr="00BB50C1" w:rsidRDefault="00DE7F6B" w:rsidP="00274679">
      <w:pPr>
        <w:tabs>
          <w:tab w:val="left" w:pos="561"/>
        </w:tabs>
        <w:ind w:right="64" w:firstLine="374"/>
        <w:jc w:val="both"/>
        <w:rPr>
          <w:bCs/>
          <w:szCs w:val="24"/>
        </w:rPr>
      </w:pPr>
    </w:p>
    <w:p w:rsidR="00DE7F6B"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Empresas cujo estatuto ou contrato social não inclua o objeto desta licitação;</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 xml:space="preserve">Empresas que estejam </w:t>
      </w:r>
      <w:proofErr w:type="gramStart"/>
      <w:r>
        <w:rPr>
          <w:szCs w:val="24"/>
        </w:rPr>
        <w:t>sob falência</w:t>
      </w:r>
      <w:proofErr w:type="gramEnd"/>
      <w:r>
        <w:rPr>
          <w:szCs w:val="24"/>
        </w:rPr>
        <w:t>, concurso de credores, dissoluções ou liquidações;</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Empresas que estejam reunidas em consórcio, ou que sejam controladoras, coligadas ou subsidiárias umas das outras;</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Empresas que tenham sido suspensas ou impedidas de contratar com a Fundação Cultural Palmares;</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Empresas que tenham sido declaradas inidôneas no âmbito da Uni</w:t>
      </w:r>
      <w:r w:rsidR="00683F0B">
        <w:rPr>
          <w:szCs w:val="24"/>
        </w:rPr>
        <w:t>ão;</w:t>
      </w:r>
    </w:p>
    <w:p w:rsidR="007717AE" w:rsidRDefault="007717AE" w:rsidP="000453EC">
      <w:pPr>
        <w:numPr>
          <w:ilvl w:val="0"/>
          <w:numId w:val="5"/>
        </w:numPr>
        <w:tabs>
          <w:tab w:val="clear" w:pos="1440"/>
          <w:tab w:val="left" w:pos="561"/>
          <w:tab w:val="num" w:pos="1309"/>
        </w:tabs>
        <w:spacing w:after="120"/>
        <w:ind w:left="1310" w:right="64" w:hanging="374"/>
        <w:jc w:val="both"/>
        <w:rPr>
          <w:szCs w:val="24"/>
        </w:rPr>
      </w:pPr>
      <w:r>
        <w:rPr>
          <w:szCs w:val="24"/>
        </w:rPr>
        <w:t>Sociedades integrantes de um mesmo grupo econômico, assim entendidas aquelas que tenham diretores, sócios ou representantes legais comuns, ou utilizem recursos materiais, tecnológicos ou humanos em comum, exceto se demonstrado que não agem representando interesse econ</w:t>
      </w:r>
      <w:r w:rsidR="00683F0B">
        <w:rPr>
          <w:szCs w:val="24"/>
        </w:rPr>
        <w:t>ômico em comum;</w:t>
      </w:r>
    </w:p>
    <w:p w:rsidR="00DE7F6B" w:rsidRDefault="00683F0B" w:rsidP="000453EC">
      <w:pPr>
        <w:numPr>
          <w:ilvl w:val="0"/>
          <w:numId w:val="5"/>
        </w:numPr>
        <w:tabs>
          <w:tab w:val="clear" w:pos="1440"/>
          <w:tab w:val="left" w:pos="561"/>
          <w:tab w:val="num" w:pos="1309"/>
        </w:tabs>
        <w:spacing w:after="120"/>
        <w:ind w:left="1310" w:right="64" w:hanging="374"/>
        <w:jc w:val="both"/>
        <w:rPr>
          <w:szCs w:val="24"/>
        </w:rPr>
      </w:pPr>
      <w:r>
        <w:rPr>
          <w:szCs w:val="24"/>
        </w:rPr>
        <w:t>O CNP</w:t>
      </w:r>
      <w:r w:rsidR="000E4601">
        <w:rPr>
          <w:szCs w:val="24"/>
        </w:rPr>
        <w:t>J apresentado pelo licitante para a sua habilitação, será, obrigatoriamente, o mesmo a receber a Nota de Empenho e da assinatura do Contrato, bem como mesmo a emitir a Nota Fiscal/Fatura correspondente à execução do objeto;</w:t>
      </w:r>
    </w:p>
    <w:p w:rsidR="000E4601" w:rsidRDefault="0003180A" w:rsidP="000453EC">
      <w:pPr>
        <w:numPr>
          <w:ilvl w:val="0"/>
          <w:numId w:val="5"/>
        </w:numPr>
        <w:tabs>
          <w:tab w:val="clear" w:pos="1440"/>
          <w:tab w:val="left" w:pos="561"/>
          <w:tab w:val="num" w:pos="1309"/>
        </w:tabs>
        <w:spacing w:after="120"/>
        <w:ind w:left="1310" w:right="64" w:hanging="374"/>
        <w:jc w:val="both"/>
        <w:rPr>
          <w:szCs w:val="24"/>
        </w:rPr>
      </w:pPr>
      <w:r>
        <w:rPr>
          <w:szCs w:val="24"/>
        </w:rPr>
        <w:lastRenderedPageBreak/>
        <w:t>O licitante fica obrigado a manter válidos todos os documentos relativos à regularidade de cadastramento, no Sistema de Cadastramento Unificado de Fornecedores – SICAF, durante todo o procedimento licitatório, bem como durante o período de execução dos compromissos assumidos;</w:t>
      </w:r>
    </w:p>
    <w:p w:rsidR="00DE7F6B" w:rsidRPr="0003180A" w:rsidRDefault="00DE7F6B" w:rsidP="000453EC">
      <w:pPr>
        <w:numPr>
          <w:ilvl w:val="0"/>
          <w:numId w:val="5"/>
        </w:numPr>
        <w:tabs>
          <w:tab w:val="clear" w:pos="1440"/>
          <w:tab w:val="left" w:pos="561"/>
          <w:tab w:val="num" w:pos="1309"/>
        </w:tabs>
        <w:spacing w:after="120"/>
        <w:ind w:left="1310" w:right="64" w:hanging="374"/>
        <w:jc w:val="both"/>
        <w:rPr>
          <w:szCs w:val="24"/>
        </w:rPr>
      </w:pPr>
      <w:r>
        <w:rPr>
          <w:szCs w:val="24"/>
        </w:rPr>
        <w:t>Empresas estrangeiras que não funcionem no País;</w:t>
      </w:r>
      <w:r w:rsidR="0003180A">
        <w:rPr>
          <w:szCs w:val="24"/>
        </w:rPr>
        <w:t xml:space="preserve"> </w:t>
      </w:r>
      <w:proofErr w:type="gramStart"/>
      <w:r w:rsidRPr="0003180A">
        <w:rPr>
          <w:szCs w:val="24"/>
        </w:rPr>
        <w:t>e</w:t>
      </w:r>
      <w:proofErr w:type="gramEnd"/>
    </w:p>
    <w:p w:rsidR="00DE7F6B" w:rsidRDefault="00DE7F6B" w:rsidP="000453EC">
      <w:pPr>
        <w:numPr>
          <w:ilvl w:val="0"/>
          <w:numId w:val="5"/>
        </w:numPr>
        <w:tabs>
          <w:tab w:val="clear" w:pos="1440"/>
          <w:tab w:val="left" w:pos="561"/>
          <w:tab w:val="num" w:pos="1309"/>
        </w:tabs>
        <w:spacing w:after="120"/>
        <w:ind w:left="1310" w:right="64" w:hanging="374"/>
        <w:jc w:val="both"/>
        <w:rPr>
          <w:szCs w:val="24"/>
        </w:rPr>
      </w:pPr>
      <w:r>
        <w:rPr>
          <w:szCs w:val="24"/>
        </w:rPr>
        <w:t>Sociedades cooperativas.</w:t>
      </w:r>
    </w:p>
    <w:p w:rsidR="00DE7F6B" w:rsidRPr="00BB50C1" w:rsidRDefault="00DE7F6B" w:rsidP="00274679">
      <w:pPr>
        <w:tabs>
          <w:tab w:val="num" w:pos="1276"/>
        </w:tabs>
        <w:ind w:right="64"/>
        <w:jc w:val="both"/>
        <w:rPr>
          <w:szCs w:val="24"/>
        </w:rPr>
      </w:pPr>
    </w:p>
    <w:p w:rsidR="00095C36" w:rsidRPr="00544C55" w:rsidRDefault="00AA3825" w:rsidP="00274679">
      <w:pPr>
        <w:tabs>
          <w:tab w:val="num" w:pos="935"/>
        </w:tabs>
        <w:ind w:left="935" w:right="64" w:hanging="561"/>
        <w:jc w:val="both"/>
        <w:rPr>
          <w:szCs w:val="24"/>
          <w:highlight w:val="yellow"/>
        </w:rPr>
      </w:pPr>
      <w:r>
        <w:rPr>
          <w:szCs w:val="24"/>
        </w:rPr>
        <w:t>4.3</w:t>
      </w:r>
      <w:r w:rsidR="00B6101C">
        <w:rPr>
          <w:szCs w:val="24"/>
        </w:rPr>
        <w:t>.</w:t>
      </w:r>
      <w:r w:rsidR="0028433D" w:rsidRPr="00A240FA">
        <w:rPr>
          <w:szCs w:val="24"/>
        </w:rPr>
        <w:tab/>
      </w:r>
      <w:r w:rsidR="00095C36" w:rsidRPr="0085794C">
        <w:rPr>
          <w:szCs w:val="24"/>
        </w:rPr>
        <w:t>Em se tratando de microempresas - ME ou empresa de pequeno porte – EPP, nos termos da Lei Complementar nº 123/2006 e suas alterações, para que possam ser identificadas como tal pelo Pregoeiro, estas poderão, à época do credenciamento junto ao mantenedor do sistema, declararem-se como empresas desse segmento de faturamento.</w:t>
      </w:r>
    </w:p>
    <w:p w:rsidR="00095C36" w:rsidRPr="00544C55" w:rsidRDefault="00095C36" w:rsidP="00007E1F">
      <w:pPr>
        <w:tabs>
          <w:tab w:val="num" w:pos="1276"/>
        </w:tabs>
        <w:ind w:left="1276" w:right="459" w:hanging="284"/>
        <w:jc w:val="both"/>
        <w:rPr>
          <w:szCs w:val="24"/>
          <w:highlight w:val="yellow"/>
        </w:rPr>
      </w:pPr>
    </w:p>
    <w:p w:rsidR="008D0C2A" w:rsidRDefault="000A766D" w:rsidP="00C014C1">
      <w:pPr>
        <w:tabs>
          <w:tab w:val="num" w:pos="993"/>
        </w:tabs>
        <w:ind w:left="993" w:right="64" w:hanging="567"/>
        <w:jc w:val="both"/>
        <w:rPr>
          <w:szCs w:val="24"/>
        </w:rPr>
      </w:pPr>
      <w:r>
        <w:rPr>
          <w:szCs w:val="24"/>
        </w:rPr>
        <w:t>4.4</w:t>
      </w:r>
      <w:r w:rsidR="00B6101C">
        <w:rPr>
          <w:szCs w:val="24"/>
        </w:rPr>
        <w:t>.</w:t>
      </w:r>
      <w:r w:rsidR="00095C36" w:rsidRPr="0085794C">
        <w:rPr>
          <w:szCs w:val="24"/>
        </w:rPr>
        <w:tab/>
        <w:t>A declaração falsa relativa à proposta de preços e ao cumprimento dos requisitos de habilitação e do art. 3º da Lei Complementar nº 123/2006 sujeitará a licitante às sanções previstas na legislação</w:t>
      </w:r>
      <w:r w:rsidR="0085794C">
        <w:rPr>
          <w:szCs w:val="24"/>
        </w:rPr>
        <w:t>.</w:t>
      </w:r>
    </w:p>
    <w:p w:rsidR="008D0C2A" w:rsidRDefault="008D0C2A" w:rsidP="00007E1F">
      <w:pPr>
        <w:tabs>
          <w:tab w:val="num" w:pos="935"/>
        </w:tabs>
        <w:ind w:right="459"/>
        <w:jc w:val="both"/>
        <w:rPr>
          <w:szCs w:val="24"/>
        </w:rPr>
      </w:pPr>
    </w:p>
    <w:p w:rsidR="00B6101C" w:rsidRDefault="00B6101C" w:rsidP="00007E1F">
      <w:pPr>
        <w:tabs>
          <w:tab w:val="num" w:pos="935"/>
        </w:tabs>
        <w:ind w:right="459"/>
        <w:jc w:val="both"/>
        <w:rPr>
          <w:szCs w:val="24"/>
        </w:rPr>
      </w:pPr>
    </w:p>
    <w:p w:rsidR="00F01F1C" w:rsidRPr="00A240FA" w:rsidRDefault="00B37A96" w:rsidP="0018415D">
      <w:pPr>
        <w:tabs>
          <w:tab w:val="left" w:pos="426"/>
        </w:tabs>
        <w:ind w:right="64"/>
        <w:jc w:val="both"/>
        <w:rPr>
          <w:b/>
          <w:szCs w:val="24"/>
        </w:rPr>
      </w:pPr>
      <w:r>
        <w:rPr>
          <w:b/>
          <w:szCs w:val="24"/>
        </w:rPr>
        <w:t>5</w:t>
      </w:r>
      <w:r w:rsidR="00B6101C">
        <w:rPr>
          <w:b/>
          <w:szCs w:val="24"/>
        </w:rPr>
        <w:t>.</w:t>
      </w:r>
      <w:r w:rsidR="00F01F1C" w:rsidRPr="00A240FA">
        <w:rPr>
          <w:b/>
          <w:szCs w:val="24"/>
        </w:rPr>
        <w:tab/>
        <w:t xml:space="preserve">DA REPRESENTAÇAO E DO </w:t>
      </w:r>
      <w:proofErr w:type="gramStart"/>
      <w:r w:rsidR="00F01F1C" w:rsidRPr="00A240FA">
        <w:rPr>
          <w:b/>
          <w:szCs w:val="24"/>
        </w:rPr>
        <w:t>CREDENCIAMENTO</w:t>
      </w:r>
      <w:proofErr w:type="gramEnd"/>
      <w:r w:rsidR="00F01F1C" w:rsidRPr="00A240FA">
        <w:rPr>
          <w:b/>
          <w:szCs w:val="24"/>
        </w:rPr>
        <w:t xml:space="preserve"> </w:t>
      </w:r>
    </w:p>
    <w:p w:rsidR="00F01F1C" w:rsidRPr="00A240FA" w:rsidRDefault="00F01F1C" w:rsidP="0018415D">
      <w:pPr>
        <w:ind w:left="993" w:right="64" w:hanging="426"/>
        <w:jc w:val="both"/>
        <w:rPr>
          <w:b/>
          <w:szCs w:val="24"/>
        </w:rPr>
      </w:pPr>
    </w:p>
    <w:p w:rsidR="00F01F1C" w:rsidRPr="00A240FA" w:rsidRDefault="00B37A96" w:rsidP="0018415D">
      <w:pPr>
        <w:tabs>
          <w:tab w:val="left" w:pos="993"/>
        </w:tabs>
        <w:ind w:left="993" w:right="64" w:hanging="567"/>
        <w:jc w:val="both"/>
        <w:rPr>
          <w:szCs w:val="24"/>
        </w:rPr>
      </w:pPr>
      <w:r>
        <w:rPr>
          <w:szCs w:val="24"/>
        </w:rPr>
        <w:t>5.1</w:t>
      </w:r>
      <w:r w:rsidR="0018415D">
        <w:rPr>
          <w:szCs w:val="24"/>
        </w:rPr>
        <w:t>.</w:t>
      </w:r>
      <w:r w:rsidR="00F01F1C" w:rsidRPr="00A240FA">
        <w:rPr>
          <w:szCs w:val="24"/>
        </w:rPr>
        <w:tab/>
        <w:t xml:space="preserve">O credenciamento dar-se-á pela atribuição de chave de identificação e de senha, pessoal e intransferível, para acesso ao sistema eletrônico, na página </w:t>
      </w:r>
      <w:hyperlink r:id="rId11" w:history="1">
        <w:r w:rsidR="00F01F1C" w:rsidRPr="00A240FA">
          <w:rPr>
            <w:rStyle w:val="Hyperlink"/>
            <w:szCs w:val="24"/>
          </w:rPr>
          <w:t>www.comprasnet.gov.br</w:t>
        </w:r>
      </w:hyperlink>
      <w:r w:rsidR="003F252B">
        <w:rPr>
          <w:szCs w:val="24"/>
        </w:rPr>
        <w:t xml:space="preserve"> </w:t>
      </w:r>
      <w:r w:rsidR="00F01F1C" w:rsidRPr="00A240FA">
        <w:rPr>
          <w:szCs w:val="24"/>
        </w:rPr>
        <w:t>(§ 1º, Art. 3º do Decreto nº 5.450/2005).</w:t>
      </w:r>
    </w:p>
    <w:p w:rsidR="00F01F1C" w:rsidRPr="00A240FA" w:rsidRDefault="00F01F1C" w:rsidP="0018415D">
      <w:pPr>
        <w:tabs>
          <w:tab w:val="left" w:pos="993"/>
        </w:tabs>
        <w:ind w:left="993" w:right="64" w:hanging="567"/>
        <w:jc w:val="both"/>
        <w:rPr>
          <w:szCs w:val="24"/>
        </w:rPr>
      </w:pPr>
    </w:p>
    <w:p w:rsidR="00F01F1C" w:rsidRPr="00A240FA" w:rsidRDefault="00A066BF" w:rsidP="0018415D">
      <w:pPr>
        <w:tabs>
          <w:tab w:val="left" w:pos="993"/>
          <w:tab w:val="left" w:pos="1276"/>
        </w:tabs>
        <w:ind w:left="993" w:right="64" w:hanging="567"/>
        <w:jc w:val="both"/>
        <w:rPr>
          <w:szCs w:val="24"/>
        </w:rPr>
      </w:pPr>
      <w:r>
        <w:rPr>
          <w:szCs w:val="24"/>
        </w:rPr>
        <w:t>5.2</w:t>
      </w:r>
      <w:r w:rsidR="0018415D">
        <w:rPr>
          <w:szCs w:val="24"/>
        </w:rPr>
        <w:t>.</w:t>
      </w:r>
      <w:r>
        <w:rPr>
          <w:szCs w:val="24"/>
        </w:rPr>
        <w:tab/>
        <w:t xml:space="preserve">O </w:t>
      </w:r>
      <w:r w:rsidR="00F01F1C" w:rsidRPr="00A240FA">
        <w:rPr>
          <w:szCs w:val="24"/>
        </w:rPr>
        <w:t>credenciamento do Licitante dependerá de registro atualizado no Sistema de Cadastramento Unificado de Fornecedores - SICAF, que também será requisito para fins de habilitação.</w:t>
      </w:r>
    </w:p>
    <w:p w:rsidR="00F01F1C" w:rsidRPr="00A240FA" w:rsidRDefault="00F01F1C" w:rsidP="0018415D">
      <w:pPr>
        <w:tabs>
          <w:tab w:val="left" w:pos="993"/>
        </w:tabs>
        <w:ind w:left="993" w:right="64" w:hanging="567"/>
        <w:jc w:val="both"/>
        <w:rPr>
          <w:szCs w:val="24"/>
        </w:rPr>
      </w:pPr>
    </w:p>
    <w:p w:rsidR="00F01F1C" w:rsidRPr="00A240FA" w:rsidRDefault="00242CB2" w:rsidP="0018415D">
      <w:pPr>
        <w:tabs>
          <w:tab w:val="left" w:pos="993"/>
        </w:tabs>
        <w:ind w:left="993" w:right="64" w:hanging="567"/>
        <w:jc w:val="both"/>
        <w:rPr>
          <w:szCs w:val="24"/>
        </w:rPr>
      </w:pPr>
      <w:r>
        <w:rPr>
          <w:szCs w:val="24"/>
        </w:rPr>
        <w:t>5.3</w:t>
      </w:r>
      <w:r w:rsidR="0018415D">
        <w:rPr>
          <w:szCs w:val="24"/>
        </w:rPr>
        <w:t>.</w:t>
      </w:r>
      <w:r w:rsidR="00F01F1C" w:rsidRPr="00A240FA">
        <w:rPr>
          <w:szCs w:val="24"/>
        </w:rPr>
        <w:tab/>
        <w:t xml:space="preserve">O credenciamento junto ao provedor do sistema implica a responsabilidade legal do licitante ou seu representante legal e a presunção de sua capacidade técnica para realização das transações inerentes ao pregão eletrônico. (§ </w:t>
      </w:r>
      <w:proofErr w:type="gramStart"/>
      <w:r w:rsidR="00F01F1C" w:rsidRPr="00A240FA">
        <w:rPr>
          <w:szCs w:val="24"/>
        </w:rPr>
        <w:t>6º, Art.</w:t>
      </w:r>
      <w:proofErr w:type="gramEnd"/>
      <w:r w:rsidR="00F01F1C" w:rsidRPr="00A240FA">
        <w:rPr>
          <w:szCs w:val="24"/>
        </w:rPr>
        <w:t xml:space="preserve"> 3º do Decreto nº 5.450/2005).</w:t>
      </w:r>
    </w:p>
    <w:p w:rsidR="00F01F1C" w:rsidRPr="00A240FA" w:rsidRDefault="00F01F1C" w:rsidP="0018415D">
      <w:pPr>
        <w:tabs>
          <w:tab w:val="left" w:pos="993"/>
        </w:tabs>
        <w:ind w:left="993" w:right="64" w:hanging="567"/>
        <w:jc w:val="both"/>
        <w:rPr>
          <w:szCs w:val="24"/>
        </w:rPr>
      </w:pPr>
    </w:p>
    <w:p w:rsidR="00F01F1C" w:rsidRPr="00A240FA" w:rsidRDefault="00227DFE" w:rsidP="0018415D">
      <w:pPr>
        <w:tabs>
          <w:tab w:val="left" w:pos="993"/>
        </w:tabs>
        <w:ind w:left="993" w:right="64" w:hanging="567"/>
        <w:jc w:val="both"/>
        <w:rPr>
          <w:szCs w:val="24"/>
        </w:rPr>
      </w:pPr>
      <w:r>
        <w:rPr>
          <w:szCs w:val="24"/>
        </w:rPr>
        <w:t>5.4</w:t>
      </w:r>
      <w:r w:rsidR="0018415D">
        <w:rPr>
          <w:szCs w:val="24"/>
        </w:rPr>
        <w:t>.</w:t>
      </w:r>
      <w:r w:rsidR="00F01F1C" w:rsidRPr="00A240FA">
        <w:rPr>
          <w:szCs w:val="24"/>
        </w:rPr>
        <w:tab/>
        <w:t xml:space="preserve">O uso da senha de acesso pelo licitante é de sua responsabilidade exclusiva, incluindo qualquer transação efetuada diretamente ou por seu representante, não cabendo ao provedor do sistema ou à Fundação Cultural Palmares - FCP responsabilidade por eventuais danos decorrentes de uso indevido da senha, ainda que por terceiros. (§ </w:t>
      </w:r>
      <w:proofErr w:type="gramStart"/>
      <w:r w:rsidR="00F01F1C" w:rsidRPr="00A240FA">
        <w:rPr>
          <w:szCs w:val="24"/>
        </w:rPr>
        <w:t>5º, Art.</w:t>
      </w:r>
      <w:proofErr w:type="gramEnd"/>
      <w:r w:rsidR="006174E9">
        <w:rPr>
          <w:szCs w:val="24"/>
        </w:rPr>
        <w:t xml:space="preserve"> </w:t>
      </w:r>
      <w:r w:rsidR="00F01F1C" w:rsidRPr="00A240FA">
        <w:rPr>
          <w:szCs w:val="24"/>
        </w:rPr>
        <w:t>3º do Decreto nº 5.450/2005).</w:t>
      </w:r>
    </w:p>
    <w:p w:rsidR="00F01F1C" w:rsidRPr="00A240FA" w:rsidRDefault="00F01F1C" w:rsidP="0018415D">
      <w:pPr>
        <w:tabs>
          <w:tab w:val="left" w:pos="993"/>
        </w:tabs>
        <w:ind w:left="993" w:right="64" w:hanging="567"/>
        <w:jc w:val="both"/>
        <w:rPr>
          <w:szCs w:val="24"/>
        </w:rPr>
      </w:pPr>
    </w:p>
    <w:p w:rsidR="00F01F1C" w:rsidRPr="00A240FA" w:rsidRDefault="00DF2C7D" w:rsidP="0018415D">
      <w:pPr>
        <w:tabs>
          <w:tab w:val="left" w:pos="993"/>
        </w:tabs>
        <w:ind w:left="993" w:right="64" w:hanging="567"/>
        <w:jc w:val="both"/>
        <w:rPr>
          <w:szCs w:val="24"/>
        </w:rPr>
      </w:pPr>
      <w:r>
        <w:rPr>
          <w:szCs w:val="24"/>
        </w:rPr>
        <w:t>5.5</w:t>
      </w:r>
      <w:r w:rsidR="0018415D">
        <w:rPr>
          <w:szCs w:val="24"/>
        </w:rPr>
        <w:t>.</w:t>
      </w:r>
      <w:r w:rsidR="00F01F1C" w:rsidRPr="00A240FA">
        <w:rPr>
          <w:szCs w:val="24"/>
        </w:rPr>
        <w:tab/>
        <w:t xml:space="preserve">Como requisito para a participação no pregão, o licitante deverá enviar, via sistema, </w:t>
      </w:r>
      <w:r w:rsidR="00F01F1C" w:rsidRPr="001C496F">
        <w:rPr>
          <w:bCs/>
          <w:szCs w:val="24"/>
        </w:rPr>
        <w:t>declaração</w:t>
      </w:r>
      <w:r w:rsidR="00F01F1C" w:rsidRPr="00A240FA">
        <w:rPr>
          <w:szCs w:val="24"/>
        </w:rPr>
        <w:t xml:space="preserve"> de que conhece e concorda com as condições estabelecidas no edital e que atende aos requisitos de habilitação (§ 2º, art. 21, Decreto nº 5.450/05).</w:t>
      </w:r>
    </w:p>
    <w:p w:rsidR="00F01F1C" w:rsidRPr="00A240FA" w:rsidRDefault="00F01F1C" w:rsidP="00007E1F">
      <w:pPr>
        <w:tabs>
          <w:tab w:val="left" w:pos="426"/>
        </w:tabs>
        <w:ind w:right="459"/>
        <w:jc w:val="both"/>
        <w:rPr>
          <w:bCs/>
          <w:szCs w:val="24"/>
        </w:rPr>
      </w:pPr>
    </w:p>
    <w:p w:rsidR="00F01F1C" w:rsidRPr="00A240FA" w:rsidRDefault="00F01F1C" w:rsidP="00007E1F">
      <w:pPr>
        <w:tabs>
          <w:tab w:val="left" w:pos="426"/>
        </w:tabs>
        <w:ind w:right="459"/>
        <w:jc w:val="both"/>
        <w:rPr>
          <w:bCs/>
          <w:szCs w:val="24"/>
        </w:rPr>
      </w:pPr>
    </w:p>
    <w:p w:rsidR="00F01F1C" w:rsidRPr="00A240FA" w:rsidRDefault="00AB3E21" w:rsidP="00857145">
      <w:pPr>
        <w:tabs>
          <w:tab w:val="left" w:pos="426"/>
        </w:tabs>
        <w:ind w:right="64"/>
        <w:jc w:val="both"/>
        <w:rPr>
          <w:b/>
          <w:szCs w:val="24"/>
          <w:u w:val="single"/>
        </w:rPr>
      </w:pPr>
      <w:r>
        <w:rPr>
          <w:b/>
          <w:szCs w:val="24"/>
        </w:rPr>
        <w:lastRenderedPageBreak/>
        <w:t>6</w:t>
      </w:r>
      <w:r w:rsidR="00224965">
        <w:rPr>
          <w:b/>
          <w:szCs w:val="24"/>
        </w:rPr>
        <w:t>.</w:t>
      </w:r>
      <w:r w:rsidR="00F01F1C" w:rsidRPr="00A240FA">
        <w:rPr>
          <w:b/>
          <w:szCs w:val="24"/>
        </w:rPr>
        <w:tab/>
        <w:t xml:space="preserve">DO ENVIO DA PROPOSTA </w:t>
      </w:r>
      <w:r w:rsidR="0028433D" w:rsidRPr="00A240FA">
        <w:rPr>
          <w:b/>
          <w:szCs w:val="24"/>
        </w:rPr>
        <w:t xml:space="preserve">ELETRÔNICA </w:t>
      </w:r>
      <w:r w:rsidR="00F01F1C" w:rsidRPr="00A240FA">
        <w:rPr>
          <w:b/>
          <w:szCs w:val="24"/>
        </w:rPr>
        <w:t xml:space="preserve">DE </w:t>
      </w:r>
      <w:proofErr w:type="gramStart"/>
      <w:r w:rsidR="00F01F1C" w:rsidRPr="00A240FA">
        <w:rPr>
          <w:b/>
          <w:szCs w:val="24"/>
        </w:rPr>
        <w:t>PREÇOS</w:t>
      </w:r>
      <w:proofErr w:type="gramEnd"/>
    </w:p>
    <w:p w:rsidR="00F01F1C" w:rsidRPr="00A240FA" w:rsidRDefault="00F01F1C" w:rsidP="00857145">
      <w:pPr>
        <w:tabs>
          <w:tab w:val="left" w:pos="-1985"/>
        </w:tabs>
        <w:ind w:left="1276" w:right="64" w:hanging="709"/>
        <w:jc w:val="both"/>
        <w:rPr>
          <w:b/>
          <w:szCs w:val="24"/>
          <w:u w:val="single"/>
        </w:rPr>
      </w:pPr>
    </w:p>
    <w:p w:rsidR="00F01F1C" w:rsidRPr="00A240FA" w:rsidRDefault="00AC335C" w:rsidP="00857145">
      <w:pPr>
        <w:tabs>
          <w:tab w:val="left" w:pos="993"/>
        </w:tabs>
        <w:ind w:left="993" w:right="64" w:hanging="567"/>
        <w:jc w:val="both"/>
        <w:rPr>
          <w:szCs w:val="24"/>
        </w:rPr>
      </w:pPr>
      <w:r>
        <w:rPr>
          <w:szCs w:val="24"/>
        </w:rPr>
        <w:t>6.1</w:t>
      </w:r>
      <w:r w:rsidR="00224965">
        <w:rPr>
          <w:szCs w:val="24"/>
        </w:rPr>
        <w:t>.</w:t>
      </w:r>
      <w:r w:rsidR="00F01F1C" w:rsidRPr="00A240FA">
        <w:rPr>
          <w:szCs w:val="24"/>
        </w:rPr>
        <w:tab/>
        <w:t>O licitante será responsável por todas as transações que forem efetuadas em seu nome no sistema eletrônico, assumindo como firmes e verdadeiras suas propostas e lances. (Inciso III, Art. 13</w:t>
      </w:r>
      <w:r w:rsidR="00A80420">
        <w:rPr>
          <w:szCs w:val="24"/>
        </w:rPr>
        <w:t>,</w:t>
      </w:r>
      <w:r w:rsidR="00F01F1C" w:rsidRPr="00A240FA">
        <w:rPr>
          <w:szCs w:val="24"/>
        </w:rPr>
        <w:t xml:space="preserve"> Decreto nº 5.450/2005).</w:t>
      </w:r>
    </w:p>
    <w:p w:rsidR="00F01F1C" w:rsidRPr="00A240FA" w:rsidRDefault="00F01F1C" w:rsidP="00857145">
      <w:pPr>
        <w:tabs>
          <w:tab w:val="left" w:pos="993"/>
        </w:tabs>
        <w:ind w:left="993" w:right="64" w:hanging="567"/>
        <w:jc w:val="both"/>
        <w:rPr>
          <w:szCs w:val="24"/>
        </w:rPr>
      </w:pPr>
    </w:p>
    <w:p w:rsidR="00F01F1C" w:rsidRPr="00A240FA" w:rsidRDefault="00AC335C" w:rsidP="00857145">
      <w:pPr>
        <w:tabs>
          <w:tab w:val="left" w:pos="993"/>
        </w:tabs>
        <w:ind w:left="993" w:right="64" w:hanging="567"/>
        <w:jc w:val="both"/>
        <w:rPr>
          <w:szCs w:val="24"/>
        </w:rPr>
      </w:pPr>
      <w:r>
        <w:rPr>
          <w:szCs w:val="24"/>
        </w:rPr>
        <w:t>6.2</w:t>
      </w:r>
      <w:r w:rsidR="00224965">
        <w:rPr>
          <w:szCs w:val="24"/>
        </w:rPr>
        <w:t>.</w:t>
      </w:r>
      <w:r w:rsidR="00F01F1C" w:rsidRPr="00A240FA">
        <w:rPr>
          <w:szCs w:val="24"/>
        </w:rPr>
        <w:tab/>
        <w:t>Incumbirá, ainda, ao licitante acompanhar as operações no sistema eletrônico durante a sessão pública do pregão, ficando responsável pelo ônus decorrente da perda de negócios diante da inobservância de quaisquer mensagens emitidas pelo sistema ou de sua desconexão. (Inciso IV, Art. 13</w:t>
      </w:r>
      <w:r w:rsidR="00092F7E">
        <w:rPr>
          <w:szCs w:val="24"/>
        </w:rPr>
        <w:t xml:space="preserve"> do</w:t>
      </w:r>
      <w:r w:rsidR="00F01F1C" w:rsidRPr="00A240FA">
        <w:rPr>
          <w:szCs w:val="24"/>
        </w:rPr>
        <w:t xml:space="preserve"> Decreto nº 5.450/2005).</w:t>
      </w:r>
    </w:p>
    <w:p w:rsidR="00F01F1C" w:rsidRPr="00A240FA" w:rsidRDefault="00F01F1C" w:rsidP="00857145">
      <w:pPr>
        <w:tabs>
          <w:tab w:val="left" w:pos="993"/>
        </w:tabs>
        <w:ind w:left="993" w:right="64" w:hanging="567"/>
        <w:jc w:val="both"/>
        <w:rPr>
          <w:szCs w:val="24"/>
        </w:rPr>
      </w:pPr>
    </w:p>
    <w:p w:rsidR="00F01F1C" w:rsidRPr="00A240FA" w:rsidRDefault="00AC335C" w:rsidP="00857145">
      <w:pPr>
        <w:tabs>
          <w:tab w:val="left" w:pos="993"/>
        </w:tabs>
        <w:ind w:left="993" w:right="64" w:hanging="567"/>
        <w:jc w:val="both"/>
        <w:rPr>
          <w:szCs w:val="24"/>
        </w:rPr>
      </w:pPr>
      <w:r>
        <w:rPr>
          <w:szCs w:val="24"/>
        </w:rPr>
        <w:t>6.3</w:t>
      </w:r>
      <w:r w:rsidR="00224965">
        <w:rPr>
          <w:szCs w:val="24"/>
        </w:rPr>
        <w:t>.</w:t>
      </w:r>
      <w:r w:rsidR="00F01F1C" w:rsidRPr="00A240FA">
        <w:rPr>
          <w:szCs w:val="24"/>
        </w:rPr>
        <w:tab/>
        <w:t xml:space="preserve">A participação no pregão dar-se-á por meio da digitação da senha privativa do licitante (§ 1º, Art. 21 </w:t>
      </w:r>
      <w:r w:rsidR="00092F7E">
        <w:rPr>
          <w:szCs w:val="24"/>
        </w:rPr>
        <w:t xml:space="preserve">do </w:t>
      </w:r>
      <w:r w:rsidR="00F01F1C" w:rsidRPr="00A240FA">
        <w:rPr>
          <w:szCs w:val="24"/>
        </w:rPr>
        <w:t xml:space="preserve">Decreto nº 5.450/2005) e </w:t>
      </w:r>
      <w:r w:rsidR="00373DE2" w:rsidRPr="00A240FA">
        <w:rPr>
          <w:szCs w:val="24"/>
        </w:rPr>
        <w:t>subsequente</w:t>
      </w:r>
      <w:r w:rsidR="00F01F1C" w:rsidRPr="00A240FA">
        <w:rPr>
          <w:szCs w:val="24"/>
        </w:rPr>
        <w:t xml:space="preserve"> encaminhamento da proposta eletrônica, contemplando a descrição do objeto ofertado, o preço e, se for o caso os anexos, a partir da data da liberação do edital, até o horário limite de início da sessão pública, horário de Brasília/DF, exclusivamente por meio do site </w:t>
      </w:r>
      <w:hyperlink r:id="rId12" w:history="1">
        <w:r w:rsidR="00F01F1C" w:rsidRPr="00A240FA">
          <w:rPr>
            <w:rStyle w:val="Hyperlink"/>
            <w:color w:val="auto"/>
            <w:szCs w:val="24"/>
            <w:u w:val="none"/>
          </w:rPr>
          <w:t>www.comprasnet.gov.br</w:t>
        </w:r>
      </w:hyperlink>
      <w:r w:rsidR="00F01F1C" w:rsidRPr="00A240FA">
        <w:rPr>
          <w:szCs w:val="24"/>
        </w:rPr>
        <w:t>, quando, então, encerrar-se-á, automaticamente, a fase de recebimento das propostas (art. 21, Decreto nº 5.450/05).</w:t>
      </w:r>
    </w:p>
    <w:p w:rsidR="00F01F1C" w:rsidRPr="00A240FA" w:rsidRDefault="00F01F1C" w:rsidP="00857145">
      <w:pPr>
        <w:tabs>
          <w:tab w:val="left" w:pos="993"/>
        </w:tabs>
        <w:ind w:left="993" w:right="64" w:hanging="567"/>
        <w:jc w:val="both"/>
        <w:rPr>
          <w:szCs w:val="24"/>
        </w:rPr>
      </w:pPr>
    </w:p>
    <w:p w:rsidR="00F01F1C" w:rsidRPr="00A240FA" w:rsidRDefault="00F01F1C" w:rsidP="00857145">
      <w:pPr>
        <w:tabs>
          <w:tab w:val="left" w:pos="1701"/>
        </w:tabs>
        <w:ind w:left="1701" w:right="64" w:hanging="708"/>
        <w:jc w:val="both"/>
        <w:rPr>
          <w:szCs w:val="24"/>
        </w:rPr>
      </w:pPr>
      <w:r w:rsidRPr="00A240FA">
        <w:rPr>
          <w:szCs w:val="24"/>
        </w:rPr>
        <w:t>6.3.1</w:t>
      </w:r>
      <w:r w:rsidR="00224965">
        <w:rPr>
          <w:szCs w:val="24"/>
        </w:rPr>
        <w:t>.</w:t>
      </w:r>
      <w:r w:rsidRPr="00A240FA">
        <w:rPr>
          <w:szCs w:val="24"/>
        </w:rPr>
        <w:tab/>
        <w:t>Até a abertura da sessão, os licitantes poderão retirar ou substituir a proposta anteriormente apresentada.</w:t>
      </w:r>
    </w:p>
    <w:p w:rsidR="00F01F1C" w:rsidRPr="00A240FA" w:rsidRDefault="00F01F1C" w:rsidP="00857145">
      <w:pPr>
        <w:tabs>
          <w:tab w:val="left" w:pos="993"/>
        </w:tabs>
        <w:ind w:left="993" w:right="64" w:hanging="567"/>
        <w:jc w:val="both"/>
        <w:rPr>
          <w:szCs w:val="24"/>
        </w:rPr>
      </w:pPr>
    </w:p>
    <w:p w:rsidR="00F01F1C" w:rsidRPr="00A240FA" w:rsidRDefault="00643E1C" w:rsidP="00857145">
      <w:pPr>
        <w:tabs>
          <w:tab w:val="left" w:pos="993"/>
        </w:tabs>
        <w:ind w:left="993" w:right="64" w:hanging="567"/>
        <w:jc w:val="both"/>
        <w:rPr>
          <w:szCs w:val="24"/>
        </w:rPr>
      </w:pPr>
      <w:r>
        <w:rPr>
          <w:szCs w:val="24"/>
        </w:rPr>
        <w:t>6.4</w:t>
      </w:r>
      <w:r w:rsidR="00224965">
        <w:rPr>
          <w:szCs w:val="24"/>
        </w:rPr>
        <w:t>.</w:t>
      </w:r>
      <w:r w:rsidR="00F01F1C" w:rsidRPr="00A240FA">
        <w:rPr>
          <w:szCs w:val="24"/>
        </w:rPr>
        <w:tab/>
        <w:t xml:space="preserve">A apresentação dos preços da proposta inicial deverá ser formulada </w:t>
      </w:r>
      <w:r w:rsidR="00F01F1C" w:rsidRPr="00D9048B">
        <w:rPr>
          <w:szCs w:val="24"/>
        </w:rPr>
        <w:t xml:space="preserve">conforme </w:t>
      </w:r>
      <w:r w:rsidR="00D9048B" w:rsidRPr="00D9048B">
        <w:rPr>
          <w:szCs w:val="24"/>
        </w:rPr>
        <w:t xml:space="preserve">modelo de planilha </w:t>
      </w:r>
      <w:r w:rsidR="00D9048B" w:rsidRPr="00A80420">
        <w:rPr>
          <w:color w:val="000000"/>
          <w:szCs w:val="24"/>
        </w:rPr>
        <w:t xml:space="preserve">constante </w:t>
      </w:r>
      <w:r w:rsidR="009D2744">
        <w:rPr>
          <w:color w:val="000000"/>
          <w:szCs w:val="24"/>
        </w:rPr>
        <w:t>no</w:t>
      </w:r>
      <w:r w:rsidR="00F01F1C" w:rsidRPr="00A80420">
        <w:rPr>
          <w:color w:val="000000"/>
          <w:szCs w:val="24"/>
        </w:rPr>
        <w:t xml:space="preserve"> </w:t>
      </w:r>
      <w:r w:rsidR="005A66B7" w:rsidRPr="00A80420">
        <w:rPr>
          <w:color w:val="000000"/>
          <w:szCs w:val="24"/>
        </w:rPr>
        <w:t>Termo</w:t>
      </w:r>
      <w:r w:rsidR="005A66B7" w:rsidRPr="00A80420">
        <w:rPr>
          <w:szCs w:val="24"/>
        </w:rPr>
        <w:t xml:space="preserve"> de Referência</w:t>
      </w:r>
      <w:r w:rsidR="009A7C20">
        <w:rPr>
          <w:szCs w:val="24"/>
        </w:rPr>
        <w:t>, constando valor unitário e total de cada item</w:t>
      </w:r>
      <w:r w:rsidR="00F01F1C" w:rsidRPr="00A80420">
        <w:rPr>
          <w:szCs w:val="24"/>
        </w:rPr>
        <w:t>.</w:t>
      </w:r>
    </w:p>
    <w:p w:rsidR="00F01F1C" w:rsidRPr="00A240FA" w:rsidRDefault="00F01F1C" w:rsidP="00857145">
      <w:pPr>
        <w:tabs>
          <w:tab w:val="left" w:pos="993"/>
        </w:tabs>
        <w:ind w:left="993" w:right="64" w:hanging="567"/>
        <w:jc w:val="both"/>
        <w:rPr>
          <w:szCs w:val="24"/>
        </w:rPr>
      </w:pPr>
    </w:p>
    <w:p w:rsidR="00F01F1C" w:rsidRPr="00A240FA" w:rsidRDefault="00710F1B" w:rsidP="00857145">
      <w:pPr>
        <w:tabs>
          <w:tab w:val="left" w:pos="993"/>
        </w:tabs>
        <w:ind w:left="993" w:right="64" w:hanging="567"/>
        <w:jc w:val="both"/>
        <w:rPr>
          <w:szCs w:val="24"/>
        </w:rPr>
      </w:pPr>
      <w:r>
        <w:rPr>
          <w:szCs w:val="24"/>
        </w:rPr>
        <w:t>6.5</w:t>
      </w:r>
      <w:r w:rsidR="00224965">
        <w:rPr>
          <w:szCs w:val="24"/>
        </w:rPr>
        <w:t>.</w:t>
      </w:r>
      <w:r w:rsidR="00F01F1C" w:rsidRPr="00A240FA">
        <w:rPr>
          <w:szCs w:val="24"/>
        </w:rPr>
        <w:tab/>
        <w:t xml:space="preserve">A proposta deverá ser apresentada em formulário próprio do sistema. Deverá ser selecionado o item e após, indicar o valor proposto para o </w:t>
      </w:r>
      <w:r w:rsidR="00E63324" w:rsidRPr="00A240FA">
        <w:rPr>
          <w:szCs w:val="24"/>
        </w:rPr>
        <w:t>fornecimento</w:t>
      </w:r>
      <w:r w:rsidR="00F01F1C" w:rsidRPr="00A240FA">
        <w:rPr>
          <w:szCs w:val="24"/>
        </w:rPr>
        <w:t>.</w:t>
      </w:r>
    </w:p>
    <w:p w:rsidR="00F01F1C" w:rsidRPr="00A240FA" w:rsidRDefault="00F01F1C" w:rsidP="00857145">
      <w:pPr>
        <w:tabs>
          <w:tab w:val="left" w:pos="993"/>
        </w:tabs>
        <w:ind w:left="993" w:right="64" w:hanging="567"/>
        <w:jc w:val="both"/>
        <w:rPr>
          <w:szCs w:val="24"/>
        </w:rPr>
      </w:pPr>
    </w:p>
    <w:p w:rsidR="00F01F1C" w:rsidRPr="00A240FA" w:rsidRDefault="009A5253" w:rsidP="00857145">
      <w:pPr>
        <w:tabs>
          <w:tab w:val="left" w:pos="993"/>
        </w:tabs>
        <w:ind w:left="993" w:right="64" w:hanging="567"/>
        <w:jc w:val="both"/>
        <w:rPr>
          <w:szCs w:val="24"/>
        </w:rPr>
      </w:pPr>
      <w:r>
        <w:rPr>
          <w:szCs w:val="24"/>
        </w:rPr>
        <w:t>6.6</w:t>
      </w:r>
      <w:r w:rsidR="00224965">
        <w:rPr>
          <w:szCs w:val="24"/>
        </w:rPr>
        <w:t>.</w:t>
      </w:r>
      <w:r w:rsidR="00F01F1C" w:rsidRPr="00A240FA">
        <w:rPr>
          <w:szCs w:val="24"/>
        </w:rPr>
        <w:tab/>
        <w:t xml:space="preserve">No campo “Descrição Detalhada do Objeto Ofertado” de preenchimento obrigatório pelo licitante, o mesmo terá que descrever detalhadamente seu objeto, sendo </w:t>
      </w:r>
      <w:r w:rsidR="00F01F1C" w:rsidRPr="00A240FA">
        <w:rPr>
          <w:b/>
          <w:bCs/>
          <w:szCs w:val="24"/>
        </w:rPr>
        <w:t>proibida</w:t>
      </w:r>
      <w:r w:rsidR="00F01F1C" w:rsidRPr="00A240FA">
        <w:rPr>
          <w:szCs w:val="24"/>
        </w:rPr>
        <w:t xml:space="preserve"> a </w:t>
      </w:r>
      <w:r w:rsidR="00F01F1C" w:rsidRPr="00A240FA">
        <w:rPr>
          <w:b/>
          <w:bCs/>
          <w:szCs w:val="24"/>
        </w:rPr>
        <w:t>identificação do licitante</w:t>
      </w:r>
      <w:r w:rsidR="00F01F1C" w:rsidRPr="00A240FA">
        <w:rPr>
          <w:szCs w:val="24"/>
        </w:rPr>
        <w:t xml:space="preserve"> e </w:t>
      </w:r>
      <w:r w:rsidR="00F01F1C" w:rsidRPr="00A240FA">
        <w:rPr>
          <w:b/>
          <w:bCs/>
          <w:snapToGrid w:val="0"/>
          <w:szCs w:val="24"/>
        </w:rPr>
        <w:t>expressões do tipo</w:t>
      </w:r>
      <w:r w:rsidR="00F01F1C" w:rsidRPr="00190891">
        <w:rPr>
          <w:snapToGrid w:val="0"/>
          <w:szCs w:val="24"/>
        </w:rPr>
        <w:t xml:space="preserve"> </w:t>
      </w:r>
      <w:r w:rsidR="00F01F1C" w:rsidRPr="00A240FA">
        <w:rPr>
          <w:b/>
          <w:bCs/>
          <w:snapToGrid w:val="0"/>
          <w:szCs w:val="24"/>
          <w:u w:val="single"/>
        </w:rPr>
        <w:t>“conforme descrito no edital”, “conforme o edital” ou termo equivalente</w:t>
      </w:r>
      <w:r w:rsidR="00F01F1C" w:rsidRPr="00A240FA">
        <w:rPr>
          <w:szCs w:val="24"/>
        </w:rPr>
        <w:t xml:space="preserve">. </w:t>
      </w:r>
    </w:p>
    <w:p w:rsidR="00F01F1C" w:rsidRPr="00A240FA" w:rsidRDefault="00F01F1C" w:rsidP="00857145">
      <w:pPr>
        <w:tabs>
          <w:tab w:val="left" w:pos="993"/>
        </w:tabs>
        <w:ind w:left="993" w:right="64" w:hanging="567"/>
        <w:jc w:val="both"/>
        <w:rPr>
          <w:szCs w:val="24"/>
        </w:rPr>
      </w:pPr>
    </w:p>
    <w:p w:rsidR="00F01F1C" w:rsidRPr="00A240FA" w:rsidRDefault="009A5253" w:rsidP="00857145">
      <w:pPr>
        <w:tabs>
          <w:tab w:val="left" w:pos="993"/>
        </w:tabs>
        <w:ind w:left="993" w:right="64" w:hanging="567"/>
        <w:jc w:val="both"/>
        <w:rPr>
          <w:szCs w:val="24"/>
        </w:rPr>
      </w:pPr>
      <w:r>
        <w:rPr>
          <w:szCs w:val="24"/>
        </w:rPr>
        <w:t>6.7</w:t>
      </w:r>
      <w:r w:rsidR="00224965">
        <w:rPr>
          <w:szCs w:val="24"/>
        </w:rPr>
        <w:t>.</w:t>
      </w:r>
      <w:r w:rsidR="00F01F1C" w:rsidRPr="00A240FA">
        <w:rPr>
          <w:szCs w:val="24"/>
        </w:rPr>
        <w:tab/>
        <w:t>Ainda no procedimento de envio da proposta, o licitante deverá encaminhar eletronicamente as seguintes declarações:</w:t>
      </w:r>
    </w:p>
    <w:p w:rsidR="00F01F1C" w:rsidRPr="00A240FA" w:rsidRDefault="00F01F1C" w:rsidP="00007E1F">
      <w:pPr>
        <w:tabs>
          <w:tab w:val="left" w:pos="1122"/>
        </w:tabs>
        <w:ind w:right="459"/>
        <w:jc w:val="both"/>
        <w:rPr>
          <w:szCs w:val="24"/>
        </w:rPr>
      </w:pPr>
    </w:p>
    <w:p w:rsidR="00F01F1C" w:rsidRPr="00A240FA" w:rsidRDefault="00F01F1C" w:rsidP="000453EC">
      <w:pPr>
        <w:numPr>
          <w:ilvl w:val="0"/>
          <w:numId w:val="8"/>
        </w:numPr>
        <w:ind w:right="-78"/>
        <w:jc w:val="both"/>
        <w:rPr>
          <w:szCs w:val="24"/>
        </w:rPr>
      </w:pPr>
      <w:r w:rsidRPr="00A240FA">
        <w:rPr>
          <w:szCs w:val="24"/>
        </w:rPr>
        <w:t>Declaração de que não emprega menor, nos termos do disposto no inciso V, art. 27 da Lei nº 8.666/93, acrescido pela Lei nº 9.854/99;</w:t>
      </w:r>
    </w:p>
    <w:p w:rsidR="00F01F1C" w:rsidRPr="00A240FA" w:rsidRDefault="00F01F1C" w:rsidP="000453EC">
      <w:pPr>
        <w:numPr>
          <w:ilvl w:val="0"/>
          <w:numId w:val="8"/>
        </w:numPr>
        <w:spacing w:before="120"/>
        <w:ind w:left="1293" w:right="-78" w:hanging="357"/>
        <w:jc w:val="both"/>
        <w:rPr>
          <w:szCs w:val="24"/>
        </w:rPr>
      </w:pPr>
      <w:r w:rsidRPr="00A240FA">
        <w:rPr>
          <w:szCs w:val="24"/>
        </w:rPr>
        <w:t>Declaração de não existência de fato superveniente impeditivo para sua habilitação.</w:t>
      </w:r>
    </w:p>
    <w:p w:rsidR="00F01F1C" w:rsidRPr="00A240FA" w:rsidRDefault="00F01F1C" w:rsidP="00857145">
      <w:pPr>
        <w:tabs>
          <w:tab w:val="left" w:pos="993"/>
        </w:tabs>
        <w:ind w:left="993" w:right="-78" w:hanging="567"/>
        <w:jc w:val="both"/>
        <w:rPr>
          <w:szCs w:val="24"/>
        </w:rPr>
      </w:pPr>
    </w:p>
    <w:p w:rsidR="00F01F1C" w:rsidRPr="00A240FA" w:rsidRDefault="009A5253" w:rsidP="00857145">
      <w:pPr>
        <w:tabs>
          <w:tab w:val="left" w:pos="993"/>
        </w:tabs>
        <w:ind w:left="993" w:right="-78" w:hanging="567"/>
        <w:jc w:val="both"/>
        <w:rPr>
          <w:szCs w:val="24"/>
        </w:rPr>
      </w:pPr>
      <w:r>
        <w:rPr>
          <w:szCs w:val="24"/>
        </w:rPr>
        <w:t>6.8</w:t>
      </w:r>
      <w:r w:rsidR="00146701">
        <w:rPr>
          <w:szCs w:val="24"/>
        </w:rPr>
        <w:t>.</w:t>
      </w:r>
      <w:r w:rsidR="00F01F1C" w:rsidRPr="00A240FA">
        <w:rPr>
          <w:szCs w:val="24"/>
        </w:rPr>
        <w:tab/>
      </w:r>
      <w:r w:rsidR="00146701">
        <w:rPr>
          <w:szCs w:val="24"/>
        </w:rPr>
        <w:t>Por ocasião do envio da Proposta de Preços, o licitante enquadrado como microempresa e empresa de pequeno porte deverá declarar, em campo próprio do sistema, que atende aos requisitos do art. 3º da Lei Complementar nº 123/2006 e suas alterações, para fazer jus aos benefícios previstos na referida Lei.</w:t>
      </w:r>
    </w:p>
    <w:p w:rsidR="00F01F1C" w:rsidRPr="00A240FA" w:rsidRDefault="00F01F1C" w:rsidP="00857145">
      <w:pPr>
        <w:tabs>
          <w:tab w:val="left" w:pos="993"/>
        </w:tabs>
        <w:ind w:left="993" w:right="-78" w:hanging="567"/>
        <w:jc w:val="both"/>
        <w:rPr>
          <w:szCs w:val="24"/>
        </w:rPr>
      </w:pPr>
    </w:p>
    <w:p w:rsidR="00F01F1C" w:rsidRPr="00A240FA" w:rsidRDefault="009A5253" w:rsidP="00857145">
      <w:pPr>
        <w:tabs>
          <w:tab w:val="left" w:pos="993"/>
        </w:tabs>
        <w:ind w:left="993" w:right="-78" w:hanging="567"/>
        <w:jc w:val="both"/>
        <w:rPr>
          <w:szCs w:val="24"/>
        </w:rPr>
      </w:pPr>
      <w:r>
        <w:rPr>
          <w:szCs w:val="24"/>
        </w:rPr>
        <w:t>6.9</w:t>
      </w:r>
      <w:r w:rsidR="004B3767">
        <w:rPr>
          <w:szCs w:val="24"/>
        </w:rPr>
        <w:t>.</w:t>
      </w:r>
      <w:r w:rsidR="00F01F1C" w:rsidRPr="00A240FA">
        <w:rPr>
          <w:szCs w:val="24"/>
        </w:rPr>
        <w:tab/>
        <w:t>A partir do encerramento da fase de lances, após a classificação final das propostas, o pregoeiro solicitará aos licitantes, o envio de anexo/proposta, por item inclusive, relativamente ao último lance ofertado, podendo solicitar também apenas do fornecedor cuja proposta esteja em primeiro lugar.</w:t>
      </w:r>
    </w:p>
    <w:p w:rsidR="00F01F1C" w:rsidRPr="00A240FA" w:rsidRDefault="00F01F1C" w:rsidP="00857145">
      <w:pPr>
        <w:tabs>
          <w:tab w:val="left" w:pos="993"/>
        </w:tabs>
        <w:ind w:left="993" w:right="-78" w:hanging="567"/>
        <w:jc w:val="both"/>
        <w:rPr>
          <w:szCs w:val="24"/>
        </w:rPr>
      </w:pPr>
    </w:p>
    <w:p w:rsidR="00F01F1C" w:rsidRPr="00A240FA" w:rsidRDefault="00C6190C" w:rsidP="00857145">
      <w:pPr>
        <w:tabs>
          <w:tab w:val="left" w:pos="1683"/>
        </w:tabs>
        <w:ind w:left="1683" w:right="-78" w:hanging="748"/>
        <w:jc w:val="both"/>
        <w:rPr>
          <w:szCs w:val="24"/>
        </w:rPr>
      </w:pPr>
      <w:r>
        <w:rPr>
          <w:szCs w:val="24"/>
        </w:rPr>
        <w:t>6.9.1</w:t>
      </w:r>
      <w:r w:rsidR="00441E9E">
        <w:rPr>
          <w:szCs w:val="24"/>
        </w:rPr>
        <w:t>.</w:t>
      </w:r>
      <w:r w:rsidR="00F01F1C" w:rsidRPr="00A240FA">
        <w:rPr>
          <w:szCs w:val="24"/>
        </w:rPr>
        <w:tab/>
        <w:t xml:space="preserve">Para convocar o fornecedor a anexar sua proposta no sistema, o Pregoeiro fará uso da opção </w:t>
      </w:r>
      <w:r w:rsidR="00F01F1C" w:rsidRPr="00A240FA">
        <w:rPr>
          <w:szCs w:val="24"/>
          <w:u w:val="single"/>
        </w:rPr>
        <w:t>Convocar Anexo</w:t>
      </w:r>
      <w:r w:rsidR="00F01F1C" w:rsidRPr="00A240FA">
        <w:rPr>
          <w:szCs w:val="24"/>
        </w:rPr>
        <w:t xml:space="preserve">, selecionando na tela do Sistema. O Sistema encaminhará, via </w:t>
      </w:r>
      <w:r w:rsidR="00F01F1C" w:rsidRPr="00A240FA">
        <w:rPr>
          <w:i/>
          <w:iCs/>
          <w:szCs w:val="24"/>
        </w:rPr>
        <w:t>chat</w:t>
      </w:r>
      <w:r w:rsidR="00F01F1C" w:rsidRPr="00A240FA">
        <w:rPr>
          <w:szCs w:val="24"/>
        </w:rPr>
        <w:t>, mensagem de convocação disponibilizando-a a todos, inclusive para a sociedade.</w:t>
      </w:r>
    </w:p>
    <w:p w:rsidR="00F01F1C" w:rsidRPr="00A240FA" w:rsidRDefault="00F01F1C" w:rsidP="00857145">
      <w:pPr>
        <w:tabs>
          <w:tab w:val="left" w:pos="1683"/>
        </w:tabs>
        <w:ind w:left="1683" w:right="-78" w:hanging="748"/>
        <w:jc w:val="both"/>
        <w:rPr>
          <w:szCs w:val="24"/>
        </w:rPr>
      </w:pPr>
    </w:p>
    <w:p w:rsidR="00F01F1C" w:rsidRPr="00A240FA" w:rsidRDefault="00C6190C" w:rsidP="00857145">
      <w:pPr>
        <w:tabs>
          <w:tab w:val="left" w:pos="1683"/>
        </w:tabs>
        <w:ind w:left="1683" w:right="-78" w:hanging="748"/>
        <w:jc w:val="both"/>
        <w:rPr>
          <w:szCs w:val="24"/>
        </w:rPr>
      </w:pPr>
      <w:r>
        <w:rPr>
          <w:szCs w:val="24"/>
        </w:rPr>
        <w:t>6.9.2</w:t>
      </w:r>
      <w:r w:rsidR="00D22B41">
        <w:rPr>
          <w:szCs w:val="24"/>
        </w:rPr>
        <w:t>.</w:t>
      </w:r>
      <w:r w:rsidR="00F01F1C" w:rsidRPr="00A240FA">
        <w:rPr>
          <w:szCs w:val="24"/>
        </w:rPr>
        <w:tab/>
        <w:t xml:space="preserve">O fornecedor convocado encaminhará a proposta, </w:t>
      </w:r>
      <w:r w:rsidR="00F01F1C" w:rsidRPr="00A240FA">
        <w:rPr>
          <w:b/>
          <w:bCs/>
          <w:szCs w:val="24"/>
        </w:rPr>
        <w:t xml:space="preserve">no prazo </w:t>
      </w:r>
      <w:r w:rsidR="007E14F2">
        <w:rPr>
          <w:b/>
          <w:bCs/>
          <w:szCs w:val="24"/>
        </w:rPr>
        <w:t>de 02 (duas) horas</w:t>
      </w:r>
      <w:r w:rsidR="00F01F1C" w:rsidRPr="00A240FA">
        <w:rPr>
          <w:szCs w:val="24"/>
        </w:rPr>
        <w:t xml:space="preserve">, por meio </w:t>
      </w:r>
      <w:proofErr w:type="gramStart"/>
      <w:r w:rsidR="00F01F1C" w:rsidRPr="00A240FA">
        <w:rPr>
          <w:szCs w:val="24"/>
        </w:rPr>
        <w:t xml:space="preserve">do link </w:t>
      </w:r>
      <w:r w:rsidR="00F01F1C" w:rsidRPr="00A240FA">
        <w:rPr>
          <w:szCs w:val="24"/>
          <w:u w:val="single"/>
        </w:rPr>
        <w:t>Anexar</w:t>
      </w:r>
      <w:proofErr w:type="gramEnd"/>
      <w:r w:rsidR="00F01F1C" w:rsidRPr="00A240FA">
        <w:rPr>
          <w:szCs w:val="24"/>
        </w:rPr>
        <w:t xml:space="preserve">, disponível apenas para o fornecedor selecionado. </w:t>
      </w:r>
    </w:p>
    <w:p w:rsidR="00F01F1C" w:rsidRPr="00A240FA" w:rsidRDefault="00F01F1C" w:rsidP="00857145">
      <w:pPr>
        <w:tabs>
          <w:tab w:val="left" w:pos="1683"/>
        </w:tabs>
        <w:ind w:left="1683" w:right="-78" w:hanging="748"/>
        <w:jc w:val="both"/>
        <w:rPr>
          <w:szCs w:val="24"/>
        </w:rPr>
      </w:pPr>
    </w:p>
    <w:p w:rsidR="00F01F1C" w:rsidRPr="00A240FA" w:rsidRDefault="00C6190C" w:rsidP="00857145">
      <w:pPr>
        <w:tabs>
          <w:tab w:val="left" w:pos="1683"/>
        </w:tabs>
        <w:ind w:left="1683" w:right="-78" w:hanging="748"/>
        <w:jc w:val="both"/>
        <w:rPr>
          <w:szCs w:val="24"/>
        </w:rPr>
      </w:pPr>
      <w:r>
        <w:rPr>
          <w:szCs w:val="24"/>
        </w:rPr>
        <w:t>6.9.3</w:t>
      </w:r>
      <w:r w:rsidR="00441E9E">
        <w:rPr>
          <w:szCs w:val="24"/>
        </w:rPr>
        <w:t>.</w:t>
      </w:r>
      <w:r w:rsidR="00F01F1C" w:rsidRPr="00A240FA">
        <w:rPr>
          <w:szCs w:val="24"/>
        </w:rPr>
        <w:tab/>
        <w:t xml:space="preserve">Confirmado o envio da proposta/anexo, o link </w:t>
      </w:r>
      <w:r w:rsidR="00F01F1C" w:rsidRPr="00A240FA">
        <w:rPr>
          <w:szCs w:val="24"/>
          <w:u w:val="single"/>
        </w:rPr>
        <w:t>Anexar</w:t>
      </w:r>
      <w:r w:rsidR="00F01F1C" w:rsidRPr="00A240FA">
        <w:rPr>
          <w:i/>
          <w:iCs/>
          <w:szCs w:val="24"/>
        </w:rPr>
        <w:t xml:space="preserve"> </w:t>
      </w:r>
      <w:r w:rsidR="00F01F1C" w:rsidRPr="00A240FA">
        <w:rPr>
          <w:szCs w:val="24"/>
        </w:rPr>
        <w:t xml:space="preserve">do fornecedor passa a ter a função de </w:t>
      </w:r>
      <w:r w:rsidR="00F01F1C" w:rsidRPr="00A240FA">
        <w:rPr>
          <w:szCs w:val="24"/>
          <w:u w:val="single"/>
        </w:rPr>
        <w:t>Consultar</w:t>
      </w:r>
      <w:r w:rsidR="00F01F1C" w:rsidRPr="00A240FA">
        <w:rPr>
          <w:i/>
          <w:iCs/>
          <w:szCs w:val="24"/>
        </w:rPr>
        <w:t>.</w:t>
      </w:r>
      <w:r w:rsidR="00F01F1C" w:rsidRPr="00A240FA">
        <w:rPr>
          <w:szCs w:val="24"/>
        </w:rPr>
        <w:t xml:space="preserve"> </w:t>
      </w:r>
    </w:p>
    <w:p w:rsidR="00C86488" w:rsidRDefault="00C86488" w:rsidP="00857145">
      <w:pPr>
        <w:tabs>
          <w:tab w:val="left" w:pos="993"/>
        </w:tabs>
        <w:ind w:left="993" w:right="-78" w:hanging="567"/>
        <w:jc w:val="both"/>
        <w:rPr>
          <w:b/>
          <w:szCs w:val="24"/>
        </w:rPr>
      </w:pPr>
    </w:p>
    <w:p w:rsidR="00C86488" w:rsidRDefault="00C86488" w:rsidP="00857145">
      <w:pPr>
        <w:tabs>
          <w:tab w:val="left" w:pos="993"/>
        </w:tabs>
        <w:ind w:left="993" w:right="-78" w:hanging="567"/>
        <w:jc w:val="both"/>
        <w:rPr>
          <w:b/>
          <w:szCs w:val="24"/>
        </w:rPr>
      </w:pPr>
    </w:p>
    <w:p w:rsidR="004A2F9F" w:rsidRPr="00A240FA" w:rsidRDefault="00044443" w:rsidP="00857145">
      <w:pPr>
        <w:tabs>
          <w:tab w:val="left" w:pos="993"/>
        </w:tabs>
        <w:ind w:left="993" w:right="-78" w:hanging="567"/>
        <w:jc w:val="both"/>
        <w:rPr>
          <w:b/>
          <w:szCs w:val="24"/>
        </w:rPr>
      </w:pPr>
      <w:r>
        <w:rPr>
          <w:b/>
          <w:szCs w:val="24"/>
        </w:rPr>
        <w:t>7</w:t>
      </w:r>
      <w:r w:rsidR="004D7134">
        <w:rPr>
          <w:b/>
          <w:szCs w:val="24"/>
        </w:rPr>
        <w:t>.</w:t>
      </w:r>
      <w:r>
        <w:rPr>
          <w:b/>
          <w:szCs w:val="24"/>
        </w:rPr>
        <w:tab/>
      </w:r>
      <w:r w:rsidR="004A2F9F" w:rsidRPr="00A240FA">
        <w:rPr>
          <w:b/>
          <w:szCs w:val="24"/>
        </w:rPr>
        <w:t>DAS PROPOSTAS</w:t>
      </w:r>
    </w:p>
    <w:p w:rsidR="004A2F9F" w:rsidRPr="00A240FA" w:rsidRDefault="004A2F9F" w:rsidP="00857145">
      <w:pPr>
        <w:tabs>
          <w:tab w:val="left" w:pos="993"/>
        </w:tabs>
        <w:ind w:left="993" w:right="-78" w:hanging="567"/>
        <w:jc w:val="both"/>
        <w:rPr>
          <w:szCs w:val="24"/>
        </w:rPr>
      </w:pPr>
    </w:p>
    <w:p w:rsidR="00F01F1C" w:rsidRPr="00A240FA" w:rsidRDefault="00796EE4" w:rsidP="00857145">
      <w:pPr>
        <w:tabs>
          <w:tab w:val="left" w:pos="993"/>
        </w:tabs>
        <w:ind w:left="993" w:right="-78" w:hanging="567"/>
        <w:jc w:val="both"/>
        <w:rPr>
          <w:szCs w:val="24"/>
        </w:rPr>
      </w:pPr>
      <w:r w:rsidRPr="00A240FA">
        <w:rPr>
          <w:szCs w:val="24"/>
        </w:rPr>
        <w:t>7.1</w:t>
      </w:r>
      <w:r w:rsidR="004D7134">
        <w:rPr>
          <w:szCs w:val="24"/>
        </w:rPr>
        <w:t>.</w:t>
      </w:r>
      <w:r w:rsidR="00F01F1C" w:rsidRPr="00A240FA">
        <w:rPr>
          <w:szCs w:val="24"/>
        </w:rPr>
        <w:tab/>
      </w:r>
      <w:r w:rsidR="00F01F1C" w:rsidRPr="00A240FA">
        <w:rPr>
          <w:bCs/>
          <w:szCs w:val="24"/>
        </w:rPr>
        <w:t>A</w:t>
      </w:r>
      <w:r w:rsidR="00F01F1C" w:rsidRPr="00A240FA">
        <w:rPr>
          <w:b/>
          <w:bCs/>
          <w:szCs w:val="24"/>
        </w:rPr>
        <w:t xml:space="preserve"> </w:t>
      </w:r>
      <w:r w:rsidR="001D08CD" w:rsidRPr="00A240FA">
        <w:rPr>
          <w:bCs/>
          <w:szCs w:val="24"/>
        </w:rPr>
        <w:t xml:space="preserve">proposta a ser </w:t>
      </w:r>
      <w:proofErr w:type="gramStart"/>
      <w:r w:rsidR="001D08CD" w:rsidRPr="00A240FA">
        <w:rPr>
          <w:bCs/>
          <w:szCs w:val="24"/>
        </w:rPr>
        <w:t>encaminhada</w:t>
      </w:r>
      <w:r w:rsidR="00F01F1C" w:rsidRPr="00A240FA">
        <w:rPr>
          <w:bCs/>
          <w:szCs w:val="24"/>
        </w:rPr>
        <w:t xml:space="preserve"> por meio do link</w:t>
      </w:r>
      <w:proofErr w:type="gramEnd"/>
      <w:r w:rsidR="00F01F1C" w:rsidRPr="00A240FA">
        <w:rPr>
          <w:bCs/>
          <w:szCs w:val="24"/>
        </w:rPr>
        <w:t xml:space="preserve"> </w:t>
      </w:r>
      <w:r w:rsidR="001D08CD" w:rsidRPr="00A240FA">
        <w:rPr>
          <w:bCs/>
          <w:szCs w:val="24"/>
          <w:u w:val="single"/>
        </w:rPr>
        <w:t>“</w:t>
      </w:r>
      <w:r w:rsidR="00F01F1C" w:rsidRPr="00A240FA">
        <w:rPr>
          <w:bCs/>
          <w:szCs w:val="24"/>
          <w:u w:val="single"/>
        </w:rPr>
        <w:t>Anexar</w:t>
      </w:r>
      <w:r w:rsidR="001D08CD" w:rsidRPr="00A240FA">
        <w:rPr>
          <w:bCs/>
          <w:szCs w:val="24"/>
          <w:u w:val="single"/>
        </w:rPr>
        <w:t>”</w:t>
      </w:r>
      <w:r w:rsidR="00F01F1C" w:rsidRPr="00A240FA">
        <w:rPr>
          <w:bCs/>
          <w:szCs w:val="24"/>
        </w:rPr>
        <w:t>, deverá</w:t>
      </w:r>
      <w:r w:rsidR="00F01F1C" w:rsidRPr="00A240FA">
        <w:rPr>
          <w:b/>
          <w:bCs/>
          <w:szCs w:val="24"/>
        </w:rPr>
        <w:t xml:space="preserve"> </w:t>
      </w:r>
      <w:r w:rsidR="00F01F1C" w:rsidRPr="00A240FA">
        <w:rPr>
          <w:szCs w:val="24"/>
        </w:rPr>
        <w:t xml:space="preserve">ser apresentada de forma clara e objetiva, em conformidade com este Edital, devendo conter todos os elementos que influenciam no valor final, detalhando: </w:t>
      </w:r>
    </w:p>
    <w:p w:rsidR="00F01F1C" w:rsidRPr="00A240FA" w:rsidRDefault="00F01F1C" w:rsidP="00857145">
      <w:pPr>
        <w:tabs>
          <w:tab w:val="left" w:pos="993"/>
        </w:tabs>
        <w:ind w:left="935" w:right="-78"/>
        <w:jc w:val="both"/>
        <w:rPr>
          <w:szCs w:val="24"/>
        </w:rPr>
      </w:pPr>
    </w:p>
    <w:p w:rsidR="00796EE4" w:rsidRPr="00A240FA" w:rsidRDefault="00993F4B" w:rsidP="000453EC">
      <w:pPr>
        <w:numPr>
          <w:ilvl w:val="2"/>
          <w:numId w:val="9"/>
        </w:numPr>
        <w:spacing w:after="120"/>
        <w:ind w:right="-78"/>
        <w:jc w:val="both"/>
        <w:rPr>
          <w:snapToGrid w:val="0"/>
          <w:szCs w:val="24"/>
        </w:rPr>
      </w:pPr>
      <w:r w:rsidRPr="00A240FA">
        <w:rPr>
          <w:snapToGrid w:val="0"/>
          <w:szCs w:val="24"/>
        </w:rPr>
        <w:t>N</w:t>
      </w:r>
      <w:r w:rsidR="00F01F1C" w:rsidRPr="00A240FA">
        <w:rPr>
          <w:snapToGrid w:val="0"/>
          <w:szCs w:val="24"/>
        </w:rPr>
        <w:t xml:space="preserve">ome do proponente, endereço, telefone, suas características, identificação (individual ou social), aposição do carimbo (substituível pelo papel timbrado) com o nº do CNPJ e a Inscrição Estadual, Banco, Agência e número da </w:t>
      </w:r>
      <w:r w:rsidR="00EC21FA" w:rsidRPr="00A240FA">
        <w:rPr>
          <w:snapToGrid w:val="0"/>
          <w:szCs w:val="24"/>
        </w:rPr>
        <w:t>conta corrente</w:t>
      </w:r>
      <w:r w:rsidR="00F01F1C" w:rsidRPr="00A240FA">
        <w:rPr>
          <w:snapToGrid w:val="0"/>
          <w:szCs w:val="24"/>
        </w:rPr>
        <w:t xml:space="preserve"> para fins de pagamento;</w:t>
      </w:r>
    </w:p>
    <w:p w:rsidR="00796EE4" w:rsidRPr="00A240FA" w:rsidRDefault="00993F4B" w:rsidP="000453EC">
      <w:pPr>
        <w:numPr>
          <w:ilvl w:val="2"/>
          <w:numId w:val="9"/>
        </w:numPr>
        <w:spacing w:after="120"/>
        <w:ind w:right="-78"/>
        <w:jc w:val="both"/>
        <w:rPr>
          <w:snapToGrid w:val="0"/>
          <w:szCs w:val="24"/>
        </w:rPr>
      </w:pPr>
      <w:r w:rsidRPr="00A240FA">
        <w:rPr>
          <w:snapToGrid w:val="0"/>
          <w:szCs w:val="24"/>
        </w:rPr>
        <w:t>D</w:t>
      </w:r>
      <w:r w:rsidR="009E5C95" w:rsidRPr="00A240FA">
        <w:rPr>
          <w:snapToGrid w:val="0"/>
          <w:szCs w:val="24"/>
        </w:rPr>
        <w:t>ados</w:t>
      </w:r>
      <w:r w:rsidR="00F01F1C" w:rsidRPr="00A240FA">
        <w:rPr>
          <w:snapToGrid w:val="0"/>
          <w:szCs w:val="24"/>
        </w:rPr>
        <w:t xml:space="preserve"> </w:t>
      </w:r>
      <w:r w:rsidR="009E5C95" w:rsidRPr="00A240FA">
        <w:rPr>
          <w:snapToGrid w:val="0"/>
          <w:szCs w:val="24"/>
        </w:rPr>
        <w:t>d</w:t>
      </w:r>
      <w:r w:rsidR="00F01F1C" w:rsidRPr="00A240FA">
        <w:rPr>
          <w:snapToGrid w:val="0"/>
          <w:szCs w:val="24"/>
        </w:rPr>
        <w:t xml:space="preserve">a(s) pessoa(s) </w:t>
      </w:r>
      <w:proofErr w:type="gramStart"/>
      <w:r w:rsidR="00F01F1C" w:rsidRPr="00A240FA">
        <w:rPr>
          <w:snapToGrid w:val="0"/>
          <w:szCs w:val="24"/>
        </w:rPr>
        <w:t>responsável</w:t>
      </w:r>
      <w:r w:rsidR="003612A4">
        <w:rPr>
          <w:snapToGrid w:val="0"/>
          <w:szCs w:val="24"/>
        </w:rPr>
        <w:t>(</w:t>
      </w:r>
      <w:proofErr w:type="spellStart"/>
      <w:proofErr w:type="gramEnd"/>
      <w:r w:rsidR="00F01F1C" w:rsidRPr="00A240FA">
        <w:rPr>
          <w:snapToGrid w:val="0"/>
          <w:szCs w:val="24"/>
        </w:rPr>
        <w:t>is</w:t>
      </w:r>
      <w:proofErr w:type="spellEnd"/>
      <w:r w:rsidR="00F01F1C" w:rsidRPr="00A240FA">
        <w:rPr>
          <w:snapToGrid w:val="0"/>
          <w:szCs w:val="24"/>
        </w:rPr>
        <w:t>) pela assinatura do Contrato, relativamente ao nome, número de inscrição no CPF, número e órgão expedidor da Carteira de Identidade, endereço completo, incluindo Cidade e UF, cargo e função na empresa;</w:t>
      </w:r>
    </w:p>
    <w:p w:rsidR="00362AC0" w:rsidRPr="00F3440A" w:rsidRDefault="00993F4B" w:rsidP="000453EC">
      <w:pPr>
        <w:numPr>
          <w:ilvl w:val="2"/>
          <w:numId w:val="9"/>
        </w:numPr>
        <w:spacing w:after="120"/>
        <w:ind w:right="-78"/>
        <w:jc w:val="both"/>
        <w:rPr>
          <w:spacing w:val="-3"/>
          <w:szCs w:val="24"/>
        </w:rPr>
      </w:pPr>
      <w:r w:rsidRPr="00A240FA">
        <w:rPr>
          <w:snapToGrid w:val="0"/>
          <w:szCs w:val="24"/>
        </w:rPr>
        <w:t>D</w:t>
      </w:r>
      <w:r w:rsidR="00F01F1C" w:rsidRPr="00A240FA">
        <w:rPr>
          <w:snapToGrid w:val="0"/>
          <w:szCs w:val="24"/>
        </w:rPr>
        <w:t>iscrimina</w:t>
      </w:r>
      <w:r w:rsidR="007570AE" w:rsidRPr="00A240FA">
        <w:rPr>
          <w:snapToGrid w:val="0"/>
          <w:szCs w:val="24"/>
        </w:rPr>
        <w:t>r</w:t>
      </w:r>
      <w:r w:rsidR="00316CCA">
        <w:rPr>
          <w:snapToGrid w:val="0"/>
          <w:szCs w:val="24"/>
        </w:rPr>
        <w:t xml:space="preserve"> de forma</w:t>
      </w:r>
      <w:r w:rsidR="00F01F1C" w:rsidRPr="00A240FA">
        <w:rPr>
          <w:snapToGrid w:val="0"/>
          <w:szCs w:val="24"/>
        </w:rPr>
        <w:t xml:space="preserve"> clar</w:t>
      </w:r>
      <w:r w:rsidR="00316CCA">
        <w:rPr>
          <w:snapToGrid w:val="0"/>
          <w:szCs w:val="24"/>
        </w:rPr>
        <w:t>a</w:t>
      </w:r>
      <w:r w:rsidR="00F01F1C" w:rsidRPr="00A240FA">
        <w:rPr>
          <w:snapToGrid w:val="0"/>
          <w:szCs w:val="24"/>
        </w:rPr>
        <w:t xml:space="preserve"> e detalhad</w:t>
      </w:r>
      <w:r w:rsidR="00316CCA">
        <w:rPr>
          <w:snapToGrid w:val="0"/>
          <w:szCs w:val="24"/>
        </w:rPr>
        <w:t>a</w:t>
      </w:r>
      <w:r w:rsidR="00F01F1C" w:rsidRPr="00A240FA">
        <w:rPr>
          <w:snapToGrid w:val="0"/>
          <w:szCs w:val="24"/>
        </w:rPr>
        <w:t xml:space="preserve"> </w:t>
      </w:r>
      <w:r w:rsidR="00CF244B">
        <w:rPr>
          <w:snapToGrid w:val="0"/>
          <w:szCs w:val="24"/>
        </w:rPr>
        <w:t>os serviços a serem executado</w:t>
      </w:r>
      <w:r w:rsidR="00F01F1C" w:rsidRPr="00A240FA">
        <w:rPr>
          <w:snapToGrid w:val="0"/>
          <w:szCs w:val="24"/>
        </w:rPr>
        <w:t xml:space="preserve">, sendo obrigatória a discriminação que atenda, no mínimo, toda a descrição prevista no </w:t>
      </w:r>
      <w:r w:rsidR="00CF244B">
        <w:rPr>
          <w:snapToGrid w:val="0"/>
          <w:szCs w:val="24"/>
        </w:rPr>
        <w:t>Termo de Referência</w:t>
      </w:r>
      <w:r w:rsidR="00F01F1C" w:rsidRPr="00A240FA">
        <w:rPr>
          <w:snapToGrid w:val="0"/>
          <w:szCs w:val="24"/>
        </w:rPr>
        <w:t xml:space="preserve">, não sendo aceita a substituição da descrição por expressões do tipo </w:t>
      </w:r>
      <w:r w:rsidR="00F01F1C" w:rsidRPr="00A240FA">
        <w:rPr>
          <w:b/>
          <w:bCs/>
          <w:snapToGrid w:val="0"/>
          <w:szCs w:val="24"/>
        </w:rPr>
        <w:t>“conforme descrito no edital</w:t>
      </w:r>
      <w:r w:rsidR="009E5C95" w:rsidRPr="00A240FA">
        <w:rPr>
          <w:b/>
          <w:bCs/>
          <w:snapToGrid w:val="0"/>
          <w:szCs w:val="24"/>
        </w:rPr>
        <w:t>”</w:t>
      </w:r>
      <w:r w:rsidR="009E5C95" w:rsidRPr="00A240FA">
        <w:rPr>
          <w:bCs/>
          <w:snapToGrid w:val="0"/>
          <w:szCs w:val="24"/>
        </w:rPr>
        <w:t xml:space="preserve">, </w:t>
      </w:r>
      <w:r w:rsidR="009E5C95" w:rsidRPr="00A240FA">
        <w:rPr>
          <w:b/>
          <w:bCs/>
          <w:snapToGrid w:val="0"/>
          <w:szCs w:val="24"/>
        </w:rPr>
        <w:t>“</w:t>
      </w:r>
      <w:r w:rsidR="00F01F1C" w:rsidRPr="00A240FA">
        <w:rPr>
          <w:b/>
          <w:bCs/>
          <w:snapToGrid w:val="0"/>
          <w:szCs w:val="24"/>
        </w:rPr>
        <w:t>conforme o edital</w:t>
      </w:r>
      <w:r w:rsidR="009E5C95" w:rsidRPr="00A240FA">
        <w:rPr>
          <w:b/>
          <w:bCs/>
          <w:snapToGrid w:val="0"/>
          <w:szCs w:val="24"/>
        </w:rPr>
        <w:t>”</w:t>
      </w:r>
      <w:r w:rsidR="00F01F1C" w:rsidRPr="00A240FA">
        <w:rPr>
          <w:b/>
          <w:bCs/>
          <w:snapToGrid w:val="0"/>
          <w:szCs w:val="24"/>
        </w:rPr>
        <w:t xml:space="preserve"> </w:t>
      </w:r>
      <w:r w:rsidR="00F01F1C" w:rsidRPr="00A240FA">
        <w:rPr>
          <w:bCs/>
          <w:snapToGrid w:val="0"/>
          <w:szCs w:val="24"/>
        </w:rPr>
        <w:t>ou</w:t>
      </w:r>
      <w:r w:rsidR="00F01F1C" w:rsidRPr="00A240FA">
        <w:rPr>
          <w:b/>
          <w:bCs/>
          <w:snapToGrid w:val="0"/>
          <w:szCs w:val="24"/>
        </w:rPr>
        <w:t xml:space="preserve"> </w:t>
      </w:r>
      <w:r w:rsidR="009E5C95" w:rsidRPr="00A240FA">
        <w:rPr>
          <w:b/>
          <w:bCs/>
          <w:snapToGrid w:val="0"/>
          <w:szCs w:val="24"/>
        </w:rPr>
        <w:t>“</w:t>
      </w:r>
      <w:r w:rsidR="00F01F1C" w:rsidRPr="00A240FA">
        <w:rPr>
          <w:b/>
          <w:bCs/>
          <w:snapToGrid w:val="0"/>
          <w:szCs w:val="24"/>
        </w:rPr>
        <w:t>termo equivalente”</w:t>
      </w:r>
      <w:r w:rsidR="00F01F1C" w:rsidRPr="00A240FA">
        <w:rPr>
          <w:snapToGrid w:val="0"/>
          <w:szCs w:val="24"/>
        </w:rPr>
        <w:t>;</w:t>
      </w:r>
    </w:p>
    <w:p w:rsidR="00316CCA" w:rsidRPr="00810551" w:rsidRDefault="009B696B" w:rsidP="00677945">
      <w:pPr>
        <w:numPr>
          <w:ilvl w:val="2"/>
          <w:numId w:val="9"/>
        </w:numPr>
        <w:tabs>
          <w:tab w:val="left" w:pos="9781"/>
        </w:tabs>
        <w:spacing w:after="120"/>
        <w:ind w:right="-78"/>
        <w:jc w:val="both"/>
        <w:rPr>
          <w:szCs w:val="24"/>
        </w:rPr>
      </w:pPr>
      <w:r w:rsidRPr="00810551">
        <w:rPr>
          <w:spacing w:val="-3"/>
          <w:szCs w:val="24"/>
        </w:rPr>
        <w:t>Apresentar</w:t>
      </w:r>
      <w:r w:rsidR="00362AC0" w:rsidRPr="00810551">
        <w:rPr>
          <w:spacing w:val="-3"/>
          <w:szCs w:val="24"/>
        </w:rPr>
        <w:t xml:space="preserve"> </w:t>
      </w:r>
      <w:r w:rsidRPr="00810551">
        <w:rPr>
          <w:spacing w:val="-3"/>
          <w:szCs w:val="24"/>
        </w:rPr>
        <w:t xml:space="preserve">os </w:t>
      </w:r>
      <w:r w:rsidR="00362AC0" w:rsidRPr="00810551">
        <w:rPr>
          <w:b/>
          <w:spacing w:val="-3"/>
          <w:szCs w:val="24"/>
        </w:rPr>
        <w:t>preço</w:t>
      </w:r>
      <w:r w:rsidR="00E03527" w:rsidRPr="00810551">
        <w:rPr>
          <w:b/>
          <w:spacing w:val="-3"/>
          <w:szCs w:val="24"/>
        </w:rPr>
        <w:t>s</w:t>
      </w:r>
      <w:r w:rsidR="00CF244B" w:rsidRPr="00810551">
        <w:rPr>
          <w:b/>
          <w:spacing w:val="-3"/>
          <w:szCs w:val="24"/>
        </w:rPr>
        <w:t xml:space="preserve"> </w:t>
      </w:r>
      <w:r w:rsidRPr="00810551">
        <w:rPr>
          <w:b/>
          <w:spacing w:val="-3"/>
          <w:szCs w:val="24"/>
        </w:rPr>
        <w:t xml:space="preserve">unitários e totais para cada </w:t>
      </w:r>
      <w:r w:rsidR="00810551" w:rsidRPr="00810551">
        <w:rPr>
          <w:b/>
          <w:spacing w:val="-3"/>
          <w:szCs w:val="24"/>
        </w:rPr>
        <w:t xml:space="preserve">serviço constante </w:t>
      </w:r>
      <w:r w:rsidRPr="00810551">
        <w:rPr>
          <w:b/>
          <w:spacing w:val="-3"/>
          <w:szCs w:val="24"/>
        </w:rPr>
        <w:t xml:space="preserve">da Planilha, </w:t>
      </w:r>
      <w:r w:rsidR="003F7733" w:rsidRPr="00BD2E97">
        <w:rPr>
          <w:spacing w:val="-3"/>
          <w:szCs w:val="24"/>
        </w:rPr>
        <w:t>do</w:t>
      </w:r>
      <w:r w:rsidRPr="00BD2E97">
        <w:rPr>
          <w:b/>
          <w:spacing w:val="-3"/>
          <w:szCs w:val="24"/>
        </w:rPr>
        <w:t xml:space="preserve"> </w:t>
      </w:r>
      <w:r w:rsidR="00316CCA" w:rsidRPr="00BD2E97">
        <w:rPr>
          <w:szCs w:val="24"/>
        </w:rPr>
        <w:t>Termo de Referência</w:t>
      </w:r>
      <w:r w:rsidR="00316CCA" w:rsidRPr="00810551">
        <w:rPr>
          <w:szCs w:val="24"/>
        </w:rPr>
        <w:t xml:space="preserve">, </w:t>
      </w:r>
      <w:r w:rsidR="00810551" w:rsidRPr="00810551">
        <w:rPr>
          <w:szCs w:val="24"/>
        </w:rPr>
        <w:t>nas modalidades</w:t>
      </w:r>
      <w:r w:rsidR="00810551">
        <w:rPr>
          <w:szCs w:val="24"/>
        </w:rPr>
        <w:t>/unidades</w:t>
      </w:r>
      <w:r w:rsidR="00F70B78">
        <w:rPr>
          <w:szCs w:val="24"/>
        </w:rPr>
        <w:t xml:space="preserve"> e quantidades </w:t>
      </w:r>
      <w:proofErr w:type="gramStart"/>
      <w:r w:rsidR="00F70B78">
        <w:rPr>
          <w:szCs w:val="24"/>
        </w:rPr>
        <w:t>anual informada</w:t>
      </w:r>
      <w:r w:rsidR="00810551" w:rsidRPr="00810551">
        <w:rPr>
          <w:szCs w:val="24"/>
        </w:rPr>
        <w:t xml:space="preserve">, </w:t>
      </w:r>
      <w:r w:rsidRPr="00810551">
        <w:rPr>
          <w:szCs w:val="24"/>
        </w:rPr>
        <w:t>bem como o valor</w:t>
      </w:r>
      <w:r w:rsidR="00316CCA" w:rsidRPr="00810551">
        <w:rPr>
          <w:szCs w:val="24"/>
        </w:rPr>
        <w:t xml:space="preserve"> global da proposta</w:t>
      </w:r>
      <w:r w:rsidRPr="00810551">
        <w:rPr>
          <w:szCs w:val="24"/>
        </w:rPr>
        <w:t xml:space="preserve"> de preços</w:t>
      </w:r>
      <w:proofErr w:type="gramEnd"/>
      <w:r w:rsidR="00316CCA" w:rsidRPr="00810551">
        <w:rPr>
          <w:szCs w:val="24"/>
        </w:rPr>
        <w:t>.</w:t>
      </w:r>
    </w:p>
    <w:p w:rsidR="00316CCA" w:rsidRDefault="00316CCA" w:rsidP="00677945">
      <w:pPr>
        <w:numPr>
          <w:ilvl w:val="2"/>
          <w:numId w:val="9"/>
        </w:numPr>
        <w:tabs>
          <w:tab w:val="left" w:pos="9781"/>
        </w:tabs>
        <w:spacing w:after="120"/>
        <w:ind w:right="-78"/>
        <w:jc w:val="both"/>
        <w:rPr>
          <w:spacing w:val="-3"/>
          <w:szCs w:val="24"/>
        </w:rPr>
      </w:pPr>
      <w:r w:rsidRPr="005C7831">
        <w:rPr>
          <w:snapToGrid w:val="0"/>
          <w:szCs w:val="24"/>
        </w:rPr>
        <w:t>Os preços apresentados deverão ser expressos em moeda corrente nacional (R$), todos os algarismos arábicos e por extenso (até duas casas decimais), pelo qual a licitante se propõe a fornecer os serviços. No caso de ser constatada divergência entre preços grafados em algarismos e por extenso, prevalecerão estes últimos</w:t>
      </w:r>
      <w:r w:rsidR="00603257">
        <w:rPr>
          <w:snapToGrid w:val="0"/>
          <w:szCs w:val="24"/>
        </w:rPr>
        <w:t>.</w:t>
      </w:r>
    </w:p>
    <w:p w:rsidR="00362AC0" w:rsidRPr="00EC261F" w:rsidRDefault="00362AC0" w:rsidP="000453EC">
      <w:pPr>
        <w:numPr>
          <w:ilvl w:val="2"/>
          <w:numId w:val="9"/>
        </w:numPr>
        <w:tabs>
          <w:tab w:val="left" w:pos="9498"/>
        </w:tabs>
        <w:spacing w:after="120"/>
        <w:ind w:right="64"/>
        <w:rPr>
          <w:spacing w:val="-3"/>
          <w:szCs w:val="24"/>
        </w:rPr>
      </w:pPr>
      <w:r w:rsidRPr="00EC261F">
        <w:rPr>
          <w:spacing w:val="-3"/>
          <w:szCs w:val="24"/>
        </w:rPr>
        <w:lastRenderedPageBreak/>
        <w:t>Declarações:</w:t>
      </w:r>
    </w:p>
    <w:p w:rsidR="00362AC0" w:rsidRPr="00A240FA" w:rsidRDefault="006C495A" w:rsidP="000A21A5">
      <w:pPr>
        <w:tabs>
          <w:tab w:val="left" w:pos="9498"/>
        </w:tabs>
        <w:spacing w:after="160"/>
        <w:ind w:left="2057" w:right="64" w:hanging="356"/>
        <w:jc w:val="both"/>
        <w:rPr>
          <w:bCs/>
          <w:szCs w:val="24"/>
        </w:rPr>
      </w:pPr>
      <w:proofErr w:type="gramStart"/>
      <w:r w:rsidRPr="00A240FA">
        <w:rPr>
          <w:szCs w:val="24"/>
        </w:rPr>
        <w:t>a</w:t>
      </w:r>
      <w:proofErr w:type="gramEnd"/>
      <w:r w:rsidR="00362AC0" w:rsidRPr="00A240FA">
        <w:rPr>
          <w:szCs w:val="24"/>
        </w:rPr>
        <w:t>)</w:t>
      </w:r>
      <w:r w:rsidRPr="00A240FA">
        <w:rPr>
          <w:szCs w:val="24"/>
        </w:rPr>
        <w:tab/>
      </w:r>
      <w:r w:rsidR="00362AC0" w:rsidRPr="00A240FA">
        <w:rPr>
          <w:bCs/>
          <w:szCs w:val="24"/>
        </w:rPr>
        <w:t>declaração de que nos preços cotados já estão incluídos todos os custos e despesas incidentes, tais como salários, adicionais, encargos sociais, benefícios trabalhistas, seguros, encargos tributários, taxa</w:t>
      </w:r>
      <w:r w:rsidR="006A573F">
        <w:rPr>
          <w:bCs/>
          <w:szCs w:val="24"/>
        </w:rPr>
        <w:t>s</w:t>
      </w:r>
      <w:r w:rsidR="00362AC0" w:rsidRPr="00A240FA">
        <w:rPr>
          <w:bCs/>
          <w:szCs w:val="24"/>
        </w:rPr>
        <w:t xml:space="preserve">, margem de remuneração empresarial, impostos, etc., para a </w:t>
      </w:r>
      <w:r w:rsidR="00E03527">
        <w:rPr>
          <w:bCs/>
          <w:szCs w:val="24"/>
        </w:rPr>
        <w:t>execução dos serviços</w:t>
      </w:r>
      <w:r w:rsidR="00362AC0" w:rsidRPr="00A240FA">
        <w:rPr>
          <w:bCs/>
          <w:szCs w:val="24"/>
        </w:rPr>
        <w:t>, em estrita observância às condições e especificações do Edital e seus Anexos, da legislação trabalhista, previdenciária e tributária vigentes e da proposta apresentada.</w:t>
      </w:r>
    </w:p>
    <w:p w:rsidR="00362AC0" w:rsidRPr="00A240FA" w:rsidRDefault="006C495A" w:rsidP="000A21A5">
      <w:pPr>
        <w:tabs>
          <w:tab w:val="left" w:pos="9498"/>
        </w:tabs>
        <w:spacing w:after="160"/>
        <w:ind w:left="2057" w:right="64" w:hanging="356"/>
        <w:jc w:val="both"/>
        <w:rPr>
          <w:spacing w:val="-3"/>
          <w:szCs w:val="24"/>
        </w:rPr>
      </w:pPr>
      <w:proofErr w:type="gramStart"/>
      <w:r w:rsidRPr="00A240FA">
        <w:rPr>
          <w:szCs w:val="24"/>
        </w:rPr>
        <w:t>b</w:t>
      </w:r>
      <w:r w:rsidR="00362AC0" w:rsidRPr="00A240FA">
        <w:rPr>
          <w:szCs w:val="24"/>
        </w:rPr>
        <w:t>)</w:t>
      </w:r>
      <w:proofErr w:type="gramEnd"/>
      <w:r w:rsidRPr="00A240FA">
        <w:rPr>
          <w:szCs w:val="24"/>
        </w:rPr>
        <w:tab/>
      </w:r>
      <w:r w:rsidR="00362AC0" w:rsidRPr="00A240FA">
        <w:rPr>
          <w:spacing w:val="-3"/>
          <w:szCs w:val="24"/>
        </w:rPr>
        <w:t xml:space="preserve">Prazo de validade da proposta de, no mínimo 60 (sessenta) dias, contados a partir da data </w:t>
      </w:r>
      <w:r w:rsidR="00362AC0" w:rsidRPr="00C35BB0">
        <w:rPr>
          <w:spacing w:val="-3"/>
          <w:szCs w:val="24"/>
        </w:rPr>
        <w:t>de abertura</w:t>
      </w:r>
      <w:r w:rsidR="00362AC0" w:rsidRPr="00A240FA">
        <w:rPr>
          <w:spacing w:val="-3"/>
          <w:szCs w:val="24"/>
        </w:rPr>
        <w:t xml:space="preserve"> desta licitação;</w:t>
      </w:r>
    </w:p>
    <w:p w:rsidR="00362AC0" w:rsidRPr="00A240FA" w:rsidRDefault="006C495A" w:rsidP="000A21A5">
      <w:pPr>
        <w:tabs>
          <w:tab w:val="num" w:pos="2057"/>
          <w:tab w:val="left" w:pos="9498"/>
        </w:tabs>
        <w:spacing w:after="120"/>
        <w:ind w:left="2058" w:right="64" w:hanging="357"/>
        <w:jc w:val="both"/>
        <w:rPr>
          <w:szCs w:val="24"/>
        </w:rPr>
      </w:pPr>
      <w:proofErr w:type="gramStart"/>
      <w:r w:rsidRPr="00A240FA">
        <w:rPr>
          <w:szCs w:val="24"/>
        </w:rPr>
        <w:t>c</w:t>
      </w:r>
      <w:r w:rsidR="00362AC0" w:rsidRPr="00A240FA">
        <w:rPr>
          <w:szCs w:val="24"/>
        </w:rPr>
        <w:t>)</w:t>
      </w:r>
      <w:proofErr w:type="gramEnd"/>
      <w:r w:rsidRPr="00A240FA">
        <w:rPr>
          <w:szCs w:val="24"/>
        </w:rPr>
        <w:tab/>
      </w:r>
      <w:r w:rsidR="00362AC0" w:rsidRPr="00A240FA">
        <w:rPr>
          <w:szCs w:val="24"/>
        </w:rPr>
        <w:t>Está implícita a submissão integral e irretratável às condições estabelecidas na Lei n.º 8.666/93, no presente Edital e seus anexos, e respectiva legislação suplementar, bem como aos Regulamentos Administrativos e Nor</w:t>
      </w:r>
      <w:r w:rsidRPr="00A240FA">
        <w:rPr>
          <w:szCs w:val="24"/>
        </w:rPr>
        <w:t>mas Gerais aplicáveis à espécie.</w:t>
      </w:r>
    </w:p>
    <w:p w:rsidR="006C495A" w:rsidRPr="00A240FA" w:rsidRDefault="006C495A" w:rsidP="000A21A5">
      <w:pPr>
        <w:tabs>
          <w:tab w:val="left" w:pos="9498"/>
        </w:tabs>
        <w:ind w:left="2058" w:right="64" w:hanging="374"/>
        <w:jc w:val="both"/>
        <w:rPr>
          <w:snapToGrid w:val="0"/>
          <w:szCs w:val="24"/>
        </w:rPr>
      </w:pPr>
    </w:p>
    <w:p w:rsidR="006C495A" w:rsidRPr="00A240FA" w:rsidRDefault="00164E15" w:rsidP="000453EC">
      <w:pPr>
        <w:pStyle w:val="Corpodetexto3"/>
        <w:numPr>
          <w:ilvl w:val="1"/>
          <w:numId w:val="12"/>
        </w:numPr>
        <w:tabs>
          <w:tab w:val="left" w:pos="9498"/>
        </w:tabs>
        <w:ind w:right="64"/>
        <w:jc w:val="both"/>
        <w:rPr>
          <w:rFonts w:ascii="Times New Roman" w:hAnsi="Times New Roman"/>
          <w:b w:val="0"/>
          <w:snapToGrid w:val="0"/>
          <w:szCs w:val="24"/>
          <w:u w:val="none"/>
        </w:rPr>
      </w:pPr>
      <w:r w:rsidRPr="00A240FA">
        <w:rPr>
          <w:rFonts w:ascii="Times New Roman" w:hAnsi="Times New Roman"/>
          <w:b w:val="0"/>
          <w:snapToGrid w:val="0"/>
          <w:szCs w:val="24"/>
          <w:u w:val="none"/>
        </w:rPr>
        <w:t>A apresentação das propostas pelos licitantes implica obrigatoriedade do cumprimento das disposições nelas contidas, assumindo o proponente o compromisso de execut</w:t>
      </w:r>
      <w:r w:rsidR="00197A95" w:rsidRPr="00A240FA">
        <w:rPr>
          <w:rFonts w:ascii="Times New Roman" w:hAnsi="Times New Roman"/>
          <w:b w:val="0"/>
          <w:snapToGrid w:val="0"/>
          <w:szCs w:val="24"/>
          <w:u w:val="none"/>
        </w:rPr>
        <w:t xml:space="preserve">ar os </w:t>
      </w:r>
      <w:r w:rsidR="00E63324" w:rsidRPr="00A240FA">
        <w:rPr>
          <w:rFonts w:ascii="Times New Roman" w:hAnsi="Times New Roman"/>
          <w:b w:val="0"/>
          <w:snapToGrid w:val="0"/>
          <w:szCs w:val="24"/>
          <w:u w:val="none"/>
        </w:rPr>
        <w:t>fornecimento</w:t>
      </w:r>
      <w:r w:rsidR="00197A95" w:rsidRPr="00A240FA">
        <w:rPr>
          <w:rFonts w:ascii="Times New Roman" w:hAnsi="Times New Roman"/>
          <w:b w:val="0"/>
          <w:snapToGrid w:val="0"/>
          <w:szCs w:val="24"/>
          <w:u w:val="none"/>
        </w:rPr>
        <w:t>s nos seus termos.</w:t>
      </w:r>
      <w:r w:rsidR="006C495A" w:rsidRPr="00A240FA">
        <w:rPr>
          <w:rFonts w:ascii="Times New Roman" w:hAnsi="Times New Roman"/>
          <w:b w:val="0"/>
          <w:snapToGrid w:val="0"/>
          <w:szCs w:val="24"/>
          <w:u w:val="none"/>
        </w:rPr>
        <w:t xml:space="preserve"> </w:t>
      </w:r>
    </w:p>
    <w:p w:rsidR="006C495A" w:rsidRPr="00A240FA" w:rsidRDefault="006C495A" w:rsidP="000A21A5">
      <w:pPr>
        <w:pStyle w:val="Corpodetexto3"/>
        <w:tabs>
          <w:tab w:val="left" w:pos="9498"/>
        </w:tabs>
        <w:ind w:left="374" w:right="64"/>
        <w:jc w:val="both"/>
        <w:rPr>
          <w:rFonts w:ascii="Times New Roman" w:hAnsi="Times New Roman"/>
          <w:b w:val="0"/>
          <w:snapToGrid w:val="0"/>
          <w:szCs w:val="24"/>
          <w:u w:val="none"/>
        </w:rPr>
      </w:pPr>
    </w:p>
    <w:p w:rsidR="00F01F1C" w:rsidRPr="00A240FA" w:rsidRDefault="00F01F1C" w:rsidP="000453EC">
      <w:pPr>
        <w:pStyle w:val="Corpodetexto3"/>
        <w:numPr>
          <w:ilvl w:val="1"/>
          <w:numId w:val="12"/>
        </w:numPr>
        <w:tabs>
          <w:tab w:val="left" w:pos="9498"/>
        </w:tabs>
        <w:ind w:right="64"/>
        <w:jc w:val="both"/>
        <w:rPr>
          <w:rFonts w:ascii="Times New Roman" w:hAnsi="Times New Roman"/>
          <w:b w:val="0"/>
          <w:szCs w:val="24"/>
          <w:u w:val="none"/>
        </w:rPr>
      </w:pPr>
      <w:r w:rsidRPr="00A240FA">
        <w:rPr>
          <w:rFonts w:ascii="Times New Roman" w:hAnsi="Times New Roman"/>
          <w:b w:val="0"/>
          <w:szCs w:val="24"/>
          <w:u w:val="none"/>
        </w:rPr>
        <w:t>Ocorrendo discordância entre os valores numéricos e por extenso contidos na proposta, prevalecerá este último e entre o unitário e o total, prevalecerá o primeiro.</w:t>
      </w:r>
    </w:p>
    <w:p w:rsidR="00095C36" w:rsidRDefault="00095C36" w:rsidP="000A21A5">
      <w:pPr>
        <w:tabs>
          <w:tab w:val="left" w:pos="993"/>
          <w:tab w:val="left" w:pos="9498"/>
        </w:tabs>
        <w:ind w:left="993" w:right="64" w:hanging="567"/>
        <w:jc w:val="both"/>
        <w:rPr>
          <w:szCs w:val="24"/>
        </w:rPr>
      </w:pPr>
    </w:p>
    <w:p w:rsidR="00095C36" w:rsidRPr="00A240FA" w:rsidRDefault="00095C36" w:rsidP="000A21A5">
      <w:pPr>
        <w:tabs>
          <w:tab w:val="left" w:pos="993"/>
          <w:tab w:val="left" w:pos="9498"/>
        </w:tabs>
        <w:ind w:left="993" w:right="64" w:hanging="567"/>
        <w:jc w:val="both"/>
        <w:rPr>
          <w:szCs w:val="24"/>
        </w:rPr>
      </w:pPr>
    </w:p>
    <w:p w:rsidR="00F01F1C" w:rsidRDefault="006655DB" w:rsidP="000A21A5">
      <w:pPr>
        <w:tabs>
          <w:tab w:val="left" w:pos="426"/>
          <w:tab w:val="left" w:pos="9498"/>
        </w:tabs>
        <w:ind w:right="64"/>
        <w:jc w:val="both"/>
        <w:rPr>
          <w:b/>
          <w:szCs w:val="24"/>
        </w:rPr>
      </w:pPr>
      <w:r w:rsidRPr="00A240FA">
        <w:rPr>
          <w:b/>
          <w:szCs w:val="24"/>
        </w:rPr>
        <w:t>8</w:t>
      </w:r>
      <w:r w:rsidR="00D927CF">
        <w:rPr>
          <w:b/>
          <w:szCs w:val="24"/>
        </w:rPr>
        <w:t>.</w:t>
      </w:r>
      <w:r w:rsidR="00F01F1C" w:rsidRPr="00A240FA">
        <w:rPr>
          <w:b/>
          <w:szCs w:val="24"/>
        </w:rPr>
        <w:tab/>
        <w:t xml:space="preserve">DO RECEBIMENTO E CLASSIFICAÇÃO DAS </w:t>
      </w:r>
      <w:proofErr w:type="gramStart"/>
      <w:r w:rsidR="00F01F1C" w:rsidRPr="00A240FA">
        <w:rPr>
          <w:b/>
          <w:szCs w:val="24"/>
        </w:rPr>
        <w:t>PROPOSTAS</w:t>
      </w:r>
      <w:proofErr w:type="gramEnd"/>
    </w:p>
    <w:p w:rsidR="00270089" w:rsidRPr="00A240FA" w:rsidRDefault="00270089" w:rsidP="000A21A5">
      <w:pPr>
        <w:tabs>
          <w:tab w:val="left" w:pos="426"/>
          <w:tab w:val="left" w:pos="9498"/>
        </w:tabs>
        <w:ind w:right="64"/>
        <w:jc w:val="both"/>
        <w:rPr>
          <w:szCs w:val="24"/>
          <w:u w:val="single"/>
        </w:rPr>
      </w:pPr>
    </w:p>
    <w:p w:rsidR="00F01F1C" w:rsidRPr="00A240FA" w:rsidRDefault="006655DB" w:rsidP="000A21A5">
      <w:pPr>
        <w:tabs>
          <w:tab w:val="left" w:pos="993"/>
          <w:tab w:val="left" w:pos="9498"/>
        </w:tabs>
        <w:ind w:left="993" w:right="64" w:hanging="567"/>
        <w:jc w:val="both"/>
        <w:rPr>
          <w:szCs w:val="24"/>
        </w:rPr>
      </w:pPr>
      <w:r w:rsidRPr="00A240FA">
        <w:rPr>
          <w:szCs w:val="24"/>
        </w:rPr>
        <w:t>8</w:t>
      </w:r>
      <w:r w:rsidR="00F01F1C" w:rsidRPr="00A240FA">
        <w:rPr>
          <w:szCs w:val="24"/>
        </w:rPr>
        <w:t>.</w:t>
      </w:r>
      <w:r w:rsidR="000A766D" w:rsidRPr="00420DBA">
        <w:rPr>
          <w:szCs w:val="24"/>
        </w:rPr>
        <w:t>1</w:t>
      </w:r>
      <w:r w:rsidR="00C54310">
        <w:rPr>
          <w:szCs w:val="24"/>
        </w:rPr>
        <w:t>.</w:t>
      </w:r>
      <w:r w:rsidR="00F01F1C" w:rsidRPr="00420DBA">
        <w:rPr>
          <w:szCs w:val="24"/>
        </w:rPr>
        <w:tab/>
      </w:r>
      <w:r w:rsidR="00F01F1C" w:rsidRPr="00EE1ED6">
        <w:rPr>
          <w:szCs w:val="24"/>
        </w:rPr>
        <w:t xml:space="preserve">A partir </w:t>
      </w:r>
      <w:r w:rsidR="00F01F1C" w:rsidRPr="00EE1ED6">
        <w:rPr>
          <w:b/>
          <w:szCs w:val="24"/>
        </w:rPr>
        <w:t xml:space="preserve">das </w:t>
      </w:r>
      <w:proofErr w:type="gramStart"/>
      <w:r w:rsidR="00003751">
        <w:rPr>
          <w:b/>
          <w:szCs w:val="24"/>
        </w:rPr>
        <w:t>09:30</w:t>
      </w:r>
      <w:proofErr w:type="gramEnd"/>
      <w:r w:rsidR="00F01F1C" w:rsidRPr="00EE1ED6">
        <w:rPr>
          <w:b/>
          <w:szCs w:val="24"/>
        </w:rPr>
        <w:t xml:space="preserve"> horas </w:t>
      </w:r>
      <w:r w:rsidR="00F01F1C" w:rsidRPr="00EE1ED6">
        <w:rPr>
          <w:bCs/>
          <w:szCs w:val="24"/>
        </w:rPr>
        <w:t>do</w:t>
      </w:r>
      <w:r w:rsidR="00F01F1C" w:rsidRPr="00EE1ED6">
        <w:rPr>
          <w:b/>
          <w:szCs w:val="24"/>
        </w:rPr>
        <w:t xml:space="preserve"> dia </w:t>
      </w:r>
      <w:r w:rsidR="00003751">
        <w:rPr>
          <w:b/>
          <w:szCs w:val="24"/>
        </w:rPr>
        <w:t>26</w:t>
      </w:r>
      <w:r w:rsidR="00573E00" w:rsidRPr="00EE1ED6">
        <w:rPr>
          <w:b/>
          <w:szCs w:val="24"/>
        </w:rPr>
        <w:t xml:space="preserve"> de </w:t>
      </w:r>
      <w:r w:rsidR="0067687F">
        <w:rPr>
          <w:b/>
          <w:szCs w:val="24"/>
        </w:rPr>
        <w:t>outubro</w:t>
      </w:r>
      <w:r w:rsidR="00F01F1C" w:rsidRPr="00EE1ED6">
        <w:rPr>
          <w:b/>
          <w:szCs w:val="24"/>
        </w:rPr>
        <w:t xml:space="preserve"> de 2</w:t>
      </w:r>
      <w:r w:rsidR="00FE180B" w:rsidRPr="00EE1ED6">
        <w:rPr>
          <w:b/>
          <w:szCs w:val="24"/>
        </w:rPr>
        <w:t>0</w:t>
      </w:r>
      <w:r w:rsidR="0067687F">
        <w:rPr>
          <w:b/>
          <w:szCs w:val="24"/>
        </w:rPr>
        <w:t>15</w:t>
      </w:r>
      <w:r w:rsidR="00F01F1C" w:rsidRPr="00EE1ED6">
        <w:rPr>
          <w:b/>
          <w:szCs w:val="24"/>
        </w:rPr>
        <w:t>,</w:t>
      </w:r>
      <w:r w:rsidR="00F01F1C" w:rsidRPr="00420DBA">
        <w:rPr>
          <w:b/>
          <w:color w:val="FF0000"/>
          <w:szCs w:val="24"/>
        </w:rPr>
        <w:t xml:space="preserve"> </w:t>
      </w:r>
      <w:r w:rsidR="00F01F1C" w:rsidRPr="00420DBA">
        <w:rPr>
          <w:b/>
          <w:szCs w:val="24"/>
        </w:rPr>
        <w:t>horário de Brasília-DF,</w:t>
      </w:r>
      <w:r w:rsidR="00F01F1C" w:rsidRPr="00A240FA">
        <w:rPr>
          <w:b/>
          <w:szCs w:val="24"/>
        </w:rPr>
        <w:t xml:space="preserve"> </w:t>
      </w:r>
      <w:r w:rsidR="00F01F1C" w:rsidRPr="00A240FA">
        <w:rPr>
          <w:szCs w:val="24"/>
        </w:rPr>
        <w:t xml:space="preserve">e, em conformidade com </w:t>
      </w:r>
      <w:r w:rsidR="00F01F1C" w:rsidRPr="00451C04">
        <w:rPr>
          <w:szCs w:val="24"/>
        </w:rPr>
        <w:t>os subitens 1.</w:t>
      </w:r>
      <w:r w:rsidR="0019248B" w:rsidRPr="00451C04">
        <w:rPr>
          <w:szCs w:val="24"/>
        </w:rPr>
        <w:t>1</w:t>
      </w:r>
      <w:r w:rsidR="00F01F1C" w:rsidRPr="00451C04">
        <w:rPr>
          <w:szCs w:val="24"/>
        </w:rPr>
        <w:t xml:space="preserve"> e 6.3</w:t>
      </w:r>
      <w:r w:rsidR="00F01F1C" w:rsidRPr="00A240FA">
        <w:rPr>
          <w:szCs w:val="24"/>
        </w:rPr>
        <w:t xml:space="preserve"> deste Edital, terá início à sessão pública deste Pregão Eletrônico, quando o pregoeiro verifi</w:t>
      </w:r>
      <w:r w:rsidR="002D3792" w:rsidRPr="00A240FA">
        <w:rPr>
          <w:szCs w:val="24"/>
        </w:rPr>
        <w:t xml:space="preserve">cará as propostas apresentadas </w:t>
      </w:r>
      <w:r w:rsidR="00F01F1C" w:rsidRPr="00A240FA">
        <w:rPr>
          <w:szCs w:val="24"/>
        </w:rPr>
        <w:t>e desclassificará, motivadamente, aquelas que não estejam em conformidade com os req</w:t>
      </w:r>
      <w:r w:rsidR="00A45B7E" w:rsidRPr="00A240FA">
        <w:rPr>
          <w:szCs w:val="24"/>
        </w:rPr>
        <w:t xml:space="preserve">uisitos estabelecidos no edital. </w:t>
      </w:r>
    </w:p>
    <w:p w:rsidR="00A45B7E" w:rsidRPr="00A240FA" w:rsidRDefault="00A45B7E" w:rsidP="000A21A5">
      <w:pPr>
        <w:tabs>
          <w:tab w:val="left" w:pos="993"/>
          <w:tab w:val="left" w:pos="9498"/>
        </w:tabs>
        <w:ind w:left="993" w:right="64" w:hanging="567"/>
        <w:jc w:val="both"/>
        <w:rPr>
          <w:szCs w:val="24"/>
        </w:rPr>
      </w:pPr>
    </w:p>
    <w:p w:rsidR="00F01F1C" w:rsidRPr="00A240FA" w:rsidRDefault="006655DB" w:rsidP="000A21A5">
      <w:pPr>
        <w:tabs>
          <w:tab w:val="left" w:pos="1683"/>
          <w:tab w:val="left" w:pos="9498"/>
        </w:tabs>
        <w:ind w:right="64" w:firstLine="993"/>
        <w:jc w:val="both"/>
        <w:rPr>
          <w:szCs w:val="24"/>
        </w:rPr>
      </w:pPr>
      <w:r w:rsidRPr="00A240FA">
        <w:rPr>
          <w:szCs w:val="24"/>
        </w:rPr>
        <w:t>8</w:t>
      </w:r>
      <w:r w:rsidR="007B7F97">
        <w:rPr>
          <w:szCs w:val="24"/>
        </w:rPr>
        <w:t>.1.1.</w:t>
      </w:r>
      <w:r w:rsidR="00F01F1C" w:rsidRPr="00A240FA">
        <w:rPr>
          <w:szCs w:val="24"/>
        </w:rPr>
        <w:tab/>
        <w:t xml:space="preserve">Serão </w:t>
      </w:r>
      <w:r w:rsidR="00F01F1C" w:rsidRPr="00EC261F">
        <w:rPr>
          <w:szCs w:val="24"/>
        </w:rPr>
        <w:t>desclassificadas as propostas das licitantes</w:t>
      </w:r>
      <w:r w:rsidR="00F01F1C" w:rsidRPr="00A240FA">
        <w:rPr>
          <w:szCs w:val="24"/>
        </w:rPr>
        <w:t xml:space="preserve"> que:</w:t>
      </w:r>
    </w:p>
    <w:p w:rsidR="00492A27" w:rsidRPr="00A240FA" w:rsidRDefault="00492A27" w:rsidP="000453EC">
      <w:pPr>
        <w:numPr>
          <w:ilvl w:val="0"/>
          <w:numId w:val="6"/>
        </w:numPr>
        <w:tabs>
          <w:tab w:val="clear" w:pos="1295"/>
          <w:tab w:val="left" w:pos="2057"/>
        </w:tabs>
        <w:spacing w:before="120"/>
        <w:ind w:left="2058" w:right="459" w:hanging="374"/>
        <w:jc w:val="both"/>
        <w:rPr>
          <w:szCs w:val="24"/>
        </w:rPr>
      </w:pPr>
      <w:r w:rsidRPr="00A240FA">
        <w:rPr>
          <w:szCs w:val="24"/>
        </w:rPr>
        <w:t>Contenham vícios ou ilegalidade;</w:t>
      </w:r>
    </w:p>
    <w:p w:rsidR="00A45B7E" w:rsidRPr="00A240FA" w:rsidRDefault="00A45B7E" w:rsidP="000453EC">
      <w:pPr>
        <w:numPr>
          <w:ilvl w:val="0"/>
          <w:numId w:val="6"/>
        </w:numPr>
        <w:tabs>
          <w:tab w:val="clear" w:pos="1295"/>
          <w:tab w:val="left" w:pos="2057"/>
        </w:tabs>
        <w:spacing w:before="120"/>
        <w:ind w:left="2058" w:right="64" w:hanging="374"/>
        <w:jc w:val="both"/>
        <w:rPr>
          <w:szCs w:val="24"/>
        </w:rPr>
      </w:pPr>
      <w:r w:rsidRPr="00A240FA">
        <w:rPr>
          <w:szCs w:val="24"/>
        </w:rPr>
        <w:t>Apresentarem especificações diferentes das indicadas nos anexos deste Edital;</w:t>
      </w:r>
    </w:p>
    <w:p w:rsidR="00492A27" w:rsidRPr="00A240FA" w:rsidRDefault="00313687" w:rsidP="000453EC">
      <w:pPr>
        <w:numPr>
          <w:ilvl w:val="0"/>
          <w:numId w:val="6"/>
        </w:numPr>
        <w:tabs>
          <w:tab w:val="clear" w:pos="1295"/>
          <w:tab w:val="left" w:pos="2057"/>
        </w:tabs>
        <w:spacing w:before="120"/>
        <w:ind w:left="2058" w:right="64" w:hanging="374"/>
        <w:jc w:val="both"/>
        <w:rPr>
          <w:szCs w:val="24"/>
        </w:rPr>
      </w:pPr>
      <w:r w:rsidRPr="00A240FA">
        <w:rPr>
          <w:szCs w:val="24"/>
        </w:rPr>
        <w:t>A</w:t>
      </w:r>
      <w:r w:rsidR="00492A27" w:rsidRPr="00A240FA">
        <w:rPr>
          <w:szCs w:val="24"/>
        </w:rPr>
        <w:t>presentarem preços finais superiores ao valor máximo estabelecido pela Fundação neste Instrumento Convocatório;</w:t>
      </w:r>
    </w:p>
    <w:p w:rsidR="00492A27" w:rsidRPr="00A240FA" w:rsidRDefault="00313687" w:rsidP="000453EC">
      <w:pPr>
        <w:numPr>
          <w:ilvl w:val="0"/>
          <w:numId w:val="6"/>
        </w:numPr>
        <w:tabs>
          <w:tab w:val="clear" w:pos="1295"/>
          <w:tab w:val="left" w:pos="2057"/>
        </w:tabs>
        <w:spacing w:before="120"/>
        <w:ind w:left="2058" w:right="64" w:hanging="374"/>
        <w:jc w:val="both"/>
        <w:rPr>
          <w:szCs w:val="24"/>
        </w:rPr>
      </w:pPr>
      <w:r w:rsidRPr="00A240FA">
        <w:rPr>
          <w:szCs w:val="24"/>
        </w:rPr>
        <w:t>A</w:t>
      </w:r>
      <w:r w:rsidR="00492A27" w:rsidRPr="00A240FA">
        <w:rPr>
          <w:szCs w:val="24"/>
        </w:rPr>
        <w:t xml:space="preserve">presentarem preços que sejam manifestamente </w:t>
      </w:r>
      <w:r w:rsidR="0027402D" w:rsidRPr="00A240FA">
        <w:rPr>
          <w:szCs w:val="24"/>
        </w:rPr>
        <w:t>inexequíveis</w:t>
      </w:r>
      <w:r w:rsidR="00492A27" w:rsidRPr="00A240FA">
        <w:rPr>
          <w:szCs w:val="24"/>
        </w:rPr>
        <w:t>;</w:t>
      </w:r>
    </w:p>
    <w:p w:rsidR="00492A27" w:rsidRPr="00A240FA" w:rsidRDefault="00313687" w:rsidP="000453EC">
      <w:pPr>
        <w:numPr>
          <w:ilvl w:val="0"/>
          <w:numId w:val="6"/>
        </w:numPr>
        <w:tabs>
          <w:tab w:val="clear" w:pos="1295"/>
          <w:tab w:val="left" w:pos="2057"/>
        </w:tabs>
        <w:spacing w:before="120"/>
        <w:ind w:left="2058" w:right="64" w:hanging="374"/>
        <w:jc w:val="both"/>
        <w:rPr>
          <w:szCs w:val="24"/>
        </w:rPr>
      </w:pPr>
      <w:r w:rsidRPr="00A240FA">
        <w:rPr>
          <w:szCs w:val="24"/>
        </w:rPr>
        <w:t>N</w:t>
      </w:r>
      <w:r w:rsidR="00492A27" w:rsidRPr="00A240FA">
        <w:rPr>
          <w:szCs w:val="24"/>
        </w:rPr>
        <w:t xml:space="preserve">ão vierem a comprovar sua </w:t>
      </w:r>
      <w:r w:rsidR="0027402D" w:rsidRPr="00A240FA">
        <w:rPr>
          <w:szCs w:val="24"/>
        </w:rPr>
        <w:t>exequibilidade</w:t>
      </w:r>
      <w:r w:rsidR="00492A27" w:rsidRPr="00A240FA">
        <w:rPr>
          <w:szCs w:val="24"/>
        </w:rPr>
        <w:t>, em especial em relação ao preço apresen</w:t>
      </w:r>
      <w:r w:rsidR="004909F2" w:rsidRPr="00A240FA">
        <w:rPr>
          <w:szCs w:val="24"/>
        </w:rPr>
        <w:t>t</w:t>
      </w:r>
      <w:r w:rsidR="00492A27" w:rsidRPr="00A240FA">
        <w:rPr>
          <w:szCs w:val="24"/>
        </w:rPr>
        <w:t>ad</w:t>
      </w:r>
      <w:r w:rsidR="006C495A" w:rsidRPr="00A240FA">
        <w:rPr>
          <w:szCs w:val="24"/>
        </w:rPr>
        <w:t>o</w:t>
      </w:r>
      <w:r w:rsidR="00492A27" w:rsidRPr="00A240FA">
        <w:rPr>
          <w:szCs w:val="24"/>
        </w:rPr>
        <w:t>;</w:t>
      </w:r>
    </w:p>
    <w:p w:rsidR="00F01F1C" w:rsidRPr="00451C04" w:rsidRDefault="00313687" w:rsidP="000453EC">
      <w:pPr>
        <w:numPr>
          <w:ilvl w:val="0"/>
          <w:numId w:val="6"/>
        </w:numPr>
        <w:tabs>
          <w:tab w:val="left" w:pos="2057"/>
        </w:tabs>
        <w:spacing w:before="120"/>
        <w:ind w:left="2058" w:right="64" w:hanging="374"/>
        <w:jc w:val="both"/>
        <w:rPr>
          <w:szCs w:val="24"/>
        </w:rPr>
      </w:pPr>
      <w:r w:rsidRPr="00A240FA">
        <w:rPr>
          <w:szCs w:val="24"/>
        </w:rPr>
        <w:t>N</w:t>
      </w:r>
      <w:r w:rsidR="00F01F1C" w:rsidRPr="00A240FA">
        <w:rPr>
          <w:szCs w:val="24"/>
        </w:rPr>
        <w:t xml:space="preserve">ão atenderem todas as exigências </w:t>
      </w:r>
      <w:r w:rsidR="00F01F1C" w:rsidRPr="00451C04">
        <w:rPr>
          <w:szCs w:val="24"/>
        </w:rPr>
        <w:t>constantes do</w:t>
      </w:r>
      <w:r w:rsidR="006655DB" w:rsidRPr="00451C04">
        <w:rPr>
          <w:szCs w:val="24"/>
        </w:rPr>
        <w:t xml:space="preserve"> item </w:t>
      </w:r>
      <w:proofErr w:type="gramStart"/>
      <w:r w:rsidR="006655DB" w:rsidRPr="00451C04">
        <w:rPr>
          <w:szCs w:val="24"/>
        </w:rPr>
        <w:t>7</w:t>
      </w:r>
      <w:proofErr w:type="gramEnd"/>
      <w:r w:rsidR="00F01F1C" w:rsidRPr="00451C04">
        <w:rPr>
          <w:szCs w:val="24"/>
        </w:rPr>
        <w:t>;</w:t>
      </w:r>
    </w:p>
    <w:p w:rsidR="008E25D4" w:rsidRPr="00A240FA" w:rsidRDefault="00313687" w:rsidP="000453EC">
      <w:pPr>
        <w:numPr>
          <w:ilvl w:val="0"/>
          <w:numId w:val="6"/>
        </w:numPr>
        <w:tabs>
          <w:tab w:val="left" w:pos="2057"/>
        </w:tabs>
        <w:spacing w:before="120"/>
        <w:ind w:left="2058" w:right="64" w:hanging="374"/>
        <w:jc w:val="both"/>
        <w:rPr>
          <w:szCs w:val="24"/>
        </w:rPr>
      </w:pPr>
      <w:r w:rsidRPr="00A240FA">
        <w:rPr>
          <w:szCs w:val="24"/>
        </w:rPr>
        <w:lastRenderedPageBreak/>
        <w:t>O</w:t>
      </w:r>
      <w:r w:rsidR="00F01F1C" w:rsidRPr="00A240FA">
        <w:rPr>
          <w:szCs w:val="24"/>
        </w:rPr>
        <w:t>fertarem quaisquer vanta</w:t>
      </w:r>
      <w:r w:rsidR="00D72F7B" w:rsidRPr="00A240FA">
        <w:rPr>
          <w:szCs w:val="24"/>
        </w:rPr>
        <w:t>gens não presentes neste Edital.</w:t>
      </w:r>
    </w:p>
    <w:p w:rsidR="00F01F1C" w:rsidRPr="00A240FA" w:rsidRDefault="00F01F1C" w:rsidP="00F42D55">
      <w:pPr>
        <w:tabs>
          <w:tab w:val="left" w:pos="1683"/>
        </w:tabs>
        <w:ind w:left="1683" w:right="64"/>
        <w:jc w:val="both"/>
        <w:rPr>
          <w:szCs w:val="24"/>
        </w:rPr>
      </w:pPr>
    </w:p>
    <w:p w:rsidR="00F01F1C" w:rsidRPr="00A240FA" w:rsidRDefault="006655DB" w:rsidP="00F42D55">
      <w:pPr>
        <w:tabs>
          <w:tab w:val="left" w:pos="935"/>
        </w:tabs>
        <w:ind w:left="935" w:right="64" w:hanging="561"/>
        <w:jc w:val="both"/>
        <w:rPr>
          <w:szCs w:val="24"/>
        </w:rPr>
      </w:pPr>
      <w:r w:rsidRPr="00A240FA">
        <w:rPr>
          <w:szCs w:val="24"/>
        </w:rPr>
        <w:t>8</w:t>
      </w:r>
      <w:r w:rsidR="00897274">
        <w:rPr>
          <w:szCs w:val="24"/>
        </w:rPr>
        <w:t>.2.</w:t>
      </w:r>
      <w:r w:rsidR="00F01F1C" w:rsidRPr="00A240FA">
        <w:rPr>
          <w:szCs w:val="24"/>
        </w:rPr>
        <w:tab/>
        <w:t>A desclassificação da proposta será fundamentada e registrada no sistema, para acompanhamento em tempo real por todos os participantes.</w:t>
      </w:r>
    </w:p>
    <w:p w:rsidR="00F01F1C" w:rsidRPr="00A240FA" w:rsidRDefault="00F01F1C" w:rsidP="00F42D55">
      <w:pPr>
        <w:tabs>
          <w:tab w:val="left" w:pos="1309"/>
        </w:tabs>
        <w:ind w:left="1683" w:right="64" w:hanging="1309"/>
        <w:jc w:val="both"/>
        <w:rPr>
          <w:szCs w:val="24"/>
        </w:rPr>
      </w:pPr>
    </w:p>
    <w:p w:rsidR="00D54492" w:rsidRDefault="006655DB" w:rsidP="00F42D55">
      <w:pPr>
        <w:tabs>
          <w:tab w:val="left" w:pos="935"/>
        </w:tabs>
        <w:ind w:left="935" w:right="64" w:hanging="561"/>
        <w:jc w:val="both"/>
        <w:rPr>
          <w:szCs w:val="24"/>
        </w:rPr>
      </w:pPr>
      <w:r w:rsidRPr="00A240FA">
        <w:rPr>
          <w:szCs w:val="24"/>
        </w:rPr>
        <w:t>8</w:t>
      </w:r>
      <w:r w:rsidR="00897274">
        <w:rPr>
          <w:szCs w:val="24"/>
        </w:rPr>
        <w:t>.3.</w:t>
      </w:r>
      <w:r w:rsidR="00F01F1C" w:rsidRPr="00A240FA">
        <w:rPr>
          <w:szCs w:val="24"/>
        </w:rPr>
        <w:tab/>
      </w:r>
      <w:r w:rsidR="009B000A" w:rsidRPr="00BB50C1">
        <w:rPr>
          <w:szCs w:val="24"/>
        </w:rPr>
        <w:t>O sistema ordenará, automaticamente, as propostas classificadas pelo pregoeiro, sendo que somente estas participarão da fase de lance</w:t>
      </w:r>
      <w:r w:rsidR="009B000A">
        <w:rPr>
          <w:szCs w:val="24"/>
        </w:rPr>
        <w:t>.</w:t>
      </w:r>
    </w:p>
    <w:p w:rsidR="00D54492" w:rsidRDefault="00D54492" w:rsidP="00F42D55">
      <w:pPr>
        <w:tabs>
          <w:tab w:val="left" w:pos="993"/>
        </w:tabs>
        <w:ind w:left="993" w:right="64" w:hanging="567"/>
        <w:jc w:val="both"/>
        <w:rPr>
          <w:szCs w:val="24"/>
        </w:rPr>
      </w:pPr>
    </w:p>
    <w:p w:rsidR="006E2120" w:rsidRDefault="006E2120" w:rsidP="00CC40AA">
      <w:pPr>
        <w:tabs>
          <w:tab w:val="left" w:pos="426"/>
        </w:tabs>
        <w:ind w:right="459"/>
        <w:jc w:val="both"/>
        <w:rPr>
          <w:b/>
          <w:szCs w:val="24"/>
        </w:rPr>
      </w:pPr>
    </w:p>
    <w:p w:rsidR="00F01F1C" w:rsidRPr="00A240FA" w:rsidRDefault="006655DB" w:rsidP="00B8305F">
      <w:pPr>
        <w:tabs>
          <w:tab w:val="left" w:pos="426"/>
        </w:tabs>
        <w:ind w:right="64"/>
        <w:jc w:val="both"/>
        <w:rPr>
          <w:b/>
          <w:szCs w:val="24"/>
        </w:rPr>
      </w:pPr>
      <w:r w:rsidRPr="00A240FA">
        <w:rPr>
          <w:b/>
          <w:szCs w:val="24"/>
        </w:rPr>
        <w:t>9</w:t>
      </w:r>
      <w:r w:rsidR="005721A6">
        <w:rPr>
          <w:b/>
          <w:szCs w:val="24"/>
        </w:rPr>
        <w:t>.</w:t>
      </w:r>
      <w:r w:rsidR="00F01F1C" w:rsidRPr="00A240FA">
        <w:rPr>
          <w:b/>
          <w:szCs w:val="24"/>
        </w:rPr>
        <w:tab/>
        <w:t xml:space="preserve">DA FORMULAÇÃO DOS </w:t>
      </w:r>
      <w:proofErr w:type="gramStart"/>
      <w:r w:rsidR="00F01F1C" w:rsidRPr="00A240FA">
        <w:rPr>
          <w:b/>
          <w:szCs w:val="24"/>
        </w:rPr>
        <w:t>LANCES</w:t>
      </w:r>
      <w:proofErr w:type="gramEnd"/>
      <w:r w:rsidR="008D0502">
        <w:rPr>
          <w:b/>
          <w:szCs w:val="24"/>
        </w:rPr>
        <w:t xml:space="preserve">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DD0FCB">
        <w:rPr>
          <w:szCs w:val="24"/>
        </w:rPr>
        <w:t>.1</w:t>
      </w:r>
      <w:r w:rsidR="005721A6">
        <w:rPr>
          <w:szCs w:val="24"/>
        </w:rPr>
        <w:t>.</w:t>
      </w:r>
      <w:r w:rsidR="00313687" w:rsidRPr="00A240FA">
        <w:rPr>
          <w:szCs w:val="24"/>
        </w:rPr>
        <w:tab/>
        <w:t xml:space="preserve">Aberta </w:t>
      </w:r>
      <w:r w:rsidR="009F2BAF">
        <w:rPr>
          <w:szCs w:val="24"/>
        </w:rPr>
        <w:t>à</w:t>
      </w:r>
      <w:r w:rsidR="00313687" w:rsidRPr="00A240FA">
        <w:rPr>
          <w:szCs w:val="24"/>
        </w:rPr>
        <w:t xml:space="preserve"> </w:t>
      </w:r>
      <w:r w:rsidR="00F01F1C" w:rsidRPr="00A240FA">
        <w:rPr>
          <w:szCs w:val="24"/>
        </w:rPr>
        <w:t xml:space="preserve">etapa competitiva, os licitantes </w:t>
      </w:r>
      <w:r w:rsidR="001776E3">
        <w:rPr>
          <w:szCs w:val="24"/>
        </w:rPr>
        <w:t>encaminharão</w:t>
      </w:r>
      <w:r w:rsidR="00F01F1C" w:rsidRPr="00A240FA">
        <w:rPr>
          <w:szCs w:val="24"/>
        </w:rPr>
        <w:t xml:space="preserve"> lances exclusivamente por meio do sistema eletrônico, sendo o licitante imediatamente informado do seu recebimento e do valor consignado no registro.</w:t>
      </w:r>
    </w:p>
    <w:p w:rsidR="00F01F1C" w:rsidRPr="00A240FA" w:rsidRDefault="00F01F1C" w:rsidP="00B8305F">
      <w:pPr>
        <w:tabs>
          <w:tab w:val="left" w:pos="993"/>
        </w:tabs>
        <w:ind w:left="993" w:right="64" w:hanging="567"/>
        <w:jc w:val="both"/>
        <w:rPr>
          <w:szCs w:val="24"/>
        </w:rPr>
      </w:pPr>
    </w:p>
    <w:p w:rsidR="00F4328B" w:rsidRDefault="00DD0FCB" w:rsidP="00B8305F">
      <w:pPr>
        <w:autoSpaceDE w:val="0"/>
        <w:autoSpaceDN w:val="0"/>
        <w:adjustRightInd w:val="0"/>
        <w:ind w:left="935" w:right="64" w:hanging="561"/>
        <w:jc w:val="both"/>
        <w:rPr>
          <w:b/>
          <w:szCs w:val="24"/>
        </w:rPr>
      </w:pPr>
      <w:r>
        <w:rPr>
          <w:szCs w:val="24"/>
        </w:rPr>
        <w:t>9.2</w:t>
      </w:r>
      <w:r w:rsidR="005721A6">
        <w:rPr>
          <w:szCs w:val="24"/>
        </w:rPr>
        <w:t>.</w:t>
      </w:r>
      <w:r w:rsidR="00F875E2" w:rsidRPr="00A240FA">
        <w:rPr>
          <w:szCs w:val="24"/>
        </w:rPr>
        <w:tab/>
      </w:r>
      <w:r w:rsidR="00EC261F" w:rsidRPr="00A240FA">
        <w:rPr>
          <w:szCs w:val="24"/>
        </w:rPr>
        <w:t xml:space="preserve">A cada lance ofertado, o sistema eletrônico atualizará automaticamente o </w:t>
      </w:r>
      <w:r w:rsidR="00A50D6F" w:rsidRPr="004647BF">
        <w:rPr>
          <w:b/>
          <w:szCs w:val="24"/>
        </w:rPr>
        <w:t xml:space="preserve">menor </w:t>
      </w:r>
      <w:r w:rsidR="00D95C04">
        <w:rPr>
          <w:b/>
          <w:szCs w:val="24"/>
        </w:rPr>
        <w:t>preço</w:t>
      </w:r>
      <w:r w:rsidR="00EC261F" w:rsidRPr="004647BF">
        <w:rPr>
          <w:b/>
          <w:szCs w:val="24"/>
        </w:rPr>
        <w:t xml:space="preserve"> global</w:t>
      </w:r>
      <w:r w:rsidR="00F4328B">
        <w:rPr>
          <w:b/>
          <w:szCs w:val="24"/>
        </w:rPr>
        <w:t xml:space="preserve"> por lote</w:t>
      </w:r>
      <w:r w:rsidR="001B0D2E">
        <w:rPr>
          <w:b/>
          <w:szCs w:val="24"/>
        </w:rPr>
        <w:t>.</w:t>
      </w:r>
    </w:p>
    <w:p w:rsidR="008D0502" w:rsidRDefault="008D0502" w:rsidP="00B8305F">
      <w:pPr>
        <w:autoSpaceDE w:val="0"/>
        <w:autoSpaceDN w:val="0"/>
        <w:adjustRightInd w:val="0"/>
        <w:ind w:left="935" w:right="64" w:hanging="561"/>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3</w:t>
      </w:r>
      <w:r w:rsidR="005721A6">
        <w:rPr>
          <w:szCs w:val="24"/>
        </w:rPr>
        <w:t>.</w:t>
      </w:r>
      <w:r w:rsidR="00F01F1C" w:rsidRPr="00A240FA">
        <w:rPr>
          <w:szCs w:val="24"/>
        </w:rPr>
        <w:tab/>
        <w:t>Os licitantes poderão oferecer lances sucessivos, observando o horário fixado para abertura da sessão e as regras estabelecidas neste edital</w:t>
      </w:r>
      <w:r w:rsidR="00F875E2" w:rsidRPr="00A240FA">
        <w:rPr>
          <w:szCs w:val="24"/>
        </w:rPr>
        <w:t xml:space="preserve">, contendo cada lance o </w:t>
      </w:r>
      <w:r w:rsidR="00E03527">
        <w:rPr>
          <w:szCs w:val="24"/>
        </w:rPr>
        <w:t>valor</w:t>
      </w:r>
      <w:r w:rsidR="00F875E2" w:rsidRPr="00A240FA">
        <w:rPr>
          <w:szCs w:val="24"/>
        </w:rPr>
        <w:t xml:space="preserve"> com no </w:t>
      </w:r>
      <w:r w:rsidR="00F875E2" w:rsidRPr="00523B45">
        <w:rPr>
          <w:szCs w:val="24"/>
        </w:rPr>
        <w:t>máximo 0</w:t>
      </w:r>
      <w:r w:rsidR="00E03527">
        <w:rPr>
          <w:szCs w:val="24"/>
        </w:rPr>
        <w:t>2</w:t>
      </w:r>
      <w:r w:rsidR="00F875E2" w:rsidRPr="00523B45">
        <w:rPr>
          <w:szCs w:val="24"/>
        </w:rPr>
        <w:t xml:space="preserve"> (</w:t>
      </w:r>
      <w:r w:rsidR="00E03527">
        <w:rPr>
          <w:szCs w:val="24"/>
        </w:rPr>
        <w:t>duas</w:t>
      </w:r>
      <w:r w:rsidR="00F875E2" w:rsidRPr="00523B45">
        <w:rPr>
          <w:szCs w:val="24"/>
        </w:rPr>
        <w:t>) casas decimais.</w:t>
      </w:r>
      <w:r w:rsidR="00F01F1C" w:rsidRPr="00A240FA">
        <w:rPr>
          <w:szCs w:val="24"/>
        </w:rPr>
        <w:t xml:space="preserve">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4</w:t>
      </w:r>
      <w:r w:rsidR="005721A6">
        <w:rPr>
          <w:szCs w:val="24"/>
        </w:rPr>
        <w:t>.</w:t>
      </w:r>
      <w:r w:rsidR="00F01F1C" w:rsidRPr="00A240FA">
        <w:rPr>
          <w:szCs w:val="24"/>
        </w:rPr>
        <w:tab/>
        <w:t xml:space="preserve">O licitante somente poderá oferecer </w:t>
      </w:r>
      <w:proofErr w:type="gramStart"/>
      <w:r w:rsidR="00F01F1C" w:rsidRPr="00A240FA">
        <w:rPr>
          <w:szCs w:val="24"/>
        </w:rPr>
        <w:t>lances inferior ao último lance por ele ofertado e registrado pelo Sistema</w:t>
      </w:r>
      <w:proofErr w:type="gramEnd"/>
      <w:r w:rsidR="00F01F1C" w:rsidRPr="00A240FA">
        <w:rPr>
          <w:szCs w:val="24"/>
        </w:rPr>
        <w:t>.</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5</w:t>
      </w:r>
      <w:r w:rsidR="005721A6">
        <w:rPr>
          <w:szCs w:val="24"/>
        </w:rPr>
        <w:t>.</w:t>
      </w:r>
      <w:r w:rsidR="00F01F1C" w:rsidRPr="00A240FA">
        <w:rPr>
          <w:szCs w:val="24"/>
        </w:rPr>
        <w:tab/>
        <w:t xml:space="preserve">Não serão aceitos dois ou mais lances de mesmo valor, prevalecendo aquele que for recebido e registrado em primeiro lugar.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6</w:t>
      </w:r>
      <w:r w:rsidR="005721A6">
        <w:rPr>
          <w:szCs w:val="24"/>
        </w:rPr>
        <w:t>.</w:t>
      </w:r>
      <w:r w:rsidR="00F01F1C" w:rsidRPr="00A240FA">
        <w:rPr>
          <w:szCs w:val="24"/>
        </w:rPr>
        <w:tab/>
        <w:t xml:space="preserve">Durante o transcurso da sessão pública, os licitantes serão informados, em tempo real, do valor do menor lance registrado, vedada a identificação do detentor do lance.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7</w:t>
      </w:r>
      <w:r w:rsidR="005721A6">
        <w:rPr>
          <w:szCs w:val="24"/>
        </w:rPr>
        <w:t>.</w:t>
      </w:r>
      <w:r w:rsidR="00F01F1C" w:rsidRPr="00A240FA">
        <w:rPr>
          <w:szCs w:val="24"/>
        </w:rPr>
        <w:tab/>
        <w:t xml:space="preserve">A etapa de lances da sessão pública será encerrada por decisão do pregoeiro. O sistema encaminhará aos licitantes um aviso de fechamento iminente dos lances, após o que transcorrerá o período de tempo de até 30 (trinta) minutos, aleatoriamente determinado, findo o qual será encerrada automaticamente a recepção de lances. </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993"/>
        </w:tabs>
        <w:ind w:left="993" w:right="64" w:hanging="567"/>
        <w:jc w:val="both"/>
        <w:rPr>
          <w:szCs w:val="24"/>
        </w:rPr>
      </w:pPr>
      <w:r w:rsidRPr="00A240FA">
        <w:rPr>
          <w:szCs w:val="24"/>
        </w:rPr>
        <w:t>9</w:t>
      </w:r>
      <w:r w:rsidR="00F01F1C" w:rsidRPr="00A240FA">
        <w:rPr>
          <w:szCs w:val="24"/>
        </w:rPr>
        <w:t>.</w:t>
      </w:r>
      <w:r w:rsidR="00D54492">
        <w:rPr>
          <w:szCs w:val="24"/>
        </w:rPr>
        <w:t>8</w:t>
      </w:r>
      <w:r w:rsidR="005721A6">
        <w:rPr>
          <w:szCs w:val="24"/>
        </w:rPr>
        <w:t>.</w:t>
      </w:r>
      <w:r w:rsidR="00F01F1C" w:rsidRPr="00A240FA">
        <w:rPr>
          <w:szCs w:val="24"/>
        </w:rPr>
        <w:tab/>
        <w:t>Após o fechamento da etapa de lances, o pregoeiro poderá encaminhar pelo sistema eletrônico contraproposta diretamente ao licitante que tenha apresentado o lance mais vantajoso, para que seja obtida a melhor proposta, observada o critério de julgamento.</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1683"/>
        </w:tabs>
        <w:ind w:left="1701" w:right="64" w:hanging="708"/>
        <w:jc w:val="both"/>
        <w:rPr>
          <w:szCs w:val="24"/>
        </w:rPr>
      </w:pPr>
      <w:r w:rsidRPr="00A240FA">
        <w:rPr>
          <w:szCs w:val="24"/>
        </w:rPr>
        <w:t>9</w:t>
      </w:r>
      <w:r w:rsidR="00313687" w:rsidRPr="00A240FA">
        <w:rPr>
          <w:szCs w:val="24"/>
        </w:rPr>
        <w:t>.</w:t>
      </w:r>
      <w:r w:rsidR="00D54492">
        <w:rPr>
          <w:szCs w:val="24"/>
        </w:rPr>
        <w:t>8</w:t>
      </w:r>
      <w:r w:rsidR="00313687" w:rsidRPr="00A240FA">
        <w:rPr>
          <w:szCs w:val="24"/>
        </w:rPr>
        <w:t>.1</w:t>
      </w:r>
      <w:r w:rsidR="005721A6">
        <w:rPr>
          <w:szCs w:val="24"/>
        </w:rPr>
        <w:t>.</w:t>
      </w:r>
      <w:r w:rsidR="001776E3">
        <w:rPr>
          <w:szCs w:val="24"/>
        </w:rPr>
        <w:tab/>
      </w:r>
      <w:r w:rsidR="00F01F1C" w:rsidRPr="00A240FA">
        <w:rPr>
          <w:szCs w:val="24"/>
        </w:rPr>
        <w:t>O pregoeiro poderá realizar negociação por meio do sistema, podendo ser acompanhada pelos demais licitantes.</w:t>
      </w:r>
    </w:p>
    <w:p w:rsidR="00F01F1C" w:rsidRPr="00A240FA" w:rsidRDefault="00F01F1C" w:rsidP="00B8305F">
      <w:pPr>
        <w:tabs>
          <w:tab w:val="left" w:pos="1683"/>
        </w:tabs>
        <w:ind w:left="1683" w:right="64" w:hanging="748"/>
        <w:jc w:val="both"/>
        <w:rPr>
          <w:szCs w:val="24"/>
        </w:rPr>
      </w:pPr>
    </w:p>
    <w:p w:rsidR="00F01F1C" w:rsidRPr="00A240FA" w:rsidRDefault="006655DB" w:rsidP="00B8305F">
      <w:pPr>
        <w:tabs>
          <w:tab w:val="left" w:pos="993"/>
        </w:tabs>
        <w:ind w:left="993" w:right="64" w:hanging="567"/>
        <w:jc w:val="both"/>
        <w:rPr>
          <w:szCs w:val="24"/>
        </w:rPr>
      </w:pPr>
      <w:r w:rsidRPr="00A240FA">
        <w:rPr>
          <w:szCs w:val="24"/>
        </w:rPr>
        <w:lastRenderedPageBreak/>
        <w:t>9</w:t>
      </w:r>
      <w:r w:rsidR="00F01F1C" w:rsidRPr="00A240FA">
        <w:rPr>
          <w:szCs w:val="24"/>
        </w:rPr>
        <w:t>.</w:t>
      </w:r>
      <w:r w:rsidR="00D54492">
        <w:rPr>
          <w:szCs w:val="24"/>
        </w:rPr>
        <w:t>9</w:t>
      </w:r>
      <w:r w:rsidR="005721A6">
        <w:rPr>
          <w:szCs w:val="24"/>
        </w:rPr>
        <w:t>.</w:t>
      </w:r>
      <w:r w:rsidR="00F01F1C" w:rsidRPr="00A240FA">
        <w:rPr>
          <w:szCs w:val="24"/>
        </w:rPr>
        <w:tab/>
        <w:t>No caso de desconexão com o pregoeiro, no decorrer da etapa de lances, o sistema eletrônico poderá permanecer acessível aos licitantes para a recepção dos lances, retornando o pregoeiro, quando possível, sua atuação no certame, sem prejuízo dos atos realizados.</w:t>
      </w:r>
    </w:p>
    <w:p w:rsidR="00F01F1C" w:rsidRPr="00A240FA" w:rsidRDefault="00F01F1C" w:rsidP="00B8305F">
      <w:pPr>
        <w:tabs>
          <w:tab w:val="left" w:pos="993"/>
        </w:tabs>
        <w:ind w:left="993" w:right="64" w:hanging="567"/>
        <w:jc w:val="both"/>
        <w:rPr>
          <w:szCs w:val="24"/>
        </w:rPr>
      </w:pPr>
    </w:p>
    <w:p w:rsidR="00F01F1C" w:rsidRPr="00A240FA" w:rsidRDefault="006655DB" w:rsidP="00B8305F">
      <w:pPr>
        <w:tabs>
          <w:tab w:val="left" w:pos="1701"/>
        </w:tabs>
        <w:ind w:left="1701" w:right="64" w:hanging="708"/>
        <w:jc w:val="both"/>
        <w:rPr>
          <w:szCs w:val="24"/>
        </w:rPr>
      </w:pPr>
      <w:r w:rsidRPr="00A240FA">
        <w:rPr>
          <w:szCs w:val="24"/>
        </w:rPr>
        <w:t>9</w:t>
      </w:r>
      <w:r w:rsidR="00313687" w:rsidRPr="00A240FA">
        <w:rPr>
          <w:szCs w:val="24"/>
        </w:rPr>
        <w:t>.</w:t>
      </w:r>
      <w:r w:rsidR="00D54492">
        <w:rPr>
          <w:szCs w:val="24"/>
        </w:rPr>
        <w:t>9</w:t>
      </w:r>
      <w:r w:rsidR="007E68D1">
        <w:rPr>
          <w:szCs w:val="24"/>
        </w:rPr>
        <w:t>.1</w:t>
      </w:r>
      <w:r w:rsidR="005721A6">
        <w:rPr>
          <w:szCs w:val="24"/>
        </w:rPr>
        <w:t>.</w:t>
      </w:r>
      <w:r w:rsidR="001776E3">
        <w:rPr>
          <w:szCs w:val="24"/>
        </w:rPr>
        <w:tab/>
      </w:r>
      <w:r w:rsidR="00F01F1C" w:rsidRPr="00A240FA">
        <w:rPr>
          <w:szCs w:val="24"/>
        </w:rPr>
        <w:t>Quando a desconexão persistir por tempo superior a 10 (dez) minutos, a sessão do pregão será suspensa e terá reinício somente após comunicação expressa aos participantes.</w:t>
      </w:r>
    </w:p>
    <w:p w:rsidR="00C84ECB" w:rsidRDefault="00C84ECB" w:rsidP="00B8305F">
      <w:pPr>
        <w:ind w:right="64"/>
        <w:jc w:val="both"/>
        <w:rPr>
          <w:b/>
          <w:szCs w:val="24"/>
        </w:rPr>
      </w:pPr>
    </w:p>
    <w:p w:rsidR="00CA262A" w:rsidRDefault="00CA262A" w:rsidP="00B8305F">
      <w:pPr>
        <w:ind w:right="64"/>
        <w:jc w:val="both"/>
        <w:rPr>
          <w:b/>
          <w:szCs w:val="24"/>
        </w:rPr>
      </w:pPr>
    </w:p>
    <w:p w:rsidR="00A45B7E" w:rsidRPr="00A240FA" w:rsidRDefault="006655DB" w:rsidP="00B8305F">
      <w:pPr>
        <w:tabs>
          <w:tab w:val="left" w:pos="567"/>
        </w:tabs>
        <w:ind w:right="64"/>
        <w:jc w:val="both"/>
        <w:rPr>
          <w:b/>
          <w:szCs w:val="24"/>
        </w:rPr>
      </w:pPr>
      <w:r w:rsidRPr="00A240FA">
        <w:rPr>
          <w:b/>
          <w:szCs w:val="24"/>
        </w:rPr>
        <w:t>10</w:t>
      </w:r>
      <w:r w:rsidR="00325E21">
        <w:rPr>
          <w:b/>
          <w:szCs w:val="24"/>
        </w:rPr>
        <w:t>.</w:t>
      </w:r>
      <w:r w:rsidR="004E4195">
        <w:rPr>
          <w:b/>
          <w:szCs w:val="24"/>
        </w:rPr>
        <w:tab/>
      </w:r>
      <w:r w:rsidR="00A45B7E" w:rsidRPr="00A240FA">
        <w:rPr>
          <w:b/>
          <w:szCs w:val="24"/>
        </w:rPr>
        <w:t xml:space="preserve">DOS CRITÉRIOS DE </w:t>
      </w:r>
      <w:proofErr w:type="gramStart"/>
      <w:r w:rsidR="00A45B7E" w:rsidRPr="00A240FA">
        <w:rPr>
          <w:b/>
          <w:szCs w:val="24"/>
        </w:rPr>
        <w:t>DESEMPATE</w:t>
      </w:r>
      <w:proofErr w:type="gramEnd"/>
    </w:p>
    <w:p w:rsidR="00A45B7E" w:rsidRPr="00A240FA" w:rsidRDefault="00A45B7E" w:rsidP="00B8305F">
      <w:pPr>
        <w:ind w:right="64"/>
        <w:jc w:val="both"/>
        <w:rPr>
          <w:szCs w:val="24"/>
        </w:rPr>
      </w:pPr>
    </w:p>
    <w:p w:rsidR="00A45B7E" w:rsidRPr="00A240FA" w:rsidRDefault="00F55346" w:rsidP="00B8305F">
      <w:pPr>
        <w:ind w:left="935" w:right="64" w:hanging="561"/>
        <w:jc w:val="both"/>
        <w:rPr>
          <w:szCs w:val="24"/>
        </w:rPr>
      </w:pPr>
      <w:r>
        <w:rPr>
          <w:szCs w:val="24"/>
        </w:rPr>
        <w:t>10.1</w:t>
      </w:r>
      <w:r w:rsidR="00325E21">
        <w:rPr>
          <w:szCs w:val="24"/>
        </w:rPr>
        <w:t>.</w:t>
      </w:r>
      <w:r>
        <w:rPr>
          <w:szCs w:val="24"/>
        </w:rPr>
        <w:tab/>
      </w:r>
      <w:r w:rsidR="00A45B7E" w:rsidRPr="00A240FA">
        <w:rPr>
          <w:szCs w:val="24"/>
        </w:rPr>
        <w:t>Quando houver participação nesta licitação de microempresas e/ou empresas de pequeno porte, considerar-se-á empate quando a proposta dessas empresas for igual ou até 5% superior à proposta classificada em primeiro lugar. Neste caso, e desde que a proposta classificada em primeiro lugar não tenha sido apresentada por microempresa ou empresa de pequeno porte, o sistema eletrônico procederá da seguinte forma:</w:t>
      </w:r>
    </w:p>
    <w:p w:rsidR="00A45B7E" w:rsidRPr="00A240FA" w:rsidRDefault="00A45B7E" w:rsidP="00B8305F">
      <w:pPr>
        <w:ind w:left="935" w:right="64" w:hanging="561"/>
        <w:jc w:val="both"/>
        <w:rPr>
          <w:szCs w:val="24"/>
        </w:rPr>
      </w:pPr>
    </w:p>
    <w:p w:rsidR="0093583B" w:rsidRPr="00A240FA" w:rsidRDefault="00313687" w:rsidP="000453EC">
      <w:pPr>
        <w:numPr>
          <w:ilvl w:val="0"/>
          <w:numId w:val="10"/>
        </w:numPr>
        <w:spacing w:after="120"/>
        <w:ind w:left="1287" w:right="64" w:hanging="357"/>
        <w:jc w:val="both"/>
        <w:rPr>
          <w:szCs w:val="24"/>
        </w:rPr>
      </w:pPr>
      <w:r w:rsidRPr="00A240FA">
        <w:rPr>
          <w:szCs w:val="24"/>
        </w:rPr>
        <w:t>C</w:t>
      </w:r>
      <w:r w:rsidR="00C2780A" w:rsidRPr="00A240FA">
        <w:rPr>
          <w:szCs w:val="24"/>
        </w:rPr>
        <w:t>lassificação das propostas de microempresas e empresas de pequeno porte que se enquadrem na situação prevista neste Capítulo;</w:t>
      </w:r>
    </w:p>
    <w:p w:rsidR="00C2780A" w:rsidRPr="00A240FA" w:rsidRDefault="00313687" w:rsidP="000453EC">
      <w:pPr>
        <w:numPr>
          <w:ilvl w:val="0"/>
          <w:numId w:val="10"/>
        </w:numPr>
        <w:spacing w:after="120"/>
        <w:ind w:left="1287" w:right="64" w:hanging="357"/>
        <w:jc w:val="both"/>
        <w:rPr>
          <w:szCs w:val="24"/>
        </w:rPr>
      </w:pPr>
      <w:r w:rsidRPr="00A240FA">
        <w:rPr>
          <w:szCs w:val="24"/>
        </w:rPr>
        <w:t>C</w:t>
      </w:r>
      <w:r w:rsidR="00C2780A" w:rsidRPr="00A240FA">
        <w:rPr>
          <w:szCs w:val="24"/>
        </w:rPr>
        <w:t xml:space="preserve">onvocação da microempresa ou empresa de pequeno porte que apresentou a menor proposta dentre as classificadas na forma da alínea “a” acima para que, no prazo de </w:t>
      </w:r>
      <w:proofErr w:type="gramStart"/>
      <w:r w:rsidR="00C2780A" w:rsidRPr="00A240FA">
        <w:rPr>
          <w:szCs w:val="24"/>
        </w:rPr>
        <w:t>5</w:t>
      </w:r>
      <w:proofErr w:type="gramEnd"/>
      <w:r w:rsidR="00C2780A" w:rsidRPr="00A240FA">
        <w:rPr>
          <w:szCs w:val="24"/>
        </w:rPr>
        <w:t xml:space="preserve"> (cinco) minutos após o encerramento dos lances, sob pena de preclusão, apresente uma última oferta, obrigatoriamente inferior à da primeira colocada, para o desempate, situação em que será classificada em primeiro lugar;</w:t>
      </w:r>
    </w:p>
    <w:p w:rsidR="00C2780A" w:rsidRPr="00A240FA" w:rsidRDefault="00BD27D0" w:rsidP="000453EC">
      <w:pPr>
        <w:numPr>
          <w:ilvl w:val="0"/>
          <w:numId w:val="10"/>
        </w:numPr>
        <w:spacing w:after="120"/>
        <w:ind w:left="1287" w:right="64" w:hanging="357"/>
        <w:jc w:val="both"/>
        <w:rPr>
          <w:szCs w:val="24"/>
        </w:rPr>
      </w:pPr>
      <w:r w:rsidRPr="00A240FA">
        <w:rPr>
          <w:szCs w:val="24"/>
        </w:rPr>
        <w:t>N</w:t>
      </w:r>
      <w:r w:rsidR="00C2780A" w:rsidRPr="00A240FA">
        <w:rPr>
          <w:szCs w:val="24"/>
        </w:rPr>
        <w:t>ão sendo apresentada proposta pela microempresa ou empresa de pequeno porte, na situação da alínea “b” acima, ou não ocorrendo a regu</w:t>
      </w:r>
      <w:r w:rsidR="005A6F25" w:rsidRPr="00A240FA">
        <w:rPr>
          <w:szCs w:val="24"/>
        </w:rPr>
        <w:t>l</w:t>
      </w:r>
      <w:r w:rsidR="00C2780A" w:rsidRPr="00A240FA">
        <w:rPr>
          <w:szCs w:val="24"/>
        </w:rPr>
        <w:t>arização</w:t>
      </w:r>
      <w:r w:rsidR="005A6F25" w:rsidRPr="00A240FA">
        <w:rPr>
          <w:szCs w:val="24"/>
        </w:rPr>
        <w:t xml:space="preserve"> fiscal no prazo de </w:t>
      </w:r>
      <w:proofErr w:type="gramStart"/>
      <w:r w:rsidR="0009559E">
        <w:rPr>
          <w:szCs w:val="24"/>
        </w:rPr>
        <w:t>5</w:t>
      </w:r>
      <w:proofErr w:type="gramEnd"/>
      <w:r w:rsidR="005A6F25" w:rsidRPr="00A240FA">
        <w:rPr>
          <w:szCs w:val="24"/>
        </w:rPr>
        <w:t xml:space="preserve"> (</w:t>
      </w:r>
      <w:r w:rsidR="0009559E">
        <w:rPr>
          <w:szCs w:val="24"/>
        </w:rPr>
        <w:t>cinco</w:t>
      </w:r>
      <w:r w:rsidR="005A6F25" w:rsidRPr="00A240FA">
        <w:rPr>
          <w:szCs w:val="24"/>
        </w:rPr>
        <w:t>) dias úteis, prorrogáveis por igual período, ou, ainda, não ocorrendo a contratação, serão convocadas, na ordem e no mesmo prazo, as propostas remanescentes, classificadas na forma da alínea “a” deste Capítulo</w:t>
      </w:r>
      <w:r w:rsidR="00227653" w:rsidRPr="00A240FA">
        <w:rPr>
          <w:szCs w:val="24"/>
        </w:rPr>
        <w:t>, para o mesmo direito;</w:t>
      </w:r>
    </w:p>
    <w:p w:rsidR="00CF1204" w:rsidRPr="00A240FA" w:rsidRDefault="00CF1204" w:rsidP="000453EC">
      <w:pPr>
        <w:numPr>
          <w:ilvl w:val="0"/>
          <w:numId w:val="10"/>
        </w:numPr>
        <w:ind w:right="64"/>
        <w:jc w:val="both"/>
        <w:rPr>
          <w:szCs w:val="24"/>
        </w:rPr>
      </w:pPr>
      <w:r w:rsidRPr="00A240FA">
        <w:rPr>
          <w:szCs w:val="24"/>
        </w:rPr>
        <w:t>Caso não ocorra a contratação ou a situação prevista neste Capítulo, o objeto será adjudicado em favor da proposta originalmente classificada em primeiro lugar.</w:t>
      </w:r>
    </w:p>
    <w:p w:rsidR="00600F45" w:rsidRDefault="00600F45" w:rsidP="001424FB">
      <w:pPr>
        <w:ind w:right="64"/>
        <w:jc w:val="both"/>
        <w:rPr>
          <w:szCs w:val="24"/>
        </w:rPr>
      </w:pPr>
    </w:p>
    <w:p w:rsidR="00AD0687" w:rsidRPr="00A240FA" w:rsidRDefault="00AD0687" w:rsidP="001424FB">
      <w:pPr>
        <w:ind w:right="64"/>
        <w:jc w:val="both"/>
        <w:rPr>
          <w:szCs w:val="24"/>
        </w:rPr>
      </w:pPr>
    </w:p>
    <w:p w:rsidR="00F01F1C" w:rsidRPr="00A240FA" w:rsidRDefault="00727B3C" w:rsidP="001424FB">
      <w:pPr>
        <w:tabs>
          <w:tab w:val="left" w:pos="567"/>
          <w:tab w:val="left" w:pos="709"/>
        </w:tabs>
        <w:ind w:right="64"/>
        <w:jc w:val="both"/>
        <w:rPr>
          <w:b/>
          <w:szCs w:val="24"/>
        </w:rPr>
      </w:pPr>
      <w:r>
        <w:rPr>
          <w:b/>
          <w:szCs w:val="24"/>
        </w:rPr>
        <w:t>11</w:t>
      </w:r>
      <w:r w:rsidR="00325E21">
        <w:rPr>
          <w:b/>
          <w:szCs w:val="24"/>
        </w:rPr>
        <w:t>.</w:t>
      </w:r>
      <w:r>
        <w:rPr>
          <w:b/>
          <w:szCs w:val="24"/>
        </w:rPr>
        <w:tab/>
      </w:r>
      <w:r w:rsidR="00F01F1C" w:rsidRPr="00A240FA">
        <w:rPr>
          <w:b/>
          <w:szCs w:val="24"/>
        </w:rPr>
        <w:t xml:space="preserve">ACEITABILIDADE DA </w:t>
      </w:r>
      <w:proofErr w:type="gramStart"/>
      <w:r w:rsidR="00F01F1C" w:rsidRPr="00A240FA">
        <w:rPr>
          <w:b/>
          <w:szCs w:val="24"/>
        </w:rPr>
        <w:t>PROPOSTA</w:t>
      </w:r>
      <w:proofErr w:type="gramEnd"/>
    </w:p>
    <w:p w:rsidR="00F01F1C" w:rsidRPr="00A240FA" w:rsidRDefault="00F01F1C" w:rsidP="001424FB">
      <w:pPr>
        <w:ind w:right="64"/>
        <w:jc w:val="both"/>
        <w:rPr>
          <w:szCs w:val="24"/>
        </w:rPr>
      </w:pPr>
    </w:p>
    <w:p w:rsidR="00F01F1C" w:rsidRPr="00A240FA" w:rsidRDefault="006655DB" w:rsidP="001424FB">
      <w:pPr>
        <w:tabs>
          <w:tab w:val="left" w:pos="1122"/>
        </w:tabs>
        <w:ind w:left="1122" w:right="64" w:hanging="696"/>
        <w:jc w:val="both"/>
        <w:rPr>
          <w:szCs w:val="24"/>
        </w:rPr>
      </w:pPr>
      <w:r w:rsidRPr="00A240FA">
        <w:rPr>
          <w:szCs w:val="24"/>
        </w:rPr>
        <w:t>1</w:t>
      </w:r>
      <w:r w:rsidR="00227653" w:rsidRPr="00A240FA">
        <w:rPr>
          <w:szCs w:val="24"/>
        </w:rPr>
        <w:t>1</w:t>
      </w:r>
      <w:r w:rsidR="00AE772C">
        <w:rPr>
          <w:szCs w:val="24"/>
        </w:rPr>
        <w:t>.1</w:t>
      </w:r>
      <w:r w:rsidR="00325E21">
        <w:rPr>
          <w:szCs w:val="24"/>
        </w:rPr>
        <w:t>.</w:t>
      </w:r>
      <w:r w:rsidR="00F01F1C" w:rsidRPr="00A240FA">
        <w:rPr>
          <w:szCs w:val="24"/>
        </w:rPr>
        <w:tab/>
        <w:t xml:space="preserve">Encerrada a etapa de lances da sessão publica e concluída a negociação, quando houver, o Pregoeiro fixará prazo ao licitante detentor do menor lance para o reenvio da </w:t>
      </w:r>
      <w:r w:rsidR="00D72F7B" w:rsidRPr="00A240FA">
        <w:rPr>
          <w:szCs w:val="24"/>
        </w:rPr>
        <w:t xml:space="preserve">proposta </w:t>
      </w:r>
      <w:r w:rsidR="00F01F1C" w:rsidRPr="00A240FA">
        <w:rPr>
          <w:szCs w:val="24"/>
        </w:rPr>
        <w:t>de preços, com os respectivos valores readequados ao lance vencedor.</w:t>
      </w:r>
    </w:p>
    <w:p w:rsidR="00F01F1C" w:rsidRPr="00A240FA" w:rsidRDefault="00F01F1C" w:rsidP="001424FB">
      <w:pPr>
        <w:tabs>
          <w:tab w:val="left" w:pos="1122"/>
        </w:tabs>
        <w:ind w:left="1122" w:right="64" w:hanging="696"/>
        <w:jc w:val="both"/>
        <w:rPr>
          <w:szCs w:val="24"/>
        </w:rPr>
      </w:pPr>
    </w:p>
    <w:p w:rsidR="00F01F1C" w:rsidRPr="00A240FA" w:rsidRDefault="006655DB" w:rsidP="001424FB">
      <w:pPr>
        <w:tabs>
          <w:tab w:val="left" w:pos="1122"/>
        </w:tabs>
        <w:ind w:left="1122" w:right="64" w:hanging="696"/>
        <w:jc w:val="both"/>
        <w:rPr>
          <w:szCs w:val="24"/>
        </w:rPr>
      </w:pPr>
      <w:r w:rsidRPr="00A240FA">
        <w:rPr>
          <w:szCs w:val="24"/>
        </w:rPr>
        <w:t>1</w:t>
      </w:r>
      <w:r w:rsidR="00227653" w:rsidRPr="00A240FA">
        <w:rPr>
          <w:szCs w:val="24"/>
        </w:rPr>
        <w:t>1</w:t>
      </w:r>
      <w:r w:rsidR="00AE772C">
        <w:rPr>
          <w:szCs w:val="24"/>
        </w:rPr>
        <w:t>.2</w:t>
      </w:r>
      <w:r w:rsidR="00325E21">
        <w:rPr>
          <w:szCs w:val="24"/>
        </w:rPr>
        <w:t>.</w:t>
      </w:r>
      <w:r w:rsidR="00BD27D0" w:rsidRPr="00A240FA">
        <w:rPr>
          <w:szCs w:val="24"/>
        </w:rPr>
        <w:tab/>
        <w:t>O</w:t>
      </w:r>
      <w:r w:rsidR="00F01F1C" w:rsidRPr="00A240FA">
        <w:rPr>
          <w:szCs w:val="24"/>
        </w:rPr>
        <w:t xml:space="preserve"> pregoeiro examinará a proposta classificada em primeiro lugar quanto </w:t>
      </w:r>
      <w:r w:rsidR="00A566CE" w:rsidRPr="00A240FA">
        <w:rPr>
          <w:szCs w:val="24"/>
        </w:rPr>
        <w:t>à</w:t>
      </w:r>
      <w:r w:rsidR="00F01F1C" w:rsidRPr="00A240FA">
        <w:rPr>
          <w:szCs w:val="24"/>
        </w:rPr>
        <w:t xml:space="preserve"> compatibilidade do preço em relação ao estimado para contratação.</w:t>
      </w:r>
    </w:p>
    <w:p w:rsidR="00F01F1C" w:rsidRDefault="00F01F1C" w:rsidP="001424FB">
      <w:pPr>
        <w:tabs>
          <w:tab w:val="left" w:pos="1122"/>
        </w:tabs>
        <w:ind w:left="1122" w:right="64" w:hanging="696"/>
        <w:jc w:val="both"/>
        <w:rPr>
          <w:szCs w:val="24"/>
        </w:rPr>
      </w:pPr>
    </w:p>
    <w:p w:rsidR="00563A44" w:rsidRDefault="00563A44" w:rsidP="001424FB">
      <w:pPr>
        <w:tabs>
          <w:tab w:val="left" w:pos="2127"/>
          <w:tab w:val="left" w:pos="2268"/>
        </w:tabs>
        <w:autoSpaceDE w:val="0"/>
        <w:autoSpaceDN w:val="0"/>
        <w:adjustRightInd w:val="0"/>
        <w:ind w:left="1701" w:right="64" w:hanging="850"/>
        <w:jc w:val="both"/>
        <w:rPr>
          <w:szCs w:val="24"/>
        </w:rPr>
      </w:pPr>
      <w:r>
        <w:rPr>
          <w:szCs w:val="24"/>
        </w:rPr>
        <w:t>11.2.1</w:t>
      </w:r>
      <w:r w:rsidR="00325E21">
        <w:rPr>
          <w:szCs w:val="24"/>
        </w:rPr>
        <w:t>.</w:t>
      </w:r>
      <w:r>
        <w:rPr>
          <w:szCs w:val="24"/>
        </w:rPr>
        <w:tab/>
        <w:t xml:space="preserve">A classificação das propostas será pelo critério de </w:t>
      </w:r>
      <w:r w:rsidRPr="00724342">
        <w:rPr>
          <w:b/>
          <w:szCs w:val="24"/>
        </w:rPr>
        <w:t>MENOR PREÇO GLOBAL</w:t>
      </w:r>
      <w:r w:rsidR="00D153D2">
        <w:rPr>
          <w:b/>
          <w:szCs w:val="24"/>
        </w:rPr>
        <w:t xml:space="preserve"> POR LOTE</w:t>
      </w:r>
      <w:r>
        <w:rPr>
          <w:szCs w:val="24"/>
        </w:rPr>
        <w:t>.</w:t>
      </w:r>
      <w:r w:rsidRPr="008D0502">
        <w:rPr>
          <w:szCs w:val="24"/>
          <w:highlight w:val="yellow"/>
        </w:rPr>
        <w:t xml:space="preserve"> </w:t>
      </w:r>
    </w:p>
    <w:p w:rsidR="003273EF" w:rsidRDefault="003273EF" w:rsidP="001424FB">
      <w:pPr>
        <w:tabs>
          <w:tab w:val="left" w:pos="2127"/>
          <w:tab w:val="left" w:pos="2268"/>
        </w:tabs>
        <w:autoSpaceDE w:val="0"/>
        <w:autoSpaceDN w:val="0"/>
        <w:adjustRightInd w:val="0"/>
        <w:ind w:left="1701" w:right="64" w:hanging="850"/>
        <w:jc w:val="both"/>
        <w:rPr>
          <w:szCs w:val="24"/>
        </w:rPr>
      </w:pPr>
    </w:p>
    <w:p w:rsidR="003273EF" w:rsidRPr="00A240FA" w:rsidRDefault="003273EF" w:rsidP="001424FB">
      <w:pPr>
        <w:tabs>
          <w:tab w:val="left" w:pos="2127"/>
          <w:tab w:val="left" w:pos="2268"/>
        </w:tabs>
        <w:autoSpaceDE w:val="0"/>
        <w:autoSpaceDN w:val="0"/>
        <w:adjustRightInd w:val="0"/>
        <w:ind w:left="1701" w:right="64" w:hanging="850"/>
        <w:jc w:val="both"/>
        <w:rPr>
          <w:b/>
          <w:bCs/>
          <w:szCs w:val="24"/>
        </w:rPr>
      </w:pPr>
      <w:r>
        <w:rPr>
          <w:bCs/>
          <w:szCs w:val="24"/>
        </w:rPr>
        <w:t>11.2.2</w:t>
      </w:r>
      <w:r>
        <w:rPr>
          <w:bCs/>
          <w:szCs w:val="24"/>
        </w:rPr>
        <w:tab/>
      </w:r>
      <w:r w:rsidR="006A34E1">
        <w:rPr>
          <w:bCs/>
          <w:szCs w:val="24"/>
        </w:rPr>
        <w:t>O objeto será adjudicado a(s)</w:t>
      </w:r>
      <w:r w:rsidRPr="00C42FF8">
        <w:rPr>
          <w:bCs/>
          <w:szCs w:val="24"/>
        </w:rPr>
        <w:t xml:space="preserve"> empresa</w:t>
      </w:r>
      <w:r w:rsidR="006A34E1">
        <w:rPr>
          <w:bCs/>
          <w:szCs w:val="24"/>
        </w:rPr>
        <w:t>(</w:t>
      </w:r>
      <w:r w:rsidRPr="00C42FF8">
        <w:rPr>
          <w:bCs/>
          <w:szCs w:val="24"/>
        </w:rPr>
        <w:t>s</w:t>
      </w:r>
      <w:r w:rsidR="006A34E1">
        <w:rPr>
          <w:bCs/>
          <w:szCs w:val="24"/>
        </w:rPr>
        <w:t>)</w:t>
      </w:r>
      <w:r w:rsidRPr="00C42FF8">
        <w:rPr>
          <w:bCs/>
          <w:szCs w:val="24"/>
        </w:rPr>
        <w:t xml:space="preserve"> que </w:t>
      </w:r>
      <w:r w:rsidR="00082C4A" w:rsidRPr="00C42FF8">
        <w:rPr>
          <w:bCs/>
          <w:szCs w:val="24"/>
        </w:rPr>
        <w:t>cotar</w:t>
      </w:r>
      <w:r w:rsidR="00082C4A">
        <w:rPr>
          <w:bCs/>
          <w:szCs w:val="24"/>
        </w:rPr>
        <w:t xml:space="preserve"> (</w:t>
      </w:r>
      <w:r w:rsidR="006D5C0B">
        <w:rPr>
          <w:bCs/>
          <w:szCs w:val="24"/>
        </w:rPr>
        <w:t>em)</w:t>
      </w:r>
      <w:r w:rsidRPr="00C42FF8">
        <w:rPr>
          <w:bCs/>
          <w:szCs w:val="24"/>
        </w:rPr>
        <w:t xml:space="preserve"> </w:t>
      </w:r>
      <w:r w:rsidRPr="00D8778C">
        <w:rPr>
          <w:bCs/>
          <w:szCs w:val="24"/>
        </w:rPr>
        <w:t xml:space="preserve">o </w:t>
      </w:r>
      <w:r w:rsidRPr="00D8778C">
        <w:rPr>
          <w:b/>
          <w:bCs/>
          <w:szCs w:val="24"/>
        </w:rPr>
        <w:t xml:space="preserve">menor </w:t>
      </w:r>
      <w:r w:rsidR="002C606E">
        <w:rPr>
          <w:b/>
          <w:bCs/>
          <w:szCs w:val="24"/>
        </w:rPr>
        <w:t>preço</w:t>
      </w:r>
      <w:r>
        <w:rPr>
          <w:b/>
          <w:bCs/>
          <w:szCs w:val="24"/>
        </w:rPr>
        <w:t xml:space="preserve"> global</w:t>
      </w:r>
      <w:r w:rsidR="00D153D2">
        <w:rPr>
          <w:b/>
          <w:bCs/>
          <w:szCs w:val="24"/>
        </w:rPr>
        <w:t xml:space="preserve"> por lote</w:t>
      </w:r>
      <w:r w:rsidRPr="00C42FF8">
        <w:rPr>
          <w:szCs w:val="24"/>
        </w:rPr>
        <w:t>, sendo aceitas</w:t>
      </w:r>
      <w:r>
        <w:rPr>
          <w:szCs w:val="24"/>
        </w:rPr>
        <w:t xml:space="preserve"> </w:t>
      </w:r>
      <w:r w:rsidRPr="00C42FF8">
        <w:rPr>
          <w:szCs w:val="24"/>
        </w:rPr>
        <w:t>somente duas casas decimais, com o valor unitário exato, s</w:t>
      </w:r>
      <w:r>
        <w:rPr>
          <w:szCs w:val="24"/>
        </w:rPr>
        <w:t>em dízimas,</w:t>
      </w:r>
      <w:r w:rsidRPr="00C417BD">
        <w:rPr>
          <w:szCs w:val="24"/>
        </w:rPr>
        <w:t xml:space="preserve"> </w:t>
      </w:r>
      <w:r w:rsidRPr="00B05A5E">
        <w:rPr>
          <w:szCs w:val="24"/>
        </w:rPr>
        <w:t xml:space="preserve">sendo </w:t>
      </w:r>
      <w:proofErr w:type="gramStart"/>
      <w:r w:rsidRPr="00B05A5E">
        <w:rPr>
          <w:szCs w:val="24"/>
        </w:rPr>
        <w:t>analisada os valores de cada item da proposta de preços, quanto a exequibilidade e/ou inexequibilidade</w:t>
      </w:r>
      <w:proofErr w:type="gramEnd"/>
      <w:r w:rsidRPr="00B05A5E">
        <w:rPr>
          <w:szCs w:val="24"/>
        </w:rPr>
        <w:t>.</w:t>
      </w:r>
    </w:p>
    <w:p w:rsidR="00563A44" w:rsidRPr="00A240FA" w:rsidRDefault="00563A44" w:rsidP="001424FB">
      <w:pPr>
        <w:tabs>
          <w:tab w:val="left" w:pos="993"/>
        </w:tabs>
        <w:ind w:left="993" w:right="64" w:hanging="567"/>
        <w:jc w:val="both"/>
        <w:rPr>
          <w:szCs w:val="24"/>
        </w:rPr>
      </w:pPr>
    </w:p>
    <w:p w:rsidR="00563A44" w:rsidRDefault="00563A44" w:rsidP="001424FB">
      <w:pPr>
        <w:tabs>
          <w:tab w:val="left" w:pos="1122"/>
        </w:tabs>
        <w:ind w:left="1122" w:right="64" w:hanging="696"/>
        <w:jc w:val="both"/>
        <w:rPr>
          <w:szCs w:val="24"/>
        </w:rPr>
      </w:pPr>
      <w:r>
        <w:rPr>
          <w:szCs w:val="24"/>
        </w:rPr>
        <w:t>11.3</w:t>
      </w:r>
      <w:r w:rsidR="00325E21">
        <w:rPr>
          <w:szCs w:val="24"/>
        </w:rPr>
        <w:t>.</w:t>
      </w:r>
      <w:r>
        <w:rPr>
          <w:szCs w:val="24"/>
        </w:rPr>
        <w:tab/>
        <w:t xml:space="preserve">Confirmada </w:t>
      </w:r>
      <w:r w:rsidR="00560F2B">
        <w:rPr>
          <w:szCs w:val="24"/>
        </w:rPr>
        <w:t>à</w:t>
      </w:r>
      <w:r>
        <w:rPr>
          <w:szCs w:val="24"/>
        </w:rPr>
        <w:t xml:space="preserve"> aceitabilidade da proposta, o Pregoeiro divulgará o resultado de julgamento do preço, procedendo à verificação da habilitação do licitante, conforme as especificações deste edital e seus anexos.</w:t>
      </w:r>
    </w:p>
    <w:p w:rsidR="00563A44" w:rsidRPr="00A240FA" w:rsidRDefault="00563A44" w:rsidP="001424FB">
      <w:pPr>
        <w:tabs>
          <w:tab w:val="left" w:pos="1122"/>
        </w:tabs>
        <w:ind w:left="1122" w:right="64" w:hanging="696"/>
        <w:jc w:val="both"/>
        <w:rPr>
          <w:szCs w:val="24"/>
        </w:rPr>
      </w:pPr>
    </w:p>
    <w:p w:rsidR="00F01F1C" w:rsidRPr="00A240FA" w:rsidRDefault="006655DB" w:rsidP="001424FB">
      <w:pPr>
        <w:tabs>
          <w:tab w:val="left" w:pos="1122"/>
        </w:tabs>
        <w:ind w:left="1122" w:right="64" w:hanging="696"/>
        <w:jc w:val="both"/>
        <w:rPr>
          <w:szCs w:val="24"/>
        </w:rPr>
      </w:pPr>
      <w:r w:rsidRPr="00A240FA">
        <w:rPr>
          <w:szCs w:val="24"/>
        </w:rPr>
        <w:t>1</w:t>
      </w:r>
      <w:r w:rsidR="00227653" w:rsidRPr="00A240FA">
        <w:rPr>
          <w:szCs w:val="24"/>
        </w:rPr>
        <w:t>1</w:t>
      </w:r>
      <w:r w:rsidRPr="00A240FA">
        <w:rPr>
          <w:szCs w:val="24"/>
        </w:rPr>
        <w:t>.4</w:t>
      </w:r>
      <w:r w:rsidR="00325E21">
        <w:rPr>
          <w:szCs w:val="24"/>
        </w:rPr>
        <w:t>.</w:t>
      </w:r>
      <w:r w:rsidR="00F01F1C" w:rsidRPr="00A240FA">
        <w:rPr>
          <w:szCs w:val="24"/>
        </w:rPr>
        <w:tab/>
        <w:t xml:space="preserve">Se a proposta não for aceitável ou se o licitante não atender às exigências </w:t>
      </w:r>
      <w:proofErr w:type="spellStart"/>
      <w:r w:rsidR="00F01F1C" w:rsidRPr="00A240FA">
        <w:rPr>
          <w:szCs w:val="24"/>
        </w:rPr>
        <w:t>habilitatórias</w:t>
      </w:r>
      <w:proofErr w:type="spellEnd"/>
      <w:r w:rsidR="00F01F1C" w:rsidRPr="00A240FA">
        <w:rPr>
          <w:szCs w:val="24"/>
        </w:rPr>
        <w:t xml:space="preserve">, o pregoeiro examinará a proposta </w:t>
      </w:r>
      <w:r w:rsidR="00F73013" w:rsidRPr="00A240FA">
        <w:rPr>
          <w:szCs w:val="24"/>
        </w:rPr>
        <w:t>subsequente</w:t>
      </w:r>
      <w:r w:rsidR="00F01F1C" w:rsidRPr="00A240FA">
        <w:rPr>
          <w:szCs w:val="24"/>
        </w:rPr>
        <w:t>, na ordem de classificação e, assim sucessivamente, até a apuração de uma proposta que atenda ao edital.</w:t>
      </w:r>
    </w:p>
    <w:p w:rsidR="00F01F1C" w:rsidRPr="00A240FA" w:rsidRDefault="00F01F1C" w:rsidP="001424FB">
      <w:pPr>
        <w:tabs>
          <w:tab w:val="left" w:pos="993"/>
        </w:tabs>
        <w:ind w:left="993" w:right="64" w:hanging="567"/>
        <w:jc w:val="both"/>
        <w:rPr>
          <w:szCs w:val="24"/>
        </w:rPr>
      </w:pPr>
    </w:p>
    <w:p w:rsidR="00F01F1C" w:rsidRPr="00A240FA" w:rsidRDefault="006655DB" w:rsidP="001424FB">
      <w:pPr>
        <w:ind w:left="1985" w:right="64" w:hanging="851"/>
        <w:jc w:val="both"/>
        <w:rPr>
          <w:szCs w:val="24"/>
        </w:rPr>
      </w:pPr>
      <w:r w:rsidRPr="00A240FA">
        <w:rPr>
          <w:szCs w:val="24"/>
        </w:rPr>
        <w:t>1</w:t>
      </w:r>
      <w:r w:rsidR="00227653" w:rsidRPr="00A240FA">
        <w:rPr>
          <w:szCs w:val="24"/>
        </w:rPr>
        <w:t>1</w:t>
      </w:r>
      <w:r w:rsidRPr="00A240FA">
        <w:rPr>
          <w:szCs w:val="24"/>
        </w:rPr>
        <w:t>.4</w:t>
      </w:r>
      <w:r w:rsidR="006B2190">
        <w:rPr>
          <w:szCs w:val="24"/>
        </w:rPr>
        <w:t>.1</w:t>
      </w:r>
      <w:r w:rsidR="00325E21">
        <w:rPr>
          <w:szCs w:val="24"/>
        </w:rPr>
        <w:t>.</w:t>
      </w:r>
      <w:r w:rsidR="00F622B9">
        <w:rPr>
          <w:szCs w:val="24"/>
        </w:rPr>
        <w:tab/>
      </w:r>
      <w:r w:rsidR="00F01F1C" w:rsidRPr="00A240FA">
        <w:rPr>
          <w:szCs w:val="24"/>
        </w:rPr>
        <w:t xml:space="preserve">Ocorrendo à situação a que se refere o inciso anterior, o pregoeiro poderá negociar com o licitante para que os valores sejam readequados ao lance vencedor, devendo, obrigatoriamente, a apresentação de nova planilha de composição dos preços </w:t>
      </w:r>
      <w:r w:rsidR="00BD27D0" w:rsidRPr="00A240FA">
        <w:rPr>
          <w:szCs w:val="24"/>
        </w:rPr>
        <w:t xml:space="preserve">a </w:t>
      </w:r>
      <w:r w:rsidR="00F01F1C" w:rsidRPr="00A240FA">
        <w:rPr>
          <w:szCs w:val="24"/>
        </w:rPr>
        <w:t>ser encaminhada por meio eletrônico.</w:t>
      </w:r>
    </w:p>
    <w:p w:rsidR="00F01F1C" w:rsidRPr="00A240FA" w:rsidRDefault="00F01F1C" w:rsidP="001424FB">
      <w:pPr>
        <w:tabs>
          <w:tab w:val="left" w:pos="1701"/>
        </w:tabs>
        <w:ind w:left="1701" w:right="64" w:hanging="708"/>
        <w:jc w:val="both"/>
        <w:rPr>
          <w:szCs w:val="24"/>
        </w:rPr>
      </w:pPr>
    </w:p>
    <w:p w:rsidR="00F01F1C" w:rsidRPr="00A240FA" w:rsidRDefault="006655DB" w:rsidP="001424FB">
      <w:pPr>
        <w:ind w:left="1122" w:right="64" w:hanging="748"/>
        <w:jc w:val="both"/>
        <w:rPr>
          <w:szCs w:val="24"/>
        </w:rPr>
      </w:pPr>
      <w:r w:rsidRPr="00A240FA">
        <w:rPr>
          <w:szCs w:val="24"/>
        </w:rPr>
        <w:t>1</w:t>
      </w:r>
      <w:r w:rsidR="00227653" w:rsidRPr="00A240FA">
        <w:rPr>
          <w:szCs w:val="24"/>
        </w:rPr>
        <w:t>1</w:t>
      </w:r>
      <w:r w:rsidRPr="00A240FA">
        <w:rPr>
          <w:szCs w:val="24"/>
        </w:rPr>
        <w:t>.5</w:t>
      </w:r>
      <w:r w:rsidR="00325E21">
        <w:rPr>
          <w:szCs w:val="24"/>
        </w:rPr>
        <w:t>.</w:t>
      </w:r>
      <w:r w:rsidR="00F01F1C" w:rsidRPr="00A240FA">
        <w:rPr>
          <w:szCs w:val="24"/>
        </w:rPr>
        <w:tab/>
        <w:t>Será rejeitada a proposta que apresentar valores irrisórios ou de valor zero, incompatíveis com os preços de mercado acrescidos dos respectivos encargos, exceto quando se referirem a materiais e instalações de propriedade do licitante, para os quais ela renuncie à parcela ou à totalidade da remuneração.</w:t>
      </w:r>
    </w:p>
    <w:p w:rsidR="00F01F1C" w:rsidRPr="00A240FA" w:rsidRDefault="00F01F1C" w:rsidP="001424FB">
      <w:pPr>
        <w:ind w:left="1122" w:right="64" w:hanging="748"/>
        <w:jc w:val="both"/>
        <w:rPr>
          <w:szCs w:val="24"/>
        </w:rPr>
      </w:pPr>
    </w:p>
    <w:p w:rsidR="00F01F1C" w:rsidRPr="00A240FA" w:rsidRDefault="006655DB" w:rsidP="001424FB">
      <w:pPr>
        <w:ind w:left="1122" w:right="64" w:hanging="838"/>
        <w:jc w:val="both"/>
        <w:rPr>
          <w:szCs w:val="24"/>
        </w:rPr>
      </w:pPr>
      <w:r w:rsidRPr="00A240FA">
        <w:rPr>
          <w:szCs w:val="24"/>
        </w:rPr>
        <w:t>1</w:t>
      </w:r>
      <w:r w:rsidR="00227653" w:rsidRPr="00A240FA">
        <w:rPr>
          <w:szCs w:val="24"/>
        </w:rPr>
        <w:t>1</w:t>
      </w:r>
      <w:r w:rsidRPr="00A240FA">
        <w:rPr>
          <w:szCs w:val="24"/>
        </w:rPr>
        <w:t>.6</w:t>
      </w:r>
      <w:r w:rsidR="00325E21">
        <w:rPr>
          <w:szCs w:val="24"/>
        </w:rPr>
        <w:t>.</w:t>
      </w:r>
      <w:r w:rsidR="00F01F1C" w:rsidRPr="00A240FA">
        <w:rPr>
          <w:szCs w:val="24"/>
        </w:rPr>
        <w:tab/>
        <w:t>Após a fase de lances</w:t>
      </w:r>
      <w:r w:rsidR="00E80A65">
        <w:rPr>
          <w:szCs w:val="24"/>
        </w:rPr>
        <w:t xml:space="preserve"> poderá</w:t>
      </w:r>
      <w:r w:rsidR="00F01F1C" w:rsidRPr="00A240FA">
        <w:rPr>
          <w:szCs w:val="24"/>
        </w:rPr>
        <w:t xml:space="preserve"> ser assegurada, </w:t>
      </w:r>
      <w:r w:rsidR="00600F45">
        <w:rPr>
          <w:szCs w:val="24"/>
        </w:rPr>
        <w:t xml:space="preserve">se for o caso, </w:t>
      </w:r>
      <w:r w:rsidR="00F01F1C" w:rsidRPr="00A240FA">
        <w:rPr>
          <w:szCs w:val="24"/>
        </w:rPr>
        <w:t>como critério de desempate, preferência de contratação para as microempresas – ME e empresas de pequeno porte – EPP</w:t>
      </w:r>
      <w:r w:rsidR="00E80A65">
        <w:rPr>
          <w:szCs w:val="24"/>
        </w:rPr>
        <w:t>, conforme legislação em vigência</w:t>
      </w:r>
      <w:r w:rsidR="00F01F1C" w:rsidRPr="00A240FA">
        <w:rPr>
          <w:szCs w:val="24"/>
        </w:rPr>
        <w:t>.</w:t>
      </w:r>
    </w:p>
    <w:p w:rsidR="00F01F1C" w:rsidRPr="00A240FA" w:rsidRDefault="00F01F1C" w:rsidP="001424FB">
      <w:pPr>
        <w:tabs>
          <w:tab w:val="left" w:pos="935"/>
        </w:tabs>
        <w:ind w:left="935" w:right="64" w:hanging="561"/>
        <w:jc w:val="both"/>
        <w:rPr>
          <w:szCs w:val="24"/>
        </w:rPr>
      </w:pPr>
    </w:p>
    <w:p w:rsidR="00F01F1C" w:rsidRPr="00A240FA" w:rsidRDefault="006655DB" w:rsidP="001424FB">
      <w:pPr>
        <w:tabs>
          <w:tab w:val="left" w:pos="1870"/>
        </w:tabs>
        <w:ind w:left="1985" w:right="64" w:hanging="992"/>
        <w:jc w:val="both"/>
        <w:rPr>
          <w:szCs w:val="24"/>
        </w:rPr>
      </w:pPr>
      <w:r w:rsidRPr="00A240FA">
        <w:rPr>
          <w:szCs w:val="24"/>
        </w:rPr>
        <w:t>1</w:t>
      </w:r>
      <w:r w:rsidR="00227653" w:rsidRPr="00A240FA">
        <w:rPr>
          <w:szCs w:val="24"/>
        </w:rPr>
        <w:t>1</w:t>
      </w:r>
      <w:r w:rsidRPr="00A240FA">
        <w:rPr>
          <w:szCs w:val="24"/>
        </w:rPr>
        <w:t>.6.</w:t>
      </w:r>
      <w:r w:rsidR="00BD27D0" w:rsidRPr="00A240FA">
        <w:rPr>
          <w:szCs w:val="24"/>
        </w:rPr>
        <w:t>1</w:t>
      </w:r>
      <w:r w:rsidR="00325E21">
        <w:rPr>
          <w:szCs w:val="24"/>
        </w:rPr>
        <w:t>.</w:t>
      </w:r>
      <w:r w:rsidR="00F622B9">
        <w:rPr>
          <w:szCs w:val="24"/>
        </w:rPr>
        <w:tab/>
      </w:r>
      <w:r w:rsidR="00F01F1C" w:rsidRPr="00A240FA">
        <w:rPr>
          <w:szCs w:val="24"/>
        </w:rPr>
        <w:t xml:space="preserve">Entende-se por empate aquelas situações em que as propostas apresentadas </w:t>
      </w:r>
      <w:proofErr w:type="gramStart"/>
      <w:r w:rsidR="00F01F1C" w:rsidRPr="00A240FA">
        <w:rPr>
          <w:szCs w:val="24"/>
        </w:rPr>
        <w:t>pelas ME</w:t>
      </w:r>
      <w:proofErr w:type="gramEnd"/>
      <w:r w:rsidR="00F01F1C" w:rsidRPr="00A240FA">
        <w:rPr>
          <w:szCs w:val="24"/>
        </w:rPr>
        <w:t xml:space="preserve"> e EPP sejam iguais ou até 5% (cinco por cento) superiores à proposta mais bem classificada.</w:t>
      </w:r>
    </w:p>
    <w:p w:rsidR="00F01F1C" w:rsidRPr="00A240FA" w:rsidRDefault="00F01F1C" w:rsidP="001424FB">
      <w:pPr>
        <w:tabs>
          <w:tab w:val="left" w:pos="935"/>
          <w:tab w:val="left" w:pos="1870"/>
        </w:tabs>
        <w:ind w:left="1870" w:right="64" w:hanging="935"/>
        <w:jc w:val="both"/>
        <w:rPr>
          <w:szCs w:val="24"/>
        </w:rPr>
      </w:pPr>
    </w:p>
    <w:p w:rsidR="00F01F1C" w:rsidRPr="00A240FA" w:rsidRDefault="006655DB" w:rsidP="00B133E5">
      <w:pPr>
        <w:tabs>
          <w:tab w:val="left" w:pos="935"/>
        </w:tabs>
        <w:ind w:left="1134" w:right="459" w:hanging="850"/>
        <w:jc w:val="both"/>
        <w:rPr>
          <w:szCs w:val="24"/>
        </w:rPr>
      </w:pPr>
      <w:r w:rsidRPr="00A240FA">
        <w:rPr>
          <w:szCs w:val="24"/>
        </w:rPr>
        <w:t>1</w:t>
      </w:r>
      <w:r w:rsidR="00227653" w:rsidRPr="00A240FA">
        <w:rPr>
          <w:szCs w:val="24"/>
        </w:rPr>
        <w:t>1</w:t>
      </w:r>
      <w:r w:rsidRPr="00A240FA">
        <w:rPr>
          <w:szCs w:val="24"/>
        </w:rPr>
        <w:t>.7</w:t>
      </w:r>
      <w:r w:rsidR="00325E21">
        <w:rPr>
          <w:szCs w:val="24"/>
        </w:rPr>
        <w:t>.</w:t>
      </w:r>
      <w:r w:rsidR="00F01F1C" w:rsidRPr="00A240FA">
        <w:rPr>
          <w:szCs w:val="24"/>
        </w:rPr>
        <w:tab/>
        <w:t>Ocorrendo o empate, proceder-se-á da seguinte forma</w:t>
      </w:r>
      <w:r w:rsidR="00600F45">
        <w:rPr>
          <w:szCs w:val="24"/>
        </w:rPr>
        <w:t>, se for o caso</w:t>
      </w:r>
      <w:r w:rsidR="00F01F1C" w:rsidRPr="00A240FA">
        <w:rPr>
          <w:szCs w:val="24"/>
        </w:rPr>
        <w:t>:</w:t>
      </w:r>
    </w:p>
    <w:p w:rsidR="00F01F1C" w:rsidRPr="00A240FA" w:rsidRDefault="00F01F1C" w:rsidP="00007E1F">
      <w:pPr>
        <w:tabs>
          <w:tab w:val="left" w:pos="935"/>
          <w:tab w:val="left" w:pos="1870"/>
        </w:tabs>
        <w:ind w:left="1870" w:right="459" w:hanging="935"/>
        <w:jc w:val="both"/>
        <w:rPr>
          <w:szCs w:val="24"/>
        </w:rPr>
      </w:pPr>
    </w:p>
    <w:p w:rsidR="00F01F1C" w:rsidRPr="00A240FA" w:rsidRDefault="006655DB" w:rsidP="00C80C07">
      <w:pPr>
        <w:tabs>
          <w:tab w:val="left" w:pos="1870"/>
        </w:tabs>
        <w:ind w:left="1985" w:right="64" w:hanging="992"/>
        <w:jc w:val="both"/>
        <w:rPr>
          <w:szCs w:val="24"/>
        </w:rPr>
      </w:pPr>
      <w:r w:rsidRPr="00A240FA">
        <w:rPr>
          <w:szCs w:val="24"/>
        </w:rPr>
        <w:t>1</w:t>
      </w:r>
      <w:r w:rsidR="00227653" w:rsidRPr="00A240FA">
        <w:rPr>
          <w:szCs w:val="24"/>
        </w:rPr>
        <w:t>1</w:t>
      </w:r>
      <w:r w:rsidRPr="00A240FA">
        <w:rPr>
          <w:szCs w:val="24"/>
        </w:rPr>
        <w:t>.7</w:t>
      </w:r>
      <w:r w:rsidR="00BD27D0" w:rsidRPr="00A240FA">
        <w:rPr>
          <w:szCs w:val="24"/>
        </w:rPr>
        <w:t>.1</w:t>
      </w:r>
      <w:r w:rsidR="00C05C86">
        <w:rPr>
          <w:szCs w:val="24"/>
        </w:rPr>
        <w:t>.</w:t>
      </w:r>
      <w:r w:rsidR="00F622B9">
        <w:rPr>
          <w:szCs w:val="24"/>
        </w:rPr>
        <w:tab/>
      </w:r>
      <w:r w:rsidR="00F01F1C" w:rsidRPr="00A240FA">
        <w:rPr>
          <w:szCs w:val="24"/>
        </w:rPr>
        <w:t>A ME ou EPP mais bem classificada poderá apresentar proposta de preço inferior àquela considerada vencedora do certame, situação em que será adjudicado em seu favor o objeto licitado;</w:t>
      </w:r>
    </w:p>
    <w:p w:rsidR="00F01F1C" w:rsidRPr="00A240FA" w:rsidRDefault="00F01F1C" w:rsidP="00C80C07">
      <w:pPr>
        <w:tabs>
          <w:tab w:val="left" w:pos="1870"/>
        </w:tabs>
        <w:ind w:left="1870" w:right="64" w:hanging="935"/>
        <w:jc w:val="both"/>
        <w:rPr>
          <w:szCs w:val="24"/>
        </w:rPr>
      </w:pPr>
    </w:p>
    <w:p w:rsidR="00F01F1C" w:rsidRPr="00A240FA" w:rsidRDefault="006655DB" w:rsidP="00C80C07">
      <w:pPr>
        <w:tabs>
          <w:tab w:val="left" w:pos="1870"/>
        </w:tabs>
        <w:ind w:left="1985" w:right="64" w:hanging="992"/>
        <w:jc w:val="both"/>
        <w:rPr>
          <w:szCs w:val="24"/>
        </w:rPr>
      </w:pPr>
      <w:r w:rsidRPr="00A240FA">
        <w:rPr>
          <w:szCs w:val="24"/>
        </w:rPr>
        <w:t>1</w:t>
      </w:r>
      <w:r w:rsidR="00227653" w:rsidRPr="00A240FA">
        <w:rPr>
          <w:szCs w:val="24"/>
        </w:rPr>
        <w:t>1</w:t>
      </w:r>
      <w:r w:rsidRPr="00A240FA">
        <w:rPr>
          <w:szCs w:val="24"/>
        </w:rPr>
        <w:t>.7</w:t>
      </w:r>
      <w:r w:rsidR="00127218">
        <w:rPr>
          <w:szCs w:val="24"/>
        </w:rPr>
        <w:t>.2</w:t>
      </w:r>
      <w:r w:rsidR="00C05C86">
        <w:rPr>
          <w:szCs w:val="24"/>
        </w:rPr>
        <w:t>.</w:t>
      </w:r>
      <w:r w:rsidR="00F622B9">
        <w:rPr>
          <w:szCs w:val="24"/>
        </w:rPr>
        <w:tab/>
      </w:r>
      <w:r w:rsidR="00BD27D0" w:rsidRPr="00A240FA">
        <w:rPr>
          <w:szCs w:val="24"/>
        </w:rPr>
        <w:t>Não ocorrendo à</w:t>
      </w:r>
      <w:r w:rsidR="00F01F1C" w:rsidRPr="00A240FA">
        <w:rPr>
          <w:szCs w:val="24"/>
        </w:rPr>
        <w:t xml:space="preserve"> contratação da ME ou EPP, na forma do subitem anterior, serão convocadas as empresas remanescentes, na ordem classificatória, para o exercício do mesmo direito.</w:t>
      </w:r>
    </w:p>
    <w:p w:rsidR="00F01F1C" w:rsidRPr="00A240FA" w:rsidRDefault="00F01F1C" w:rsidP="00C80C07">
      <w:pPr>
        <w:tabs>
          <w:tab w:val="left" w:pos="1683"/>
        </w:tabs>
        <w:ind w:left="1683" w:right="64" w:hanging="748"/>
        <w:jc w:val="both"/>
        <w:rPr>
          <w:szCs w:val="24"/>
        </w:rPr>
      </w:pPr>
    </w:p>
    <w:p w:rsidR="00F01F1C" w:rsidRPr="00A240FA" w:rsidRDefault="006655DB" w:rsidP="00C80C07">
      <w:pPr>
        <w:tabs>
          <w:tab w:val="left" w:pos="1122"/>
        </w:tabs>
        <w:ind w:left="1122" w:right="64" w:hanging="748"/>
        <w:jc w:val="both"/>
        <w:rPr>
          <w:szCs w:val="24"/>
        </w:rPr>
      </w:pPr>
      <w:r w:rsidRPr="00A240FA">
        <w:rPr>
          <w:szCs w:val="24"/>
        </w:rPr>
        <w:t>1</w:t>
      </w:r>
      <w:r w:rsidR="00227653" w:rsidRPr="00A240FA">
        <w:rPr>
          <w:szCs w:val="24"/>
        </w:rPr>
        <w:t>1</w:t>
      </w:r>
      <w:r w:rsidRPr="00A240FA">
        <w:rPr>
          <w:szCs w:val="24"/>
        </w:rPr>
        <w:t>.8</w:t>
      </w:r>
      <w:r w:rsidR="000D560B">
        <w:rPr>
          <w:szCs w:val="24"/>
        </w:rPr>
        <w:t>.</w:t>
      </w:r>
      <w:r w:rsidR="00F01F1C" w:rsidRPr="00A240FA">
        <w:rPr>
          <w:szCs w:val="24"/>
        </w:rPr>
        <w:tab/>
        <w:t>Na hipótese do não uso do direito de preferência, o objeto licitado será adjudicado em favor da proposta originalmente vencedora do certame.</w:t>
      </w:r>
    </w:p>
    <w:p w:rsidR="00F01F1C" w:rsidRPr="00A240FA" w:rsidRDefault="00F01F1C" w:rsidP="00C80C07">
      <w:pPr>
        <w:tabs>
          <w:tab w:val="left" w:pos="1122"/>
        </w:tabs>
        <w:ind w:left="1122" w:right="64" w:hanging="748"/>
        <w:jc w:val="both"/>
        <w:rPr>
          <w:szCs w:val="24"/>
        </w:rPr>
      </w:pPr>
    </w:p>
    <w:p w:rsidR="00F01F1C" w:rsidRPr="00A240FA" w:rsidRDefault="006655DB" w:rsidP="00C80C07">
      <w:pPr>
        <w:tabs>
          <w:tab w:val="left" w:pos="1122"/>
        </w:tabs>
        <w:ind w:left="1122" w:right="64" w:hanging="748"/>
        <w:jc w:val="both"/>
        <w:rPr>
          <w:szCs w:val="24"/>
        </w:rPr>
      </w:pPr>
      <w:r w:rsidRPr="00A240FA">
        <w:rPr>
          <w:szCs w:val="24"/>
        </w:rPr>
        <w:t>1</w:t>
      </w:r>
      <w:r w:rsidR="00227653" w:rsidRPr="00A240FA">
        <w:rPr>
          <w:szCs w:val="24"/>
        </w:rPr>
        <w:t>1</w:t>
      </w:r>
      <w:r w:rsidRPr="00A240FA">
        <w:rPr>
          <w:szCs w:val="24"/>
        </w:rPr>
        <w:t>.9</w:t>
      </w:r>
      <w:r w:rsidR="000D560B">
        <w:rPr>
          <w:szCs w:val="24"/>
        </w:rPr>
        <w:t>.</w:t>
      </w:r>
      <w:r w:rsidR="00F01F1C" w:rsidRPr="00A240FA">
        <w:rPr>
          <w:szCs w:val="24"/>
        </w:rPr>
        <w:tab/>
        <w:t xml:space="preserve">O disposto </w:t>
      </w:r>
      <w:r w:rsidR="00F01F1C" w:rsidRPr="00A8407E">
        <w:rPr>
          <w:szCs w:val="24"/>
        </w:rPr>
        <w:t>no item 9.</w:t>
      </w:r>
      <w:r w:rsidR="00C54257" w:rsidRPr="00A8407E">
        <w:rPr>
          <w:szCs w:val="24"/>
        </w:rPr>
        <w:t>7</w:t>
      </w:r>
      <w:r w:rsidR="00F01F1C" w:rsidRPr="00A240FA">
        <w:rPr>
          <w:szCs w:val="24"/>
        </w:rPr>
        <w:t xml:space="preserve"> e seguintes só se aplicará quando a melhor oferta inicial não tiver sido apresentada por ME ou EPP.</w:t>
      </w:r>
    </w:p>
    <w:p w:rsidR="00525ABF" w:rsidRPr="00A240FA" w:rsidRDefault="00525ABF" w:rsidP="00C80C07">
      <w:pPr>
        <w:tabs>
          <w:tab w:val="left" w:pos="1122"/>
        </w:tabs>
        <w:ind w:left="1122" w:right="64" w:hanging="748"/>
        <w:jc w:val="both"/>
        <w:rPr>
          <w:szCs w:val="24"/>
        </w:rPr>
      </w:pPr>
    </w:p>
    <w:p w:rsidR="00F01F1C" w:rsidRPr="00A240FA" w:rsidRDefault="006655DB" w:rsidP="00C80C07">
      <w:pPr>
        <w:tabs>
          <w:tab w:val="left" w:pos="1122"/>
        </w:tabs>
        <w:ind w:left="1122" w:right="64" w:hanging="838"/>
        <w:jc w:val="both"/>
        <w:rPr>
          <w:szCs w:val="24"/>
        </w:rPr>
      </w:pPr>
      <w:r w:rsidRPr="00A240FA">
        <w:rPr>
          <w:szCs w:val="24"/>
        </w:rPr>
        <w:t>1</w:t>
      </w:r>
      <w:r w:rsidR="00227653" w:rsidRPr="00A240FA">
        <w:rPr>
          <w:szCs w:val="24"/>
        </w:rPr>
        <w:t>1</w:t>
      </w:r>
      <w:r w:rsidRPr="00A240FA">
        <w:rPr>
          <w:szCs w:val="24"/>
        </w:rPr>
        <w:t>.10</w:t>
      </w:r>
      <w:r w:rsidR="000D560B">
        <w:rPr>
          <w:szCs w:val="24"/>
        </w:rPr>
        <w:t>.</w:t>
      </w:r>
      <w:r w:rsidR="00541550" w:rsidRPr="00A240FA">
        <w:rPr>
          <w:szCs w:val="24"/>
        </w:rPr>
        <w:tab/>
      </w:r>
      <w:r w:rsidR="00F01F1C" w:rsidRPr="00A240FA">
        <w:rPr>
          <w:szCs w:val="24"/>
        </w:rPr>
        <w:t xml:space="preserve">A ME ou EPP mais bem classificada será convocada para apresentar nova proposta no prazo máximo de </w:t>
      </w:r>
      <w:proofErr w:type="gramStart"/>
      <w:r w:rsidR="00F01F1C" w:rsidRPr="00A240FA">
        <w:rPr>
          <w:szCs w:val="24"/>
        </w:rPr>
        <w:t>5</w:t>
      </w:r>
      <w:proofErr w:type="gramEnd"/>
      <w:r w:rsidR="00F01F1C" w:rsidRPr="00A240FA">
        <w:rPr>
          <w:szCs w:val="24"/>
        </w:rPr>
        <w:t xml:space="preserve"> (cinco) minutos após o encerramento dos lances, sob pena de preclusão.</w:t>
      </w:r>
    </w:p>
    <w:p w:rsidR="00CA262A" w:rsidRDefault="00CA262A" w:rsidP="00C80C07">
      <w:pPr>
        <w:tabs>
          <w:tab w:val="left" w:pos="1701"/>
        </w:tabs>
        <w:ind w:left="1701" w:right="64" w:hanging="708"/>
        <w:jc w:val="both"/>
        <w:rPr>
          <w:szCs w:val="24"/>
        </w:rPr>
      </w:pPr>
    </w:p>
    <w:p w:rsidR="00CA262A" w:rsidRPr="00A240FA" w:rsidRDefault="00CA262A" w:rsidP="00C80C07">
      <w:pPr>
        <w:tabs>
          <w:tab w:val="left" w:pos="1701"/>
        </w:tabs>
        <w:ind w:left="1701" w:right="64" w:hanging="708"/>
        <w:jc w:val="both"/>
        <w:rPr>
          <w:szCs w:val="24"/>
        </w:rPr>
      </w:pPr>
    </w:p>
    <w:p w:rsidR="00F01F1C" w:rsidRPr="00A240FA" w:rsidRDefault="00F01F1C" w:rsidP="00C80C07">
      <w:pPr>
        <w:tabs>
          <w:tab w:val="left" w:pos="426"/>
          <w:tab w:val="left" w:pos="709"/>
        </w:tabs>
        <w:ind w:right="64"/>
        <w:jc w:val="both"/>
        <w:rPr>
          <w:b/>
          <w:szCs w:val="24"/>
          <w:u w:val="single"/>
        </w:rPr>
      </w:pPr>
      <w:r w:rsidRPr="00A240FA">
        <w:rPr>
          <w:b/>
          <w:szCs w:val="24"/>
        </w:rPr>
        <w:t>1</w:t>
      </w:r>
      <w:r w:rsidR="00227653" w:rsidRPr="00A240FA">
        <w:rPr>
          <w:b/>
          <w:szCs w:val="24"/>
        </w:rPr>
        <w:t>2</w:t>
      </w:r>
      <w:r w:rsidR="001660F0">
        <w:rPr>
          <w:b/>
          <w:szCs w:val="24"/>
        </w:rPr>
        <w:t>.</w:t>
      </w:r>
      <w:r w:rsidR="00717664">
        <w:rPr>
          <w:b/>
          <w:szCs w:val="24"/>
        </w:rPr>
        <w:tab/>
      </w:r>
      <w:r w:rsidRPr="00A240FA">
        <w:rPr>
          <w:b/>
          <w:szCs w:val="24"/>
        </w:rPr>
        <w:t>DA HABILITAÇÃO</w:t>
      </w:r>
    </w:p>
    <w:p w:rsidR="00F01F1C" w:rsidRDefault="00F01F1C" w:rsidP="00C80C07">
      <w:pPr>
        <w:ind w:right="64"/>
        <w:jc w:val="both"/>
        <w:rPr>
          <w:szCs w:val="24"/>
        </w:rPr>
      </w:pPr>
    </w:p>
    <w:p w:rsidR="00F622B9" w:rsidRPr="00BB50C1" w:rsidRDefault="00F622B9" w:rsidP="00C80C07">
      <w:pPr>
        <w:tabs>
          <w:tab w:val="left" w:pos="1122"/>
        </w:tabs>
        <w:ind w:left="1122" w:right="64" w:hanging="748"/>
        <w:jc w:val="both"/>
        <w:rPr>
          <w:bCs/>
          <w:szCs w:val="24"/>
        </w:rPr>
      </w:pPr>
      <w:r w:rsidRPr="00BB50C1">
        <w:rPr>
          <w:szCs w:val="24"/>
        </w:rPr>
        <w:t>1</w:t>
      </w:r>
      <w:r>
        <w:rPr>
          <w:szCs w:val="24"/>
        </w:rPr>
        <w:t>2</w:t>
      </w:r>
      <w:r w:rsidR="00717664">
        <w:rPr>
          <w:szCs w:val="24"/>
        </w:rPr>
        <w:t>.1</w:t>
      </w:r>
      <w:r w:rsidR="00702600">
        <w:rPr>
          <w:szCs w:val="24"/>
        </w:rPr>
        <w:t>.</w:t>
      </w:r>
      <w:r w:rsidRPr="00BB50C1">
        <w:rPr>
          <w:szCs w:val="24"/>
        </w:rPr>
        <w:tab/>
        <w:t xml:space="preserve">Encerrada a etapa de lances da sessão pública, o licitante detentor da melhor oferta deverá </w:t>
      </w:r>
      <w:r w:rsidRPr="00BB50C1">
        <w:rPr>
          <w:b/>
          <w:szCs w:val="24"/>
        </w:rPr>
        <w:t xml:space="preserve">comprovar, no </w:t>
      </w:r>
      <w:r w:rsidR="00A8407E">
        <w:rPr>
          <w:b/>
          <w:szCs w:val="24"/>
        </w:rPr>
        <w:t xml:space="preserve">prazo </w:t>
      </w:r>
      <w:r>
        <w:rPr>
          <w:b/>
          <w:szCs w:val="24"/>
        </w:rPr>
        <w:t>de 02 (duas) horas a</w:t>
      </w:r>
      <w:r w:rsidRPr="00BB50C1">
        <w:rPr>
          <w:b/>
          <w:szCs w:val="24"/>
        </w:rPr>
        <w:t xml:space="preserve"> sua habilitação</w:t>
      </w:r>
      <w:r w:rsidRPr="00BB50C1">
        <w:rPr>
          <w:szCs w:val="24"/>
        </w:rPr>
        <w:t xml:space="preserve"> no presente Pregão Eletrônico, mediante a apresentação da documentação </w:t>
      </w:r>
      <w:r>
        <w:rPr>
          <w:szCs w:val="24"/>
        </w:rPr>
        <w:t>relacionada nos artigos 27 a 31 da Lei nº 8.666/93</w:t>
      </w:r>
      <w:r w:rsidRPr="00BB50C1">
        <w:rPr>
          <w:szCs w:val="24"/>
        </w:rPr>
        <w:t xml:space="preserve">, podendo esta comprovação se dar mediante encaminhamento, </w:t>
      </w:r>
      <w:r w:rsidRPr="00BB50C1">
        <w:rPr>
          <w:b/>
          <w:bCs/>
          <w:szCs w:val="24"/>
        </w:rPr>
        <w:t xml:space="preserve">via sistema quando convocado </w:t>
      </w:r>
      <w:r w:rsidRPr="00BB50C1">
        <w:rPr>
          <w:szCs w:val="24"/>
        </w:rPr>
        <w:t>ou</w:t>
      </w:r>
      <w:r w:rsidRPr="00BB50C1">
        <w:rPr>
          <w:b/>
          <w:bCs/>
          <w:szCs w:val="24"/>
        </w:rPr>
        <w:t xml:space="preserve"> fax (061) 3424-0169</w:t>
      </w:r>
      <w:r w:rsidRPr="00BB50C1">
        <w:rPr>
          <w:szCs w:val="24"/>
        </w:rPr>
        <w:t>, com posterior encaminhamento do original ou cópia autenticada, conforme determinado neste Edital.</w:t>
      </w:r>
    </w:p>
    <w:p w:rsidR="00F622B9" w:rsidRPr="00BB50C1" w:rsidRDefault="00F622B9" w:rsidP="00C80C07">
      <w:pPr>
        <w:ind w:right="64" w:firstLine="935"/>
        <w:jc w:val="both"/>
        <w:rPr>
          <w:bCs/>
          <w:szCs w:val="24"/>
        </w:rPr>
      </w:pPr>
    </w:p>
    <w:p w:rsidR="00F622B9" w:rsidRPr="00BB50C1" w:rsidRDefault="00F622B9" w:rsidP="00C80C07">
      <w:pPr>
        <w:spacing w:line="240" w:lineRule="atLeast"/>
        <w:ind w:left="2057" w:right="64" w:hanging="935"/>
        <w:jc w:val="both"/>
        <w:rPr>
          <w:bCs/>
          <w:szCs w:val="24"/>
        </w:rPr>
      </w:pPr>
      <w:r w:rsidRPr="00BB50C1">
        <w:rPr>
          <w:bCs/>
          <w:szCs w:val="24"/>
        </w:rPr>
        <w:t>1</w:t>
      </w:r>
      <w:r>
        <w:rPr>
          <w:bCs/>
          <w:szCs w:val="24"/>
        </w:rPr>
        <w:t>2</w:t>
      </w:r>
      <w:r w:rsidR="00CC0804">
        <w:rPr>
          <w:bCs/>
          <w:szCs w:val="24"/>
        </w:rPr>
        <w:t>.1.1</w:t>
      </w:r>
      <w:r w:rsidR="00702600">
        <w:rPr>
          <w:bCs/>
          <w:szCs w:val="24"/>
        </w:rPr>
        <w:t>.</w:t>
      </w:r>
      <w:r w:rsidRPr="00BB50C1">
        <w:rPr>
          <w:bCs/>
          <w:szCs w:val="24"/>
        </w:rPr>
        <w:tab/>
        <w:t xml:space="preserve">A regularidade do </w:t>
      </w:r>
      <w:r>
        <w:rPr>
          <w:bCs/>
          <w:szCs w:val="24"/>
        </w:rPr>
        <w:t>c</w:t>
      </w:r>
      <w:r w:rsidRPr="00BB50C1">
        <w:rPr>
          <w:bCs/>
          <w:szCs w:val="24"/>
        </w:rPr>
        <w:t xml:space="preserve">adastramento das licitantes </w:t>
      </w:r>
      <w:r>
        <w:rPr>
          <w:bCs/>
          <w:szCs w:val="24"/>
        </w:rPr>
        <w:t xml:space="preserve">inscritas no SICAF </w:t>
      </w:r>
      <w:r w:rsidRPr="00BB50C1">
        <w:rPr>
          <w:bCs/>
          <w:szCs w:val="24"/>
        </w:rPr>
        <w:t>será confirmada por meio de consul</w:t>
      </w:r>
      <w:r>
        <w:rPr>
          <w:bCs/>
          <w:szCs w:val="24"/>
        </w:rPr>
        <w:t xml:space="preserve">ta </w:t>
      </w:r>
      <w:r w:rsidRPr="00F622B9">
        <w:rPr>
          <w:bCs/>
          <w:i/>
          <w:szCs w:val="24"/>
        </w:rPr>
        <w:t>on-line</w:t>
      </w:r>
      <w:r w:rsidRPr="00BB50C1">
        <w:rPr>
          <w:bCs/>
          <w:szCs w:val="24"/>
        </w:rPr>
        <w:t xml:space="preserve"> ao Sistema de Cadastramento Unificado de Fornecedores, onde toda a documentação deverá estar em validade, conforme IN/MPOG nº 02, de 11/10/2010 e Decreto Nº 4.485, de 25/11/2002.</w:t>
      </w:r>
    </w:p>
    <w:p w:rsidR="00F622B9" w:rsidRPr="00BB50C1" w:rsidRDefault="00F622B9" w:rsidP="00C80C07">
      <w:pPr>
        <w:spacing w:line="240" w:lineRule="atLeast"/>
        <w:ind w:left="1122" w:right="64" w:hanging="561"/>
        <w:jc w:val="both"/>
        <w:rPr>
          <w:szCs w:val="24"/>
        </w:rPr>
      </w:pPr>
    </w:p>
    <w:p w:rsidR="00F622B9" w:rsidRPr="00BB50C1" w:rsidRDefault="00F622B9" w:rsidP="00C80C07">
      <w:pPr>
        <w:tabs>
          <w:tab w:val="left" w:pos="1122"/>
        </w:tabs>
        <w:ind w:left="1122" w:right="64" w:hanging="748"/>
        <w:jc w:val="both"/>
        <w:rPr>
          <w:szCs w:val="24"/>
        </w:rPr>
      </w:pPr>
      <w:r w:rsidRPr="00BB50C1">
        <w:rPr>
          <w:szCs w:val="24"/>
        </w:rPr>
        <w:t>1</w:t>
      </w:r>
      <w:r>
        <w:rPr>
          <w:szCs w:val="24"/>
        </w:rPr>
        <w:t>2</w:t>
      </w:r>
      <w:r w:rsidR="00CC0804">
        <w:rPr>
          <w:szCs w:val="24"/>
        </w:rPr>
        <w:t>.2</w:t>
      </w:r>
      <w:r w:rsidR="00702600">
        <w:rPr>
          <w:szCs w:val="24"/>
        </w:rPr>
        <w:t>.</w:t>
      </w:r>
      <w:r w:rsidRPr="00BB50C1">
        <w:rPr>
          <w:szCs w:val="24"/>
        </w:rPr>
        <w:tab/>
        <w:t>A licitante, no momento da elaboração e envio da proposta, também enviará as dec</w:t>
      </w:r>
      <w:r>
        <w:rPr>
          <w:szCs w:val="24"/>
        </w:rPr>
        <w:t>larações referentes às alíneas “</w:t>
      </w:r>
      <w:r w:rsidRPr="00BB50C1">
        <w:rPr>
          <w:szCs w:val="24"/>
        </w:rPr>
        <w:t>a” e “b” abaixo, a qual somente será visualizada pelo Pregoeiro na fase de habilitação.</w:t>
      </w:r>
    </w:p>
    <w:p w:rsidR="00F622B9" w:rsidRPr="00BB50C1" w:rsidRDefault="00F622B9" w:rsidP="00C80C07">
      <w:pPr>
        <w:ind w:left="1683" w:right="64" w:hanging="748"/>
        <w:jc w:val="both"/>
        <w:rPr>
          <w:snapToGrid w:val="0"/>
          <w:szCs w:val="24"/>
        </w:rPr>
      </w:pPr>
    </w:p>
    <w:p w:rsidR="00F622B9" w:rsidRPr="00BB50C1" w:rsidRDefault="00F622B9" w:rsidP="00C80C07">
      <w:pPr>
        <w:ind w:left="2431" w:right="64" w:hanging="374"/>
        <w:jc w:val="both"/>
        <w:rPr>
          <w:szCs w:val="24"/>
        </w:rPr>
      </w:pPr>
      <w:proofErr w:type="gramStart"/>
      <w:r w:rsidRPr="00BB50C1">
        <w:rPr>
          <w:snapToGrid w:val="0"/>
          <w:szCs w:val="24"/>
        </w:rPr>
        <w:t>a</w:t>
      </w:r>
      <w:proofErr w:type="gramEnd"/>
      <w:r w:rsidRPr="00BB50C1">
        <w:rPr>
          <w:snapToGrid w:val="0"/>
          <w:szCs w:val="24"/>
        </w:rPr>
        <w:t>)</w:t>
      </w:r>
      <w:r w:rsidRPr="00BB50C1">
        <w:rPr>
          <w:snapToGrid w:val="0"/>
          <w:szCs w:val="24"/>
        </w:rPr>
        <w:tab/>
        <w:t>D</w:t>
      </w:r>
      <w:r w:rsidRPr="00BB50C1">
        <w:rPr>
          <w:szCs w:val="24"/>
        </w:rPr>
        <w:t xml:space="preserve">eclaração de inexistência de fato superveniente impeditivo da habilitação, na forma do § 2º. </w:t>
      </w:r>
      <w:proofErr w:type="gramStart"/>
      <w:r w:rsidRPr="00BB50C1">
        <w:rPr>
          <w:szCs w:val="24"/>
        </w:rPr>
        <w:t>do</w:t>
      </w:r>
      <w:proofErr w:type="gramEnd"/>
      <w:r w:rsidRPr="00BB50C1">
        <w:rPr>
          <w:szCs w:val="24"/>
        </w:rPr>
        <w:t xml:space="preserve"> art. 32 da Lei Nº 8.666/93. Esta declaração deverá ser datada no dia fixado para a sessão de abertura desse Pregão;</w:t>
      </w:r>
    </w:p>
    <w:p w:rsidR="00F622B9" w:rsidRPr="00BB50C1" w:rsidRDefault="00F622B9" w:rsidP="00007E1F">
      <w:pPr>
        <w:ind w:left="2431" w:right="459" w:hanging="374"/>
        <w:jc w:val="both"/>
        <w:rPr>
          <w:szCs w:val="24"/>
        </w:rPr>
      </w:pPr>
    </w:p>
    <w:p w:rsidR="00F622B9" w:rsidRDefault="00F622B9" w:rsidP="00D0085F">
      <w:pPr>
        <w:ind w:left="2431" w:right="64" w:hanging="374"/>
        <w:jc w:val="both"/>
        <w:rPr>
          <w:szCs w:val="24"/>
        </w:rPr>
      </w:pPr>
      <w:proofErr w:type="gramStart"/>
      <w:r w:rsidRPr="00BB50C1">
        <w:rPr>
          <w:szCs w:val="24"/>
        </w:rPr>
        <w:t>b)</w:t>
      </w:r>
      <w:proofErr w:type="gramEnd"/>
      <w:r w:rsidRPr="00BB50C1">
        <w:rPr>
          <w:szCs w:val="24"/>
        </w:rPr>
        <w:tab/>
        <w:t>Declaração de que não emprega menor, nos termos do disposto no inciso V, art. 27 da Lei</w:t>
      </w:r>
      <w:r w:rsidR="00AD0687">
        <w:rPr>
          <w:szCs w:val="24"/>
        </w:rPr>
        <w:t xml:space="preserve"> nº 8.666/93;</w:t>
      </w:r>
    </w:p>
    <w:p w:rsidR="00AD0687" w:rsidRPr="00BB50C1" w:rsidRDefault="00AD0687" w:rsidP="00D0085F">
      <w:pPr>
        <w:ind w:left="2431" w:right="64" w:hanging="374"/>
        <w:jc w:val="both"/>
        <w:rPr>
          <w:szCs w:val="24"/>
        </w:rPr>
      </w:pPr>
    </w:p>
    <w:p w:rsidR="00F622B9" w:rsidRPr="00E10954" w:rsidRDefault="00AD0687" w:rsidP="00E10954">
      <w:pPr>
        <w:pStyle w:val="PargrafodaLista"/>
        <w:numPr>
          <w:ilvl w:val="0"/>
          <w:numId w:val="8"/>
        </w:numPr>
        <w:tabs>
          <w:tab w:val="left" w:pos="2410"/>
        </w:tabs>
        <w:ind w:right="64" w:firstLine="691"/>
        <w:jc w:val="both"/>
        <w:rPr>
          <w:szCs w:val="24"/>
        </w:rPr>
      </w:pPr>
      <w:r w:rsidRPr="00E10954">
        <w:rPr>
          <w:szCs w:val="24"/>
        </w:rPr>
        <w:t xml:space="preserve">Declaração de crimes ambientais; </w:t>
      </w:r>
      <w:proofErr w:type="gramStart"/>
      <w:r w:rsidRPr="00E10954">
        <w:rPr>
          <w:szCs w:val="24"/>
        </w:rPr>
        <w:t>e</w:t>
      </w:r>
      <w:proofErr w:type="gramEnd"/>
    </w:p>
    <w:p w:rsidR="00E10954" w:rsidRPr="00E10954" w:rsidRDefault="00E10954" w:rsidP="00E10954">
      <w:pPr>
        <w:pStyle w:val="PargrafodaLista"/>
        <w:ind w:left="1294" w:right="64"/>
        <w:jc w:val="both"/>
        <w:rPr>
          <w:szCs w:val="24"/>
        </w:rPr>
      </w:pPr>
    </w:p>
    <w:p w:rsidR="00F622B9" w:rsidRPr="00BB50C1" w:rsidRDefault="00F622B9" w:rsidP="00D0085F">
      <w:pPr>
        <w:ind w:left="2057" w:right="64" w:hanging="935"/>
        <w:jc w:val="both"/>
        <w:rPr>
          <w:szCs w:val="24"/>
        </w:rPr>
      </w:pPr>
      <w:r w:rsidRPr="00BB50C1">
        <w:rPr>
          <w:szCs w:val="24"/>
        </w:rPr>
        <w:t>1</w:t>
      </w:r>
      <w:r>
        <w:rPr>
          <w:szCs w:val="24"/>
        </w:rPr>
        <w:t>2</w:t>
      </w:r>
      <w:r w:rsidRPr="00BB50C1">
        <w:rPr>
          <w:szCs w:val="24"/>
        </w:rPr>
        <w:t>.2.</w:t>
      </w:r>
      <w:r>
        <w:rPr>
          <w:szCs w:val="24"/>
        </w:rPr>
        <w:t>1</w:t>
      </w:r>
      <w:r w:rsidR="00702600">
        <w:rPr>
          <w:szCs w:val="24"/>
        </w:rPr>
        <w:t>.</w:t>
      </w:r>
      <w:r w:rsidRPr="00BB50C1">
        <w:rPr>
          <w:szCs w:val="24"/>
        </w:rPr>
        <w:tab/>
        <w:t xml:space="preserve">Apresentar Declaração de Elaboração Independente de Proposta, conforme modelo </w:t>
      </w:r>
      <w:r w:rsidRPr="00A80420">
        <w:rPr>
          <w:szCs w:val="24"/>
        </w:rPr>
        <w:t xml:space="preserve">constante do </w:t>
      </w:r>
      <w:r w:rsidRPr="00A83ED4">
        <w:rPr>
          <w:szCs w:val="24"/>
        </w:rPr>
        <w:t xml:space="preserve">Anexo </w:t>
      </w:r>
      <w:r w:rsidR="00772DD8" w:rsidRPr="00BD2E97">
        <w:rPr>
          <w:szCs w:val="24"/>
        </w:rPr>
        <w:t>deste Edital</w:t>
      </w:r>
      <w:r w:rsidRPr="00BD2E97">
        <w:rPr>
          <w:szCs w:val="24"/>
        </w:rPr>
        <w:t>.</w:t>
      </w:r>
      <w:r w:rsidR="00C35BB0" w:rsidRPr="00BD2E97">
        <w:rPr>
          <w:szCs w:val="24"/>
        </w:rPr>
        <w:t xml:space="preserve"> </w:t>
      </w:r>
    </w:p>
    <w:p w:rsidR="00F622B9" w:rsidRDefault="00F622B9" w:rsidP="00D0085F">
      <w:pPr>
        <w:pStyle w:val="Default"/>
        <w:tabs>
          <w:tab w:val="left" w:pos="2057"/>
        </w:tabs>
        <w:ind w:left="2057" w:right="64" w:hanging="935"/>
        <w:jc w:val="both"/>
        <w:rPr>
          <w:rFonts w:ascii="Times New Roman" w:hAnsi="Times New Roman"/>
          <w:sz w:val="24"/>
          <w:szCs w:val="24"/>
        </w:rPr>
      </w:pPr>
    </w:p>
    <w:p w:rsidR="00002132" w:rsidRDefault="00F622B9" w:rsidP="00D0085F">
      <w:pPr>
        <w:ind w:left="1985" w:right="64" w:hanging="851"/>
        <w:jc w:val="both"/>
        <w:rPr>
          <w:snapToGrid w:val="0"/>
          <w:szCs w:val="22"/>
        </w:rPr>
      </w:pPr>
      <w:r>
        <w:rPr>
          <w:snapToGrid w:val="0"/>
          <w:szCs w:val="22"/>
        </w:rPr>
        <w:lastRenderedPageBreak/>
        <w:t>12</w:t>
      </w:r>
      <w:r w:rsidRPr="002975BC">
        <w:rPr>
          <w:snapToGrid w:val="0"/>
          <w:szCs w:val="22"/>
        </w:rPr>
        <w:t>.2.</w:t>
      </w:r>
      <w:r>
        <w:rPr>
          <w:snapToGrid w:val="0"/>
          <w:szCs w:val="22"/>
        </w:rPr>
        <w:t>2</w:t>
      </w:r>
      <w:r w:rsidR="00702600">
        <w:rPr>
          <w:snapToGrid w:val="0"/>
          <w:szCs w:val="22"/>
        </w:rPr>
        <w:t>.</w:t>
      </w:r>
      <w:r w:rsidRPr="002975BC">
        <w:rPr>
          <w:snapToGrid w:val="0"/>
          <w:szCs w:val="22"/>
        </w:rPr>
        <w:tab/>
      </w:r>
      <w:r w:rsidRPr="002975BC">
        <w:rPr>
          <w:snapToGrid w:val="0"/>
          <w:szCs w:val="22"/>
        </w:rPr>
        <w:tab/>
      </w:r>
      <w:r w:rsidR="00215E89" w:rsidRPr="00194E0C">
        <w:rPr>
          <w:snapToGrid w:val="0"/>
          <w:szCs w:val="22"/>
        </w:rPr>
        <w:t xml:space="preserve">Apresentar </w:t>
      </w:r>
      <w:r w:rsidR="00194E0C" w:rsidRPr="00194E0C">
        <w:rPr>
          <w:snapToGrid w:val="0"/>
          <w:szCs w:val="22"/>
        </w:rPr>
        <w:t xml:space="preserve">Termo de Autorização </w:t>
      </w:r>
      <w:r w:rsidR="00DB4758">
        <w:rPr>
          <w:snapToGrid w:val="0"/>
          <w:szCs w:val="22"/>
        </w:rPr>
        <w:t>para a prestação de Se</w:t>
      </w:r>
      <w:r w:rsidR="004960AD">
        <w:rPr>
          <w:snapToGrid w:val="0"/>
          <w:szCs w:val="22"/>
        </w:rPr>
        <w:t>rviço de Telefonia Fixa Comutada</w:t>
      </w:r>
      <w:r w:rsidR="00DB4758">
        <w:rPr>
          <w:snapToGrid w:val="0"/>
          <w:szCs w:val="22"/>
        </w:rPr>
        <w:t xml:space="preserve"> (STFC)</w:t>
      </w:r>
      <w:r w:rsidR="00194E0C" w:rsidRPr="00194E0C">
        <w:rPr>
          <w:snapToGrid w:val="0"/>
          <w:szCs w:val="22"/>
        </w:rPr>
        <w:t xml:space="preserve">, </w:t>
      </w:r>
      <w:r w:rsidR="00DB4758">
        <w:rPr>
          <w:snapToGrid w:val="0"/>
          <w:szCs w:val="22"/>
        </w:rPr>
        <w:t>nos termos da legislação em vigor.</w:t>
      </w:r>
    </w:p>
    <w:p w:rsidR="00DB4758" w:rsidRDefault="00DB4758" w:rsidP="00D0085F">
      <w:pPr>
        <w:ind w:left="1985" w:right="64" w:hanging="851"/>
        <w:jc w:val="both"/>
        <w:rPr>
          <w:snapToGrid w:val="0"/>
          <w:szCs w:val="22"/>
        </w:rPr>
      </w:pPr>
    </w:p>
    <w:p w:rsidR="00215E89" w:rsidRPr="00BB50C1" w:rsidRDefault="00215E89" w:rsidP="00D0085F">
      <w:pPr>
        <w:spacing w:line="288" w:lineRule="exact"/>
        <w:ind w:left="1985" w:right="64" w:hanging="851"/>
        <w:jc w:val="both"/>
        <w:rPr>
          <w:szCs w:val="24"/>
        </w:rPr>
      </w:pPr>
      <w:r>
        <w:rPr>
          <w:szCs w:val="24"/>
        </w:rPr>
        <w:t>12.2.</w:t>
      </w:r>
      <w:r w:rsidR="00C1590E">
        <w:rPr>
          <w:szCs w:val="24"/>
        </w:rPr>
        <w:t>3</w:t>
      </w:r>
      <w:r w:rsidR="00702600">
        <w:rPr>
          <w:szCs w:val="24"/>
        </w:rPr>
        <w:t>.</w:t>
      </w:r>
      <w:r>
        <w:rPr>
          <w:szCs w:val="24"/>
        </w:rPr>
        <w:tab/>
      </w:r>
      <w:r w:rsidRPr="00BB50C1">
        <w:rPr>
          <w:szCs w:val="24"/>
        </w:rPr>
        <w:t>Certidão negativa de falência ou recuperação judicial expedida pelo distribuidor da sede do licitante (art. 31, inc. II da Lei nº 8.666/93), acompanhada de certidão emitida pelo Tribunal de Justiça do domicílio da licitante, atestando o número de cartórios existentes na jurisdição</w:t>
      </w:r>
      <w:r w:rsidR="0097474F">
        <w:rPr>
          <w:szCs w:val="24"/>
        </w:rPr>
        <w:t xml:space="preserve">, </w:t>
      </w:r>
      <w:r w:rsidR="0097474F" w:rsidRPr="0097474F">
        <w:rPr>
          <w:b/>
          <w:i/>
          <w:szCs w:val="24"/>
        </w:rPr>
        <w:t>com validade de até 30 (trinta) dias</w:t>
      </w:r>
      <w:r w:rsidRPr="00BB50C1">
        <w:rPr>
          <w:szCs w:val="24"/>
        </w:rPr>
        <w:t>.</w:t>
      </w:r>
    </w:p>
    <w:p w:rsidR="00215E89" w:rsidRPr="00BB50C1" w:rsidRDefault="00215E89" w:rsidP="00D0085F">
      <w:pPr>
        <w:ind w:left="1683" w:right="64" w:hanging="748"/>
        <w:jc w:val="both"/>
        <w:rPr>
          <w:bCs/>
          <w:snapToGrid w:val="0"/>
          <w:szCs w:val="24"/>
        </w:rPr>
      </w:pPr>
    </w:p>
    <w:p w:rsidR="00215E89" w:rsidRDefault="00215E89" w:rsidP="00D0085F">
      <w:pPr>
        <w:spacing w:line="288" w:lineRule="exact"/>
        <w:ind w:left="2057" w:right="64" w:hanging="935"/>
        <w:jc w:val="both"/>
        <w:rPr>
          <w:szCs w:val="24"/>
        </w:rPr>
      </w:pPr>
      <w:r>
        <w:rPr>
          <w:szCs w:val="24"/>
        </w:rPr>
        <w:t>12.2.</w:t>
      </w:r>
      <w:r w:rsidR="00C1590E">
        <w:rPr>
          <w:szCs w:val="24"/>
        </w:rPr>
        <w:t>4</w:t>
      </w:r>
      <w:r w:rsidR="00702600">
        <w:rPr>
          <w:szCs w:val="24"/>
        </w:rPr>
        <w:t>.</w:t>
      </w:r>
      <w:r>
        <w:rPr>
          <w:szCs w:val="24"/>
        </w:rPr>
        <w:tab/>
      </w:r>
      <w:r w:rsidRPr="00BB50C1">
        <w:rPr>
          <w:szCs w:val="24"/>
        </w:rPr>
        <w:t xml:space="preserve">Comprovar qualificação técnica, através de atestados emitidos por pessoa jurídica de direito público ou privado, que atestem o cumprimento das obrigações a inteiro contento, </w:t>
      </w:r>
      <w:r w:rsidRPr="00194E0C">
        <w:rPr>
          <w:szCs w:val="24"/>
          <w:u w:val="single"/>
        </w:rPr>
        <w:t>contendo a identificação dos signatários</w:t>
      </w:r>
      <w:r w:rsidRPr="00BB50C1">
        <w:rPr>
          <w:szCs w:val="24"/>
        </w:rPr>
        <w:t xml:space="preserve"> e que atendam inteiramente aos seguintes requisitos:</w:t>
      </w:r>
    </w:p>
    <w:p w:rsidR="002C5E4D" w:rsidRPr="00BB50C1" w:rsidRDefault="002C5E4D" w:rsidP="00D0085F">
      <w:pPr>
        <w:spacing w:line="288" w:lineRule="exact"/>
        <w:ind w:left="2057" w:right="64" w:hanging="935"/>
        <w:jc w:val="both"/>
        <w:rPr>
          <w:szCs w:val="24"/>
        </w:rPr>
      </w:pPr>
    </w:p>
    <w:p w:rsidR="00215E89" w:rsidRDefault="00215E89" w:rsidP="000453EC">
      <w:pPr>
        <w:pStyle w:val="Recuodecorpodetexto2"/>
        <w:numPr>
          <w:ilvl w:val="0"/>
          <w:numId w:val="13"/>
        </w:numPr>
        <w:tabs>
          <w:tab w:val="clear" w:pos="2057"/>
          <w:tab w:val="left" w:pos="0"/>
          <w:tab w:val="left" w:pos="709"/>
          <w:tab w:val="num" w:pos="2552"/>
        </w:tabs>
        <w:spacing w:before="80" w:line="288" w:lineRule="exact"/>
        <w:ind w:left="2552" w:right="64" w:hanging="425"/>
        <w:rPr>
          <w:rFonts w:ascii="Times New Roman" w:hAnsi="Times New Roman"/>
          <w:szCs w:val="24"/>
        </w:rPr>
      </w:pPr>
      <w:r w:rsidRPr="00194E0C">
        <w:rPr>
          <w:rFonts w:ascii="Times New Roman" w:hAnsi="Times New Roman"/>
          <w:szCs w:val="24"/>
        </w:rPr>
        <w:t>01 (um) ou mais atestados de capacidade técnica em nome da empresa, que comprove(m) o desempenho</w:t>
      </w:r>
      <w:r w:rsidR="002057D9" w:rsidRPr="00194E0C">
        <w:rPr>
          <w:rFonts w:ascii="Times New Roman" w:hAnsi="Times New Roman"/>
          <w:snapToGrid w:val="0"/>
          <w:szCs w:val="22"/>
        </w:rPr>
        <w:t>,</w:t>
      </w:r>
      <w:r w:rsidRPr="00194E0C">
        <w:rPr>
          <w:rFonts w:ascii="Times New Roman" w:hAnsi="Times New Roman"/>
          <w:szCs w:val="24"/>
        </w:rPr>
        <w:t xml:space="preserve"> em características, quantidades e prazos com objeto d</w:t>
      </w:r>
      <w:r w:rsidR="0097474F" w:rsidRPr="00194E0C">
        <w:rPr>
          <w:rFonts w:ascii="Times New Roman" w:hAnsi="Times New Roman"/>
          <w:szCs w:val="24"/>
        </w:rPr>
        <w:t>est</w:t>
      </w:r>
      <w:r w:rsidRPr="00194E0C">
        <w:rPr>
          <w:rFonts w:ascii="Times New Roman" w:hAnsi="Times New Roman"/>
          <w:szCs w:val="24"/>
        </w:rPr>
        <w:t>a licitação.</w:t>
      </w:r>
    </w:p>
    <w:p w:rsidR="00891C69" w:rsidRPr="00194E0C" w:rsidRDefault="00891C69" w:rsidP="000453EC">
      <w:pPr>
        <w:pStyle w:val="Recuodecorpodetexto2"/>
        <w:numPr>
          <w:ilvl w:val="0"/>
          <w:numId w:val="13"/>
        </w:numPr>
        <w:tabs>
          <w:tab w:val="clear" w:pos="2057"/>
          <w:tab w:val="left" w:pos="0"/>
          <w:tab w:val="left" w:pos="709"/>
          <w:tab w:val="num" w:pos="2552"/>
        </w:tabs>
        <w:spacing w:before="80" w:line="288" w:lineRule="exact"/>
        <w:ind w:left="2552" w:right="64" w:hanging="425"/>
        <w:rPr>
          <w:rFonts w:ascii="Times New Roman" w:hAnsi="Times New Roman"/>
          <w:szCs w:val="24"/>
        </w:rPr>
      </w:pPr>
      <w:r>
        <w:rPr>
          <w:rFonts w:ascii="Times New Roman" w:hAnsi="Times New Roman"/>
          <w:szCs w:val="24"/>
        </w:rPr>
        <w:t>Os atestados referir-se-ão a contratos, já concluídos ou já decorridos no mínimo um ano do início da sua execução, exceto se houver sido firmado para ser executado em prazo inferior, apenas aceito mediante apresentação do contrato.</w:t>
      </w:r>
    </w:p>
    <w:p w:rsidR="00336C50" w:rsidRPr="00BB50C1" w:rsidRDefault="00336C50" w:rsidP="00D0085F">
      <w:pPr>
        <w:pStyle w:val="Recuodecorpodetexto2"/>
        <w:tabs>
          <w:tab w:val="left" w:pos="0"/>
          <w:tab w:val="left" w:pos="709"/>
        </w:tabs>
        <w:spacing w:before="80" w:line="288" w:lineRule="exact"/>
        <w:ind w:left="3179" w:right="64" w:hanging="561"/>
        <w:rPr>
          <w:rFonts w:ascii="Times New Roman" w:hAnsi="Times New Roman"/>
          <w:szCs w:val="24"/>
        </w:rPr>
      </w:pPr>
    </w:p>
    <w:p w:rsidR="00F941AD" w:rsidRDefault="000A766D" w:rsidP="00D0085F">
      <w:pPr>
        <w:ind w:left="2127" w:right="64" w:hanging="993"/>
        <w:jc w:val="both"/>
        <w:rPr>
          <w:bCs/>
          <w:snapToGrid w:val="0"/>
          <w:szCs w:val="24"/>
        </w:rPr>
      </w:pPr>
      <w:r>
        <w:rPr>
          <w:bCs/>
          <w:snapToGrid w:val="0"/>
          <w:szCs w:val="24"/>
        </w:rPr>
        <w:t>12.2.5</w:t>
      </w:r>
      <w:r w:rsidR="00702600">
        <w:rPr>
          <w:bCs/>
          <w:snapToGrid w:val="0"/>
          <w:szCs w:val="24"/>
        </w:rPr>
        <w:t>.</w:t>
      </w:r>
      <w:r w:rsidR="00C1590E">
        <w:rPr>
          <w:bCs/>
          <w:snapToGrid w:val="0"/>
          <w:szCs w:val="24"/>
        </w:rPr>
        <w:tab/>
      </w:r>
      <w:r w:rsidR="002D4823">
        <w:rPr>
          <w:bCs/>
          <w:snapToGrid w:val="0"/>
          <w:szCs w:val="24"/>
        </w:rPr>
        <w:t>Em atendimento à determinação do Tribunal de Contas da União, constante do Acórdão nº 1.793/2011 – Plenário, serão verificadas na fase de habilitação da empresa (s) declarada (s) vencedora(s):</w:t>
      </w:r>
      <w:r w:rsidR="00E01781">
        <w:rPr>
          <w:bCs/>
          <w:snapToGrid w:val="0"/>
          <w:szCs w:val="24"/>
        </w:rPr>
        <w:t xml:space="preserve"> </w:t>
      </w:r>
    </w:p>
    <w:p w:rsidR="00F941AD" w:rsidRDefault="00F941AD" w:rsidP="00D0085F">
      <w:pPr>
        <w:ind w:left="2127" w:right="64" w:hanging="993"/>
        <w:jc w:val="both"/>
        <w:rPr>
          <w:bCs/>
          <w:snapToGrid w:val="0"/>
          <w:szCs w:val="24"/>
        </w:rPr>
      </w:pPr>
    </w:p>
    <w:p w:rsidR="00EF29CC" w:rsidRPr="00F941AD" w:rsidRDefault="00EF29CC" w:rsidP="000453EC">
      <w:pPr>
        <w:pStyle w:val="PargrafodaLista"/>
        <w:numPr>
          <w:ilvl w:val="0"/>
          <w:numId w:val="29"/>
        </w:numPr>
        <w:spacing w:line="276" w:lineRule="auto"/>
        <w:ind w:right="64"/>
        <w:jc w:val="both"/>
        <w:rPr>
          <w:bCs/>
          <w:i/>
          <w:snapToGrid w:val="0"/>
          <w:szCs w:val="24"/>
          <w:u w:val="single"/>
        </w:rPr>
      </w:pPr>
      <w:proofErr w:type="gramStart"/>
      <w:r w:rsidRPr="00F941AD">
        <w:rPr>
          <w:bCs/>
          <w:snapToGrid w:val="0"/>
          <w:szCs w:val="24"/>
        </w:rPr>
        <w:t>a</w:t>
      </w:r>
      <w:proofErr w:type="gramEnd"/>
      <w:r w:rsidRPr="00F941AD">
        <w:rPr>
          <w:bCs/>
          <w:snapToGrid w:val="0"/>
          <w:szCs w:val="24"/>
        </w:rPr>
        <w:t xml:space="preserve"> existência de débitos inadimplidos perante a justiça do trabalho disponível no site </w:t>
      </w:r>
      <w:hyperlink r:id="rId13" w:history="1">
        <w:r w:rsidR="00F941AD" w:rsidRPr="00F941AD">
          <w:rPr>
            <w:rStyle w:val="Hyperlink"/>
            <w:bCs/>
            <w:i/>
            <w:snapToGrid w:val="0"/>
            <w:szCs w:val="24"/>
          </w:rPr>
          <w:t>www.tst.jus.br/certidao</w:t>
        </w:r>
      </w:hyperlink>
      <w:r w:rsidR="00F941AD">
        <w:rPr>
          <w:bCs/>
          <w:i/>
          <w:snapToGrid w:val="0"/>
          <w:szCs w:val="24"/>
          <w:u w:val="single"/>
        </w:rPr>
        <w:t>;</w:t>
      </w:r>
    </w:p>
    <w:p w:rsidR="00F941AD" w:rsidRDefault="000253E5" w:rsidP="000453EC">
      <w:pPr>
        <w:pStyle w:val="PargrafodaLista"/>
        <w:numPr>
          <w:ilvl w:val="0"/>
          <w:numId w:val="29"/>
        </w:numPr>
        <w:spacing w:line="276" w:lineRule="auto"/>
        <w:ind w:right="64"/>
        <w:jc w:val="both"/>
        <w:rPr>
          <w:bCs/>
          <w:i/>
          <w:snapToGrid w:val="0"/>
          <w:szCs w:val="24"/>
          <w:u w:val="single"/>
        </w:rPr>
      </w:pPr>
      <w:proofErr w:type="gramStart"/>
      <w:r>
        <w:rPr>
          <w:bCs/>
          <w:snapToGrid w:val="0"/>
          <w:szCs w:val="24"/>
        </w:rPr>
        <w:t>a</w:t>
      </w:r>
      <w:proofErr w:type="gramEnd"/>
      <w:r w:rsidR="00F941AD" w:rsidRPr="00F941AD">
        <w:rPr>
          <w:bCs/>
          <w:snapToGrid w:val="0"/>
          <w:szCs w:val="24"/>
        </w:rPr>
        <w:t xml:space="preserve"> existência </w:t>
      </w:r>
      <w:r w:rsidR="00F941AD">
        <w:rPr>
          <w:bCs/>
          <w:snapToGrid w:val="0"/>
          <w:szCs w:val="24"/>
        </w:rPr>
        <w:t xml:space="preserve">de registros impeditivos da contratação no Cadastro Nacional de Empresas Inidôneas e Suspensas da Controladoria – Geral da União – CGU, disponível no Portal da Transparência </w:t>
      </w:r>
      <w:hyperlink r:id="rId14" w:history="1">
        <w:r w:rsidR="00F941AD" w:rsidRPr="0083012E">
          <w:rPr>
            <w:rStyle w:val="Hyperlink"/>
            <w:bCs/>
            <w:i/>
            <w:snapToGrid w:val="0"/>
            <w:szCs w:val="24"/>
          </w:rPr>
          <w:t>www.portaltransparencia.gov.br</w:t>
        </w:r>
      </w:hyperlink>
      <w:r w:rsidR="00F941AD" w:rsidRPr="00F941AD">
        <w:rPr>
          <w:bCs/>
          <w:i/>
          <w:snapToGrid w:val="0"/>
          <w:szCs w:val="24"/>
          <w:u w:val="single"/>
        </w:rPr>
        <w:t>;</w:t>
      </w:r>
    </w:p>
    <w:p w:rsidR="00F941AD" w:rsidRDefault="003F0DA4" w:rsidP="000253E5">
      <w:pPr>
        <w:pStyle w:val="PargrafodaLista"/>
        <w:spacing w:line="276" w:lineRule="auto"/>
        <w:ind w:left="2629" w:right="64"/>
        <w:jc w:val="both"/>
        <w:rPr>
          <w:bCs/>
          <w:snapToGrid w:val="0"/>
          <w:szCs w:val="24"/>
        </w:rPr>
      </w:pPr>
      <w:r w:rsidRPr="003F0DA4">
        <w:rPr>
          <w:bCs/>
          <w:snapToGrid w:val="0"/>
          <w:szCs w:val="24"/>
        </w:rPr>
        <w:t>b1)</w:t>
      </w:r>
      <w:r w:rsidRPr="003F0DA4">
        <w:rPr>
          <w:bCs/>
          <w:snapToGrid w:val="0"/>
          <w:szCs w:val="24"/>
        </w:rPr>
        <w:tab/>
      </w:r>
      <w:r>
        <w:rPr>
          <w:bCs/>
          <w:snapToGrid w:val="0"/>
          <w:szCs w:val="24"/>
        </w:rPr>
        <w:t>Serão observadas por esta Fundação as suspensões/impedimentos no âmbito do órgão de origem e inidoneidade no âmbito da União.</w:t>
      </w:r>
    </w:p>
    <w:p w:rsidR="000253E5" w:rsidRDefault="000253E5" w:rsidP="000453EC">
      <w:pPr>
        <w:pStyle w:val="PargrafodaLista"/>
        <w:numPr>
          <w:ilvl w:val="0"/>
          <w:numId w:val="29"/>
        </w:numPr>
        <w:spacing w:line="276" w:lineRule="auto"/>
        <w:ind w:right="64"/>
        <w:jc w:val="both"/>
        <w:rPr>
          <w:bCs/>
          <w:snapToGrid w:val="0"/>
          <w:szCs w:val="24"/>
        </w:rPr>
      </w:pPr>
      <w:proofErr w:type="gramStart"/>
      <w:r>
        <w:rPr>
          <w:bCs/>
          <w:snapToGrid w:val="0"/>
          <w:szCs w:val="24"/>
        </w:rPr>
        <w:t>a</w:t>
      </w:r>
      <w:proofErr w:type="gramEnd"/>
      <w:r>
        <w:rPr>
          <w:bCs/>
          <w:snapToGrid w:val="0"/>
          <w:szCs w:val="24"/>
        </w:rPr>
        <w:t xml:space="preserve"> composição societária das empresas no SICAF, a fim de se certificar se entre os sócios há servidores da Fundação;</w:t>
      </w:r>
    </w:p>
    <w:p w:rsidR="000253E5" w:rsidRPr="000253E5" w:rsidRDefault="000253E5" w:rsidP="000453EC">
      <w:pPr>
        <w:pStyle w:val="PargrafodaLista"/>
        <w:numPr>
          <w:ilvl w:val="0"/>
          <w:numId w:val="29"/>
        </w:numPr>
        <w:spacing w:line="276" w:lineRule="auto"/>
        <w:ind w:right="64"/>
        <w:jc w:val="both"/>
        <w:rPr>
          <w:bCs/>
          <w:i/>
          <w:snapToGrid w:val="0"/>
          <w:szCs w:val="24"/>
          <w:u w:val="single"/>
        </w:rPr>
      </w:pPr>
      <w:proofErr w:type="gramStart"/>
      <w:r>
        <w:rPr>
          <w:bCs/>
          <w:snapToGrid w:val="0"/>
          <w:szCs w:val="24"/>
        </w:rPr>
        <w:t>a</w:t>
      </w:r>
      <w:proofErr w:type="gramEnd"/>
      <w:r>
        <w:rPr>
          <w:bCs/>
          <w:snapToGrid w:val="0"/>
          <w:szCs w:val="24"/>
        </w:rPr>
        <w:t xml:space="preserve"> existência de registros impeditivos de contratação por ato de improbidade administrativa disponível no portal do Conselho Nacional de Justiça – CNJ no site </w:t>
      </w:r>
      <w:hyperlink r:id="rId15" w:history="1">
        <w:r w:rsidR="006D2893" w:rsidRPr="00296A86">
          <w:rPr>
            <w:rStyle w:val="Hyperlink"/>
            <w:bCs/>
            <w:i/>
            <w:snapToGrid w:val="0"/>
            <w:szCs w:val="24"/>
          </w:rPr>
          <w:t>www.cnj.jus.br/programas-de-a-a-z/eficiencia-modernizacao-e-transparencia/enccla/cadastro-de-improbidade</w:t>
        </w:r>
      </w:hyperlink>
      <w:r w:rsidR="006D2893">
        <w:rPr>
          <w:bCs/>
          <w:i/>
          <w:snapToGrid w:val="0"/>
          <w:szCs w:val="24"/>
          <w:u w:val="single"/>
        </w:rPr>
        <w:t xml:space="preserve">- </w:t>
      </w:r>
      <w:r w:rsidRPr="000253E5">
        <w:rPr>
          <w:bCs/>
          <w:i/>
          <w:snapToGrid w:val="0"/>
          <w:szCs w:val="24"/>
          <w:u w:val="single"/>
        </w:rPr>
        <w:t>administrativa;</w:t>
      </w:r>
    </w:p>
    <w:p w:rsidR="00C1590E" w:rsidRPr="00BB50C1" w:rsidRDefault="00C1590E" w:rsidP="00D0085F">
      <w:pPr>
        <w:ind w:left="1683" w:right="64" w:hanging="748"/>
        <w:jc w:val="both"/>
        <w:rPr>
          <w:bCs/>
          <w:snapToGrid w:val="0"/>
          <w:szCs w:val="24"/>
        </w:rPr>
      </w:pPr>
    </w:p>
    <w:p w:rsidR="00F622B9" w:rsidRPr="00BB50C1" w:rsidRDefault="00F622B9" w:rsidP="00D0085F">
      <w:pPr>
        <w:autoSpaceDE w:val="0"/>
        <w:autoSpaceDN w:val="0"/>
        <w:adjustRightInd w:val="0"/>
        <w:ind w:left="2127" w:right="64" w:hanging="993"/>
        <w:jc w:val="both"/>
        <w:rPr>
          <w:szCs w:val="24"/>
        </w:rPr>
      </w:pPr>
      <w:r>
        <w:rPr>
          <w:szCs w:val="24"/>
        </w:rPr>
        <w:t>1</w:t>
      </w:r>
      <w:r w:rsidR="00036093">
        <w:rPr>
          <w:szCs w:val="24"/>
        </w:rPr>
        <w:t>2</w:t>
      </w:r>
      <w:r>
        <w:rPr>
          <w:szCs w:val="24"/>
        </w:rPr>
        <w:t>.2.</w:t>
      </w:r>
      <w:r w:rsidR="00215E89">
        <w:rPr>
          <w:szCs w:val="24"/>
        </w:rPr>
        <w:t>6</w:t>
      </w:r>
      <w:r w:rsidR="00EF29CC">
        <w:rPr>
          <w:szCs w:val="24"/>
        </w:rPr>
        <w:t>.</w:t>
      </w:r>
      <w:r w:rsidRPr="00BB50C1">
        <w:rPr>
          <w:szCs w:val="24"/>
        </w:rPr>
        <w:tab/>
        <w:t>A habilitação da Licitante</w:t>
      </w:r>
      <w:r w:rsidRPr="00BB50C1">
        <w:rPr>
          <w:b/>
          <w:szCs w:val="24"/>
        </w:rPr>
        <w:t xml:space="preserve"> </w:t>
      </w:r>
      <w:r w:rsidRPr="00BB50C1">
        <w:rPr>
          <w:szCs w:val="24"/>
        </w:rPr>
        <w:t>fica condicionada à</w:t>
      </w:r>
      <w:r w:rsidRPr="00BB50C1">
        <w:rPr>
          <w:b/>
          <w:szCs w:val="24"/>
        </w:rPr>
        <w:t xml:space="preserve"> </w:t>
      </w:r>
      <w:r w:rsidRPr="00BB50C1">
        <w:rPr>
          <w:szCs w:val="24"/>
        </w:rPr>
        <w:t xml:space="preserve">verificação dos seus respectivos registros, bem como da validade dos documentos cadastrais, por meio de consulta </w:t>
      </w:r>
      <w:r w:rsidRPr="00846D90">
        <w:rPr>
          <w:i/>
          <w:szCs w:val="24"/>
        </w:rPr>
        <w:t>ON LINE</w:t>
      </w:r>
      <w:r>
        <w:rPr>
          <w:szCs w:val="24"/>
        </w:rPr>
        <w:t xml:space="preserve"> </w:t>
      </w:r>
      <w:r w:rsidRPr="00BB50C1">
        <w:rPr>
          <w:szCs w:val="24"/>
        </w:rPr>
        <w:t>ao Sistema de Cadastramento Unificado de Fornecedores – SICAF,</w:t>
      </w:r>
      <w:r w:rsidRPr="00BB50C1">
        <w:rPr>
          <w:b/>
          <w:szCs w:val="24"/>
        </w:rPr>
        <w:t xml:space="preserve"> </w:t>
      </w:r>
      <w:r w:rsidRPr="00BB50C1">
        <w:rPr>
          <w:szCs w:val="24"/>
        </w:rPr>
        <w:t xml:space="preserve">no ato da </w:t>
      </w:r>
      <w:r w:rsidRPr="00BB50C1">
        <w:rPr>
          <w:b/>
          <w:szCs w:val="24"/>
        </w:rPr>
        <w:t xml:space="preserve">HABILITAÇÃO, </w:t>
      </w:r>
      <w:r w:rsidR="00036093">
        <w:rPr>
          <w:szCs w:val="24"/>
        </w:rPr>
        <w:t xml:space="preserve">que será impressa </w:t>
      </w:r>
      <w:proofErr w:type="gramStart"/>
      <w:r w:rsidR="00036093">
        <w:rPr>
          <w:szCs w:val="24"/>
        </w:rPr>
        <w:t>sob forma</w:t>
      </w:r>
      <w:proofErr w:type="gramEnd"/>
      <w:r w:rsidR="00036093">
        <w:rPr>
          <w:szCs w:val="24"/>
        </w:rPr>
        <w:t xml:space="preserve"> de </w:t>
      </w:r>
      <w:r w:rsidRPr="00036093">
        <w:rPr>
          <w:i/>
          <w:szCs w:val="24"/>
        </w:rPr>
        <w:t>Declaração de Situação</w:t>
      </w:r>
      <w:r w:rsidRPr="00BB50C1">
        <w:rPr>
          <w:szCs w:val="24"/>
        </w:rPr>
        <w:t xml:space="preserve">, que instruirá o processo, nos termos dos artigos 27 a 31 da Lei nº 8.666/93 e </w:t>
      </w:r>
      <w:r w:rsidRPr="00BB50C1">
        <w:rPr>
          <w:bCs/>
          <w:szCs w:val="24"/>
        </w:rPr>
        <w:t>IN/MPOG nº 02, de 11/10/2010</w:t>
      </w:r>
      <w:r w:rsidRPr="00BB50C1">
        <w:rPr>
          <w:szCs w:val="24"/>
        </w:rPr>
        <w:t>.</w:t>
      </w:r>
    </w:p>
    <w:p w:rsidR="00F622B9" w:rsidRPr="00BB50C1" w:rsidRDefault="00F622B9" w:rsidP="00D0085F">
      <w:pPr>
        <w:pStyle w:val="Default"/>
        <w:keepLines/>
        <w:widowControl w:val="0"/>
        <w:tabs>
          <w:tab w:val="left" w:pos="1701"/>
        </w:tabs>
        <w:ind w:left="1683" w:right="64" w:hanging="748"/>
        <w:jc w:val="both"/>
        <w:rPr>
          <w:rFonts w:ascii="Times New Roman" w:hAnsi="Times New Roman"/>
          <w:sz w:val="24"/>
          <w:szCs w:val="24"/>
        </w:rPr>
      </w:pPr>
    </w:p>
    <w:p w:rsidR="00F622B9" w:rsidRPr="00BB50C1" w:rsidRDefault="00F622B9" w:rsidP="002E72BB">
      <w:pPr>
        <w:pStyle w:val="Default"/>
        <w:keepLines/>
        <w:widowControl w:val="0"/>
        <w:tabs>
          <w:tab w:val="left" w:pos="1701"/>
          <w:tab w:val="left" w:pos="3179"/>
        </w:tabs>
        <w:ind w:left="3179" w:right="64" w:hanging="1122"/>
        <w:jc w:val="both"/>
        <w:rPr>
          <w:rFonts w:ascii="Times New Roman" w:hAnsi="Times New Roman"/>
          <w:sz w:val="24"/>
          <w:szCs w:val="24"/>
        </w:rPr>
      </w:pPr>
      <w:r w:rsidRPr="00BB50C1">
        <w:rPr>
          <w:rFonts w:ascii="Times New Roman" w:hAnsi="Times New Roman"/>
          <w:sz w:val="24"/>
          <w:szCs w:val="24"/>
        </w:rPr>
        <w:t>1</w:t>
      </w:r>
      <w:r w:rsidR="00036093">
        <w:rPr>
          <w:rFonts w:ascii="Times New Roman" w:hAnsi="Times New Roman"/>
          <w:sz w:val="24"/>
          <w:szCs w:val="24"/>
        </w:rPr>
        <w:t>2</w:t>
      </w:r>
      <w:r w:rsidRPr="00BB50C1">
        <w:rPr>
          <w:rFonts w:ascii="Times New Roman" w:hAnsi="Times New Roman"/>
          <w:sz w:val="24"/>
          <w:szCs w:val="24"/>
        </w:rPr>
        <w:t>.2.</w:t>
      </w:r>
      <w:r w:rsidR="00215E89">
        <w:rPr>
          <w:rFonts w:ascii="Times New Roman" w:hAnsi="Times New Roman"/>
          <w:sz w:val="24"/>
          <w:szCs w:val="24"/>
        </w:rPr>
        <w:t>6</w:t>
      </w:r>
      <w:r w:rsidR="00FB1FBE">
        <w:rPr>
          <w:rFonts w:ascii="Times New Roman" w:hAnsi="Times New Roman"/>
          <w:sz w:val="24"/>
          <w:szCs w:val="24"/>
        </w:rPr>
        <w:t>.1</w:t>
      </w:r>
      <w:r w:rsidR="00C71511">
        <w:rPr>
          <w:rFonts w:ascii="Times New Roman" w:hAnsi="Times New Roman"/>
          <w:sz w:val="24"/>
          <w:szCs w:val="24"/>
        </w:rPr>
        <w:t>.</w:t>
      </w:r>
      <w:r w:rsidRPr="00BB50C1">
        <w:rPr>
          <w:rFonts w:ascii="Times New Roman" w:hAnsi="Times New Roman"/>
          <w:sz w:val="24"/>
          <w:szCs w:val="24"/>
        </w:rPr>
        <w:tab/>
      </w:r>
      <w:r>
        <w:rPr>
          <w:rFonts w:ascii="Times New Roman" w:hAnsi="Times New Roman"/>
          <w:sz w:val="24"/>
          <w:szCs w:val="24"/>
        </w:rPr>
        <w:t xml:space="preserve">Quando da consulta </w:t>
      </w:r>
      <w:proofErr w:type="spellStart"/>
      <w:r w:rsidRPr="00846D90">
        <w:rPr>
          <w:rFonts w:ascii="Times New Roman" w:hAnsi="Times New Roman"/>
          <w:i/>
          <w:sz w:val="24"/>
          <w:szCs w:val="24"/>
        </w:rPr>
        <w:t>on</w:t>
      </w:r>
      <w:proofErr w:type="spellEnd"/>
      <w:r w:rsidRPr="00846D90">
        <w:rPr>
          <w:rFonts w:ascii="Times New Roman" w:hAnsi="Times New Roman"/>
          <w:i/>
          <w:sz w:val="24"/>
          <w:szCs w:val="24"/>
        </w:rPr>
        <w:t xml:space="preserve"> </w:t>
      </w:r>
      <w:proofErr w:type="spellStart"/>
      <w:r w:rsidRPr="00846D90">
        <w:rPr>
          <w:rFonts w:ascii="Times New Roman" w:hAnsi="Times New Roman"/>
          <w:i/>
          <w:sz w:val="24"/>
          <w:szCs w:val="24"/>
        </w:rPr>
        <w:t>line</w:t>
      </w:r>
      <w:proofErr w:type="spellEnd"/>
      <w:r w:rsidRPr="00BB50C1">
        <w:rPr>
          <w:rFonts w:ascii="Times New Roman" w:hAnsi="Times New Roman"/>
          <w:sz w:val="24"/>
          <w:szCs w:val="24"/>
        </w:rPr>
        <w:t xml:space="preserve"> no Sistema de Cadastramento Unificado de Fornecedores – SICAF, no que se refere ao balanço patrimonial e demonstrações contábeis do último exercício social, a licitante deverá comprovar a boa situação financeira da empresa, através da obtenção de índices de liquidez geral (</w:t>
      </w:r>
      <w:r w:rsidRPr="00BB50C1">
        <w:rPr>
          <w:rFonts w:ascii="Times New Roman" w:hAnsi="Times New Roman"/>
          <w:b/>
          <w:sz w:val="24"/>
          <w:szCs w:val="24"/>
        </w:rPr>
        <w:t>LG</w:t>
      </w:r>
      <w:r w:rsidRPr="00BB50C1">
        <w:rPr>
          <w:rFonts w:ascii="Times New Roman" w:hAnsi="Times New Roman"/>
          <w:sz w:val="24"/>
          <w:szCs w:val="24"/>
        </w:rPr>
        <w:t>), solvência geral (</w:t>
      </w:r>
      <w:r w:rsidRPr="00BB50C1">
        <w:rPr>
          <w:rFonts w:ascii="Times New Roman" w:hAnsi="Times New Roman"/>
          <w:b/>
          <w:sz w:val="24"/>
          <w:szCs w:val="24"/>
        </w:rPr>
        <w:t>SG</w:t>
      </w:r>
      <w:r w:rsidRPr="00BB50C1">
        <w:rPr>
          <w:rFonts w:ascii="Times New Roman" w:hAnsi="Times New Roman"/>
          <w:sz w:val="24"/>
          <w:szCs w:val="24"/>
        </w:rPr>
        <w:t>) e liquidez corrente (</w:t>
      </w:r>
      <w:r w:rsidRPr="00BB50C1">
        <w:rPr>
          <w:rFonts w:ascii="Times New Roman" w:hAnsi="Times New Roman"/>
          <w:b/>
          <w:sz w:val="24"/>
          <w:szCs w:val="24"/>
        </w:rPr>
        <w:t>LC</w:t>
      </w:r>
      <w:r w:rsidRPr="00BB50C1">
        <w:rPr>
          <w:rFonts w:ascii="Times New Roman" w:hAnsi="Times New Roman"/>
          <w:sz w:val="24"/>
          <w:szCs w:val="24"/>
        </w:rPr>
        <w:t>), maiores a um, resultantes da aplicação das seguintes fórmulas:</w:t>
      </w:r>
    </w:p>
    <w:p w:rsidR="00F622B9" w:rsidRPr="00BB50C1" w:rsidRDefault="00F622B9" w:rsidP="002E72BB">
      <w:pPr>
        <w:ind w:right="64"/>
        <w:jc w:val="both"/>
        <w:rPr>
          <w:snapToGrid w:val="0"/>
          <w:szCs w:val="24"/>
        </w:rPr>
      </w:pPr>
    </w:p>
    <w:p w:rsidR="00F622B9" w:rsidRPr="00BB50C1" w:rsidRDefault="00F622B9" w:rsidP="002E72BB">
      <w:pPr>
        <w:ind w:right="64" w:firstLine="3179"/>
        <w:jc w:val="both"/>
        <w:outlineLvl w:val="0"/>
        <w:rPr>
          <w:snapToGrid w:val="0"/>
          <w:szCs w:val="24"/>
        </w:rPr>
      </w:pPr>
      <w:r w:rsidRPr="00BB50C1">
        <w:rPr>
          <w:snapToGrid w:val="0"/>
          <w:szCs w:val="24"/>
        </w:rPr>
        <w:t xml:space="preserve">LG = </w:t>
      </w:r>
      <w:r w:rsidRPr="00BB50C1">
        <w:rPr>
          <w:snapToGrid w:val="0"/>
          <w:szCs w:val="24"/>
          <w:u w:val="single"/>
        </w:rPr>
        <w:t xml:space="preserve">Ativo Circulante +Realizável </w:t>
      </w:r>
      <w:proofErr w:type="gramStart"/>
      <w:r w:rsidRPr="00BB50C1">
        <w:rPr>
          <w:snapToGrid w:val="0"/>
          <w:szCs w:val="24"/>
          <w:u w:val="single"/>
        </w:rPr>
        <w:t>a Longo Prazo</w:t>
      </w:r>
      <w:proofErr w:type="gramEnd"/>
    </w:p>
    <w:p w:rsidR="00F622B9" w:rsidRPr="00BB50C1" w:rsidRDefault="00F622B9" w:rsidP="002E72BB">
      <w:pPr>
        <w:ind w:left="3828" w:right="64"/>
        <w:outlineLvl w:val="0"/>
        <w:rPr>
          <w:snapToGrid w:val="0"/>
          <w:szCs w:val="24"/>
        </w:rPr>
      </w:pPr>
      <w:r w:rsidRPr="00BB50C1">
        <w:rPr>
          <w:snapToGrid w:val="0"/>
          <w:szCs w:val="24"/>
        </w:rPr>
        <w:t xml:space="preserve">Passivo Circulante + Exigível </w:t>
      </w:r>
      <w:proofErr w:type="gramStart"/>
      <w:r w:rsidRPr="00BB50C1">
        <w:rPr>
          <w:snapToGrid w:val="0"/>
          <w:szCs w:val="24"/>
        </w:rPr>
        <w:t>a Longo Prazo</w:t>
      </w:r>
      <w:proofErr w:type="gramEnd"/>
    </w:p>
    <w:p w:rsidR="00F622B9" w:rsidRPr="00BB50C1" w:rsidRDefault="00F622B9" w:rsidP="002E72BB">
      <w:pPr>
        <w:ind w:right="64" w:firstLine="3179"/>
        <w:jc w:val="both"/>
        <w:rPr>
          <w:snapToGrid w:val="0"/>
          <w:szCs w:val="24"/>
        </w:rPr>
      </w:pPr>
    </w:p>
    <w:p w:rsidR="00F622B9" w:rsidRPr="00BB50C1" w:rsidRDefault="00F622B9" w:rsidP="002E72BB">
      <w:pPr>
        <w:ind w:right="64" w:firstLine="3179"/>
        <w:rPr>
          <w:snapToGrid w:val="0"/>
          <w:szCs w:val="24"/>
        </w:rPr>
      </w:pPr>
      <w:r w:rsidRPr="00BB50C1">
        <w:rPr>
          <w:snapToGrid w:val="0"/>
          <w:szCs w:val="24"/>
        </w:rPr>
        <w:t xml:space="preserve">SG = </w:t>
      </w:r>
      <w:r w:rsidRPr="00BB50C1">
        <w:rPr>
          <w:snapToGrid w:val="0"/>
          <w:szCs w:val="24"/>
          <w:u w:val="single"/>
        </w:rPr>
        <w:t>Ativo Total_________________________________</w:t>
      </w:r>
    </w:p>
    <w:p w:rsidR="00F622B9" w:rsidRPr="00BB50C1" w:rsidRDefault="00F622B9" w:rsidP="002E72BB">
      <w:pPr>
        <w:ind w:left="567" w:right="64" w:firstLine="3179"/>
        <w:jc w:val="both"/>
        <w:rPr>
          <w:snapToGrid w:val="0"/>
          <w:szCs w:val="24"/>
        </w:rPr>
      </w:pPr>
      <w:r w:rsidRPr="00BB50C1">
        <w:rPr>
          <w:snapToGrid w:val="0"/>
          <w:szCs w:val="24"/>
        </w:rPr>
        <w:t xml:space="preserve">Passivo Circulante +Passivo Exigível </w:t>
      </w:r>
      <w:proofErr w:type="gramStart"/>
      <w:r w:rsidRPr="00BB50C1">
        <w:rPr>
          <w:snapToGrid w:val="0"/>
          <w:szCs w:val="24"/>
        </w:rPr>
        <w:t>a Longo Prazo</w:t>
      </w:r>
      <w:proofErr w:type="gramEnd"/>
    </w:p>
    <w:p w:rsidR="00F622B9" w:rsidRPr="00BB50C1" w:rsidRDefault="00F622B9" w:rsidP="002E72BB">
      <w:pPr>
        <w:ind w:right="64" w:firstLine="3179"/>
        <w:jc w:val="both"/>
        <w:outlineLvl w:val="0"/>
        <w:rPr>
          <w:snapToGrid w:val="0"/>
          <w:szCs w:val="24"/>
        </w:rPr>
      </w:pPr>
    </w:p>
    <w:p w:rsidR="00F622B9" w:rsidRPr="00BB50C1" w:rsidRDefault="00F622B9" w:rsidP="002E72BB">
      <w:pPr>
        <w:ind w:right="64" w:firstLine="3179"/>
        <w:jc w:val="both"/>
        <w:outlineLvl w:val="0"/>
        <w:rPr>
          <w:snapToGrid w:val="0"/>
          <w:szCs w:val="24"/>
          <w:u w:val="single"/>
        </w:rPr>
      </w:pPr>
      <w:r w:rsidRPr="00BB50C1">
        <w:rPr>
          <w:snapToGrid w:val="0"/>
          <w:szCs w:val="24"/>
        </w:rPr>
        <w:t xml:space="preserve">LC = </w:t>
      </w:r>
      <w:r w:rsidRPr="00BB50C1">
        <w:rPr>
          <w:snapToGrid w:val="0"/>
          <w:szCs w:val="24"/>
          <w:u w:val="single"/>
        </w:rPr>
        <w:t>Ativo Circulante</w:t>
      </w:r>
    </w:p>
    <w:p w:rsidR="00F622B9" w:rsidRPr="00BB50C1" w:rsidRDefault="00F622B9" w:rsidP="002E72BB">
      <w:pPr>
        <w:ind w:right="64" w:firstLine="3686"/>
        <w:jc w:val="both"/>
        <w:outlineLvl w:val="0"/>
        <w:rPr>
          <w:snapToGrid w:val="0"/>
          <w:szCs w:val="24"/>
        </w:rPr>
      </w:pPr>
      <w:r w:rsidRPr="00BB50C1">
        <w:rPr>
          <w:snapToGrid w:val="0"/>
          <w:szCs w:val="24"/>
        </w:rPr>
        <w:t>Passivo Circulante</w:t>
      </w:r>
    </w:p>
    <w:p w:rsidR="00F622B9" w:rsidRPr="00BB50C1" w:rsidRDefault="00F622B9" w:rsidP="002E72BB">
      <w:pPr>
        <w:ind w:left="1683" w:right="64"/>
        <w:jc w:val="both"/>
        <w:rPr>
          <w:bCs/>
          <w:snapToGrid w:val="0"/>
          <w:szCs w:val="24"/>
        </w:rPr>
      </w:pPr>
    </w:p>
    <w:p w:rsidR="00F622B9" w:rsidRPr="00BB50C1" w:rsidRDefault="00F622B9" w:rsidP="002E72BB">
      <w:pPr>
        <w:ind w:left="3179" w:right="64" w:hanging="1122"/>
        <w:jc w:val="both"/>
        <w:rPr>
          <w:snapToGrid w:val="0"/>
          <w:szCs w:val="24"/>
        </w:rPr>
      </w:pPr>
      <w:r w:rsidRPr="00BB50C1">
        <w:rPr>
          <w:snapToGrid w:val="0"/>
          <w:szCs w:val="24"/>
        </w:rPr>
        <w:t>1</w:t>
      </w:r>
      <w:r w:rsidR="00036093">
        <w:rPr>
          <w:snapToGrid w:val="0"/>
          <w:szCs w:val="24"/>
        </w:rPr>
        <w:t>2</w:t>
      </w:r>
      <w:r w:rsidRPr="00BB50C1">
        <w:rPr>
          <w:snapToGrid w:val="0"/>
          <w:szCs w:val="24"/>
        </w:rPr>
        <w:t>.2.</w:t>
      </w:r>
      <w:r w:rsidR="00336C50">
        <w:rPr>
          <w:snapToGrid w:val="0"/>
          <w:szCs w:val="24"/>
        </w:rPr>
        <w:t>6</w:t>
      </w:r>
      <w:r w:rsidRPr="00BB50C1">
        <w:rPr>
          <w:snapToGrid w:val="0"/>
          <w:szCs w:val="24"/>
        </w:rPr>
        <w:t>.</w:t>
      </w:r>
      <w:r w:rsidR="00336C50">
        <w:rPr>
          <w:snapToGrid w:val="0"/>
          <w:szCs w:val="24"/>
        </w:rPr>
        <w:t>2</w:t>
      </w:r>
      <w:r w:rsidR="00C71511">
        <w:rPr>
          <w:snapToGrid w:val="0"/>
          <w:szCs w:val="24"/>
        </w:rPr>
        <w:t>.</w:t>
      </w:r>
      <w:r w:rsidRPr="00BB50C1">
        <w:rPr>
          <w:snapToGrid w:val="0"/>
          <w:szCs w:val="24"/>
        </w:rPr>
        <w:tab/>
        <w:t xml:space="preserve">No caso da licitante, cuja Declaração de Situação junto ao SICAF, apresente resultado igual ou menor do que </w:t>
      </w:r>
      <w:proofErr w:type="gramStart"/>
      <w:r w:rsidRPr="00BB50C1">
        <w:rPr>
          <w:snapToGrid w:val="0"/>
          <w:szCs w:val="24"/>
        </w:rPr>
        <w:t>1</w:t>
      </w:r>
      <w:proofErr w:type="gramEnd"/>
      <w:r w:rsidRPr="00BB50C1">
        <w:rPr>
          <w:snapToGrid w:val="0"/>
          <w:szCs w:val="24"/>
        </w:rPr>
        <w:t xml:space="preserve"> (um), em qualquer um dos índices relacionados na alínea anterior, quando da sua habilitação, deverá comprovar possuir patrimônio l</w:t>
      </w:r>
      <w:r w:rsidR="00712335">
        <w:rPr>
          <w:snapToGrid w:val="0"/>
          <w:szCs w:val="24"/>
        </w:rPr>
        <w:t>í</w:t>
      </w:r>
      <w:r w:rsidRPr="00BB50C1">
        <w:rPr>
          <w:snapToGrid w:val="0"/>
          <w:szCs w:val="24"/>
        </w:rPr>
        <w:t>quido mínimo correspondentes a 10% (dez por cento) do valor anual estimado da contratação, como exigência imprescindível para a sua habilitação. A referida comprovação deverá ser feita na data da apresentação da proposta e da seguinte forma:</w:t>
      </w:r>
    </w:p>
    <w:p w:rsidR="00F622B9" w:rsidRPr="00BB50C1" w:rsidRDefault="00F622B9" w:rsidP="002E72BB">
      <w:pPr>
        <w:ind w:left="3179" w:right="64" w:hanging="1122"/>
        <w:jc w:val="both"/>
        <w:rPr>
          <w:snapToGrid w:val="0"/>
          <w:szCs w:val="24"/>
        </w:rPr>
      </w:pPr>
    </w:p>
    <w:p w:rsidR="00F622B9" w:rsidRPr="00BB50C1" w:rsidRDefault="00F622B9" w:rsidP="002E72BB">
      <w:pPr>
        <w:ind w:left="3553" w:right="64" w:hanging="374"/>
        <w:jc w:val="both"/>
        <w:rPr>
          <w:snapToGrid w:val="0"/>
          <w:szCs w:val="24"/>
        </w:rPr>
      </w:pPr>
      <w:proofErr w:type="gramStart"/>
      <w:r w:rsidRPr="00BB50C1">
        <w:rPr>
          <w:snapToGrid w:val="0"/>
          <w:szCs w:val="24"/>
        </w:rPr>
        <w:t>a</w:t>
      </w:r>
      <w:proofErr w:type="gramEnd"/>
      <w:r w:rsidRPr="00BB50C1">
        <w:rPr>
          <w:snapToGrid w:val="0"/>
          <w:szCs w:val="24"/>
        </w:rPr>
        <w:t>)</w:t>
      </w:r>
      <w:r w:rsidRPr="00BB50C1">
        <w:rPr>
          <w:snapToGrid w:val="0"/>
          <w:szCs w:val="24"/>
        </w:rPr>
        <w:tab/>
        <w:t>Através do balanço patrimonial e demonstrações contábeis do último exercício social, já exigíveis e apresentados na forma da Lei, vedada sua substituição por balancetes ou balanços provisórios, podendo ser atualizados pelo IGP-M/FGV, quando encerrados há mais de 3 (três) meses da data da apresentação da proposta;</w:t>
      </w:r>
    </w:p>
    <w:p w:rsidR="00F622B9" w:rsidRPr="00BB50C1" w:rsidRDefault="00F622B9" w:rsidP="002E72BB">
      <w:pPr>
        <w:ind w:left="3553" w:right="64" w:hanging="374"/>
        <w:jc w:val="both"/>
        <w:rPr>
          <w:snapToGrid w:val="0"/>
          <w:szCs w:val="24"/>
        </w:rPr>
      </w:pPr>
    </w:p>
    <w:p w:rsidR="00F622B9" w:rsidRPr="00BB50C1" w:rsidRDefault="00F622B9" w:rsidP="002E72BB">
      <w:pPr>
        <w:ind w:left="3553" w:right="64" w:hanging="374"/>
        <w:jc w:val="both"/>
        <w:rPr>
          <w:snapToGrid w:val="0"/>
          <w:szCs w:val="24"/>
        </w:rPr>
      </w:pPr>
      <w:proofErr w:type="gramStart"/>
      <w:r w:rsidRPr="00BB50C1">
        <w:rPr>
          <w:snapToGrid w:val="0"/>
          <w:szCs w:val="24"/>
        </w:rPr>
        <w:t>b)</w:t>
      </w:r>
      <w:proofErr w:type="gramEnd"/>
      <w:r w:rsidRPr="00BB50C1">
        <w:rPr>
          <w:snapToGrid w:val="0"/>
          <w:szCs w:val="24"/>
        </w:rPr>
        <w:tab/>
        <w:t>A comprovação na forma do item “a”</w:t>
      </w:r>
      <w:r w:rsidRPr="00BB50C1">
        <w:rPr>
          <w:b/>
          <w:snapToGrid w:val="0"/>
          <w:szCs w:val="24"/>
        </w:rPr>
        <w:t xml:space="preserve">, </w:t>
      </w:r>
      <w:r w:rsidRPr="00BB50C1">
        <w:rPr>
          <w:snapToGrid w:val="0"/>
          <w:szCs w:val="24"/>
        </w:rPr>
        <w:t xml:space="preserve">quando for o caso, deverá ser feita através de cópias de referências do Livro Diário (nº do Livro, Termo de Abertura e Encerramento), </w:t>
      </w:r>
      <w:r w:rsidRPr="00BB50C1">
        <w:rPr>
          <w:snapToGrid w:val="0"/>
          <w:szCs w:val="24"/>
        </w:rPr>
        <w:lastRenderedPageBreak/>
        <w:t>inclusive cópias autenticadas das folhas onde contém o balanço patrimonial e demonstrações contábeis extraídas deste Livro, com evidência de registro na Junta Comercial ou em Cartório competente ou publicação na imprensa, de acordo com a personalidade jurídica da empresa licitante, devidamente assinadas pelo titular ou representante legal e pelo contador;</w:t>
      </w:r>
    </w:p>
    <w:p w:rsidR="00F622B9" w:rsidRPr="00BB50C1" w:rsidRDefault="00F622B9" w:rsidP="00007E1F">
      <w:pPr>
        <w:ind w:left="3553" w:right="459" w:hanging="374"/>
        <w:jc w:val="both"/>
        <w:rPr>
          <w:snapToGrid w:val="0"/>
          <w:szCs w:val="24"/>
        </w:rPr>
      </w:pPr>
    </w:p>
    <w:p w:rsidR="00F622B9" w:rsidRPr="006C31ED" w:rsidRDefault="00F622B9" w:rsidP="000453EC">
      <w:pPr>
        <w:pStyle w:val="PargrafodaLista"/>
        <w:numPr>
          <w:ilvl w:val="0"/>
          <w:numId w:val="13"/>
        </w:numPr>
        <w:tabs>
          <w:tab w:val="clear" w:pos="2057"/>
          <w:tab w:val="num" w:pos="3544"/>
        </w:tabs>
        <w:ind w:left="3402" w:right="64" w:hanging="425"/>
        <w:jc w:val="both"/>
        <w:rPr>
          <w:snapToGrid w:val="0"/>
          <w:szCs w:val="24"/>
        </w:rPr>
      </w:pPr>
      <w:r w:rsidRPr="006C31ED">
        <w:rPr>
          <w:snapToGrid w:val="0"/>
          <w:szCs w:val="24"/>
        </w:rPr>
        <w:t xml:space="preserve">A comprovação na forma do item “a” quando for o caso, por empresa </w:t>
      </w:r>
      <w:proofErr w:type="gramStart"/>
      <w:r w:rsidRPr="006C31ED">
        <w:rPr>
          <w:snapToGrid w:val="0"/>
          <w:szCs w:val="24"/>
        </w:rPr>
        <w:t>recém constituída</w:t>
      </w:r>
      <w:proofErr w:type="gramEnd"/>
      <w:r w:rsidRPr="006C31ED">
        <w:rPr>
          <w:snapToGrid w:val="0"/>
          <w:szCs w:val="24"/>
        </w:rPr>
        <w:t>, deverá ser feita através de balanço de abertura, devidamente assinado pelo seu titular ou representante legal e pelo contador, se, à data da apresentação da proposta, ainda não esteja sujeita a apresentação do balanço patrimonial e demonstrações contábeis do último exercício social, já exigíveis e apresentados na forma da lei, conforme legislação pertinente.</w:t>
      </w:r>
    </w:p>
    <w:p w:rsidR="00F622B9" w:rsidRPr="00BB50C1" w:rsidRDefault="00F622B9" w:rsidP="006C31ED">
      <w:pPr>
        <w:tabs>
          <w:tab w:val="num" w:pos="3544"/>
        </w:tabs>
        <w:ind w:left="3402" w:right="64" w:hanging="283"/>
        <w:jc w:val="both"/>
        <w:rPr>
          <w:snapToGrid w:val="0"/>
          <w:szCs w:val="24"/>
        </w:rPr>
      </w:pPr>
    </w:p>
    <w:p w:rsidR="00F622B9" w:rsidRPr="00846D90" w:rsidRDefault="00F622B9" w:rsidP="00FE7148">
      <w:pPr>
        <w:ind w:left="2057" w:right="64" w:hanging="935"/>
        <w:jc w:val="both"/>
        <w:rPr>
          <w:szCs w:val="24"/>
        </w:rPr>
      </w:pPr>
      <w:r w:rsidRPr="00BB50C1">
        <w:rPr>
          <w:szCs w:val="24"/>
        </w:rPr>
        <w:t>1</w:t>
      </w:r>
      <w:r w:rsidR="00036093">
        <w:rPr>
          <w:szCs w:val="24"/>
        </w:rPr>
        <w:t>2</w:t>
      </w:r>
      <w:r w:rsidRPr="00BB50C1">
        <w:rPr>
          <w:szCs w:val="24"/>
        </w:rPr>
        <w:t>.2.</w:t>
      </w:r>
      <w:r w:rsidR="00215E89">
        <w:rPr>
          <w:szCs w:val="24"/>
        </w:rPr>
        <w:t>7</w:t>
      </w:r>
      <w:r w:rsidRPr="00BB50C1">
        <w:rPr>
          <w:szCs w:val="24"/>
        </w:rPr>
        <w:tab/>
        <w:t xml:space="preserve">Os documentos exigidos para habilitação que não estejam contemplados no SICAF, deverão ser </w:t>
      </w:r>
      <w:r>
        <w:rPr>
          <w:szCs w:val="24"/>
        </w:rPr>
        <w:t xml:space="preserve">anexados ao Sistema COMPRASNET, </w:t>
      </w:r>
      <w:r w:rsidRPr="00BB50C1">
        <w:rPr>
          <w:b/>
          <w:szCs w:val="24"/>
        </w:rPr>
        <w:t xml:space="preserve">no prazo </w:t>
      </w:r>
      <w:r>
        <w:rPr>
          <w:b/>
          <w:szCs w:val="24"/>
        </w:rPr>
        <w:t xml:space="preserve">de 02 (duas) horas, </w:t>
      </w:r>
      <w:r w:rsidRPr="00846D90">
        <w:rPr>
          <w:szCs w:val="24"/>
        </w:rPr>
        <w:t>após a convocação do Pregoeiro.</w:t>
      </w:r>
    </w:p>
    <w:p w:rsidR="00F622B9" w:rsidRPr="00846D90" w:rsidRDefault="00F622B9" w:rsidP="00FE7148">
      <w:pPr>
        <w:ind w:left="2057" w:right="64" w:hanging="935"/>
        <w:jc w:val="both"/>
        <w:rPr>
          <w:snapToGrid w:val="0"/>
          <w:szCs w:val="24"/>
        </w:rPr>
      </w:pPr>
    </w:p>
    <w:p w:rsidR="001345D1" w:rsidRPr="00A240FA" w:rsidRDefault="00F622B9" w:rsidP="00FE7148">
      <w:pPr>
        <w:tabs>
          <w:tab w:val="left" w:pos="2057"/>
        </w:tabs>
        <w:ind w:left="2057" w:right="64" w:hanging="935"/>
        <w:jc w:val="both"/>
        <w:rPr>
          <w:bCs/>
          <w:szCs w:val="24"/>
        </w:rPr>
      </w:pPr>
      <w:r w:rsidRPr="00BB50C1">
        <w:rPr>
          <w:bCs/>
          <w:snapToGrid w:val="0"/>
          <w:szCs w:val="24"/>
        </w:rPr>
        <w:t>1</w:t>
      </w:r>
      <w:r w:rsidR="00036093">
        <w:rPr>
          <w:bCs/>
          <w:snapToGrid w:val="0"/>
          <w:szCs w:val="24"/>
        </w:rPr>
        <w:t>2</w:t>
      </w:r>
      <w:r w:rsidRPr="00BB50C1">
        <w:rPr>
          <w:bCs/>
          <w:snapToGrid w:val="0"/>
          <w:szCs w:val="24"/>
        </w:rPr>
        <w:t>.2.</w:t>
      </w:r>
      <w:r w:rsidR="00215E89">
        <w:rPr>
          <w:bCs/>
          <w:snapToGrid w:val="0"/>
          <w:szCs w:val="24"/>
        </w:rPr>
        <w:t>8</w:t>
      </w:r>
      <w:r w:rsidRPr="00BB50C1">
        <w:rPr>
          <w:bCs/>
          <w:szCs w:val="24"/>
        </w:rPr>
        <w:tab/>
      </w:r>
      <w:r w:rsidR="0037384E" w:rsidRPr="00A240FA">
        <w:rPr>
          <w:bCs/>
          <w:szCs w:val="24"/>
        </w:rPr>
        <w:t>As microempresas e empresas de pequeno porte deverão apresentar toda a documentação exigida para efeito de comprovação de regularidade fiscal, mesmo que esta apresente alguma restrição.</w:t>
      </w:r>
    </w:p>
    <w:p w:rsidR="0037384E" w:rsidRPr="00A240FA" w:rsidRDefault="0037384E" w:rsidP="00FE7148">
      <w:pPr>
        <w:spacing w:line="240" w:lineRule="atLeast"/>
        <w:ind w:left="2057" w:right="64" w:hanging="935"/>
        <w:jc w:val="both"/>
        <w:rPr>
          <w:bCs/>
          <w:szCs w:val="24"/>
        </w:rPr>
      </w:pPr>
    </w:p>
    <w:p w:rsidR="001345D1" w:rsidRPr="00A240FA" w:rsidRDefault="0037384E" w:rsidP="00FE7148">
      <w:pPr>
        <w:spacing w:line="240" w:lineRule="atLeast"/>
        <w:ind w:left="2977" w:right="64" w:hanging="992"/>
        <w:jc w:val="both"/>
        <w:rPr>
          <w:bCs/>
          <w:szCs w:val="24"/>
        </w:rPr>
      </w:pPr>
      <w:r w:rsidRPr="00A240FA">
        <w:rPr>
          <w:bCs/>
          <w:szCs w:val="24"/>
        </w:rPr>
        <w:t>12.</w:t>
      </w:r>
      <w:r w:rsidR="00036093">
        <w:rPr>
          <w:bCs/>
          <w:szCs w:val="24"/>
        </w:rPr>
        <w:t>2.</w:t>
      </w:r>
      <w:r w:rsidR="00215E89">
        <w:rPr>
          <w:bCs/>
          <w:szCs w:val="24"/>
        </w:rPr>
        <w:t>8</w:t>
      </w:r>
      <w:r w:rsidR="00F77676">
        <w:rPr>
          <w:bCs/>
          <w:szCs w:val="24"/>
        </w:rPr>
        <w:t>.1</w:t>
      </w:r>
      <w:r w:rsidRPr="00A240FA">
        <w:rPr>
          <w:bCs/>
          <w:szCs w:val="24"/>
        </w:rPr>
        <w:tab/>
        <w:t xml:space="preserve">Havendo alguma restrição na comprovação da regularidade fiscal das microempresas ou empresas de pequeno porte, será assegurado o prazo de </w:t>
      </w:r>
      <w:proofErr w:type="gramStart"/>
      <w:r w:rsidR="00872155">
        <w:rPr>
          <w:bCs/>
          <w:szCs w:val="24"/>
        </w:rPr>
        <w:t>5</w:t>
      </w:r>
      <w:proofErr w:type="gramEnd"/>
      <w:r w:rsidRPr="00A240FA">
        <w:rPr>
          <w:bCs/>
          <w:szCs w:val="24"/>
        </w:rPr>
        <w:t xml:space="preserve"> (</w:t>
      </w:r>
      <w:r w:rsidR="00872155">
        <w:rPr>
          <w:bCs/>
          <w:szCs w:val="24"/>
        </w:rPr>
        <w:t>cinco</w:t>
      </w:r>
      <w:r w:rsidRPr="00A240FA">
        <w:rPr>
          <w:bCs/>
          <w:szCs w:val="24"/>
        </w:rPr>
        <w:t>) dias úteis, prorrogáveis por igual período, a contar do momento em que se declarar o vencedor do certame, para a regularização da documentação, pagamento ou parcelamento do débito, e emissão de eventuais certidões negativas ou positivas com efeito de certidão negativa;</w:t>
      </w:r>
    </w:p>
    <w:p w:rsidR="0037384E" w:rsidRPr="00A240FA" w:rsidRDefault="0037384E" w:rsidP="00FE7148">
      <w:pPr>
        <w:spacing w:line="240" w:lineRule="atLeast"/>
        <w:ind w:left="2977" w:right="64" w:hanging="992"/>
        <w:jc w:val="both"/>
        <w:rPr>
          <w:bCs/>
          <w:szCs w:val="24"/>
        </w:rPr>
      </w:pPr>
    </w:p>
    <w:p w:rsidR="0037384E" w:rsidRPr="00A240FA" w:rsidRDefault="0037384E" w:rsidP="00FE7148">
      <w:pPr>
        <w:spacing w:line="240" w:lineRule="atLeast"/>
        <w:ind w:left="2977" w:right="64" w:hanging="992"/>
        <w:jc w:val="both"/>
        <w:rPr>
          <w:bCs/>
          <w:szCs w:val="24"/>
        </w:rPr>
      </w:pPr>
      <w:r w:rsidRPr="00A240FA">
        <w:rPr>
          <w:bCs/>
          <w:szCs w:val="24"/>
        </w:rPr>
        <w:t>12.</w:t>
      </w:r>
      <w:r w:rsidR="00036093">
        <w:rPr>
          <w:bCs/>
          <w:szCs w:val="24"/>
        </w:rPr>
        <w:t>2.</w:t>
      </w:r>
      <w:r w:rsidR="00215E89">
        <w:rPr>
          <w:bCs/>
          <w:szCs w:val="24"/>
        </w:rPr>
        <w:t>8</w:t>
      </w:r>
      <w:r w:rsidR="00F77676">
        <w:rPr>
          <w:bCs/>
          <w:szCs w:val="24"/>
        </w:rPr>
        <w:t>.2</w:t>
      </w:r>
      <w:r w:rsidRPr="00A240FA">
        <w:rPr>
          <w:bCs/>
          <w:szCs w:val="24"/>
        </w:rPr>
        <w:tab/>
        <w:t>A prorrogação do prazo previsto no subitem 12.</w:t>
      </w:r>
      <w:r w:rsidR="00036093">
        <w:rPr>
          <w:bCs/>
          <w:szCs w:val="24"/>
        </w:rPr>
        <w:t>2.</w:t>
      </w:r>
      <w:r w:rsidR="00215E89">
        <w:rPr>
          <w:bCs/>
          <w:szCs w:val="24"/>
        </w:rPr>
        <w:t>8</w:t>
      </w:r>
      <w:r w:rsidRPr="00A240FA">
        <w:rPr>
          <w:bCs/>
          <w:szCs w:val="24"/>
        </w:rPr>
        <w:t>.1 será sempre concedida pela Administração quando requerida pela licitante, a não ser que exista urgência na contratação ou prazo insuficiente para o empenho, devidamente justificado;</w:t>
      </w:r>
    </w:p>
    <w:p w:rsidR="0037384E" w:rsidRPr="00A240FA" w:rsidRDefault="0037384E" w:rsidP="00FE7148">
      <w:pPr>
        <w:spacing w:line="240" w:lineRule="atLeast"/>
        <w:ind w:left="2057" w:right="64" w:hanging="935"/>
        <w:jc w:val="both"/>
        <w:rPr>
          <w:bCs/>
          <w:szCs w:val="24"/>
        </w:rPr>
      </w:pPr>
    </w:p>
    <w:p w:rsidR="0037384E" w:rsidRPr="00A240FA" w:rsidRDefault="0037384E" w:rsidP="00FE7148">
      <w:pPr>
        <w:spacing w:line="240" w:lineRule="atLeast"/>
        <w:ind w:left="2977" w:right="64" w:hanging="992"/>
        <w:jc w:val="both"/>
        <w:rPr>
          <w:bCs/>
          <w:szCs w:val="24"/>
        </w:rPr>
      </w:pPr>
      <w:r w:rsidRPr="00A240FA">
        <w:rPr>
          <w:bCs/>
          <w:szCs w:val="24"/>
        </w:rPr>
        <w:t>12.</w:t>
      </w:r>
      <w:r w:rsidR="00036093">
        <w:rPr>
          <w:bCs/>
          <w:szCs w:val="24"/>
        </w:rPr>
        <w:t>2.</w:t>
      </w:r>
      <w:r w:rsidR="00215E89">
        <w:rPr>
          <w:bCs/>
          <w:szCs w:val="24"/>
        </w:rPr>
        <w:t>8</w:t>
      </w:r>
      <w:r w:rsidR="00036093">
        <w:rPr>
          <w:bCs/>
          <w:szCs w:val="24"/>
        </w:rPr>
        <w:t>.3</w:t>
      </w:r>
      <w:r w:rsidRPr="00A240FA">
        <w:rPr>
          <w:bCs/>
          <w:szCs w:val="24"/>
        </w:rPr>
        <w:tab/>
        <w:t>A não regularização da documentação, no prazo previsto no subitem 12.</w:t>
      </w:r>
      <w:r w:rsidR="00036093">
        <w:rPr>
          <w:bCs/>
          <w:szCs w:val="24"/>
        </w:rPr>
        <w:t>2.</w:t>
      </w:r>
      <w:r w:rsidR="00215E89">
        <w:rPr>
          <w:bCs/>
          <w:szCs w:val="24"/>
        </w:rPr>
        <w:t>8</w:t>
      </w:r>
      <w:r w:rsidRPr="00A240FA">
        <w:rPr>
          <w:bCs/>
          <w:szCs w:val="24"/>
        </w:rPr>
        <w:t>.1, implicará decadência do direito à contratação, sem prejuízo das sanções previstas em lei.</w:t>
      </w:r>
    </w:p>
    <w:p w:rsidR="001345D1" w:rsidRPr="00A240FA" w:rsidRDefault="001345D1" w:rsidP="00FE7148">
      <w:pPr>
        <w:spacing w:line="240" w:lineRule="atLeast"/>
        <w:ind w:left="2057" w:right="64" w:hanging="1683"/>
        <w:jc w:val="both"/>
        <w:rPr>
          <w:bCs/>
          <w:szCs w:val="24"/>
        </w:rPr>
      </w:pPr>
    </w:p>
    <w:p w:rsidR="00F01F1C" w:rsidRPr="00A240FA" w:rsidRDefault="00F01F1C" w:rsidP="00FE7148">
      <w:pPr>
        <w:tabs>
          <w:tab w:val="left" w:pos="1122"/>
        </w:tabs>
        <w:ind w:left="1122" w:right="64" w:hanging="748"/>
        <w:jc w:val="both"/>
        <w:rPr>
          <w:szCs w:val="24"/>
        </w:rPr>
      </w:pPr>
      <w:r w:rsidRPr="00A240FA">
        <w:rPr>
          <w:szCs w:val="24"/>
        </w:rPr>
        <w:t>1</w:t>
      </w:r>
      <w:r w:rsidR="00227653" w:rsidRPr="00A240FA">
        <w:rPr>
          <w:szCs w:val="24"/>
        </w:rPr>
        <w:t>2</w:t>
      </w:r>
      <w:r w:rsidRPr="00A240FA">
        <w:rPr>
          <w:szCs w:val="24"/>
        </w:rPr>
        <w:t>.</w:t>
      </w:r>
      <w:r w:rsidR="00036093">
        <w:rPr>
          <w:szCs w:val="24"/>
        </w:rPr>
        <w:t>3</w:t>
      </w:r>
      <w:r w:rsidR="00035404">
        <w:rPr>
          <w:szCs w:val="24"/>
        </w:rPr>
        <w:t>.</w:t>
      </w:r>
      <w:r w:rsidRPr="00A240FA">
        <w:rPr>
          <w:szCs w:val="24"/>
        </w:rPr>
        <w:tab/>
        <w:t xml:space="preserve">Os documentos necessários à habilitação poderão ser apresentados em original, por qualquer processo de cópia (exceto produzida por fac-símile) autenticada por Cartório </w:t>
      </w:r>
      <w:r w:rsidRPr="00A240FA">
        <w:rPr>
          <w:szCs w:val="24"/>
        </w:rPr>
        <w:lastRenderedPageBreak/>
        <w:t>competente ou pelo pregoeiro ou</w:t>
      </w:r>
      <w:r w:rsidR="00190B70" w:rsidRPr="00A240FA">
        <w:rPr>
          <w:szCs w:val="24"/>
        </w:rPr>
        <w:t>, então,</w:t>
      </w:r>
      <w:r w:rsidRPr="00A240FA">
        <w:rPr>
          <w:szCs w:val="24"/>
        </w:rPr>
        <w:t xml:space="preserve"> mediante publicação em órgão de Imprensa Oficial.</w:t>
      </w:r>
    </w:p>
    <w:p w:rsidR="006C4841" w:rsidRPr="00A240FA" w:rsidRDefault="006C4841" w:rsidP="00FE7148">
      <w:pPr>
        <w:ind w:right="64" w:firstLine="374"/>
        <w:jc w:val="both"/>
        <w:rPr>
          <w:bCs/>
          <w:snapToGrid w:val="0"/>
          <w:szCs w:val="24"/>
        </w:rPr>
      </w:pPr>
    </w:p>
    <w:p w:rsidR="006C4841" w:rsidRPr="00A240FA" w:rsidRDefault="006C4841" w:rsidP="006B7AE9">
      <w:pPr>
        <w:ind w:left="1122" w:right="64" w:hanging="748"/>
        <w:jc w:val="both"/>
        <w:rPr>
          <w:bCs/>
          <w:snapToGrid w:val="0"/>
          <w:szCs w:val="24"/>
        </w:rPr>
      </w:pPr>
      <w:r w:rsidRPr="00A240FA">
        <w:rPr>
          <w:bCs/>
          <w:snapToGrid w:val="0"/>
          <w:szCs w:val="24"/>
        </w:rPr>
        <w:t>12.</w:t>
      </w:r>
      <w:r w:rsidR="00036093">
        <w:rPr>
          <w:bCs/>
          <w:snapToGrid w:val="0"/>
          <w:szCs w:val="24"/>
        </w:rPr>
        <w:t>4</w:t>
      </w:r>
      <w:r w:rsidR="00CD15D4">
        <w:rPr>
          <w:bCs/>
          <w:snapToGrid w:val="0"/>
          <w:szCs w:val="24"/>
        </w:rPr>
        <w:t>.</w:t>
      </w:r>
      <w:r w:rsidRPr="00A240FA">
        <w:rPr>
          <w:bCs/>
          <w:snapToGrid w:val="0"/>
          <w:szCs w:val="24"/>
        </w:rPr>
        <w:tab/>
        <w:t xml:space="preserve">Caso nos registros cadastrais conste algum documento vencido, a licitante deverá encaminhar comprovante idêntico, com o respectivo prazo atualizado, </w:t>
      </w:r>
      <w:r w:rsidR="007C3FCC" w:rsidRPr="00A240FA">
        <w:rPr>
          <w:bCs/>
          <w:snapToGrid w:val="0"/>
          <w:szCs w:val="24"/>
        </w:rPr>
        <w:t xml:space="preserve">no prazo determinado em </w:t>
      </w:r>
      <w:r w:rsidR="007C3FCC" w:rsidRPr="00A240FA">
        <w:rPr>
          <w:bCs/>
          <w:i/>
          <w:snapToGrid w:val="0"/>
          <w:szCs w:val="24"/>
        </w:rPr>
        <w:t>chat</w:t>
      </w:r>
      <w:r w:rsidR="007C3FCC" w:rsidRPr="00A240FA">
        <w:rPr>
          <w:bCs/>
          <w:snapToGrid w:val="0"/>
          <w:szCs w:val="24"/>
        </w:rPr>
        <w:t xml:space="preserve"> pelo pregoeiro, </w:t>
      </w:r>
      <w:proofErr w:type="gramStart"/>
      <w:r w:rsidR="007C3FCC" w:rsidRPr="00A240FA">
        <w:rPr>
          <w:bCs/>
          <w:snapToGrid w:val="0"/>
          <w:szCs w:val="24"/>
        </w:rPr>
        <w:t>sob pena</w:t>
      </w:r>
      <w:proofErr w:type="gramEnd"/>
      <w:r w:rsidR="007C3FCC" w:rsidRPr="00A240FA">
        <w:rPr>
          <w:bCs/>
          <w:snapToGrid w:val="0"/>
          <w:szCs w:val="24"/>
        </w:rPr>
        <w:t xml:space="preserve"> de inabilitação.</w:t>
      </w:r>
    </w:p>
    <w:p w:rsidR="007C3FCC" w:rsidRPr="009D1A1A" w:rsidRDefault="007C3FCC" w:rsidP="006B7AE9">
      <w:pPr>
        <w:ind w:right="64" w:firstLine="374"/>
        <w:jc w:val="both"/>
        <w:rPr>
          <w:bCs/>
          <w:i/>
          <w:snapToGrid w:val="0"/>
          <w:szCs w:val="24"/>
        </w:rPr>
      </w:pPr>
    </w:p>
    <w:p w:rsidR="007C3FCC" w:rsidRPr="00D65861" w:rsidRDefault="007C3FCC" w:rsidP="006B7AE9">
      <w:pPr>
        <w:spacing w:after="120"/>
        <w:ind w:left="2059" w:right="64" w:hanging="936"/>
        <w:jc w:val="both"/>
        <w:rPr>
          <w:bCs/>
          <w:snapToGrid w:val="0"/>
          <w:szCs w:val="24"/>
        </w:rPr>
      </w:pPr>
      <w:r w:rsidRPr="00D65861">
        <w:rPr>
          <w:bCs/>
          <w:snapToGrid w:val="0"/>
          <w:szCs w:val="24"/>
        </w:rPr>
        <w:t>12.</w:t>
      </w:r>
      <w:r w:rsidR="00D34DF7" w:rsidRPr="00D65861">
        <w:rPr>
          <w:bCs/>
          <w:snapToGrid w:val="0"/>
          <w:szCs w:val="24"/>
        </w:rPr>
        <w:t>4.1</w:t>
      </w:r>
      <w:r w:rsidR="00CD15D4" w:rsidRPr="00D65861">
        <w:rPr>
          <w:bCs/>
          <w:snapToGrid w:val="0"/>
          <w:szCs w:val="24"/>
        </w:rPr>
        <w:t>.</w:t>
      </w:r>
      <w:r w:rsidRPr="00D65861">
        <w:rPr>
          <w:bCs/>
          <w:snapToGrid w:val="0"/>
          <w:szCs w:val="24"/>
        </w:rPr>
        <w:tab/>
        <w:t>No caso do procedimento, em especial por ocasião do ato de julgamento da habilitação, caso conste algum documento fiscal vencido será realizada nova consulta ao SICAF ou site pertinente, para atualização dos prazos de validade.</w:t>
      </w:r>
    </w:p>
    <w:p w:rsidR="009D1A1A" w:rsidRPr="009D1A1A" w:rsidRDefault="009D1A1A" w:rsidP="006B7AE9">
      <w:pPr>
        <w:spacing w:after="120"/>
        <w:ind w:left="2059" w:right="64" w:hanging="936"/>
        <w:jc w:val="both"/>
        <w:rPr>
          <w:bCs/>
          <w:i/>
          <w:snapToGrid w:val="0"/>
          <w:szCs w:val="24"/>
        </w:rPr>
      </w:pPr>
    </w:p>
    <w:p w:rsidR="0017013A" w:rsidRDefault="007C3FCC" w:rsidP="006B7AE9">
      <w:pPr>
        <w:ind w:left="1122" w:right="64" w:hanging="748"/>
        <w:jc w:val="both"/>
        <w:rPr>
          <w:szCs w:val="24"/>
        </w:rPr>
      </w:pPr>
      <w:r w:rsidRPr="00A240FA">
        <w:rPr>
          <w:szCs w:val="24"/>
        </w:rPr>
        <w:t>1</w:t>
      </w:r>
      <w:r w:rsidR="0017013A" w:rsidRPr="00A240FA">
        <w:rPr>
          <w:szCs w:val="24"/>
        </w:rPr>
        <w:t>2.</w:t>
      </w:r>
      <w:r w:rsidR="00036093">
        <w:rPr>
          <w:szCs w:val="24"/>
        </w:rPr>
        <w:t>5</w:t>
      </w:r>
      <w:r w:rsidR="00CD15D4">
        <w:rPr>
          <w:szCs w:val="24"/>
        </w:rPr>
        <w:t>.</w:t>
      </w:r>
      <w:r w:rsidR="0017013A" w:rsidRPr="00A240FA">
        <w:rPr>
          <w:szCs w:val="24"/>
        </w:rPr>
        <w:tab/>
        <w:t xml:space="preserve">Os documentos exigidos para habilitação que não estejam contemplados no SICAF, deverão ser </w:t>
      </w:r>
      <w:r w:rsidR="00835B0D">
        <w:rPr>
          <w:szCs w:val="24"/>
        </w:rPr>
        <w:t xml:space="preserve">anexados ao Sistema </w:t>
      </w:r>
      <w:proofErr w:type="spellStart"/>
      <w:r w:rsidR="00835B0D">
        <w:rPr>
          <w:szCs w:val="24"/>
        </w:rPr>
        <w:t>Comprasnet</w:t>
      </w:r>
      <w:proofErr w:type="spellEnd"/>
      <w:r w:rsidR="0017013A" w:rsidRPr="00A240FA">
        <w:rPr>
          <w:szCs w:val="24"/>
        </w:rPr>
        <w:t xml:space="preserve">, </w:t>
      </w:r>
      <w:r w:rsidR="0017013A" w:rsidRPr="00A240FA">
        <w:rPr>
          <w:b/>
          <w:szCs w:val="24"/>
        </w:rPr>
        <w:t xml:space="preserve">no prazo de até </w:t>
      </w:r>
      <w:r w:rsidR="00215E89">
        <w:rPr>
          <w:b/>
          <w:szCs w:val="24"/>
        </w:rPr>
        <w:t>02</w:t>
      </w:r>
      <w:r w:rsidR="0017013A" w:rsidRPr="00A240FA">
        <w:rPr>
          <w:b/>
          <w:szCs w:val="24"/>
        </w:rPr>
        <w:t xml:space="preserve"> (</w:t>
      </w:r>
      <w:r w:rsidR="00215E89">
        <w:rPr>
          <w:b/>
          <w:szCs w:val="24"/>
        </w:rPr>
        <w:t>duas</w:t>
      </w:r>
      <w:r w:rsidR="0017013A" w:rsidRPr="00A240FA">
        <w:rPr>
          <w:b/>
          <w:szCs w:val="24"/>
        </w:rPr>
        <w:t xml:space="preserve">) </w:t>
      </w:r>
      <w:r w:rsidR="00215E89">
        <w:rPr>
          <w:b/>
          <w:szCs w:val="24"/>
        </w:rPr>
        <w:t>horas</w:t>
      </w:r>
      <w:r w:rsidR="0017013A" w:rsidRPr="00A240FA">
        <w:rPr>
          <w:szCs w:val="24"/>
        </w:rPr>
        <w:t xml:space="preserve">, após solicitação do Pregoeiro </w:t>
      </w:r>
      <w:r w:rsidR="00835B0D">
        <w:rPr>
          <w:szCs w:val="24"/>
        </w:rPr>
        <w:t>por meio do chat</w:t>
      </w:r>
      <w:r w:rsidR="0017013A" w:rsidRPr="00A240FA">
        <w:rPr>
          <w:szCs w:val="24"/>
        </w:rPr>
        <w:t xml:space="preserve"> eletrônico.</w:t>
      </w:r>
    </w:p>
    <w:p w:rsidR="009D1A1A" w:rsidRDefault="009D1A1A" w:rsidP="006B7AE9">
      <w:pPr>
        <w:ind w:left="1122" w:right="64" w:hanging="748"/>
        <w:jc w:val="both"/>
        <w:rPr>
          <w:szCs w:val="24"/>
        </w:rPr>
      </w:pPr>
    </w:p>
    <w:p w:rsidR="00382D4F" w:rsidRPr="00A240FA" w:rsidRDefault="00382D4F" w:rsidP="00874304">
      <w:pPr>
        <w:ind w:left="1122" w:right="64" w:hanging="748"/>
        <w:jc w:val="both"/>
        <w:rPr>
          <w:szCs w:val="24"/>
        </w:rPr>
      </w:pPr>
      <w:r>
        <w:rPr>
          <w:szCs w:val="24"/>
        </w:rPr>
        <w:t>12.6.</w:t>
      </w:r>
      <w:r>
        <w:rPr>
          <w:szCs w:val="24"/>
        </w:rPr>
        <w:tab/>
      </w:r>
      <w:r w:rsidR="009D1A1A">
        <w:rPr>
          <w:szCs w:val="24"/>
        </w:rPr>
        <w:t>O pregoeiro poderá</w:t>
      </w:r>
      <w:r w:rsidR="00E146F5">
        <w:rPr>
          <w:szCs w:val="24"/>
        </w:rPr>
        <w:t xml:space="preserve"> consultar sítios oficiais e entidades emissores de certidões, para verificar as </w:t>
      </w:r>
      <w:r w:rsidR="00C73AC5">
        <w:rPr>
          <w:szCs w:val="24"/>
        </w:rPr>
        <w:t>condições de habilitação dos licitantes.</w:t>
      </w:r>
    </w:p>
    <w:p w:rsidR="00693B85" w:rsidRPr="00A240FA" w:rsidRDefault="00693B85" w:rsidP="00874304">
      <w:pPr>
        <w:pStyle w:val="A223175"/>
        <w:numPr>
          <w:ilvl w:val="1"/>
          <w:numId w:val="0"/>
        </w:numPr>
        <w:ind w:right="64"/>
        <w:rPr>
          <w:szCs w:val="24"/>
        </w:rPr>
      </w:pPr>
    </w:p>
    <w:p w:rsidR="00693B85" w:rsidRPr="00A240FA" w:rsidRDefault="00693B85" w:rsidP="00874304">
      <w:pPr>
        <w:pStyle w:val="A223175"/>
        <w:numPr>
          <w:ilvl w:val="1"/>
          <w:numId w:val="0"/>
        </w:numPr>
        <w:ind w:right="64"/>
        <w:rPr>
          <w:szCs w:val="24"/>
        </w:rPr>
      </w:pPr>
    </w:p>
    <w:p w:rsidR="00F01F1C" w:rsidRPr="00A240FA" w:rsidRDefault="00F01F1C" w:rsidP="00874304">
      <w:pPr>
        <w:tabs>
          <w:tab w:val="left" w:pos="567"/>
        </w:tabs>
        <w:ind w:right="64"/>
        <w:jc w:val="both"/>
        <w:rPr>
          <w:b/>
          <w:szCs w:val="24"/>
        </w:rPr>
      </w:pPr>
      <w:r w:rsidRPr="00A240FA">
        <w:rPr>
          <w:b/>
          <w:szCs w:val="24"/>
        </w:rPr>
        <w:t>1</w:t>
      </w:r>
      <w:r w:rsidR="00145861" w:rsidRPr="00A240FA">
        <w:rPr>
          <w:b/>
          <w:szCs w:val="24"/>
        </w:rPr>
        <w:t>3</w:t>
      </w:r>
      <w:r w:rsidR="004453AE">
        <w:rPr>
          <w:b/>
          <w:szCs w:val="24"/>
        </w:rPr>
        <w:t>.</w:t>
      </w:r>
      <w:r w:rsidRPr="00A240FA">
        <w:rPr>
          <w:b/>
          <w:szCs w:val="24"/>
        </w:rPr>
        <w:tab/>
        <w:t xml:space="preserve">DO ENCAMINHAMENTO DA </w:t>
      </w:r>
      <w:proofErr w:type="gramStart"/>
      <w:r w:rsidRPr="00A240FA">
        <w:rPr>
          <w:b/>
          <w:szCs w:val="24"/>
        </w:rPr>
        <w:t>DOCUMENTAÇÃO</w:t>
      </w:r>
      <w:proofErr w:type="gramEnd"/>
    </w:p>
    <w:p w:rsidR="00F01F1C" w:rsidRPr="00A240FA" w:rsidRDefault="00F01F1C" w:rsidP="00874304">
      <w:pPr>
        <w:tabs>
          <w:tab w:val="left" w:pos="567"/>
        </w:tabs>
        <w:ind w:left="1122" w:right="64" w:hanging="561"/>
        <w:jc w:val="both"/>
        <w:rPr>
          <w:bCs/>
          <w:szCs w:val="24"/>
        </w:rPr>
      </w:pPr>
    </w:p>
    <w:p w:rsidR="00F01F1C" w:rsidRPr="00A240FA" w:rsidRDefault="00F01F1C" w:rsidP="00874304">
      <w:pPr>
        <w:tabs>
          <w:tab w:val="left" w:pos="567"/>
        </w:tabs>
        <w:ind w:left="1309" w:right="64" w:hanging="748"/>
        <w:jc w:val="both"/>
        <w:rPr>
          <w:bCs/>
          <w:szCs w:val="24"/>
        </w:rPr>
      </w:pPr>
      <w:r w:rsidRPr="00A240FA">
        <w:rPr>
          <w:bCs/>
          <w:szCs w:val="24"/>
        </w:rPr>
        <w:t>1</w:t>
      </w:r>
      <w:r w:rsidR="00145861" w:rsidRPr="00A240FA">
        <w:rPr>
          <w:bCs/>
          <w:szCs w:val="24"/>
        </w:rPr>
        <w:t>3</w:t>
      </w:r>
      <w:r w:rsidR="000661A0">
        <w:rPr>
          <w:bCs/>
          <w:szCs w:val="24"/>
        </w:rPr>
        <w:t>.1</w:t>
      </w:r>
      <w:r w:rsidR="007A099B">
        <w:rPr>
          <w:bCs/>
          <w:szCs w:val="24"/>
        </w:rPr>
        <w:t>.</w:t>
      </w:r>
      <w:r w:rsidRPr="00A240FA">
        <w:rPr>
          <w:bCs/>
          <w:szCs w:val="24"/>
        </w:rPr>
        <w:tab/>
        <w:t>A proposta ajustada ao lan</w:t>
      </w:r>
      <w:r w:rsidR="002130D8" w:rsidRPr="00A240FA">
        <w:rPr>
          <w:bCs/>
          <w:szCs w:val="24"/>
        </w:rPr>
        <w:t xml:space="preserve">ce final do licitante vencedor </w:t>
      </w:r>
      <w:r w:rsidRPr="00A240FA">
        <w:rPr>
          <w:bCs/>
          <w:szCs w:val="24"/>
        </w:rPr>
        <w:t xml:space="preserve">e os documentos exigidos para habilitação que não estejam contemplados no SICAF, inclusive quando houver necessidade de envio de anexos, deverão ser </w:t>
      </w:r>
      <w:r w:rsidR="00835B0D">
        <w:rPr>
          <w:bCs/>
          <w:szCs w:val="24"/>
        </w:rPr>
        <w:t xml:space="preserve">anexados no Sistema </w:t>
      </w:r>
      <w:proofErr w:type="spellStart"/>
      <w:r w:rsidR="00835B0D">
        <w:rPr>
          <w:bCs/>
          <w:szCs w:val="24"/>
        </w:rPr>
        <w:t>Comprasnet</w:t>
      </w:r>
      <w:proofErr w:type="spellEnd"/>
      <w:r w:rsidRPr="00A240FA">
        <w:rPr>
          <w:bCs/>
          <w:szCs w:val="24"/>
        </w:rPr>
        <w:t xml:space="preserve">, </w:t>
      </w:r>
      <w:r w:rsidR="005B7D4D" w:rsidRPr="00A240FA">
        <w:rPr>
          <w:b/>
          <w:szCs w:val="24"/>
        </w:rPr>
        <w:t xml:space="preserve">no prazo de </w:t>
      </w:r>
      <w:r w:rsidR="00036093">
        <w:rPr>
          <w:b/>
          <w:szCs w:val="24"/>
        </w:rPr>
        <w:t>02</w:t>
      </w:r>
      <w:r w:rsidR="005B7D4D" w:rsidRPr="00A240FA">
        <w:rPr>
          <w:b/>
          <w:szCs w:val="24"/>
        </w:rPr>
        <w:t xml:space="preserve"> (</w:t>
      </w:r>
      <w:r w:rsidR="00036093">
        <w:rPr>
          <w:b/>
          <w:szCs w:val="24"/>
        </w:rPr>
        <w:t>duas</w:t>
      </w:r>
      <w:r w:rsidR="005B7D4D" w:rsidRPr="00A240FA">
        <w:rPr>
          <w:b/>
          <w:szCs w:val="24"/>
        </w:rPr>
        <w:t xml:space="preserve">) </w:t>
      </w:r>
      <w:r w:rsidR="00036093">
        <w:rPr>
          <w:b/>
          <w:szCs w:val="24"/>
        </w:rPr>
        <w:t>horas</w:t>
      </w:r>
      <w:r w:rsidR="005B7D4D" w:rsidRPr="00A240FA">
        <w:rPr>
          <w:szCs w:val="24"/>
        </w:rPr>
        <w:t xml:space="preserve">, após solicitação do Pregoeiro </w:t>
      </w:r>
      <w:r w:rsidR="00835B0D">
        <w:rPr>
          <w:szCs w:val="24"/>
        </w:rPr>
        <w:t xml:space="preserve">pelo </w:t>
      </w:r>
      <w:r w:rsidR="00835B0D" w:rsidRPr="00835B0D">
        <w:rPr>
          <w:i/>
          <w:szCs w:val="24"/>
        </w:rPr>
        <w:t>chat</w:t>
      </w:r>
      <w:r w:rsidR="005B7D4D" w:rsidRPr="00A240FA">
        <w:rPr>
          <w:szCs w:val="24"/>
        </w:rPr>
        <w:t xml:space="preserve"> eletrônico.</w:t>
      </w:r>
    </w:p>
    <w:p w:rsidR="00F01F1C" w:rsidRPr="00A240FA" w:rsidRDefault="00F01F1C" w:rsidP="00874304">
      <w:pPr>
        <w:tabs>
          <w:tab w:val="left" w:pos="567"/>
        </w:tabs>
        <w:ind w:left="1309" w:right="64" w:hanging="748"/>
        <w:jc w:val="both"/>
        <w:rPr>
          <w:bCs/>
          <w:szCs w:val="24"/>
        </w:rPr>
      </w:pPr>
    </w:p>
    <w:p w:rsidR="00F01F1C" w:rsidRPr="00A240FA" w:rsidRDefault="00F01F1C" w:rsidP="00874304">
      <w:pPr>
        <w:tabs>
          <w:tab w:val="left" w:pos="567"/>
        </w:tabs>
        <w:ind w:left="1309" w:right="64" w:hanging="748"/>
        <w:jc w:val="both"/>
        <w:rPr>
          <w:bCs/>
          <w:szCs w:val="24"/>
        </w:rPr>
      </w:pPr>
      <w:r w:rsidRPr="00A240FA">
        <w:rPr>
          <w:bCs/>
          <w:szCs w:val="24"/>
        </w:rPr>
        <w:t>1</w:t>
      </w:r>
      <w:r w:rsidR="00145861" w:rsidRPr="00A240FA">
        <w:rPr>
          <w:bCs/>
          <w:szCs w:val="24"/>
        </w:rPr>
        <w:t>3</w:t>
      </w:r>
      <w:r w:rsidR="000661A0">
        <w:rPr>
          <w:bCs/>
          <w:szCs w:val="24"/>
        </w:rPr>
        <w:t>.2</w:t>
      </w:r>
      <w:r w:rsidR="00136637">
        <w:rPr>
          <w:bCs/>
          <w:szCs w:val="24"/>
        </w:rPr>
        <w:t>.</w:t>
      </w:r>
      <w:r w:rsidRPr="00A240FA">
        <w:rPr>
          <w:bCs/>
          <w:szCs w:val="24"/>
        </w:rPr>
        <w:tab/>
        <w:t xml:space="preserve">A proposta, os documentos e os anexos remetidos via fax ou por meio eletrônico deverão ser encaminhados em original ou por cópia autenticada, </w:t>
      </w:r>
      <w:r w:rsidRPr="00A240FA">
        <w:rPr>
          <w:b/>
          <w:bCs/>
          <w:szCs w:val="24"/>
        </w:rPr>
        <w:t xml:space="preserve">no prazo de até </w:t>
      </w:r>
      <w:proofErr w:type="gramStart"/>
      <w:r w:rsidRPr="00A240FA">
        <w:rPr>
          <w:b/>
          <w:bCs/>
          <w:szCs w:val="24"/>
        </w:rPr>
        <w:t>3</w:t>
      </w:r>
      <w:proofErr w:type="gramEnd"/>
      <w:r w:rsidRPr="00A240FA">
        <w:rPr>
          <w:b/>
          <w:bCs/>
          <w:szCs w:val="24"/>
        </w:rPr>
        <w:t xml:space="preserve"> (três) dias úteis</w:t>
      </w:r>
      <w:r w:rsidRPr="00A240FA">
        <w:rPr>
          <w:bCs/>
          <w:szCs w:val="24"/>
        </w:rPr>
        <w:t>, contados da solicitação do Pregoeiro.</w:t>
      </w:r>
    </w:p>
    <w:p w:rsidR="00F01F1C" w:rsidRPr="00A240FA" w:rsidRDefault="00F01F1C" w:rsidP="00007E1F">
      <w:pPr>
        <w:tabs>
          <w:tab w:val="left" w:pos="567"/>
        </w:tabs>
        <w:ind w:left="1309" w:right="459" w:hanging="748"/>
        <w:jc w:val="both"/>
        <w:rPr>
          <w:bCs/>
          <w:szCs w:val="24"/>
        </w:rPr>
      </w:pPr>
    </w:p>
    <w:p w:rsidR="00F01F1C" w:rsidRPr="00A240FA" w:rsidRDefault="00F01F1C" w:rsidP="00874304">
      <w:pPr>
        <w:tabs>
          <w:tab w:val="left" w:pos="567"/>
        </w:tabs>
        <w:ind w:left="1309" w:right="64" w:hanging="748"/>
        <w:jc w:val="both"/>
        <w:rPr>
          <w:bCs/>
          <w:szCs w:val="24"/>
        </w:rPr>
      </w:pPr>
      <w:r w:rsidRPr="00A240FA">
        <w:rPr>
          <w:bCs/>
          <w:szCs w:val="24"/>
        </w:rPr>
        <w:t>1</w:t>
      </w:r>
      <w:r w:rsidR="00145861" w:rsidRPr="00A240FA">
        <w:rPr>
          <w:bCs/>
          <w:szCs w:val="24"/>
        </w:rPr>
        <w:t>3</w:t>
      </w:r>
      <w:r w:rsidR="000661A0">
        <w:rPr>
          <w:bCs/>
          <w:szCs w:val="24"/>
        </w:rPr>
        <w:t>.3</w:t>
      </w:r>
      <w:r w:rsidR="005E01A7">
        <w:rPr>
          <w:bCs/>
          <w:szCs w:val="24"/>
        </w:rPr>
        <w:t>.</w:t>
      </w:r>
      <w:r w:rsidRPr="00A240FA">
        <w:rPr>
          <w:bCs/>
          <w:szCs w:val="24"/>
        </w:rPr>
        <w:tab/>
        <w:t xml:space="preserve">Todos os documentos emitidos em língua estrangeira deverão ser entregues acompanhados da tradução para língua portuguesa, efetuada por Tradutor Juramentado, e também devidamente </w:t>
      </w:r>
      <w:proofErr w:type="spellStart"/>
      <w:r w:rsidRPr="00A240FA">
        <w:rPr>
          <w:bCs/>
          <w:szCs w:val="24"/>
        </w:rPr>
        <w:t>consulari</w:t>
      </w:r>
      <w:r w:rsidR="00772DD8">
        <w:rPr>
          <w:bCs/>
          <w:szCs w:val="24"/>
        </w:rPr>
        <w:t>z</w:t>
      </w:r>
      <w:r w:rsidRPr="00A240FA">
        <w:rPr>
          <w:bCs/>
          <w:szCs w:val="24"/>
        </w:rPr>
        <w:t>ados</w:t>
      </w:r>
      <w:proofErr w:type="spellEnd"/>
      <w:r w:rsidRPr="00A240FA">
        <w:rPr>
          <w:bCs/>
          <w:szCs w:val="24"/>
        </w:rPr>
        <w:t xml:space="preserve"> ou registrados no Cartório de Títulos e Documentos.</w:t>
      </w:r>
    </w:p>
    <w:p w:rsidR="00F01F1C" w:rsidRPr="00A240FA" w:rsidRDefault="00F01F1C" w:rsidP="00874304">
      <w:pPr>
        <w:tabs>
          <w:tab w:val="left" w:pos="567"/>
        </w:tabs>
        <w:ind w:left="1309" w:right="64" w:hanging="748"/>
        <w:jc w:val="both"/>
        <w:rPr>
          <w:bCs/>
          <w:szCs w:val="24"/>
        </w:rPr>
      </w:pPr>
    </w:p>
    <w:p w:rsidR="00F01F1C" w:rsidRPr="00A240FA" w:rsidRDefault="00F01F1C" w:rsidP="00874304">
      <w:pPr>
        <w:tabs>
          <w:tab w:val="left" w:pos="567"/>
        </w:tabs>
        <w:ind w:left="1309" w:right="64" w:hanging="748"/>
        <w:jc w:val="both"/>
        <w:rPr>
          <w:bCs/>
          <w:szCs w:val="24"/>
        </w:rPr>
      </w:pPr>
      <w:r w:rsidRPr="00A240FA">
        <w:rPr>
          <w:bCs/>
          <w:szCs w:val="24"/>
        </w:rPr>
        <w:t>1</w:t>
      </w:r>
      <w:r w:rsidR="00145861" w:rsidRPr="00A240FA">
        <w:rPr>
          <w:bCs/>
          <w:szCs w:val="24"/>
        </w:rPr>
        <w:t>3</w:t>
      </w:r>
      <w:r w:rsidR="000C5A64">
        <w:rPr>
          <w:bCs/>
          <w:szCs w:val="24"/>
        </w:rPr>
        <w:t>.4</w:t>
      </w:r>
      <w:r w:rsidR="005E01A7">
        <w:rPr>
          <w:bCs/>
          <w:szCs w:val="24"/>
        </w:rPr>
        <w:t>.</w:t>
      </w:r>
      <w:r w:rsidRPr="00A240FA">
        <w:rPr>
          <w:bCs/>
          <w:szCs w:val="24"/>
        </w:rPr>
        <w:tab/>
        <w:t xml:space="preserve">Documentos de procedência estrangeira, mas emitidos em língua portuguesa, também deverão ser apresentados devidamente </w:t>
      </w:r>
      <w:proofErr w:type="spellStart"/>
      <w:r w:rsidRPr="00A240FA">
        <w:rPr>
          <w:bCs/>
          <w:szCs w:val="24"/>
        </w:rPr>
        <w:t>consularizados</w:t>
      </w:r>
      <w:proofErr w:type="spellEnd"/>
      <w:r w:rsidRPr="00A240FA">
        <w:rPr>
          <w:bCs/>
          <w:szCs w:val="24"/>
        </w:rPr>
        <w:t xml:space="preserve"> ou registrados no Cartório de Títulos e Documentos.</w:t>
      </w:r>
    </w:p>
    <w:p w:rsidR="00F01F1C" w:rsidRPr="00A240FA" w:rsidRDefault="00F01F1C" w:rsidP="00874304">
      <w:pPr>
        <w:tabs>
          <w:tab w:val="left" w:pos="567"/>
        </w:tabs>
        <w:ind w:left="1309" w:right="64" w:hanging="748"/>
        <w:jc w:val="both"/>
        <w:rPr>
          <w:bCs/>
          <w:szCs w:val="24"/>
        </w:rPr>
      </w:pPr>
    </w:p>
    <w:p w:rsidR="00F01F1C" w:rsidRPr="00A240FA" w:rsidRDefault="00F01F1C" w:rsidP="00874304">
      <w:pPr>
        <w:tabs>
          <w:tab w:val="left" w:pos="1276"/>
        </w:tabs>
        <w:ind w:left="1309" w:right="64" w:hanging="748"/>
        <w:jc w:val="both"/>
        <w:rPr>
          <w:szCs w:val="24"/>
        </w:rPr>
      </w:pPr>
      <w:r w:rsidRPr="00A240FA">
        <w:rPr>
          <w:bCs/>
          <w:szCs w:val="24"/>
        </w:rPr>
        <w:t>1</w:t>
      </w:r>
      <w:r w:rsidR="00145861" w:rsidRPr="00A240FA">
        <w:rPr>
          <w:bCs/>
          <w:szCs w:val="24"/>
        </w:rPr>
        <w:t>3</w:t>
      </w:r>
      <w:r w:rsidR="000C5A64">
        <w:rPr>
          <w:bCs/>
          <w:szCs w:val="24"/>
        </w:rPr>
        <w:t>.5</w:t>
      </w:r>
      <w:r w:rsidR="005E01A7">
        <w:rPr>
          <w:bCs/>
          <w:szCs w:val="24"/>
        </w:rPr>
        <w:t>.</w:t>
      </w:r>
      <w:r w:rsidRPr="00A240FA">
        <w:rPr>
          <w:bCs/>
          <w:szCs w:val="24"/>
        </w:rPr>
        <w:tab/>
      </w:r>
      <w:proofErr w:type="gramStart"/>
      <w:r w:rsidRPr="00A240FA">
        <w:rPr>
          <w:bCs/>
          <w:szCs w:val="24"/>
        </w:rPr>
        <w:t>Sob pena</w:t>
      </w:r>
      <w:proofErr w:type="gramEnd"/>
      <w:r w:rsidRPr="00A240FA">
        <w:rPr>
          <w:bCs/>
          <w:szCs w:val="24"/>
        </w:rPr>
        <w:t xml:space="preserve"> de inabilitação, os documentos encaminhados para habilitação deverão estar</w:t>
      </w:r>
      <w:r w:rsidRPr="00A240FA">
        <w:rPr>
          <w:szCs w:val="24"/>
        </w:rPr>
        <w:t>:</w:t>
      </w:r>
    </w:p>
    <w:p w:rsidR="00F01F1C" w:rsidRPr="00A240FA" w:rsidRDefault="00F01F1C" w:rsidP="00874304">
      <w:pPr>
        <w:tabs>
          <w:tab w:val="left" w:pos="1276"/>
        </w:tabs>
        <w:ind w:left="1276" w:right="64" w:hanging="709"/>
        <w:jc w:val="both"/>
        <w:rPr>
          <w:szCs w:val="24"/>
        </w:rPr>
      </w:pPr>
    </w:p>
    <w:p w:rsidR="00F01F1C" w:rsidRPr="00A240FA" w:rsidRDefault="00F01F1C" w:rsidP="000453EC">
      <w:pPr>
        <w:numPr>
          <w:ilvl w:val="0"/>
          <w:numId w:val="3"/>
        </w:numPr>
        <w:tabs>
          <w:tab w:val="clear" w:pos="1440"/>
          <w:tab w:val="left" w:pos="1683"/>
        </w:tabs>
        <w:spacing w:after="120"/>
        <w:ind w:left="1683" w:right="64" w:hanging="374"/>
        <w:jc w:val="both"/>
        <w:rPr>
          <w:szCs w:val="24"/>
        </w:rPr>
      </w:pPr>
      <w:r w:rsidRPr="00A240FA">
        <w:rPr>
          <w:szCs w:val="24"/>
        </w:rPr>
        <w:t>Em nome da licitante e, preferencialmente, com nº CNPJ e endereço respectivo:</w:t>
      </w:r>
    </w:p>
    <w:p w:rsidR="00F01F1C" w:rsidRPr="00A240FA" w:rsidRDefault="00C966CE" w:rsidP="000453EC">
      <w:pPr>
        <w:numPr>
          <w:ilvl w:val="0"/>
          <w:numId w:val="3"/>
        </w:numPr>
        <w:tabs>
          <w:tab w:val="clear" w:pos="1440"/>
          <w:tab w:val="left" w:pos="1683"/>
          <w:tab w:val="left" w:pos="2552"/>
        </w:tabs>
        <w:spacing w:after="120"/>
        <w:ind w:left="1683" w:right="64" w:hanging="374"/>
        <w:jc w:val="both"/>
        <w:rPr>
          <w:szCs w:val="24"/>
        </w:rPr>
      </w:pPr>
      <w:r w:rsidRPr="00A240FA">
        <w:rPr>
          <w:szCs w:val="24"/>
        </w:rPr>
        <w:t xml:space="preserve">Se a licitante for </w:t>
      </w:r>
      <w:r w:rsidR="00A4298F">
        <w:rPr>
          <w:szCs w:val="24"/>
        </w:rPr>
        <w:t xml:space="preserve">a </w:t>
      </w:r>
      <w:r w:rsidR="00F01F1C" w:rsidRPr="00A240FA">
        <w:rPr>
          <w:szCs w:val="24"/>
        </w:rPr>
        <w:t>matriz, todos os documentos deverão estar em nome da matriz;</w:t>
      </w:r>
    </w:p>
    <w:p w:rsidR="00F01F1C" w:rsidRPr="00A240FA" w:rsidRDefault="00C966CE" w:rsidP="000453EC">
      <w:pPr>
        <w:numPr>
          <w:ilvl w:val="0"/>
          <w:numId w:val="3"/>
        </w:numPr>
        <w:tabs>
          <w:tab w:val="clear" w:pos="1440"/>
          <w:tab w:val="left" w:pos="1683"/>
          <w:tab w:val="left" w:pos="2552"/>
        </w:tabs>
        <w:spacing w:after="120"/>
        <w:ind w:left="1683" w:right="64" w:hanging="374"/>
        <w:jc w:val="both"/>
        <w:rPr>
          <w:szCs w:val="24"/>
        </w:rPr>
      </w:pPr>
      <w:r w:rsidRPr="00A240FA">
        <w:rPr>
          <w:szCs w:val="24"/>
        </w:rPr>
        <w:lastRenderedPageBreak/>
        <w:t xml:space="preserve">Se a licitante for </w:t>
      </w:r>
      <w:r w:rsidR="00A4298F">
        <w:rPr>
          <w:szCs w:val="24"/>
        </w:rPr>
        <w:t xml:space="preserve">a </w:t>
      </w:r>
      <w:r w:rsidR="00F01F1C" w:rsidRPr="00A240FA">
        <w:rPr>
          <w:szCs w:val="24"/>
        </w:rPr>
        <w:t>filial, todos os documentos deverão estar em nome da filial;</w:t>
      </w:r>
    </w:p>
    <w:p w:rsidR="00F01F1C" w:rsidRPr="00A240FA" w:rsidRDefault="00C966CE" w:rsidP="000453EC">
      <w:pPr>
        <w:numPr>
          <w:ilvl w:val="0"/>
          <w:numId w:val="3"/>
        </w:numPr>
        <w:tabs>
          <w:tab w:val="clear" w:pos="1440"/>
          <w:tab w:val="left" w:pos="1683"/>
          <w:tab w:val="left" w:pos="2552"/>
        </w:tabs>
        <w:spacing w:after="120"/>
        <w:ind w:left="1683" w:right="64" w:hanging="374"/>
        <w:jc w:val="both"/>
        <w:rPr>
          <w:szCs w:val="24"/>
        </w:rPr>
      </w:pPr>
      <w:r w:rsidRPr="00A240FA">
        <w:rPr>
          <w:szCs w:val="24"/>
        </w:rPr>
        <w:t>S</w:t>
      </w:r>
      <w:r w:rsidR="00F01F1C" w:rsidRPr="00A240FA">
        <w:rPr>
          <w:szCs w:val="24"/>
        </w:rPr>
        <w:t xml:space="preserve">e a licitante for a matriz e a </w:t>
      </w:r>
      <w:r w:rsidR="00E63324" w:rsidRPr="00A240FA">
        <w:rPr>
          <w:szCs w:val="24"/>
        </w:rPr>
        <w:t>fornecedora</w:t>
      </w:r>
      <w:r w:rsidR="00F01F1C" w:rsidRPr="00A240FA">
        <w:rPr>
          <w:szCs w:val="24"/>
        </w:rPr>
        <w:t xml:space="preserve"> for a filial, os documentos deverão ser apresentados em nome da matriz e da filial simultaneamente;</w:t>
      </w:r>
    </w:p>
    <w:p w:rsidR="00F01F1C" w:rsidRPr="00A240FA" w:rsidRDefault="00C966CE" w:rsidP="000453EC">
      <w:pPr>
        <w:numPr>
          <w:ilvl w:val="0"/>
          <w:numId w:val="3"/>
        </w:numPr>
        <w:tabs>
          <w:tab w:val="clear" w:pos="1440"/>
          <w:tab w:val="left" w:pos="1683"/>
          <w:tab w:val="left" w:pos="2552"/>
        </w:tabs>
        <w:ind w:left="1683" w:right="64" w:hanging="374"/>
        <w:jc w:val="both"/>
        <w:rPr>
          <w:szCs w:val="24"/>
        </w:rPr>
      </w:pPr>
      <w:r w:rsidRPr="00A240FA">
        <w:rPr>
          <w:szCs w:val="24"/>
        </w:rPr>
        <w:t>N</w:t>
      </w:r>
      <w:r w:rsidR="00F01F1C" w:rsidRPr="00A240FA">
        <w:rPr>
          <w:szCs w:val="24"/>
        </w:rPr>
        <w:t>ão serão aceitos documentos cujas datas e caracteres estejam ilegíveis ou rasurados.</w:t>
      </w:r>
    </w:p>
    <w:p w:rsidR="00F01F1C" w:rsidRPr="00A240FA" w:rsidRDefault="00F01F1C" w:rsidP="00874304">
      <w:pPr>
        <w:tabs>
          <w:tab w:val="left" w:pos="1122"/>
        </w:tabs>
        <w:ind w:left="935" w:right="64" w:hanging="561"/>
        <w:jc w:val="both"/>
        <w:rPr>
          <w:szCs w:val="24"/>
        </w:rPr>
      </w:pPr>
    </w:p>
    <w:p w:rsidR="00F01F1C" w:rsidRPr="00A240FA" w:rsidRDefault="00F01F1C" w:rsidP="00874304">
      <w:pPr>
        <w:tabs>
          <w:tab w:val="left" w:pos="1122"/>
        </w:tabs>
        <w:ind w:left="1122" w:right="64" w:hanging="748"/>
        <w:jc w:val="both"/>
        <w:rPr>
          <w:szCs w:val="24"/>
        </w:rPr>
      </w:pPr>
      <w:r w:rsidRPr="00A240FA">
        <w:rPr>
          <w:szCs w:val="24"/>
        </w:rPr>
        <w:t>1</w:t>
      </w:r>
      <w:r w:rsidR="00145861" w:rsidRPr="00A240FA">
        <w:rPr>
          <w:szCs w:val="24"/>
        </w:rPr>
        <w:t>3</w:t>
      </w:r>
      <w:r w:rsidR="0040435D">
        <w:rPr>
          <w:szCs w:val="24"/>
        </w:rPr>
        <w:t>.6</w:t>
      </w:r>
      <w:r w:rsidR="00AA6D33">
        <w:rPr>
          <w:szCs w:val="24"/>
        </w:rPr>
        <w:t>.</w:t>
      </w:r>
      <w:r w:rsidRPr="00A240FA">
        <w:rPr>
          <w:szCs w:val="24"/>
        </w:rPr>
        <w:tab/>
        <w:t>Se a documentação de habilitação não estiver completa e correta ou contrariar qualquer dispositivo deste Edital e seus Anexos, o Pregoeiro considerará o proponente inabilitado.</w:t>
      </w:r>
    </w:p>
    <w:p w:rsidR="00F01F1C" w:rsidRPr="00A240FA" w:rsidRDefault="00F01F1C" w:rsidP="00874304">
      <w:pPr>
        <w:tabs>
          <w:tab w:val="left" w:pos="1276"/>
        </w:tabs>
        <w:ind w:left="1122" w:right="64" w:hanging="748"/>
        <w:jc w:val="both"/>
        <w:rPr>
          <w:szCs w:val="24"/>
        </w:rPr>
      </w:pPr>
    </w:p>
    <w:p w:rsidR="00F01F1C" w:rsidRPr="00A240FA" w:rsidRDefault="00F01F1C" w:rsidP="00874304">
      <w:pPr>
        <w:tabs>
          <w:tab w:val="left" w:pos="1134"/>
        </w:tabs>
        <w:ind w:left="1122" w:right="64" w:hanging="748"/>
        <w:jc w:val="both"/>
        <w:rPr>
          <w:szCs w:val="24"/>
        </w:rPr>
      </w:pPr>
      <w:r w:rsidRPr="00A240FA">
        <w:rPr>
          <w:szCs w:val="24"/>
        </w:rPr>
        <w:t>1</w:t>
      </w:r>
      <w:r w:rsidR="00145861" w:rsidRPr="00A240FA">
        <w:rPr>
          <w:szCs w:val="24"/>
        </w:rPr>
        <w:t>3</w:t>
      </w:r>
      <w:r w:rsidR="001060F1">
        <w:rPr>
          <w:szCs w:val="24"/>
        </w:rPr>
        <w:t>.7</w:t>
      </w:r>
      <w:r w:rsidR="00AA6D33">
        <w:rPr>
          <w:szCs w:val="24"/>
        </w:rPr>
        <w:t>.</w:t>
      </w:r>
      <w:r w:rsidR="001060F1">
        <w:rPr>
          <w:szCs w:val="24"/>
        </w:rPr>
        <w:tab/>
      </w:r>
      <w:r w:rsidRPr="00A240FA">
        <w:rPr>
          <w:szCs w:val="24"/>
        </w:rPr>
        <w:t>O desatendimento de exigências formais não essenciais não importará na inabilitação do licitante, desde que sejam possíveis as aferições de suas qualificações e as exatas compreensões da sua proposta, durante a realização do Pregão. As normas que disciplinam este Pregão serão sempre interpretadas em favor da ampliação da disputa entre os interessados, sem comprometimento da segurança da futura contratação.</w:t>
      </w:r>
    </w:p>
    <w:p w:rsidR="00F01F1C" w:rsidRDefault="00F01F1C" w:rsidP="00874304">
      <w:pPr>
        <w:tabs>
          <w:tab w:val="left" w:pos="567"/>
        </w:tabs>
        <w:ind w:right="64"/>
        <w:jc w:val="both"/>
        <w:rPr>
          <w:bCs/>
          <w:szCs w:val="24"/>
        </w:rPr>
      </w:pPr>
    </w:p>
    <w:p w:rsidR="00F01F1C" w:rsidRPr="00A240FA" w:rsidRDefault="00F01F1C" w:rsidP="00874304">
      <w:pPr>
        <w:tabs>
          <w:tab w:val="left" w:pos="567"/>
        </w:tabs>
        <w:ind w:right="64"/>
        <w:jc w:val="both"/>
        <w:rPr>
          <w:bCs/>
          <w:szCs w:val="24"/>
        </w:rPr>
      </w:pPr>
    </w:p>
    <w:p w:rsidR="00F01F1C" w:rsidRPr="00A240FA" w:rsidRDefault="00F01F1C" w:rsidP="00874304">
      <w:pPr>
        <w:tabs>
          <w:tab w:val="left" w:pos="567"/>
        </w:tabs>
        <w:ind w:right="64"/>
        <w:jc w:val="both"/>
        <w:rPr>
          <w:b/>
          <w:szCs w:val="24"/>
        </w:rPr>
      </w:pPr>
      <w:r w:rsidRPr="00A240FA">
        <w:rPr>
          <w:b/>
          <w:szCs w:val="24"/>
        </w:rPr>
        <w:t>1</w:t>
      </w:r>
      <w:r w:rsidR="00E75752" w:rsidRPr="00A240FA">
        <w:rPr>
          <w:b/>
          <w:szCs w:val="24"/>
        </w:rPr>
        <w:t>4</w:t>
      </w:r>
      <w:r w:rsidR="003D7AC5">
        <w:rPr>
          <w:b/>
          <w:szCs w:val="24"/>
        </w:rPr>
        <w:t>.</w:t>
      </w:r>
      <w:r w:rsidR="005C5F9A">
        <w:rPr>
          <w:b/>
          <w:szCs w:val="24"/>
        </w:rPr>
        <w:tab/>
      </w:r>
      <w:r w:rsidRPr="00A240FA">
        <w:rPr>
          <w:b/>
          <w:szCs w:val="24"/>
        </w:rPr>
        <w:t xml:space="preserve">DA ADJUDICAÇÃO E </w:t>
      </w:r>
      <w:proofErr w:type="gramStart"/>
      <w:r w:rsidRPr="00A240FA">
        <w:rPr>
          <w:b/>
          <w:szCs w:val="24"/>
        </w:rPr>
        <w:t>HOMOLOGAÇÃO</w:t>
      </w:r>
      <w:proofErr w:type="gramEnd"/>
    </w:p>
    <w:p w:rsidR="00F01F1C" w:rsidRPr="00A240FA" w:rsidRDefault="00F01F1C" w:rsidP="00874304">
      <w:pPr>
        <w:tabs>
          <w:tab w:val="left" w:pos="567"/>
        </w:tabs>
        <w:ind w:right="64"/>
        <w:jc w:val="both"/>
        <w:rPr>
          <w:bCs/>
          <w:szCs w:val="24"/>
        </w:rPr>
      </w:pPr>
    </w:p>
    <w:p w:rsidR="00965F78" w:rsidRPr="00A240FA" w:rsidRDefault="00F01F1C" w:rsidP="00874304">
      <w:pPr>
        <w:tabs>
          <w:tab w:val="left" w:pos="1122"/>
        </w:tabs>
        <w:ind w:left="1122" w:right="64" w:hanging="748"/>
        <w:jc w:val="both"/>
        <w:rPr>
          <w:szCs w:val="24"/>
        </w:rPr>
      </w:pPr>
      <w:r w:rsidRPr="00A240FA">
        <w:rPr>
          <w:bCs/>
          <w:szCs w:val="24"/>
        </w:rPr>
        <w:t>1</w:t>
      </w:r>
      <w:r w:rsidR="00E75752" w:rsidRPr="00A240FA">
        <w:rPr>
          <w:bCs/>
          <w:szCs w:val="24"/>
        </w:rPr>
        <w:t>4</w:t>
      </w:r>
      <w:r w:rsidR="005C5F9A">
        <w:rPr>
          <w:bCs/>
          <w:szCs w:val="24"/>
        </w:rPr>
        <w:t>.1</w:t>
      </w:r>
      <w:r w:rsidR="003D12C2">
        <w:rPr>
          <w:bCs/>
          <w:szCs w:val="24"/>
        </w:rPr>
        <w:t>.</w:t>
      </w:r>
      <w:r w:rsidRPr="00A240FA">
        <w:rPr>
          <w:bCs/>
          <w:szCs w:val="24"/>
        </w:rPr>
        <w:tab/>
      </w:r>
      <w:r w:rsidR="00D764A8" w:rsidRPr="00A240FA">
        <w:rPr>
          <w:szCs w:val="24"/>
        </w:rPr>
        <w:t>O</w:t>
      </w:r>
      <w:r w:rsidR="00965F78" w:rsidRPr="00A240FA">
        <w:rPr>
          <w:szCs w:val="24"/>
        </w:rPr>
        <w:t xml:space="preserve"> objeto da presente licitação</w:t>
      </w:r>
      <w:r w:rsidR="002130D8" w:rsidRPr="00A240FA">
        <w:rPr>
          <w:szCs w:val="24"/>
        </w:rPr>
        <w:t xml:space="preserve"> </w:t>
      </w:r>
      <w:r w:rsidR="002130D8" w:rsidRPr="000B713C">
        <w:rPr>
          <w:szCs w:val="24"/>
        </w:rPr>
        <w:t xml:space="preserve">será </w:t>
      </w:r>
      <w:r w:rsidR="002130D8" w:rsidRPr="000B713C">
        <w:rPr>
          <w:b/>
          <w:szCs w:val="24"/>
        </w:rPr>
        <w:t>adjudicad</w:t>
      </w:r>
      <w:r w:rsidR="000B713C">
        <w:rPr>
          <w:b/>
          <w:szCs w:val="24"/>
        </w:rPr>
        <w:t>o</w:t>
      </w:r>
      <w:r w:rsidR="002130D8" w:rsidRPr="000B713C">
        <w:rPr>
          <w:b/>
          <w:szCs w:val="24"/>
        </w:rPr>
        <w:t xml:space="preserve"> </w:t>
      </w:r>
      <w:r w:rsidR="00A8407E" w:rsidRPr="000B713C">
        <w:rPr>
          <w:b/>
          <w:szCs w:val="24"/>
        </w:rPr>
        <w:t>à</w:t>
      </w:r>
      <w:r w:rsidR="00D650F0" w:rsidRPr="000B713C">
        <w:rPr>
          <w:b/>
          <w:szCs w:val="24"/>
        </w:rPr>
        <w:t xml:space="preserve"> </w:t>
      </w:r>
      <w:r w:rsidR="00D764A8" w:rsidRPr="000B713C">
        <w:rPr>
          <w:b/>
          <w:szCs w:val="24"/>
        </w:rPr>
        <w:t>empresa</w:t>
      </w:r>
      <w:r w:rsidR="00A8407E" w:rsidRPr="000B713C">
        <w:rPr>
          <w:b/>
          <w:szCs w:val="24"/>
        </w:rPr>
        <w:t xml:space="preserve"> que </w:t>
      </w:r>
      <w:r w:rsidR="00C6310B" w:rsidRPr="000B713C">
        <w:rPr>
          <w:b/>
          <w:szCs w:val="24"/>
        </w:rPr>
        <w:t>ofertar</w:t>
      </w:r>
      <w:r w:rsidR="00A8407E" w:rsidRPr="000B713C">
        <w:rPr>
          <w:b/>
          <w:szCs w:val="24"/>
        </w:rPr>
        <w:t xml:space="preserve"> o </w:t>
      </w:r>
      <w:r w:rsidR="00A8407E" w:rsidRPr="000B713C">
        <w:rPr>
          <w:b/>
          <w:szCs w:val="24"/>
          <w:u w:val="single"/>
        </w:rPr>
        <w:t>menor preço</w:t>
      </w:r>
      <w:r w:rsidR="0097474F" w:rsidRPr="000B713C">
        <w:rPr>
          <w:b/>
          <w:szCs w:val="24"/>
          <w:u w:val="single"/>
        </w:rPr>
        <w:t xml:space="preserve"> </w:t>
      </w:r>
      <w:r w:rsidR="000B713C" w:rsidRPr="000B713C">
        <w:rPr>
          <w:b/>
          <w:szCs w:val="24"/>
          <w:u w:val="single"/>
        </w:rPr>
        <w:t>Global</w:t>
      </w:r>
      <w:r w:rsidR="00D31738">
        <w:rPr>
          <w:b/>
          <w:szCs w:val="24"/>
          <w:u w:val="single"/>
        </w:rPr>
        <w:t xml:space="preserve"> por Lote</w:t>
      </w:r>
      <w:r w:rsidR="004031C2" w:rsidRPr="000B713C">
        <w:rPr>
          <w:b/>
          <w:szCs w:val="24"/>
        </w:rPr>
        <w:t xml:space="preserve"> </w:t>
      </w:r>
      <w:r w:rsidR="002B5740" w:rsidRPr="000B713C">
        <w:rPr>
          <w:szCs w:val="24"/>
        </w:rPr>
        <w:t>p</w:t>
      </w:r>
      <w:r w:rsidR="000B713C" w:rsidRPr="000B713C">
        <w:rPr>
          <w:szCs w:val="24"/>
        </w:rPr>
        <w:t xml:space="preserve">ara fornecimento </w:t>
      </w:r>
      <w:r w:rsidR="002B5740" w:rsidRPr="000B713C">
        <w:rPr>
          <w:szCs w:val="24"/>
        </w:rPr>
        <w:t>dos serviços</w:t>
      </w:r>
      <w:r w:rsidR="002B5740" w:rsidRPr="00C6310B">
        <w:rPr>
          <w:b/>
          <w:szCs w:val="24"/>
        </w:rPr>
        <w:t xml:space="preserve"> </w:t>
      </w:r>
      <w:r w:rsidR="00D764A8" w:rsidRPr="00C6310B">
        <w:rPr>
          <w:szCs w:val="24"/>
        </w:rPr>
        <w:t>e</w:t>
      </w:r>
      <w:r w:rsidR="00965F78" w:rsidRPr="00C6310B">
        <w:rPr>
          <w:szCs w:val="24"/>
        </w:rPr>
        <w:t xml:space="preserve"> será viabilizada pelo Pregoeiro, sempre que nã</w:t>
      </w:r>
      <w:r w:rsidR="00965F78" w:rsidRPr="00A240FA">
        <w:rPr>
          <w:szCs w:val="24"/>
        </w:rPr>
        <w:t>o houver recurso administrativo ou após a sua apreciação, à licitante que atendendo a todas as condições expressas neste Edital de Pregão e seus anexos for declarada vencedora.</w:t>
      </w:r>
    </w:p>
    <w:p w:rsidR="00965F78" w:rsidRPr="00A240FA" w:rsidRDefault="00965F78" w:rsidP="00007E1F">
      <w:pPr>
        <w:tabs>
          <w:tab w:val="left" w:pos="1122"/>
        </w:tabs>
        <w:ind w:left="1122" w:right="459" w:hanging="748"/>
        <w:jc w:val="both"/>
        <w:rPr>
          <w:szCs w:val="24"/>
        </w:rPr>
      </w:pPr>
    </w:p>
    <w:p w:rsidR="00965F78" w:rsidRPr="00A240FA" w:rsidRDefault="00965F78" w:rsidP="00B94DD2">
      <w:pPr>
        <w:tabs>
          <w:tab w:val="left" w:pos="1122"/>
        </w:tabs>
        <w:ind w:left="1122" w:right="-78" w:hanging="748"/>
        <w:jc w:val="both"/>
        <w:rPr>
          <w:bCs/>
          <w:szCs w:val="24"/>
        </w:rPr>
      </w:pPr>
      <w:r w:rsidRPr="00A240FA">
        <w:rPr>
          <w:szCs w:val="24"/>
        </w:rPr>
        <w:t>1</w:t>
      </w:r>
      <w:r w:rsidR="00E75752" w:rsidRPr="00A240FA">
        <w:rPr>
          <w:szCs w:val="24"/>
        </w:rPr>
        <w:t>4</w:t>
      </w:r>
      <w:r w:rsidR="005C5F9A">
        <w:rPr>
          <w:szCs w:val="24"/>
        </w:rPr>
        <w:t>.2</w:t>
      </w:r>
      <w:r w:rsidR="003D12C2">
        <w:rPr>
          <w:szCs w:val="24"/>
        </w:rPr>
        <w:t>.</w:t>
      </w:r>
      <w:r w:rsidRPr="00A240FA">
        <w:rPr>
          <w:szCs w:val="24"/>
        </w:rPr>
        <w:tab/>
        <w:t>A homologação da licitação é de responsabilidade da Coordenação-Geral de Gestão Interna e só poderá ser realizada depois da adjudicação do objeto ao proponente vencedor pelo Pregoeiro, ou, quando houver recurso, pela própria Coordenação-Geral de Gestão Interna.</w:t>
      </w:r>
    </w:p>
    <w:p w:rsidR="00CA262A" w:rsidRDefault="00CA262A" w:rsidP="00007E1F">
      <w:pPr>
        <w:tabs>
          <w:tab w:val="left" w:pos="567"/>
        </w:tabs>
        <w:ind w:left="561" w:right="459" w:hanging="561"/>
        <w:jc w:val="both"/>
        <w:rPr>
          <w:b/>
          <w:szCs w:val="24"/>
        </w:rPr>
      </w:pPr>
    </w:p>
    <w:p w:rsidR="006278E2" w:rsidRDefault="006278E2" w:rsidP="00007E1F">
      <w:pPr>
        <w:tabs>
          <w:tab w:val="left" w:pos="567"/>
        </w:tabs>
        <w:ind w:left="561" w:right="459" w:hanging="561"/>
        <w:jc w:val="both"/>
        <w:rPr>
          <w:b/>
          <w:szCs w:val="24"/>
        </w:rPr>
      </w:pPr>
    </w:p>
    <w:p w:rsidR="00F01F1C" w:rsidRPr="00A240FA" w:rsidRDefault="00F01F1C" w:rsidP="001375CC">
      <w:pPr>
        <w:tabs>
          <w:tab w:val="left" w:pos="567"/>
        </w:tabs>
        <w:ind w:left="561" w:right="64" w:hanging="561"/>
        <w:jc w:val="both"/>
        <w:rPr>
          <w:b/>
          <w:szCs w:val="24"/>
        </w:rPr>
      </w:pPr>
      <w:r w:rsidRPr="00A240FA">
        <w:rPr>
          <w:b/>
          <w:szCs w:val="24"/>
        </w:rPr>
        <w:t>1</w:t>
      </w:r>
      <w:r w:rsidR="00E75752" w:rsidRPr="00A240FA">
        <w:rPr>
          <w:b/>
          <w:szCs w:val="24"/>
        </w:rPr>
        <w:t>5</w:t>
      </w:r>
      <w:r w:rsidR="00FD57D6">
        <w:rPr>
          <w:b/>
          <w:szCs w:val="24"/>
        </w:rPr>
        <w:t>.</w:t>
      </w:r>
      <w:r w:rsidRPr="00A240FA">
        <w:rPr>
          <w:b/>
          <w:szCs w:val="24"/>
        </w:rPr>
        <w:tab/>
        <w:t xml:space="preserve">DAS ATRIBUIÇÕES DO PREGOEIRO E DO COORDENADOR-GERAL DE GESTÃO </w:t>
      </w:r>
      <w:proofErr w:type="gramStart"/>
      <w:r w:rsidRPr="00A240FA">
        <w:rPr>
          <w:b/>
          <w:szCs w:val="24"/>
        </w:rPr>
        <w:t>INTERNA</w:t>
      </w:r>
      <w:proofErr w:type="gramEnd"/>
    </w:p>
    <w:p w:rsidR="00F01F1C" w:rsidRPr="00A240FA" w:rsidRDefault="00F01F1C" w:rsidP="001375CC">
      <w:pPr>
        <w:tabs>
          <w:tab w:val="left" w:pos="567"/>
        </w:tabs>
        <w:ind w:right="64"/>
        <w:jc w:val="both"/>
        <w:rPr>
          <w:bCs/>
          <w:szCs w:val="24"/>
        </w:rPr>
      </w:pPr>
    </w:p>
    <w:p w:rsidR="002B35B0" w:rsidRPr="002B35B0" w:rsidRDefault="00F01F1C" w:rsidP="001375CC">
      <w:pPr>
        <w:tabs>
          <w:tab w:val="left" w:pos="1122"/>
        </w:tabs>
        <w:ind w:left="1122" w:right="64" w:hanging="748"/>
        <w:jc w:val="both"/>
        <w:rPr>
          <w:bCs/>
          <w:szCs w:val="24"/>
        </w:rPr>
      </w:pPr>
      <w:r w:rsidRPr="00A240FA">
        <w:rPr>
          <w:bCs/>
          <w:szCs w:val="24"/>
        </w:rPr>
        <w:t>1</w:t>
      </w:r>
      <w:r w:rsidR="00E75752" w:rsidRPr="00A240FA">
        <w:rPr>
          <w:bCs/>
          <w:szCs w:val="24"/>
        </w:rPr>
        <w:t>5</w:t>
      </w:r>
      <w:r w:rsidR="00B21B56">
        <w:rPr>
          <w:bCs/>
          <w:szCs w:val="24"/>
        </w:rPr>
        <w:t>.1</w:t>
      </w:r>
      <w:r w:rsidR="00FD57D6">
        <w:rPr>
          <w:bCs/>
          <w:szCs w:val="24"/>
        </w:rPr>
        <w:t>.</w:t>
      </w:r>
      <w:r w:rsidRPr="00A240FA">
        <w:rPr>
          <w:bCs/>
          <w:szCs w:val="24"/>
        </w:rPr>
        <w:tab/>
        <w:t xml:space="preserve">Caberá ao Pregoeiro </w:t>
      </w:r>
      <w:proofErr w:type="gramStart"/>
      <w:r w:rsidRPr="00A240FA">
        <w:rPr>
          <w:bCs/>
          <w:szCs w:val="24"/>
        </w:rPr>
        <w:t>as</w:t>
      </w:r>
      <w:proofErr w:type="gramEnd"/>
      <w:r w:rsidRPr="00A240FA">
        <w:rPr>
          <w:bCs/>
          <w:szCs w:val="24"/>
        </w:rPr>
        <w:t xml:space="preserve"> atribuições dispostas no art. 11 do Decreto nº 5.450/2005</w:t>
      </w:r>
      <w:r w:rsidR="009A7C20">
        <w:rPr>
          <w:bCs/>
          <w:szCs w:val="24"/>
        </w:rPr>
        <w:t>, em especial, adjudicar o objeto da licitação quando não houver recurso</w:t>
      </w:r>
      <w:r w:rsidRPr="00A240FA">
        <w:rPr>
          <w:bCs/>
          <w:szCs w:val="24"/>
        </w:rPr>
        <w:t>.</w:t>
      </w:r>
      <w:r w:rsidR="002B35B0">
        <w:rPr>
          <w:bCs/>
          <w:szCs w:val="24"/>
        </w:rPr>
        <w:t xml:space="preserve"> </w:t>
      </w:r>
      <w:r w:rsidR="002B35B0" w:rsidRPr="002B35B0">
        <w:rPr>
          <w:bCs/>
          <w:szCs w:val="24"/>
        </w:rPr>
        <w:t xml:space="preserve">O objeto deste </w:t>
      </w:r>
      <w:r w:rsidR="002B35B0" w:rsidRPr="002B35B0">
        <w:rPr>
          <w:szCs w:val="24"/>
        </w:rPr>
        <w:t>Pregão</w:t>
      </w:r>
      <w:r w:rsidR="002B35B0" w:rsidRPr="002B35B0">
        <w:rPr>
          <w:bCs/>
          <w:szCs w:val="24"/>
        </w:rPr>
        <w:t xml:space="preserve"> será adjudicado pelo Pregoeiro, salvo quando houver recurso, hipótese em que a adjudicação caberá </w:t>
      </w:r>
      <w:proofErr w:type="gramStart"/>
      <w:r w:rsidR="002B35B0" w:rsidRPr="002B35B0">
        <w:rPr>
          <w:bCs/>
          <w:szCs w:val="24"/>
        </w:rPr>
        <w:t>a</w:t>
      </w:r>
      <w:proofErr w:type="gramEnd"/>
      <w:r w:rsidR="002B35B0" w:rsidRPr="002B35B0">
        <w:rPr>
          <w:bCs/>
          <w:szCs w:val="24"/>
        </w:rPr>
        <w:t xml:space="preserve"> autoridade competente para homologação ao licitante vencedor, caso houver, interposição de recurso;</w:t>
      </w:r>
    </w:p>
    <w:p w:rsidR="00F01F1C" w:rsidRPr="00A240FA" w:rsidRDefault="00F01F1C" w:rsidP="001375CC">
      <w:pPr>
        <w:tabs>
          <w:tab w:val="left" w:pos="1309"/>
        </w:tabs>
        <w:ind w:left="1309" w:right="64" w:hanging="748"/>
        <w:jc w:val="both"/>
        <w:rPr>
          <w:bCs/>
          <w:szCs w:val="24"/>
        </w:rPr>
      </w:pPr>
    </w:p>
    <w:p w:rsidR="00F01F1C" w:rsidRPr="00A240FA" w:rsidRDefault="00F01F1C" w:rsidP="001375CC">
      <w:pPr>
        <w:tabs>
          <w:tab w:val="left" w:pos="1309"/>
        </w:tabs>
        <w:ind w:left="1309" w:right="64" w:hanging="748"/>
        <w:jc w:val="both"/>
        <w:rPr>
          <w:bCs/>
          <w:szCs w:val="24"/>
        </w:rPr>
      </w:pPr>
      <w:r w:rsidRPr="00A240FA">
        <w:rPr>
          <w:bCs/>
          <w:szCs w:val="24"/>
        </w:rPr>
        <w:t>1</w:t>
      </w:r>
      <w:r w:rsidR="00E75752" w:rsidRPr="00A240FA">
        <w:rPr>
          <w:bCs/>
          <w:szCs w:val="24"/>
        </w:rPr>
        <w:t>5</w:t>
      </w:r>
      <w:r w:rsidR="00B21B56">
        <w:rPr>
          <w:bCs/>
          <w:szCs w:val="24"/>
        </w:rPr>
        <w:t>.2</w:t>
      </w:r>
      <w:r w:rsidR="00FD57D6">
        <w:rPr>
          <w:bCs/>
          <w:szCs w:val="24"/>
        </w:rPr>
        <w:t>.</w:t>
      </w:r>
      <w:r w:rsidRPr="00A240FA">
        <w:rPr>
          <w:bCs/>
          <w:szCs w:val="24"/>
        </w:rPr>
        <w:tab/>
        <w:t>Ao Coordenador-Geral de Gestão Interna da Fundação Cultural Palmares caberá:</w:t>
      </w:r>
    </w:p>
    <w:p w:rsidR="00F01F1C" w:rsidRPr="00A240FA" w:rsidRDefault="00C966CE" w:rsidP="000453EC">
      <w:pPr>
        <w:numPr>
          <w:ilvl w:val="0"/>
          <w:numId w:val="4"/>
        </w:numPr>
        <w:tabs>
          <w:tab w:val="clear" w:pos="921"/>
          <w:tab w:val="left" w:pos="1122"/>
          <w:tab w:val="num" w:pos="1683"/>
        </w:tabs>
        <w:spacing w:before="120"/>
        <w:ind w:left="1683" w:right="64" w:hanging="374"/>
        <w:jc w:val="both"/>
        <w:rPr>
          <w:bCs/>
          <w:szCs w:val="24"/>
        </w:rPr>
      </w:pPr>
      <w:r w:rsidRPr="00A240FA">
        <w:rPr>
          <w:bCs/>
          <w:szCs w:val="24"/>
        </w:rPr>
        <w:t>H</w:t>
      </w:r>
      <w:r w:rsidR="00F01F1C" w:rsidRPr="00A240FA">
        <w:rPr>
          <w:bCs/>
          <w:szCs w:val="24"/>
        </w:rPr>
        <w:t>omologar o resultado e promover a contratação correspondente a este Pregão;</w:t>
      </w:r>
    </w:p>
    <w:p w:rsidR="00F01F1C" w:rsidRPr="00A240FA" w:rsidRDefault="00C966CE" w:rsidP="000453EC">
      <w:pPr>
        <w:numPr>
          <w:ilvl w:val="0"/>
          <w:numId w:val="4"/>
        </w:numPr>
        <w:tabs>
          <w:tab w:val="clear" w:pos="921"/>
          <w:tab w:val="left" w:pos="1122"/>
          <w:tab w:val="num" w:pos="1683"/>
        </w:tabs>
        <w:spacing w:before="120" w:after="120"/>
        <w:ind w:left="1684" w:right="64" w:hanging="374"/>
        <w:jc w:val="both"/>
        <w:rPr>
          <w:bCs/>
          <w:szCs w:val="24"/>
        </w:rPr>
      </w:pPr>
      <w:r w:rsidRPr="00A240FA">
        <w:rPr>
          <w:bCs/>
          <w:szCs w:val="24"/>
        </w:rPr>
        <w:lastRenderedPageBreak/>
        <w:t>A</w:t>
      </w:r>
      <w:r w:rsidR="00F01F1C" w:rsidRPr="00A240FA">
        <w:rPr>
          <w:bCs/>
          <w:szCs w:val="24"/>
        </w:rPr>
        <w:t>nular este Pregão por ilegalidade, de ofício ou por provocação de qualquer pessoa, mediante ato escrito e fundamentado;</w:t>
      </w:r>
    </w:p>
    <w:p w:rsidR="00F01F1C" w:rsidRPr="00A240FA" w:rsidRDefault="00C966CE" w:rsidP="000453EC">
      <w:pPr>
        <w:numPr>
          <w:ilvl w:val="0"/>
          <w:numId w:val="4"/>
        </w:numPr>
        <w:tabs>
          <w:tab w:val="clear" w:pos="921"/>
          <w:tab w:val="left" w:pos="1122"/>
          <w:tab w:val="num" w:pos="1683"/>
        </w:tabs>
        <w:ind w:left="1683" w:right="64" w:hanging="374"/>
        <w:jc w:val="both"/>
        <w:rPr>
          <w:bCs/>
          <w:szCs w:val="24"/>
        </w:rPr>
      </w:pPr>
      <w:r w:rsidRPr="00A240FA">
        <w:rPr>
          <w:bCs/>
          <w:szCs w:val="24"/>
        </w:rPr>
        <w:t>R</w:t>
      </w:r>
      <w:r w:rsidR="00F01F1C" w:rsidRPr="00A240FA">
        <w:rPr>
          <w:bCs/>
          <w:szCs w:val="24"/>
        </w:rPr>
        <w:t>evogar est</w:t>
      </w:r>
      <w:r w:rsidRPr="00A240FA">
        <w:rPr>
          <w:bCs/>
          <w:szCs w:val="24"/>
        </w:rPr>
        <w:t>e Pregão, caso,</w:t>
      </w:r>
      <w:r w:rsidR="00F01F1C" w:rsidRPr="00A240FA">
        <w:rPr>
          <w:bCs/>
          <w:szCs w:val="24"/>
        </w:rPr>
        <w:t xml:space="preserve"> for considerado inoportuno ou inconveniente ao interesse público, por motivo de fato superveniente devidamente comprovado.</w:t>
      </w:r>
    </w:p>
    <w:p w:rsidR="00F01F1C" w:rsidRPr="00A240FA" w:rsidRDefault="00F01F1C" w:rsidP="001375CC">
      <w:pPr>
        <w:tabs>
          <w:tab w:val="left" w:pos="1122"/>
        </w:tabs>
        <w:ind w:left="561" w:right="64"/>
        <w:jc w:val="both"/>
        <w:rPr>
          <w:bCs/>
          <w:szCs w:val="24"/>
        </w:rPr>
      </w:pPr>
    </w:p>
    <w:p w:rsidR="00F01F1C" w:rsidRPr="00A240FA" w:rsidRDefault="00F01F1C" w:rsidP="001375CC">
      <w:pPr>
        <w:tabs>
          <w:tab w:val="left" w:pos="1122"/>
        </w:tabs>
        <w:ind w:left="1122" w:right="64" w:hanging="748"/>
        <w:jc w:val="both"/>
        <w:rPr>
          <w:bCs/>
          <w:szCs w:val="24"/>
        </w:rPr>
      </w:pPr>
      <w:r w:rsidRPr="00A240FA">
        <w:rPr>
          <w:bCs/>
          <w:szCs w:val="24"/>
        </w:rPr>
        <w:t>1</w:t>
      </w:r>
      <w:r w:rsidR="00E75752" w:rsidRPr="00A240FA">
        <w:rPr>
          <w:bCs/>
          <w:szCs w:val="24"/>
        </w:rPr>
        <w:t>5</w:t>
      </w:r>
      <w:r w:rsidR="00FA319D">
        <w:rPr>
          <w:bCs/>
          <w:szCs w:val="24"/>
        </w:rPr>
        <w:t>.3</w:t>
      </w:r>
      <w:r w:rsidR="00FD57D6">
        <w:rPr>
          <w:bCs/>
          <w:szCs w:val="24"/>
        </w:rPr>
        <w:t>.</w:t>
      </w:r>
      <w:r w:rsidRPr="00A240FA">
        <w:rPr>
          <w:bCs/>
          <w:szCs w:val="24"/>
        </w:rPr>
        <w:tab/>
        <w:t>É facultado ao Pregoeiro ou à autoridade superior, em qualquer fase desta licitação, promover diligências destinadas a esclarecer ou completar a instrução do processo, vedada a inclusão posterior de informação ou de documentos que deveriam constar originariamente da proposta ou da documentação.</w:t>
      </w:r>
    </w:p>
    <w:p w:rsidR="00F01F1C" w:rsidRPr="00A240FA" w:rsidRDefault="00F01F1C" w:rsidP="001375CC">
      <w:pPr>
        <w:tabs>
          <w:tab w:val="left" w:pos="1309"/>
        </w:tabs>
        <w:ind w:left="1309" w:right="64" w:hanging="748"/>
        <w:jc w:val="both"/>
        <w:rPr>
          <w:bCs/>
          <w:szCs w:val="24"/>
        </w:rPr>
      </w:pPr>
    </w:p>
    <w:p w:rsidR="00F01F1C" w:rsidRPr="00A240FA" w:rsidRDefault="00F01F1C" w:rsidP="001375CC">
      <w:pPr>
        <w:tabs>
          <w:tab w:val="left" w:pos="1122"/>
        </w:tabs>
        <w:ind w:left="1122" w:right="64" w:hanging="748"/>
        <w:jc w:val="both"/>
        <w:rPr>
          <w:bCs/>
          <w:szCs w:val="24"/>
        </w:rPr>
      </w:pPr>
      <w:r w:rsidRPr="00A240FA">
        <w:rPr>
          <w:bCs/>
          <w:szCs w:val="24"/>
        </w:rPr>
        <w:t>1</w:t>
      </w:r>
      <w:r w:rsidR="00E75752" w:rsidRPr="00A240FA">
        <w:rPr>
          <w:bCs/>
          <w:szCs w:val="24"/>
        </w:rPr>
        <w:t>5</w:t>
      </w:r>
      <w:r w:rsidRPr="00A240FA">
        <w:rPr>
          <w:bCs/>
          <w:szCs w:val="24"/>
        </w:rPr>
        <w:t>.</w:t>
      </w:r>
      <w:r w:rsidR="00D54492">
        <w:rPr>
          <w:bCs/>
          <w:szCs w:val="24"/>
        </w:rPr>
        <w:t>4</w:t>
      </w:r>
      <w:r w:rsidR="00FD57D6">
        <w:rPr>
          <w:bCs/>
          <w:szCs w:val="24"/>
        </w:rPr>
        <w:t>.</w:t>
      </w:r>
      <w:r w:rsidRPr="00A240FA">
        <w:rPr>
          <w:bCs/>
          <w:szCs w:val="24"/>
        </w:rPr>
        <w:tab/>
        <w:t>No julgamento das propostas e na fase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F6B33" w:rsidRPr="00A240FA" w:rsidRDefault="002F6B33" w:rsidP="001375CC">
      <w:pPr>
        <w:tabs>
          <w:tab w:val="left" w:pos="567"/>
        </w:tabs>
        <w:ind w:right="64"/>
        <w:jc w:val="both"/>
        <w:rPr>
          <w:bCs/>
          <w:szCs w:val="24"/>
        </w:rPr>
      </w:pPr>
    </w:p>
    <w:p w:rsidR="00270089" w:rsidRPr="00A240FA" w:rsidRDefault="00270089" w:rsidP="001375CC">
      <w:pPr>
        <w:tabs>
          <w:tab w:val="left" w:pos="567"/>
        </w:tabs>
        <w:ind w:right="64"/>
        <w:jc w:val="both"/>
        <w:rPr>
          <w:bCs/>
          <w:szCs w:val="24"/>
        </w:rPr>
      </w:pPr>
    </w:p>
    <w:p w:rsidR="00F01F1C" w:rsidRPr="00A240FA" w:rsidRDefault="00F01F1C" w:rsidP="00B5012B">
      <w:pPr>
        <w:tabs>
          <w:tab w:val="left" w:pos="567"/>
        </w:tabs>
        <w:ind w:left="567" w:right="64" w:hanging="567"/>
        <w:jc w:val="both"/>
        <w:rPr>
          <w:b/>
          <w:szCs w:val="24"/>
        </w:rPr>
      </w:pPr>
      <w:r w:rsidRPr="00A240FA">
        <w:rPr>
          <w:b/>
          <w:szCs w:val="24"/>
        </w:rPr>
        <w:t>1</w:t>
      </w:r>
      <w:r w:rsidR="00E75752" w:rsidRPr="00A240FA">
        <w:rPr>
          <w:b/>
          <w:szCs w:val="24"/>
        </w:rPr>
        <w:t>6</w:t>
      </w:r>
      <w:r w:rsidR="00176142">
        <w:rPr>
          <w:b/>
          <w:szCs w:val="24"/>
        </w:rPr>
        <w:t>.</w:t>
      </w:r>
      <w:r w:rsidR="006D4F7E">
        <w:rPr>
          <w:b/>
          <w:szCs w:val="24"/>
        </w:rPr>
        <w:tab/>
      </w:r>
      <w:r w:rsidRPr="00A240FA">
        <w:rPr>
          <w:b/>
          <w:szCs w:val="24"/>
        </w:rPr>
        <w:t xml:space="preserve">DOS PEDIDOS DE ESCLARECIMENTOS E IMPUGNAÇÃO DO ATO </w:t>
      </w:r>
      <w:proofErr w:type="gramStart"/>
      <w:r w:rsidRPr="00A240FA">
        <w:rPr>
          <w:b/>
          <w:szCs w:val="24"/>
        </w:rPr>
        <w:t>CONVOCATÓRIO</w:t>
      </w:r>
      <w:proofErr w:type="gramEnd"/>
    </w:p>
    <w:p w:rsidR="00F01F1C" w:rsidRPr="00A240FA" w:rsidRDefault="00F01F1C" w:rsidP="001375CC">
      <w:pPr>
        <w:pStyle w:val="A223175"/>
        <w:tabs>
          <w:tab w:val="left" w:pos="1276"/>
        </w:tabs>
        <w:ind w:left="1276" w:right="64" w:hanging="709"/>
        <w:rPr>
          <w:szCs w:val="24"/>
        </w:rPr>
      </w:pPr>
    </w:p>
    <w:p w:rsidR="00F01F1C" w:rsidRPr="00A240FA" w:rsidRDefault="00F01F1C" w:rsidP="001375CC">
      <w:pPr>
        <w:tabs>
          <w:tab w:val="left" w:pos="1122"/>
        </w:tabs>
        <w:ind w:left="1122" w:right="64" w:hanging="748"/>
        <w:jc w:val="both"/>
        <w:rPr>
          <w:szCs w:val="24"/>
        </w:rPr>
      </w:pPr>
      <w:r w:rsidRPr="00A240FA">
        <w:rPr>
          <w:szCs w:val="24"/>
        </w:rPr>
        <w:t>1</w:t>
      </w:r>
      <w:r w:rsidR="00E75752" w:rsidRPr="00A240FA">
        <w:rPr>
          <w:szCs w:val="24"/>
        </w:rPr>
        <w:t>6</w:t>
      </w:r>
      <w:r w:rsidR="006D4F7E">
        <w:rPr>
          <w:szCs w:val="24"/>
        </w:rPr>
        <w:t>.1</w:t>
      </w:r>
      <w:r w:rsidR="00176142">
        <w:rPr>
          <w:szCs w:val="24"/>
        </w:rPr>
        <w:t>.</w:t>
      </w:r>
      <w:r w:rsidRPr="00A240FA">
        <w:rPr>
          <w:szCs w:val="24"/>
        </w:rPr>
        <w:tab/>
        <w:t xml:space="preserve">Até três dias úteis anteriores à data fixada para abertura da sessão pública, os pedidos de esclarecimentos referentes ao processo licitatório deverão ser </w:t>
      </w:r>
      <w:r w:rsidRPr="00C90FC9">
        <w:rPr>
          <w:bCs/>
          <w:szCs w:val="24"/>
        </w:rPr>
        <w:t>enviados</w:t>
      </w:r>
      <w:r w:rsidRPr="00A240FA">
        <w:rPr>
          <w:szCs w:val="24"/>
        </w:rPr>
        <w:t xml:space="preserve"> ao pregoeiro, exclusivamente por meio eletrônico via internet, no endereço </w:t>
      </w:r>
      <w:r w:rsidR="001665D9" w:rsidRPr="00A240FA">
        <w:rPr>
          <w:color w:val="0000FF"/>
          <w:szCs w:val="24"/>
        </w:rPr>
        <w:t>logistica@palmares.gov.br</w:t>
      </w:r>
      <w:r w:rsidRPr="00A240FA">
        <w:rPr>
          <w:color w:val="0000FF"/>
          <w:szCs w:val="24"/>
        </w:rPr>
        <w:t>.</w:t>
      </w:r>
    </w:p>
    <w:p w:rsidR="00F01F1C" w:rsidRPr="00A240FA" w:rsidRDefault="00F01F1C" w:rsidP="001375CC">
      <w:pPr>
        <w:pStyle w:val="A223175"/>
        <w:tabs>
          <w:tab w:val="left" w:pos="1309"/>
        </w:tabs>
        <w:ind w:left="1309" w:right="64" w:hanging="742"/>
        <w:rPr>
          <w:szCs w:val="24"/>
        </w:rPr>
      </w:pPr>
    </w:p>
    <w:p w:rsidR="00F01F1C" w:rsidRPr="00A240FA" w:rsidRDefault="00F01F1C" w:rsidP="001375CC">
      <w:pPr>
        <w:tabs>
          <w:tab w:val="left" w:pos="1122"/>
        </w:tabs>
        <w:ind w:left="1122" w:right="64" w:hanging="748"/>
        <w:jc w:val="both"/>
        <w:rPr>
          <w:szCs w:val="24"/>
        </w:rPr>
      </w:pPr>
      <w:r w:rsidRPr="00A240FA">
        <w:rPr>
          <w:szCs w:val="24"/>
        </w:rPr>
        <w:t>1</w:t>
      </w:r>
      <w:r w:rsidR="00E75752" w:rsidRPr="00A240FA">
        <w:rPr>
          <w:szCs w:val="24"/>
        </w:rPr>
        <w:t>6</w:t>
      </w:r>
      <w:r w:rsidR="00403BB5">
        <w:rPr>
          <w:szCs w:val="24"/>
        </w:rPr>
        <w:t>.2</w:t>
      </w:r>
      <w:r w:rsidR="00176142">
        <w:rPr>
          <w:szCs w:val="24"/>
        </w:rPr>
        <w:t>.</w:t>
      </w:r>
      <w:r w:rsidRPr="00A240FA">
        <w:rPr>
          <w:szCs w:val="24"/>
        </w:rPr>
        <w:tab/>
        <w:t>Até 02 (dois) dias úteis antes da data fixada para abertura da sessão pública, qualquer pessoa poderá impugnar o ato convocatório, na forma eletrônica.</w:t>
      </w:r>
    </w:p>
    <w:p w:rsidR="00F01F1C" w:rsidRPr="00A240FA" w:rsidRDefault="00F01F1C" w:rsidP="001375CC">
      <w:pPr>
        <w:pStyle w:val="A223175"/>
        <w:tabs>
          <w:tab w:val="left" w:pos="1134"/>
          <w:tab w:val="left" w:pos="1276"/>
        </w:tabs>
        <w:ind w:left="1276" w:right="64" w:hanging="709"/>
        <w:rPr>
          <w:szCs w:val="24"/>
        </w:rPr>
      </w:pPr>
    </w:p>
    <w:p w:rsidR="00F01F1C" w:rsidRPr="00A240FA" w:rsidRDefault="00F01F1C" w:rsidP="001A7E44">
      <w:pPr>
        <w:pStyle w:val="A223175"/>
        <w:tabs>
          <w:tab w:val="left" w:pos="1134"/>
          <w:tab w:val="left" w:pos="2244"/>
        </w:tabs>
        <w:ind w:left="2244" w:right="64" w:hanging="968"/>
        <w:rPr>
          <w:b/>
          <w:bCs/>
          <w:szCs w:val="24"/>
        </w:rPr>
      </w:pPr>
      <w:r w:rsidRPr="00A240FA">
        <w:rPr>
          <w:szCs w:val="24"/>
        </w:rPr>
        <w:t>1</w:t>
      </w:r>
      <w:r w:rsidR="00E75752" w:rsidRPr="00A240FA">
        <w:rPr>
          <w:szCs w:val="24"/>
        </w:rPr>
        <w:t>6</w:t>
      </w:r>
      <w:r w:rsidR="00403BB5">
        <w:rPr>
          <w:szCs w:val="24"/>
        </w:rPr>
        <w:t>.2.1</w:t>
      </w:r>
      <w:r w:rsidR="00176142">
        <w:rPr>
          <w:szCs w:val="24"/>
        </w:rPr>
        <w:t>.</w:t>
      </w:r>
      <w:r w:rsidR="00621E71" w:rsidRPr="00A240FA">
        <w:rPr>
          <w:szCs w:val="24"/>
        </w:rPr>
        <w:tab/>
      </w:r>
      <w:r w:rsidRPr="00A240FA">
        <w:rPr>
          <w:szCs w:val="24"/>
        </w:rPr>
        <w:t xml:space="preserve">Considerando-se que cada dia possui 24 (vinte e quatro) horas, a </w:t>
      </w:r>
      <w:r w:rsidRPr="00A240FA">
        <w:rPr>
          <w:b/>
          <w:bCs/>
          <w:szCs w:val="24"/>
        </w:rPr>
        <w:t>impugnação</w:t>
      </w:r>
      <w:r w:rsidRPr="00A240FA">
        <w:rPr>
          <w:szCs w:val="24"/>
        </w:rPr>
        <w:t xml:space="preserve"> do ato convocatório do Pregão deverá ser por meio eletrônico, endereço </w:t>
      </w:r>
      <w:hyperlink r:id="rId16" w:history="1">
        <w:r w:rsidR="001665D9" w:rsidRPr="00A240FA">
          <w:rPr>
            <w:rStyle w:val="Hyperlink"/>
            <w:szCs w:val="24"/>
          </w:rPr>
          <w:t>logistica@palmares.gov.br</w:t>
        </w:r>
      </w:hyperlink>
      <w:r w:rsidRPr="00A240FA">
        <w:rPr>
          <w:b/>
          <w:bCs/>
          <w:szCs w:val="24"/>
        </w:rPr>
        <w:t>;</w:t>
      </w:r>
    </w:p>
    <w:p w:rsidR="00F01F1C" w:rsidRPr="00A240FA" w:rsidRDefault="00F01F1C" w:rsidP="00007E1F">
      <w:pPr>
        <w:pStyle w:val="A223175"/>
        <w:tabs>
          <w:tab w:val="left" w:pos="1134"/>
          <w:tab w:val="left" w:pos="2244"/>
        </w:tabs>
        <w:ind w:left="2244" w:right="459" w:hanging="968"/>
        <w:rPr>
          <w:szCs w:val="24"/>
        </w:rPr>
      </w:pPr>
    </w:p>
    <w:p w:rsidR="00F01F1C" w:rsidRPr="00A240FA" w:rsidRDefault="00F01F1C" w:rsidP="00A04C00">
      <w:pPr>
        <w:pStyle w:val="A223175"/>
        <w:tabs>
          <w:tab w:val="left" w:pos="1134"/>
          <w:tab w:val="left" w:pos="2244"/>
        </w:tabs>
        <w:ind w:left="2244" w:right="64" w:hanging="968"/>
        <w:rPr>
          <w:szCs w:val="24"/>
        </w:rPr>
      </w:pPr>
      <w:r w:rsidRPr="00A240FA">
        <w:rPr>
          <w:szCs w:val="24"/>
        </w:rPr>
        <w:t>1</w:t>
      </w:r>
      <w:r w:rsidR="00E75752" w:rsidRPr="00A240FA">
        <w:rPr>
          <w:szCs w:val="24"/>
        </w:rPr>
        <w:t>6</w:t>
      </w:r>
      <w:r w:rsidR="00403BB5">
        <w:rPr>
          <w:szCs w:val="24"/>
        </w:rPr>
        <w:t>.2.2</w:t>
      </w:r>
      <w:r w:rsidR="00176142">
        <w:rPr>
          <w:szCs w:val="24"/>
        </w:rPr>
        <w:t>.</w:t>
      </w:r>
      <w:r w:rsidRPr="00A240FA">
        <w:rPr>
          <w:szCs w:val="24"/>
        </w:rPr>
        <w:tab/>
        <w:t>Caberá ao Pregoeiro, auxiliado pelo setor responsável pela elaboração do edital, decidir sobre a petição, no prazo máxi</w:t>
      </w:r>
      <w:r w:rsidR="002A34E2" w:rsidRPr="00A240FA">
        <w:rPr>
          <w:szCs w:val="24"/>
        </w:rPr>
        <w:t>mo de 24 (vinte e quatro) horas.</w:t>
      </w:r>
    </w:p>
    <w:p w:rsidR="00F01F1C" w:rsidRPr="00A240FA" w:rsidRDefault="00F01F1C" w:rsidP="00A04C00">
      <w:pPr>
        <w:pStyle w:val="A223175"/>
        <w:tabs>
          <w:tab w:val="left" w:pos="1134"/>
          <w:tab w:val="left" w:pos="2127"/>
        </w:tabs>
        <w:ind w:left="2127" w:right="64" w:hanging="851"/>
        <w:rPr>
          <w:szCs w:val="24"/>
        </w:rPr>
      </w:pPr>
    </w:p>
    <w:p w:rsidR="00F01F1C" w:rsidRPr="00A240FA" w:rsidRDefault="00F01F1C" w:rsidP="00A04C00">
      <w:pPr>
        <w:tabs>
          <w:tab w:val="left" w:pos="1122"/>
        </w:tabs>
        <w:ind w:left="1122" w:right="64" w:hanging="748"/>
        <w:jc w:val="both"/>
        <w:rPr>
          <w:szCs w:val="24"/>
        </w:rPr>
      </w:pPr>
      <w:r w:rsidRPr="00A240FA">
        <w:rPr>
          <w:szCs w:val="24"/>
        </w:rPr>
        <w:t>1</w:t>
      </w:r>
      <w:r w:rsidR="00E75752" w:rsidRPr="00A240FA">
        <w:rPr>
          <w:szCs w:val="24"/>
        </w:rPr>
        <w:t>6</w:t>
      </w:r>
      <w:r w:rsidR="00403BB5">
        <w:rPr>
          <w:szCs w:val="24"/>
        </w:rPr>
        <w:t>.3</w:t>
      </w:r>
      <w:r w:rsidR="00176142">
        <w:rPr>
          <w:szCs w:val="24"/>
        </w:rPr>
        <w:t>.</w:t>
      </w:r>
      <w:r w:rsidRPr="00A240FA">
        <w:rPr>
          <w:szCs w:val="24"/>
        </w:rPr>
        <w:tab/>
        <w:t xml:space="preserve">As respostas às impugnações e aos esclarecimentos solicitados serão </w:t>
      </w:r>
      <w:proofErr w:type="gramStart"/>
      <w:r w:rsidRPr="00C90FC9">
        <w:rPr>
          <w:bCs/>
          <w:szCs w:val="24"/>
        </w:rPr>
        <w:t>disponibilizados</w:t>
      </w:r>
      <w:proofErr w:type="gramEnd"/>
      <w:r w:rsidRPr="00A240FA">
        <w:rPr>
          <w:szCs w:val="24"/>
        </w:rPr>
        <w:t xml:space="preserve"> no endereço eletrônico </w:t>
      </w:r>
      <w:hyperlink r:id="rId17" w:history="1">
        <w:r w:rsidRPr="00A240FA">
          <w:rPr>
            <w:rStyle w:val="Hyperlink"/>
            <w:szCs w:val="24"/>
          </w:rPr>
          <w:t>www.comprasnet.gov.br</w:t>
        </w:r>
      </w:hyperlink>
      <w:r w:rsidRPr="00A240FA">
        <w:rPr>
          <w:szCs w:val="24"/>
        </w:rPr>
        <w:t xml:space="preserve">, por meio do link </w:t>
      </w:r>
      <w:r w:rsidRPr="00A240FA">
        <w:rPr>
          <w:i/>
          <w:szCs w:val="24"/>
        </w:rPr>
        <w:t>Acesso Livre&gt;Pregões&gt;Agendados</w:t>
      </w:r>
      <w:r w:rsidRPr="00A240FA">
        <w:rPr>
          <w:szCs w:val="24"/>
        </w:rPr>
        <w:t>, para conhecimento da sociedade em geral e dos licitantes, cabendo aos interessados em participar do certame acess</w:t>
      </w:r>
      <w:r w:rsidR="004876E4" w:rsidRPr="00A240FA">
        <w:rPr>
          <w:szCs w:val="24"/>
        </w:rPr>
        <w:t>á</w:t>
      </w:r>
      <w:r w:rsidRPr="00A240FA">
        <w:rPr>
          <w:szCs w:val="24"/>
        </w:rPr>
        <w:t>-lo para a obtenção das informações prestadas.</w:t>
      </w:r>
    </w:p>
    <w:p w:rsidR="00F01F1C" w:rsidRPr="00A240FA" w:rsidRDefault="00F01F1C" w:rsidP="00A04C00">
      <w:pPr>
        <w:pStyle w:val="A223175"/>
        <w:tabs>
          <w:tab w:val="left" w:pos="1276"/>
          <w:tab w:val="left" w:pos="1309"/>
        </w:tabs>
        <w:ind w:left="1309" w:right="64" w:hanging="742"/>
        <w:rPr>
          <w:szCs w:val="24"/>
        </w:rPr>
      </w:pPr>
    </w:p>
    <w:p w:rsidR="00F01F1C" w:rsidRPr="00A240FA" w:rsidRDefault="00F01F1C" w:rsidP="00A04C00">
      <w:pPr>
        <w:tabs>
          <w:tab w:val="left" w:pos="1122"/>
        </w:tabs>
        <w:ind w:left="1122" w:right="64" w:hanging="748"/>
        <w:jc w:val="both"/>
        <w:rPr>
          <w:szCs w:val="24"/>
        </w:rPr>
      </w:pPr>
      <w:r w:rsidRPr="00A240FA">
        <w:rPr>
          <w:szCs w:val="24"/>
        </w:rPr>
        <w:t>1</w:t>
      </w:r>
      <w:r w:rsidR="00E75752" w:rsidRPr="00A240FA">
        <w:rPr>
          <w:szCs w:val="24"/>
        </w:rPr>
        <w:t>6</w:t>
      </w:r>
      <w:r w:rsidR="00403BB5">
        <w:rPr>
          <w:szCs w:val="24"/>
        </w:rPr>
        <w:t>.4</w:t>
      </w:r>
      <w:r w:rsidR="00176142">
        <w:rPr>
          <w:szCs w:val="24"/>
        </w:rPr>
        <w:t>.</w:t>
      </w:r>
      <w:r w:rsidRPr="00A240FA">
        <w:rPr>
          <w:szCs w:val="24"/>
        </w:rPr>
        <w:tab/>
      </w:r>
      <w:r w:rsidRPr="00C90FC9">
        <w:rPr>
          <w:bCs/>
          <w:szCs w:val="24"/>
        </w:rPr>
        <w:t>Procedentes</w:t>
      </w:r>
      <w:r w:rsidRPr="00A240FA">
        <w:rPr>
          <w:szCs w:val="24"/>
        </w:rPr>
        <w:t xml:space="preserve"> as razões da petição contra o ato convocatório, será definida e publicada nova data para a realização do certame.</w:t>
      </w:r>
    </w:p>
    <w:p w:rsidR="002057D9" w:rsidRDefault="002057D9" w:rsidP="00A04C00">
      <w:pPr>
        <w:pStyle w:val="A223175"/>
        <w:tabs>
          <w:tab w:val="left" w:pos="1134"/>
          <w:tab w:val="left" w:pos="1276"/>
        </w:tabs>
        <w:ind w:left="1276" w:right="64" w:hanging="709"/>
        <w:rPr>
          <w:szCs w:val="24"/>
        </w:rPr>
      </w:pPr>
    </w:p>
    <w:p w:rsidR="002057D9" w:rsidRDefault="002057D9" w:rsidP="00A04C00">
      <w:pPr>
        <w:pStyle w:val="A223175"/>
        <w:tabs>
          <w:tab w:val="left" w:pos="1134"/>
          <w:tab w:val="left" w:pos="1276"/>
        </w:tabs>
        <w:ind w:left="1276" w:right="64" w:hanging="709"/>
        <w:rPr>
          <w:szCs w:val="24"/>
        </w:rPr>
      </w:pPr>
    </w:p>
    <w:p w:rsidR="00EE4ABE" w:rsidRPr="00A240FA" w:rsidRDefault="00EE4ABE" w:rsidP="00A04C00">
      <w:pPr>
        <w:pStyle w:val="A223175"/>
        <w:tabs>
          <w:tab w:val="left" w:pos="1134"/>
          <w:tab w:val="left" w:pos="1276"/>
        </w:tabs>
        <w:ind w:left="1276" w:right="64" w:hanging="709"/>
        <w:rPr>
          <w:szCs w:val="24"/>
        </w:rPr>
      </w:pPr>
    </w:p>
    <w:p w:rsidR="00F01F1C" w:rsidRPr="00A240FA" w:rsidRDefault="00F01F1C" w:rsidP="00A04C00">
      <w:pPr>
        <w:tabs>
          <w:tab w:val="left" w:pos="-2127"/>
        </w:tabs>
        <w:ind w:left="567" w:right="64" w:hanging="567"/>
        <w:jc w:val="both"/>
        <w:rPr>
          <w:b/>
          <w:szCs w:val="24"/>
        </w:rPr>
      </w:pPr>
      <w:r w:rsidRPr="00A240FA">
        <w:rPr>
          <w:b/>
          <w:szCs w:val="24"/>
        </w:rPr>
        <w:t>1</w:t>
      </w:r>
      <w:r w:rsidR="00E75752" w:rsidRPr="00A240FA">
        <w:rPr>
          <w:b/>
          <w:szCs w:val="24"/>
        </w:rPr>
        <w:t>7</w:t>
      </w:r>
      <w:r w:rsidR="00A04C00">
        <w:rPr>
          <w:b/>
          <w:szCs w:val="24"/>
        </w:rPr>
        <w:t>.</w:t>
      </w:r>
      <w:r w:rsidR="00FF64C6">
        <w:rPr>
          <w:b/>
          <w:szCs w:val="24"/>
        </w:rPr>
        <w:tab/>
      </w:r>
      <w:r w:rsidRPr="00A240FA">
        <w:rPr>
          <w:b/>
          <w:szCs w:val="24"/>
        </w:rPr>
        <w:t>DOS RECURSOS</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 w:val="left" w:pos="1309"/>
        </w:tabs>
        <w:ind w:left="1276" w:right="64" w:hanging="709"/>
        <w:rPr>
          <w:szCs w:val="24"/>
        </w:rPr>
      </w:pPr>
      <w:r w:rsidRPr="00A240FA">
        <w:rPr>
          <w:szCs w:val="24"/>
        </w:rPr>
        <w:t>1</w:t>
      </w:r>
      <w:r w:rsidR="00E75752" w:rsidRPr="00A240FA">
        <w:rPr>
          <w:szCs w:val="24"/>
        </w:rPr>
        <w:t>7</w:t>
      </w:r>
      <w:r w:rsidR="00FF64C6">
        <w:rPr>
          <w:szCs w:val="24"/>
        </w:rPr>
        <w:t>.1</w:t>
      </w:r>
      <w:r w:rsidR="00A04C00">
        <w:rPr>
          <w:szCs w:val="24"/>
        </w:rPr>
        <w:t>.</w:t>
      </w:r>
      <w:r w:rsidRPr="00A240FA">
        <w:rPr>
          <w:szCs w:val="24"/>
        </w:rPr>
        <w:tab/>
        <w:t>Os procedimentos para interposição de recurso, compreendida a manifestação prévia do licitante, durante a sessão pública, de forma imediata e motivada, o encaminhamento de</w:t>
      </w:r>
      <w:r w:rsidR="009B000A">
        <w:rPr>
          <w:szCs w:val="24"/>
        </w:rPr>
        <w:t xml:space="preserve"> memorial e de eventuais contrar</w:t>
      </w:r>
      <w:r w:rsidRPr="00A240FA">
        <w:rPr>
          <w:szCs w:val="24"/>
        </w:rPr>
        <w:t>razões pelos demais licitantes, serão realizados exclusivamente em campo próprio do sistema eletrônico.</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s>
        <w:ind w:left="1276" w:right="64" w:hanging="709"/>
        <w:rPr>
          <w:szCs w:val="24"/>
        </w:rPr>
      </w:pPr>
      <w:r w:rsidRPr="00A240FA">
        <w:rPr>
          <w:szCs w:val="24"/>
        </w:rPr>
        <w:t>1</w:t>
      </w:r>
      <w:r w:rsidR="00E75752" w:rsidRPr="00A240FA">
        <w:rPr>
          <w:szCs w:val="24"/>
        </w:rPr>
        <w:t>7</w:t>
      </w:r>
      <w:r w:rsidR="00FF64C6">
        <w:rPr>
          <w:szCs w:val="24"/>
        </w:rPr>
        <w:t>.2</w:t>
      </w:r>
      <w:r w:rsidR="00A04C00">
        <w:rPr>
          <w:szCs w:val="24"/>
        </w:rPr>
        <w:t>.</w:t>
      </w:r>
      <w:r w:rsidRPr="00A240FA">
        <w:rPr>
          <w:szCs w:val="24"/>
        </w:rPr>
        <w:tab/>
        <w:t>A falta de manifestação imediata e motivada do licitante importará na decadência desse direito e adjudicação do objeto pelo Pregoeiro ao licitante declarado vencedor.</w:t>
      </w:r>
    </w:p>
    <w:p w:rsidR="0019400D" w:rsidRPr="00A240FA" w:rsidRDefault="0019400D"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s>
        <w:ind w:left="1276" w:right="64" w:hanging="709"/>
        <w:rPr>
          <w:szCs w:val="24"/>
        </w:rPr>
      </w:pPr>
      <w:r w:rsidRPr="00A240FA">
        <w:rPr>
          <w:szCs w:val="24"/>
        </w:rPr>
        <w:t>1</w:t>
      </w:r>
      <w:r w:rsidR="00E75752" w:rsidRPr="00A240FA">
        <w:rPr>
          <w:szCs w:val="24"/>
        </w:rPr>
        <w:t>7</w:t>
      </w:r>
      <w:r w:rsidR="00FF64C6">
        <w:rPr>
          <w:szCs w:val="24"/>
        </w:rPr>
        <w:t>.3</w:t>
      </w:r>
      <w:r w:rsidR="00A04C00">
        <w:rPr>
          <w:szCs w:val="24"/>
        </w:rPr>
        <w:t>.</w:t>
      </w:r>
      <w:r w:rsidRPr="00A240FA">
        <w:rPr>
          <w:szCs w:val="24"/>
        </w:rPr>
        <w:tab/>
        <w:t xml:space="preserve">O acolhimento do recurso importará na invalidação apenas dos atos insuscetíveis de aproveitamento. </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s>
        <w:ind w:left="1276" w:right="64" w:hanging="709"/>
        <w:rPr>
          <w:szCs w:val="24"/>
        </w:rPr>
      </w:pPr>
      <w:r w:rsidRPr="00A240FA">
        <w:rPr>
          <w:szCs w:val="24"/>
        </w:rPr>
        <w:t>1</w:t>
      </w:r>
      <w:r w:rsidR="00E75752" w:rsidRPr="00A240FA">
        <w:rPr>
          <w:szCs w:val="24"/>
        </w:rPr>
        <w:t>7</w:t>
      </w:r>
      <w:r w:rsidR="00BC3B63">
        <w:rPr>
          <w:szCs w:val="24"/>
        </w:rPr>
        <w:t>.4</w:t>
      </w:r>
      <w:r w:rsidR="00A04C00">
        <w:rPr>
          <w:szCs w:val="24"/>
        </w:rPr>
        <w:t>.</w:t>
      </w:r>
      <w:r w:rsidRPr="00A240FA">
        <w:rPr>
          <w:szCs w:val="24"/>
        </w:rPr>
        <w:tab/>
        <w:t>Decididos os recursos e constatada a regularidade dos atos procedimentais, a autoridade competente adjudicará o objeto e homologará o procedimento licitatório.</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276"/>
        </w:tabs>
        <w:ind w:left="1276" w:right="64" w:hanging="709"/>
        <w:rPr>
          <w:szCs w:val="24"/>
        </w:rPr>
      </w:pPr>
      <w:r w:rsidRPr="00A240FA">
        <w:rPr>
          <w:szCs w:val="24"/>
        </w:rPr>
        <w:t>1</w:t>
      </w:r>
      <w:r w:rsidR="00E75752" w:rsidRPr="00A240FA">
        <w:rPr>
          <w:szCs w:val="24"/>
        </w:rPr>
        <w:t>7</w:t>
      </w:r>
      <w:r w:rsidR="00BC3B63">
        <w:rPr>
          <w:szCs w:val="24"/>
        </w:rPr>
        <w:t>.5</w:t>
      </w:r>
      <w:r w:rsidR="00A04C00">
        <w:rPr>
          <w:szCs w:val="24"/>
        </w:rPr>
        <w:t>..</w:t>
      </w:r>
      <w:r w:rsidR="00BC3B63">
        <w:rPr>
          <w:szCs w:val="24"/>
        </w:rPr>
        <w:tab/>
      </w:r>
      <w:r w:rsidRPr="00A240FA">
        <w:rPr>
          <w:szCs w:val="24"/>
        </w:rPr>
        <w:t>O recurso interposto em desacordo com as condições deste Edital não será conhecido.</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309"/>
        </w:tabs>
        <w:ind w:left="1309" w:right="64" w:hanging="742"/>
        <w:rPr>
          <w:szCs w:val="24"/>
        </w:rPr>
      </w:pPr>
      <w:r w:rsidRPr="00A240FA">
        <w:rPr>
          <w:szCs w:val="24"/>
        </w:rPr>
        <w:t>1</w:t>
      </w:r>
      <w:r w:rsidR="00E75752" w:rsidRPr="00A240FA">
        <w:rPr>
          <w:szCs w:val="24"/>
        </w:rPr>
        <w:t>7</w:t>
      </w:r>
      <w:r w:rsidRPr="00A240FA">
        <w:rPr>
          <w:szCs w:val="24"/>
        </w:rPr>
        <w:t>.6</w:t>
      </w:r>
      <w:r w:rsidR="00A04C00">
        <w:rPr>
          <w:szCs w:val="24"/>
        </w:rPr>
        <w:t>.</w:t>
      </w:r>
      <w:r w:rsidRPr="00A240FA">
        <w:rPr>
          <w:szCs w:val="24"/>
        </w:rPr>
        <w:tab/>
        <w:t>Na contagem de prazos estabelecidos no edital e seus anexos, excluir-se-á o dia do início e incluir-se-á o do vencimento. Só se iniciam e vencem os prazos em dia de expediente na Fundação.</w:t>
      </w:r>
    </w:p>
    <w:p w:rsidR="00F01F1C" w:rsidRPr="00A240FA" w:rsidRDefault="00F01F1C" w:rsidP="00A04C00">
      <w:pPr>
        <w:pStyle w:val="A223175"/>
        <w:tabs>
          <w:tab w:val="left" w:pos="1134"/>
          <w:tab w:val="left" w:pos="1276"/>
        </w:tabs>
        <w:ind w:left="1276" w:right="64" w:hanging="709"/>
        <w:rPr>
          <w:szCs w:val="24"/>
        </w:rPr>
      </w:pPr>
    </w:p>
    <w:p w:rsidR="00F01F1C" w:rsidRPr="00A240FA" w:rsidRDefault="00F01F1C" w:rsidP="00A04C00">
      <w:pPr>
        <w:pStyle w:val="A223175"/>
        <w:tabs>
          <w:tab w:val="left" w:pos="1309"/>
        </w:tabs>
        <w:ind w:left="1309" w:right="64" w:hanging="742"/>
        <w:rPr>
          <w:szCs w:val="24"/>
        </w:rPr>
      </w:pPr>
      <w:r w:rsidRPr="00A240FA">
        <w:rPr>
          <w:szCs w:val="24"/>
        </w:rPr>
        <w:t>1</w:t>
      </w:r>
      <w:r w:rsidR="00E75752" w:rsidRPr="00A240FA">
        <w:rPr>
          <w:szCs w:val="24"/>
        </w:rPr>
        <w:t>7</w:t>
      </w:r>
      <w:r w:rsidR="00773D64">
        <w:rPr>
          <w:szCs w:val="24"/>
        </w:rPr>
        <w:t>.7</w:t>
      </w:r>
      <w:r w:rsidR="00A04C00">
        <w:rPr>
          <w:szCs w:val="24"/>
        </w:rPr>
        <w:t>.</w:t>
      </w:r>
      <w:r w:rsidRPr="00A240FA">
        <w:rPr>
          <w:szCs w:val="24"/>
        </w:rPr>
        <w:tab/>
        <w:t xml:space="preserve">Os autos do processo permanecerão com vista franqueada aos interessados, na Coordenação de </w:t>
      </w:r>
      <w:r w:rsidR="0008714D" w:rsidRPr="00A240FA">
        <w:rPr>
          <w:szCs w:val="24"/>
        </w:rPr>
        <w:t>Logística</w:t>
      </w:r>
      <w:r w:rsidRPr="00A240FA">
        <w:rPr>
          <w:szCs w:val="24"/>
        </w:rPr>
        <w:t xml:space="preserve">, localizada no </w:t>
      </w:r>
      <w:r w:rsidR="00A46A02" w:rsidRPr="00A240FA">
        <w:rPr>
          <w:szCs w:val="24"/>
        </w:rPr>
        <w:t>Setor de Garagens Norte/SGAN - Quadra 601 – Lote L – Ed. ATP –</w:t>
      </w:r>
      <w:r w:rsidR="00A46A02" w:rsidRPr="00A240FA">
        <w:rPr>
          <w:spacing w:val="-2"/>
          <w:szCs w:val="24"/>
        </w:rPr>
        <w:t xml:space="preserve"> Torre “A” - 3º andar</w:t>
      </w:r>
      <w:r w:rsidRPr="00A240FA">
        <w:rPr>
          <w:szCs w:val="24"/>
        </w:rPr>
        <w:t xml:space="preserve"> de 2ª a 6ª feira, das </w:t>
      </w:r>
      <w:r w:rsidR="00631D71">
        <w:rPr>
          <w:szCs w:val="24"/>
        </w:rPr>
        <w:t>0</w:t>
      </w:r>
      <w:r w:rsidRPr="00A240FA">
        <w:rPr>
          <w:szCs w:val="24"/>
        </w:rPr>
        <w:t>9</w:t>
      </w:r>
      <w:r w:rsidR="0008714D" w:rsidRPr="00A240FA">
        <w:rPr>
          <w:szCs w:val="24"/>
        </w:rPr>
        <w:t>:00</w:t>
      </w:r>
      <w:r w:rsidRPr="00A240FA">
        <w:rPr>
          <w:szCs w:val="24"/>
        </w:rPr>
        <w:t xml:space="preserve"> às 12</w:t>
      </w:r>
      <w:r w:rsidR="0008714D" w:rsidRPr="00A240FA">
        <w:rPr>
          <w:szCs w:val="24"/>
        </w:rPr>
        <w:t>:00</w:t>
      </w:r>
      <w:r w:rsidRPr="00A240FA">
        <w:rPr>
          <w:szCs w:val="24"/>
        </w:rPr>
        <w:t xml:space="preserve"> e das 14</w:t>
      </w:r>
      <w:r w:rsidR="0008714D" w:rsidRPr="00A240FA">
        <w:rPr>
          <w:szCs w:val="24"/>
        </w:rPr>
        <w:t>:00</w:t>
      </w:r>
      <w:r w:rsidRPr="00A240FA">
        <w:rPr>
          <w:szCs w:val="24"/>
        </w:rPr>
        <w:t xml:space="preserve"> às 17:00 horas.</w:t>
      </w:r>
    </w:p>
    <w:p w:rsidR="00A04C00" w:rsidRDefault="00A04C00" w:rsidP="004C3565">
      <w:pPr>
        <w:tabs>
          <w:tab w:val="left" w:pos="0"/>
          <w:tab w:val="left" w:pos="567"/>
          <w:tab w:val="left" w:pos="9498"/>
        </w:tabs>
        <w:ind w:right="459"/>
        <w:jc w:val="both"/>
        <w:rPr>
          <w:b/>
          <w:bCs/>
          <w:szCs w:val="24"/>
        </w:rPr>
      </w:pPr>
    </w:p>
    <w:p w:rsidR="004C3565" w:rsidRDefault="004C3565" w:rsidP="004C3565">
      <w:pPr>
        <w:tabs>
          <w:tab w:val="left" w:pos="0"/>
          <w:tab w:val="left" w:pos="567"/>
          <w:tab w:val="left" w:pos="9498"/>
        </w:tabs>
        <w:ind w:right="459"/>
        <w:jc w:val="both"/>
        <w:rPr>
          <w:b/>
          <w:bCs/>
          <w:szCs w:val="24"/>
        </w:rPr>
      </w:pPr>
    </w:p>
    <w:p w:rsidR="00F01F1C" w:rsidRPr="00A240FA" w:rsidRDefault="00F01F1C" w:rsidP="00A04C00">
      <w:pPr>
        <w:tabs>
          <w:tab w:val="left" w:pos="0"/>
          <w:tab w:val="left" w:pos="567"/>
          <w:tab w:val="left" w:pos="9498"/>
        </w:tabs>
        <w:spacing w:after="240"/>
        <w:ind w:right="64"/>
        <w:jc w:val="both"/>
        <w:rPr>
          <w:b/>
          <w:bCs/>
          <w:szCs w:val="24"/>
        </w:rPr>
      </w:pPr>
      <w:r w:rsidRPr="00A240FA">
        <w:rPr>
          <w:b/>
          <w:bCs/>
          <w:szCs w:val="24"/>
        </w:rPr>
        <w:t>1</w:t>
      </w:r>
      <w:r w:rsidR="00E75752" w:rsidRPr="00A240FA">
        <w:rPr>
          <w:b/>
          <w:bCs/>
          <w:szCs w:val="24"/>
        </w:rPr>
        <w:t>8</w:t>
      </w:r>
      <w:r w:rsidR="00A04C00">
        <w:rPr>
          <w:b/>
          <w:bCs/>
          <w:szCs w:val="24"/>
        </w:rPr>
        <w:t>.</w:t>
      </w:r>
      <w:r w:rsidR="00F75056">
        <w:rPr>
          <w:b/>
          <w:bCs/>
          <w:szCs w:val="24"/>
        </w:rPr>
        <w:tab/>
      </w:r>
      <w:r w:rsidR="000E165D">
        <w:rPr>
          <w:b/>
          <w:bCs/>
          <w:szCs w:val="24"/>
        </w:rPr>
        <w:t>DA CONTRATAÇÃO</w:t>
      </w:r>
    </w:p>
    <w:p w:rsidR="002B5740" w:rsidRPr="00BB50C1" w:rsidRDefault="00F01F1C" w:rsidP="00A04C00">
      <w:pPr>
        <w:pStyle w:val="10"/>
        <w:tabs>
          <w:tab w:val="num" w:pos="1309"/>
          <w:tab w:val="left" w:pos="9911"/>
        </w:tabs>
        <w:ind w:left="1309" w:right="64" w:hanging="748"/>
        <w:rPr>
          <w:szCs w:val="24"/>
        </w:rPr>
      </w:pPr>
      <w:r w:rsidRPr="00A240FA">
        <w:rPr>
          <w:szCs w:val="24"/>
        </w:rPr>
        <w:t>1</w:t>
      </w:r>
      <w:r w:rsidR="00E75752" w:rsidRPr="00A240FA">
        <w:rPr>
          <w:szCs w:val="24"/>
        </w:rPr>
        <w:t>8</w:t>
      </w:r>
      <w:r w:rsidR="008A4E82">
        <w:rPr>
          <w:szCs w:val="24"/>
        </w:rPr>
        <w:t>.1</w:t>
      </w:r>
      <w:r w:rsidR="00A04C00">
        <w:rPr>
          <w:szCs w:val="24"/>
        </w:rPr>
        <w:t>.</w:t>
      </w:r>
      <w:r w:rsidR="00621E71" w:rsidRPr="00A240FA">
        <w:rPr>
          <w:szCs w:val="24"/>
        </w:rPr>
        <w:tab/>
      </w:r>
      <w:r w:rsidR="002B5740" w:rsidRPr="00BB50C1">
        <w:rPr>
          <w:szCs w:val="24"/>
        </w:rPr>
        <w:t xml:space="preserve">A Fundação convocará oficialmente a licitante vencedora, durante a validade de sua proposta, para assinatura do contrato no prazo de 03 (três) dias úteis, a contar da data da notificação, </w:t>
      </w:r>
      <w:proofErr w:type="gramStart"/>
      <w:r w:rsidR="002B5740" w:rsidRPr="00BB50C1">
        <w:rPr>
          <w:szCs w:val="24"/>
        </w:rPr>
        <w:t>sob pena</w:t>
      </w:r>
      <w:proofErr w:type="gramEnd"/>
      <w:r w:rsidR="002B5740" w:rsidRPr="00BB50C1">
        <w:rPr>
          <w:szCs w:val="24"/>
        </w:rPr>
        <w:t xml:space="preserve"> de decair do direito à contratação, sem prejuízo da aplicaç</w:t>
      </w:r>
      <w:r w:rsidR="00D300E4">
        <w:rPr>
          <w:szCs w:val="24"/>
        </w:rPr>
        <w:t>ão das penalidades cabíveis.</w:t>
      </w:r>
    </w:p>
    <w:p w:rsidR="002B5740" w:rsidRPr="00BB50C1" w:rsidRDefault="002B5740" w:rsidP="00A04C00">
      <w:pPr>
        <w:tabs>
          <w:tab w:val="num" w:pos="1572"/>
        </w:tabs>
        <w:ind w:right="64"/>
        <w:jc w:val="both"/>
        <w:rPr>
          <w:szCs w:val="24"/>
        </w:rPr>
      </w:pPr>
    </w:p>
    <w:p w:rsidR="002B5740" w:rsidRPr="00BB50C1" w:rsidRDefault="002B5740" w:rsidP="00A04C00">
      <w:pPr>
        <w:tabs>
          <w:tab w:val="num" w:pos="2244"/>
        </w:tabs>
        <w:ind w:left="2244" w:right="64" w:hanging="935"/>
        <w:jc w:val="both"/>
        <w:rPr>
          <w:szCs w:val="24"/>
        </w:rPr>
      </w:pPr>
      <w:r w:rsidRPr="00BB50C1">
        <w:rPr>
          <w:szCs w:val="24"/>
        </w:rPr>
        <w:t>1</w:t>
      </w:r>
      <w:r>
        <w:rPr>
          <w:szCs w:val="24"/>
        </w:rPr>
        <w:t>8</w:t>
      </w:r>
      <w:r w:rsidR="008A4E82">
        <w:rPr>
          <w:szCs w:val="24"/>
        </w:rPr>
        <w:t>.1.1</w:t>
      </w:r>
      <w:r w:rsidR="00A04C00">
        <w:rPr>
          <w:szCs w:val="24"/>
        </w:rPr>
        <w:t>.</w:t>
      </w:r>
      <w:r w:rsidRPr="00BB50C1">
        <w:rPr>
          <w:szCs w:val="24"/>
        </w:rPr>
        <w:tab/>
        <w:t>Esse prazo poderá ser prorrogado uma vez, por igual período, quando solicitado pela licitante vencedora, desde que ocorra motivo justificado e aceito pela Fundação.</w:t>
      </w:r>
    </w:p>
    <w:p w:rsidR="002B5740" w:rsidRPr="00BB50C1" w:rsidRDefault="002B5740" w:rsidP="00A04C00">
      <w:pPr>
        <w:tabs>
          <w:tab w:val="num" w:pos="2244"/>
        </w:tabs>
        <w:ind w:left="2244" w:right="64" w:hanging="935"/>
        <w:jc w:val="both"/>
        <w:rPr>
          <w:szCs w:val="24"/>
        </w:rPr>
      </w:pPr>
    </w:p>
    <w:p w:rsidR="002B5740" w:rsidRPr="00BB50C1" w:rsidRDefault="002B5740" w:rsidP="00A04C00">
      <w:pPr>
        <w:tabs>
          <w:tab w:val="left" w:pos="1134"/>
          <w:tab w:val="num" w:pos="2244"/>
        </w:tabs>
        <w:ind w:left="2244" w:right="64" w:hanging="935"/>
        <w:jc w:val="both"/>
        <w:rPr>
          <w:szCs w:val="24"/>
        </w:rPr>
      </w:pPr>
      <w:r w:rsidRPr="00BB50C1">
        <w:rPr>
          <w:szCs w:val="24"/>
        </w:rPr>
        <w:t>1</w:t>
      </w:r>
      <w:r>
        <w:rPr>
          <w:szCs w:val="24"/>
        </w:rPr>
        <w:t>8</w:t>
      </w:r>
      <w:r w:rsidR="008A4E82">
        <w:rPr>
          <w:szCs w:val="24"/>
        </w:rPr>
        <w:t>.1.2</w:t>
      </w:r>
      <w:r w:rsidR="00A04C00">
        <w:rPr>
          <w:szCs w:val="24"/>
        </w:rPr>
        <w:t>.</w:t>
      </w:r>
      <w:r w:rsidRPr="00BB50C1">
        <w:rPr>
          <w:szCs w:val="24"/>
        </w:rPr>
        <w:tab/>
        <w:t xml:space="preserve">A recusa injustificada da licitante vencedora em assinar o contrato, aceitar ou retirar o instrumento equivalente, dentro do prazo estabelecido no caput deste Capítulo caracteriza o descumprimento das obrigações assumidas, sujeitando-a </w:t>
      </w:r>
      <w:r w:rsidR="0090324A" w:rsidRPr="00BB50C1">
        <w:rPr>
          <w:szCs w:val="24"/>
        </w:rPr>
        <w:t>as</w:t>
      </w:r>
      <w:r w:rsidRPr="00BB50C1">
        <w:rPr>
          <w:szCs w:val="24"/>
        </w:rPr>
        <w:t xml:space="preserve"> penalidades estabelecidas no </w:t>
      </w:r>
      <w:r w:rsidRPr="00207CEF">
        <w:rPr>
          <w:szCs w:val="24"/>
        </w:rPr>
        <w:t>Capítulo 2</w:t>
      </w:r>
      <w:r w:rsidR="00585C01">
        <w:rPr>
          <w:szCs w:val="24"/>
        </w:rPr>
        <w:t>1</w:t>
      </w:r>
      <w:r w:rsidRPr="00BB50C1">
        <w:rPr>
          <w:szCs w:val="24"/>
        </w:rPr>
        <w:t xml:space="preserve"> deste Edital.</w:t>
      </w:r>
    </w:p>
    <w:p w:rsidR="002B5740" w:rsidRPr="00BB50C1" w:rsidRDefault="002B5740" w:rsidP="00A04C00">
      <w:pPr>
        <w:tabs>
          <w:tab w:val="left" w:pos="1134"/>
        </w:tabs>
        <w:ind w:left="709" w:right="64"/>
        <w:jc w:val="both"/>
        <w:rPr>
          <w:szCs w:val="24"/>
        </w:rPr>
      </w:pPr>
    </w:p>
    <w:p w:rsidR="002B5740" w:rsidRPr="00BB50C1" w:rsidRDefault="002B5740" w:rsidP="00A04C00">
      <w:pPr>
        <w:pStyle w:val="10"/>
        <w:tabs>
          <w:tab w:val="num" w:pos="1309"/>
          <w:tab w:val="left" w:pos="9498"/>
        </w:tabs>
        <w:ind w:left="1309" w:right="64" w:hanging="748"/>
        <w:rPr>
          <w:szCs w:val="24"/>
        </w:rPr>
      </w:pPr>
      <w:r w:rsidRPr="00BB50C1">
        <w:rPr>
          <w:szCs w:val="24"/>
        </w:rPr>
        <w:lastRenderedPageBreak/>
        <w:t>1</w:t>
      </w:r>
      <w:r>
        <w:rPr>
          <w:szCs w:val="24"/>
        </w:rPr>
        <w:t>8</w:t>
      </w:r>
      <w:r w:rsidR="000A766D">
        <w:rPr>
          <w:szCs w:val="24"/>
        </w:rPr>
        <w:t>.</w:t>
      </w:r>
      <w:r w:rsidR="00B61198">
        <w:rPr>
          <w:szCs w:val="24"/>
        </w:rPr>
        <w:t>2</w:t>
      </w:r>
      <w:r w:rsidR="00A04C00">
        <w:rPr>
          <w:szCs w:val="24"/>
        </w:rPr>
        <w:t>.</w:t>
      </w:r>
      <w:r w:rsidRPr="00BB50C1">
        <w:rPr>
          <w:szCs w:val="24"/>
        </w:rPr>
        <w:tab/>
        <w:t>O ato de assinatura do contrato será antecedido de conferência, pela licitante vencedora, entre a minuta e o instrumento definitivo.</w:t>
      </w:r>
    </w:p>
    <w:p w:rsidR="002B5740" w:rsidRPr="00BB50C1" w:rsidRDefault="002B5740" w:rsidP="00A04C00">
      <w:pPr>
        <w:pStyle w:val="10"/>
        <w:tabs>
          <w:tab w:val="left" w:pos="9498"/>
        </w:tabs>
        <w:ind w:right="64"/>
        <w:rPr>
          <w:szCs w:val="24"/>
        </w:rPr>
      </w:pPr>
    </w:p>
    <w:p w:rsidR="002B5740" w:rsidRPr="00BB50C1" w:rsidRDefault="002B5740" w:rsidP="00A04C00">
      <w:pPr>
        <w:tabs>
          <w:tab w:val="num" w:pos="2244"/>
          <w:tab w:val="left" w:pos="9498"/>
        </w:tabs>
        <w:ind w:left="2244" w:right="64" w:hanging="935"/>
        <w:jc w:val="both"/>
        <w:rPr>
          <w:szCs w:val="24"/>
        </w:rPr>
      </w:pPr>
      <w:r w:rsidRPr="00BB50C1">
        <w:rPr>
          <w:szCs w:val="24"/>
        </w:rPr>
        <w:t>1</w:t>
      </w:r>
      <w:r>
        <w:rPr>
          <w:szCs w:val="24"/>
        </w:rPr>
        <w:t>8</w:t>
      </w:r>
      <w:r w:rsidR="00B61198">
        <w:rPr>
          <w:szCs w:val="24"/>
        </w:rPr>
        <w:t>.2.1</w:t>
      </w:r>
      <w:r w:rsidR="00A04C00">
        <w:rPr>
          <w:szCs w:val="24"/>
        </w:rPr>
        <w:t>.</w:t>
      </w:r>
      <w:r w:rsidRPr="00BB50C1">
        <w:rPr>
          <w:szCs w:val="24"/>
        </w:rPr>
        <w:tab/>
        <w:t>Estando de acordo com a minuta, não serão admitidos recursos, protestos, representações, ressalvas ou outra forma de discordância ou inconformismo a quaisquer tópicos do contrato.</w:t>
      </w:r>
    </w:p>
    <w:p w:rsidR="0039765E" w:rsidRPr="00BB50C1" w:rsidRDefault="0039765E" w:rsidP="00A04C00">
      <w:pPr>
        <w:tabs>
          <w:tab w:val="num" w:pos="1870"/>
          <w:tab w:val="left" w:pos="9498"/>
        </w:tabs>
        <w:ind w:left="1870" w:right="64" w:hanging="1309"/>
        <w:jc w:val="both"/>
        <w:rPr>
          <w:szCs w:val="24"/>
        </w:rPr>
      </w:pPr>
    </w:p>
    <w:p w:rsidR="0039765E" w:rsidRPr="00BB50C1" w:rsidRDefault="0039765E" w:rsidP="00BE160E">
      <w:pPr>
        <w:tabs>
          <w:tab w:val="left" w:pos="1309"/>
        </w:tabs>
        <w:ind w:left="1309" w:right="-78" w:hanging="748"/>
        <w:jc w:val="both"/>
        <w:rPr>
          <w:szCs w:val="24"/>
        </w:rPr>
      </w:pPr>
      <w:r w:rsidRPr="00BB50C1">
        <w:rPr>
          <w:szCs w:val="24"/>
        </w:rPr>
        <w:t>1</w:t>
      </w:r>
      <w:r>
        <w:rPr>
          <w:szCs w:val="24"/>
        </w:rPr>
        <w:t>8</w:t>
      </w:r>
      <w:r w:rsidR="00B3433F">
        <w:rPr>
          <w:szCs w:val="24"/>
        </w:rPr>
        <w:t>.3</w:t>
      </w:r>
      <w:r w:rsidR="00A04C00">
        <w:rPr>
          <w:szCs w:val="24"/>
        </w:rPr>
        <w:t>.</w:t>
      </w:r>
      <w:r w:rsidRPr="00BB50C1">
        <w:rPr>
          <w:szCs w:val="24"/>
        </w:rPr>
        <w:tab/>
        <w:t xml:space="preserve">O Contrato </w:t>
      </w:r>
      <w:r w:rsidRPr="00207CEF">
        <w:rPr>
          <w:szCs w:val="24"/>
        </w:rPr>
        <w:t xml:space="preserve">terá vigência </w:t>
      </w:r>
      <w:r w:rsidRPr="00B65D02">
        <w:rPr>
          <w:szCs w:val="24"/>
        </w:rPr>
        <w:t xml:space="preserve">de 12 (doze) meses, </w:t>
      </w:r>
      <w:r w:rsidRPr="0039765E">
        <w:rPr>
          <w:szCs w:val="24"/>
        </w:rPr>
        <w:t xml:space="preserve">contados a partir </w:t>
      </w:r>
      <w:r w:rsidR="002B35B0">
        <w:rPr>
          <w:szCs w:val="24"/>
        </w:rPr>
        <w:t xml:space="preserve">da </w:t>
      </w:r>
      <w:r w:rsidRPr="0039765E">
        <w:rPr>
          <w:szCs w:val="24"/>
        </w:rPr>
        <w:t>data de sua assinatura,</w:t>
      </w:r>
      <w:r w:rsidRPr="00B65D02">
        <w:rPr>
          <w:szCs w:val="24"/>
        </w:rPr>
        <w:t xml:space="preserve"> conforme previsto no Inciso II, art. 57 da Lei nº 8.666/93, podendo ter duração prorrogada mediante Termo Aditivo, por iguais e sucessivos períodos,</w:t>
      </w:r>
      <w:r>
        <w:rPr>
          <w:szCs w:val="24"/>
        </w:rPr>
        <w:t xml:space="preserve"> limitado a sua duração a 60 (sessenta) meses</w:t>
      </w:r>
      <w:r w:rsidRPr="002057D9">
        <w:rPr>
          <w:szCs w:val="24"/>
        </w:rPr>
        <w:t>.</w:t>
      </w:r>
    </w:p>
    <w:p w:rsidR="0039765E" w:rsidRDefault="0039765E" w:rsidP="00BE160E">
      <w:pPr>
        <w:pStyle w:val="10"/>
        <w:tabs>
          <w:tab w:val="left" w:pos="9498"/>
        </w:tabs>
        <w:ind w:right="-78"/>
        <w:rPr>
          <w:szCs w:val="24"/>
        </w:rPr>
      </w:pPr>
    </w:p>
    <w:p w:rsidR="000F38CB" w:rsidRDefault="0053361C" w:rsidP="00BE160E">
      <w:pPr>
        <w:pStyle w:val="10"/>
        <w:tabs>
          <w:tab w:val="left" w:pos="1276"/>
        </w:tabs>
        <w:spacing w:line="276" w:lineRule="auto"/>
        <w:ind w:left="1276" w:right="-78" w:hanging="709"/>
        <w:rPr>
          <w:szCs w:val="24"/>
        </w:rPr>
      </w:pPr>
      <w:r w:rsidRPr="00F53F7F">
        <w:rPr>
          <w:szCs w:val="24"/>
        </w:rPr>
        <w:t>18.4.</w:t>
      </w:r>
      <w:r w:rsidRPr="00F53F7F">
        <w:rPr>
          <w:szCs w:val="24"/>
        </w:rPr>
        <w:tab/>
        <w:t xml:space="preserve">Os preços propostos </w:t>
      </w:r>
      <w:r w:rsidR="000F38CB">
        <w:rPr>
          <w:szCs w:val="24"/>
        </w:rPr>
        <w:t xml:space="preserve">não </w:t>
      </w:r>
      <w:r w:rsidRPr="00F53F7F">
        <w:rPr>
          <w:szCs w:val="24"/>
        </w:rPr>
        <w:t xml:space="preserve">serão </w:t>
      </w:r>
      <w:r w:rsidR="000F38CB">
        <w:rPr>
          <w:szCs w:val="24"/>
        </w:rPr>
        <w:t>reajustados durante o período de 12 meses, na forma do §1º do art. 28, da Lei nº 9.069, de 29 de junho de 1995. Poderão ser alterados após esse período</w:t>
      </w:r>
      <w:r w:rsidR="00116EEA">
        <w:rPr>
          <w:szCs w:val="24"/>
        </w:rPr>
        <w:t xml:space="preserve"> mediante índice divulgado pela Agência Nacional de Telecomunicações – Anatel.</w:t>
      </w:r>
    </w:p>
    <w:p w:rsidR="00116EEA" w:rsidRDefault="00116EEA" w:rsidP="00BE160E">
      <w:pPr>
        <w:pStyle w:val="10"/>
        <w:tabs>
          <w:tab w:val="left" w:pos="1276"/>
        </w:tabs>
        <w:spacing w:line="276" w:lineRule="auto"/>
        <w:ind w:left="1276" w:right="-78" w:hanging="709"/>
        <w:rPr>
          <w:szCs w:val="24"/>
        </w:rPr>
      </w:pPr>
    </w:p>
    <w:p w:rsidR="0053361C" w:rsidRDefault="0053361C" w:rsidP="00BE160E">
      <w:pPr>
        <w:tabs>
          <w:tab w:val="left" w:pos="1276"/>
        </w:tabs>
        <w:autoSpaceDE w:val="0"/>
        <w:autoSpaceDN w:val="0"/>
        <w:adjustRightInd w:val="0"/>
        <w:spacing w:after="167" w:line="276" w:lineRule="auto"/>
        <w:ind w:left="1276" w:right="-78" w:hanging="709"/>
        <w:jc w:val="both"/>
        <w:rPr>
          <w:color w:val="000000"/>
          <w:szCs w:val="24"/>
        </w:rPr>
      </w:pPr>
      <w:r w:rsidRPr="00F53F7F">
        <w:rPr>
          <w:color w:val="000000"/>
          <w:szCs w:val="24"/>
        </w:rPr>
        <w:t>18.5.</w:t>
      </w:r>
      <w:r w:rsidRPr="00F53F7F">
        <w:rPr>
          <w:color w:val="000000"/>
          <w:szCs w:val="24"/>
        </w:rPr>
        <w:tab/>
      </w:r>
      <w:r w:rsidRPr="0053361C">
        <w:rPr>
          <w:color w:val="000000"/>
          <w:szCs w:val="24"/>
        </w:rPr>
        <w:t xml:space="preserve">A majoração poderá ser aplicada com periodicidade inferior a </w:t>
      </w:r>
      <w:proofErr w:type="gramStart"/>
      <w:r w:rsidRPr="0053361C">
        <w:rPr>
          <w:color w:val="000000"/>
          <w:szCs w:val="24"/>
        </w:rPr>
        <w:t>1</w:t>
      </w:r>
      <w:proofErr w:type="gramEnd"/>
      <w:r w:rsidRPr="0053361C">
        <w:rPr>
          <w:color w:val="000000"/>
          <w:szCs w:val="24"/>
        </w:rPr>
        <w:t xml:space="preserve"> (um) ano, se assim vier a ser autorizada de acordo com o § 5°, do art. 28 da Lei n° 9.069, de 29 de junho de 1995. De maneira análoga, caso o órgão regulador (ANATEL) determine a redução de tarifas, essas serão estendidas a </w:t>
      </w:r>
      <w:r w:rsidRPr="00F53F7F">
        <w:rPr>
          <w:color w:val="000000"/>
          <w:szCs w:val="24"/>
        </w:rPr>
        <w:t>Fundação Cultural Palmares</w:t>
      </w:r>
      <w:r w:rsidRPr="0053361C">
        <w:rPr>
          <w:color w:val="000000"/>
          <w:szCs w:val="24"/>
        </w:rPr>
        <w:t xml:space="preserve">; </w:t>
      </w:r>
    </w:p>
    <w:p w:rsidR="00116EEA" w:rsidRPr="0053361C" w:rsidRDefault="00116EEA" w:rsidP="00116EEA">
      <w:pPr>
        <w:tabs>
          <w:tab w:val="left" w:pos="1276"/>
        </w:tabs>
        <w:autoSpaceDE w:val="0"/>
        <w:autoSpaceDN w:val="0"/>
        <w:adjustRightInd w:val="0"/>
        <w:ind w:left="1276" w:right="-79" w:hanging="709"/>
        <w:jc w:val="both"/>
        <w:rPr>
          <w:color w:val="000000"/>
          <w:szCs w:val="24"/>
        </w:rPr>
      </w:pPr>
    </w:p>
    <w:p w:rsidR="00B1745A" w:rsidRPr="00EA564D" w:rsidRDefault="0047286F" w:rsidP="00BE160E">
      <w:pPr>
        <w:tabs>
          <w:tab w:val="num" w:pos="2244"/>
          <w:tab w:val="left" w:pos="9781"/>
        </w:tabs>
        <w:ind w:left="2244" w:right="-78" w:hanging="935"/>
        <w:jc w:val="both"/>
      </w:pPr>
      <w:r>
        <w:t>18.6</w:t>
      </w:r>
      <w:r w:rsidR="00FE6E83">
        <w:t>.</w:t>
      </w:r>
      <w:r w:rsidR="000A766D">
        <w:tab/>
      </w:r>
      <w:r w:rsidR="00B1745A" w:rsidRPr="00EA564D">
        <w:t xml:space="preserve">Caso a </w:t>
      </w:r>
      <w:r w:rsidR="00EA564D" w:rsidRPr="00EA564D">
        <w:t>Contratada</w:t>
      </w:r>
      <w:r w:rsidR="00B1745A" w:rsidRPr="00EA564D">
        <w:t xml:space="preserve"> venha a oferecer descontos promocionais a assinantes em geral esses deverão ser estendidos à </w:t>
      </w:r>
      <w:r w:rsidR="00EA564D" w:rsidRPr="00EA564D">
        <w:t>Contratante</w:t>
      </w:r>
      <w:r w:rsidR="00B1745A" w:rsidRPr="00EA564D">
        <w:t>.</w:t>
      </w:r>
    </w:p>
    <w:p w:rsidR="000A766D" w:rsidRPr="00EA564D" w:rsidRDefault="000A766D" w:rsidP="00BE160E">
      <w:pPr>
        <w:tabs>
          <w:tab w:val="num" w:pos="2244"/>
          <w:tab w:val="left" w:pos="9781"/>
        </w:tabs>
        <w:ind w:left="2244" w:right="-78" w:hanging="935"/>
        <w:jc w:val="both"/>
      </w:pPr>
    </w:p>
    <w:p w:rsidR="000A766D" w:rsidRPr="00EA564D" w:rsidRDefault="0047286F" w:rsidP="00BE160E">
      <w:pPr>
        <w:tabs>
          <w:tab w:val="left" w:pos="9781"/>
        </w:tabs>
        <w:ind w:left="2244" w:right="-78" w:hanging="935"/>
        <w:jc w:val="both"/>
        <w:rPr>
          <w:szCs w:val="24"/>
        </w:rPr>
      </w:pPr>
      <w:r>
        <w:rPr>
          <w:szCs w:val="24"/>
        </w:rPr>
        <w:t>18.7</w:t>
      </w:r>
      <w:r w:rsidR="00FE6E83" w:rsidRPr="00EA564D">
        <w:rPr>
          <w:szCs w:val="24"/>
        </w:rPr>
        <w:t>.</w:t>
      </w:r>
      <w:r w:rsidR="001F6F16" w:rsidRPr="00EA564D">
        <w:rPr>
          <w:szCs w:val="24"/>
        </w:rPr>
        <w:tab/>
      </w:r>
      <w:r w:rsidR="000A766D" w:rsidRPr="00EA564D">
        <w:rPr>
          <w:szCs w:val="24"/>
        </w:rPr>
        <w:t>No caso de atraso ou não divulgação do índice de reajustamento, a Contratante pagará à Contratada, a importância calculada pela última variação conhecida, liquidando a diferença correspondente tão logo seja divulgado o índice definitivo.</w:t>
      </w:r>
    </w:p>
    <w:p w:rsidR="000A766D" w:rsidRPr="000A766D" w:rsidRDefault="000A766D" w:rsidP="00D55B3D">
      <w:pPr>
        <w:tabs>
          <w:tab w:val="left" w:pos="9781"/>
        </w:tabs>
        <w:ind w:left="2244" w:right="-78" w:hanging="935"/>
        <w:jc w:val="both"/>
        <w:rPr>
          <w:szCs w:val="24"/>
        </w:rPr>
      </w:pPr>
    </w:p>
    <w:p w:rsidR="000A766D" w:rsidRDefault="0047286F" w:rsidP="00D55B3D">
      <w:pPr>
        <w:tabs>
          <w:tab w:val="num" w:pos="2244"/>
          <w:tab w:val="left" w:pos="9781"/>
        </w:tabs>
        <w:ind w:left="2244" w:right="-78" w:hanging="935"/>
        <w:jc w:val="both"/>
        <w:rPr>
          <w:szCs w:val="24"/>
        </w:rPr>
      </w:pPr>
      <w:r>
        <w:rPr>
          <w:szCs w:val="24"/>
        </w:rPr>
        <w:t>18.8</w:t>
      </w:r>
      <w:r w:rsidR="00FE6E83">
        <w:rPr>
          <w:szCs w:val="24"/>
        </w:rPr>
        <w:t>.</w:t>
      </w:r>
      <w:r w:rsidR="000A766D">
        <w:rPr>
          <w:szCs w:val="24"/>
        </w:rPr>
        <w:tab/>
      </w:r>
      <w:r w:rsidR="000A766D" w:rsidRPr="000A766D">
        <w:rPr>
          <w:szCs w:val="24"/>
        </w:rPr>
        <w:t>Caso o índice estabelecido para reajuste venha a ser extinto ou de qualquer forma não possa mais ser utilizado, será adotado, em substituição, o que vier a ser determinado pela legislação em vigor.</w:t>
      </w:r>
    </w:p>
    <w:p w:rsidR="000A766D" w:rsidRPr="000A766D" w:rsidRDefault="000A766D" w:rsidP="00D55B3D">
      <w:pPr>
        <w:tabs>
          <w:tab w:val="num" w:pos="2244"/>
          <w:tab w:val="left" w:pos="9781"/>
        </w:tabs>
        <w:ind w:left="2244" w:right="-78" w:hanging="935"/>
        <w:jc w:val="both"/>
        <w:rPr>
          <w:szCs w:val="24"/>
        </w:rPr>
      </w:pPr>
    </w:p>
    <w:p w:rsidR="000A766D" w:rsidRPr="000A766D" w:rsidRDefault="0047286F" w:rsidP="00D55B3D">
      <w:pPr>
        <w:tabs>
          <w:tab w:val="num" w:pos="2244"/>
          <w:tab w:val="left" w:pos="9781"/>
        </w:tabs>
        <w:ind w:left="2244" w:right="-78" w:hanging="935"/>
        <w:jc w:val="both"/>
        <w:rPr>
          <w:szCs w:val="24"/>
        </w:rPr>
      </w:pPr>
      <w:r>
        <w:rPr>
          <w:szCs w:val="24"/>
        </w:rPr>
        <w:t>18.9</w:t>
      </w:r>
      <w:r w:rsidR="00FE6E83">
        <w:rPr>
          <w:szCs w:val="24"/>
        </w:rPr>
        <w:t>.</w:t>
      </w:r>
      <w:r w:rsidR="000A766D">
        <w:rPr>
          <w:szCs w:val="24"/>
        </w:rPr>
        <w:tab/>
      </w:r>
      <w:r w:rsidR="000A766D" w:rsidRPr="000A766D">
        <w:rPr>
          <w:szCs w:val="24"/>
        </w:rPr>
        <w:t>Na ausência de previsão legal quanto ao índice substituto, as partes elegerão novo índice oficial, para reajustamento do preço do valor remanescente.</w:t>
      </w:r>
    </w:p>
    <w:p w:rsidR="00C90FC9" w:rsidRDefault="00C90FC9" w:rsidP="00D55B3D">
      <w:pPr>
        <w:tabs>
          <w:tab w:val="num" w:pos="2244"/>
          <w:tab w:val="left" w:pos="9781"/>
        </w:tabs>
        <w:ind w:left="2244" w:right="-78" w:hanging="935"/>
        <w:jc w:val="both"/>
        <w:rPr>
          <w:szCs w:val="24"/>
        </w:rPr>
      </w:pPr>
    </w:p>
    <w:p w:rsidR="000A766D" w:rsidRDefault="00166302" w:rsidP="00D55B3D">
      <w:pPr>
        <w:tabs>
          <w:tab w:val="num" w:pos="2244"/>
          <w:tab w:val="left" w:pos="9781"/>
        </w:tabs>
        <w:ind w:left="2244" w:right="-78" w:hanging="935"/>
        <w:jc w:val="both"/>
        <w:rPr>
          <w:szCs w:val="24"/>
        </w:rPr>
      </w:pPr>
      <w:r>
        <w:rPr>
          <w:szCs w:val="24"/>
        </w:rPr>
        <w:t>18.1</w:t>
      </w:r>
      <w:r w:rsidR="0047286F">
        <w:rPr>
          <w:szCs w:val="24"/>
        </w:rPr>
        <w:t>0</w:t>
      </w:r>
      <w:r w:rsidR="006B6AE7">
        <w:rPr>
          <w:szCs w:val="24"/>
        </w:rPr>
        <w:tab/>
      </w:r>
      <w:r w:rsidR="000A766D" w:rsidRPr="000A766D">
        <w:rPr>
          <w:szCs w:val="24"/>
        </w:rPr>
        <w:t>O reajuste será realizado por apostila.</w:t>
      </w:r>
    </w:p>
    <w:p w:rsidR="000D76C2" w:rsidRDefault="000D76C2" w:rsidP="00D55B3D">
      <w:pPr>
        <w:tabs>
          <w:tab w:val="num" w:pos="2244"/>
          <w:tab w:val="left" w:pos="9781"/>
        </w:tabs>
        <w:ind w:left="2244" w:right="-78" w:hanging="935"/>
        <w:jc w:val="both"/>
        <w:rPr>
          <w:szCs w:val="24"/>
        </w:rPr>
      </w:pPr>
    </w:p>
    <w:p w:rsidR="0039765E" w:rsidRDefault="0039765E" w:rsidP="00166302">
      <w:pPr>
        <w:pStyle w:val="BodyText21"/>
        <w:tabs>
          <w:tab w:val="num" w:pos="1418"/>
          <w:tab w:val="left" w:pos="9781"/>
          <w:tab w:val="left" w:pos="9911"/>
        </w:tabs>
        <w:ind w:left="1418" w:right="-78" w:hanging="857"/>
        <w:rPr>
          <w:szCs w:val="24"/>
        </w:rPr>
      </w:pPr>
      <w:r w:rsidRPr="00BB50C1">
        <w:rPr>
          <w:szCs w:val="24"/>
        </w:rPr>
        <w:t>1</w:t>
      </w:r>
      <w:r>
        <w:rPr>
          <w:szCs w:val="24"/>
        </w:rPr>
        <w:t>8</w:t>
      </w:r>
      <w:r w:rsidRPr="00BB50C1">
        <w:rPr>
          <w:szCs w:val="24"/>
        </w:rPr>
        <w:t>.</w:t>
      </w:r>
      <w:r w:rsidR="0047286F">
        <w:rPr>
          <w:szCs w:val="24"/>
        </w:rPr>
        <w:t>11</w:t>
      </w:r>
      <w:r w:rsidR="00166302">
        <w:rPr>
          <w:szCs w:val="24"/>
        </w:rPr>
        <w:t>.</w:t>
      </w:r>
      <w:r w:rsidRPr="00BB50C1">
        <w:rPr>
          <w:szCs w:val="24"/>
        </w:rPr>
        <w:tab/>
        <w:t>Quaisquer tributos ou encargos legais criados, alterados ou extintos, bem como a superveniência de disposições legais, quando ocorridas após a data da apresentação da proposta, de comprovada repercussão nos preços contratados, serão revisados mediante Termo Aditivo, para mais ou para menos, conforme o caso</w:t>
      </w:r>
      <w:r>
        <w:rPr>
          <w:szCs w:val="24"/>
        </w:rPr>
        <w:t>.</w:t>
      </w:r>
    </w:p>
    <w:p w:rsidR="00F01F1C" w:rsidRDefault="00F01F1C" w:rsidP="00166302">
      <w:pPr>
        <w:tabs>
          <w:tab w:val="num" w:pos="1418"/>
          <w:tab w:val="left" w:pos="9781"/>
        </w:tabs>
        <w:ind w:left="1418" w:right="-78" w:hanging="857"/>
        <w:jc w:val="both"/>
        <w:rPr>
          <w:szCs w:val="24"/>
        </w:rPr>
      </w:pPr>
    </w:p>
    <w:p w:rsidR="00F01F1C" w:rsidRDefault="00F01F1C" w:rsidP="00D55B3D">
      <w:pPr>
        <w:pStyle w:val="Ttulo3"/>
        <w:tabs>
          <w:tab w:val="left" w:pos="567"/>
          <w:tab w:val="left" w:pos="9639"/>
        </w:tabs>
        <w:spacing w:after="160"/>
        <w:ind w:left="0" w:right="-78"/>
        <w:jc w:val="both"/>
        <w:rPr>
          <w:rFonts w:ascii="Times New Roman" w:hAnsi="Times New Roman"/>
          <w:sz w:val="24"/>
          <w:szCs w:val="24"/>
          <w:u w:val="none"/>
        </w:rPr>
      </w:pPr>
      <w:r w:rsidRPr="00A240FA">
        <w:rPr>
          <w:rFonts w:ascii="Times New Roman" w:hAnsi="Times New Roman"/>
          <w:sz w:val="24"/>
          <w:szCs w:val="24"/>
          <w:u w:val="none"/>
        </w:rPr>
        <w:t>1</w:t>
      </w:r>
      <w:r w:rsidR="001841F7">
        <w:rPr>
          <w:rFonts w:ascii="Times New Roman" w:hAnsi="Times New Roman"/>
          <w:sz w:val="24"/>
          <w:szCs w:val="24"/>
          <w:u w:val="none"/>
        </w:rPr>
        <w:t>9</w:t>
      </w:r>
      <w:r w:rsidR="00D266CD">
        <w:rPr>
          <w:rFonts w:ascii="Times New Roman" w:hAnsi="Times New Roman"/>
          <w:sz w:val="24"/>
          <w:szCs w:val="24"/>
          <w:u w:val="none"/>
        </w:rPr>
        <w:t>.</w:t>
      </w:r>
      <w:r w:rsidR="001841F7">
        <w:rPr>
          <w:rFonts w:ascii="Times New Roman" w:hAnsi="Times New Roman"/>
          <w:sz w:val="24"/>
          <w:szCs w:val="24"/>
          <w:u w:val="none"/>
        </w:rPr>
        <w:tab/>
      </w:r>
      <w:r w:rsidRPr="00A240FA">
        <w:rPr>
          <w:rFonts w:ascii="Times New Roman" w:hAnsi="Times New Roman"/>
          <w:sz w:val="24"/>
          <w:szCs w:val="24"/>
          <w:u w:val="none"/>
        </w:rPr>
        <w:t xml:space="preserve">DA DOTAÇÃO </w:t>
      </w:r>
      <w:proofErr w:type="gramStart"/>
      <w:r w:rsidRPr="00A240FA">
        <w:rPr>
          <w:rFonts w:ascii="Times New Roman" w:hAnsi="Times New Roman"/>
          <w:sz w:val="24"/>
          <w:szCs w:val="24"/>
          <w:u w:val="none"/>
        </w:rPr>
        <w:t>ORÇAMENTÁRIA</w:t>
      </w:r>
      <w:proofErr w:type="gramEnd"/>
    </w:p>
    <w:p w:rsidR="002A5798" w:rsidRPr="002A5798" w:rsidRDefault="002A5798" w:rsidP="00621BF1">
      <w:pPr>
        <w:tabs>
          <w:tab w:val="left" w:pos="9639"/>
        </w:tabs>
        <w:ind w:right="64"/>
      </w:pPr>
    </w:p>
    <w:p w:rsidR="003C0ACE" w:rsidRPr="003C0ACE" w:rsidRDefault="00114683" w:rsidP="00FF1784">
      <w:pPr>
        <w:pStyle w:val="Estilo6"/>
        <w:tabs>
          <w:tab w:val="clear" w:pos="1122"/>
          <w:tab w:val="left" w:pos="709"/>
        </w:tabs>
        <w:ind w:left="709" w:hanging="709"/>
      </w:pPr>
      <w:r w:rsidRPr="003C0ACE">
        <w:t>1</w:t>
      </w:r>
      <w:r w:rsidR="009D605F" w:rsidRPr="003C0ACE">
        <w:t>9</w:t>
      </w:r>
      <w:r w:rsidRPr="003C0ACE">
        <w:t>.</w:t>
      </w:r>
      <w:r w:rsidR="007F5A2E" w:rsidRPr="003C0ACE">
        <w:t>1</w:t>
      </w:r>
      <w:r w:rsidR="00D266CD" w:rsidRPr="003C0ACE">
        <w:t>.</w:t>
      </w:r>
      <w:r w:rsidR="00F01F1C" w:rsidRPr="003C0ACE">
        <w:tab/>
      </w:r>
      <w:r w:rsidR="003C0ACE" w:rsidRPr="003C0ACE">
        <w:t xml:space="preserve">Os recursos necessários ao atendimento das despesas, correrão à conta dos PTRES </w:t>
      </w:r>
      <w:r w:rsidR="003C0ACE">
        <w:t>092006</w:t>
      </w:r>
      <w:r w:rsidR="003C0ACE" w:rsidRPr="003C0ACE">
        <w:t>, Fonte 0100,</w:t>
      </w:r>
      <w:r w:rsidR="003C0ACE" w:rsidRPr="003C0ACE">
        <w:rPr>
          <w:color w:val="FF0000"/>
        </w:rPr>
        <w:t xml:space="preserve"> </w:t>
      </w:r>
      <w:r w:rsidR="003C0ACE" w:rsidRPr="003C0ACE">
        <w:t>Natureza da Despesa 33.</w:t>
      </w:r>
      <w:r w:rsidR="003C0ACE">
        <w:t>90.39</w:t>
      </w:r>
      <w:r w:rsidR="003C0ACE" w:rsidRPr="003C0ACE">
        <w:t>.</w:t>
      </w:r>
    </w:p>
    <w:p w:rsidR="00406ECE" w:rsidRDefault="00406ECE" w:rsidP="003C0ACE">
      <w:pPr>
        <w:spacing w:line="20" w:lineRule="atLeast"/>
        <w:ind w:left="709" w:right="64" w:hanging="709"/>
        <w:jc w:val="both"/>
        <w:rPr>
          <w:b/>
          <w:szCs w:val="24"/>
        </w:rPr>
      </w:pPr>
    </w:p>
    <w:p w:rsidR="00F01F1C" w:rsidRDefault="009D605F" w:rsidP="00703F91">
      <w:pPr>
        <w:pStyle w:val="p1"/>
        <w:numPr>
          <w:ilvl w:val="0"/>
          <w:numId w:val="0"/>
        </w:numPr>
        <w:tabs>
          <w:tab w:val="left" w:pos="9639"/>
        </w:tabs>
        <w:ind w:left="709" w:right="-78" w:hanging="709"/>
        <w:rPr>
          <w:b/>
          <w:szCs w:val="24"/>
        </w:rPr>
      </w:pPr>
      <w:r w:rsidRPr="00A240FA">
        <w:rPr>
          <w:b/>
          <w:szCs w:val="24"/>
        </w:rPr>
        <w:t>20</w:t>
      </w:r>
      <w:r w:rsidR="00703F91">
        <w:rPr>
          <w:b/>
          <w:szCs w:val="24"/>
        </w:rPr>
        <w:t>.</w:t>
      </w:r>
      <w:r w:rsidR="00F01F1C" w:rsidRPr="00A240FA">
        <w:rPr>
          <w:b/>
          <w:szCs w:val="24"/>
        </w:rPr>
        <w:tab/>
        <w:t>DO PAGAMENTO</w:t>
      </w:r>
    </w:p>
    <w:p w:rsidR="00B10AF2" w:rsidRPr="00A240FA" w:rsidRDefault="00B10AF2" w:rsidP="00D55B3D">
      <w:pPr>
        <w:pStyle w:val="p1"/>
        <w:numPr>
          <w:ilvl w:val="0"/>
          <w:numId w:val="0"/>
        </w:numPr>
        <w:tabs>
          <w:tab w:val="left" w:pos="9639"/>
        </w:tabs>
        <w:ind w:left="567" w:right="-78" w:hanging="567"/>
        <w:rPr>
          <w:szCs w:val="24"/>
        </w:rPr>
      </w:pPr>
    </w:p>
    <w:p w:rsidR="00B10AF2" w:rsidRPr="00A240FA" w:rsidRDefault="00B10AF2" w:rsidP="002166F3">
      <w:pPr>
        <w:tabs>
          <w:tab w:val="left" w:pos="709"/>
          <w:tab w:val="left" w:pos="9639"/>
        </w:tabs>
        <w:ind w:left="709" w:right="64" w:hanging="709"/>
        <w:jc w:val="both"/>
        <w:rPr>
          <w:szCs w:val="24"/>
          <w:highlight w:val="yellow"/>
        </w:rPr>
      </w:pPr>
      <w:r>
        <w:t>20.1</w:t>
      </w:r>
      <w:r w:rsidR="00703F91">
        <w:t>.</w:t>
      </w:r>
      <w:r>
        <w:tab/>
      </w:r>
      <w:r w:rsidRPr="00A240FA">
        <w:rPr>
          <w:szCs w:val="24"/>
        </w:rPr>
        <w:t>O pagamento será efetuado por meio de ordem bancária para crédito em conta corrente, até o 5º (quinto) dia útil, contados da data de atestação da nota fiscal/fatura pelo gestor/fiscal designado pela CONTRATANTE</w:t>
      </w:r>
      <w:r>
        <w:rPr>
          <w:szCs w:val="24"/>
        </w:rPr>
        <w:t>.</w:t>
      </w:r>
    </w:p>
    <w:p w:rsidR="00B10AF2" w:rsidRDefault="00B10AF2" w:rsidP="00641167">
      <w:pPr>
        <w:tabs>
          <w:tab w:val="left" w:pos="709"/>
          <w:tab w:val="left" w:pos="9781"/>
        </w:tabs>
        <w:ind w:left="709" w:right="-81" w:hanging="709"/>
        <w:jc w:val="both"/>
      </w:pPr>
    </w:p>
    <w:p w:rsidR="00B10AF2" w:rsidRPr="00A240FA" w:rsidRDefault="00B10AF2" w:rsidP="00641167">
      <w:pPr>
        <w:ind w:left="709" w:right="64" w:hanging="709"/>
        <w:jc w:val="both"/>
        <w:rPr>
          <w:szCs w:val="24"/>
        </w:rPr>
      </w:pPr>
      <w:r>
        <w:t>20.2</w:t>
      </w:r>
      <w:r w:rsidR="00703F91">
        <w:t>.</w:t>
      </w:r>
      <w:r>
        <w:tab/>
      </w:r>
      <w:r w:rsidRPr="00A240FA">
        <w:rPr>
          <w:szCs w:val="24"/>
        </w:rPr>
        <w:t>No ato do pagamento será comprovada a manutenção das condições iniciais de habilitação quanto à situação de regularidade da CONTRATADA, mediante consulta ao SICAF;</w:t>
      </w:r>
    </w:p>
    <w:p w:rsidR="00B10AF2" w:rsidRPr="004927F6" w:rsidRDefault="00B10AF2" w:rsidP="00641167">
      <w:pPr>
        <w:tabs>
          <w:tab w:val="left" w:pos="720"/>
        </w:tabs>
        <w:ind w:left="567" w:right="-81" w:hanging="709"/>
        <w:jc w:val="both"/>
      </w:pPr>
    </w:p>
    <w:p w:rsidR="00B10AF2" w:rsidRPr="00353873" w:rsidRDefault="00B10AF2" w:rsidP="00641167">
      <w:pPr>
        <w:tabs>
          <w:tab w:val="left" w:pos="709"/>
        </w:tabs>
        <w:ind w:left="709" w:right="64" w:hanging="709"/>
        <w:jc w:val="both"/>
        <w:rPr>
          <w:szCs w:val="24"/>
          <w:highlight w:val="yellow"/>
        </w:rPr>
      </w:pPr>
      <w:r>
        <w:t>20.3</w:t>
      </w:r>
      <w:r w:rsidR="00703F91">
        <w:t>.</w:t>
      </w:r>
      <w:r w:rsidRPr="004927F6">
        <w:tab/>
      </w:r>
      <w:r w:rsidRPr="00A240FA">
        <w:rPr>
          <w:szCs w:val="24"/>
        </w:rPr>
        <w:t>No caso de incorreção nos documentos apresentados, inclusive na nota fiscal/fatura, serão os mesmos restituídos à CONTRATADA para as correções necessárias, não respondendo a CONTRATANTE por quaisquer encargos resultantes de atrasos na liquidação dos pagamentos correspondentes</w:t>
      </w:r>
      <w:r>
        <w:rPr>
          <w:szCs w:val="24"/>
        </w:rPr>
        <w:t>;</w:t>
      </w:r>
    </w:p>
    <w:p w:rsidR="00B10AF2" w:rsidRPr="004927F6" w:rsidRDefault="00B10AF2" w:rsidP="00641167">
      <w:pPr>
        <w:ind w:right="64" w:hanging="709"/>
        <w:jc w:val="both"/>
      </w:pPr>
    </w:p>
    <w:p w:rsidR="00B10AF2" w:rsidRPr="00A240FA" w:rsidRDefault="00B10AF2" w:rsidP="00641167">
      <w:pPr>
        <w:tabs>
          <w:tab w:val="left" w:pos="709"/>
        </w:tabs>
        <w:ind w:left="709" w:right="64" w:hanging="709"/>
        <w:jc w:val="both"/>
        <w:rPr>
          <w:szCs w:val="24"/>
        </w:rPr>
      </w:pPr>
      <w:r>
        <w:rPr>
          <w:szCs w:val="24"/>
        </w:rPr>
        <w:t>20.4</w:t>
      </w:r>
      <w:r w:rsidR="00703F91">
        <w:rPr>
          <w:szCs w:val="24"/>
        </w:rPr>
        <w:t>.</w:t>
      </w:r>
      <w:r>
        <w:rPr>
          <w:szCs w:val="24"/>
        </w:rPr>
        <w:tab/>
      </w:r>
      <w:r w:rsidRPr="00A240FA">
        <w:rPr>
          <w:szCs w:val="24"/>
        </w:rPr>
        <w:t xml:space="preserve">Nos casos de eventuais atrasos de pagamento provocados exclusivamente pela Fundação, o valor devido deverá ser acrescido de atualização financeira, e sua apuração se fará desde a data de seu vencimento até a data do efetivo pagamento, em que os juros de mora serão calculados à taxa de 0,5% (meio por cento) ao mês, ou 6% (seis por cento) ao ano, mediante </w:t>
      </w:r>
      <w:r>
        <w:rPr>
          <w:szCs w:val="24"/>
        </w:rPr>
        <w:t>aplicação da seguinte fórmula:</w:t>
      </w:r>
    </w:p>
    <w:p w:rsidR="00B10AF2" w:rsidRPr="00A240FA" w:rsidRDefault="00B10AF2" w:rsidP="00E14A6E">
      <w:pPr>
        <w:tabs>
          <w:tab w:val="left" w:pos="1122"/>
        </w:tabs>
        <w:ind w:left="709" w:right="64" w:hanging="709"/>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B10AF2" w:rsidRPr="00A240FA" w:rsidTr="006C632C">
        <w:tc>
          <w:tcPr>
            <w:tcW w:w="4114" w:type="dxa"/>
          </w:tcPr>
          <w:p w:rsidR="00B10AF2" w:rsidRPr="00A240FA" w:rsidRDefault="00B10AF2" w:rsidP="00E14A6E">
            <w:pPr>
              <w:tabs>
                <w:tab w:val="left" w:pos="709"/>
              </w:tabs>
              <w:ind w:right="64"/>
              <w:jc w:val="both"/>
              <w:rPr>
                <w:b/>
                <w:bCs/>
                <w:szCs w:val="24"/>
              </w:rPr>
            </w:pPr>
            <w:r w:rsidRPr="00A240FA">
              <w:rPr>
                <w:b/>
                <w:bCs/>
                <w:szCs w:val="24"/>
              </w:rPr>
              <w:t xml:space="preserve">I = </w:t>
            </w:r>
            <w:r w:rsidRPr="00A240FA">
              <w:rPr>
                <w:b/>
                <w:bCs/>
                <w:szCs w:val="24"/>
                <w:u w:val="single"/>
              </w:rPr>
              <w:t>(TX / 100)</w:t>
            </w:r>
          </w:p>
          <w:p w:rsidR="00B10AF2" w:rsidRPr="00A240FA" w:rsidRDefault="00B10AF2" w:rsidP="00E14A6E">
            <w:pPr>
              <w:tabs>
                <w:tab w:val="left" w:pos="709"/>
              </w:tabs>
              <w:ind w:right="64" w:firstLine="491"/>
              <w:jc w:val="both"/>
              <w:rPr>
                <w:szCs w:val="24"/>
              </w:rPr>
            </w:pPr>
            <w:r w:rsidRPr="00A240FA">
              <w:rPr>
                <w:b/>
                <w:bCs/>
                <w:szCs w:val="24"/>
              </w:rPr>
              <w:t>365</w:t>
            </w:r>
          </w:p>
        </w:tc>
      </w:tr>
    </w:tbl>
    <w:p w:rsidR="00B10AF2" w:rsidRPr="00A240FA" w:rsidRDefault="00B10AF2" w:rsidP="00E14A6E">
      <w:pPr>
        <w:tabs>
          <w:tab w:val="left" w:pos="1122"/>
        </w:tabs>
        <w:ind w:left="1122" w:right="64" w:hanging="561"/>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B10AF2" w:rsidRPr="00A240FA" w:rsidTr="006C632C">
        <w:tc>
          <w:tcPr>
            <w:tcW w:w="4114" w:type="dxa"/>
          </w:tcPr>
          <w:p w:rsidR="00B10AF2" w:rsidRPr="00A240FA" w:rsidRDefault="00B10AF2" w:rsidP="00E14A6E">
            <w:pPr>
              <w:tabs>
                <w:tab w:val="left" w:pos="709"/>
              </w:tabs>
              <w:ind w:right="64"/>
              <w:jc w:val="both"/>
              <w:rPr>
                <w:szCs w:val="24"/>
              </w:rPr>
            </w:pPr>
            <w:r w:rsidRPr="00A240FA">
              <w:rPr>
                <w:b/>
                <w:bCs/>
                <w:szCs w:val="24"/>
              </w:rPr>
              <w:t>EM = I x N x VP</w:t>
            </w:r>
            <w:r w:rsidRPr="00A240FA">
              <w:rPr>
                <w:szCs w:val="24"/>
              </w:rPr>
              <w:t>, onde:</w:t>
            </w:r>
          </w:p>
        </w:tc>
      </w:tr>
    </w:tbl>
    <w:p w:rsidR="00B10AF2" w:rsidRPr="00A240FA" w:rsidRDefault="00B10AF2" w:rsidP="00E14A6E">
      <w:pPr>
        <w:tabs>
          <w:tab w:val="left" w:pos="709"/>
        </w:tabs>
        <w:ind w:left="709" w:right="64" w:hanging="709"/>
        <w:jc w:val="both"/>
        <w:rPr>
          <w:szCs w:val="24"/>
        </w:rPr>
      </w:pPr>
    </w:p>
    <w:p w:rsidR="00B10AF2" w:rsidRPr="00A240FA" w:rsidRDefault="00B10AF2" w:rsidP="00E14A6E">
      <w:pPr>
        <w:tabs>
          <w:tab w:val="left" w:pos="709"/>
        </w:tabs>
        <w:ind w:left="709" w:right="64" w:firstLine="600"/>
        <w:jc w:val="both"/>
        <w:rPr>
          <w:szCs w:val="24"/>
        </w:rPr>
      </w:pPr>
      <w:r w:rsidRPr="00A240FA">
        <w:rPr>
          <w:szCs w:val="24"/>
        </w:rPr>
        <w:t xml:space="preserve">I       = Índice de atualização financeira; </w:t>
      </w:r>
    </w:p>
    <w:p w:rsidR="00B10AF2" w:rsidRPr="00A240FA" w:rsidRDefault="00B10AF2" w:rsidP="00E14A6E">
      <w:pPr>
        <w:tabs>
          <w:tab w:val="left" w:pos="709"/>
        </w:tabs>
        <w:ind w:left="709" w:right="64" w:firstLine="600"/>
        <w:jc w:val="both"/>
        <w:rPr>
          <w:szCs w:val="24"/>
        </w:rPr>
      </w:pPr>
      <w:r w:rsidRPr="00A240FA">
        <w:rPr>
          <w:szCs w:val="24"/>
        </w:rPr>
        <w:t>TX</w:t>
      </w:r>
      <w:proofErr w:type="gramStart"/>
      <w:r w:rsidRPr="00A240FA">
        <w:rPr>
          <w:szCs w:val="24"/>
        </w:rPr>
        <w:t xml:space="preserve">    </w:t>
      </w:r>
      <w:proofErr w:type="gramEnd"/>
      <w:r w:rsidRPr="00A240FA">
        <w:rPr>
          <w:szCs w:val="24"/>
        </w:rPr>
        <w:t xml:space="preserve">= Percentual da taxa de juros de mora anual; </w:t>
      </w:r>
    </w:p>
    <w:p w:rsidR="00B10AF2" w:rsidRPr="00A240FA" w:rsidRDefault="00B10AF2" w:rsidP="00E14A6E">
      <w:pPr>
        <w:tabs>
          <w:tab w:val="left" w:pos="709"/>
        </w:tabs>
        <w:ind w:left="709" w:right="64" w:firstLine="600"/>
        <w:jc w:val="both"/>
        <w:rPr>
          <w:szCs w:val="24"/>
        </w:rPr>
      </w:pPr>
      <w:r w:rsidRPr="00A240FA">
        <w:rPr>
          <w:szCs w:val="24"/>
        </w:rPr>
        <w:t>EM</w:t>
      </w:r>
      <w:proofErr w:type="gramStart"/>
      <w:r w:rsidRPr="00A240FA">
        <w:rPr>
          <w:szCs w:val="24"/>
        </w:rPr>
        <w:t xml:space="preserve">   </w:t>
      </w:r>
      <w:proofErr w:type="gramEnd"/>
      <w:r w:rsidRPr="00A240FA">
        <w:rPr>
          <w:szCs w:val="24"/>
        </w:rPr>
        <w:t xml:space="preserve">= Encargos moratórios; </w:t>
      </w:r>
    </w:p>
    <w:p w:rsidR="00B10AF2" w:rsidRPr="00A240FA" w:rsidRDefault="00B10AF2" w:rsidP="00E14A6E">
      <w:pPr>
        <w:tabs>
          <w:tab w:val="left" w:pos="2057"/>
        </w:tabs>
        <w:ind w:left="2057" w:right="64" w:hanging="748"/>
        <w:jc w:val="both"/>
        <w:rPr>
          <w:szCs w:val="24"/>
        </w:rPr>
      </w:pPr>
      <w:r w:rsidRPr="00A240FA">
        <w:rPr>
          <w:szCs w:val="24"/>
        </w:rPr>
        <w:t>N</w:t>
      </w:r>
      <w:proofErr w:type="gramStart"/>
      <w:r w:rsidRPr="00A240FA">
        <w:rPr>
          <w:szCs w:val="24"/>
        </w:rPr>
        <w:t xml:space="preserve">   </w:t>
      </w:r>
      <w:proofErr w:type="gramEnd"/>
      <w:r w:rsidRPr="00A240FA">
        <w:rPr>
          <w:szCs w:val="24"/>
        </w:rPr>
        <w:t>= Número de dias entre a data prevista para o pagamento e a do efetivo pagamento</w:t>
      </w:r>
    </w:p>
    <w:p w:rsidR="00B10AF2" w:rsidRPr="00A240FA" w:rsidRDefault="00B10AF2" w:rsidP="00E14A6E">
      <w:pPr>
        <w:tabs>
          <w:tab w:val="left" w:pos="709"/>
        </w:tabs>
        <w:ind w:left="709" w:right="64" w:firstLine="600"/>
        <w:jc w:val="both"/>
        <w:rPr>
          <w:szCs w:val="24"/>
        </w:rPr>
      </w:pPr>
      <w:r>
        <w:rPr>
          <w:szCs w:val="24"/>
        </w:rPr>
        <w:t>VP</w:t>
      </w:r>
      <w:proofErr w:type="gramStart"/>
      <w:r>
        <w:rPr>
          <w:szCs w:val="24"/>
        </w:rPr>
        <w:t xml:space="preserve">   </w:t>
      </w:r>
      <w:proofErr w:type="gramEnd"/>
      <w:r>
        <w:rPr>
          <w:szCs w:val="24"/>
        </w:rPr>
        <w:t xml:space="preserve">= </w:t>
      </w:r>
      <w:r w:rsidRPr="00A240FA">
        <w:rPr>
          <w:szCs w:val="24"/>
        </w:rPr>
        <w:t>Valor da parcela em atraso.</w:t>
      </w:r>
    </w:p>
    <w:p w:rsidR="00B10AF2" w:rsidRPr="00A240FA" w:rsidRDefault="00B10AF2" w:rsidP="00E14A6E">
      <w:pPr>
        <w:tabs>
          <w:tab w:val="left" w:pos="709"/>
        </w:tabs>
        <w:ind w:left="709" w:right="64" w:hanging="709"/>
        <w:jc w:val="both"/>
        <w:rPr>
          <w:szCs w:val="24"/>
        </w:rPr>
      </w:pPr>
    </w:p>
    <w:p w:rsidR="00B10AF2" w:rsidRPr="00A240FA" w:rsidRDefault="00B10AF2" w:rsidP="00E14A6E">
      <w:pPr>
        <w:tabs>
          <w:tab w:val="left" w:pos="709"/>
        </w:tabs>
        <w:spacing w:line="276" w:lineRule="auto"/>
        <w:ind w:left="709" w:right="64" w:hanging="709"/>
        <w:jc w:val="both"/>
        <w:rPr>
          <w:szCs w:val="24"/>
        </w:rPr>
      </w:pPr>
      <w:r>
        <w:rPr>
          <w:szCs w:val="24"/>
        </w:rPr>
        <w:t>20.5.</w:t>
      </w:r>
      <w:r>
        <w:rPr>
          <w:szCs w:val="24"/>
        </w:rPr>
        <w:tab/>
      </w:r>
      <w:r w:rsidRPr="00A240FA">
        <w:rPr>
          <w:szCs w:val="24"/>
        </w:rPr>
        <w:t xml:space="preserve">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 </w:t>
      </w:r>
    </w:p>
    <w:p w:rsidR="00B10AF2" w:rsidRDefault="00B10AF2" w:rsidP="00E14A6E">
      <w:pPr>
        <w:spacing w:line="276" w:lineRule="auto"/>
        <w:ind w:left="709" w:right="64" w:hanging="709"/>
        <w:jc w:val="both"/>
        <w:rPr>
          <w:szCs w:val="24"/>
        </w:rPr>
      </w:pPr>
    </w:p>
    <w:p w:rsidR="00D54492" w:rsidRPr="00A240FA" w:rsidRDefault="00D54492" w:rsidP="00E14A6E">
      <w:pPr>
        <w:ind w:right="64"/>
        <w:jc w:val="both"/>
        <w:rPr>
          <w:szCs w:val="24"/>
        </w:rPr>
      </w:pPr>
    </w:p>
    <w:p w:rsidR="00F01F1C" w:rsidRPr="00A240FA" w:rsidRDefault="003027B2" w:rsidP="00E14A6E">
      <w:pPr>
        <w:pStyle w:val="P"/>
        <w:tabs>
          <w:tab w:val="left" w:pos="567"/>
        </w:tabs>
        <w:ind w:right="64"/>
        <w:outlineLvl w:val="0"/>
        <w:rPr>
          <w:szCs w:val="24"/>
        </w:rPr>
      </w:pPr>
      <w:r w:rsidRPr="00A240FA">
        <w:rPr>
          <w:szCs w:val="24"/>
        </w:rPr>
        <w:t>2</w:t>
      </w:r>
      <w:r w:rsidR="00FF4423" w:rsidRPr="00A240FA">
        <w:rPr>
          <w:szCs w:val="24"/>
        </w:rPr>
        <w:t>1</w:t>
      </w:r>
      <w:r w:rsidR="00472C1B">
        <w:rPr>
          <w:szCs w:val="24"/>
        </w:rPr>
        <w:t>.</w:t>
      </w:r>
      <w:r w:rsidR="00F01F1C" w:rsidRPr="00A240FA">
        <w:rPr>
          <w:szCs w:val="24"/>
        </w:rPr>
        <w:tab/>
        <w:t xml:space="preserve">DAS SANÇÕES </w:t>
      </w:r>
      <w:proofErr w:type="gramStart"/>
      <w:r w:rsidR="00F01F1C" w:rsidRPr="00A240FA">
        <w:rPr>
          <w:szCs w:val="24"/>
        </w:rPr>
        <w:t>ADMINISTRATIVAS</w:t>
      </w:r>
      <w:proofErr w:type="gramEnd"/>
    </w:p>
    <w:p w:rsidR="00F01F1C" w:rsidRPr="00A240FA" w:rsidRDefault="00F01F1C" w:rsidP="00E14A6E">
      <w:pPr>
        <w:ind w:right="64"/>
        <w:jc w:val="both"/>
        <w:outlineLvl w:val="0"/>
        <w:rPr>
          <w:szCs w:val="24"/>
        </w:rPr>
      </w:pPr>
    </w:p>
    <w:p w:rsidR="00835E12" w:rsidRPr="004927F6" w:rsidRDefault="00835E12" w:rsidP="00E14A6E">
      <w:pPr>
        <w:pStyle w:val="P"/>
        <w:spacing w:line="276" w:lineRule="auto"/>
        <w:ind w:left="709" w:right="64" w:hanging="709"/>
        <w:rPr>
          <w:b w:val="0"/>
          <w:spacing w:val="-3"/>
          <w:szCs w:val="24"/>
        </w:rPr>
      </w:pPr>
      <w:r>
        <w:rPr>
          <w:b w:val="0"/>
          <w:spacing w:val="-3"/>
          <w:szCs w:val="24"/>
        </w:rPr>
        <w:t>21.1</w:t>
      </w:r>
      <w:r w:rsidR="00472C1B">
        <w:rPr>
          <w:b w:val="0"/>
          <w:spacing w:val="-3"/>
          <w:szCs w:val="24"/>
        </w:rPr>
        <w:t>.</w:t>
      </w:r>
      <w:r>
        <w:rPr>
          <w:b w:val="0"/>
          <w:spacing w:val="-3"/>
          <w:szCs w:val="24"/>
        </w:rPr>
        <w:tab/>
      </w:r>
      <w:r w:rsidRPr="004927F6">
        <w:rPr>
          <w:b w:val="0"/>
          <w:spacing w:val="-3"/>
          <w:szCs w:val="24"/>
        </w:rPr>
        <w:t xml:space="preserve">Conforme disposto no art. 28 do Decreto nº 5.450/2005, aquele que, convocado dentro do prazo de validade de sua proposta, deixar de entregar documentação exigida no edital, apresentar documentação falsa, ensejar o retardamento da execução de seu objeto, não mantiver a proposta, falhar ou fraudar no fornecimento do material, comportar-se de modo inidôneo, fizer declaração falsa ou cometer fraude fiscal, garantido o direito à ampla defesa, ficará impedido de licitar e de contratar com a União, e será descredenciado no SICAF, pelo prazo de até </w:t>
      </w:r>
      <w:proofErr w:type="gramStart"/>
      <w:r w:rsidRPr="004927F6">
        <w:rPr>
          <w:b w:val="0"/>
          <w:spacing w:val="-3"/>
          <w:szCs w:val="24"/>
        </w:rPr>
        <w:t>5</w:t>
      </w:r>
      <w:proofErr w:type="gramEnd"/>
      <w:r w:rsidRPr="004927F6">
        <w:rPr>
          <w:b w:val="0"/>
          <w:spacing w:val="-3"/>
          <w:szCs w:val="24"/>
        </w:rPr>
        <w:t xml:space="preserve"> (cinco) anos, sem prejuízo das multas previstas neste Edital e das demais cominações legais;</w:t>
      </w:r>
    </w:p>
    <w:p w:rsidR="00835E12" w:rsidRPr="004927F6" w:rsidRDefault="00835E12" w:rsidP="003F69D6">
      <w:pPr>
        <w:pStyle w:val="P"/>
        <w:spacing w:line="276" w:lineRule="auto"/>
        <w:ind w:left="709" w:hanging="709"/>
        <w:rPr>
          <w:b w:val="0"/>
          <w:spacing w:val="-3"/>
          <w:szCs w:val="24"/>
        </w:rPr>
      </w:pPr>
    </w:p>
    <w:p w:rsidR="00835E12" w:rsidRPr="004927F6" w:rsidRDefault="00835E12" w:rsidP="003F69D6">
      <w:pPr>
        <w:pStyle w:val="P"/>
        <w:spacing w:line="276" w:lineRule="auto"/>
        <w:ind w:left="720" w:hanging="720"/>
        <w:rPr>
          <w:b w:val="0"/>
          <w:spacing w:val="-3"/>
          <w:szCs w:val="24"/>
        </w:rPr>
      </w:pPr>
      <w:r>
        <w:rPr>
          <w:b w:val="0"/>
          <w:spacing w:val="-3"/>
          <w:szCs w:val="24"/>
        </w:rPr>
        <w:t>21</w:t>
      </w:r>
      <w:r w:rsidR="00BF78FE">
        <w:rPr>
          <w:b w:val="0"/>
          <w:spacing w:val="-3"/>
          <w:szCs w:val="24"/>
        </w:rPr>
        <w:t>.2.</w:t>
      </w:r>
      <w:r w:rsidR="00BF78FE">
        <w:rPr>
          <w:b w:val="0"/>
          <w:spacing w:val="-3"/>
          <w:szCs w:val="24"/>
        </w:rPr>
        <w:tab/>
      </w:r>
      <w:r w:rsidRPr="004927F6">
        <w:rPr>
          <w:b w:val="0"/>
          <w:spacing w:val="-3"/>
          <w:szCs w:val="24"/>
        </w:rPr>
        <w:t>Além do previsto no subitem anterior, pelo descumprimento total ou parcial das obrigações assumidas e pela verificação de quaisquer das situações prevista no art. 78, incisos I a XI da Lei nº 8.666/93, a administração poderá aplicar as seguintes penalidades, sem o prejuízo de outras:</w:t>
      </w:r>
    </w:p>
    <w:p w:rsidR="00835E12" w:rsidRPr="004927F6" w:rsidRDefault="00835E12" w:rsidP="003F69D6">
      <w:pPr>
        <w:pStyle w:val="P"/>
        <w:spacing w:line="276" w:lineRule="auto"/>
        <w:ind w:left="360"/>
        <w:rPr>
          <w:b w:val="0"/>
          <w:spacing w:val="-3"/>
          <w:szCs w:val="24"/>
        </w:rPr>
      </w:pPr>
    </w:p>
    <w:p w:rsidR="00835E12" w:rsidRPr="004927F6" w:rsidRDefault="00835E12" w:rsidP="00B22F75">
      <w:pPr>
        <w:pStyle w:val="P"/>
        <w:tabs>
          <w:tab w:val="left" w:pos="1701"/>
        </w:tabs>
        <w:spacing w:line="276" w:lineRule="auto"/>
        <w:ind w:left="360" w:firstLine="348"/>
        <w:rPr>
          <w:b w:val="0"/>
          <w:spacing w:val="-3"/>
          <w:szCs w:val="24"/>
        </w:rPr>
      </w:pPr>
      <w:r>
        <w:rPr>
          <w:b w:val="0"/>
          <w:spacing w:val="-3"/>
          <w:szCs w:val="24"/>
        </w:rPr>
        <w:t>21</w:t>
      </w:r>
      <w:r w:rsidRPr="004927F6">
        <w:rPr>
          <w:b w:val="0"/>
          <w:spacing w:val="-3"/>
          <w:szCs w:val="24"/>
        </w:rPr>
        <w:t>.2.1</w:t>
      </w:r>
      <w:r w:rsidR="00C10ACE">
        <w:rPr>
          <w:b w:val="0"/>
          <w:spacing w:val="-3"/>
          <w:szCs w:val="24"/>
        </w:rPr>
        <w:t>.</w:t>
      </w:r>
      <w:r w:rsidR="00BF78FE">
        <w:rPr>
          <w:b w:val="0"/>
          <w:spacing w:val="-3"/>
          <w:szCs w:val="24"/>
        </w:rPr>
        <w:tab/>
      </w:r>
      <w:r w:rsidRPr="004927F6">
        <w:rPr>
          <w:b w:val="0"/>
          <w:spacing w:val="-3"/>
          <w:szCs w:val="24"/>
        </w:rPr>
        <w:t>Advertência;</w:t>
      </w:r>
    </w:p>
    <w:p w:rsidR="00835E12" w:rsidRPr="004927F6" w:rsidRDefault="00835E12" w:rsidP="003F69D6">
      <w:pPr>
        <w:pStyle w:val="P"/>
        <w:spacing w:line="276" w:lineRule="auto"/>
        <w:ind w:left="360" w:firstLine="348"/>
        <w:rPr>
          <w:b w:val="0"/>
          <w:spacing w:val="-3"/>
          <w:szCs w:val="24"/>
        </w:rPr>
      </w:pPr>
    </w:p>
    <w:p w:rsidR="00835E12" w:rsidRPr="004927F6" w:rsidRDefault="00835E12" w:rsidP="00C10ACE">
      <w:pPr>
        <w:pStyle w:val="P"/>
        <w:spacing w:line="276" w:lineRule="auto"/>
        <w:ind w:left="1701" w:hanging="993"/>
        <w:rPr>
          <w:b w:val="0"/>
          <w:spacing w:val="-3"/>
          <w:szCs w:val="24"/>
        </w:rPr>
      </w:pPr>
      <w:r>
        <w:rPr>
          <w:b w:val="0"/>
          <w:spacing w:val="-3"/>
          <w:szCs w:val="24"/>
        </w:rPr>
        <w:t>21</w:t>
      </w:r>
      <w:r w:rsidR="00BF78FE">
        <w:rPr>
          <w:b w:val="0"/>
          <w:spacing w:val="-3"/>
          <w:szCs w:val="24"/>
        </w:rPr>
        <w:t>.2.2</w:t>
      </w:r>
      <w:r w:rsidR="00C10ACE">
        <w:rPr>
          <w:b w:val="0"/>
          <w:spacing w:val="-3"/>
          <w:szCs w:val="24"/>
        </w:rPr>
        <w:t>.</w:t>
      </w:r>
      <w:r w:rsidR="00BF78FE">
        <w:rPr>
          <w:b w:val="0"/>
          <w:spacing w:val="-3"/>
          <w:szCs w:val="24"/>
        </w:rPr>
        <w:tab/>
      </w:r>
      <w:r w:rsidRPr="004927F6">
        <w:rPr>
          <w:b w:val="0"/>
          <w:spacing w:val="-3"/>
          <w:szCs w:val="24"/>
        </w:rPr>
        <w:t>Multa de 0,5% (cinco décimo por cento), ao dia, calculada sobre o valor da parcela não cumprida do contrato, considerando a data da notificação, até o</w:t>
      </w:r>
      <w:r w:rsidR="00456FAA">
        <w:rPr>
          <w:b w:val="0"/>
          <w:spacing w:val="-3"/>
          <w:szCs w:val="24"/>
        </w:rPr>
        <w:t xml:space="preserve"> limite de 30° (trigésimo) dia.</w:t>
      </w:r>
    </w:p>
    <w:p w:rsidR="00835E12" w:rsidRPr="004927F6" w:rsidRDefault="00835E12" w:rsidP="003F69D6">
      <w:pPr>
        <w:pStyle w:val="P"/>
        <w:spacing w:line="276" w:lineRule="auto"/>
        <w:ind w:left="360" w:firstLine="348"/>
        <w:rPr>
          <w:b w:val="0"/>
          <w:spacing w:val="-3"/>
          <w:szCs w:val="24"/>
        </w:rPr>
      </w:pPr>
    </w:p>
    <w:p w:rsidR="00835E12" w:rsidRPr="004927F6" w:rsidRDefault="00835E12" w:rsidP="00C10ACE">
      <w:pPr>
        <w:pStyle w:val="P"/>
        <w:spacing w:line="276" w:lineRule="auto"/>
        <w:ind w:left="1701" w:right="-78" w:hanging="993"/>
        <w:rPr>
          <w:b w:val="0"/>
          <w:spacing w:val="-3"/>
          <w:szCs w:val="24"/>
        </w:rPr>
      </w:pPr>
      <w:r>
        <w:rPr>
          <w:b w:val="0"/>
          <w:spacing w:val="-3"/>
          <w:szCs w:val="24"/>
        </w:rPr>
        <w:t>21</w:t>
      </w:r>
      <w:r w:rsidR="00BF78FE">
        <w:rPr>
          <w:b w:val="0"/>
          <w:spacing w:val="-3"/>
          <w:szCs w:val="24"/>
        </w:rPr>
        <w:t>.2.3</w:t>
      </w:r>
      <w:r w:rsidR="00B91BB8">
        <w:rPr>
          <w:b w:val="0"/>
          <w:spacing w:val="-3"/>
          <w:szCs w:val="24"/>
        </w:rPr>
        <w:t>.</w:t>
      </w:r>
      <w:r w:rsidR="00BF78FE">
        <w:rPr>
          <w:b w:val="0"/>
          <w:spacing w:val="-3"/>
          <w:szCs w:val="24"/>
        </w:rPr>
        <w:tab/>
      </w:r>
      <w:r w:rsidRPr="004927F6">
        <w:rPr>
          <w:b w:val="0"/>
          <w:spacing w:val="-3"/>
          <w:szCs w:val="24"/>
        </w:rPr>
        <w:t xml:space="preserve">Multa de 10% (dez por cento), calculada sobre o valor total do contrato, quando decorridos 30 (trinta) dias de atraso no cumprimento das obrigações, ou pelo não atendimento à convocação para assinatura do contrato. </w:t>
      </w:r>
    </w:p>
    <w:p w:rsidR="00835E12" w:rsidRPr="004927F6" w:rsidRDefault="00835E12" w:rsidP="003F69D6">
      <w:pPr>
        <w:pStyle w:val="P"/>
        <w:spacing w:line="276" w:lineRule="auto"/>
        <w:ind w:left="1496" w:hanging="788"/>
        <w:rPr>
          <w:b w:val="0"/>
          <w:spacing w:val="-3"/>
          <w:szCs w:val="24"/>
        </w:rPr>
      </w:pPr>
    </w:p>
    <w:p w:rsidR="00835E12" w:rsidRPr="004927F6" w:rsidRDefault="00835E12" w:rsidP="00C10ACE">
      <w:pPr>
        <w:pStyle w:val="P"/>
        <w:tabs>
          <w:tab w:val="left" w:pos="1276"/>
          <w:tab w:val="left" w:pos="1701"/>
        </w:tabs>
        <w:spacing w:line="276" w:lineRule="auto"/>
        <w:ind w:left="1701" w:hanging="993"/>
        <w:rPr>
          <w:b w:val="0"/>
          <w:spacing w:val="-3"/>
          <w:szCs w:val="24"/>
        </w:rPr>
      </w:pPr>
      <w:r>
        <w:rPr>
          <w:b w:val="0"/>
          <w:spacing w:val="-3"/>
          <w:szCs w:val="24"/>
        </w:rPr>
        <w:t>21</w:t>
      </w:r>
      <w:r w:rsidRPr="004927F6">
        <w:rPr>
          <w:b w:val="0"/>
          <w:spacing w:val="-3"/>
          <w:szCs w:val="24"/>
        </w:rPr>
        <w:t>.2.4</w:t>
      </w:r>
      <w:r w:rsidR="00B91BB8">
        <w:rPr>
          <w:b w:val="0"/>
          <w:spacing w:val="-3"/>
          <w:szCs w:val="24"/>
        </w:rPr>
        <w:t>.</w:t>
      </w:r>
      <w:r w:rsidR="00BF78FE">
        <w:rPr>
          <w:b w:val="0"/>
          <w:spacing w:val="-3"/>
          <w:szCs w:val="24"/>
        </w:rPr>
        <w:tab/>
      </w:r>
      <w:r w:rsidRPr="004927F6">
        <w:rPr>
          <w:b w:val="0"/>
          <w:spacing w:val="-3"/>
          <w:szCs w:val="24"/>
        </w:rPr>
        <w:t xml:space="preserve">Suspensão temporária do direito de participar de licitações e contratar com a Administração, pelo prazo de até 05 (cinco) anos, na ocorrência das hipóteses previstas no art. 7º da MP 2.108-14/2001 e art. 14º do Decreto nº 3.555, de 08/08/2000. </w:t>
      </w:r>
    </w:p>
    <w:p w:rsidR="00835E12" w:rsidRPr="004927F6" w:rsidRDefault="00835E12" w:rsidP="00BF78FE">
      <w:pPr>
        <w:pStyle w:val="P"/>
        <w:tabs>
          <w:tab w:val="left" w:pos="1560"/>
        </w:tabs>
        <w:spacing w:line="276" w:lineRule="auto"/>
        <w:ind w:left="1496" w:hanging="788"/>
        <w:rPr>
          <w:b w:val="0"/>
          <w:spacing w:val="-3"/>
          <w:szCs w:val="24"/>
        </w:rPr>
      </w:pPr>
    </w:p>
    <w:p w:rsidR="00835E12" w:rsidRDefault="00835E12" w:rsidP="00B91BB8">
      <w:pPr>
        <w:pStyle w:val="P"/>
        <w:spacing w:line="276" w:lineRule="auto"/>
        <w:ind w:left="1701" w:hanging="993"/>
        <w:rPr>
          <w:b w:val="0"/>
          <w:spacing w:val="-3"/>
          <w:szCs w:val="24"/>
        </w:rPr>
      </w:pPr>
      <w:r>
        <w:rPr>
          <w:b w:val="0"/>
          <w:spacing w:val="-3"/>
          <w:szCs w:val="24"/>
        </w:rPr>
        <w:t>21</w:t>
      </w:r>
      <w:r w:rsidR="00BF78FE">
        <w:rPr>
          <w:b w:val="0"/>
          <w:spacing w:val="-3"/>
          <w:szCs w:val="24"/>
        </w:rPr>
        <w:t>.2.5</w:t>
      </w:r>
      <w:r w:rsidR="00B91BB8">
        <w:rPr>
          <w:b w:val="0"/>
          <w:spacing w:val="-3"/>
          <w:szCs w:val="24"/>
        </w:rPr>
        <w:t>.</w:t>
      </w:r>
      <w:r w:rsidR="00BF78FE">
        <w:rPr>
          <w:b w:val="0"/>
          <w:spacing w:val="-3"/>
          <w:szCs w:val="24"/>
        </w:rPr>
        <w:tab/>
      </w:r>
      <w:r w:rsidRPr="004927F6">
        <w:rPr>
          <w:b w:val="0"/>
          <w:spacing w:val="-3"/>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fizer o ressarcimento à Administração pelos prejuízos resultantes e </w:t>
      </w:r>
      <w:proofErr w:type="gramStart"/>
      <w:r w:rsidRPr="004927F6">
        <w:rPr>
          <w:b w:val="0"/>
          <w:spacing w:val="-3"/>
          <w:szCs w:val="24"/>
        </w:rPr>
        <w:t>após</w:t>
      </w:r>
      <w:proofErr w:type="gramEnd"/>
      <w:r w:rsidRPr="004927F6">
        <w:rPr>
          <w:b w:val="0"/>
          <w:spacing w:val="-3"/>
          <w:szCs w:val="24"/>
        </w:rPr>
        <w:t xml:space="preserve"> decorrido o prazo da sanção aplicada.</w:t>
      </w:r>
    </w:p>
    <w:p w:rsidR="00835E12" w:rsidRPr="004927F6" w:rsidRDefault="00835E12" w:rsidP="003F69D6">
      <w:pPr>
        <w:pStyle w:val="P"/>
        <w:spacing w:line="276" w:lineRule="auto"/>
        <w:ind w:left="1560" w:hanging="852"/>
        <w:rPr>
          <w:b w:val="0"/>
          <w:spacing w:val="-3"/>
          <w:szCs w:val="24"/>
        </w:rPr>
      </w:pPr>
    </w:p>
    <w:p w:rsidR="00835E12" w:rsidRPr="004927F6" w:rsidRDefault="00042673" w:rsidP="003F69D6">
      <w:pPr>
        <w:pStyle w:val="P"/>
        <w:spacing w:line="276" w:lineRule="auto"/>
        <w:ind w:left="720" w:hanging="720"/>
        <w:rPr>
          <w:b w:val="0"/>
          <w:bCs/>
          <w:szCs w:val="24"/>
        </w:rPr>
      </w:pPr>
      <w:r>
        <w:rPr>
          <w:b w:val="0"/>
          <w:bCs/>
          <w:szCs w:val="24"/>
        </w:rPr>
        <w:t>21</w:t>
      </w:r>
      <w:r w:rsidR="00B91BB8">
        <w:rPr>
          <w:b w:val="0"/>
          <w:bCs/>
          <w:szCs w:val="24"/>
        </w:rPr>
        <w:t>.3.</w:t>
      </w:r>
      <w:r w:rsidR="00B91BB8">
        <w:rPr>
          <w:b w:val="0"/>
          <w:bCs/>
          <w:szCs w:val="24"/>
        </w:rPr>
        <w:tab/>
      </w:r>
      <w:r w:rsidR="00835E12" w:rsidRPr="004927F6">
        <w:rPr>
          <w:b w:val="0"/>
          <w:bCs/>
          <w:szCs w:val="24"/>
        </w:rPr>
        <w:t xml:space="preserve">As </w:t>
      </w:r>
      <w:r w:rsidR="00835E12">
        <w:rPr>
          <w:b w:val="0"/>
          <w:bCs/>
          <w:szCs w:val="24"/>
        </w:rPr>
        <w:t>sanções previstas nos subitens 21.1 e 21</w:t>
      </w:r>
      <w:r w:rsidR="00835E12" w:rsidRPr="004927F6">
        <w:rPr>
          <w:b w:val="0"/>
          <w:bCs/>
          <w:szCs w:val="24"/>
        </w:rPr>
        <w:t>.2 poderão ser aplicadas concom</w:t>
      </w:r>
      <w:r w:rsidR="00835E12">
        <w:rPr>
          <w:b w:val="0"/>
          <w:bCs/>
          <w:szCs w:val="24"/>
        </w:rPr>
        <w:t>itantemente com a dos subitens 21.2.1 ao 21</w:t>
      </w:r>
      <w:r w:rsidR="00835E12" w:rsidRPr="004927F6">
        <w:rPr>
          <w:b w:val="0"/>
          <w:bCs/>
          <w:szCs w:val="24"/>
        </w:rPr>
        <w:t>.2.4, facultada a defesa prévia do interessado no prazo de 05 (cinco) dias úteis, contados a partir de sua ciência.</w:t>
      </w:r>
    </w:p>
    <w:p w:rsidR="00AC7D10" w:rsidRPr="00AC7D10" w:rsidRDefault="00AC7D10" w:rsidP="003F69D6">
      <w:pPr>
        <w:tabs>
          <w:tab w:val="left" w:pos="426"/>
        </w:tabs>
        <w:spacing w:line="276" w:lineRule="auto"/>
        <w:ind w:right="459"/>
        <w:jc w:val="both"/>
        <w:rPr>
          <w:szCs w:val="24"/>
        </w:rPr>
      </w:pPr>
    </w:p>
    <w:p w:rsidR="00D8685C" w:rsidRPr="00D8685C" w:rsidRDefault="00DE255B" w:rsidP="00BA3DB0">
      <w:pPr>
        <w:tabs>
          <w:tab w:val="left" w:pos="567"/>
        </w:tabs>
        <w:ind w:right="459"/>
        <w:rPr>
          <w:szCs w:val="24"/>
        </w:rPr>
      </w:pPr>
      <w:r>
        <w:rPr>
          <w:b/>
          <w:szCs w:val="24"/>
        </w:rPr>
        <w:t>2</w:t>
      </w:r>
      <w:r w:rsidR="00B1745A">
        <w:rPr>
          <w:b/>
          <w:szCs w:val="24"/>
        </w:rPr>
        <w:t>2</w:t>
      </w:r>
      <w:r w:rsidR="00067905">
        <w:rPr>
          <w:b/>
          <w:szCs w:val="24"/>
        </w:rPr>
        <w:t>.</w:t>
      </w:r>
      <w:r w:rsidR="00766ED8">
        <w:rPr>
          <w:b/>
          <w:szCs w:val="24"/>
        </w:rPr>
        <w:tab/>
      </w:r>
      <w:r w:rsidR="00D8685C" w:rsidRPr="00D8685C">
        <w:rPr>
          <w:b/>
          <w:szCs w:val="24"/>
        </w:rPr>
        <w:t>DA GARANTIA</w:t>
      </w:r>
      <w:r w:rsidR="00E63ACE">
        <w:rPr>
          <w:b/>
          <w:szCs w:val="24"/>
        </w:rPr>
        <w:t xml:space="preserve"> </w:t>
      </w:r>
      <w:proofErr w:type="gramStart"/>
      <w:r w:rsidR="00E63ACE">
        <w:rPr>
          <w:b/>
          <w:szCs w:val="24"/>
        </w:rPr>
        <w:t>CONTRATUAL</w:t>
      </w:r>
      <w:proofErr w:type="gramEnd"/>
    </w:p>
    <w:p w:rsidR="00D8685C" w:rsidRPr="00D8685C" w:rsidRDefault="00D8685C" w:rsidP="00D8685C">
      <w:pPr>
        <w:tabs>
          <w:tab w:val="left" w:pos="426"/>
        </w:tabs>
        <w:ind w:right="459"/>
        <w:jc w:val="both"/>
        <w:rPr>
          <w:b/>
          <w:szCs w:val="24"/>
        </w:rPr>
      </w:pPr>
    </w:p>
    <w:p w:rsidR="00147D4D" w:rsidRPr="00147D4D" w:rsidRDefault="00147D4D" w:rsidP="00472C1B">
      <w:pPr>
        <w:tabs>
          <w:tab w:val="left" w:pos="709"/>
        </w:tabs>
        <w:ind w:left="1134" w:hanging="774"/>
        <w:jc w:val="both"/>
      </w:pPr>
      <w:r>
        <w:t>22</w:t>
      </w:r>
      <w:r w:rsidR="00472C1B">
        <w:t>.1.</w:t>
      </w:r>
      <w:r w:rsidR="00472C1B">
        <w:tab/>
      </w:r>
      <w:r w:rsidRPr="00147D4D">
        <w:t>Após a assinatura do</w:t>
      </w:r>
      <w:r>
        <w:t xml:space="preserve"> contrato</w:t>
      </w:r>
      <w:r w:rsidRPr="00147D4D">
        <w:t>, o licitante vencedor terá o prazo de 10 (dez) dias úteis para cumprir as condições nos termos dos subitens a seguir:</w:t>
      </w:r>
    </w:p>
    <w:p w:rsidR="00147D4D" w:rsidRPr="00147D4D" w:rsidRDefault="00147D4D" w:rsidP="00147D4D">
      <w:pPr>
        <w:tabs>
          <w:tab w:val="left" w:pos="709"/>
        </w:tabs>
        <w:ind w:left="993" w:hanging="633"/>
        <w:jc w:val="both"/>
      </w:pPr>
    </w:p>
    <w:p w:rsidR="00147D4D" w:rsidRPr="00147D4D" w:rsidRDefault="00147D4D" w:rsidP="00472C1B">
      <w:pPr>
        <w:tabs>
          <w:tab w:val="left" w:pos="709"/>
        </w:tabs>
        <w:ind w:left="1560" w:hanging="851"/>
        <w:jc w:val="both"/>
      </w:pPr>
      <w:r>
        <w:t>22</w:t>
      </w:r>
      <w:r w:rsidR="00472C1B">
        <w:t>.1.1.</w:t>
      </w:r>
      <w:r w:rsidR="00472C1B">
        <w:tab/>
      </w:r>
      <w:r w:rsidRPr="00147D4D">
        <w:t>Prestar GARANTIA de execução do CONTRATO, no valor de 5% (cinco por cento) do valor global da contratação, na modalidade que vier a optar dentre as adiante relacionadas:</w:t>
      </w:r>
    </w:p>
    <w:p w:rsidR="00147D4D" w:rsidRPr="00147D4D" w:rsidRDefault="00147D4D" w:rsidP="00147D4D">
      <w:pPr>
        <w:tabs>
          <w:tab w:val="left" w:pos="709"/>
        </w:tabs>
        <w:ind w:left="1440" w:hanging="720"/>
        <w:jc w:val="both"/>
      </w:pPr>
    </w:p>
    <w:p w:rsidR="00147D4D" w:rsidRPr="00147D4D" w:rsidRDefault="00147D4D" w:rsidP="00147D4D">
      <w:pPr>
        <w:tabs>
          <w:tab w:val="left" w:pos="709"/>
        </w:tabs>
        <w:ind w:left="2127" w:hanging="1047"/>
        <w:jc w:val="both"/>
      </w:pPr>
      <w:r>
        <w:t>22</w:t>
      </w:r>
      <w:r w:rsidR="00472C1B">
        <w:t>.1.1.1.</w:t>
      </w:r>
      <w:r w:rsidR="00472C1B">
        <w:tab/>
      </w:r>
      <w:r w:rsidRPr="00147D4D">
        <w:t xml:space="preserve">Caução em dinheiro - deverá ser depositada em favor da </w:t>
      </w:r>
      <w:r>
        <w:t>Fundação Cultural Palmares</w:t>
      </w:r>
      <w:r w:rsidRPr="00147D4D">
        <w:t>.</w:t>
      </w:r>
    </w:p>
    <w:p w:rsidR="00147D4D" w:rsidRPr="00147D4D" w:rsidRDefault="00147D4D" w:rsidP="00147D4D">
      <w:pPr>
        <w:tabs>
          <w:tab w:val="left" w:pos="709"/>
        </w:tabs>
        <w:ind w:left="1440" w:hanging="360"/>
        <w:jc w:val="both"/>
      </w:pPr>
    </w:p>
    <w:p w:rsidR="00147D4D" w:rsidRPr="00147D4D" w:rsidRDefault="00147D4D" w:rsidP="00472C1B">
      <w:pPr>
        <w:tabs>
          <w:tab w:val="left" w:pos="709"/>
        </w:tabs>
        <w:ind w:left="2127" w:hanging="1047"/>
        <w:jc w:val="both"/>
      </w:pPr>
      <w:r>
        <w:t>22</w:t>
      </w:r>
      <w:r w:rsidR="00472C1B">
        <w:t>.1.1.2.</w:t>
      </w:r>
      <w:r w:rsidR="00472C1B">
        <w:tab/>
      </w:r>
      <w:r w:rsidRPr="00147D4D">
        <w:t>Caução em títulos da divida pública - os títulos deverão ser emitidos sobre a forma escritural, mediante registro em sistema centralizado de liquidação e custodia autorizado pelo Banco Central do Brasil e avaliados pelos seus valores econômicos, conforme definido pelo Ministério da Fazenda.</w:t>
      </w:r>
    </w:p>
    <w:p w:rsidR="00147D4D" w:rsidRPr="00147D4D" w:rsidRDefault="00147D4D" w:rsidP="00147D4D">
      <w:pPr>
        <w:tabs>
          <w:tab w:val="left" w:pos="709"/>
        </w:tabs>
        <w:ind w:left="1440" w:hanging="360"/>
        <w:jc w:val="both"/>
      </w:pPr>
    </w:p>
    <w:p w:rsidR="00147D4D" w:rsidRPr="00147D4D" w:rsidRDefault="00147D4D" w:rsidP="00472C1B">
      <w:pPr>
        <w:tabs>
          <w:tab w:val="left" w:pos="709"/>
          <w:tab w:val="left" w:pos="2127"/>
        </w:tabs>
        <w:ind w:left="1440" w:hanging="360"/>
        <w:jc w:val="both"/>
      </w:pPr>
      <w:r>
        <w:t>22</w:t>
      </w:r>
      <w:r w:rsidR="00472C1B">
        <w:t>.1.1.3.</w:t>
      </w:r>
      <w:r w:rsidR="00472C1B">
        <w:tab/>
      </w:r>
      <w:r w:rsidRPr="00147D4D">
        <w:t>Seguro Garantia - a apólice deverá viger pelo prazo do contrato.</w:t>
      </w:r>
    </w:p>
    <w:p w:rsidR="00147D4D" w:rsidRPr="00147D4D" w:rsidRDefault="00147D4D" w:rsidP="00147D4D">
      <w:pPr>
        <w:tabs>
          <w:tab w:val="left" w:pos="709"/>
        </w:tabs>
        <w:ind w:left="1440" w:hanging="360"/>
        <w:jc w:val="both"/>
      </w:pPr>
    </w:p>
    <w:p w:rsidR="00147D4D" w:rsidRPr="00147D4D" w:rsidRDefault="00147D4D" w:rsidP="00472C1B">
      <w:pPr>
        <w:tabs>
          <w:tab w:val="left" w:pos="709"/>
          <w:tab w:val="left" w:pos="2127"/>
        </w:tabs>
        <w:ind w:left="1440" w:hanging="360"/>
        <w:jc w:val="both"/>
      </w:pPr>
      <w:r>
        <w:t>22</w:t>
      </w:r>
      <w:r w:rsidR="00472C1B">
        <w:t>.1.1.4.</w:t>
      </w:r>
      <w:r w:rsidR="00472C1B">
        <w:tab/>
      </w:r>
      <w:r w:rsidRPr="00147D4D">
        <w:t xml:space="preserve">Fiança Bancária - a carta de fiança deverá viger pelo prazo do contrato. </w:t>
      </w:r>
    </w:p>
    <w:p w:rsidR="00147D4D" w:rsidRPr="00147D4D" w:rsidRDefault="00147D4D" w:rsidP="00147D4D">
      <w:pPr>
        <w:tabs>
          <w:tab w:val="left" w:pos="709"/>
        </w:tabs>
        <w:ind w:left="1440" w:hanging="720"/>
        <w:jc w:val="both"/>
      </w:pPr>
    </w:p>
    <w:p w:rsidR="00147D4D" w:rsidRPr="00147D4D" w:rsidRDefault="00147D4D" w:rsidP="00147D4D">
      <w:pPr>
        <w:tabs>
          <w:tab w:val="left" w:pos="709"/>
        </w:tabs>
        <w:ind w:left="1080" w:hanging="720"/>
        <w:jc w:val="both"/>
      </w:pPr>
      <w:r>
        <w:t>22</w:t>
      </w:r>
      <w:r w:rsidR="00472C1B">
        <w:t>.2.</w:t>
      </w:r>
      <w:r w:rsidR="00472C1B">
        <w:tab/>
      </w:r>
      <w:r w:rsidRPr="00147D4D">
        <w:t>A prestação da Garantia, nos moldes previstos nos subitens acima, é condição de eficácia do contrato.</w:t>
      </w:r>
    </w:p>
    <w:p w:rsidR="00147D4D" w:rsidRPr="00147D4D" w:rsidRDefault="00147D4D" w:rsidP="00147D4D">
      <w:pPr>
        <w:tabs>
          <w:tab w:val="left" w:pos="709"/>
        </w:tabs>
        <w:ind w:left="1440" w:hanging="720"/>
        <w:jc w:val="both"/>
      </w:pPr>
    </w:p>
    <w:p w:rsidR="00147D4D" w:rsidRDefault="00147D4D" w:rsidP="00147D4D">
      <w:pPr>
        <w:tabs>
          <w:tab w:val="left" w:pos="360"/>
        </w:tabs>
        <w:ind w:left="1080" w:hanging="720"/>
        <w:jc w:val="both"/>
      </w:pPr>
      <w:r>
        <w:t>22</w:t>
      </w:r>
      <w:r w:rsidR="00472C1B">
        <w:t>.3.</w:t>
      </w:r>
      <w:r w:rsidR="00472C1B">
        <w:tab/>
      </w:r>
      <w:r w:rsidRPr="00147D4D">
        <w:t xml:space="preserve">A garantia somente será liberada após o cumprimento integral das obrigações do Contrato e desde que não existam pendências com a </w:t>
      </w:r>
      <w:r>
        <w:t>Fundação Cultural Palmares.</w:t>
      </w:r>
    </w:p>
    <w:p w:rsidR="00C90134" w:rsidRPr="00147D4D" w:rsidRDefault="00C90134" w:rsidP="00147D4D">
      <w:pPr>
        <w:tabs>
          <w:tab w:val="left" w:pos="360"/>
        </w:tabs>
        <w:ind w:left="1080" w:hanging="720"/>
        <w:jc w:val="both"/>
        <w:rPr>
          <w:sz w:val="22"/>
          <w:szCs w:val="22"/>
        </w:rPr>
      </w:pPr>
    </w:p>
    <w:p w:rsidR="009B1AE7" w:rsidRPr="009B1AE7" w:rsidRDefault="00FD14F5" w:rsidP="0025762D">
      <w:pPr>
        <w:tabs>
          <w:tab w:val="left" w:pos="567"/>
          <w:tab w:val="left" w:pos="9639"/>
        </w:tabs>
        <w:ind w:right="64"/>
        <w:jc w:val="both"/>
        <w:rPr>
          <w:b/>
          <w:szCs w:val="24"/>
        </w:rPr>
      </w:pPr>
      <w:r>
        <w:rPr>
          <w:b/>
          <w:szCs w:val="24"/>
        </w:rPr>
        <w:t>23</w:t>
      </w:r>
      <w:r w:rsidR="00347936">
        <w:rPr>
          <w:b/>
          <w:szCs w:val="24"/>
        </w:rPr>
        <w:t>.</w:t>
      </w:r>
      <w:r>
        <w:rPr>
          <w:b/>
          <w:szCs w:val="24"/>
        </w:rPr>
        <w:tab/>
      </w:r>
      <w:r w:rsidR="009B1AE7" w:rsidRPr="009B1AE7">
        <w:rPr>
          <w:b/>
          <w:szCs w:val="24"/>
        </w:rPr>
        <w:t>SUSTENTABILIDADE AMBIENTAL</w:t>
      </w:r>
    </w:p>
    <w:p w:rsidR="009B1AE7" w:rsidRDefault="009B1AE7" w:rsidP="0025762D">
      <w:pPr>
        <w:tabs>
          <w:tab w:val="left" w:pos="9639"/>
        </w:tabs>
        <w:ind w:right="64"/>
        <w:jc w:val="both"/>
        <w:rPr>
          <w:szCs w:val="24"/>
        </w:rPr>
      </w:pPr>
    </w:p>
    <w:p w:rsidR="00766ED8" w:rsidRDefault="00766ED8" w:rsidP="0025762D">
      <w:pPr>
        <w:tabs>
          <w:tab w:val="left" w:pos="1418"/>
          <w:tab w:val="left" w:pos="9639"/>
        </w:tabs>
        <w:ind w:left="1134" w:right="64" w:hanging="708"/>
        <w:jc w:val="both"/>
        <w:rPr>
          <w:szCs w:val="24"/>
        </w:rPr>
      </w:pPr>
      <w:r>
        <w:rPr>
          <w:szCs w:val="24"/>
        </w:rPr>
        <w:t>2</w:t>
      </w:r>
      <w:r w:rsidR="00D8685C">
        <w:rPr>
          <w:szCs w:val="24"/>
        </w:rPr>
        <w:t>3</w:t>
      </w:r>
      <w:r w:rsidR="000A766D">
        <w:rPr>
          <w:szCs w:val="24"/>
        </w:rPr>
        <w:t>.1</w:t>
      </w:r>
      <w:r w:rsidR="00347936">
        <w:rPr>
          <w:szCs w:val="24"/>
        </w:rPr>
        <w:t>.</w:t>
      </w:r>
      <w:r w:rsidR="00347936">
        <w:rPr>
          <w:szCs w:val="24"/>
        </w:rPr>
        <w:tab/>
      </w:r>
      <w:r w:rsidR="00DE255B" w:rsidRPr="00B1745A">
        <w:rPr>
          <w:szCs w:val="24"/>
        </w:rPr>
        <w:t>Na execução dos serviços</w:t>
      </w:r>
      <w:r w:rsidRPr="00B1745A">
        <w:rPr>
          <w:szCs w:val="24"/>
        </w:rPr>
        <w:t xml:space="preserve">, bem como na utilização de mão-de-obra, a </w:t>
      </w:r>
      <w:r w:rsidR="00DE255B" w:rsidRPr="00B1745A">
        <w:rPr>
          <w:szCs w:val="24"/>
        </w:rPr>
        <w:t>Contratada</w:t>
      </w:r>
      <w:r w:rsidRPr="00B1745A">
        <w:rPr>
          <w:szCs w:val="24"/>
        </w:rPr>
        <w:t xml:space="preserve"> deverá observar as boas práticas que causem menor impacto ambiental, de </w:t>
      </w:r>
      <w:proofErr w:type="gramStart"/>
      <w:r w:rsidRPr="00B1745A">
        <w:rPr>
          <w:szCs w:val="24"/>
        </w:rPr>
        <w:t>otimização</w:t>
      </w:r>
      <w:proofErr w:type="gramEnd"/>
      <w:r w:rsidRPr="00B1745A">
        <w:rPr>
          <w:szCs w:val="24"/>
        </w:rPr>
        <w:t xml:space="preserve"> de recursos, redução de desperdícios, menor poluição, conforme estabelecido da Instrução Normativa SLTI nº 01/2010.</w:t>
      </w:r>
    </w:p>
    <w:p w:rsidR="005A201A" w:rsidRPr="00A240FA" w:rsidRDefault="005A201A" w:rsidP="00007E1F">
      <w:pPr>
        <w:ind w:right="459"/>
        <w:jc w:val="both"/>
        <w:rPr>
          <w:szCs w:val="24"/>
        </w:rPr>
      </w:pPr>
    </w:p>
    <w:p w:rsidR="00F01F1C" w:rsidRPr="00A240FA" w:rsidRDefault="00F01F1C" w:rsidP="0025762D">
      <w:pPr>
        <w:pStyle w:val="P"/>
        <w:tabs>
          <w:tab w:val="left" w:pos="0"/>
          <w:tab w:val="left" w:pos="567"/>
        </w:tabs>
        <w:suppressAutoHyphens/>
        <w:ind w:right="64"/>
        <w:rPr>
          <w:spacing w:val="-3"/>
          <w:szCs w:val="24"/>
        </w:rPr>
      </w:pPr>
      <w:r w:rsidRPr="00A240FA">
        <w:rPr>
          <w:spacing w:val="-3"/>
          <w:szCs w:val="24"/>
        </w:rPr>
        <w:t>2</w:t>
      </w:r>
      <w:r w:rsidR="00D8685C">
        <w:rPr>
          <w:spacing w:val="-3"/>
          <w:szCs w:val="24"/>
        </w:rPr>
        <w:t>4</w:t>
      </w:r>
      <w:r w:rsidR="00347936">
        <w:rPr>
          <w:spacing w:val="-3"/>
          <w:szCs w:val="24"/>
        </w:rPr>
        <w:t>.</w:t>
      </w:r>
      <w:r w:rsidR="00FD14F5">
        <w:rPr>
          <w:spacing w:val="-3"/>
          <w:szCs w:val="24"/>
        </w:rPr>
        <w:tab/>
      </w:r>
      <w:r w:rsidRPr="00A240FA">
        <w:rPr>
          <w:spacing w:val="-3"/>
          <w:szCs w:val="24"/>
        </w:rPr>
        <w:t>DAS DISPOSIÇÕES GERAIS</w:t>
      </w:r>
    </w:p>
    <w:p w:rsidR="00F01F1C" w:rsidRPr="00A240FA" w:rsidRDefault="00F01F1C" w:rsidP="0025762D">
      <w:pPr>
        <w:tabs>
          <w:tab w:val="left" w:pos="1134"/>
          <w:tab w:val="left" w:pos="1276"/>
        </w:tabs>
        <w:ind w:left="1276" w:right="64" w:hanging="709"/>
        <w:jc w:val="both"/>
        <w:rPr>
          <w:szCs w:val="24"/>
        </w:rPr>
      </w:pPr>
    </w:p>
    <w:p w:rsidR="00F01F1C" w:rsidRPr="00A240FA" w:rsidRDefault="00F01F1C" w:rsidP="0025762D">
      <w:pPr>
        <w:tabs>
          <w:tab w:val="left" w:pos="561"/>
          <w:tab w:val="left" w:pos="1276"/>
          <w:tab w:val="left" w:pos="1496"/>
        </w:tabs>
        <w:ind w:left="1309" w:right="64" w:hanging="742"/>
        <w:jc w:val="both"/>
        <w:rPr>
          <w:szCs w:val="24"/>
        </w:rPr>
      </w:pPr>
      <w:r w:rsidRPr="00A240FA">
        <w:rPr>
          <w:szCs w:val="24"/>
        </w:rPr>
        <w:t>2</w:t>
      </w:r>
      <w:r w:rsidR="00D8685C">
        <w:rPr>
          <w:szCs w:val="24"/>
        </w:rPr>
        <w:t>4</w:t>
      </w:r>
      <w:r w:rsidR="00FD14F5">
        <w:rPr>
          <w:szCs w:val="24"/>
        </w:rPr>
        <w:t>.1</w:t>
      </w:r>
      <w:r w:rsidR="00347936">
        <w:rPr>
          <w:szCs w:val="24"/>
        </w:rPr>
        <w:t>.</w:t>
      </w:r>
      <w:r w:rsidRPr="00A240FA">
        <w:rPr>
          <w:szCs w:val="24"/>
        </w:rPr>
        <w:tab/>
        <w:t>Fica assegurado à Coordenação-Geral de Gestão Interna/FCP o direito de, no interesse da Administração, anular ou revogar, a qualquer tempo, no todo ou em parte, a presente licitação, dando ciência aos participantes, na forma da legislação vigente.</w:t>
      </w:r>
    </w:p>
    <w:p w:rsidR="00F01F1C" w:rsidRPr="00A240FA" w:rsidRDefault="00F01F1C" w:rsidP="0025762D">
      <w:pPr>
        <w:tabs>
          <w:tab w:val="left" w:pos="1683"/>
        </w:tabs>
        <w:ind w:left="1309" w:right="64" w:hanging="742"/>
        <w:jc w:val="both"/>
        <w:rPr>
          <w:szCs w:val="24"/>
        </w:rPr>
      </w:pPr>
      <w:r w:rsidRPr="00A240FA">
        <w:rPr>
          <w:szCs w:val="24"/>
        </w:rPr>
        <w:t>2</w:t>
      </w:r>
      <w:r w:rsidR="00D8685C">
        <w:rPr>
          <w:szCs w:val="24"/>
        </w:rPr>
        <w:t>4</w:t>
      </w:r>
      <w:r w:rsidR="00FD14F5">
        <w:rPr>
          <w:szCs w:val="24"/>
        </w:rPr>
        <w:t>.2</w:t>
      </w:r>
      <w:r w:rsidR="00347936">
        <w:rPr>
          <w:szCs w:val="24"/>
        </w:rPr>
        <w:t>.</w:t>
      </w:r>
      <w:r w:rsidRPr="00A240FA">
        <w:rPr>
          <w:szCs w:val="24"/>
        </w:rPr>
        <w:tab/>
        <w:t xml:space="preserve">Após a homologação da licitação, o licitante vencedor será convocado para retirar, assinar e devolver o instrumento de Contrato, na forma da minuta </w:t>
      </w:r>
      <w:r w:rsidRPr="00880F66">
        <w:rPr>
          <w:szCs w:val="24"/>
        </w:rPr>
        <w:t xml:space="preserve">apresentada no </w:t>
      </w:r>
      <w:r w:rsidRPr="009F0FE5">
        <w:rPr>
          <w:szCs w:val="24"/>
        </w:rPr>
        <w:t xml:space="preserve">Anexo </w:t>
      </w:r>
      <w:r w:rsidR="009F0FE5">
        <w:rPr>
          <w:szCs w:val="24"/>
        </w:rPr>
        <w:t>VII</w:t>
      </w:r>
      <w:r w:rsidR="00987BD7">
        <w:rPr>
          <w:szCs w:val="24"/>
        </w:rPr>
        <w:t>I</w:t>
      </w:r>
      <w:r w:rsidR="009F0FE5">
        <w:rPr>
          <w:szCs w:val="24"/>
        </w:rPr>
        <w:t xml:space="preserve"> </w:t>
      </w:r>
      <w:r w:rsidRPr="00A240FA">
        <w:rPr>
          <w:szCs w:val="24"/>
        </w:rPr>
        <w:t>do presente edital, conforme preconiza o art. 64 da Lei 8.666/93.</w:t>
      </w:r>
    </w:p>
    <w:p w:rsidR="00F01F1C" w:rsidRPr="00A240FA" w:rsidRDefault="00F01F1C" w:rsidP="0025762D">
      <w:pPr>
        <w:tabs>
          <w:tab w:val="left" w:pos="1134"/>
          <w:tab w:val="left" w:pos="1276"/>
        </w:tabs>
        <w:ind w:left="1276" w:right="64" w:hanging="709"/>
        <w:jc w:val="both"/>
        <w:rPr>
          <w:szCs w:val="24"/>
        </w:rPr>
      </w:pPr>
    </w:p>
    <w:p w:rsidR="00F01F1C" w:rsidRPr="00A240FA" w:rsidRDefault="00F01F1C" w:rsidP="0085784D">
      <w:pPr>
        <w:tabs>
          <w:tab w:val="left" w:pos="1985"/>
        </w:tabs>
        <w:ind w:left="2410" w:right="64" w:hanging="960"/>
        <w:jc w:val="both"/>
        <w:rPr>
          <w:szCs w:val="24"/>
        </w:rPr>
      </w:pPr>
      <w:r w:rsidRPr="00A240FA">
        <w:rPr>
          <w:szCs w:val="24"/>
        </w:rPr>
        <w:lastRenderedPageBreak/>
        <w:t>2</w:t>
      </w:r>
      <w:r w:rsidR="00D8685C">
        <w:rPr>
          <w:szCs w:val="24"/>
        </w:rPr>
        <w:t>4</w:t>
      </w:r>
      <w:r w:rsidR="000A766D">
        <w:rPr>
          <w:szCs w:val="24"/>
        </w:rPr>
        <w:t>.2.1</w:t>
      </w:r>
      <w:r w:rsidR="0085784D">
        <w:rPr>
          <w:szCs w:val="24"/>
        </w:rPr>
        <w:t>.</w:t>
      </w:r>
      <w:r w:rsidRPr="00A240FA">
        <w:rPr>
          <w:szCs w:val="24"/>
        </w:rPr>
        <w:tab/>
        <w:t xml:space="preserve">A autoridade competente para anular, revogar ou homologar o presente processo é </w:t>
      </w:r>
      <w:r w:rsidR="00A9061C" w:rsidRPr="00A240FA">
        <w:rPr>
          <w:szCs w:val="24"/>
        </w:rPr>
        <w:t>a</w:t>
      </w:r>
      <w:r w:rsidR="00365A56" w:rsidRPr="00A240FA">
        <w:rPr>
          <w:szCs w:val="24"/>
        </w:rPr>
        <w:t xml:space="preserve"> S</w:t>
      </w:r>
      <w:r w:rsidR="00A9061C" w:rsidRPr="00A240FA">
        <w:rPr>
          <w:szCs w:val="24"/>
        </w:rPr>
        <w:t xml:space="preserve">enhora </w:t>
      </w:r>
      <w:r w:rsidR="00365A56" w:rsidRPr="00A240FA">
        <w:rPr>
          <w:szCs w:val="24"/>
        </w:rPr>
        <w:t>Coordenador</w:t>
      </w:r>
      <w:r w:rsidRPr="00A240FA">
        <w:rPr>
          <w:szCs w:val="24"/>
        </w:rPr>
        <w:t>-Geral de Gestão Interna/FCP.</w:t>
      </w:r>
    </w:p>
    <w:p w:rsidR="00F01F1C" w:rsidRPr="00A240FA" w:rsidRDefault="00F01F1C" w:rsidP="0085784D">
      <w:pPr>
        <w:tabs>
          <w:tab w:val="left" w:pos="1134"/>
          <w:tab w:val="left" w:pos="1276"/>
        </w:tabs>
        <w:ind w:left="2410" w:right="64" w:hanging="960"/>
        <w:jc w:val="both"/>
        <w:rPr>
          <w:szCs w:val="24"/>
        </w:rPr>
      </w:pPr>
    </w:p>
    <w:p w:rsidR="00F01F1C" w:rsidRPr="00A240FA" w:rsidRDefault="00F01F1C" w:rsidP="00286121">
      <w:pPr>
        <w:tabs>
          <w:tab w:val="left" w:pos="1276"/>
          <w:tab w:val="left" w:pos="1496"/>
        </w:tabs>
        <w:ind w:left="1276" w:right="64" w:hanging="709"/>
        <w:jc w:val="both"/>
        <w:rPr>
          <w:szCs w:val="24"/>
        </w:rPr>
      </w:pPr>
      <w:r w:rsidRPr="00A240FA">
        <w:rPr>
          <w:szCs w:val="24"/>
        </w:rPr>
        <w:t>2</w:t>
      </w:r>
      <w:r w:rsidR="00D8685C">
        <w:rPr>
          <w:szCs w:val="24"/>
        </w:rPr>
        <w:t>4</w:t>
      </w:r>
      <w:r w:rsidR="00D2590D">
        <w:rPr>
          <w:szCs w:val="24"/>
        </w:rPr>
        <w:t>.3</w:t>
      </w:r>
      <w:r w:rsidR="006578BC">
        <w:rPr>
          <w:szCs w:val="24"/>
        </w:rPr>
        <w:t>.</w:t>
      </w:r>
      <w:r w:rsidR="00D2590D">
        <w:rPr>
          <w:szCs w:val="24"/>
        </w:rPr>
        <w:tab/>
      </w:r>
      <w:r w:rsidRPr="00A240FA">
        <w:rPr>
          <w:szCs w:val="24"/>
        </w:rPr>
        <w:t xml:space="preserve">Os </w:t>
      </w:r>
      <w:r w:rsidR="00221BF5">
        <w:rPr>
          <w:szCs w:val="24"/>
        </w:rPr>
        <w:t>licitantes</w:t>
      </w:r>
      <w:r w:rsidRPr="00A240FA">
        <w:rPr>
          <w:szCs w:val="24"/>
        </w:rPr>
        <w:t xml:space="preserve"> assumem todos os custos de preparação e apresentação de seus documentos de habilitação e a </w:t>
      </w:r>
      <w:r w:rsidR="00221BF5">
        <w:rPr>
          <w:szCs w:val="24"/>
        </w:rPr>
        <w:t>Fundação Cultural Palmares</w:t>
      </w:r>
      <w:r w:rsidRPr="00A240FA">
        <w:rPr>
          <w:szCs w:val="24"/>
        </w:rPr>
        <w:t xml:space="preserve"> não será, em nenhum caso, responsável por esses custos, independentemente da condução ou do resultado do processo licitatório.</w:t>
      </w:r>
    </w:p>
    <w:p w:rsidR="00F01F1C" w:rsidRPr="00A240FA" w:rsidRDefault="00F01F1C" w:rsidP="00286121">
      <w:pPr>
        <w:tabs>
          <w:tab w:val="left" w:pos="1134"/>
          <w:tab w:val="left" w:pos="1276"/>
        </w:tabs>
        <w:ind w:left="1276" w:right="64" w:hanging="709"/>
        <w:jc w:val="both"/>
        <w:rPr>
          <w:szCs w:val="24"/>
        </w:rPr>
      </w:pPr>
    </w:p>
    <w:p w:rsidR="00ED33B5" w:rsidRPr="00A240FA" w:rsidRDefault="00F01F1C" w:rsidP="00286121">
      <w:pPr>
        <w:tabs>
          <w:tab w:val="left" w:pos="1276"/>
        </w:tabs>
        <w:ind w:left="1276" w:right="64" w:hanging="709"/>
        <w:jc w:val="both"/>
        <w:rPr>
          <w:szCs w:val="24"/>
        </w:rPr>
      </w:pPr>
      <w:r w:rsidRPr="00A240FA">
        <w:rPr>
          <w:szCs w:val="24"/>
        </w:rPr>
        <w:t>2</w:t>
      </w:r>
      <w:r w:rsidR="00D8685C">
        <w:rPr>
          <w:szCs w:val="24"/>
        </w:rPr>
        <w:t>4</w:t>
      </w:r>
      <w:r w:rsidR="002364C7">
        <w:rPr>
          <w:szCs w:val="24"/>
        </w:rPr>
        <w:t>.4</w:t>
      </w:r>
      <w:r w:rsidR="007656FB">
        <w:rPr>
          <w:szCs w:val="24"/>
        </w:rPr>
        <w:t>.</w:t>
      </w:r>
      <w:r w:rsidR="002364C7">
        <w:rPr>
          <w:szCs w:val="24"/>
        </w:rPr>
        <w:tab/>
      </w:r>
      <w:r w:rsidR="00ED33B5" w:rsidRPr="00A240FA">
        <w:rPr>
          <w:szCs w:val="24"/>
        </w:rPr>
        <w:t xml:space="preserve">A Fundação Cultural Palmares poderá, a seu critério, efetuar diligências, na forma do § </w:t>
      </w:r>
      <w:r w:rsidR="00623CB9" w:rsidRPr="00A240FA">
        <w:rPr>
          <w:szCs w:val="24"/>
        </w:rPr>
        <w:t>3º do art. 43 da Lei nº 8.666/93</w:t>
      </w:r>
      <w:r w:rsidR="00677544" w:rsidRPr="00A240FA">
        <w:rPr>
          <w:szCs w:val="24"/>
        </w:rPr>
        <w:t>.</w:t>
      </w:r>
    </w:p>
    <w:p w:rsidR="00ED33B5" w:rsidRPr="00A240FA" w:rsidRDefault="00ED33B5" w:rsidP="00286121">
      <w:pPr>
        <w:tabs>
          <w:tab w:val="left" w:pos="1134"/>
          <w:tab w:val="left" w:pos="1276"/>
        </w:tabs>
        <w:ind w:left="1276" w:right="64" w:hanging="709"/>
        <w:jc w:val="both"/>
        <w:rPr>
          <w:szCs w:val="24"/>
        </w:rPr>
      </w:pPr>
    </w:p>
    <w:p w:rsidR="00F01F1C" w:rsidRPr="00A240FA" w:rsidRDefault="00677544" w:rsidP="00286121">
      <w:pPr>
        <w:tabs>
          <w:tab w:val="left" w:pos="1276"/>
        </w:tabs>
        <w:ind w:left="1276" w:right="64" w:hanging="709"/>
        <w:jc w:val="both"/>
        <w:rPr>
          <w:szCs w:val="24"/>
        </w:rPr>
      </w:pPr>
      <w:r w:rsidRPr="00A240FA">
        <w:rPr>
          <w:szCs w:val="24"/>
        </w:rPr>
        <w:t>2</w:t>
      </w:r>
      <w:r w:rsidR="00D8685C">
        <w:rPr>
          <w:szCs w:val="24"/>
        </w:rPr>
        <w:t>4</w:t>
      </w:r>
      <w:r w:rsidR="002364C7">
        <w:rPr>
          <w:szCs w:val="24"/>
        </w:rPr>
        <w:t>.5</w:t>
      </w:r>
      <w:r w:rsidR="007656FB">
        <w:rPr>
          <w:szCs w:val="24"/>
        </w:rPr>
        <w:t>.</w:t>
      </w:r>
      <w:r w:rsidR="002364C7">
        <w:rPr>
          <w:szCs w:val="24"/>
        </w:rPr>
        <w:tab/>
      </w:r>
      <w:r w:rsidR="00F01F1C" w:rsidRPr="00A240FA">
        <w:rPr>
          <w:szCs w:val="24"/>
        </w:rPr>
        <w:t xml:space="preserve">Os </w:t>
      </w:r>
      <w:r w:rsidR="00221BF5">
        <w:rPr>
          <w:szCs w:val="24"/>
        </w:rPr>
        <w:t>licitantes</w:t>
      </w:r>
      <w:r w:rsidR="00F01F1C" w:rsidRPr="00A240FA">
        <w:rPr>
          <w:szCs w:val="24"/>
        </w:rPr>
        <w:t xml:space="preserve"> são responsáveis pela fidelidade e legitimidade das informações e dos documentos apresentados em qualquer fase da licitação.</w:t>
      </w:r>
    </w:p>
    <w:p w:rsidR="00F01F1C" w:rsidRPr="00A240FA" w:rsidRDefault="00F01F1C" w:rsidP="00286121">
      <w:pPr>
        <w:tabs>
          <w:tab w:val="left" w:pos="1134"/>
          <w:tab w:val="left" w:pos="1276"/>
        </w:tabs>
        <w:ind w:left="1276" w:right="64" w:hanging="709"/>
        <w:jc w:val="both"/>
        <w:rPr>
          <w:szCs w:val="24"/>
        </w:rPr>
      </w:pPr>
    </w:p>
    <w:p w:rsidR="00F01F1C" w:rsidRPr="00A240FA" w:rsidRDefault="00F01F1C" w:rsidP="00286121">
      <w:pPr>
        <w:tabs>
          <w:tab w:val="left" w:pos="1276"/>
        </w:tabs>
        <w:ind w:left="1276" w:right="64" w:hanging="709"/>
        <w:jc w:val="both"/>
        <w:rPr>
          <w:szCs w:val="24"/>
        </w:rPr>
      </w:pPr>
      <w:r w:rsidRPr="00A240FA">
        <w:rPr>
          <w:szCs w:val="24"/>
        </w:rPr>
        <w:t>2</w:t>
      </w:r>
      <w:r w:rsidR="00D8685C">
        <w:rPr>
          <w:szCs w:val="24"/>
        </w:rPr>
        <w:t>4</w:t>
      </w:r>
      <w:r w:rsidRPr="00A240FA">
        <w:rPr>
          <w:szCs w:val="24"/>
        </w:rPr>
        <w:t>.</w:t>
      </w:r>
      <w:r w:rsidR="00677544" w:rsidRPr="00A240FA">
        <w:rPr>
          <w:szCs w:val="24"/>
        </w:rPr>
        <w:t>6</w:t>
      </w:r>
      <w:r w:rsidR="007656FB">
        <w:rPr>
          <w:szCs w:val="24"/>
        </w:rPr>
        <w:t>.</w:t>
      </w:r>
      <w:r w:rsidR="002364C7">
        <w:rPr>
          <w:szCs w:val="24"/>
        </w:rPr>
        <w:tab/>
      </w:r>
      <w:r w:rsidRPr="00A240FA">
        <w:rPr>
          <w:szCs w:val="24"/>
        </w:rPr>
        <w:t xml:space="preserve">As dúvidas que surgirem na interpretação das disposições contidas neste edital serão resolvidas e esclarecidas pelo pregoeiro que atenderá no </w:t>
      </w:r>
      <w:r w:rsidR="00436E1B" w:rsidRPr="00A240FA">
        <w:rPr>
          <w:szCs w:val="24"/>
        </w:rPr>
        <w:t>Setor de Garagens Norte/SGAN - Quadra 601 – Lote L – Ed. ATP</w:t>
      </w:r>
      <w:r w:rsidR="00436E1B" w:rsidRPr="00A240FA">
        <w:rPr>
          <w:spacing w:val="-2"/>
          <w:szCs w:val="24"/>
        </w:rPr>
        <w:t xml:space="preserve"> - Torre “A” - 3º andar</w:t>
      </w:r>
      <w:r w:rsidR="00365A56" w:rsidRPr="00A240FA">
        <w:rPr>
          <w:szCs w:val="24"/>
        </w:rPr>
        <w:t>, Tel. (61) 3424-0172</w:t>
      </w:r>
      <w:r w:rsidRPr="00A240FA">
        <w:rPr>
          <w:szCs w:val="24"/>
        </w:rPr>
        <w:t>, FAX. (61) 3424-0169, de 2ª a 6ª feira, das 9h às 12h e de 14 às 17h30.</w:t>
      </w:r>
    </w:p>
    <w:p w:rsidR="00F01F1C" w:rsidRPr="00A240FA" w:rsidRDefault="00F01F1C" w:rsidP="00286121">
      <w:pPr>
        <w:tabs>
          <w:tab w:val="left" w:pos="1134"/>
          <w:tab w:val="left" w:pos="1276"/>
        </w:tabs>
        <w:ind w:left="1276" w:right="64" w:hanging="709"/>
        <w:jc w:val="both"/>
        <w:rPr>
          <w:szCs w:val="24"/>
        </w:rPr>
      </w:pPr>
    </w:p>
    <w:p w:rsidR="00F01F1C" w:rsidRPr="00A240FA" w:rsidRDefault="00F01F1C" w:rsidP="00286121">
      <w:pPr>
        <w:tabs>
          <w:tab w:val="left" w:pos="1276"/>
        </w:tabs>
        <w:ind w:left="1276" w:right="64" w:hanging="709"/>
        <w:jc w:val="both"/>
        <w:rPr>
          <w:szCs w:val="24"/>
        </w:rPr>
      </w:pPr>
      <w:r w:rsidRPr="00A240FA">
        <w:rPr>
          <w:szCs w:val="24"/>
        </w:rPr>
        <w:t>2</w:t>
      </w:r>
      <w:r w:rsidR="00D8685C">
        <w:rPr>
          <w:szCs w:val="24"/>
        </w:rPr>
        <w:t>4</w:t>
      </w:r>
      <w:r w:rsidRPr="00A240FA">
        <w:rPr>
          <w:szCs w:val="24"/>
        </w:rPr>
        <w:t>.</w:t>
      </w:r>
      <w:r w:rsidR="00677544" w:rsidRPr="00A240FA">
        <w:rPr>
          <w:szCs w:val="24"/>
        </w:rPr>
        <w:t>7</w:t>
      </w:r>
      <w:r w:rsidR="007656FB">
        <w:rPr>
          <w:szCs w:val="24"/>
        </w:rPr>
        <w:t>.</w:t>
      </w:r>
      <w:r w:rsidR="002364C7">
        <w:rPr>
          <w:szCs w:val="24"/>
        </w:rPr>
        <w:tab/>
      </w:r>
      <w:r w:rsidRPr="00A240FA">
        <w:rPr>
          <w:szCs w:val="24"/>
        </w:rPr>
        <w:t xml:space="preserve">O Edital, na íntegra, encontra-se à disposição dos interessados nos endereços </w:t>
      </w:r>
      <w:hyperlink r:id="rId18" w:history="1">
        <w:r w:rsidRPr="009B1AE7">
          <w:rPr>
            <w:rStyle w:val="Hyperlink"/>
            <w:color w:val="0033CC"/>
            <w:szCs w:val="24"/>
            <w:u w:val="none"/>
          </w:rPr>
          <w:t>www.palmares.gov.br</w:t>
        </w:r>
      </w:hyperlink>
      <w:r w:rsidRPr="00A240FA">
        <w:rPr>
          <w:szCs w:val="24"/>
        </w:rPr>
        <w:t xml:space="preserve"> e </w:t>
      </w:r>
      <w:hyperlink r:id="rId19" w:history="1">
        <w:r w:rsidRPr="009B1AE7">
          <w:rPr>
            <w:rStyle w:val="Hyperlink"/>
            <w:color w:val="0033CC"/>
            <w:szCs w:val="24"/>
            <w:u w:val="none"/>
          </w:rPr>
          <w:t>www.comprasnet.gov.br</w:t>
        </w:r>
      </w:hyperlink>
      <w:r w:rsidRPr="00A240FA">
        <w:rPr>
          <w:szCs w:val="24"/>
        </w:rPr>
        <w:t>.</w:t>
      </w:r>
    </w:p>
    <w:p w:rsidR="00F01F1C" w:rsidRPr="00A240FA" w:rsidRDefault="00F01F1C" w:rsidP="00286121">
      <w:pPr>
        <w:tabs>
          <w:tab w:val="left" w:pos="1134"/>
          <w:tab w:val="left" w:pos="1276"/>
        </w:tabs>
        <w:ind w:left="1276" w:right="64" w:hanging="709"/>
        <w:jc w:val="both"/>
        <w:rPr>
          <w:szCs w:val="24"/>
        </w:rPr>
      </w:pPr>
    </w:p>
    <w:p w:rsidR="00013519" w:rsidRPr="00A240FA" w:rsidRDefault="00F01F1C" w:rsidP="00286121">
      <w:pPr>
        <w:tabs>
          <w:tab w:val="left" w:pos="1276"/>
        </w:tabs>
        <w:ind w:left="1276" w:right="64" w:hanging="709"/>
        <w:jc w:val="both"/>
        <w:rPr>
          <w:szCs w:val="24"/>
        </w:rPr>
      </w:pPr>
      <w:r w:rsidRPr="00A240FA">
        <w:rPr>
          <w:szCs w:val="24"/>
        </w:rPr>
        <w:t>2</w:t>
      </w:r>
      <w:r w:rsidR="00D8685C">
        <w:rPr>
          <w:szCs w:val="24"/>
        </w:rPr>
        <w:t>4</w:t>
      </w:r>
      <w:r w:rsidRPr="00A240FA">
        <w:rPr>
          <w:szCs w:val="24"/>
        </w:rPr>
        <w:t>.</w:t>
      </w:r>
      <w:r w:rsidR="00013519" w:rsidRPr="00A240FA">
        <w:rPr>
          <w:szCs w:val="24"/>
        </w:rPr>
        <w:t>8</w:t>
      </w:r>
      <w:r w:rsidR="007656FB">
        <w:rPr>
          <w:szCs w:val="24"/>
        </w:rPr>
        <w:t>.</w:t>
      </w:r>
      <w:r w:rsidR="002364C7">
        <w:rPr>
          <w:szCs w:val="24"/>
        </w:rPr>
        <w:tab/>
      </w:r>
      <w:r w:rsidR="00013519" w:rsidRPr="00A240FA">
        <w:rPr>
          <w:szCs w:val="24"/>
        </w:rPr>
        <w:t xml:space="preserve">O Pregoeiro e sua </w:t>
      </w:r>
      <w:r w:rsidR="00365A56" w:rsidRPr="00A240FA">
        <w:rPr>
          <w:szCs w:val="24"/>
        </w:rPr>
        <w:t>equipe de apoio</w:t>
      </w:r>
      <w:r w:rsidR="00013519" w:rsidRPr="00A240FA">
        <w:rPr>
          <w:szCs w:val="24"/>
        </w:rPr>
        <w:t xml:space="preserve"> farão a resolução de pontos omissos, anteriormente à eventualidade de se buscar soluções no Judiciário.</w:t>
      </w:r>
    </w:p>
    <w:p w:rsidR="00927099" w:rsidRDefault="00927099" w:rsidP="00286121">
      <w:pPr>
        <w:tabs>
          <w:tab w:val="left" w:pos="567"/>
          <w:tab w:val="left" w:pos="1134"/>
          <w:tab w:val="left" w:pos="1276"/>
        </w:tabs>
        <w:ind w:left="1276" w:right="64" w:hanging="1276"/>
        <w:jc w:val="both"/>
        <w:rPr>
          <w:b/>
          <w:szCs w:val="24"/>
        </w:rPr>
      </w:pPr>
    </w:p>
    <w:p w:rsidR="002D4CA3" w:rsidRPr="002D4CA3" w:rsidRDefault="002D4CA3" w:rsidP="00286121">
      <w:pPr>
        <w:tabs>
          <w:tab w:val="left" w:pos="567"/>
          <w:tab w:val="left" w:pos="1134"/>
          <w:tab w:val="left" w:pos="1276"/>
        </w:tabs>
        <w:ind w:left="1276" w:right="64" w:hanging="1276"/>
        <w:jc w:val="both"/>
        <w:rPr>
          <w:b/>
          <w:szCs w:val="24"/>
        </w:rPr>
      </w:pPr>
      <w:r w:rsidRPr="002D4CA3">
        <w:rPr>
          <w:b/>
          <w:szCs w:val="24"/>
        </w:rPr>
        <w:t>2</w:t>
      </w:r>
      <w:r w:rsidR="00D8685C">
        <w:rPr>
          <w:b/>
          <w:szCs w:val="24"/>
        </w:rPr>
        <w:t>5</w:t>
      </w:r>
      <w:r w:rsidR="00C615E1">
        <w:rPr>
          <w:b/>
          <w:szCs w:val="24"/>
        </w:rPr>
        <w:t>.</w:t>
      </w:r>
      <w:r w:rsidR="00013519" w:rsidRPr="002D4CA3">
        <w:rPr>
          <w:b/>
          <w:szCs w:val="24"/>
        </w:rPr>
        <w:tab/>
      </w:r>
      <w:r w:rsidRPr="002D4CA3">
        <w:rPr>
          <w:b/>
          <w:szCs w:val="24"/>
        </w:rPr>
        <w:t>DO FORO</w:t>
      </w:r>
    </w:p>
    <w:p w:rsidR="002D4CA3" w:rsidRDefault="002D4CA3" w:rsidP="00286121">
      <w:pPr>
        <w:tabs>
          <w:tab w:val="left" w:pos="1134"/>
          <w:tab w:val="left" w:pos="1276"/>
        </w:tabs>
        <w:ind w:left="1276" w:right="64" w:hanging="709"/>
        <w:jc w:val="both"/>
        <w:rPr>
          <w:szCs w:val="24"/>
        </w:rPr>
      </w:pPr>
    </w:p>
    <w:p w:rsidR="002D4CA3" w:rsidRDefault="002D4CA3" w:rsidP="00286121">
      <w:pPr>
        <w:tabs>
          <w:tab w:val="left" w:pos="1276"/>
        </w:tabs>
        <w:ind w:left="1276" w:right="64" w:hanging="709"/>
        <w:jc w:val="both"/>
        <w:rPr>
          <w:szCs w:val="24"/>
        </w:rPr>
      </w:pPr>
      <w:r>
        <w:rPr>
          <w:szCs w:val="24"/>
        </w:rPr>
        <w:t>2</w:t>
      </w:r>
      <w:r w:rsidR="00D8685C">
        <w:rPr>
          <w:szCs w:val="24"/>
        </w:rPr>
        <w:t>5</w:t>
      </w:r>
      <w:r w:rsidR="00220EB3">
        <w:rPr>
          <w:szCs w:val="24"/>
        </w:rPr>
        <w:t>.1</w:t>
      </w:r>
      <w:r w:rsidR="00C615E1">
        <w:rPr>
          <w:szCs w:val="24"/>
        </w:rPr>
        <w:t>.</w:t>
      </w:r>
      <w:r w:rsidR="00220EB3">
        <w:rPr>
          <w:szCs w:val="24"/>
        </w:rPr>
        <w:tab/>
      </w:r>
      <w:r>
        <w:rPr>
          <w:szCs w:val="24"/>
        </w:rPr>
        <w:t xml:space="preserve">As questões decorrentes da execução deste Instrumento, que não possam ser dirimidas administrativamente, </w:t>
      </w:r>
      <w:proofErr w:type="gramStart"/>
      <w:r>
        <w:rPr>
          <w:szCs w:val="24"/>
        </w:rPr>
        <w:t>serão</w:t>
      </w:r>
      <w:proofErr w:type="gramEnd"/>
      <w:r>
        <w:rPr>
          <w:szCs w:val="24"/>
        </w:rPr>
        <w:t xml:space="preserve"> processadas e julgadas na Justiça Federal, no Foro da cidade de Brasília, Seção Judiciária do Distrito Federal, com exclusão de qualquer outro, por mais privilegiado que seja.</w:t>
      </w:r>
    </w:p>
    <w:p w:rsidR="00F01F1C" w:rsidRDefault="00F01F1C" w:rsidP="00286121">
      <w:pPr>
        <w:pStyle w:val="BodyText21"/>
        <w:tabs>
          <w:tab w:val="left" w:pos="-900"/>
          <w:tab w:val="left" w:pos="-360"/>
          <w:tab w:val="left" w:pos="709"/>
        </w:tabs>
        <w:suppressAutoHyphens/>
        <w:ind w:right="64"/>
        <w:jc w:val="center"/>
        <w:rPr>
          <w:spacing w:val="-3"/>
          <w:szCs w:val="24"/>
        </w:rPr>
      </w:pPr>
    </w:p>
    <w:p w:rsidR="001C5368" w:rsidRPr="00A240FA" w:rsidRDefault="001C5368" w:rsidP="00007E1F">
      <w:pPr>
        <w:pStyle w:val="BodyText21"/>
        <w:tabs>
          <w:tab w:val="left" w:pos="-900"/>
          <w:tab w:val="left" w:pos="-360"/>
          <w:tab w:val="left" w:pos="709"/>
        </w:tabs>
        <w:suppressAutoHyphens/>
        <w:ind w:right="459"/>
        <w:jc w:val="center"/>
        <w:rPr>
          <w:spacing w:val="-3"/>
          <w:szCs w:val="24"/>
        </w:rPr>
      </w:pPr>
    </w:p>
    <w:p w:rsidR="006078DA" w:rsidRDefault="00F01F1C" w:rsidP="001C5368">
      <w:pPr>
        <w:pStyle w:val="BodyText21"/>
        <w:ind w:right="459"/>
        <w:jc w:val="center"/>
        <w:rPr>
          <w:spacing w:val="-3"/>
          <w:szCs w:val="24"/>
        </w:rPr>
      </w:pPr>
      <w:r w:rsidRPr="00B64845">
        <w:rPr>
          <w:spacing w:val="-3"/>
          <w:szCs w:val="24"/>
        </w:rPr>
        <w:t>Brasíli</w:t>
      </w:r>
      <w:r w:rsidR="00A9061C" w:rsidRPr="00B64845">
        <w:rPr>
          <w:spacing w:val="-3"/>
          <w:szCs w:val="24"/>
        </w:rPr>
        <w:t xml:space="preserve">a </w:t>
      </w:r>
      <w:r w:rsidR="009B1AE7" w:rsidRPr="00B64845">
        <w:rPr>
          <w:spacing w:val="-3"/>
          <w:szCs w:val="24"/>
        </w:rPr>
        <w:t>–</w:t>
      </w:r>
      <w:r w:rsidR="00A9061C" w:rsidRPr="00B64845">
        <w:rPr>
          <w:spacing w:val="-3"/>
          <w:szCs w:val="24"/>
        </w:rPr>
        <w:t xml:space="preserve"> DF</w:t>
      </w:r>
      <w:r w:rsidR="009B1AE7" w:rsidRPr="00B64845">
        <w:rPr>
          <w:spacing w:val="-3"/>
          <w:szCs w:val="24"/>
        </w:rPr>
        <w:t>,</w:t>
      </w:r>
      <w:r w:rsidRPr="00B64845">
        <w:rPr>
          <w:spacing w:val="-3"/>
          <w:szCs w:val="24"/>
        </w:rPr>
        <w:t xml:space="preserve"> </w:t>
      </w:r>
      <w:r w:rsidR="00E54D3A">
        <w:rPr>
          <w:spacing w:val="-3"/>
          <w:szCs w:val="24"/>
        </w:rPr>
        <w:t>10</w:t>
      </w:r>
      <w:bookmarkStart w:id="0" w:name="_GoBack"/>
      <w:bookmarkEnd w:id="0"/>
      <w:r w:rsidR="00FE180B" w:rsidRPr="00B64845">
        <w:rPr>
          <w:spacing w:val="-3"/>
          <w:szCs w:val="24"/>
        </w:rPr>
        <w:t xml:space="preserve"> </w:t>
      </w:r>
      <w:r w:rsidRPr="00B64845">
        <w:rPr>
          <w:spacing w:val="-3"/>
          <w:szCs w:val="24"/>
        </w:rPr>
        <w:t xml:space="preserve">de </w:t>
      </w:r>
      <w:r w:rsidR="00B64845">
        <w:rPr>
          <w:spacing w:val="-3"/>
          <w:szCs w:val="24"/>
        </w:rPr>
        <w:t>setembro</w:t>
      </w:r>
      <w:r w:rsidR="001313C6" w:rsidRPr="00B64845">
        <w:rPr>
          <w:spacing w:val="-3"/>
          <w:szCs w:val="24"/>
        </w:rPr>
        <w:t xml:space="preserve"> de </w:t>
      </w:r>
      <w:r w:rsidR="00A9061C" w:rsidRPr="00B64845">
        <w:rPr>
          <w:spacing w:val="-3"/>
          <w:szCs w:val="24"/>
        </w:rPr>
        <w:t>201</w:t>
      </w:r>
      <w:r w:rsidR="00021DE9" w:rsidRPr="00B64845">
        <w:rPr>
          <w:spacing w:val="-3"/>
          <w:szCs w:val="24"/>
        </w:rPr>
        <w:t>5</w:t>
      </w:r>
      <w:r w:rsidR="00E93463">
        <w:rPr>
          <w:spacing w:val="-3"/>
          <w:szCs w:val="24"/>
        </w:rPr>
        <w:t>.</w:t>
      </w:r>
    </w:p>
    <w:p w:rsidR="006167D8" w:rsidRPr="00B64845" w:rsidRDefault="006167D8" w:rsidP="001C5368">
      <w:pPr>
        <w:pStyle w:val="BodyText21"/>
        <w:ind w:right="459"/>
        <w:jc w:val="center"/>
        <w:rPr>
          <w:spacing w:val="-3"/>
          <w:szCs w:val="24"/>
        </w:rPr>
      </w:pPr>
    </w:p>
    <w:p w:rsidR="001C5368" w:rsidRPr="00B64845" w:rsidRDefault="001C5368" w:rsidP="001C5368">
      <w:pPr>
        <w:pStyle w:val="BodyText21"/>
        <w:ind w:right="459"/>
        <w:jc w:val="center"/>
        <w:rPr>
          <w:spacing w:val="-3"/>
          <w:szCs w:val="24"/>
        </w:rPr>
      </w:pPr>
    </w:p>
    <w:p w:rsidR="001C5368" w:rsidRPr="00B64845" w:rsidRDefault="00B64845" w:rsidP="001C5368">
      <w:pPr>
        <w:pStyle w:val="BodyText21"/>
        <w:ind w:right="459"/>
        <w:jc w:val="center"/>
        <w:rPr>
          <w:b/>
          <w:spacing w:val="-3"/>
          <w:szCs w:val="24"/>
        </w:rPr>
      </w:pPr>
      <w:r w:rsidRPr="00B64845">
        <w:rPr>
          <w:b/>
          <w:spacing w:val="-3"/>
          <w:szCs w:val="24"/>
        </w:rPr>
        <w:t>Áurea Dias de Oliveira</w:t>
      </w:r>
    </w:p>
    <w:p w:rsidR="00B64845" w:rsidRDefault="00185096" w:rsidP="00ED7852">
      <w:pPr>
        <w:pStyle w:val="BodyText21"/>
        <w:tabs>
          <w:tab w:val="left" w:pos="-900"/>
          <w:tab w:val="left" w:pos="-360"/>
          <w:tab w:val="left" w:pos="709"/>
        </w:tabs>
        <w:suppressAutoHyphens/>
        <w:ind w:right="459"/>
        <w:jc w:val="center"/>
        <w:rPr>
          <w:szCs w:val="24"/>
        </w:rPr>
      </w:pPr>
      <w:r w:rsidRPr="00B64845">
        <w:rPr>
          <w:szCs w:val="24"/>
        </w:rPr>
        <w:t>Pregoeir</w:t>
      </w:r>
      <w:r w:rsidR="00B64845">
        <w:rPr>
          <w:szCs w:val="24"/>
        </w:rPr>
        <w:t>a</w:t>
      </w:r>
    </w:p>
    <w:p w:rsidR="00C5012F" w:rsidRDefault="00C5012F" w:rsidP="00ED7852">
      <w:pPr>
        <w:pStyle w:val="BodyText21"/>
        <w:tabs>
          <w:tab w:val="left" w:pos="-900"/>
          <w:tab w:val="left" w:pos="-360"/>
          <w:tab w:val="left" w:pos="709"/>
        </w:tabs>
        <w:suppressAutoHyphens/>
        <w:ind w:right="459"/>
        <w:jc w:val="center"/>
        <w:rPr>
          <w:szCs w:val="24"/>
        </w:rPr>
      </w:pPr>
    </w:p>
    <w:p w:rsidR="00C5012F" w:rsidRDefault="00C5012F" w:rsidP="00ED7852">
      <w:pPr>
        <w:pStyle w:val="BodyText21"/>
        <w:tabs>
          <w:tab w:val="left" w:pos="-900"/>
          <w:tab w:val="left" w:pos="-360"/>
          <w:tab w:val="left" w:pos="709"/>
        </w:tabs>
        <w:suppressAutoHyphens/>
        <w:ind w:right="459"/>
        <w:jc w:val="center"/>
        <w:rPr>
          <w:szCs w:val="24"/>
        </w:rPr>
      </w:pPr>
    </w:p>
    <w:p w:rsidR="00C5012F" w:rsidRDefault="00C5012F" w:rsidP="00ED7852">
      <w:pPr>
        <w:pStyle w:val="BodyText21"/>
        <w:tabs>
          <w:tab w:val="left" w:pos="-900"/>
          <w:tab w:val="left" w:pos="-360"/>
          <w:tab w:val="left" w:pos="709"/>
        </w:tabs>
        <w:suppressAutoHyphens/>
        <w:ind w:right="459"/>
        <w:jc w:val="center"/>
        <w:rPr>
          <w:szCs w:val="24"/>
        </w:rPr>
      </w:pPr>
    </w:p>
    <w:p w:rsidR="00560BDB" w:rsidRDefault="00560BDB" w:rsidP="00ED7852">
      <w:pPr>
        <w:pStyle w:val="BodyText21"/>
        <w:tabs>
          <w:tab w:val="left" w:pos="-900"/>
          <w:tab w:val="left" w:pos="-360"/>
          <w:tab w:val="left" w:pos="709"/>
        </w:tabs>
        <w:suppressAutoHyphens/>
        <w:ind w:right="459"/>
        <w:jc w:val="center"/>
        <w:rPr>
          <w:szCs w:val="24"/>
        </w:rPr>
      </w:pPr>
    </w:p>
    <w:p w:rsidR="00560BDB" w:rsidRDefault="00560BDB" w:rsidP="00ED7852">
      <w:pPr>
        <w:pStyle w:val="BodyText21"/>
        <w:tabs>
          <w:tab w:val="left" w:pos="-900"/>
          <w:tab w:val="left" w:pos="-360"/>
          <w:tab w:val="left" w:pos="709"/>
        </w:tabs>
        <w:suppressAutoHyphens/>
        <w:ind w:right="459"/>
        <w:jc w:val="center"/>
        <w:rPr>
          <w:szCs w:val="24"/>
        </w:rPr>
      </w:pPr>
    </w:p>
    <w:p w:rsidR="00560BDB" w:rsidRDefault="00560BDB" w:rsidP="00ED7852">
      <w:pPr>
        <w:pStyle w:val="BodyText21"/>
        <w:tabs>
          <w:tab w:val="left" w:pos="-900"/>
          <w:tab w:val="left" w:pos="-360"/>
          <w:tab w:val="left" w:pos="709"/>
        </w:tabs>
        <w:suppressAutoHyphens/>
        <w:ind w:right="459"/>
        <w:jc w:val="center"/>
        <w:rPr>
          <w:szCs w:val="24"/>
        </w:rPr>
      </w:pPr>
    </w:p>
    <w:p w:rsidR="004927F6" w:rsidRDefault="004927F6" w:rsidP="004927F6">
      <w:pPr>
        <w:pStyle w:val="Corpodetexto2"/>
        <w:tabs>
          <w:tab w:val="left" w:pos="9498"/>
        </w:tabs>
        <w:ind w:right="459"/>
        <w:jc w:val="center"/>
        <w:rPr>
          <w:rFonts w:ascii="Times New Roman" w:hAnsi="Times New Roman"/>
          <w:b/>
          <w:szCs w:val="24"/>
        </w:rPr>
      </w:pPr>
      <w:r w:rsidRPr="00A240FA">
        <w:rPr>
          <w:rFonts w:ascii="Times New Roman" w:hAnsi="Times New Roman"/>
          <w:b/>
          <w:szCs w:val="24"/>
        </w:rPr>
        <w:lastRenderedPageBreak/>
        <w:t>ANEXO I</w:t>
      </w:r>
    </w:p>
    <w:p w:rsidR="004927F6" w:rsidRDefault="00560BDB" w:rsidP="004927F6">
      <w:pPr>
        <w:pStyle w:val="Corpodetexto2"/>
        <w:tabs>
          <w:tab w:val="left" w:pos="9498"/>
        </w:tabs>
        <w:ind w:right="459"/>
        <w:jc w:val="center"/>
        <w:rPr>
          <w:rFonts w:ascii="Times New Roman" w:hAnsi="Times New Roman"/>
          <w:b/>
          <w:szCs w:val="24"/>
        </w:rPr>
      </w:pPr>
      <w:r>
        <w:rPr>
          <w:rFonts w:ascii="Times New Roman" w:hAnsi="Times New Roman"/>
          <w:b/>
          <w:szCs w:val="24"/>
        </w:rPr>
        <w:t>PREGÃO Nº 008</w:t>
      </w:r>
      <w:r w:rsidR="004927F6" w:rsidRPr="006B5479">
        <w:rPr>
          <w:rFonts w:ascii="Times New Roman" w:hAnsi="Times New Roman"/>
          <w:b/>
          <w:szCs w:val="24"/>
        </w:rPr>
        <w:t>/2015</w:t>
      </w:r>
    </w:p>
    <w:p w:rsidR="004927F6" w:rsidRDefault="004927F6" w:rsidP="004927F6">
      <w:pPr>
        <w:pStyle w:val="Corpodetexto2"/>
        <w:tabs>
          <w:tab w:val="left" w:pos="9498"/>
        </w:tabs>
        <w:ind w:right="459"/>
        <w:jc w:val="center"/>
        <w:rPr>
          <w:rFonts w:ascii="Times New Roman" w:hAnsi="Times New Roman"/>
          <w:b/>
          <w:szCs w:val="24"/>
        </w:rPr>
      </w:pPr>
    </w:p>
    <w:p w:rsidR="004927F6" w:rsidRPr="00FD0B50" w:rsidRDefault="004927F6" w:rsidP="004927F6">
      <w:pPr>
        <w:pStyle w:val="Corpodetexto2"/>
        <w:tabs>
          <w:tab w:val="left" w:pos="9498"/>
        </w:tabs>
        <w:ind w:right="459"/>
        <w:jc w:val="center"/>
        <w:rPr>
          <w:rFonts w:ascii="Times New Roman" w:hAnsi="Times New Roman"/>
          <w:b/>
          <w:sz w:val="28"/>
          <w:szCs w:val="28"/>
        </w:rPr>
      </w:pPr>
      <w:r w:rsidRPr="00FD0B50">
        <w:rPr>
          <w:rFonts w:ascii="Times New Roman" w:hAnsi="Times New Roman"/>
          <w:b/>
          <w:sz w:val="28"/>
          <w:szCs w:val="28"/>
        </w:rPr>
        <w:t>Termo de Referência</w:t>
      </w:r>
    </w:p>
    <w:p w:rsidR="004927F6" w:rsidRPr="004927F6" w:rsidRDefault="004927F6" w:rsidP="004927F6">
      <w:pPr>
        <w:jc w:val="both"/>
        <w:rPr>
          <w:bCs/>
        </w:rPr>
      </w:pPr>
    </w:p>
    <w:p w:rsidR="004927F6" w:rsidRPr="00621D14" w:rsidRDefault="004927F6" w:rsidP="000453EC">
      <w:pPr>
        <w:pStyle w:val="PargrafodaLista"/>
        <w:numPr>
          <w:ilvl w:val="0"/>
          <w:numId w:val="20"/>
        </w:numPr>
        <w:tabs>
          <w:tab w:val="left" w:pos="567"/>
        </w:tabs>
        <w:ind w:right="64"/>
        <w:jc w:val="both"/>
        <w:rPr>
          <w:b/>
        </w:rPr>
      </w:pPr>
      <w:r w:rsidRPr="00621D14">
        <w:rPr>
          <w:b/>
        </w:rPr>
        <w:t>OBJETO</w:t>
      </w:r>
    </w:p>
    <w:p w:rsidR="004927F6" w:rsidRPr="004927F6" w:rsidRDefault="004927F6" w:rsidP="004F7B84">
      <w:pPr>
        <w:tabs>
          <w:tab w:val="left" w:pos="1496"/>
        </w:tabs>
        <w:ind w:right="64"/>
        <w:jc w:val="both"/>
      </w:pPr>
    </w:p>
    <w:p w:rsidR="004927F6" w:rsidRPr="004927F6" w:rsidRDefault="004927F6" w:rsidP="006B3F60">
      <w:pPr>
        <w:pStyle w:val="PargrafodaLista"/>
        <w:numPr>
          <w:ilvl w:val="1"/>
          <w:numId w:val="44"/>
        </w:numPr>
        <w:tabs>
          <w:tab w:val="left" w:pos="851"/>
        </w:tabs>
        <w:ind w:right="64" w:hanging="765"/>
        <w:jc w:val="both"/>
      </w:pPr>
      <w:r w:rsidRPr="004927F6">
        <w:t>Contratação de empresa especializada para a prestação de Serviço Telefônico Fixo Comutado – STFC, por meio de Entroncamento Digital (E1), prestando mensalmente serviços de telefonia fixa local e de longa distância nacional e internacional, originadas de terminais telefônicos fixos, com transmissão de voz e de outros sinais, serviço de comunicação de dados (Internet banda larga).</w:t>
      </w:r>
    </w:p>
    <w:p w:rsidR="004927F6" w:rsidRPr="004927F6" w:rsidRDefault="004927F6" w:rsidP="004F7B84">
      <w:pPr>
        <w:tabs>
          <w:tab w:val="left" w:pos="1490"/>
        </w:tabs>
        <w:ind w:right="64"/>
        <w:jc w:val="both"/>
      </w:pPr>
    </w:p>
    <w:p w:rsidR="004927F6" w:rsidRPr="004927F6" w:rsidRDefault="006B3F60" w:rsidP="006B3F60">
      <w:pPr>
        <w:pStyle w:val="PargrafodaLista"/>
        <w:tabs>
          <w:tab w:val="left" w:pos="851"/>
        </w:tabs>
        <w:ind w:left="765" w:right="64" w:hanging="765"/>
        <w:jc w:val="both"/>
      </w:pPr>
      <w:r>
        <w:t>1.2</w:t>
      </w:r>
      <w:r w:rsidR="004E1754">
        <w:tab/>
      </w:r>
      <w:r w:rsidR="004927F6" w:rsidRPr="004927F6">
        <w:t xml:space="preserve">Os serviços deverão atender as especificações e condições constantes deste Termo de Referência, para a Sede da Fundação Cultural Palmares em Brasília-DF e para as Representações Regionais instaladas nos estados do </w:t>
      </w:r>
      <w:r w:rsidR="009A0E9E">
        <w:t xml:space="preserve">Rio de Janeiro, Bahia, Alagoas </w:t>
      </w:r>
      <w:r w:rsidR="002665E0">
        <w:t>e Maranhão e Belo Horizonte</w:t>
      </w:r>
      <w:r w:rsidR="008D7AF8">
        <w:t>,</w:t>
      </w:r>
      <w:r w:rsidR="004927F6" w:rsidRPr="004927F6">
        <w:t xml:space="preserve"> conforme especificado nos itens a seguir:</w:t>
      </w:r>
    </w:p>
    <w:p w:rsidR="004927F6" w:rsidRPr="004927F6" w:rsidRDefault="004927F6" w:rsidP="004F7B84">
      <w:pPr>
        <w:tabs>
          <w:tab w:val="left" w:pos="1490"/>
        </w:tabs>
        <w:ind w:right="64"/>
        <w:jc w:val="both"/>
      </w:pPr>
    </w:p>
    <w:p w:rsidR="004927F6" w:rsidRPr="004927F6" w:rsidRDefault="004927F6" w:rsidP="000453EC">
      <w:pPr>
        <w:numPr>
          <w:ilvl w:val="0"/>
          <w:numId w:val="24"/>
        </w:numPr>
        <w:tabs>
          <w:tab w:val="left" w:pos="1490"/>
        </w:tabs>
        <w:ind w:right="64"/>
        <w:jc w:val="both"/>
      </w:pPr>
      <w:r w:rsidRPr="004927F6">
        <w:t xml:space="preserve">A Central Telefônica instalada na Sede da FCP é da marca ERICSSON, modelo BUSINESSPHONE 250, versão R/12 possui as seguintes especificações: </w:t>
      </w:r>
    </w:p>
    <w:p w:rsidR="004927F6" w:rsidRPr="004927F6" w:rsidRDefault="004927F6" w:rsidP="004F7B84">
      <w:pPr>
        <w:tabs>
          <w:tab w:val="left" w:pos="1490"/>
        </w:tabs>
        <w:ind w:right="64"/>
        <w:jc w:val="both"/>
      </w:pPr>
    </w:p>
    <w:p w:rsidR="004927F6" w:rsidRPr="004927F6" w:rsidRDefault="004927F6" w:rsidP="000453EC">
      <w:pPr>
        <w:numPr>
          <w:ilvl w:val="0"/>
          <w:numId w:val="25"/>
        </w:numPr>
        <w:tabs>
          <w:tab w:val="left" w:pos="1490"/>
        </w:tabs>
        <w:ind w:right="64"/>
        <w:jc w:val="both"/>
      </w:pPr>
      <w:r w:rsidRPr="004927F6">
        <w:rPr>
          <w:iCs/>
        </w:rPr>
        <w:t xml:space="preserve">Sistema Bussinessphone-250 versão </w:t>
      </w:r>
      <w:proofErr w:type="gramStart"/>
      <w:r w:rsidRPr="004927F6">
        <w:rPr>
          <w:iCs/>
        </w:rPr>
        <w:t>R-16;</w:t>
      </w:r>
      <w:proofErr w:type="gramEnd"/>
      <w:r w:rsidRPr="004927F6">
        <w:rPr>
          <w:iCs/>
        </w:rPr>
        <w:t>4</w:t>
      </w:r>
    </w:p>
    <w:p w:rsidR="004927F6" w:rsidRPr="004927F6" w:rsidRDefault="004927F6" w:rsidP="000453EC">
      <w:pPr>
        <w:numPr>
          <w:ilvl w:val="0"/>
          <w:numId w:val="25"/>
        </w:numPr>
        <w:tabs>
          <w:tab w:val="left" w:pos="1490"/>
        </w:tabs>
        <w:ind w:right="64"/>
        <w:jc w:val="both"/>
      </w:pPr>
      <w:r w:rsidRPr="004927F6">
        <w:t>Distribuidor Geral de Linhas – DG;</w:t>
      </w:r>
    </w:p>
    <w:p w:rsidR="004927F6" w:rsidRPr="004927F6" w:rsidRDefault="004927F6" w:rsidP="000453EC">
      <w:pPr>
        <w:numPr>
          <w:ilvl w:val="0"/>
          <w:numId w:val="25"/>
        </w:numPr>
        <w:tabs>
          <w:tab w:val="left" w:pos="1490"/>
        </w:tabs>
        <w:ind w:right="64"/>
        <w:jc w:val="both"/>
      </w:pPr>
      <w:r w:rsidRPr="004927F6">
        <w:t>32 ramais digitais;</w:t>
      </w:r>
    </w:p>
    <w:p w:rsidR="004927F6" w:rsidRPr="004927F6" w:rsidRDefault="004927F6" w:rsidP="000453EC">
      <w:pPr>
        <w:numPr>
          <w:ilvl w:val="0"/>
          <w:numId w:val="25"/>
        </w:numPr>
        <w:tabs>
          <w:tab w:val="left" w:pos="1490"/>
        </w:tabs>
        <w:ind w:right="64"/>
        <w:jc w:val="both"/>
      </w:pPr>
      <w:r w:rsidRPr="004927F6">
        <w:t>152 ramais analógicos;</w:t>
      </w:r>
    </w:p>
    <w:p w:rsidR="004927F6" w:rsidRPr="004927F6" w:rsidRDefault="004927F6" w:rsidP="000453EC">
      <w:pPr>
        <w:numPr>
          <w:ilvl w:val="0"/>
          <w:numId w:val="25"/>
        </w:numPr>
        <w:tabs>
          <w:tab w:val="left" w:pos="1490"/>
        </w:tabs>
        <w:ind w:right="64"/>
        <w:jc w:val="both"/>
      </w:pPr>
      <w:proofErr w:type="gramStart"/>
      <w:r w:rsidRPr="004927F6">
        <w:rPr>
          <w:iCs/>
        </w:rPr>
        <w:t>8</w:t>
      </w:r>
      <w:proofErr w:type="gramEnd"/>
      <w:r w:rsidRPr="004927F6">
        <w:rPr>
          <w:iCs/>
        </w:rPr>
        <w:t xml:space="preserve"> Portas Analógicas Bidirecionais (troncos analógicos)</w:t>
      </w:r>
    </w:p>
    <w:p w:rsidR="004927F6" w:rsidRPr="004927F6" w:rsidRDefault="004927F6" w:rsidP="000453EC">
      <w:pPr>
        <w:numPr>
          <w:ilvl w:val="0"/>
          <w:numId w:val="25"/>
        </w:numPr>
        <w:tabs>
          <w:tab w:val="left" w:pos="1490"/>
        </w:tabs>
        <w:ind w:right="64"/>
        <w:jc w:val="both"/>
      </w:pPr>
      <w:r w:rsidRPr="004927F6">
        <w:rPr>
          <w:iCs/>
        </w:rPr>
        <w:t>30 portas digitais bidirecionais.</w:t>
      </w:r>
    </w:p>
    <w:p w:rsidR="004927F6" w:rsidRPr="004927F6" w:rsidRDefault="004927F6" w:rsidP="004F7B84">
      <w:pPr>
        <w:tabs>
          <w:tab w:val="left" w:pos="1490"/>
        </w:tabs>
        <w:ind w:right="64"/>
        <w:jc w:val="both"/>
      </w:pPr>
    </w:p>
    <w:p w:rsidR="004927F6" w:rsidRPr="004927F6" w:rsidRDefault="004927F6" w:rsidP="000453EC">
      <w:pPr>
        <w:numPr>
          <w:ilvl w:val="0"/>
          <w:numId w:val="24"/>
        </w:numPr>
        <w:tabs>
          <w:tab w:val="left" w:pos="1490"/>
        </w:tabs>
        <w:ind w:right="64"/>
        <w:jc w:val="both"/>
      </w:pPr>
      <w:r w:rsidRPr="004927F6">
        <w:t>STFC – Modalidade Local – Feixe E1(DDR) para atender à Sede da Fundação Palmares em Brasília-DF.</w:t>
      </w:r>
    </w:p>
    <w:p w:rsidR="004927F6" w:rsidRPr="004927F6" w:rsidRDefault="004927F6" w:rsidP="004F7B84">
      <w:pPr>
        <w:tabs>
          <w:tab w:val="left" w:pos="1490"/>
        </w:tabs>
        <w:ind w:right="64"/>
        <w:jc w:val="both"/>
      </w:pPr>
    </w:p>
    <w:p w:rsidR="004927F6" w:rsidRPr="004927F6" w:rsidRDefault="004927F6" w:rsidP="000453EC">
      <w:pPr>
        <w:numPr>
          <w:ilvl w:val="0"/>
          <w:numId w:val="24"/>
        </w:numPr>
        <w:tabs>
          <w:tab w:val="left" w:pos="1490"/>
        </w:tabs>
        <w:ind w:right="64"/>
        <w:jc w:val="both"/>
      </w:pPr>
      <w:r w:rsidRPr="004927F6">
        <w:t xml:space="preserve">STFC – Linhas Diretas não Residenciais – LNR para atender as chamadas originadas por meio das linhas diretas não residenciais das Representações Regionais da Fundação Palmares, assim discriminadas: </w:t>
      </w:r>
    </w:p>
    <w:p w:rsidR="004927F6" w:rsidRPr="004927F6" w:rsidRDefault="004927F6" w:rsidP="004F7B84">
      <w:pPr>
        <w:tabs>
          <w:tab w:val="left" w:pos="1490"/>
        </w:tabs>
        <w:ind w:right="64"/>
        <w:jc w:val="both"/>
      </w:pPr>
    </w:p>
    <w:p w:rsidR="004927F6" w:rsidRPr="004927F6" w:rsidRDefault="004927F6" w:rsidP="004F7B84">
      <w:pPr>
        <w:tabs>
          <w:tab w:val="left" w:pos="1134"/>
        </w:tabs>
        <w:ind w:left="426" w:right="64"/>
        <w:jc w:val="both"/>
      </w:pPr>
      <w:proofErr w:type="gramStart"/>
      <w:r w:rsidRPr="004927F6">
        <w:t>c.</w:t>
      </w:r>
      <w:proofErr w:type="gramEnd"/>
      <w:r w:rsidRPr="004927F6">
        <w:t>1)</w:t>
      </w:r>
      <w:r w:rsidRPr="004927F6">
        <w:tab/>
        <w:t>2 (duas) linhas diretas não residenciais para à Representação Regional no Rio de Janeiro/RJ;</w:t>
      </w:r>
    </w:p>
    <w:p w:rsidR="004927F6" w:rsidRPr="004927F6" w:rsidRDefault="004927F6" w:rsidP="004F7B84">
      <w:pPr>
        <w:tabs>
          <w:tab w:val="left" w:pos="1490"/>
        </w:tabs>
        <w:ind w:left="426" w:right="64"/>
        <w:jc w:val="both"/>
      </w:pPr>
    </w:p>
    <w:p w:rsidR="004927F6" w:rsidRPr="004927F6" w:rsidRDefault="004927F6" w:rsidP="004F7B84">
      <w:pPr>
        <w:tabs>
          <w:tab w:val="left" w:pos="1134"/>
        </w:tabs>
        <w:ind w:left="426" w:right="64"/>
        <w:jc w:val="both"/>
      </w:pPr>
      <w:proofErr w:type="gramStart"/>
      <w:r w:rsidRPr="004927F6">
        <w:t>c.</w:t>
      </w:r>
      <w:proofErr w:type="gramEnd"/>
      <w:r w:rsidRPr="004927F6">
        <w:t>2)</w:t>
      </w:r>
      <w:r w:rsidRPr="004927F6">
        <w:tab/>
        <w:t>2 (duas) linhas diretas não residenciais para à Representação Regional em Salvador/BA;</w:t>
      </w:r>
    </w:p>
    <w:p w:rsidR="004927F6" w:rsidRPr="004927F6" w:rsidRDefault="004927F6" w:rsidP="004F7B84">
      <w:pPr>
        <w:tabs>
          <w:tab w:val="left" w:pos="1490"/>
        </w:tabs>
        <w:ind w:left="426" w:right="64"/>
        <w:jc w:val="both"/>
      </w:pPr>
    </w:p>
    <w:p w:rsidR="004927F6" w:rsidRPr="004927F6" w:rsidRDefault="004927F6" w:rsidP="004F7B84">
      <w:pPr>
        <w:tabs>
          <w:tab w:val="left" w:pos="1134"/>
        </w:tabs>
        <w:ind w:left="426" w:right="64"/>
        <w:jc w:val="both"/>
      </w:pPr>
      <w:proofErr w:type="gramStart"/>
      <w:r w:rsidRPr="004927F6">
        <w:t>c.</w:t>
      </w:r>
      <w:proofErr w:type="gramEnd"/>
      <w:r w:rsidRPr="004927F6">
        <w:t>3)</w:t>
      </w:r>
      <w:r w:rsidRPr="004927F6">
        <w:tab/>
        <w:t>2 (duas) linhas diretas não residenciais para à Representação Regional em União dos Palmares/AL;</w:t>
      </w:r>
    </w:p>
    <w:p w:rsidR="004927F6" w:rsidRPr="004927F6" w:rsidRDefault="004927F6" w:rsidP="004F7B84">
      <w:pPr>
        <w:tabs>
          <w:tab w:val="left" w:pos="1490"/>
        </w:tabs>
        <w:ind w:left="426" w:right="64"/>
        <w:jc w:val="both"/>
      </w:pPr>
    </w:p>
    <w:p w:rsidR="004927F6" w:rsidRDefault="00B45556" w:rsidP="004F7B84">
      <w:pPr>
        <w:tabs>
          <w:tab w:val="left" w:pos="1134"/>
        </w:tabs>
        <w:ind w:left="426" w:right="64"/>
        <w:jc w:val="both"/>
      </w:pPr>
      <w:proofErr w:type="gramStart"/>
      <w:r>
        <w:lastRenderedPageBreak/>
        <w:t>c.</w:t>
      </w:r>
      <w:proofErr w:type="gramEnd"/>
      <w:r>
        <w:t>4</w:t>
      </w:r>
      <w:r w:rsidR="004927F6" w:rsidRPr="004927F6">
        <w:t>)</w:t>
      </w:r>
      <w:r w:rsidR="004927F6" w:rsidRPr="004927F6">
        <w:tab/>
        <w:t>2 (duas) linhas diretas não residenciais para a Represe</w:t>
      </w:r>
      <w:r w:rsidR="004B230E">
        <w:t>ntação Regional  em São Luís/MA;</w:t>
      </w:r>
    </w:p>
    <w:p w:rsidR="004B230E" w:rsidRDefault="004B230E" w:rsidP="004F7B84">
      <w:pPr>
        <w:tabs>
          <w:tab w:val="left" w:pos="1134"/>
        </w:tabs>
        <w:ind w:left="426" w:right="64"/>
        <w:jc w:val="both"/>
      </w:pPr>
    </w:p>
    <w:p w:rsidR="004B230E" w:rsidRDefault="004B230E" w:rsidP="004B230E">
      <w:pPr>
        <w:tabs>
          <w:tab w:val="left" w:pos="1134"/>
        </w:tabs>
        <w:ind w:left="426" w:right="64"/>
        <w:jc w:val="both"/>
      </w:pPr>
      <w:proofErr w:type="gramStart"/>
      <w:r>
        <w:t>c.</w:t>
      </w:r>
      <w:proofErr w:type="gramEnd"/>
      <w:r>
        <w:t>5)</w:t>
      </w:r>
      <w:r>
        <w:tab/>
      </w:r>
      <w:r w:rsidRPr="004927F6">
        <w:t>2 (duas) linhas diretas não residenciai</w:t>
      </w:r>
      <w:r>
        <w:t>s para a Representação Regional</w:t>
      </w:r>
      <w:r w:rsidRPr="004927F6">
        <w:t xml:space="preserve"> em </w:t>
      </w:r>
      <w:r>
        <w:t>Belo Horizonte/MG.</w:t>
      </w:r>
    </w:p>
    <w:p w:rsidR="004B230E" w:rsidRPr="004927F6" w:rsidRDefault="004B230E" w:rsidP="004F7B84">
      <w:pPr>
        <w:tabs>
          <w:tab w:val="left" w:pos="1134"/>
        </w:tabs>
        <w:ind w:left="426" w:right="64"/>
        <w:jc w:val="both"/>
      </w:pPr>
    </w:p>
    <w:p w:rsidR="004927F6" w:rsidRPr="004927F6" w:rsidRDefault="004927F6" w:rsidP="004F7B84">
      <w:pPr>
        <w:tabs>
          <w:tab w:val="left" w:pos="1490"/>
        </w:tabs>
        <w:ind w:right="64"/>
        <w:jc w:val="both"/>
      </w:pPr>
    </w:p>
    <w:p w:rsidR="004927F6" w:rsidRPr="004927F6" w:rsidRDefault="004927F6" w:rsidP="000453EC">
      <w:pPr>
        <w:numPr>
          <w:ilvl w:val="0"/>
          <w:numId w:val="24"/>
        </w:numPr>
        <w:tabs>
          <w:tab w:val="clear" w:pos="720"/>
          <w:tab w:val="num" w:pos="851"/>
          <w:tab w:val="left" w:pos="1490"/>
        </w:tabs>
        <w:ind w:left="851" w:right="64" w:hanging="425"/>
        <w:jc w:val="both"/>
      </w:pPr>
      <w:r w:rsidRPr="004927F6">
        <w:t>Contratação de Serviços de Telefonia Fixa Comutada de Longa Distância Nacional (STFC – LDN), da seguinte forma:</w:t>
      </w:r>
    </w:p>
    <w:p w:rsidR="004927F6" w:rsidRPr="004927F6" w:rsidRDefault="004927F6" w:rsidP="004F7B84">
      <w:pPr>
        <w:tabs>
          <w:tab w:val="num" w:pos="720"/>
          <w:tab w:val="left" w:pos="1490"/>
        </w:tabs>
        <w:ind w:right="64" w:hanging="294"/>
        <w:jc w:val="both"/>
      </w:pPr>
    </w:p>
    <w:p w:rsidR="004927F6" w:rsidRPr="004927F6" w:rsidRDefault="009E1690" w:rsidP="004F7B84">
      <w:pPr>
        <w:tabs>
          <w:tab w:val="num" w:pos="851"/>
          <w:tab w:val="left" w:pos="1134"/>
        </w:tabs>
        <w:ind w:left="851" w:right="64"/>
        <w:jc w:val="both"/>
      </w:pPr>
      <w:proofErr w:type="gramStart"/>
      <w:r>
        <w:t>d.</w:t>
      </w:r>
      <w:proofErr w:type="gramEnd"/>
      <w:r>
        <w:t>1)</w:t>
      </w:r>
      <w:r w:rsidR="004927F6" w:rsidRPr="004927F6">
        <w:tab/>
        <w:t xml:space="preserve">Serviços de Longa Distância Nacional para atender as chamadas originadas por meio do feixe E1 trocos da Sede da FCP em Brasília e chamadas originadas das linhas diretas não residenciais – LNR originadas das suas Representações Regionais instaladas nas cidades de </w:t>
      </w:r>
      <w:r w:rsidR="00C92B06">
        <w:t>Salvador/BA, Rio de Janeiro/RJ</w:t>
      </w:r>
      <w:r w:rsidR="004927F6" w:rsidRPr="004927F6">
        <w:t>,</w:t>
      </w:r>
      <w:r w:rsidR="00551A9E">
        <w:t xml:space="preserve"> </w:t>
      </w:r>
      <w:r w:rsidR="004927F6" w:rsidRPr="004927F6">
        <w:t>São Luís/MA mun</w:t>
      </w:r>
      <w:r w:rsidR="0000447F">
        <w:t>icípio de União dos Palmares/AL e Belo Horizonte/MG.</w:t>
      </w:r>
    </w:p>
    <w:p w:rsidR="004927F6" w:rsidRPr="004927F6" w:rsidRDefault="004927F6" w:rsidP="004F7B84">
      <w:pPr>
        <w:tabs>
          <w:tab w:val="left" w:pos="1490"/>
        </w:tabs>
        <w:ind w:right="64"/>
        <w:jc w:val="both"/>
      </w:pPr>
    </w:p>
    <w:p w:rsidR="004927F6" w:rsidRPr="004927F6" w:rsidRDefault="004927F6" w:rsidP="000453EC">
      <w:pPr>
        <w:pStyle w:val="PargrafodaLista"/>
        <w:numPr>
          <w:ilvl w:val="0"/>
          <w:numId w:val="26"/>
        </w:numPr>
        <w:tabs>
          <w:tab w:val="clear" w:pos="720"/>
          <w:tab w:val="left" w:pos="1490"/>
        </w:tabs>
        <w:ind w:left="851" w:right="64" w:hanging="425"/>
        <w:jc w:val="both"/>
      </w:pPr>
      <w:r w:rsidRPr="004927F6">
        <w:t>Contratação de serviços de Telefonia Fixa Comutada de Longa Distância Internacional (STFC-LDI), para atender as chamadas originadas por meio do feixe E1 tronco da Sede da FCP em Brasília-DF;</w:t>
      </w:r>
    </w:p>
    <w:p w:rsidR="004927F6" w:rsidRPr="004927F6" w:rsidRDefault="004927F6" w:rsidP="004F7B84">
      <w:pPr>
        <w:tabs>
          <w:tab w:val="left" w:pos="1490"/>
        </w:tabs>
        <w:ind w:left="426" w:right="64"/>
        <w:jc w:val="both"/>
      </w:pPr>
    </w:p>
    <w:p w:rsidR="004927F6" w:rsidRPr="004927F6" w:rsidRDefault="004927F6" w:rsidP="0034630D">
      <w:pPr>
        <w:numPr>
          <w:ilvl w:val="0"/>
          <w:numId w:val="26"/>
        </w:numPr>
        <w:tabs>
          <w:tab w:val="clear" w:pos="720"/>
          <w:tab w:val="left" w:pos="851"/>
        </w:tabs>
        <w:ind w:left="426" w:right="64" w:firstLine="0"/>
        <w:jc w:val="both"/>
      </w:pPr>
      <w:r w:rsidRPr="004927F6">
        <w:t>Instalação de Banda Larga, assim discriminada:</w:t>
      </w:r>
    </w:p>
    <w:p w:rsidR="004927F6" w:rsidRPr="004927F6" w:rsidRDefault="004927F6" w:rsidP="004F7B84">
      <w:pPr>
        <w:tabs>
          <w:tab w:val="left" w:pos="1490"/>
        </w:tabs>
        <w:ind w:left="426" w:right="64"/>
        <w:jc w:val="both"/>
      </w:pPr>
    </w:p>
    <w:p w:rsidR="004927F6" w:rsidRPr="004927F6" w:rsidRDefault="000E0C30" w:rsidP="004F7B84">
      <w:pPr>
        <w:tabs>
          <w:tab w:val="left" w:pos="851"/>
        </w:tabs>
        <w:ind w:left="709" w:right="64"/>
        <w:jc w:val="both"/>
      </w:pPr>
      <w:proofErr w:type="gramStart"/>
      <w:r>
        <w:t>f.</w:t>
      </w:r>
      <w:proofErr w:type="gramEnd"/>
      <w:r>
        <w:t>1)</w:t>
      </w:r>
      <w:r w:rsidR="006B5759">
        <w:t xml:space="preserve"> </w:t>
      </w:r>
      <w:r w:rsidR="004927F6" w:rsidRPr="004927F6">
        <w:t>5 MB para a representação Regional no Estado do Rio de Janeiro/RJ;</w:t>
      </w:r>
    </w:p>
    <w:p w:rsidR="004927F6" w:rsidRPr="004927F6" w:rsidRDefault="004927F6" w:rsidP="004F7B84">
      <w:pPr>
        <w:tabs>
          <w:tab w:val="left" w:pos="1490"/>
        </w:tabs>
        <w:ind w:left="709" w:right="64"/>
        <w:jc w:val="both"/>
      </w:pPr>
      <w:proofErr w:type="gramStart"/>
      <w:r w:rsidRPr="004927F6">
        <w:t>f.</w:t>
      </w:r>
      <w:proofErr w:type="gramEnd"/>
      <w:r w:rsidRPr="004927F6">
        <w:t>2) 5 MB para a representação Regional no Estado de Salvador/BA;</w:t>
      </w:r>
    </w:p>
    <w:p w:rsidR="004927F6" w:rsidRPr="004927F6" w:rsidRDefault="004927F6" w:rsidP="004F7B84">
      <w:pPr>
        <w:tabs>
          <w:tab w:val="left" w:pos="1490"/>
        </w:tabs>
        <w:ind w:left="709" w:right="64"/>
        <w:jc w:val="both"/>
      </w:pPr>
      <w:proofErr w:type="gramStart"/>
      <w:r w:rsidRPr="004927F6">
        <w:t>f.</w:t>
      </w:r>
      <w:proofErr w:type="gramEnd"/>
      <w:r w:rsidRPr="004927F6">
        <w:t>3) 2 MB para a representação Regional no Estado de União dos Palmares/AL;</w:t>
      </w:r>
    </w:p>
    <w:p w:rsidR="004927F6" w:rsidRDefault="004927F6" w:rsidP="004F7B84">
      <w:pPr>
        <w:tabs>
          <w:tab w:val="left" w:pos="1490"/>
        </w:tabs>
        <w:ind w:left="709" w:right="64"/>
        <w:jc w:val="both"/>
      </w:pPr>
      <w:proofErr w:type="gramStart"/>
      <w:r w:rsidRPr="004927F6">
        <w:t>f.</w:t>
      </w:r>
      <w:proofErr w:type="gramEnd"/>
      <w:r w:rsidR="00D5316E">
        <w:t>4</w:t>
      </w:r>
      <w:r w:rsidRPr="004927F6">
        <w:t xml:space="preserve">) 2 MB para a representação Regional no Estado do São </w:t>
      </w:r>
      <w:r w:rsidR="00507A15" w:rsidRPr="004927F6">
        <w:t>Luís</w:t>
      </w:r>
      <w:r w:rsidR="00D5316E">
        <w:t>/MA; e</w:t>
      </w:r>
    </w:p>
    <w:p w:rsidR="00D5316E" w:rsidRPr="004927F6" w:rsidRDefault="00D5316E" w:rsidP="004F7B84">
      <w:pPr>
        <w:tabs>
          <w:tab w:val="left" w:pos="1490"/>
        </w:tabs>
        <w:ind w:left="709" w:right="64"/>
        <w:jc w:val="both"/>
      </w:pPr>
      <w:proofErr w:type="gramStart"/>
      <w:r>
        <w:t>f</w:t>
      </w:r>
      <w:r w:rsidR="005674EA">
        <w:t>.</w:t>
      </w:r>
      <w:proofErr w:type="gramEnd"/>
      <w:r>
        <w:t>5) 2 MB para a representação Regional no Estado de Belo Horizonte/MG.</w:t>
      </w:r>
    </w:p>
    <w:p w:rsidR="004927F6" w:rsidRPr="004927F6" w:rsidRDefault="004927F6" w:rsidP="004F7B84">
      <w:pPr>
        <w:tabs>
          <w:tab w:val="left" w:pos="1490"/>
        </w:tabs>
        <w:ind w:left="426" w:right="64"/>
        <w:jc w:val="both"/>
      </w:pPr>
    </w:p>
    <w:p w:rsidR="004927F6" w:rsidRPr="004927F6" w:rsidRDefault="008A76EA" w:rsidP="000453EC">
      <w:pPr>
        <w:numPr>
          <w:ilvl w:val="1"/>
          <w:numId w:val="20"/>
        </w:numPr>
        <w:tabs>
          <w:tab w:val="clear" w:pos="405"/>
          <w:tab w:val="num" w:pos="709"/>
          <w:tab w:val="left" w:pos="1490"/>
        </w:tabs>
        <w:ind w:right="64"/>
        <w:jc w:val="both"/>
      </w:pPr>
      <w:r>
        <w:tab/>
      </w:r>
      <w:r w:rsidR="004927F6" w:rsidRPr="004927F6">
        <w:t>Os serviços supracitados deverão ser prestados nas seguintes localidades:</w:t>
      </w:r>
    </w:p>
    <w:p w:rsidR="004927F6" w:rsidRPr="004927F6" w:rsidRDefault="004927F6" w:rsidP="004F7B84">
      <w:pPr>
        <w:tabs>
          <w:tab w:val="left" w:pos="1490"/>
        </w:tabs>
        <w:ind w:left="1134" w:right="64" w:hanging="567"/>
        <w:jc w:val="both"/>
      </w:pPr>
    </w:p>
    <w:p w:rsidR="004927F6" w:rsidRPr="004927F6" w:rsidRDefault="004927F6" w:rsidP="000453EC">
      <w:pPr>
        <w:numPr>
          <w:ilvl w:val="0"/>
          <w:numId w:val="27"/>
        </w:numPr>
        <w:tabs>
          <w:tab w:val="num" w:pos="993"/>
          <w:tab w:val="left" w:pos="1490"/>
        </w:tabs>
        <w:ind w:left="1134" w:right="64" w:hanging="567"/>
        <w:jc w:val="both"/>
      </w:pPr>
      <w:r w:rsidRPr="004927F6">
        <w:t xml:space="preserve">Brasília/DF – na Sede da Fundação Cultural PALMARES, localizada no SGAN Quadra 601 - Lote “L” Edifício “ATP” Brasília-DF, CEP: 70.830-010; </w:t>
      </w:r>
    </w:p>
    <w:p w:rsidR="004927F6" w:rsidRPr="004927F6" w:rsidRDefault="004927F6" w:rsidP="000453EC">
      <w:pPr>
        <w:numPr>
          <w:ilvl w:val="0"/>
          <w:numId w:val="27"/>
        </w:numPr>
        <w:tabs>
          <w:tab w:val="num" w:pos="993"/>
          <w:tab w:val="left" w:pos="1490"/>
        </w:tabs>
        <w:ind w:left="1134" w:right="64" w:hanging="567"/>
        <w:jc w:val="both"/>
      </w:pPr>
      <w:r w:rsidRPr="004927F6">
        <w:t>Salvador/BA - Representação Regional, localizada na Rua do Tesouro nº 39, 2º andar - Centro Histórico, CEP: 40.395-200;</w:t>
      </w:r>
    </w:p>
    <w:p w:rsidR="004927F6" w:rsidRPr="004927F6" w:rsidRDefault="004927F6" w:rsidP="000453EC">
      <w:pPr>
        <w:numPr>
          <w:ilvl w:val="0"/>
          <w:numId w:val="27"/>
        </w:numPr>
        <w:tabs>
          <w:tab w:val="num" w:pos="993"/>
          <w:tab w:val="left" w:pos="1490"/>
        </w:tabs>
        <w:ind w:left="1134" w:right="64" w:hanging="567"/>
        <w:jc w:val="both"/>
      </w:pPr>
      <w:r w:rsidRPr="004927F6">
        <w:t xml:space="preserve">Rio de Janeiro/RJ - Representação Regional, localizada na Rua da Imprensa, nº 16 - Sala 716 - Centro - CEP: 20.030-120; </w:t>
      </w:r>
    </w:p>
    <w:p w:rsidR="004927F6" w:rsidRPr="006D2FEF" w:rsidRDefault="004927F6" w:rsidP="000453EC">
      <w:pPr>
        <w:numPr>
          <w:ilvl w:val="0"/>
          <w:numId w:val="27"/>
        </w:numPr>
        <w:tabs>
          <w:tab w:val="num" w:pos="993"/>
          <w:tab w:val="left" w:pos="1490"/>
        </w:tabs>
        <w:ind w:left="1134" w:right="64" w:hanging="567"/>
        <w:jc w:val="both"/>
      </w:pPr>
      <w:r w:rsidRPr="006D2FEF">
        <w:t xml:space="preserve">União dos Palmares/AL - Representação Regional, localizada na Rua Antônio Honorato da Silva, n. 236, Centro, CEP: 57.800-000; </w:t>
      </w:r>
    </w:p>
    <w:p w:rsidR="004927F6" w:rsidRPr="004927F6" w:rsidRDefault="004927F6" w:rsidP="000453EC">
      <w:pPr>
        <w:numPr>
          <w:ilvl w:val="0"/>
          <w:numId w:val="27"/>
        </w:numPr>
        <w:tabs>
          <w:tab w:val="num" w:pos="993"/>
          <w:tab w:val="left" w:pos="1490"/>
        </w:tabs>
        <w:ind w:left="1134" w:right="64" w:hanging="567"/>
        <w:jc w:val="both"/>
      </w:pPr>
      <w:r w:rsidRPr="004927F6">
        <w:t xml:space="preserve">São </w:t>
      </w:r>
      <w:r w:rsidR="00B94A25" w:rsidRPr="004927F6">
        <w:t>Luís</w:t>
      </w:r>
      <w:r w:rsidR="0052582E">
        <w:t>/MA - Rua das Hortas n° 223 –</w:t>
      </w:r>
      <w:r w:rsidRPr="004927F6">
        <w:t xml:space="preserve"> </w:t>
      </w:r>
      <w:r w:rsidR="004537AB">
        <w:rPr>
          <w:bCs/>
        </w:rPr>
        <w:t xml:space="preserve">São Luís/MA </w:t>
      </w:r>
      <w:r w:rsidRPr="004927F6">
        <w:rPr>
          <w:bCs/>
        </w:rPr>
        <w:t>Centro</w:t>
      </w:r>
      <w:r w:rsidR="00B76233">
        <w:t xml:space="preserve"> (CNPT) </w:t>
      </w:r>
      <w:r w:rsidRPr="004927F6">
        <w:t xml:space="preserve">– </w:t>
      </w:r>
      <w:r w:rsidR="00B76233">
        <w:t>CEP: 65020-270.</w:t>
      </w:r>
    </w:p>
    <w:p w:rsidR="001A1BEF" w:rsidRPr="004927F6" w:rsidRDefault="001A1BEF" w:rsidP="004F7B84">
      <w:pPr>
        <w:tabs>
          <w:tab w:val="left" w:pos="1490"/>
        </w:tabs>
        <w:ind w:right="64"/>
        <w:jc w:val="both"/>
        <w:rPr>
          <w:bCs/>
        </w:rPr>
      </w:pPr>
    </w:p>
    <w:p w:rsidR="004927F6" w:rsidRPr="00621D14" w:rsidRDefault="004927F6" w:rsidP="000453EC">
      <w:pPr>
        <w:pStyle w:val="PargrafodaLista"/>
        <w:numPr>
          <w:ilvl w:val="0"/>
          <w:numId w:val="20"/>
        </w:numPr>
        <w:tabs>
          <w:tab w:val="left" w:pos="567"/>
          <w:tab w:val="left" w:pos="9214"/>
        </w:tabs>
        <w:spacing w:before="240"/>
        <w:ind w:right="64"/>
        <w:jc w:val="both"/>
        <w:rPr>
          <w:b/>
          <w:bCs/>
        </w:rPr>
      </w:pPr>
      <w:r w:rsidRPr="00621D14">
        <w:rPr>
          <w:b/>
          <w:bCs/>
        </w:rPr>
        <w:t>DO FUNDAMENTO LEGAL</w:t>
      </w:r>
    </w:p>
    <w:p w:rsidR="004927F6" w:rsidRPr="004927F6" w:rsidRDefault="004429EC" w:rsidP="004F7B84">
      <w:pPr>
        <w:tabs>
          <w:tab w:val="left" w:pos="567"/>
          <w:tab w:val="left" w:pos="9214"/>
        </w:tabs>
        <w:spacing w:before="240"/>
        <w:ind w:right="64"/>
        <w:jc w:val="both"/>
      </w:pPr>
      <w:r>
        <w:lastRenderedPageBreak/>
        <w:t>2.1</w:t>
      </w:r>
      <w:r>
        <w:tab/>
      </w:r>
      <w:r w:rsidR="004927F6" w:rsidRPr="004927F6">
        <w:t>O objeto a ser contratado enquadra-se na categoria de serviços comuns de que trata a Lei nº</w:t>
      </w:r>
      <w:r w:rsidR="008711AB">
        <w:t xml:space="preserve"> </w:t>
      </w:r>
      <w:r w:rsidR="004927F6" w:rsidRPr="004927F6">
        <w:t>10.520/02 e o Decreto nº 5.450/05, por possuir padrões de desempenho e qualidade objetivamente</w:t>
      </w:r>
      <w:r w:rsidR="002739A7">
        <w:t xml:space="preserve"> </w:t>
      </w:r>
      <w:r w:rsidR="004927F6" w:rsidRPr="004927F6">
        <w:t>definidos, mediante as especificações usuais do mercado, podendo, portanto, ser licitado por meio da modalidade Pregão</w:t>
      </w:r>
      <w:r w:rsidR="004B0AB6">
        <w:t xml:space="preserve"> Eletrônico</w:t>
      </w:r>
      <w:r w:rsidR="004927F6" w:rsidRPr="004927F6">
        <w:t>.</w:t>
      </w:r>
    </w:p>
    <w:p w:rsidR="004927F6" w:rsidRPr="004927F6" w:rsidRDefault="004927F6" w:rsidP="004F7B84">
      <w:pPr>
        <w:tabs>
          <w:tab w:val="left" w:pos="1490"/>
          <w:tab w:val="left" w:pos="9214"/>
        </w:tabs>
        <w:ind w:right="64"/>
        <w:jc w:val="both"/>
      </w:pPr>
    </w:p>
    <w:p w:rsidR="00367A8E" w:rsidRDefault="00367A8E" w:rsidP="00367A8E">
      <w:pPr>
        <w:tabs>
          <w:tab w:val="left" w:pos="567"/>
        </w:tabs>
        <w:spacing w:line="276" w:lineRule="auto"/>
        <w:ind w:right="64"/>
        <w:jc w:val="both"/>
        <w:rPr>
          <w:szCs w:val="24"/>
        </w:rPr>
      </w:pPr>
      <w:r>
        <w:t>2.2</w:t>
      </w:r>
      <w:r>
        <w:tab/>
      </w:r>
      <w:r w:rsidR="006E71C2">
        <w:t>O procedimento s</w:t>
      </w:r>
      <w:r w:rsidR="004927F6" w:rsidRPr="004927F6">
        <w:t xml:space="preserve">erá realizado em observância à </w:t>
      </w:r>
      <w:r w:rsidRPr="00F36B89">
        <w:rPr>
          <w:szCs w:val="24"/>
        </w:rPr>
        <w:t>Lei nº 10.520, de 17 de julho de 2002;</w:t>
      </w:r>
      <w:r>
        <w:rPr>
          <w:szCs w:val="24"/>
        </w:rPr>
        <w:t xml:space="preserve"> regulamentada pelo Decreto nº 3.555, de 08 de agosto de 2000, do Decreto nº 5.450 de 31 de maio de 2005, da Lei Complementar nº 123, de 14 de dezembro de 2006, atualizada, regulamentada pelo Decreto nº 6.204, de 05 de setembro de 2007, da Instrução Normativa SLTI/MPOG nº 02 de 30 de abril de 2008, com as respectivas atualizações, e da Instrução Normativa SLTI/MPOG nº 01 de 19 de janeiro de 2010, com aplicação subsidiária da Lei 8.666, de 21 de junho de 1993, atualizada.</w:t>
      </w:r>
    </w:p>
    <w:p w:rsidR="004927F6" w:rsidRDefault="004927F6" w:rsidP="00367A8E">
      <w:pPr>
        <w:tabs>
          <w:tab w:val="left" w:pos="567"/>
          <w:tab w:val="left" w:pos="9214"/>
        </w:tabs>
        <w:ind w:right="64"/>
        <w:jc w:val="both"/>
        <w:rPr>
          <w:bCs/>
        </w:rPr>
      </w:pPr>
    </w:p>
    <w:p w:rsidR="001C558D" w:rsidRDefault="001C558D" w:rsidP="00367A8E">
      <w:pPr>
        <w:tabs>
          <w:tab w:val="left" w:pos="567"/>
          <w:tab w:val="left" w:pos="9214"/>
        </w:tabs>
        <w:ind w:right="64"/>
        <w:jc w:val="both"/>
        <w:rPr>
          <w:bCs/>
        </w:rPr>
      </w:pPr>
    </w:p>
    <w:p w:rsidR="004927F6" w:rsidRPr="00621D14" w:rsidRDefault="004927F6" w:rsidP="000453EC">
      <w:pPr>
        <w:pStyle w:val="PargrafodaLista"/>
        <w:numPr>
          <w:ilvl w:val="0"/>
          <w:numId w:val="20"/>
        </w:numPr>
        <w:tabs>
          <w:tab w:val="left" w:pos="1490"/>
          <w:tab w:val="left" w:pos="9214"/>
        </w:tabs>
        <w:ind w:right="64"/>
        <w:jc w:val="both"/>
        <w:rPr>
          <w:b/>
          <w:bCs/>
        </w:rPr>
      </w:pPr>
      <w:r w:rsidRPr="00621D14">
        <w:rPr>
          <w:b/>
          <w:bCs/>
        </w:rPr>
        <w:t>DA JUSTIFICATIVA</w:t>
      </w:r>
    </w:p>
    <w:p w:rsidR="00244553" w:rsidRPr="004927F6" w:rsidRDefault="00244553" w:rsidP="004F7B84">
      <w:pPr>
        <w:tabs>
          <w:tab w:val="left" w:pos="567"/>
          <w:tab w:val="left" w:pos="9214"/>
        </w:tabs>
        <w:spacing w:before="240"/>
        <w:ind w:right="64"/>
        <w:jc w:val="both"/>
        <w:rPr>
          <w:bCs/>
        </w:rPr>
      </w:pPr>
      <w:r>
        <w:rPr>
          <w:bCs/>
        </w:rPr>
        <w:t>3.1</w:t>
      </w:r>
      <w:r>
        <w:rPr>
          <w:bCs/>
        </w:rPr>
        <w:tab/>
      </w:r>
      <w:r w:rsidR="00D02710">
        <w:rPr>
          <w:bCs/>
        </w:rPr>
        <w:t>Os serviços em questão são contínuos pela natureza dos mesmos, que ficam a depender desses serviços para que permaneçam úteis ao interesse público</w:t>
      </w:r>
      <w:r w:rsidR="00C3383B">
        <w:rPr>
          <w:bCs/>
        </w:rPr>
        <w:t xml:space="preserve"> e cuja interrupção ou cessação, certamente, provocaria descontinuidade danosa aos órgãos.</w:t>
      </w:r>
    </w:p>
    <w:p w:rsidR="00D93C68" w:rsidRDefault="00306F65" w:rsidP="004F7B84">
      <w:pPr>
        <w:tabs>
          <w:tab w:val="left" w:pos="567"/>
          <w:tab w:val="left" w:pos="9214"/>
        </w:tabs>
        <w:spacing w:before="240"/>
        <w:ind w:right="64"/>
        <w:jc w:val="both"/>
      </w:pPr>
      <w:r>
        <w:t>3.2</w:t>
      </w:r>
      <w:r>
        <w:tab/>
      </w:r>
      <w:r w:rsidR="00C33625">
        <w:t>A</w:t>
      </w:r>
      <w:r w:rsidR="008858D0">
        <w:t xml:space="preserve"> contratação de empresa especializada </w:t>
      </w:r>
      <w:r w:rsidR="00E35FFC">
        <w:t>na prestação de s</w:t>
      </w:r>
      <w:r w:rsidR="00C46B93">
        <w:t>erviço de telefone fixo comutado</w:t>
      </w:r>
      <w:r w:rsidR="00E35FFC">
        <w:t xml:space="preserve"> – STFC,</w:t>
      </w:r>
      <w:r w:rsidR="005110FE">
        <w:t xml:space="preserve"> por meio de Entroncamento Digital (E1),</w:t>
      </w:r>
      <w:r w:rsidR="00E35FFC">
        <w:t xml:space="preserve"> objeto deste termo de referência é considerada essencial e imprescindível a Fundação Cultural Palmares, dada a </w:t>
      </w:r>
      <w:r w:rsidR="00C31C53">
        <w:t xml:space="preserve">importância desses serviços para a comunicação com as Representações Regionais e com a sociedade que demanda os serviços desta instituição, bem como para atender às necessidades da atividade meio </w:t>
      </w:r>
      <w:r w:rsidR="00332A39">
        <w:t xml:space="preserve">quando da </w:t>
      </w:r>
      <w:r w:rsidR="00441BFC">
        <w:t>comunicação com membros, prestadores de serviços e fornecedores em geral.</w:t>
      </w:r>
    </w:p>
    <w:p w:rsidR="00306F65" w:rsidRPr="004927F6" w:rsidRDefault="00306F65" w:rsidP="004F7B84">
      <w:pPr>
        <w:tabs>
          <w:tab w:val="left" w:pos="567"/>
          <w:tab w:val="left" w:pos="9214"/>
        </w:tabs>
        <w:spacing w:before="240"/>
        <w:ind w:right="64"/>
        <w:jc w:val="both"/>
      </w:pPr>
      <w:r>
        <w:t>3.3</w:t>
      </w:r>
      <w:r>
        <w:tab/>
      </w:r>
      <w:r w:rsidR="0030446D">
        <w:t>Os serviços de telefonia enquadram-se na categoria de bens e serviços comuns, de que trata a</w:t>
      </w:r>
      <w:r>
        <w:t xml:space="preserve"> </w:t>
      </w:r>
      <w:r w:rsidR="0030446D">
        <w:t>Lei nº</w:t>
      </w:r>
      <w:r w:rsidR="00C502EB">
        <w:t xml:space="preserve"> </w:t>
      </w:r>
      <w:r w:rsidR="0030446D">
        <w:t xml:space="preserve">10.520, de 17 de julho de 2002, e o Decreto nº 5.450, de 31 de maio de 2005, por </w:t>
      </w:r>
      <w:r w:rsidR="00C502EB">
        <w:t>possuírem padrões de desempenho e características gerais e específicas usualmente</w:t>
      </w:r>
      <w:r w:rsidR="00EA382D">
        <w:t xml:space="preserve"> encontradas no mercado</w:t>
      </w:r>
      <w:r w:rsidR="00F8411D">
        <w:t>.</w:t>
      </w:r>
    </w:p>
    <w:p w:rsidR="00F8411D" w:rsidRDefault="00E85942" w:rsidP="004F7B84">
      <w:pPr>
        <w:tabs>
          <w:tab w:val="left" w:pos="567"/>
          <w:tab w:val="left" w:pos="9214"/>
        </w:tabs>
        <w:spacing w:before="240"/>
        <w:ind w:right="64"/>
        <w:jc w:val="both"/>
      </w:pPr>
      <w:r>
        <w:t>3.4</w:t>
      </w:r>
      <w:r w:rsidR="009A5738">
        <w:tab/>
      </w:r>
      <w:r w:rsidR="00F8411D">
        <w:t>A contratação objetiva, por fim, respeitada a isonomia entre os licitantes, selecionar a proposta mais vantajosa para a Administração, que garanta a boa qualidade dos serviços prestados a custos mais reduzidos, contribuindo para diminuição dos gastos governamentais.</w:t>
      </w:r>
    </w:p>
    <w:p w:rsidR="004927F6" w:rsidRDefault="00E85942" w:rsidP="004F7B84">
      <w:pPr>
        <w:tabs>
          <w:tab w:val="left" w:pos="567"/>
          <w:tab w:val="left" w:pos="9214"/>
        </w:tabs>
        <w:spacing w:before="240"/>
        <w:ind w:right="64"/>
        <w:jc w:val="both"/>
      </w:pPr>
      <w:r>
        <w:t>3.5</w:t>
      </w:r>
      <w:r w:rsidR="009A5738">
        <w:tab/>
      </w:r>
      <w:r w:rsidR="004927F6" w:rsidRPr="004927F6">
        <w:t>A instalação de Banda Larga nas Representações Regionais da Fundação Cultural Palmares possibilitará o acesso destas à Internet, estaremos garantindo, assim, a continuidade na prestação dos serviços das Representações Regionais à comunidade.</w:t>
      </w:r>
    </w:p>
    <w:p w:rsidR="003D6FE4" w:rsidRDefault="003D6FE4" w:rsidP="004F7B84">
      <w:pPr>
        <w:tabs>
          <w:tab w:val="left" w:pos="567"/>
          <w:tab w:val="left" w:pos="9214"/>
        </w:tabs>
        <w:ind w:right="64"/>
        <w:jc w:val="both"/>
      </w:pPr>
    </w:p>
    <w:p w:rsidR="003D6FE4" w:rsidRPr="003D6FE4" w:rsidRDefault="00E85942" w:rsidP="001D228B">
      <w:pPr>
        <w:tabs>
          <w:tab w:val="left" w:pos="567"/>
          <w:tab w:val="left" w:pos="9214"/>
        </w:tabs>
        <w:autoSpaceDE w:val="0"/>
        <w:autoSpaceDN w:val="0"/>
        <w:adjustRightInd w:val="0"/>
        <w:ind w:right="64"/>
        <w:jc w:val="both"/>
        <w:rPr>
          <w:szCs w:val="24"/>
        </w:rPr>
      </w:pPr>
      <w:r>
        <w:rPr>
          <w:szCs w:val="24"/>
        </w:rPr>
        <w:t>3.6</w:t>
      </w:r>
      <w:r w:rsidR="00115A4F">
        <w:rPr>
          <w:szCs w:val="24"/>
        </w:rPr>
        <w:t xml:space="preserve"> </w:t>
      </w:r>
      <w:r w:rsidR="001D228B">
        <w:rPr>
          <w:szCs w:val="24"/>
        </w:rPr>
        <w:tab/>
      </w:r>
      <w:r w:rsidR="003D6FE4">
        <w:rPr>
          <w:szCs w:val="24"/>
        </w:rPr>
        <w:t>A contratação pretendida obedece aos ditames da Lei n. 8.666, de 21 de junho de</w:t>
      </w:r>
      <w:r w:rsidR="007C2E77">
        <w:rPr>
          <w:szCs w:val="24"/>
        </w:rPr>
        <w:t xml:space="preserve"> </w:t>
      </w:r>
      <w:r w:rsidR="003D6FE4">
        <w:rPr>
          <w:szCs w:val="24"/>
        </w:rPr>
        <w:t>1993, e da IN MPOG n. 02, de 30 de abril de 2008, da Secretaria de Logística e</w:t>
      </w:r>
      <w:r w:rsidR="00FE1E20">
        <w:rPr>
          <w:szCs w:val="24"/>
        </w:rPr>
        <w:t xml:space="preserve"> </w:t>
      </w:r>
      <w:r w:rsidR="003D6FE4">
        <w:rPr>
          <w:szCs w:val="24"/>
        </w:rPr>
        <w:t>Tecnologia da Informação, do Ministério do Planejamento, Orçamento e Gestão.</w:t>
      </w:r>
    </w:p>
    <w:p w:rsidR="004927F6" w:rsidRDefault="00F8411D" w:rsidP="001D228B">
      <w:pPr>
        <w:tabs>
          <w:tab w:val="left" w:pos="567"/>
        </w:tabs>
        <w:autoSpaceDE w:val="0"/>
        <w:autoSpaceDN w:val="0"/>
        <w:adjustRightInd w:val="0"/>
        <w:spacing w:before="240"/>
        <w:ind w:right="64"/>
        <w:rPr>
          <w:rFonts w:eastAsia="LiberationSerif"/>
          <w:szCs w:val="24"/>
        </w:rPr>
      </w:pPr>
      <w:r w:rsidRPr="00F8411D">
        <w:rPr>
          <w:rFonts w:eastAsia="LiberationSerif"/>
          <w:szCs w:val="24"/>
        </w:rPr>
        <w:t>3</w:t>
      </w:r>
      <w:r w:rsidR="001C3D1B" w:rsidRPr="00F8411D">
        <w:rPr>
          <w:rFonts w:eastAsia="LiberationSerif"/>
          <w:szCs w:val="24"/>
        </w:rPr>
        <w:t>.</w:t>
      </w:r>
      <w:r w:rsidR="00AB1F9A">
        <w:rPr>
          <w:rFonts w:eastAsia="LiberationSerif"/>
          <w:szCs w:val="24"/>
        </w:rPr>
        <w:t>7</w:t>
      </w:r>
      <w:r w:rsidR="00115A4F">
        <w:rPr>
          <w:rFonts w:eastAsia="LiberationSerif"/>
          <w:szCs w:val="24"/>
        </w:rPr>
        <w:t xml:space="preserve"> </w:t>
      </w:r>
      <w:r w:rsidR="001D228B">
        <w:rPr>
          <w:rFonts w:eastAsia="LiberationSerif"/>
          <w:szCs w:val="24"/>
        </w:rPr>
        <w:tab/>
      </w:r>
      <w:r>
        <w:rPr>
          <w:rFonts w:eastAsia="LiberationSerif"/>
          <w:szCs w:val="24"/>
        </w:rPr>
        <w:t xml:space="preserve">A contratação abrangerá as regiões de Brasília, </w:t>
      </w:r>
      <w:r w:rsidR="00954DEA">
        <w:rPr>
          <w:rFonts w:eastAsia="LiberationSerif"/>
          <w:szCs w:val="24"/>
        </w:rPr>
        <w:t xml:space="preserve">Rio de Janeiro, </w:t>
      </w:r>
      <w:r w:rsidR="00B31C85">
        <w:rPr>
          <w:rFonts w:eastAsia="LiberationSerif"/>
          <w:szCs w:val="24"/>
        </w:rPr>
        <w:t>Bahia</w:t>
      </w:r>
      <w:r w:rsidR="00954DEA">
        <w:rPr>
          <w:rFonts w:eastAsia="LiberationSerif"/>
          <w:szCs w:val="24"/>
        </w:rPr>
        <w:t xml:space="preserve">, </w:t>
      </w:r>
      <w:r w:rsidR="00B31C85">
        <w:rPr>
          <w:rFonts w:eastAsia="LiberationSerif"/>
          <w:szCs w:val="24"/>
        </w:rPr>
        <w:t>Alagoas</w:t>
      </w:r>
      <w:r w:rsidR="001A1BEF">
        <w:rPr>
          <w:rFonts w:eastAsia="LiberationSerif"/>
          <w:szCs w:val="24"/>
        </w:rPr>
        <w:t xml:space="preserve">, </w:t>
      </w:r>
      <w:r w:rsidR="00B31C85">
        <w:rPr>
          <w:rFonts w:eastAsia="LiberationSerif"/>
          <w:szCs w:val="24"/>
        </w:rPr>
        <w:t>Maranhão</w:t>
      </w:r>
      <w:r w:rsidR="001A1BEF">
        <w:rPr>
          <w:rFonts w:eastAsia="LiberationSerif"/>
          <w:szCs w:val="24"/>
        </w:rPr>
        <w:t xml:space="preserve"> e Belo Horizonte.</w:t>
      </w:r>
    </w:p>
    <w:p w:rsidR="004927F6" w:rsidRPr="00195D11" w:rsidRDefault="004927F6" w:rsidP="004F7B84">
      <w:pPr>
        <w:tabs>
          <w:tab w:val="left" w:pos="1490"/>
          <w:tab w:val="left" w:pos="9214"/>
        </w:tabs>
        <w:spacing w:before="240"/>
        <w:ind w:right="64"/>
        <w:jc w:val="both"/>
        <w:rPr>
          <w:b/>
          <w:bCs/>
        </w:rPr>
      </w:pPr>
      <w:r w:rsidRPr="00195D11">
        <w:rPr>
          <w:b/>
          <w:bCs/>
        </w:rPr>
        <w:lastRenderedPageBreak/>
        <w:t>Da Relação entre a Demanda e a Quantidade</w:t>
      </w:r>
    </w:p>
    <w:p w:rsidR="004927F6" w:rsidRDefault="003E2886" w:rsidP="004F7B84">
      <w:pPr>
        <w:tabs>
          <w:tab w:val="left" w:pos="567"/>
        </w:tabs>
        <w:spacing w:before="240"/>
        <w:ind w:right="64"/>
        <w:jc w:val="both"/>
      </w:pPr>
      <w:r>
        <w:t>3.</w:t>
      </w:r>
      <w:r w:rsidR="003C308C">
        <w:t>8</w:t>
      </w:r>
      <w:r>
        <w:tab/>
      </w:r>
      <w:r w:rsidR="004927F6" w:rsidRPr="004927F6">
        <w:t>O quantitativo de minutos de ligações foi estimado com base em levantamento de ligações telefônicas efetuadas por todas as unidades administrativas que compõem a estrutura da Fundação Cultural Palmares-FCP. O quantitativo de entroncamentos E1 foi estimado com base no quantitativo de ramais versus estimativa de ligações simultâneas.</w:t>
      </w:r>
    </w:p>
    <w:p w:rsidR="007D6217" w:rsidRPr="004927F6" w:rsidRDefault="007D6217" w:rsidP="004F7B84">
      <w:pPr>
        <w:tabs>
          <w:tab w:val="left" w:pos="567"/>
        </w:tabs>
        <w:ind w:right="64"/>
        <w:jc w:val="both"/>
      </w:pPr>
    </w:p>
    <w:p w:rsidR="004927F6" w:rsidRDefault="003E2886" w:rsidP="004F7B84">
      <w:pPr>
        <w:tabs>
          <w:tab w:val="left" w:pos="567"/>
        </w:tabs>
        <w:ind w:right="64"/>
        <w:jc w:val="both"/>
      </w:pPr>
      <w:r>
        <w:t>3.</w:t>
      </w:r>
      <w:r w:rsidR="003C308C">
        <w:t>9</w:t>
      </w:r>
      <w:r>
        <w:tab/>
      </w:r>
      <w:r w:rsidR="004927F6" w:rsidRPr="004927F6">
        <w:t>A estimativa buscou estabelecer quantitativos suficientes e adequados para a FCP, considerando-se as expectativas de crescimento da força de trabalho e do percentual de ramais que realizam ligações, levando-se em consideração o nível de exigências de acordo com o nível hierárquico e com as atribuições regimentais de cada unidade administrativa.</w:t>
      </w:r>
    </w:p>
    <w:p w:rsidR="00934C13" w:rsidRDefault="00934C13" w:rsidP="001F328B">
      <w:pPr>
        <w:tabs>
          <w:tab w:val="left" w:pos="567"/>
        </w:tabs>
        <w:ind w:right="459"/>
        <w:jc w:val="both"/>
      </w:pPr>
    </w:p>
    <w:p w:rsidR="00E6448A" w:rsidRPr="004927F6" w:rsidRDefault="00E6448A" w:rsidP="001F328B">
      <w:pPr>
        <w:tabs>
          <w:tab w:val="left" w:pos="567"/>
        </w:tabs>
        <w:ind w:right="459"/>
        <w:jc w:val="both"/>
      </w:pPr>
    </w:p>
    <w:p w:rsidR="004927F6" w:rsidRPr="004927F6" w:rsidRDefault="00934C13" w:rsidP="007D6217">
      <w:pPr>
        <w:tabs>
          <w:tab w:val="left" w:pos="284"/>
        </w:tabs>
        <w:ind w:left="-142" w:right="459"/>
        <w:rPr>
          <w:b/>
          <w:bCs/>
        </w:rPr>
      </w:pPr>
      <w:r>
        <w:rPr>
          <w:b/>
          <w:bCs/>
        </w:rPr>
        <w:t>4</w:t>
      </w:r>
      <w:r w:rsidR="00924F3C">
        <w:rPr>
          <w:b/>
          <w:bCs/>
        </w:rPr>
        <w:t>.</w:t>
      </w:r>
      <w:r w:rsidR="00BE777F">
        <w:rPr>
          <w:b/>
          <w:bCs/>
        </w:rPr>
        <w:tab/>
      </w:r>
      <w:r w:rsidR="004927F6" w:rsidRPr="004927F6">
        <w:rPr>
          <w:b/>
          <w:bCs/>
        </w:rPr>
        <w:t>DOS SERVIÇOS</w:t>
      </w:r>
    </w:p>
    <w:p w:rsidR="004927F6" w:rsidRPr="004927F6" w:rsidRDefault="004927F6" w:rsidP="00F5177C">
      <w:pPr>
        <w:tabs>
          <w:tab w:val="left" w:pos="1490"/>
          <w:tab w:val="left" w:pos="9498"/>
        </w:tabs>
        <w:ind w:left="-142" w:right="459"/>
        <w:rPr>
          <w:b/>
          <w:bCs/>
        </w:rPr>
      </w:pPr>
    </w:p>
    <w:p w:rsidR="004927F6" w:rsidRPr="004927F6" w:rsidRDefault="004927F6" w:rsidP="006F292E">
      <w:pPr>
        <w:tabs>
          <w:tab w:val="left" w:pos="1490"/>
          <w:tab w:val="left" w:pos="9498"/>
        </w:tabs>
        <w:ind w:left="-142" w:right="64"/>
        <w:jc w:val="both"/>
        <w:rPr>
          <w:bCs/>
        </w:rPr>
      </w:pPr>
      <w:r w:rsidRPr="006C632C">
        <w:rPr>
          <w:b/>
          <w:bCs/>
          <w:highlight w:val="lightGray"/>
        </w:rPr>
        <w:t xml:space="preserve">LOTE 01 – </w:t>
      </w:r>
      <w:r w:rsidRPr="006C632C">
        <w:rPr>
          <w:bCs/>
          <w:highlight w:val="lightGray"/>
        </w:rPr>
        <w:t>SERVIÇOS DE TELEFONIA FIXA PARA ATE</w:t>
      </w:r>
      <w:r w:rsidR="006F292E" w:rsidRPr="006C632C">
        <w:rPr>
          <w:bCs/>
          <w:highlight w:val="lightGray"/>
        </w:rPr>
        <w:t xml:space="preserve">NDER À SEDE DA FCP EM </w:t>
      </w:r>
      <w:r w:rsidR="001C228E" w:rsidRPr="006C632C">
        <w:rPr>
          <w:bCs/>
          <w:highlight w:val="lightGray"/>
        </w:rPr>
        <w:t xml:space="preserve">BRASÍLIA </w:t>
      </w:r>
      <w:r w:rsidRPr="006C632C">
        <w:rPr>
          <w:bCs/>
          <w:highlight w:val="lightGray"/>
        </w:rPr>
        <w:t>(REGIÃO II)</w:t>
      </w:r>
    </w:p>
    <w:p w:rsidR="004927F6" w:rsidRDefault="004927F6" w:rsidP="006F292E">
      <w:pPr>
        <w:tabs>
          <w:tab w:val="left" w:pos="1490"/>
          <w:tab w:val="left" w:pos="9498"/>
        </w:tabs>
        <w:ind w:left="-142" w:right="64"/>
        <w:jc w:val="both"/>
        <w:rPr>
          <w:b/>
          <w:bCs/>
        </w:rPr>
      </w:pPr>
    </w:p>
    <w:p w:rsidR="00C46DE4" w:rsidRPr="004927F6" w:rsidRDefault="00C46DE4" w:rsidP="006F292E">
      <w:pPr>
        <w:tabs>
          <w:tab w:val="left" w:pos="1490"/>
          <w:tab w:val="left" w:pos="9498"/>
        </w:tabs>
        <w:ind w:left="-142" w:right="64"/>
        <w:jc w:val="both"/>
        <w:rPr>
          <w:b/>
          <w:bCs/>
        </w:rPr>
      </w:pPr>
    </w:p>
    <w:p w:rsidR="004927F6" w:rsidRPr="004927F6" w:rsidRDefault="004927F6" w:rsidP="00647539">
      <w:pPr>
        <w:tabs>
          <w:tab w:val="left" w:pos="1490"/>
        </w:tabs>
        <w:ind w:left="-142" w:right="64"/>
        <w:rPr>
          <w:b/>
          <w:bCs/>
        </w:rPr>
      </w:pPr>
      <w:r w:rsidRPr="004927F6">
        <w:rPr>
          <w:b/>
          <w:bCs/>
        </w:rPr>
        <w:t xml:space="preserve">ITEM 01 – </w:t>
      </w:r>
      <w:r w:rsidRPr="004927F6">
        <w:rPr>
          <w:bCs/>
        </w:rPr>
        <w:t>Serviço de Telefonia Fixa Comutada na Modalidade Local – En</w:t>
      </w:r>
      <w:r w:rsidR="005E11C0">
        <w:rPr>
          <w:bCs/>
        </w:rPr>
        <w:t xml:space="preserve">lace Digital E1 e </w:t>
      </w:r>
      <w:r w:rsidRPr="004927F6">
        <w:rPr>
          <w:bCs/>
        </w:rPr>
        <w:t>Faixas de Numeração DDR (Valores com Impostos) para Brasília/DF</w:t>
      </w:r>
      <w:r w:rsidR="004A71DA">
        <w:rPr>
          <w:bCs/>
        </w:rPr>
        <w:t>.</w:t>
      </w:r>
      <w:r w:rsidRPr="004927F6">
        <w:rPr>
          <w:b/>
          <w:bCs/>
        </w:rPr>
        <w:t xml:space="preserve"> </w:t>
      </w:r>
    </w:p>
    <w:p w:rsidR="004927F6" w:rsidRDefault="004927F6" w:rsidP="004927F6">
      <w:pPr>
        <w:tabs>
          <w:tab w:val="left" w:pos="1490"/>
        </w:tabs>
        <w:ind w:right="-81"/>
        <w:rPr>
          <w:b/>
          <w:bCs/>
        </w:rPr>
      </w:pPr>
    </w:p>
    <w:p w:rsidR="00C46DE4" w:rsidRPr="004927F6" w:rsidRDefault="00C46DE4" w:rsidP="004927F6">
      <w:pPr>
        <w:tabs>
          <w:tab w:val="left" w:pos="1490"/>
        </w:tabs>
        <w:ind w:right="-81"/>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730"/>
        <w:gridCol w:w="262"/>
        <w:gridCol w:w="402"/>
        <w:gridCol w:w="416"/>
        <w:gridCol w:w="85"/>
        <w:gridCol w:w="815"/>
        <w:gridCol w:w="264"/>
        <w:gridCol w:w="636"/>
        <w:gridCol w:w="180"/>
        <w:gridCol w:w="720"/>
        <w:gridCol w:w="168"/>
        <w:gridCol w:w="192"/>
        <w:gridCol w:w="900"/>
        <w:gridCol w:w="184"/>
        <w:gridCol w:w="1559"/>
      </w:tblGrid>
      <w:tr w:rsidR="004927F6" w:rsidRPr="004927F6" w:rsidTr="00F47A7C">
        <w:trPr>
          <w:trHeight w:val="538"/>
        </w:trPr>
        <w:tc>
          <w:tcPr>
            <w:tcW w:w="10031" w:type="dxa"/>
            <w:gridSpan w:val="17"/>
          </w:tcPr>
          <w:p w:rsidR="004927F6" w:rsidRPr="004927F6" w:rsidRDefault="004927F6" w:rsidP="004927F6">
            <w:pPr>
              <w:ind w:right="-81"/>
              <w:rPr>
                <w:bCs/>
                <w:sz w:val="20"/>
              </w:rPr>
            </w:pPr>
            <w:proofErr w:type="gramStart"/>
            <w:r w:rsidRPr="004927F6">
              <w:rPr>
                <w:b/>
                <w:bCs/>
                <w:sz w:val="20"/>
              </w:rPr>
              <w:t>1.1 - INSTALAÇÃO</w:t>
            </w:r>
            <w:proofErr w:type="gramEnd"/>
            <w:r w:rsidRPr="004927F6">
              <w:rPr>
                <w:b/>
                <w:bCs/>
                <w:sz w:val="20"/>
              </w:rPr>
              <w:t xml:space="preserve"> DO ENLACE DIGITAL (FEIXE E1) E DA FAIXA DE NUMERAÇÃO DDR </w:t>
            </w:r>
            <w:r w:rsidR="00545C08">
              <w:rPr>
                <w:b/>
                <w:bCs/>
                <w:sz w:val="20"/>
              </w:rPr>
              <w:t xml:space="preserve">     (Custos fixos cobrados uma</w:t>
            </w:r>
            <w:r w:rsidRPr="004927F6">
              <w:rPr>
                <w:b/>
                <w:bCs/>
                <w:sz w:val="20"/>
              </w:rPr>
              <w:t xml:space="preserve"> única vez) PARA BRASÍLIA</w:t>
            </w:r>
            <w:r w:rsidR="00D332BA">
              <w:rPr>
                <w:b/>
                <w:bCs/>
                <w:sz w:val="20"/>
              </w:rPr>
              <w:t xml:space="preserve"> </w:t>
            </w:r>
          </w:p>
        </w:tc>
      </w:tr>
      <w:tr w:rsidR="004927F6" w:rsidRPr="004927F6" w:rsidTr="00F47A7C">
        <w:tc>
          <w:tcPr>
            <w:tcW w:w="4328" w:type="dxa"/>
            <w:gridSpan w:val="6"/>
          </w:tcPr>
          <w:p w:rsidR="004927F6" w:rsidRPr="004927F6" w:rsidRDefault="004927F6" w:rsidP="004927F6">
            <w:pPr>
              <w:ind w:right="-882"/>
              <w:jc w:val="center"/>
              <w:rPr>
                <w:bCs/>
                <w:sz w:val="20"/>
              </w:rPr>
            </w:pPr>
            <w:r w:rsidRPr="004927F6">
              <w:rPr>
                <w:bCs/>
                <w:sz w:val="20"/>
              </w:rPr>
              <w:t>Descrição</w:t>
            </w:r>
          </w:p>
        </w:tc>
        <w:tc>
          <w:tcPr>
            <w:tcW w:w="900" w:type="dxa"/>
            <w:gridSpan w:val="2"/>
          </w:tcPr>
          <w:p w:rsidR="004927F6" w:rsidRPr="004927F6" w:rsidRDefault="004927F6" w:rsidP="004927F6">
            <w:pPr>
              <w:ind w:right="-882"/>
              <w:jc w:val="both"/>
              <w:rPr>
                <w:bCs/>
                <w:sz w:val="20"/>
              </w:rPr>
            </w:pPr>
            <w:proofErr w:type="spellStart"/>
            <w:r w:rsidRPr="004927F6">
              <w:rPr>
                <w:bCs/>
                <w:sz w:val="20"/>
              </w:rPr>
              <w:t>Qtde</w:t>
            </w:r>
            <w:proofErr w:type="spellEnd"/>
          </w:p>
        </w:tc>
        <w:tc>
          <w:tcPr>
            <w:tcW w:w="1080" w:type="dxa"/>
            <w:gridSpan w:val="3"/>
          </w:tcPr>
          <w:p w:rsidR="004927F6" w:rsidRPr="004927F6" w:rsidRDefault="00B946A0" w:rsidP="004927F6">
            <w:pPr>
              <w:ind w:right="-882"/>
              <w:jc w:val="both"/>
              <w:rPr>
                <w:bCs/>
                <w:sz w:val="20"/>
              </w:rPr>
            </w:pPr>
            <w:r>
              <w:rPr>
                <w:bCs/>
                <w:sz w:val="20"/>
              </w:rPr>
              <w:t xml:space="preserve">P. </w:t>
            </w:r>
            <w:r w:rsidR="004927F6" w:rsidRPr="004927F6">
              <w:rPr>
                <w:bCs/>
                <w:sz w:val="20"/>
              </w:rPr>
              <w:t>Unitário</w:t>
            </w:r>
          </w:p>
        </w:tc>
        <w:tc>
          <w:tcPr>
            <w:tcW w:w="1080" w:type="dxa"/>
            <w:gridSpan w:val="3"/>
          </w:tcPr>
          <w:p w:rsidR="004927F6" w:rsidRPr="004927F6" w:rsidRDefault="004927F6" w:rsidP="004927F6">
            <w:pPr>
              <w:ind w:right="-882"/>
              <w:jc w:val="both"/>
              <w:rPr>
                <w:bCs/>
                <w:sz w:val="20"/>
              </w:rPr>
            </w:pPr>
            <w:r w:rsidRPr="004927F6">
              <w:rPr>
                <w:bCs/>
                <w:sz w:val="20"/>
              </w:rPr>
              <w:t>Total (R$)</w:t>
            </w:r>
          </w:p>
        </w:tc>
        <w:tc>
          <w:tcPr>
            <w:tcW w:w="900" w:type="dxa"/>
          </w:tcPr>
          <w:p w:rsidR="004927F6" w:rsidRPr="004927F6" w:rsidRDefault="004927F6" w:rsidP="004927F6">
            <w:pPr>
              <w:ind w:right="-882"/>
              <w:jc w:val="both"/>
              <w:rPr>
                <w:bCs/>
                <w:sz w:val="20"/>
              </w:rPr>
            </w:pPr>
            <w:r w:rsidRPr="004927F6">
              <w:rPr>
                <w:bCs/>
                <w:sz w:val="20"/>
              </w:rPr>
              <w:t>Desc. %</w:t>
            </w:r>
          </w:p>
        </w:tc>
        <w:tc>
          <w:tcPr>
            <w:tcW w:w="1743" w:type="dxa"/>
            <w:gridSpan w:val="2"/>
          </w:tcPr>
          <w:p w:rsidR="004927F6" w:rsidRPr="004927F6" w:rsidRDefault="004927F6" w:rsidP="004927F6">
            <w:pPr>
              <w:ind w:right="-882"/>
              <w:jc w:val="both"/>
              <w:rPr>
                <w:bCs/>
                <w:sz w:val="20"/>
              </w:rPr>
            </w:pPr>
            <w:r w:rsidRPr="004927F6">
              <w:rPr>
                <w:bCs/>
                <w:sz w:val="20"/>
              </w:rPr>
              <w:t>Preço Final (R$)</w:t>
            </w:r>
          </w:p>
        </w:tc>
      </w:tr>
      <w:tr w:rsidR="004927F6" w:rsidRPr="004927F6" w:rsidTr="00F47A7C">
        <w:tc>
          <w:tcPr>
            <w:tcW w:w="4328" w:type="dxa"/>
            <w:gridSpan w:val="6"/>
          </w:tcPr>
          <w:p w:rsidR="004927F6" w:rsidRPr="004927F6" w:rsidRDefault="004927F6" w:rsidP="004927F6">
            <w:pPr>
              <w:ind w:right="-882"/>
              <w:jc w:val="both"/>
              <w:rPr>
                <w:bCs/>
                <w:sz w:val="20"/>
              </w:rPr>
            </w:pPr>
            <w:r w:rsidRPr="004927F6">
              <w:rPr>
                <w:bCs/>
                <w:sz w:val="20"/>
              </w:rPr>
              <w:t>Instalação Acesso Digital (Feixe E1)</w:t>
            </w:r>
          </w:p>
        </w:tc>
        <w:tc>
          <w:tcPr>
            <w:tcW w:w="900" w:type="dxa"/>
            <w:gridSpan w:val="2"/>
          </w:tcPr>
          <w:p w:rsidR="004927F6" w:rsidRPr="004927F6" w:rsidRDefault="00195743" w:rsidP="004927F6">
            <w:pPr>
              <w:ind w:right="-882"/>
              <w:jc w:val="both"/>
              <w:rPr>
                <w:b/>
                <w:bCs/>
                <w:sz w:val="20"/>
              </w:rPr>
            </w:pPr>
            <w:proofErr w:type="gramStart"/>
            <w:r>
              <w:rPr>
                <w:b/>
                <w:bCs/>
                <w:sz w:val="20"/>
              </w:rPr>
              <w:t>2</w:t>
            </w:r>
            <w:proofErr w:type="gramEnd"/>
          </w:p>
        </w:tc>
        <w:tc>
          <w:tcPr>
            <w:tcW w:w="1080" w:type="dxa"/>
            <w:gridSpan w:val="3"/>
          </w:tcPr>
          <w:p w:rsidR="004927F6" w:rsidRPr="004927F6" w:rsidRDefault="004927F6" w:rsidP="004927F6">
            <w:pPr>
              <w:ind w:right="-882"/>
              <w:jc w:val="both"/>
              <w:rPr>
                <w:bCs/>
                <w:sz w:val="20"/>
              </w:rPr>
            </w:pPr>
          </w:p>
        </w:tc>
        <w:tc>
          <w:tcPr>
            <w:tcW w:w="1080" w:type="dxa"/>
            <w:gridSpan w:val="3"/>
          </w:tcPr>
          <w:p w:rsidR="004927F6" w:rsidRPr="004927F6" w:rsidRDefault="004927F6" w:rsidP="004927F6">
            <w:pPr>
              <w:ind w:right="-882"/>
              <w:jc w:val="both"/>
              <w:rPr>
                <w:bCs/>
                <w:sz w:val="20"/>
              </w:rPr>
            </w:pPr>
          </w:p>
        </w:tc>
        <w:tc>
          <w:tcPr>
            <w:tcW w:w="900" w:type="dxa"/>
          </w:tcPr>
          <w:p w:rsidR="004927F6" w:rsidRPr="004927F6" w:rsidRDefault="004927F6" w:rsidP="004927F6">
            <w:pPr>
              <w:ind w:right="-882"/>
              <w:jc w:val="both"/>
              <w:rPr>
                <w:bCs/>
                <w:sz w:val="20"/>
              </w:rPr>
            </w:pPr>
          </w:p>
        </w:tc>
        <w:tc>
          <w:tcPr>
            <w:tcW w:w="1743" w:type="dxa"/>
            <w:gridSpan w:val="2"/>
          </w:tcPr>
          <w:p w:rsidR="004927F6" w:rsidRPr="004927F6" w:rsidRDefault="004927F6" w:rsidP="004927F6">
            <w:pPr>
              <w:ind w:right="-882"/>
              <w:jc w:val="both"/>
              <w:rPr>
                <w:bCs/>
                <w:sz w:val="20"/>
              </w:rPr>
            </w:pPr>
          </w:p>
        </w:tc>
      </w:tr>
      <w:tr w:rsidR="004927F6" w:rsidRPr="004927F6" w:rsidTr="00F47A7C">
        <w:tc>
          <w:tcPr>
            <w:tcW w:w="4328" w:type="dxa"/>
            <w:gridSpan w:val="6"/>
            <w:tcBorders>
              <w:bottom w:val="single" w:sz="4" w:space="0" w:color="auto"/>
            </w:tcBorders>
          </w:tcPr>
          <w:p w:rsidR="004927F6" w:rsidRPr="004927F6" w:rsidRDefault="004927F6" w:rsidP="004927F6">
            <w:pPr>
              <w:ind w:right="-882"/>
              <w:jc w:val="both"/>
              <w:rPr>
                <w:bCs/>
                <w:sz w:val="20"/>
              </w:rPr>
            </w:pPr>
            <w:r w:rsidRPr="004927F6">
              <w:rPr>
                <w:bCs/>
                <w:sz w:val="20"/>
              </w:rPr>
              <w:t>Instalação Faixa de Numeração (200 ramais)</w:t>
            </w:r>
          </w:p>
        </w:tc>
        <w:tc>
          <w:tcPr>
            <w:tcW w:w="900" w:type="dxa"/>
            <w:gridSpan w:val="2"/>
            <w:tcBorders>
              <w:bottom w:val="single" w:sz="4" w:space="0" w:color="auto"/>
            </w:tcBorders>
          </w:tcPr>
          <w:p w:rsidR="004927F6" w:rsidRPr="004927F6" w:rsidRDefault="004927F6" w:rsidP="004927F6">
            <w:pPr>
              <w:ind w:right="-882"/>
              <w:jc w:val="both"/>
              <w:rPr>
                <w:b/>
                <w:bCs/>
                <w:sz w:val="20"/>
              </w:rPr>
            </w:pPr>
            <w:proofErr w:type="gramStart"/>
            <w:r w:rsidRPr="004927F6">
              <w:rPr>
                <w:b/>
                <w:bCs/>
                <w:sz w:val="20"/>
              </w:rPr>
              <w:t>1</w:t>
            </w:r>
            <w:proofErr w:type="gramEnd"/>
          </w:p>
        </w:tc>
        <w:tc>
          <w:tcPr>
            <w:tcW w:w="1080" w:type="dxa"/>
            <w:gridSpan w:val="3"/>
            <w:tcBorders>
              <w:bottom w:val="single" w:sz="4" w:space="0" w:color="auto"/>
            </w:tcBorders>
          </w:tcPr>
          <w:p w:rsidR="004927F6" w:rsidRPr="004927F6" w:rsidRDefault="004927F6" w:rsidP="004927F6">
            <w:pPr>
              <w:ind w:right="-882"/>
              <w:jc w:val="both"/>
              <w:rPr>
                <w:bCs/>
                <w:sz w:val="20"/>
              </w:rPr>
            </w:pPr>
          </w:p>
        </w:tc>
        <w:tc>
          <w:tcPr>
            <w:tcW w:w="1080" w:type="dxa"/>
            <w:gridSpan w:val="3"/>
            <w:tcBorders>
              <w:bottom w:val="single" w:sz="4" w:space="0" w:color="auto"/>
            </w:tcBorders>
          </w:tcPr>
          <w:p w:rsidR="004927F6" w:rsidRPr="004927F6" w:rsidRDefault="004927F6" w:rsidP="004927F6">
            <w:pPr>
              <w:ind w:right="-882"/>
              <w:jc w:val="both"/>
              <w:rPr>
                <w:bCs/>
                <w:sz w:val="20"/>
              </w:rPr>
            </w:pPr>
          </w:p>
        </w:tc>
        <w:tc>
          <w:tcPr>
            <w:tcW w:w="900" w:type="dxa"/>
            <w:tcBorders>
              <w:bottom w:val="single" w:sz="4" w:space="0" w:color="auto"/>
            </w:tcBorders>
          </w:tcPr>
          <w:p w:rsidR="004927F6" w:rsidRPr="004927F6" w:rsidRDefault="004927F6" w:rsidP="004927F6">
            <w:pPr>
              <w:ind w:right="-882"/>
              <w:jc w:val="both"/>
              <w:rPr>
                <w:bCs/>
                <w:sz w:val="20"/>
              </w:rPr>
            </w:pPr>
          </w:p>
        </w:tc>
        <w:tc>
          <w:tcPr>
            <w:tcW w:w="1743" w:type="dxa"/>
            <w:gridSpan w:val="2"/>
          </w:tcPr>
          <w:p w:rsidR="004927F6" w:rsidRPr="004927F6" w:rsidRDefault="004927F6" w:rsidP="004927F6">
            <w:pPr>
              <w:ind w:right="-882"/>
              <w:jc w:val="both"/>
              <w:rPr>
                <w:bCs/>
                <w:sz w:val="20"/>
              </w:rPr>
            </w:pPr>
          </w:p>
        </w:tc>
      </w:tr>
      <w:tr w:rsidR="004927F6" w:rsidRPr="004927F6" w:rsidTr="00F47A7C">
        <w:tc>
          <w:tcPr>
            <w:tcW w:w="8288" w:type="dxa"/>
            <w:gridSpan w:val="15"/>
            <w:tcBorders>
              <w:left w:val="single" w:sz="4" w:space="0" w:color="auto"/>
            </w:tcBorders>
          </w:tcPr>
          <w:p w:rsidR="004927F6" w:rsidRPr="004927F6" w:rsidRDefault="004927F6" w:rsidP="00540EE1">
            <w:pPr>
              <w:ind w:right="-882"/>
              <w:jc w:val="both"/>
              <w:rPr>
                <w:b/>
                <w:bCs/>
                <w:sz w:val="20"/>
              </w:rPr>
            </w:pPr>
            <w:r w:rsidRPr="004927F6">
              <w:rPr>
                <w:b/>
                <w:bCs/>
                <w:sz w:val="20"/>
              </w:rPr>
              <w:t>Total do subitem 1.1 (A)</w:t>
            </w:r>
            <w:r w:rsidR="00377ECC">
              <w:rPr>
                <w:b/>
                <w:bCs/>
                <w:sz w:val="20"/>
              </w:rPr>
              <w:t xml:space="preserve">                                                     </w:t>
            </w:r>
            <w:r w:rsidR="00792475">
              <w:rPr>
                <w:b/>
                <w:bCs/>
                <w:sz w:val="20"/>
              </w:rPr>
              <w:t xml:space="preserve">                                </w:t>
            </w:r>
          </w:p>
        </w:tc>
        <w:tc>
          <w:tcPr>
            <w:tcW w:w="1743" w:type="dxa"/>
            <w:gridSpan w:val="2"/>
          </w:tcPr>
          <w:p w:rsidR="004927F6" w:rsidRPr="004927F6" w:rsidRDefault="004927F6" w:rsidP="004927F6">
            <w:pPr>
              <w:ind w:right="-882"/>
              <w:jc w:val="both"/>
              <w:rPr>
                <w:bCs/>
                <w:sz w:val="20"/>
              </w:rPr>
            </w:pPr>
          </w:p>
        </w:tc>
      </w:tr>
      <w:tr w:rsidR="004927F6" w:rsidRPr="004927F6" w:rsidTr="00F47A7C">
        <w:tc>
          <w:tcPr>
            <w:tcW w:w="10031" w:type="dxa"/>
            <w:gridSpan w:val="17"/>
            <w:tcBorders>
              <w:left w:val="nil"/>
              <w:right w:val="nil"/>
            </w:tcBorders>
          </w:tcPr>
          <w:p w:rsidR="004927F6" w:rsidRDefault="004927F6" w:rsidP="004927F6">
            <w:pPr>
              <w:ind w:right="-522"/>
              <w:rPr>
                <w:b/>
                <w:sz w:val="20"/>
              </w:rPr>
            </w:pPr>
          </w:p>
          <w:p w:rsidR="00C46DE4" w:rsidRPr="004927F6" w:rsidRDefault="00C46DE4" w:rsidP="004927F6">
            <w:pPr>
              <w:ind w:right="-522"/>
              <w:rPr>
                <w:b/>
                <w:sz w:val="20"/>
              </w:rPr>
            </w:pPr>
          </w:p>
          <w:p w:rsidR="004927F6" w:rsidRPr="004927F6" w:rsidRDefault="004927F6" w:rsidP="004927F6">
            <w:pPr>
              <w:ind w:right="-522"/>
              <w:rPr>
                <w:b/>
                <w:sz w:val="20"/>
              </w:rPr>
            </w:pPr>
          </w:p>
        </w:tc>
      </w:tr>
      <w:tr w:rsidR="004927F6" w:rsidRPr="004927F6" w:rsidTr="00F47A7C">
        <w:tc>
          <w:tcPr>
            <w:tcW w:w="10031" w:type="dxa"/>
            <w:gridSpan w:val="17"/>
          </w:tcPr>
          <w:p w:rsidR="004927F6" w:rsidRPr="004927F6" w:rsidRDefault="004927F6" w:rsidP="004927F6">
            <w:pPr>
              <w:ind w:right="-522"/>
            </w:pPr>
            <w:proofErr w:type="gramStart"/>
            <w:r w:rsidRPr="004927F6">
              <w:rPr>
                <w:b/>
                <w:sz w:val="20"/>
              </w:rPr>
              <w:t>1.2 – ASSINATURA</w:t>
            </w:r>
            <w:proofErr w:type="gramEnd"/>
            <w:r w:rsidRPr="004927F6">
              <w:rPr>
                <w:b/>
                <w:sz w:val="20"/>
              </w:rPr>
              <w:t xml:space="preserve"> DO ENLACE DIGITAL (FEIXE E1) E DA FAIXA DE NUMERAÇÃO DDR (CUSTOS FIXOS MENSAIS</w:t>
            </w:r>
            <w:r w:rsidRPr="004927F6">
              <w:t xml:space="preserve">) </w:t>
            </w:r>
            <w:r w:rsidRPr="004927F6">
              <w:rPr>
                <w:b/>
                <w:sz w:val="20"/>
              </w:rPr>
              <w:t>PARA BRASÍLIA</w:t>
            </w:r>
          </w:p>
        </w:tc>
      </w:tr>
      <w:tr w:rsidR="004927F6" w:rsidRPr="004927F6" w:rsidTr="00F17964">
        <w:tc>
          <w:tcPr>
            <w:tcW w:w="3248" w:type="dxa"/>
            <w:gridSpan w:val="3"/>
            <w:tcBorders>
              <w:right w:val="single" w:sz="4" w:space="0" w:color="auto"/>
            </w:tcBorders>
          </w:tcPr>
          <w:p w:rsidR="004927F6" w:rsidRPr="004927F6" w:rsidRDefault="004927F6" w:rsidP="004927F6">
            <w:pPr>
              <w:ind w:right="-522"/>
              <w:rPr>
                <w:sz w:val="20"/>
              </w:rPr>
            </w:pPr>
            <w:r w:rsidRPr="004927F6">
              <w:rPr>
                <w:sz w:val="20"/>
              </w:rPr>
              <w:t>Descrição</w:t>
            </w:r>
          </w:p>
        </w:tc>
        <w:tc>
          <w:tcPr>
            <w:tcW w:w="664" w:type="dxa"/>
            <w:gridSpan w:val="2"/>
            <w:tcBorders>
              <w:left w:val="single" w:sz="4" w:space="0" w:color="auto"/>
              <w:right w:val="single" w:sz="4" w:space="0" w:color="auto"/>
            </w:tcBorders>
          </w:tcPr>
          <w:p w:rsidR="004927F6" w:rsidRPr="004927F6" w:rsidRDefault="004927F6" w:rsidP="004927F6">
            <w:pPr>
              <w:ind w:right="-522"/>
              <w:rPr>
                <w:sz w:val="20"/>
              </w:rPr>
            </w:pPr>
            <w:proofErr w:type="spellStart"/>
            <w:r w:rsidRPr="004927F6">
              <w:rPr>
                <w:sz w:val="20"/>
              </w:rPr>
              <w:t>Qtde</w:t>
            </w:r>
            <w:proofErr w:type="spellEnd"/>
          </w:p>
        </w:tc>
        <w:tc>
          <w:tcPr>
            <w:tcW w:w="1316" w:type="dxa"/>
            <w:gridSpan w:val="3"/>
            <w:tcBorders>
              <w:left w:val="single" w:sz="4" w:space="0" w:color="auto"/>
            </w:tcBorders>
          </w:tcPr>
          <w:p w:rsidR="004927F6" w:rsidRPr="004927F6" w:rsidRDefault="004927F6" w:rsidP="004927F6">
            <w:pPr>
              <w:ind w:right="-522"/>
              <w:rPr>
                <w:sz w:val="20"/>
              </w:rPr>
            </w:pPr>
            <w:r w:rsidRPr="004927F6">
              <w:rPr>
                <w:sz w:val="20"/>
              </w:rPr>
              <w:t>Preço Unitário              (R$)</w:t>
            </w:r>
          </w:p>
        </w:tc>
        <w:tc>
          <w:tcPr>
            <w:tcW w:w="900" w:type="dxa"/>
            <w:gridSpan w:val="2"/>
          </w:tcPr>
          <w:p w:rsidR="004927F6" w:rsidRPr="004927F6" w:rsidRDefault="004927F6" w:rsidP="0078725B">
            <w:pPr>
              <w:ind w:right="-522"/>
              <w:rPr>
                <w:sz w:val="20"/>
              </w:rPr>
            </w:pPr>
            <w:r w:rsidRPr="004927F6">
              <w:rPr>
                <w:sz w:val="20"/>
              </w:rPr>
              <w:t xml:space="preserve">Total                       </w:t>
            </w:r>
            <w:r w:rsidR="00D36069">
              <w:rPr>
                <w:sz w:val="20"/>
              </w:rPr>
              <w:t xml:space="preserve">  </w:t>
            </w:r>
            <w:r w:rsidR="0078725B">
              <w:rPr>
                <w:sz w:val="20"/>
              </w:rPr>
              <w:t xml:space="preserve">  </w:t>
            </w:r>
            <w:r w:rsidRPr="004927F6">
              <w:rPr>
                <w:sz w:val="20"/>
              </w:rPr>
              <w:t>(R$)</w:t>
            </w:r>
          </w:p>
        </w:tc>
        <w:tc>
          <w:tcPr>
            <w:tcW w:w="900" w:type="dxa"/>
            <w:gridSpan w:val="2"/>
          </w:tcPr>
          <w:p w:rsidR="0078725B" w:rsidRDefault="004927F6" w:rsidP="004927F6">
            <w:pPr>
              <w:ind w:right="-522"/>
              <w:rPr>
                <w:sz w:val="20"/>
              </w:rPr>
            </w:pPr>
            <w:r w:rsidRPr="004927F6">
              <w:rPr>
                <w:sz w:val="20"/>
              </w:rPr>
              <w:t xml:space="preserve">Desc. </w:t>
            </w:r>
          </w:p>
          <w:p w:rsidR="004927F6" w:rsidRPr="004927F6" w:rsidRDefault="004927F6" w:rsidP="004927F6">
            <w:pPr>
              <w:ind w:right="-522"/>
              <w:rPr>
                <w:sz w:val="20"/>
              </w:rPr>
            </w:pPr>
            <w:r w:rsidRPr="004927F6">
              <w:rPr>
                <w:sz w:val="20"/>
              </w:rPr>
              <w:t>(%)</w:t>
            </w:r>
          </w:p>
        </w:tc>
        <w:tc>
          <w:tcPr>
            <w:tcW w:w="1444" w:type="dxa"/>
            <w:gridSpan w:val="4"/>
          </w:tcPr>
          <w:p w:rsidR="004927F6" w:rsidRPr="004927F6" w:rsidRDefault="004927F6" w:rsidP="004927F6">
            <w:pPr>
              <w:ind w:right="-522"/>
              <w:rPr>
                <w:sz w:val="20"/>
              </w:rPr>
            </w:pPr>
            <w:r w:rsidRPr="004927F6">
              <w:rPr>
                <w:sz w:val="20"/>
              </w:rPr>
              <w:t xml:space="preserve">Preço Mensal           </w:t>
            </w:r>
            <w:r w:rsidR="00D36069">
              <w:rPr>
                <w:sz w:val="20"/>
              </w:rPr>
              <w:t xml:space="preserve"> </w:t>
            </w:r>
            <w:r w:rsidRPr="004927F6">
              <w:rPr>
                <w:sz w:val="20"/>
              </w:rPr>
              <w:t>(R$)</w:t>
            </w:r>
          </w:p>
        </w:tc>
        <w:tc>
          <w:tcPr>
            <w:tcW w:w="1559" w:type="dxa"/>
          </w:tcPr>
          <w:p w:rsidR="00F17964" w:rsidRDefault="004927F6" w:rsidP="004927F6">
            <w:pPr>
              <w:ind w:right="-522"/>
              <w:rPr>
                <w:sz w:val="20"/>
              </w:rPr>
            </w:pPr>
            <w:r w:rsidRPr="004927F6">
              <w:rPr>
                <w:sz w:val="20"/>
              </w:rPr>
              <w:t>Preço An</w:t>
            </w:r>
            <w:r w:rsidR="002469BA">
              <w:rPr>
                <w:sz w:val="20"/>
              </w:rPr>
              <w:t>ual</w:t>
            </w:r>
            <w:r w:rsidR="00C15C1D">
              <w:rPr>
                <w:sz w:val="20"/>
              </w:rPr>
              <w:t xml:space="preserve"> </w:t>
            </w:r>
          </w:p>
          <w:p w:rsidR="004927F6" w:rsidRPr="004927F6" w:rsidRDefault="006423AD" w:rsidP="004927F6">
            <w:pPr>
              <w:ind w:right="-522"/>
              <w:rPr>
                <w:sz w:val="20"/>
              </w:rPr>
            </w:pPr>
            <w:r>
              <w:rPr>
                <w:sz w:val="20"/>
              </w:rPr>
              <w:t>(</w:t>
            </w:r>
            <w:r w:rsidR="004927F6" w:rsidRPr="004927F6">
              <w:rPr>
                <w:sz w:val="20"/>
              </w:rPr>
              <w:t>R$)</w:t>
            </w:r>
          </w:p>
        </w:tc>
      </w:tr>
      <w:tr w:rsidR="004927F6" w:rsidRPr="004927F6" w:rsidTr="00F17964">
        <w:tc>
          <w:tcPr>
            <w:tcW w:w="3248" w:type="dxa"/>
            <w:gridSpan w:val="3"/>
            <w:tcBorders>
              <w:right w:val="single" w:sz="4" w:space="0" w:color="auto"/>
            </w:tcBorders>
          </w:tcPr>
          <w:p w:rsidR="004927F6" w:rsidRPr="004927F6" w:rsidRDefault="004927F6" w:rsidP="004927F6">
            <w:pPr>
              <w:ind w:right="-522"/>
              <w:rPr>
                <w:sz w:val="20"/>
              </w:rPr>
            </w:pPr>
            <w:r w:rsidRPr="004927F6">
              <w:rPr>
                <w:sz w:val="20"/>
              </w:rPr>
              <w:t>Assinatura Básica Enlace Digital                 (Feixe E1)</w:t>
            </w:r>
          </w:p>
        </w:tc>
        <w:tc>
          <w:tcPr>
            <w:tcW w:w="664" w:type="dxa"/>
            <w:gridSpan w:val="2"/>
            <w:tcBorders>
              <w:left w:val="single" w:sz="4" w:space="0" w:color="auto"/>
              <w:right w:val="single" w:sz="4" w:space="0" w:color="auto"/>
            </w:tcBorders>
          </w:tcPr>
          <w:p w:rsidR="004927F6" w:rsidRPr="004927F6" w:rsidRDefault="009B713D" w:rsidP="004927F6">
            <w:pPr>
              <w:ind w:right="-522"/>
              <w:rPr>
                <w:b/>
                <w:sz w:val="20"/>
              </w:rPr>
            </w:pPr>
            <w:proofErr w:type="gramStart"/>
            <w:r>
              <w:rPr>
                <w:b/>
                <w:sz w:val="20"/>
              </w:rPr>
              <w:t>2</w:t>
            </w:r>
            <w:proofErr w:type="gramEnd"/>
          </w:p>
        </w:tc>
        <w:tc>
          <w:tcPr>
            <w:tcW w:w="1316" w:type="dxa"/>
            <w:gridSpan w:val="3"/>
            <w:tcBorders>
              <w:left w:val="single" w:sz="4" w:space="0" w:color="auto"/>
            </w:tcBorders>
          </w:tcPr>
          <w:p w:rsidR="00F27908" w:rsidRDefault="00F27908" w:rsidP="004927F6">
            <w:pPr>
              <w:ind w:right="-522"/>
              <w:rPr>
                <w:sz w:val="20"/>
              </w:rPr>
            </w:pPr>
          </w:p>
          <w:p w:rsidR="004927F6" w:rsidRPr="004927F6" w:rsidRDefault="004927F6" w:rsidP="004927F6">
            <w:pPr>
              <w:ind w:right="-522"/>
              <w:rPr>
                <w:sz w:val="20"/>
              </w:rPr>
            </w:pPr>
          </w:p>
        </w:tc>
        <w:tc>
          <w:tcPr>
            <w:tcW w:w="900" w:type="dxa"/>
            <w:gridSpan w:val="2"/>
          </w:tcPr>
          <w:p w:rsidR="00F27908" w:rsidRDefault="00F27908" w:rsidP="004927F6">
            <w:pPr>
              <w:ind w:right="-522"/>
              <w:rPr>
                <w:sz w:val="20"/>
              </w:rPr>
            </w:pPr>
          </w:p>
          <w:p w:rsidR="004927F6" w:rsidRPr="004927F6" w:rsidRDefault="004927F6" w:rsidP="004927F6">
            <w:pPr>
              <w:ind w:right="-522"/>
              <w:rPr>
                <w:sz w:val="20"/>
              </w:rPr>
            </w:pPr>
          </w:p>
        </w:tc>
        <w:tc>
          <w:tcPr>
            <w:tcW w:w="900" w:type="dxa"/>
            <w:gridSpan w:val="2"/>
          </w:tcPr>
          <w:p w:rsidR="004927F6" w:rsidRPr="004927F6" w:rsidRDefault="004927F6" w:rsidP="004927F6">
            <w:pPr>
              <w:ind w:right="-522"/>
              <w:rPr>
                <w:sz w:val="20"/>
              </w:rPr>
            </w:pPr>
          </w:p>
        </w:tc>
        <w:tc>
          <w:tcPr>
            <w:tcW w:w="1444" w:type="dxa"/>
            <w:gridSpan w:val="4"/>
          </w:tcPr>
          <w:p w:rsidR="004927F6" w:rsidRPr="004927F6" w:rsidRDefault="004927F6" w:rsidP="004927F6">
            <w:pPr>
              <w:ind w:right="-522"/>
              <w:rPr>
                <w:sz w:val="20"/>
              </w:rPr>
            </w:pPr>
          </w:p>
        </w:tc>
        <w:tc>
          <w:tcPr>
            <w:tcW w:w="1559" w:type="dxa"/>
          </w:tcPr>
          <w:p w:rsidR="004927F6" w:rsidRPr="004927F6" w:rsidRDefault="004927F6" w:rsidP="004927F6">
            <w:pPr>
              <w:ind w:right="-522"/>
              <w:rPr>
                <w:sz w:val="20"/>
              </w:rPr>
            </w:pPr>
          </w:p>
        </w:tc>
      </w:tr>
      <w:tr w:rsidR="004927F6" w:rsidRPr="004927F6" w:rsidTr="00F17964">
        <w:tc>
          <w:tcPr>
            <w:tcW w:w="3248" w:type="dxa"/>
            <w:gridSpan w:val="3"/>
            <w:tcBorders>
              <w:right w:val="single" w:sz="4" w:space="0" w:color="auto"/>
            </w:tcBorders>
          </w:tcPr>
          <w:p w:rsidR="004927F6" w:rsidRPr="004927F6" w:rsidRDefault="004927F6" w:rsidP="004927F6">
            <w:pPr>
              <w:ind w:right="-522"/>
              <w:rPr>
                <w:sz w:val="20"/>
              </w:rPr>
            </w:pPr>
            <w:r w:rsidRPr="004927F6">
              <w:rPr>
                <w:sz w:val="20"/>
              </w:rPr>
              <w:t xml:space="preserve">Assinatura Básica Ramal DDR </w:t>
            </w:r>
          </w:p>
        </w:tc>
        <w:tc>
          <w:tcPr>
            <w:tcW w:w="664" w:type="dxa"/>
            <w:gridSpan w:val="2"/>
            <w:tcBorders>
              <w:left w:val="single" w:sz="4" w:space="0" w:color="auto"/>
              <w:right w:val="single" w:sz="4" w:space="0" w:color="auto"/>
            </w:tcBorders>
          </w:tcPr>
          <w:p w:rsidR="004927F6" w:rsidRPr="004927F6" w:rsidRDefault="004927F6" w:rsidP="004927F6">
            <w:pPr>
              <w:ind w:right="-522"/>
              <w:rPr>
                <w:b/>
                <w:sz w:val="20"/>
              </w:rPr>
            </w:pPr>
            <w:proofErr w:type="gramStart"/>
            <w:r w:rsidRPr="004927F6">
              <w:rPr>
                <w:b/>
                <w:sz w:val="20"/>
              </w:rPr>
              <w:t>1</w:t>
            </w:r>
            <w:proofErr w:type="gramEnd"/>
          </w:p>
        </w:tc>
        <w:tc>
          <w:tcPr>
            <w:tcW w:w="1316" w:type="dxa"/>
            <w:gridSpan w:val="3"/>
            <w:tcBorders>
              <w:left w:val="single" w:sz="4" w:space="0" w:color="auto"/>
            </w:tcBorders>
          </w:tcPr>
          <w:p w:rsidR="004927F6" w:rsidRPr="004927F6" w:rsidRDefault="004927F6" w:rsidP="004927F6">
            <w:pPr>
              <w:ind w:right="-522"/>
              <w:rPr>
                <w:sz w:val="20"/>
              </w:rPr>
            </w:pPr>
          </w:p>
        </w:tc>
        <w:tc>
          <w:tcPr>
            <w:tcW w:w="900" w:type="dxa"/>
            <w:gridSpan w:val="2"/>
          </w:tcPr>
          <w:p w:rsidR="004927F6" w:rsidRPr="004927F6" w:rsidRDefault="00D13F79" w:rsidP="00540EE1">
            <w:pPr>
              <w:ind w:right="-522"/>
              <w:rPr>
                <w:sz w:val="20"/>
              </w:rPr>
            </w:pPr>
            <w:r>
              <w:rPr>
                <w:sz w:val="20"/>
              </w:rPr>
              <w:t xml:space="preserve">  </w:t>
            </w:r>
          </w:p>
        </w:tc>
        <w:tc>
          <w:tcPr>
            <w:tcW w:w="900" w:type="dxa"/>
            <w:gridSpan w:val="2"/>
          </w:tcPr>
          <w:p w:rsidR="004927F6" w:rsidRPr="004927F6" w:rsidRDefault="004927F6" w:rsidP="004927F6">
            <w:pPr>
              <w:ind w:right="-522"/>
              <w:rPr>
                <w:sz w:val="20"/>
              </w:rPr>
            </w:pPr>
          </w:p>
        </w:tc>
        <w:tc>
          <w:tcPr>
            <w:tcW w:w="1444" w:type="dxa"/>
            <w:gridSpan w:val="4"/>
          </w:tcPr>
          <w:p w:rsidR="004927F6" w:rsidRPr="004927F6" w:rsidRDefault="004927F6" w:rsidP="004927F6">
            <w:pPr>
              <w:ind w:right="-522"/>
              <w:rPr>
                <w:sz w:val="20"/>
              </w:rPr>
            </w:pPr>
          </w:p>
        </w:tc>
        <w:tc>
          <w:tcPr>
            <w:tcW w:w="1559" w:type="dxa"/>
          </w:tcPr>
          <w:p w:rsidR="004927F6" w:rsidRPr="004927F6" w:rsidRDefault="004927F6" w:rsidP="004927F6">
            <w:pPr>
              <w:ind w:right="-522"/>
              <w:rPr>
                <w:sz w:val="20"/>
              </w:rPr>
            </w:pPr>
          </w:p>
        </w:tc>
      </w:tr>
      <w:tr w:rsidR="004927F6" w:rsidRPr="004927F6" w:rsidTr="00F17964">
        <w:tc>
          <w:tcPr>
            <w:tcW w:w="8472" w:type="dxa"/>
            <w:gridSpan w:val="16"/>
          </w:tcPr>
          <w:p w:rsidR="004927F6" w:rsidRPr="004927F6" w:rsidRDefault="004927F6" w:rsidP="00540EE1">
            <w:pPr>
              <w:ind w:right="-522"/>
              <w:rPr>
                <w:sz w:val="20"/>
              </w:rPr>
            </w:pPr>
            <w:r w:rsidRPr="004927F6">
              <w:rPr>
                <w:b/>
                <w:sz w:val="20"/>
              </w:rPr>
              <w:t>Total do subitem 1.2 (B)</w:t>
            </w:r>
            <w:r w:rsidR="00BA1C42">
              <w:rPr>
                <w:b/>
                <w:sz w:val="20"/>
              </w:rPr>
              <w:t xml:space="preserve">                                                         </w:t>
            </w:r>
            <w:r w:rsidR="00D13F79">
              <w:rPr>
                <w:b/>
                <w:sz w:val="20"/>
              </w:rPr>
              <w:t xml:space="preserve"> </w:t>
            </w:r>
            <w:r w:rsidR="00BA1C42">
              <w:rPr>
                <w:b/>
                <w:sz w:val="20"/>
              </w:rPr>
              <w:t xml:space="preserve"> </w:t>
            </w:r>
            <w:r w:rsidR="00D13F79">
              <w:rPr>
                <w:b/>
                <w:sz w:val="20"/>
              </w:rPr>
              <w:t xml:space="preserve"> </w:t>
            </w:r>
          </w:p>
        </w:tc>
        <w:tc>
          <w:tcPr>
            <w:tcW w:w="1559" w:type="dxa"/>
          </w:tcPr>
          <w:p w:rsidR="004927F6" w:rsidRPr="004927F6" w:rsidRDefault="004927F6" w:rsidP="004927F6">
            <w:pPr>
              <w:ind w:right="-522"/>
              <w:rPr>
                <w:sz w:val="20"/>
              </w:rPr>
            </w:pPr>
          </w:p>
        </w:tc>
      </w:tr>
      <w:tr w:rsidR="004927F6" w:rsidRPr="004927F6" w:rsidTr="00F47A7C">
        <w:tblPrEx>
          <w:tblCellMar>
            <w:left w:w="70" w:type="dxa"/>
            <w:right w:w="70" w:type="dxa"/>
          </w:tblCellMar>
          <w:tblLook w:val="0000" w:firstRow="0" w:lastRow="0" w:firstColumn="0" w:lastColumn="0" w:noHBand="0" w:noVBand="0"/>
        </w:tblPrEx>
        <w:trPr>
          <w:cantSplit/>
        </w:trPr>
        <w:tc>
          <w:tcPr>
            <w:tcW w:w="10031" w:type="dxa"/>
            <w:gridSpan w:val="17"/>
            <w:tcBorders>
              <w:left w:val="nil"/>
              <w:right w:val="nil"/>
            </w:tcBorders>
          </w:tcPr>
          <w:p w:rsidR="004927F6" w:rsidRPr="004927F6" w:rsidRDefault="004927F6" w:rsidP="004927F6">
            <w:pPr>
              <w:pStyle w:val="Ttulo1"/>
              <w:rPr>
                <w:rFonts w:ascii="Times New Roman" w:hAnsi="Times New Roman"/>
                <w:sz w:val="20"/>
              </w:rPr>
            </w:pPr>
          </w:p>
          <w:p w:rsidR="00C46DE4" w:rsidRPr="004927F6" w:rsidRDefault="00C46DE4" w:rsidP="004927F6"/>
        </w:tc>
      </w:tr>
      <w:tr w:rsidR="004927F6" w:rsidRPr="004927F6" w:rsidTr="00F47A7C">
        <w:tblPrEx>
          <w:tblCellMar>
            <w:left w:w="70" w:type="dxa"/>
            <w:right w:w="70" w:type="dxa"/>
          </w:tblCellMar>
          <w:tblLook w:val="0000" w:firstRow="0" w:lastRow="0" w:firstColumn="0" w:lastColumn="0" w:noHBand="0" w:noVBand="0"/>
        </w:tblPrEx>
        <w:trPr>
          <w:cantSplit/>
        </w:trPr>
        <w:tc>
          <w:tcPr>
            <w:tcW w:w="10031" w:type="dxa"/>
            <w:gridSpan w:val="17"/>
          </w:tcPr>
          <w:p w:rsidR="004927F6" w:rsidRPr="004927F6" w:rsidRDefault="004927F6" w:rsidP="004927F6">
            <w:pPr>
              <w:pStyle w:val="Ttulo1"/>
              <w:rPr>
                <w:rFonts w:ascii="Times New Roman" w:hAnsi="Times New Roman"/>
                <w:sz w:val="20"/>
              </w:rPr>
            </w:pPr>
            <w:proofErr w:type="gramStart"/>
            <w:r w:rsidRPr="004927F6">
              <w:rPr>
                <w:rFonts w:ascii="Times New Roman" w:hAnsi="Times New Roman"/>
                <w:sz w:val="20"/>
              </w:rPr>
              <w:t>1.3 – TRÁFEGO</w:t>
            </w:r>
            <w:proofErr w:type="gramEnd"/>
            <w:r w:rsidRPr="004927F6">
              <w:rPr>
                <w:rFonts w:ascii="Times New Roman" w:hAnsi="Times New Roman"/>
                <w:sz w:val="20"/>
              </w:rPr>
              <w:t xml:space="preserve"> DO ENLACE DIGITAL – FEIXE E1 (Custo variável)</w:t>
            </w:r>
          </w:p>
        </w:tc>
      </w:tr>
      <w:tr w:rsidR="004927F6" w:rsidRPr="004927F6" w:rsidTr="00C4473D">
        <w:tblPrEx>
          <w:tblCellMar>
            <w:left w:w="70" w:type="dxa"/>
            <w:right w:w="70" w:type="dxa"/>
          </w:tblCellMar>
          <w:tblLook w:val="0000" w:firstRow="0" w:lastRow="0" w:firstColumn="0" w:lastColumn="0" w:noHBand="0" w:noVBand="0"/>
        </w:tblPrEx>
        <w:trPr>
          <w:cantSplit/>
          <w:trHeight w:val="568"/>
        </w:trPr>
        <w:tc>
          <w:tcPr>
            <w:tcW w:w="1242" w:type="dxa"/>
          </w:tcPr>
          <w:p w:rsidR="004927F6" w:rsidRPr="004927F6" w:rsidRDefault="004927F6" w:rsidP="004927F6">
            <w:pPr>
              <w:ind w:right="-28"/>
              <w:jc w:val="center"/>
              <w:rPr>
                <w:bCs/>
                <w:sz w:val="20"/>
              </w:rPr>
            </w:pPr>
            <w:r w:rsidRPr="004927F6">
              <w:rPr>
                <w:bCs/>
                <w:sz w:val="20"/>
              </w:rPr>
              <w:t>Origem / Destino das Ligações</w:t>
            </w:r>
          </w:p>
        </w:tc>
        <w:tc>
          <w:tcPr>
            <w:tcW w:w="3171" w:type="dxa"/>
            <w:gridSpan w:val="6"/>
          </w:tcPr>
          <w:p w:rsidR="004927F6" w:rsidRPr="004927F6" w:rsidRDefault="004927F6" w:rsidP="004927F6">
            <w:pPr>
              <w:ind w:right="-70"/>
              <w:jc w:val="center"/>
              <w:rPr>
                <w:bCs/>
                <w:sz w:val="20"/>
              </w:rPr>
            </w:pPr>
            <w:r w:rsidRPr="004927F6">
              <w:rPr>
                <w:bCs/>
                <w:sz w:val="20"/>
              </w:rPr>
              <w:t>Tráfego Anual Estimado</w:t>
            </w:r>
          </w:p>
          <w:p w:rsidR="004927F6" w:rsidRPr="004927F6" w:rsidRDefault="004927F6" w:rsidP="004927F6">
            <w:pPr>
              <w:ind w:right="-70"/>
              <w:jc w:val="center"/>
              <w:rPr>
                <w:bCs/>
                <w:sz w:val="20"/>
              </w:rPr>
            </w:pPr>
          </w:p>
        </w:tc>
        <w:tc>
          <w:tcPr>
            <w:tcW w:w="1079" w:type="dxa"/>
            <w:gridSpan w:val="2"/>
          </w:tcPr>
          <w:p w:rsidR="004927F6" w:rsidRPr="004927F6" w:rsidRDefault="004927F6" w:rsidP="004927F6">
            <w:pPr>
              <w:ind w:right="-70"/>
              <w:jc w:val="center"/>
              <w:rPr>
                <w:bCs/>
                <w:sz w:val="20"/>
              </w:rPr>
            </w:pPr>
            <w:r w:rsidRPr="004927F6">
              <w:rPr>
                <w:bCs/>
                <w:sz w:val="20"/>
              </w:rPr>
              <w:t>Preço Unitário (R$)</w:t>
            </w:r>
          </w:p>
        </w:tc>
        <w:tc>
          <w:tcPr>
            <w:tcW w:w="816" w:type="dxa"/>
            <w:gridSpan w:val="2"/>
          </w:tcPr>
          <w:p w:rsidR="004927F6" w:rsidRPr="004927F6" w:rsidRDefault="004927F6" w:rsidP="004927F6">
            <w:pPr>
              <w:ind w:right="-70"/>
              <w:jc w:val="center"/>
              <w:rPr>
                <w:bCs/>
                <w:sz w:val="20"/>
              </w:rPr>
            </w:pPr>
            <w:r w:rsidRPr="004927F6">
              <w:rPr>
                <w:bCs/>
                <w:sz w:val="20"/>
              </w:rPr>
              <w:t>Total        (R$)</w:t>
            </w:r>
          </w:p>
        </w:tc>
        <w:tc>
          <w:tcPr>
            <w:tcW w:w="888" w:type="dxa"/>
            <w:gridSpan w:val="2"/>
          </w:tcPr>
          <w:p w:rsidR="004927F6" w:rsidRPr="004927F6" w:rsidRDefault="004927F6" w:rsidP="004927F6">
            <w:pPr>
              <w:ind w:right="-70"/>
              <w:jc w:val="center"/>
              <w:rPr>
                <w:bCs/>
                <w:sz w:val="20"/>
              </w:rPr>
            </w:pPr>
            <w:proofErr w:type="spellStart"/>
            <w:r w:rsidRPr="004927F6">
              <w:rPr>
                <w:bCs/>
                <w:sz w:val="20"/>
              </w:rPr>
              <w:t>Desc</w:t>
            </w:r>
            <w:proofErr w:type="spellEnd"/>
            <w:r w:rsidRPr="004927F6">
              <w:rPr>
                <w:bCs/>
                <w:sz w:val="20"/>
              </w:rPr>
              <w:t xml:space="preserve">     (%)</w:t>
            </w:r>
            <w:proofErr w:type="gramStart"/>
            <w:r w:rsidRPr="004927F6">
              <w:rPr>
                <w:bCs/>
                <w:sz w:val="20"/>
              </w:rPr>
              <w:t xml:space="preserve">   </w:t>
            </w:r>
          </w:p>
        </w:tc>
        <w:tc>
          <w:tcPr>
            <w:tcW w:w="1276" w:type="dxa"/>
            <w:gridSpan w:val="3"/>
          </w:tcPr>
          <w:p w:rsidR="004927F6" w:rsidRPr="004927F6" w:rsidRDefault="004927F6" w:rsidP="004927F6">
            <w:pPr>
              <w:ind w:right="-70"/>
              <w:jc w:val="center"/>
              <w:rPr>
                <w:bCs/>
                <w:sz w:val="20"/>
              </w:rPr>
            </w:pPr>
            <w:proofErr w:type="gramEnd"/>
            <w:r w:rsidRPr="004927F6">
              <w:rPr>
                <w:bCs/>
                <w:sz w:val="20"/>
              </w:rPr>
              <w:t>Preço Mensal (RS)</w:t>
            </w:r>
          </w:p>
        </w:tc>
        <w:tc>
          <w:tcPr>
            <w:tcW w:w="1559" w:type="dxa"/>
          </w:tcPr>
          <w:p w:rsidR="00F17964" w:rsidRDefault="004927F6" w:rsidP="004927F6">
            <w:pPr>
              <w:ind w:right="-70"/>
              <w:jc w:val="center"/>
              <w:rPr>
                <w:bCs/>
                <w:sz w:val="20"/>
              </w:rPr>
            </w:pPr>
            <w:r w:rsidRPr="004927F6">
              <w:rPr>
                <w:bCs/>
                <w:sz w:val="20"/>
              </w:rPr>
              <w:t xml:space="preserve">Preço Anual </w:t>
            </w:r>
          </w:p>
          <w:p w:rsidR="004927F6" w:rsidRPr="004927F6" w:rsidRDefault="004927F6" w:rsidP="004927F6">
            <w:pPr>
              <w:ind w:right="-70"/>
              <w:jc w:val="center"/>
              <w:rPr>
                <w:bCs/>
                <w:sz w:val="20"/>
              </w:rPr>
            </w:pPr>
            <w:r w:rsidRPr="004927F6">
              <w:rPr>
                <w:bCs/>
                <w:sz w:val="20"/>
              </w:rPr>
              <w:t>(R$)</w:t>
            </w:r>
          </w:p>
        </w:tc>
      </w:tr>
      <w:tr w:rsidR="004927F6" w:rsidRPr="004927F6" w:rsidTr="00C4473D">
        <w:tblPrEx>
          <w:tblCellMar>
            <w:left w:w="70" w:type="dxa"/>
            <w:right w:w="70" w:type="dxa"/>
          </w:tblCellMar>
          <w:tblLook w:val="0000" w:firstRow="0" w:lastRow="0" w:firstColumn="0" w:lastColumn="0" w:noHBand="0" w:noVBand="0"/>
        </w:tblPrEx>
        <w:trPr>
          <w:cantSplit/>
          <w:trHeight w:val="490"/>
        </w:trPr>
        <w:tc>
          <w:tcPr>
            <w:tcW w:w="1242" w:type="dxa"/>
          </w:tcPr>
          <w:p w:rsidR="004927F6" w:rsidRPr="004927F6" w:rsidRDefault="004927F6" w:rsidP="004927F6">
            <w:pPr>
              <w:ind w:right="-28"/>
              <w:rPr>
                <w:sz w:val="20"/>
              </w:rPr>
            </w:pPr>
            <w:r w:rsidRPr="004927F6">
              <w:rPr>
                <w:sz w:val="20"/>
              </w:rPr>
              <w:lastRenderedPageBreak/>
              <w:t>FEIXE E1</w:t>
            </w:r>
          </w:p>
        </w:tc>
        <w:tc>
          <w:tcPr>
            <w:tcW w:w="1276" w:type="dxa"/>
          </w:tcPr>
          <w:p w:rsidR="004927F6" w:rsidRPr="004927F6" w:rsidRDefault="004927F6" w:rsidP="004927F6">
            <w:pPr>
              <w:ind w:right="-70"/>
              <w:rPr>
                <w:sz w:val="20"/>
              </w:rPr>
            </w:pPr>
            <w:r w:rsidRPr="004927F6">
              <w:rPr>
                <w:sz w:val="20"/>
              </w:rPr>
              <w:t>Minutos Conversados</w:t>
            </w:r>
          </w:p>
        </w:tc>
        <w:tc>
          <w:tcPr>
            <w:tcW w:w="992" w:type="dxa"/>
            <w:gridSpan w:val="2"/>
          </w:tcPr>
          <w:p w:rsidR="004927F6" w:rsidRPr="004927F6" w:rsidRDefault="004927F6" w:rsidP="004927F6">
            <w:pPr>
              <w:ind w:right="-70"/>
              <w:rPr>
                <w:sz w:val="20"/>
              </w:rPr>
            </w:pPr>
            <w:r w:rsidRPr="004927F6">
              <w:rPr>
                <w:sz w:val="20"/>
              </w:rPr>
              <w:t>Franquia Total</w:t>
            </w:r>
          </w:p>
        </w:tc>
        <w:tc>
          <w:tcPr>
            <w:tcW w:w="903" w:type="dxa"/>
            <w:gridSpan w:val="3"/>
          </w:tcPr>
          <w:p w:rsidR="004927F6" w:rsidRPr="004927F6" w:rsidRDefault="004927F6" w:rsidP="004927F6">
            <w:pPr>
              <w:ind w:right="-70"/>
              <w:rPr>
                <w:sz w:val="20"/>
              </w:rPr>
            </w:pPr>
            <w:r w:rsidRPr="004927F6">
              <w:rPr>
                <w:sz w:val="20"/>
              </w:rPr>
              <w:t>Total</w:t>
            </w:r>
          </w:p>
        </w:tc>
        <w:tc>
          <w:tcPr>
            <w:tcW w:w="1079" w:type="dxa"/>
            <w:gridSpan w:val="2"/>
          </w:tcPr>
          <w:p w:rsidR="004927F6" w:rsidRPr="004927F6" w:rsidRDefault="004927F6" w:rsidP="004927F6">
            <w:pPr>
              <w:ind w:right="-70"/>
              <w:rPr>
                <w:sz w:val="20"/>
              </w:rPr>
            </w:pPr>
            <w:r w:rsidRPr="004927F6">
              <w:rPr>
                <w:sz w:val="20"/>
              </w:rPr>
              <w:t>Minuto</w:t>
            </w:r>
          </w:p>
        </w:tc>
        <w:tc>
          <w:tcPr>
            <w:tcW w:w="816" w:type="dxa"/>
            <w:gridSpan w:val="2"/>
          </w:tcPr>
          <w:p w:rsidR="004927F6" w:rsidRPr="004927F6" w:rsidRDefault="004927F6" w:rsidP="004927F6">
            <w:pPr>
              <w:ind w:right="-70"/>
              <w:rPr>
                <w:sz w:val="20"/>
              </w:rPr>
            </w:pPr>
          </w:p>
        </w:tc>
        <w:tc>
          <w:tcPr>
            <w:tcW w:w="888" w:type="dxa"/>
            <w:gridSpan w:val="2"/>
          </w:tcPr>
          <w:p w:rsidR="004927F6" w:rsidRPr="004927F6" w:rsidRDefault="004927F6" w:rsidP="004927F6">
            <w:pPr>
              <w:ind w:right="-70"/>
              <w:rPr>
                <w:sz w:val="20"/>
              </w:rPr>
            </w:pPr>
          </w:p>
        </w:tc>
        <w:tc>
          <w:tcPr>
            <w:tcW w:w="1276" w:type="dxa"/>
            <w:gridSpan w:val="3"/>
          </w:tcPr>
          <w:p w:rsidR="004927F6" w:rsidRPr="004927F6" w:rsidRDefault="004927F6" w:rsidP="004927F6">
            <w:pPr>
              <w:ind w:right="-70"/>
              <w:rPr>
                <w:sz w:val="20"/>
              </w:rPr>
            </w:pPr>
          </w:p>
        </w:tc>
        <w:tc>
          <w:tcPr>
            <w:tcW w:w="1559" w:type="dxa"/>
          </w:tcPr>
          <w:p w:rsidR="004927F6" w:rsidRPr="004927F6" w:rsidRDefault="004927F6" w:rsidP="004927F6">
            <w:pPr>
              <w:ind w:right="-70"/>
              <w:rPr>
                <w:sz w:val="20"/>
              </w:rPr>
            </w:pPr>
          </w:p>
        </w:tc>
      </w:tr>
      <w:tr w:rsidR="004927F6" w:rsidRPr="004927F6" w:rsidTr="00C4473D">
        <w:tblPrEx>
          <w:tblCellMar>
            <w:left w:w="70" w:type="dxa"/>
            <w:right w:w="70" w:type="dxa"/>
          </w:tblCellMar>
          <w:tblLook w:val="0000" w:firstRow="0" w:lastRow="0" w:firstColumn="0" w:lastColumn="0" w:noHBand="0" w:noVBand="0"/>
        </w:tblPrEx>
        <w:trPr>
          <w:cantSplit/>
          <w:trHeight w:val="284"/>
        </w:trPr>
        <w:tc>
          <w:tcPr>
            <w:tcW w:w="1242" w:type="dxa"/>
          </w:tcPr>
          <w:p w:rsidR="004927F6" w:rsidRPr="004927F6" w:rsidRDefault="004927F6" w:rsidP="004927F6">
            <w:pPr>
              <w:ind w:right="-28"/>
              <w:rPr>
                <w:sz w:val="20"/>
              </w:rPr>
            </w:pPr>
            <w:r w:rsidRPr="004927F6">
              <w:rPr>
                <w:sz w:val="20"/>
              </w:rPr>
              <w:t>Fixo x Fixo</w:t>
            </w:r>
          </w:p>
        </w:tc>
        <w:tc>
          <w:tcPr>
            <w:tcW w:w="1276" w:type="dxa"/>
          </w:tcPr>
          <w:p w:rsidR="004927F6" w:rsidRPr="004927F6" w:rsidRDefault="0094395F" w:rsidP="00953EE0">
            <w:pPr>
              <w:ind w:right="-70"/>
              <w:jc w:val="center"/>
              <w:rPr>
                <w:sz w:val="20"/>
              </w:rPr>
            </w:pPr>
            <w:r>
              <w:rPr>
                <w:sz w:val="20"/>
              </w:rPr>
              <w:t>45.000</w:t>
            </w:r>
          </w:p>
        </w:tc>
        <w:tc>
          <w:tcPr>
            <w:tcW w:w="992" w:type="dxa"/>
            <w:gridSpan w:val="2"/>
          </w:tcPr>
          <w:p w:rsidR="004927F6" w:rsidRPr="004927F6" w:rsidRDefault="004927F6" w:rsidP="004927F6">
            <w:pPr>
              <w:ind w:right="-70"/>
              <w:rPr>
                <w:sz w:val="20"/>
              </w:rPr>
            </w:pPr>
          </w:p>
        </w:tc>
        <w:tc>
          <w:tcPr>
            <w:tcW w:w="903" w:type="dxa"/>
            <w:gridSpan w:val="3"/>
          </w:tcPr>
          <w:p w:rsidR="004927F6" w:rsidRPr="004927F6" w:rsidRDefault="004927F6" w:rsidP="004927F6">
            <w:pPr>
              <w:ind w:right="-70"/>
              <w:rPr>
                <w:sz w:val="20"/>
              </w:rPr>
            </w:pPr>
          </w:p>
        </w:tc>
        <w:tc>
          <w:tcPr>
            <w:tcW w:w="1079" w:type="dxa"/>
            <w:gridSpan w:val="2"/>
          </w:tcPr>
          <w:p w:rsidR="004927F6" w:rsidRPr="004927F6" w:rsidRDefault="004927F6" w:rsidP="004927F6">
            <w:pPr>
              <w:ind w:right="-70"/>
              <w:rPr>
                <w:sz w:val="20"/>
              </w:rPr>
            </w:pPr>
          </w:p>
        </w:tc>
        <w:tc>
          <w:tcPr>
            <w:tcW w:w="816" w:type="dxa"/>
            <w:gridSpan w:val="2"/>
          </w:tcPr>
          <w:p w:rsidR="004927F6" w:rsidRPr="004927F6" w:rsidRDefault="004927F6" w:rsidP="004927F6">
            <w:pPr>
              <w:ind w:right="-70"/>
              <w:rPr>
                <w:sz w:val="20"/>
              </w:rPr>
            </w:pPr>
          </w:p>
        </w:tc>
        <w:tc>
          <w:tcPr>
            <w:tcW w:w="888" w:type="dxa"/>
            <w:gridSpan w:val="2"/>
          </w:tcPr>
          <w:p w:rsidR="004927F6" w:rsidRPr="004927F6" w:rsidRDefault="004927F6" w:rsidP="004927F6">
            <w:pPr>
              <w:ind w:right="-70"/>
              <w:rPr>
                <w:sz w:val="20"/>
              </w:rPr>
            </w:pPr>
          </w:p>
        </w:tc>
        <w:tc>
          <w:tcPr>
            <w:tcW w:w="1276" w:type="dxa"/>
            <w:gridSpan w:val="3"/>
          </w:tcPr>
          <w:p w:rsidR="004927F6" w:rsidRPr="004927F6" w:rsidRDefault="004927F6" w:rsidP="004927F6">
            <w:pPr>
              <w:ind w:right="-70"/>
              <w:rPr>
                <w:sz w:val="20"/>
              </w:rPr>
            </w:pPr>
          </w:p>
        </w:tc>
        <w:tc>
          <w:tcPr>
            <w:tcW w:w="1559" w:type="dxa"/>
          </w:tcPr>
          <w:p w:rsidR="004927F6" w:rsidRPr="004927F6" w:rsidRDefault="004927F6" w:rsidP="004927F6">
            <w:pPr>
              <w:ind w:right="-70"/>
              <w:rPr>
                <w:sz w:val="20"/>
              </w:rPr>
            </w:pPr>
          </w:p>
        </w:tc>
      </w:tr>
      <w:tr w:rsidR="004927F6" w:rsidRPr="004927F6" w:rsidTr="00C4473D">
        <w:tblPrEx>
          <w:tblCellMar>
            <w:left w:w="70" w:type="dxa"/>
            <w:right w:w="70" w:type="dxa"/>
          </w:tblCellMar>
          <w:tblLook w:val="0000" w:firstRow="0" w:lastRow="0" w:firstColumn="0" w:lastColumn="0" w:noHBand="0" w:noVBand="0"/>
        </w:tblPrEx>
        <w:tc>
          <w:tcPr>
            <w:tcW w:w="1242" w:type="dxa"/>
          </w:tcPr>
          <w:p w:rsidR="004927F6" w:rsidRPr="004927F6" w:rsidRDefault="004927F6" w:rsidP="004927F6">
            <w:pPr>
              <w:ind w:right="-28"/>
              <w:rPr>
                <w:sz w:val="20"/>
              </w:rPr>
            </w:pPr>
            <w:r w:rsidRPr="004927F6">
              <w:rPr>
                <w:sz w:val="20"/>
              </w:rPr>
              <w:t>Fixo x Móvel</w:t>
            </w:r>
          </w:p>
        </w:tc>
        <w:tc>
          <w:tcPr>
            <w:tcW w:w="1276" w:type="dxa"/>
            <w:tcBorders>
              <w:bottom w:val="single" w:sz="4" w:space="0" w:color="auto"/>
            </w:tcBorders>
          </w:tcPr>
          <w:p w:rsidR="004927F6" w:rsidRPr="004927F6" w:rsidRDefault="0094395F" w:rsidP="00953EE0">
            <w:pPr>
              <w:ind w:right="-70"/>
              <w:jc w:val="center"/>
              <w:rPr>
                <w:sz w:val="20"/>
              </w:rPr>
            </w:pPr>
            <w:r>
              <w:rPr>
                <w:sz w:val="20"/>
              </w:rPr>
              <w:t>86.400</w:t>
            </w:r>
          </w:p>
        </w:tc>
        <w:tc>
          <w:tcPr>
            <w:tcW w:w="992" w:type="dxa"/>
            <w:gridSpan w:val="2"/>
            <w:tcBorders>
              <w:bottom w:val="single" w:sz="4" w:space="0" w:color="auto"/>
            </w:tcBorders>
          </w:tcPr>
          <w:p w:rsidR="004927F6" w:rsidRPr="004927F6" w:rsidRDefault="004927F6" w:rsidP="004927F6">
            <w:pPr>
              <w:ind w:right="-70"/>
              <w:rPr>
                <w:sz w:val="20"/>
              </w:rPr>
            </w:pPr>
          </w:p>
        </w:tc>
        <w:tc>
          <w:tcPr>
            <w:tcW w:w="903" w:type="dxa"/>
            <w:gridSpan w:val="3"/>
            <w:tcBorders>
              <w:bottom w:val="single" w:sz="4" w:space="0" w:color="auto"/>
            </w:tcBorders>
          </w:tcPr>
          <w:p w:rsidR="004927F6" w:rsidRPr="004927F6" w:rsidRDefault="004927F6" w:rsidP="004927F6">
            <w:pPr>
              <w:ind w:right="-70"/>
              <w:rPr>
                <w:sz w:val="20"/>
              </w:rPr>
            </w:pPr>
          </w:p>
        </w:tc>
        <w:tc>
          <w:tcPr>
            <w:tcW w:w="1079" w:type="dxa"/>
            <w:gridSpan w:val="2"/>
            <w:tcBorders>
              <w:bottom w:val="single" w:sz="4" w:space="0" w:color="auto"/>
            </w:tcBorders>
          </w:tcPr>
          <w:p w:rsidR="004927F6" w:rsidRPr="004927F6" w:rsidRDefault="004927F6" w:rsidP="004927F6">
            <w:pPr>
              <w:ind w:right="-70"/>
              <w:rPr>
                <w:sz w:val="20"/>
              </w:rPr>
            </w:pPr>
          </w:p>
        </w:tc>
        <w:tc>
          <w:tcPr>
            <w:tcW w:w="816" w:type="dxa"/>
            <w:gridSpan w:val="2"/>
            <w:tcBorders>
              <w:bottom w:val="single" w:sz="4" w:space="0" w:color="auto"/>
            </w:tcBorders>
          </w:tcPr>
          <w:p w:rsidR="004927F6" w:rsidRPr="004927F6" w:rsidRDefault="004927F6" w:rsidP="004927F6">
            <w:pPr>
              <w:ind w:right="-70"/>
              <w:rPr>
                <w:sz w:val="20"/>
              </w:rPr>
            </w:pPr>
          </w:p>
        </w:tc>
        <w:tc>
          <w:tcPr>
            <w:tcW w:w="888" w:type="dxa"/>
            <w:gridSpan w:val="2"/>
            <w:tcBorders>
              <w:bottom w:val="single" w:sz="4" w:space="0" w:color="auto"/>
            </w:tcBorders>
          </w:tcPr>
          <w:p w:rsidR="004927F6" w:rsidRPr="004927F6" w:rsidRDefault="004927F6" w:rsidP="004927F6">
            <w:pPr>
              <w:ind w:right="-70"/>
              <w:rPr>
                <w:sz w:val="20"/>
              </w:rPr>
            </w:pPr>
          </w:p>
        </w:tc>
        <w:tc>
          <w:tcPr>
            <w:tcW w:w="1276" w:type="dxa"/>
            <w:gridSpan w:val="3"/>
            <w:tcBorders>
              <w:bottom w:val="single" w:sz="4" w:space="0" w:color="auto"/>
            </w:tcBorders>
          </w:tcPr>
          <w:p w:rsidR="004927F6" w:rsidRPr="004927F6" w:rsidRDefault="004927F6" w:rsidP="004927F6">
            <w:pPr>
              <w:ind w:right="-70"/>
              <w:rPr>
                <w:sz w:val="20"/>
              </w:rPr>
            </w:pPr>
          </w:p>
        </w:tc>
        <w:tc>
          <w:tcPr>
            <w:tcW w:w="1559" w:type="dxa"/>
            <w:tcBorders>
              <w:bottom w:val="single" w:sz="4" w:space="0" w:color="auto"/>
            </w:tcBorders>
          </w:tcPr>
          <w:p w:rsidR="004927F6" w:rsidRPr="004927F6" w:rsidRDefault="004927F6" w:rsidP="004927F6">
            <w:pPr>
              <w:ind w:right="-70"/>
              <w:rPr>
                <w:sz w:val="20"/>
              </w:rPr>
            </w:pPr>
          </w:p>
        </w:tc>
      </w:tr>
      <w:tr w:rsidR="004927F6" w:rsidRPr="004927F6" w:rsidTr="008444E2">
        <w:tblPrEx>
          <w:tblCellMar>
            <w:left w:w="70" w:type="dxa"/>
            <w:right w:w="70" w:type="dxa"/>
          </w:tblCellMar>
          <w:tblLook w:val="0000" w:firstRow="0" w:lastRow="0" w:firstColumn="0" w:lastColumn="0" w:noHBand="0" w:noVBand="0"/>
        </w:tblPrEx>
        <w:trPr>
          <w:cantSplit/>
        </w:trPr>
        <w:tc>
          <w:tcPr>
            <w:tcW w:w="8472" w:type="dxa"/>
            <w:gridSpan w:val="16"/>
            <w:tcBorders>
              <w:top w:val="nil"/>
            </w:tcBorders>
          </w:tcPr>
          <w:p w:rsidR="004927F6" w:rsidRPr="004927F6" w:rsidRDefault="004927F6" w:rsidP="00540EE1">
            <w:pPr>
              <w:ind w:right="-70"/>
              <w:rPr>
                <w:b/>
                <w:bCs/>
                <w:sz w:val="20"/>
              </w:rPr>
            </w:pPr>
            <w:r w:rsidRPr="004927F6">
              <w:rPr>
                <w:b/>
                <w:bCs/>
                <w:sz w:val="20"/>
              </w:rPr>
              <w:t>Total do subitem 1.3 (C)</w:t>
            </w:r>
            <w:r w:rsidR="009D387B">
              <w:rPr>
                <w:b/>
                <w:bCs/>
                <w:sz w:val="20"/>
              </w:rPr>
              <w:t xml:space="preserve">                                                                     </w:t>
            </w:r>
          </w:p>
        </w:tc>
        <w:tc>
          <w:tcPr>
            <w:tcW w:w="1559" w:type="dxa"/>
            <w:tcBorders>
              <w:top w:val="nil"/>
            </w:tcBorders>
          </w:tcPr>
          <w:p w:rsidR="004927F6" w:rsidRPr="004927F6" w:rsidRDefault="004927F6" w:rsidP="004927F6">
            <w:pPr>
              <w:ind w:right="-70"/>
              <w:rPr>
                <w:b/>
                <w:bCs/>
                <w:sz w:val="20"/>
              </w:rPr>
            </w:pPr>
          </w:p>
        </w:tc>
      </w:tr>
    </w:tbl>
    <w:p w:rsidR="00B1178C" w:rsidRDefault="00B1178C" w:rsidP="004927F6">
      <w:pPr>
        <w:ind w:right="-522"/>
      </w:pPr>
    </w:p>
    <w:p w:rsidR="00C46DE4" w:rsidRDefault="00C46DE4" w:rsidP="004927F6">
      <w:pPr>
        <w:ind w:right="-522"/>
      </w:pPr>
    </w:p>
    <w:p w:rsidR="004927F6" w:rsidRPr="004927F6" w:rsidRDefault="0068134C" w:rsidP="004927F6">
      <w:pPr>
        <w:ind w:right="-522"/>
        <w:jc w:val="center"/>
        <w:rPr>
          <w:b/>
        </w:rPr>
      </w:pPr>
      <w:r>
        <w:rPr>
          <w:b/>
        </w:rPr>
        <w:t>VALOR TOTAL (</w:t>
      </w:r>
      <w:r w:rsidR="004927F6" w:rsidRPr="004927F6">
        <w:rPr>
          <w:b/>
        </w:rPr>
        <w:t>A + B + C)</w:t>
      </w:r>
    </w:p>
    <w:p w:rsidR="004927F6" w:rsidRPr="004927F6" w:rsidRDefault="004927F6" w:rsidP="004927F6">
      <w:pPr>
        <w:ind w:right="-522"/>
        <w:jc w:val="center"/>
        <w:rPr>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4927F6" w:rsidRPr="004927F6" w:rsidTr="00C15C1D">
        <w:tc>
          <w:tcPr>
            <w:tcW w:w="4889" w:type="dxa"/>
          </w:tcPr>
          <w:p w:rsidR="004927F6" w:rsidRPr="00DC7FD8" w:rsidRDefault="004927F6" w:rsidP="004927F6">
            <w:pPr>
              <w:ind w:right="-522"/>
              <w:jc w:val="center"/>
              <w:rPr>
                <w:b/>
                <w:sz w:val="22"/>
                <w:szCs w:val="22"/>
              </w:rPr>
            </w:pPr>
            <w:r w:rsidRPr="00DC7FD8">
              <w:rPr>
                <w:b/>
                <w:sz w:val="22"/>
                <w:szCs w:val="22"/>
              </w:rPr>
              <w:t>Item</w:t>
            </w:r>
          </w:p>
        </w:tc>
        <w:tc>
          <w:tcPr>
            <w:tcW w:w="5142" w:type="dxa"/>
          </w:tcPr>
          <w:p w:rsidR="004927F6" w:rsidRPr="00DC7FD8" w:rsidRDefault="004927F6" w:rsidP="004927F6">
            <w:pPr>
              <w:ind w:right="-522"/>
              <w:jc w:val="center"/>
              <w:rPr>
                <w:b/>
                <w:sz w:val="22"/>
                <w:szCs w:val="22"/>
              </w:rPr>
            </w:pPr>
            <w:r w:rsidRPr="00DC7FD8">
              <w:rPr>
                <w:b/>
                <w:sz w:val="22"/>
                <w:szCs w:val="22"/>
              </w:rPr>
              <w:t>Valor (R$)</w:t>
            </w:r>
          </w:p>
        </w:tc>
      </w:tr>
      <w:tr w:rsidR="004927F6" w:rsidRPr="004927F6" w:rsidTr="00C15C1D">
        <w:tc>
          <w:tcPr>
            <w:tcW w:w="4889" w:type="dxa"/>
          </w:tcPr>
          <w:p w:rsidR="004927F6" w:rsidRPr="00DC7FD8" w:rsidRDefault="004927F6" w:rsidP="004927F6">
            <w:pPr>
              <w:ind w:right="-522"/>
              <w:jc w:val="center"/>
              <w:rPr>
                <w:b/>
                <w:sz w:val="22"/>
                <w:szCs w:val="22"/>
              </w:rPr>
            </w:pPr>
            <w:proofErr w:type="gramStart"/>
            <w:r w:rsidRPr="00DC7FD8">
              <w:rPr>
                <w:b/>
                <w:sz w:val="22"/>
                <w:szCs w:val="22"/>
              </w:rPr>
              <w:t>1.1 - Instalação</w:t>
            </w:r>
            <w:proofErr w:type="gramEnd"/>
            <w:r w:rsidRPr="00DC7FD8">
              <w:rPr>
                <w:b/>
                <w:sz w:val="22"/>
                <w:szCs w:val="22"/>
              </w:rPr>
              <w:t xml:space="preserve"> (A)</w:t>
            </w:r>
          </w:p>
        </w:tc>
        <w:tc>
          <w:tcPr>
            <w:tcW w:w="5142" w:type="dxa"/>
          </w:tcPr>
          <w:p w:rsidR="004927F6" w:rsidRPr="00DC7FD8" w:rsidRDefault="004927F6" w:rsidP="004927F6">
            <w:pPr>
              <w:ind w:right="-522"/>
              <w:jc w:val="center"/>
              <w:rPr>
                <w:b/>
                <w:sz w:val="22"/>
                <w:szCs w:val="22"/>
                <w:highlight w:val="yellow"/>
              </w:rPr>
            </w:pPr>
          </w:p>
        </w:tc>
      </w:tr>
      <w:tr w:rsidR="004927F6" w:rsidRPr="004927F6" w:rsidTr="00C15C1D">
        <w:tc>
          <w:tcPr>
            <w:tcW w:w="4889" w:type="dxa"/>
          </w:tcPr>
          <w:p w:rsidR="004927F6" w:rsidRPr="00DC7FD8" w:rsidRDefault="004927F6" w:rsidP="004927F6">
            <w:pPr>
              <w:ind w:right="-522"/>
              <w:jc w:val="center"/>
              <w:rPr>
                <w:b/>
                <w:sz w:val="22"/>
                <w:szCs w:val="22"/>
              </w:rPr>
            </w:pPr>
            <w:r w:rsidRPr="00DC7FD8">
              <w:rPr>
                <w:b/>
                <w:sz w:val="22"/>
                <w:szCs w:val="22"/>
              </w:rPr>
              <w:t>1.2 - Assinatura (B)</w:t>
            </w:r>
          </w:p>
        </w:tc>
        <w:tc>
          <w:tcPr>
            <w:tcW w:w="5142" w:type="dxa"/>
          </w:tcPr>
          <w:p w:rsidR="004927F6" w:rsidRPr="006A17E9" w:rsidRDefault="004927F6" w:rsidP="004927F6">
            <w:pPr>
              <w:ind w:right="-522"/>
              <w:jc w:val="center"/>
              <w:rPr>
                <w:b/>
                <w:sz w:val="22"/>
                <w:szCs w:val="22"/>
              </w:rPr>
            </w:pPr>
          </w:p>
        </w:tc>
      </w:tr>
      <w:tr w:rsidR="004927F6" w:rsidRPr="004927F6" w:rsidTr="00C15C1D">
        <w:tc>
          <w:tcPr>
            <w:tcW w:w="4889" w:type="dxa"/>
          </w:tcPr>
          <w:p w:rsidR="004927F6" w:rsidRPr="00DC7FD8" w:rsidRDefault="004927F6" w:rsidP="004927F6">
            <w:pPr>
              <w:ind w:right="-522"/>
              <w:jc w:val="center"/>
              <w:rPr>
                <w:b/>
                <w:sz w:val="22"/>
                <w:szCs w:val="22"/>
              </w:rPr>
            </w:pPr>
            <w:r w:rsidRPr="00DC7FD8">
              <w:rPr>
                <w:b/>
                <w:sz w:val="22"/>
                <w:szCs w:val="22"/>
              </w:rPr>
              <w:t>1.3 - Tráfego (C)</w:t>
            </w:r>
          </w:p>
        </w:tc>
        <w:tc>
          <w:tcPr>
            <w:tcW w:w="5142" w:type="dxa"/>
          </w:tcPr>
          <w:p w:rsidR="004927F6" w:rsidRPr="006A17E9" w:rsidRDefault="004927F6" w:rsidP="004927F6">
            <w:pPr>
              <w:ind w:right="-522"/>
              <w:jc w:val="center"/>
              <w:rPr>
                <w:b/>
                <w:sz w:val="22"/>
                <w:szCs w:val="22"/>
              </w:rPr>
            </w:pPr>
          </w:p>
        </w:tc>
      </w:tr>
      <w:tr w:rsidR="004927F6" w:rsidRPr="004927F6" w:rsidTr="00C15C1D">
        <w:tc>
          <w:tcPr>
            <w:tcW w:w="4889" w:type="dxa"/>
          </w:tcPr>
          <w:p w:rsidR="004927F6" w:rsidRPr="00DC7FD8" w:rsidRDefault="004927F6" w:rsidP="004927F6">
            <w:pPr>
              <w:ind w:right="-522"/>
              <w:jc w:val="center"/>
              <w:rPr>
                <w:b/>
                <w:sz w:val="22"/>
                <w:szCs w:val="22"/>
              </w:rPr>
            </w:pPr>
            <w:r w:rsidRPr="006A17E9">
              <w:rPr>
                <w:b/>
                <w:sz w:val="22"/>
                <w:szCs w:val="22"/>
              </w:rPr>
              <w:t>Preço Global com desconto</w:t>
            </w:r>
          </w:p>
        </w:tc>
        <w:tc>
          <w:tcPr>
            <w:tcW w:w="5142" w:type="dxa"/>
          </w:tcPr>
          <w:p w:rsidR="004927F6" w:rsidRPr="00DC7FD8" w:rsidRDefault="004927F6" w:rsidP="004927F6">
            <w:pPr>
              <w:ind w:right="-522"/>
              <w:jc w:val="center"/>
              <w:rPr>
                <w:b/>
                <w:sz w:val="22"/>
                <w:szCs w:val="22"/>
                <w:highlight w:val="yellow"/>
              </w:rPr>
            </w:pPr>
          </w:p>
        </w:tc>
      </w:tr>
    </w:tbl>
    <w:p w:rsidR="00B1178C" w:rsidRDefault="00B1178C" w:rsidP="00B8409D">
      <w:pPr>
        <w:tabs>
          <w:tab w:val="left" w:pos="9639"/>
        </w:tabs>
        <w:autoSpaceDE w:val="0"/>
        <w:autoSpaceDN w:val="0"/>
        <w:adjustRightInd w:val="0"/>
        <w:ind w:left="-142" w:right="64"/>
        <w:jc w:val="both"/>
        <w:rPr>
          <w:b/>
        </w:rPr>
      </w:pPr>
    </w:p>
    <w:p w:rsidR="00806A03" w:rsidRDefault="00806A03" w:rsidP="00B8409D">
      <w:pPr>
        <w:tabs>
          <w:tab w:val="left" w:pos="9639"/>
        </w:tabs>
        <w:autoSpaceDE w:val="0"/>
        <w:autoSpaceDN w:val="0"/>
        <w:adjustRightInd w:val="0"/>
        <w:ind w:left="-142" w:right="64"/>
        <w:jc w:val="both"/>
        <w:rPr>
          <w:b/>
        </w:rPr>
      </w:pPr>
    </w:p>
    <w:p w:rsidR="004927F6" w:rsidRDefault="004927F6" w:rsidP="00B8409D">
      <w:pPr>
        <w:tabs>
          <w:tab w:val="left" w:pos="9639"/>
        </w:tabs>
        <w:autoSpaceDE w:val="0"/>
        <w:autoSpaceDN w:val="0"/>
        <w:adjustRightInd w:val="0"/>
        <w:ind w:left="-142" w:right="64"/>
        <w:jc w:val="both"/>
      </w:pPr>
      <w:r w:rsidRPr="004927F6">
        <w:rPr>
          <w:b/>
        </w:rPr>
        <w:t xml:space="preserve">ITEM 02 – </w:t>
      </w:r>
      <w:r w:rsidRPr="004927F6">
        <w:t>Serviço de Telefonia Fixa Comutada na Modalidade L</w:t>
      </w:r>
      <w:r w:rsidR="00CB147F">
        <w:t>DN – Longa Distância Nacional</w:t>
      </w:r>
      <w:r w:rsidRPr="004927F6">
        <w:t xml:space="preserve"> </w:t>
      </w:r>
      <w:r w:rsidR="00CB147F">
        <w:t>para Atender as Chamadas Originadas do Enlace Digital Feixe E1 – DDD da Sede em Brasília – DF – (Valores com Impostos).</w:t>
      </w:r>
    </w:p>
    <w:p w:rsidR="00911C8E" w:rsidRDefault="00911C8E" w:rsidP="00B334BE">
      <w:pPr>
        <w:autoSpaceDE w:val="0"/>
        <w:autoSpaceDN w:val="0"/>
        <w:adjustRightInd w:val="0"/>
        <w:ind w:right="600"/>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6"/>
        <w:gridCol w:w="709"/>
        <w:gridCol w:w="1559"/>
        <w:gridCol w:w="1418"/>
        <w:gridCol w:w="1417"/>
        <w:gridCol w:w="794"/>
        <w:gridCol w:w="1049"/>
        <w:gridCol w:w="1134"/>
      </w:tblGrid>
      <w:tr w:rsidR="00911C8E" w:rsidRPr="004927F6" w:rsidTr="00E44DF1">
        <w:tc>
          <w:tcPr>
            <w:tcW w:w="2660" w:type="dxa"/>
            <w:gridSpan w:val="3"/>
          </w:tcPr>
          <w:p w:rsidR="00911C8E" w:rsidRPr="004927F6" w:rsidRDefault="00911C8E" w:rsidP="001F328B">
            <w:pPr>
              <w:ind w:right="-522"/>
              <w:jc w:val="both"/>
              <w:rPr>
                <w:b/>
                <w:sz w:val="20"/>
              </w:rPr>
            </w:pPr>
            <w:r w:rsidRPr="004927F6">
              <w:rPr>
                <w:b/>
                <w:sz w:val="20"/>
              </w:rPr>
              <w:t>Destino das Ligações</w:t>
            </w:r>
          </w:p>
        </w:tc>
        <w:tc>
          <w:tcPr>
            <w:tcW w:w="1559" w:type="dxa"/>
          </w:tcPr>
          <w:p w:rsidR="00911C8E" w:rsidRPr="004927F6" w:rsidRDefault="00911C8E" w:rsidP="001F328B">
            <w:pPr>
              <w:ind w:right="-522"/>
              <w:rPr>
                <w:b/>
                <w:sz w:val="20"/>
              </w:rPr>
            </w:pPr>
            <w:r w:rsidRPr="004927F6">
              <w:rPr>
                <w:b/>
                <w:sz w:val="20"/>
              </w:rPr>
              <w:t>Tráfego Mensal Estimado       (minutos)</w:t>
            </w:r>
          </w:p>
        </w:tc>
        <w:tc>
          <w:tcPr>
            <w:tcW w:w="1418" w:type="dxa"/>
          </w:tcPr>
          <w:p w:rsidR="00911C8E" w:rsidRPr="004927F6" w:rsidRDefault="00911C8E" w:rsidP="001F328B">
            <w:pPr>
              <w:ind w:right="-522"/>
              <w:rPr>
                <w:b/>
                <w:sz w:val="20"/>
              </w:rPr>
            </w:pPr>
            <w:r w:rsidRPr="004927F6">
              <w:rPr>
                <w:b/>
                <w:sz w:val="20"/>
              </w:rPr>
              <w:t>Tráfego Anual              Estimado        (minutos)</w:t>
            </w:r>
          </w:p>
        </w:tc>
        <w:tc>
          <w:tcPr>
            <w:tcW w:w="1417" w:type="dxa"/>
          </w:tcPr>
          <w:p w:rsidR="00911C8E" w:rsidRPr="004927F6" w:rsidRDefault="00911C8E" w:rsidP="001F328B">
            <w:pPr>
              <w:ind w:right="-522"/>
              <w:rPr>
                <w:b/>
                <w:sz w:val="20"/>
              </w:rPr>
            </w:pPr>
            <w:r w:rsidRPr="004927F6">
              <w:rPr>
                <w:b/>
                <w:sz w:val="20"/>
              </w:rPr>
              <w:t>Preço Unitário        (R$)</w:t>
            </w:r>
          </w:p>
        </w:tc>
        <w:tc>
          <w:tcPr>
            <w:tcW w:w="794" w:type="dxa"/>
          </w:tcPr>
          <w:p w:rsidR="007A7F52" w:rsidRDefault="00911C8E" w:rsidP="001F328B">
            <w:pPr>
              <w:ind w:right="-522"/>
              <w:jc w:val="both"/>
              <w:rPr>
                <w:b/>
                <w:sz w:val="20"/>
              </w:rPr>
            </w:pPr>
            <w:r w:rsidRPr="004927F6">
              <w:rPr>
                <w:b/>
                <w:sz w:val="20"/>
              </w:rPr>
              <w:t xml:space="preserve">Total </w:t>
            </w:r>
          </w:p>
          <w:p w:rsidR="00911C8E" w:rsidRPr="004927F6" w:rsidRDefault="00911C8E" w:rsidP="001F328B">
            <w:pPr>
              <w:ind w:right="-522"/>
              <w:jc w:val="both"/>
              <w:rPr>
                <w:b/>
                <w:sz w:val="20"/>
              </w:rPr>
            </w:pPr>
            <w:r w:rsidRPr="004927F6">
              <w:rPr>
                <w:b/>
                <w:sz w:val="20"/>
              </w:rPr>
              <w:t>(R$)</w:t>
            </w:r>
          </w:p>
        </w:tc>
        <w:tc>
          <w:tcPr>
            <w:tcW w:w="1049" w:type="dxa"/>
          </w:tcPr>
          <w:p w:rsidR="00911C8E" w:rsidRPr="004927F6" w:rsidRDefault="004D73CC" w:rsidP="001F328B">
            <w:pPr>
              <w:ind w:right="-522"/>
              <w:jc w:val="both"/>
              <w:rPr>
                <w:b/>
                <w:sz w:val="20"/>
              </w:rPr>
            </w:pPr>
            <w:r>
              <w:rPr>
                <w:b/>
                <w:sz w:val="20"/>
              </w:rPr>
              <w:t>Desc.</w:t>
            </w:r>
            <w:r w:rsidR="00911C8E" w:rsidRPr="004927F6">
              <w:rPr>
                <w:b/>
                <w:sz w:val="20"/>
              </w:rPr>
              <w:t xml:space="preserve"> (%)</w:t>
            </w:r>
          </w:p>
        </w:tc>
        <w:tc>
          <w:tcPr>
            <w:tcW w:w="1134" w:type="dxa"/>
          </w:tcPr>
          <w:p w:rsidR="00911C8E" w:rsidRPr="004927F6" w:rsidRDefault="00911C8E" w:rsidP="001F328B">
            <w:pPr>
              <w:ind w:right="-522"/>
              <w:jc w:val="both"/>
              <w:rPr>
                <w:b/>
                <w:sz w:val="20"/>
              </w:rPr>
            </w:pPr>
            <w:r w:rsidRPr="004927F6">
              <w:rPr>
                <w:b/>
                <w:sz w:val="20"/>
              </w:rPr>
              <w:t>Preço                   Anual                    (R$)</w:t>
            </w:r>
          </w:p>
        </w:tc>
      </w:tr>
      <w:tr w:rsidR="00911C8E" w:rsidRPr="004927F6" w:rsidTr="00EF5A09">
        <w:trPr>
          <w:trHeight w:val="195"/>
        </w:trPr>
        <w:tc>
          <w:tcPr>
            <w:tcW w:w="675" w:type="dxa"/>
            <w:vMerge w:val="restart"/>
            <w:tcBorders>
              <w:right w:val="single" w:sz="4" w:space="0" w:color="auto"/>
            </w:tcBorders>
          </w:tcPr>
          <w:p w:rsidR="00911C8E" w:rsidRPr="004927F6" w:rsidRDefault="00911C8E" w:rsidP="001F328B">
            <w:pPr>
              <w:ind w:right="-522"/>
              <w:jc w:val="both"/>
              <w:rPr>
                <w:sz w:val="20"/>
              </w:rPr>
            </w:pPr>
          </w:p>
          <w:p w:rsidR="00911C8E" w:rsidRPr="004927F6" w:rsidRDefault="00911C8E" w:rsidP="001F328B">
            <w:pPr>
              <w:ind w:right="-522"/>
              <w:jc w:val="both"/>
              <w:rPr>
                <w:sz w:val="20"/>
              </w:rPr>
            </w:pPr>
          </w:p>
          <w:p w:rsidR="00911C8E" w:rsidRPr="004927F6" w:rsidRDefault="00911C8E" w:rsidP="001F328B">
            <w:pPr>
              <w:ind w:right="-522"/>
              <w:jc w:val="both"/>
              <w:rPr>
                <w:sz w:val="20"/>
              </w:rPr>
            </w:pPr>
          </w:p>
          <w:p w:rsidR="00911C8E" w:rsidRPr="004927F6" w:rsidRDefault="00911C8E" w:rsidP="001F328B">
            <w:pPr>
              <w:ind w:right="-522"/>
              <w:jc w:val="both"/>
              <w:rPr>
                <w:sz w:val="20"/>
              </w:rPr>
            </w:pPr>
            <w:r w:rsidRPr="004927F6">
              <w:rPr>
                <w:sz w:val="20"/>
              </w:rPr>
              <w:t xml:space="preserve">LDN </w:t>
            </w:r>
          </w:p>
        </w:tc>
        <w:tc>
          <w:tcPr>
            <w:tcW w:w="1985" w:type="dxa"/>
            <w:gridSpan w:val="2"/>
            <w:tcBorders>
              <w:left w:val="single" w:sz="4" w:space="0" w:color="auto"/>
            </w:tcBorders>
          </w:tcPr>
          <w:p w:rsidR="00911C8E" w:rsidRPr="004927F6" w:rsidRDefault="00911C8E" w:rsidP="001F328B">
            <w:pPr>
              <w:ind w:right="-522"/>
              <w:jc w:val="both"/>
              <w:rPr>
                <w:sz w:val="20"/>
              </w:rPr>
            </w:pPr>
          </w:p>
          <w:p w:rsidR="00911C8E" w:rsidRPr="004927F6" w:rsidRDefault="00911C8E" w:rsidP="001F328B">
            <w:pPr>
              <w:ind w:right="-522"/>
              <w:jc w:val="both"/>
              <w:rPr>
                <w:sz w:val="20"/>
              </w:rPr>
            </w:pPr>
            <w:r w:rsidRPr="004927F6">
              <w:rPr>
                <w:sz w:val="20"/>
              </w:rPr>
              <w:t>Fixo-Fixo</w:t>
            </w:r>
          </w:p>
          <w:p w:rsidR="00911C8E" w:rsidRPr="004927F6" w:rsidRDefault="00911C8E" w:rsidP="001F328B">
            <w:pPr>
              <w:ind w:right="-522"/>
              <w:jc w:val="both"/>
              <w:rPr>
                <w:sz w:val="20"/>
              </w:rPr>
            </w:pPr>
          </w:p>
        </w:tc>
        <w:tc>
          <w:tcPr>
            <w:tcW w:w="1559" w:type="dxa"/>
          </w:tcPr>
          <w:p w:rsidR="00911C8E" w:rsidRPr="004927F6" w:rsidRDefault="00911C8E" w:rsidP="001F328B">
            <w:pPr>
              <w:ind w:right="-522"/>
              <w:jc w:val="both"/>
              <w:rPr>
                <w:sz w:val="20"/>
              </w:rPr>
            </w:pPr>
          </w:p>
          <w:p w:rsidR="00911C8E" w:rsidRPr="004927F6" w:rsidRDefault="00911C8E" w:rsidP="00911C8E">
            <w:pPr>
              <w:ind w:right="-522"/>
              <w:jc w:val="both"/>
              <w:rPr>
                <w:sz w:val="20"/>
              </w:rPr>
            </w:pPr>
            <w:r w:rsidRPr="004927F6">
              <w:rPr>
                <w:sz w:val="20"/>
              </w:rPr>
              <w:t xml:space="preserve">        </w:t>
            </w:r>
            <w:r>
              <w:rPr>
                <w:sz w:val="20"/>
              </w:rPr>
              <w:t>6.500</w:t>
            </w:r>
          </w:p>
        </w:tc>
        <w:tc>
          <w:tcPr>
            <w:tcW w:w="1418" w:type="dxa"/>
          </w:tcPr>
          <w:p w:rsidR="00911C8E" w:rsidRPr="004927F6" w:rsidRDefault="00911C8E" w:rsidP="00EF6D8E">
            <w:pPr>
              <w:ind w:right="-522"/>
              <w:jc w:val="center"/>
              <w:rPr>
                <w:sz w:val="20"/>
              </w:rPr>
            </w:pPr>
          </w:p>
        </w:tc>
        <w:tc>
          <w:tcPr>
            <w:tcW w:w="1417" w:type="dxa"/>
          </w:tcPr>
          <w:p w:rsidR="003A525A" w:rsidRPr="004927F6" w:rsidRDefault="003A525A" w:rsidP="001F328B">
            <w:pPr>
              <w:ind w:right="-522"/>
              <w:jc w:val="both"/>
              <w:rPr>
                <w:sz w:val="20"/>
              </w:rPr>
            </w:pPr>
          </w:p>
        </w:tc>
        <w:tc>
          <w:tcPr>
            <w:tcW w:w="794" w:type="dxa"/>
          </w:tcPr>
          <w:p w:rsidR="003A525A" w:rsidRPr="004927F6" w:rsidRDefault="003A525A" w:rsidP="001F328B">
            <w:pPr>
              <w:ind w:right="-522"/>
              <w:jc w:val="both"/>
              <w:rPr>
                <w:sz w:val="20"/>
              </w:rPr>
            </w:pPr>
          </w:p>
        </w:tc>
        <w:tc>
          <w:tcPr>
            <w:tcW w:w="1049" w:type="dxa"/>
          </w:tcPr>
          <w:p w:rsidR="00911C8E" w:rsidRPr="004927F6" w:rsidRDefault="00911C8E" w:rsidP="001F328B">
            <w:pPr>
              <w:ind w:right="-522"/>
              <w:jc w:val="both"/>
              <w:rPr>
                <w:sz w:val="20"/>
              </w:rPr>
            </w:pPr>
          </w:p>
        </w:tc>
        <w:tc>
          <w:tcPr>
            <w:tcW w:w="1134" w:type="dxa"/>
          </w:tcPr>
          <w:p w:rsidR="00911C8E" w:rsidRPr="004927F6" w:rsidRDefault="00911C8E" w:rsidP="001F328B">
            <w:pPr>
              <w:ind w:right="-522"/>
              <w:jc w:val="both"/>
              <w:rPr>
                <w:sz w:val="20"/>
              </w:rPr>
            </w:pPr>
          </w:p>
        </w:tc>
      </w:tr>
      <w:tr w:rsidR="00911C8E" w:rsidRPr="004927F6" w:rsidTr="00EF5A09">
        <w:trPr>
          <w:trHeight w:val="600"/>
        </w:trPr>
        <w:tc>
          <w:tcPr>
            <w:tcW w:w="675" w:type="dxa"/>
            <w:vMerge/>
            <w:tcBorders>
              <w:right w:val="single" w:sz="4" w:space="0" w:color="auto"/>
            </w:tcBorders>
          </w:tcPr>
          <w:p w:rsidR="00911C8E" w:rsidRPr="004927F6" w:rsidRDefault="00911C8E" w:rsidP="001F328B">
            <w:pPr>
              <w:ind w:right="-522"/>
              <w:jc w:val="both"/>
              <w:rPr>
                <w:sz w:val="20"/>
              </w:rPr>
            </w:pPr>
          </w:p>
        </w:tc>
        <w:tc>
          <w:tcPr>
            <w:tcW w:w="1276" w:type="dxa"/>
            <w:vMerge w:val="restart"/>
            <w:tcBorders>
              <w:left w:val="single" w:sz="4" w:space="0" w:color="auto"/>
            </w:tcBorders>
          </w:tcPr>
          <w:p w:rsidR="00911C8E" w:rsidRPr="004927F6" w:rsidRDefault="00911C8E" w:rsidP="001F328B">
            <w:pPr>
              <w:ind w:right="-522"/>
              <w:jc w:val="both"/>
              <w:rPr>
                <w:sz w:val="20"/>
              </w:rPr>
            </w:pPr>
          </w:p>
          <w:p w:rsidR="00911C8E" w:rsidRPr="004927F6" w:rsidRDefault="00911C8E" w:rsidP="001F328B">
            <w:pPr>
              <w:ind w:right="-522"/>
              <w:jc w:val="both"/>
              <w:rPr>
                <w:sz w:val="20"/>
              </w:rPr>
            </w:pPr>
          </w:p>
          <w:p w:rsidR="00911C8E" w:rsidRPr="004927F6" w:rsidRDefault="00911C8E" w:rsidP="001F328B">
            <w:pPr>
              <w:ind w:right="-522"/>
              <w:jc w:val="both"/>
              <w:rPr>
                <w:sz w:val="20"/>
              </w:rPr>
            </w:pPr>
            <w:r w:rsidRPr="004927F6">
              <w:rPr>
                <w:sz w:val="20"/>
              </w:rPr>
              <w:t>Fixo-Móvel</w:t>
            </w:r>
          </w:p>
          <w:p w:rsidR="00911C8E" w:rsidRPr="004927F6" w:rsidRDefault="00911C8E" w:rsidP="001F328B">
            <w:pPr>
              <w:ind w:right="-522"/>
              <w:jc w:val="both"/>
              <w:rPr>
                <w:sz w:val="20"/>
              </w:rPr>
            </w:pPr>
          </w:p>
          <w:p w:rsidR="00911C8E" w:rsidRPr="004927F6" w:rsidRDefault="00911C8E" w:rsidP="001F328B">
            <w:pPr>
              <w:ind w:right="-522"/>
              <w:jc w:val="both"/>
              <w:rPr>
                <w:sz w:val="20"/>
              </w:rPr>
            </w:pPr>
          </w:p>
        </w:tc>
        <w:tc>
          <w:tcPr>
            <w:tcW w:w="709" w:type="dxa"/>
          </w:tcPr>
          <w:p w:rsidR="00911C8E" w:rsidRPr="004927F6" w:rsidRDefault="00911C8E" w:rsidP="00401536">
            <w:pPr>
              <w:jc w:val="center"/>
              <w:rPr>
                <w:sz w:val="20"/>
              </w:rPr>
            </w:pPr>
          </w:p>
          <w:p w:rsidR="00911C8E" w:rsidRPr="004927F6" w:rsidRDefault="00911C8E" w:rsidP="00401536">
            <w:pPr>
              <w:jc w:val="center"/>
              <w:rPr>
                <w:sz w:val="20"/>
              </w:rPr>
            </w:pPr>
            <w:r w:rsidRPr="004927F6">
              <w:rPr>
                <w:sz w:val="20"/>
              </w:rPr>
              <w:t>VC2</w:t>
            </w:r>
          </w:p>
        </w:tc>
        <w:tc>
          <w:tcPr>
            <w:tcW w:w="1559" w:type="dxa"/>
          </w:tcPr>
          <w:p w:rsidR="00911C8E" w:rsidRPr="004927F6" w:rsidRDefault="00911C8E" w:rsidP="001F328B">
            <w:pPr>
              <w:rPr>
                <w:sz w:val="20"/>
              </w:rPr>
            </w:pPr>
          </w:p>
          <w:p w:rsidR="00911C8E" w:rsidRPr="004927F6" w:rsidRDefault="00911C8E" w:rsidP="001F328B">
            <w:pPr>
              <w:rPr>
                <w:sz w:val="20"/>
              </w:rPr>
            </w:pPr>
            <w:r w:rsidRPr="004927F6">
              <w:rPr>
                <w:sz w:val="20"/>
              </w:rPr>
              <w:t xml:space="preserve">        </w:t>
            </w:r>
            <w:r>
              <w:rPr>
                <w:sz w:val="20"/>
              </w:rPr>
              <w:t>9.600</w:t>
            </w:r>
          </w:p>
          <w:p w:rsidR="00911C8E" w:rsidRPr="004927F6" w:rsidRDefault="00911C8E" w:rsidP="001F328B">
            <w:pPr>
              <w:ind w:right="-522"/>
              <w:jc w:val="both"/>
              <w:rPr>
                <w:sz w:val="20"/>
              </w:rPr>
            </w:pPr>
          </w:p>
        </w:tc>
        <w:tc>
          <w:tcPr>
            <w:tcW w:w="1418" w:type="dxa"/>
          </w:tcPr>
          <w:p w:rsidR="00911C8E" w:rsidRPr="004927F6" w:rsidRDefault="00911C8E" w:rsidP="00EF6D8E">
            <w:pPr>
              <w:ind w:right="-522"/>
              <w:jc w:val="center"/>
              <w:rPr>
                <w:sz w:val="20"/>
              </w:rPr>
            </w:pPr>
          </w:p>
        </w:tc>
        <w:tc>
          <w:tcPr>
            <w:tcW w:w="1417" w:type="dxa"/>
          </w:tcPr>
          <w:p w:rsidR="003A525A" w:rsidRPr="004927F6" w:rsidRDefault="003A525A" w:rsidP="001F328B">
            <w:pPr>
              <w:ind w:right="-522"/>
              <w:jc w:val="both"/>
              <w:rPr>
                <w:sz w:val="20"/>
              </w:rPr>
            </w:pPr>
          </w:p>
        </w:tc>
        <w:tc>
          <w:tcPr>
            <w:tcW w:w="794" w:type="dxa"/>
          </w:tcPr>
          <w:p w:rsidR="003A525A" w:rsidRPr="004927F6" w:rsidRDefault="003A525A" w:rsidP="001F328B">
            <w:pPr>
              <w:ind w:right="-522"/>
              <w:jc w:val="both"/>
              <w:rPr>
                <w:sz w:val="20"/>
              </w:rPr>
            </w:pPr>
          </w:p>
        </w:tc>
        <w:tc>
          <w:tcPr>
            <w:tcW w:w="1049" w:type="dxa"/>
          </w:tcPr>
          <w:p w:rsidR="00911C8E" w:rsidRPr="004927F6" w:rsidRDefault="00911C8E" w:rsidP="001F328B">
            <w:pPr>
              <w:ind w:right="-522"/>
              <w:jc w:val="both"/>
              <w:rPr>
                <w:sz w:val="20"/>
              </w:rPr>
            </w:pPr>
          </w:p>
        </w:tc>
        <w:tc>
          <w:tcPr>
            <w:tcW w:w="1134" w:type="dxa"/>
          </w:tcPr>
          <w:p w:rsidR="00911C8E" w:rsidRPr="004927F6" w:rsidRDefault="00911C8E" w:rsidP="001F328B">
            <w:pPr>
              <w:ind w:right="-522"/>
              <w:jc w:val="both"/>
              <w:rPr>
                <w:sz w:val="20"/>
              </w:rPr>
            </w:pPr>
          </w:p>
        </w:tc>
      </w:tr>
      <w:tr w:rsidR="00911C8E" w:rsidRPr="004927F6" w:rsidTr="00EF5A09">
        <w:trPr>
          <w:trHeight w:val="525"/>
        </w:trPr>
        <w:tc>
          <w:tcPr>
            <w:tcW w:w="675" w:type="dxa"/>
            <w:vMerge/>
            <w:tcBorders>
              <w:right w:val="single" w:sz="4" w:space="0" w:color="auto"/>
            </w:tcBorders>
          </w:tcPr>
          <w:p w:rsidR="00911C8E" w:rsidRPr="004927F6" w:rsidRDefault="00911C8E" w:rsidP="001F328B">
            <w:pPr>
              <w:ind w:right="-522"/>
              <w:jc w:val="both"/>
              <w:rPr>
                <w:sz w:val="20"/>
              </w:rPr>
            </w:pPr>
          </w:p>
        </w:tc>
        <w:tc>
          <w:tcPr>
            <w:tcW w:w="1276" w:type="dxa"/>
            <w:vMerge/>
            <w:tcBorders>
              <w:left w:val="single" w:sz="4" w:space="0" w:color="auto"/>
            </w:tcBorders>
          </w:tcPr>
          <w:p w:rsidR="00911C8E" w:rsidRPr="004927F6" w:rsidRDefault="00911C8E" w:rsidP="001F328B">
            <w:pPr>
              <w:ind w:right="-522"/>
              <w:jc w:val="both"/>
              <w:rPr>
                <w:sz w:val="20"/>
              </w:rPr>
            </w:pPr>
          </w:p>
        </w:tc>
        <w:tc>
          <w:tcPr>
            <w:tcW w:w="709" w:type="dxa"/>
          </w:tcPr>
          <w:p w:rsidR="00911C8E" w:rsidRPr="004927F6" w:rsidRDefault="00911C8E" w:rsidP="00401536">
            <w:pPr>
              <w:jc w:val="center"/>
              <w:rPr>
                <w:sz w:val="20"/>
              </w:rPr>
            </w:pPr>
          </w:p>
          <w:p w:rsidR="00911C8E" w:rsidRPr="004927F6" w:rsidRDefault="00911C8E" w:rsidP="00401536">
            <w:pPr>
              <w:jc w:val="center"/>
              <w:rPr>
                <w:sz w:val="20"/>
              </w:rPr>
            </w:pPr>
            <w:r w:rsidRPr="004927F6">
              <w:rPr>
                <w:sz w:val="20"/>
              </w:rPr>
              <w:t>VC3</w:t>
            </w:r>
          </w:p>
          <w:p w:rsidR="00911C8E" w:rsidRPr="004927F6" w:rsidRDefault="00911C8E" w:rsidP="00401536">
            <w:pPr>
              <w:jc w:val="center"/>
              <w:rPr>
                <w:sz w:val="20"/>
              </w:rPr>
            </w:pPr>
          </w:p>
        </w:tc>
        <w:tc>
          <w:tcPr>
            <w:tcW w:w="1559" w:type="dxa"/>
          </w:tcPr>
          <w:p w:rsidR="00911C8E" w:rsidRPr="004927F6" w:rsidRDefault="00911C8E" w:rsidP="001F328B">
            <w:pPr>
              <w:rPr>
                <w:sz w:val="20"/>
              </w:rPr>
            </w:pPr>
          </w:p>
          <w:p w:rsidR="00911C8E" w:rsidRPr="004927F6" w:rsidRDefault="00911C8E" w:rsidP="00911C8E">
            <w:pPr>
              <w:ind w:right="-522"/>
              <w:jc w:val="both"/>
              <w:rPr>
                <w:sz w:val="20"/>
              </w:rPr>
            </w:pPr>
            <w:r w:rsidRPr="004927F6">
              <w:rPr>
                <w:sz w:val="20"/>
              </w:rPr>
              <w:t xml:space="preserve">        </w:t>
            </w:r>
            <w:r>
              <w:rPr>
                <w:sz w:val="20"/>
              </w:rPr>
              <w:t>7.200</w:t>
            </w:r>
            <w:r w:rsidRPr="004927F6">
              <w:rPr>
                <w:sz w:val="20"/>
              </w:rPr>
              <w:t xml:space="preserve">    </w:t>
            </w:r>
            <w:r w:rsidR="00336D6E">
              <w:rPr>
                <w:sz w:val="20"/>
              </w:rPr>
              <w:t xml:space="preserve"> </w:t>
            </w:r>
          </w:p>
        </w:tc>
        <w:tc>
          <w:tcPr>
            <w:tcW w:w="1418" w:type="dxa"/>
          </w:tcPr>
          <w:p w:rsidR="00911C8E" w:rsidRPr="004927F6" w:rsidRDefault="00911C8E" w:rsidP="00EF6D8E">
            <w:pPr>
              <w:ind w:right="-522"/>
              <w:jc w:val="center"/>
              <w:rPr>
                <w:sz w:val="20"/>
              </w:rPr>
            </w:pPr>
          </w:p>
        </w:tc>
        <w:tc>
          <w:tcPr>
            <w:tcW w:w="1417" w:type="dxa"/>
          </w:tcPr>
          <w:p w:rsidR="003A525A" w:rsidRPr="004927F6" w:rsidRDefault="003A525A" w:rsidP="001F328B">
            <w:pPr>
              <w:ind w:right="-522"/>
              <w:jc w:val="both"/>
              <w:rPr>
                <w:sz w:val="20"/>
              </w:rPr>
            </w:pPr>
          </w:p>
        </w:tc>
        <w:tc>
          <w:tcPr>
            <w:tcW w:w="794" w:type="dxa"/>
          </w:tcPr>
          <w:p w:rsidR="003A525A" w:rsidRPr="004927F6" w:rsidRDefault="003A525A" w:rsidP="001F328B">
            <w:pPr>
              <w:ind w:right="-522"/>
              <w:jc w:val="both"/>
              <w:rPr>
                <w:sz w:val="20"/>
              </w:rPr>
            </w:pPr>
          </w:p>
        </w:tc>
        <w:tc>
          <w:tcPr>
            <w:tcW w:w="1049" w:type="dxa"/>
          </w:tcPr>
          <w:p w:rsidR="00911C8E" w:rsidRPr="004927F6" w:rsidRDefault="00911C8E" w:rsidP="001F328B">
            <w:pPr>
              <w:ind w:right="-522"/>
              <w:jc w:val="both"/>
              <w:rPr>
                <w:sz w:val="20"/>
              </w:rPr>
            </w:pPr>
          </w:p>
        </w:tc>
        <w:tc>
          <w:tcPr>
            <w:tcW w:w="1134" w:type="dxa"/>
          </w:tcPr>
          <w:p w:rsidR="00911C8E" w:rsidRPr="004927F6" w:rsidRDefault="00911C8E" w:rsidP="001F328B">
            <w:pPr>
              <w:ind w:right="-522"/>
              <w:jc w:val="both"/>
              <w:rPr>
                <w:sz w:val="20"/>
              </w:rPr>
            </w:pPr>
          </w:p>
        </w:tc>
      </w:tr>
      <w:tr w:rsidR="00911C8E" w:rsidRPr="004927F6" w:rsidTr="00E44DF1">
        <w:trPr>
          <w:trHeight w:val="282"/>
        </w:trPr>
        <w:tc>
          <w:tcPr>
            <w:tcW w:w="5637" w:type="dxa"/>
            <w:gridSpan w:val="5"/>
          </w:tcPr>
          <w:p w:rsidR="00911C8E" w:rsidRPr="004927F6" w:rsidRDefault="002A63EC" w:rsidP="002E28F4">
            <w:pPr>
              <w:ind w:right="-522"/>
              <w:jc w:val="both"/>
              <w:rPr>
                <w:b/>
                <w:sz w:val="20"/>
              </w:rPr>
            </w:pPr>
            <w:r w:rsidRPr="002A63EC">
              <w:rPr>
                <w:b/>
                <w:sz w:val="22"/>
              </w:rPr>
              <w:t>TOTAL DO ITEM 02</w:t>
            </w:r>
          </w:p>
        </w:tc>
        <w:tc>
          <w:tcPr>
            <w:tcW w:w="1417" w:type="dxa"/>
          </w:tcPr>
          <w:p w:rsidR="00911C8E" w:rsidRPr="004927F6" w:rsidRDefault="00911C8E" w:rsidP="001F328B">
            <w:pPr>
              <w:ind w:right="-522"/>
              <w:jc w:val="both"/>
              <w:rPr>
                <w:sz w:val="20"/>
              </w:rPr>
            </w:pPr>
          </w:p>
        </w:tc>
        <w:tc>
          <w:tcPr>
            <w:tcW w:w="794" w:type="dxa"/>
          </w:tcPr>
          <w:p w:rsidR="00911C8E" w:rsidRPr="00337E86" w:rsidRDefault="00911C8E" w:rsidP="001F328B">
            <w:pPr>
              <w:ind w:right="-522"/>
              <w:jc w:val="both"/>
              <w:rPr>
                <w:b/>
                <w:sz w:val="20"/>
              </w:rPr>
            </w:pPr>
          </w:p>
        </w:tc>
        <w:tc>
          <w:tcPr>
            <w:tcW w:w="1049" w:type="dxa"/>
          </w:tcPr>
          <w:p w:rsidR="00911C8E" w:rsidRPr="004927F6" w:rsidRDefault="00911C8E" w:rsidP="001F328B">
            <w:pPr>
              <w:ind w:right="-522"/>
              <w:jc w:val="both"/>
              <w:rPr>
                <w:sz w:val="20"/>
              </w:rPr>
            </w:pPr>
          </w:p>
        </w:tc>
        <w:tc>
          <w:tcPr>
            <w:tcW w:w="1134" w:type="dxa"/>
          </w:tcPr>
          <w:p w:rsidR="00911C8E" w:rsidRPr="004927F6" w:rsidRDefault="00911C8E" w:rsidP="001F328B">
            <w:pPr>
              <w:ind w:right="-522"/>
              <w:jc w:val="both"/>
              <w:rPr>
                <w:sz w:val="20"/>
              </w:rPr>
            </w:pPr>
          </w:p>
        </w:tc>
      </w:tr>
    </w:tbl>
    <w:p w:rsidR="001F328B" w:rsidRDefault="001F328B" w:rsidP="00681393">
      <w:pPr>
        <w:autoSpaceDE w:val="0"/>
        <w:autoSpaceDN w:val="0"/>
        <w:adjustRightInd w:val="0"/>
        <w:ind w:right="742"/>
        <w:jc w:val="both"/>
        <w:rPr>
          <w:b/>
        </w:rPr>
      </w:pPr>
    </w:p>
    <w:p w:rsidR="009B4028" w:rsidRPr="004927F6" w:rsidRDefault="009B4028" w:rsidP="00673094">
      <w:pPr>
        <w:autoSpaceDE w:val="0"/>
        <w:autoSpaceDN w:val="0"/>
        <w:adjustRightInd w:val="0"/>
        <w:ind w:right="64"/>
        <w:rPr>
          <w:b/>
          <w:sz w:val="22"/>
          <w:szCs w:val="22"/>
        </w:rPr>
      </w:pPr>
      <w:r w:rsidRPr="004927F6">
        <w:rPr>
          <w:b/>
          <w:sz w:val="22"/>
          <w:szCs w:val="22"/>
        </w:rPr>
        <w:t>Observações:</w:t>
      </w:r>
    </w:p>
    <w:p w:rsidR="009B4028" w:rsidRPr="004927F6" w:rsidRDefault="009B4028" w:rsidP="00673094">
      <w:pPr>
        <w:autoSpaceDE w:val="0"/>
        <w:autoSpaceDN w:val="0"/>
        <w:adjustRightInd w:val="0"/>
        <w:ind w:right="64"/>
        <w:rPr>
          <w:sz w:val="22"/>
          <w:szCs w:val="22"/>
        </w:rPr>
      </w:pPr>
      <w:r w:rsidRPr="004927F6">
        <w:rPr>
          <w:sz w:val="22"/>
          <w:szCs w:val="22"/>
        </w:rPr>
        <w:t>1- Preços com impostos;</w:t>
      </w:r>
    </w:p>
    <w:p w:rsidR="009B4028" w:rsidRPr="004927F6" w:rsidRDefault="009B4028" w:rsidP="00673094">
      <w:pPr>
        <w:autoSpaceDE w:val="0"/>
        <w:autoSpaceDN w:val="0"/>
        <w:adjustRightInd w:val="0"/>
        <w:ind w:right="64"/>
        <w:rPr>
          <w:sz w:val="22"/>
          <w:szCs w:val="22"/>
        </w:rPr>
      </w:pPr>
      <w:r w:rsidRPr="004927F6">
        <w:rPr>
          <w:sz w:val="22"/>
          <w:szCs w:val="22"/>
        </w:rPr>
        <w:t>2- Preencher os “campos” das “Linhas Diretas” com valores do Plano</w:t>
      </w:r>
      <w:r w:rsidR="00AB0580">
        <w:rPr>
          <w:sz w:val="22"/>
          <w:szCs w:val="22"/>
        </w:rPr>
        <w:t xml:space="preserve"> Básico/Alternativo de Serviços </w:t>
      </w:r>
      <w:r w:rsidRPr="004927F6">
        <w:rPr>
          <w:sz w:val="22"/>
          <w:szCs w:val="22"/>
        </w:rPr>
        <w:t>aprovado pela ANATEL;</w:t>
      </w:r>
    </w:p>
    <w:p w:rsidR="009B4028" w:rsidRDefault="009B4028" w:rsidP="00673094">
      <w:pPr>
        <w:autoSpaceDE w:val="0"/>
        <w:autoSpaceDN w:val="0"/>
        <w:adjustRightInd w:val="0"/>
        <w:ind w:right="64"/>
        <w:jc w:val="both"/>
        <w:rPr>
          <w:b/>
        </w:rPr>
      </w:pPr>
    </w:p>
    <w:p w:rsidR="00806A03" w:rsidRDefault="00806A03" w:rsidP="00673094">
      <w:pPr>
        <w:autoSpaceDE w:val="0"/>
        <w:autoSpaceDN w:val="0"/>
        <w:adjustRightInd w:val="0"/>
        <w:ind w:right="64"/>
        <w:jc w:val="both"/>
        <w:rPr>
          <w:b/>
        </w:rPr>
      </w:pPr>
    </w:p>
    <w:p w:rsidR="004927F6" w:rsidRPr="004927F6" w:rsidRDefault="004927F6" w:rsidP="00673094">
      <w:pPr>
        <w:autoSpaceDE w:val="0"/>
        <w:autoSpaceDN w:val="0"/>
        <w:adjustRightInd w:val="0"/>
        <w:ind w:right="64"/>
        <w:jc w:val="both"/>
      </w:pPr>
      <w:r w:rsidRPr="004927F6">
        <w:rPr>
          <w:b/>
        </w:rPr>
        <w:t>ITEM 0</w:t>
      </w:r>
      <w:r w:rsidR="0099296A">
        <w:rPr>
          <w:b/>
        </w:rPr>
        <w:t>3</w:t>
      </w:r>
      <w:r w:rsidRPr="004927F6">
        <w:rPr>
          <w:b/>
        </w:rPr>
        <w:t xml:space="preserve"> – </w:t>
      </w:r>
      <w:r w:rsidRPr="004927F6">
        <w:t xml:space="preserve">Serviço de Telefonia Fixa Comutada na Modalidade Longa Distância Internacional para atender as Chamadas Originadas </w:t>
      </w:r>
      <w:r w:rsidR="005E4094">
        <w:t>do Enlace Digital Feixe E1 – DDR da Sede em Brasília.</w:t>
      </w:r>
    </w:p>
    <w:p w:rsidR="000A3942" w:rsidRPr="004927F6" w:rsidRDefault="000A3942" w:rsidP="00673094">
      <w:pPr>
        <w:tabs>
          <w:tab w:val="left" w:pos="0"/>
        </w:tabs>
        <w:ind w:right="64" w:hanging="180"/>
        <w:jc w:val="both"/>
        <w:rPr>
          <w:b/>
          <w:bCs/>
          <w:sz w:val="22"/>
          <w:szCs w:val="22"/>
        </w:rPr>
      </w:pPr>
    </w:p>
    <w:p w:rsidR="004927F6" w:rsidRPr="004927F6" w:rsidRDefault="00CE3C24" w:rsidP="006954FA">
      <w:pPr>
        <w:tabs>
          <w:tab w:val="left" w:pos="0"/>
        </w:tabs>
        <w:ind w:right="-882"/>
        <w:jc w:val="both"/>
        <w:rPr>
          <w:b/>
          <w:bCs/>
          <w:sz w:val="22"/>
          <w:szCs w:val="22"/>
        </w:rPr>
      </w:pPr>
      <w:r>
        <w:rPr>
          <w:b/>
          <w:bCs/>
          <w:sz w:val="22"/>
          <w:szCs w:val="22"/>
        </w:rPr>
        <w:t>3</w:t>
      </w:r>
      <w:r w:rsidR="004927F6" w:rsidRPr="004927F6">
        <w:rPr>
          <w:b/>
          <w:bCs/>
          <w:sz w:val="22"/>
          <w:szCs w:val="22"/>
        </w:rPr>
        <w:t>.1. Ligações originadas de Brasília de DDR para telefone fixo</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2700"/>
        <w:gridCol w:w="1080"/>
        <w:gridCol w:w="1080"/>
        <w:gridCol w:w="1080"/>
        <w:gridCol w:w="1033"/>
        <w:gridCol w:w="992"/>
        <w:gridCol w:w="1418"/>
      </w:tblGrid>
      <w:tr w:rsidR="004927F6" w:rsidRPr="004927F6" w:rsidTr="006954FA">
        <w:trPr>
          <w:cantSplit/>
          <w:trHeight w:val="983"/>
        </w:trPr>
        <w:tc>
          <w:tcPr>
            <w:tcW w:w="682" w:type="dxa"/>
            <w:tcBorders>
              <w:bottom w:val="single" w:sz="4" w:space="0" w:color="auto"/>
            </w:tcBorders>
            <w:shd w:val="clear" w:color="auto" w:fill="auto"/>
          </w:tcPr>
          <w:p w:rsidR="004927F6" w:rsidRPr="004927F6" w:rsidRDefault="004927F6" w:rsidP="004927F6">
            <w:pPr>
              <w:tabs>
                <w:tab w:val="left" w:pos="0"/>
              </w:tabs>
              <w:jc w:val="center"/>
              <w:rPr>
                <w:b/>
                <w:bCs/>
                <w:sz w:val="20"/>
              </w:rPr>
            </w:pPr>
            <w:r w:rsidRPr="004927F6">
              <w:rPr>
                <w:b/>
                <w:bCs/>
                <w:sz w:val="20"/>
              </w:rPr>
              <w:lastRenderedPageBreak/>
              <w:t>Item</w:t>
            </w:r>
          </w:p>
          <w:p w:rsidR="004927F6" w:rsidRPr="004927F6" w:rsidRDefault="004927F6" w:rsidP="004927F6">
            <w:pPr>
              <w:tabs>
                <w:tab w:val="left" w:pos="0"/>
              </w:tabs>
              <w:jc w:val="center"/>
              <w:rPr>
                <w:bCs/>
                <w:sz w:val="20"/>
              </w:rPr>
            </w:pPr>
          </w:p>
        </w:tc>
        <w:tc>
          <w:tcPr>
            <w:tcW w:w="2700" w:type="dxa"/>
          </w:tcPr>
          <w:p w:rsidR="004927F6" w:rsidRPr="004927F6" w:rsidRDefault="004927F6" w:rsidP="004927F6">
            <w:pPr>
              <w:tabs>
                <w:tab w:val="left" w:pos="0"/>
              </w:tabs>
              <w:jc w:val="center"/>
              <w:rPr>
                <w:b/>
                <w:bCs/>
                <w:sz w:val="20"/>
              </w:rPr>
            </w:pPr>
            <w:r w:rsidRPr="004927F6">
              <w:rPr>
                <w:b/>
                <w:bCs/>
                <w:sz w:val="20"/>
              </w:rPr>
              <w:t>Destino das Ligações</w:t>
            </w:r>
          </w:p>
        </w:tc>
        <w:tc>
          <w:tcPr>
            <w:tcW w:w="1080" w:type="dxa"/>
          </w:tcPr>
          <w:p w:rsidR="004927F6" w:rsidRPr="004927F6" w:rsidRDefault="004927F6" w:rsidP="004927F6">
            <w:pPr>
              <w:tabs>
                <w:tab w:val="left" w:pos="0"/>
              </w:tabs>
              <w:ind w:right="-29"/>
              <w:jc w:val="center"/>
              <w:rPr>
                <w:bCs/>
                <w:sz w:val="20"/>
              </w:rPr>
            </w:pPr>
            <w:r w:rsidRPr="004927F6">
              <w:rPr>
                <w:bCs/>
                <w:sz w:val="20"/>
              </w:rPr>
              <w:t xml:space="preserve">Tráfego </w:t>
            </w:r>
          </w:p>
          <w:p w:rsidR="004927F6" w:rsidRPr="004927F6" w:rsidRDefault="004927F6" w:rsidP="004927F6">
            <w:pPr>
              <w:tabs>
                <w:tab w:val="left" w:pos="0"/>
              </w:tabs>
              <w:ind w:right="-29"/>
              <w:jc w:val="center"/>
              <w:rPr>
                <w:bCs/>
                <w:sz w:val="20"/>
              </w:rPr>
            </w:pPr>
            <w:r w:rsidRPr="004927F6">
              <w:rPr>
                <w:bCs/>
                <w:sz w:val="20"/>
              </w:rPr>
              <w:t>Mensal</w:t>
            </w:r>
          </w:p>
          <w:p w:rsidR="004927F6" w:rsidRPr="004927F6" w:rsidRDefault="004927F6" w:rsidP="004927F6">
            <w:pPr>
              <w:tabs>
                <w:tab w:val="left" w:pos="0"/>
              </w:tabs>
              <w:ind w:right="-29"/>
              <w:jc w:val="center"/>
              <w:rPr>
                <w:bCs/>
                <w:sz w:val="20"/>
              </w:rPr>
            </w:pPr>
            <w:r w:rsidRPr="004927F6">
              <w:rPr>
                <w:bCs/>
                <w:sz w:val="20"/>
              </w:rPr>
              <w:t>Estimado</w:t>
            </w:r>
          </w:p>
          <w:p w:rsidR="004927F6" w:rsidRPr="004927F6" w:rsidRDefault="004927F6" w:rsidP="004927F6">
            <w:pPr>
              <w:tabs>
                <w:tab w:val="left" w:pos="0"/>
              </w:tabs>
              <w:ind w:right="-29"/>
              <w:jc w:val="center"/>
              <w:rPr>
                <w:bCs/>
                <w:sz w:val="20"/>
              </w:rPr>
            </w:pPr>
            <w:r w:rsidRPr="004927F6">
              <w:rPr>
                <w:bCs/>
                <w:sz w:val="20"/>
              </w:rPr>
              <w:t>(minutos)</w:t>
            </w:r>
          </w:p>
        </w:tc>
        <w:tc>
          <w:tcPr>
            <w:tcW w:w="1080" w:type="dxa"/>
          </w:tcPr>
          <w:p w:rsidR="004927F6" w:rsidRPr="004927F6" w:rsidRDefault="004927F6" w:rsidP="004927F6">
            <w:pPr>
              <w:tabs>
                <w:tab w:val="left" w:pos="0"/>
              </w:tabs>
              <w:ind w:right="-29"/>
              <w:jc w:val="center"/>
              <w:rPr>
                <w:bCs/>
                <w:sz w:val="20"/>
              </w:rPr>
            </w:pPr>
            <w:r w:rsidRPr="004927F6">
              <w:rPr>
                <w:bCs/>
                <w:sz w:val="20"/>
              </w:rPr>
              <w:t>Tráfego Anual Estimado (minutos)</w:t>
            </w:r>
          </w:p>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jc w:val="center"/>
              <w:rPr>
                <w:bCs/>
                <w:sz w:val="20"/>
              </w:rPr>
            </w:pPr>
            <w:r w:rsidRPr="004927F6">
              <w:rPr>
                <w:bCs/>
                <w:sz w:val="20"/>
              </w:rPr>
              <w:t>Preço Unitário (R$)</w:t>
            </w:r>
          </w:p>
        </w:tc>
        <w:tc>
          <w:tcPr>
            <w:tcW w:w="1033" w:type="dxa"/>
          </w:tcPr>
          <w:p w:rsidR="004927F6" w:rsidRPr="004927F6" w:rsidRDefault="004927F6" w:rsidP="004927F6">
            <w:pPr>
              <w:tabs>
                <w:tab w:val="left" w:pos="0"/>
              </w:tabs>
              <w:ind w:right="-14"/>
              <w:jc w:val="center"/>
              <w:rPr>
                <w:bCs/>
                <w:sz w:val="20"/>
              </w:rPr>
            </w:pPr>
            <w:r w:rsidRPr="004927F6">
              <w:rPr>
                <w:bCs/>
                <w:sz w:val="20"/>
              </w:rPr>
              <w:t>Total (R$)</w:t>
            </w:r>
          </w:p>
        </w:tc>
        <w:tc>
          <w:tcPr>
            <w:tcW w:w="992" w:type="dxa"/>
          </w:tcPr>
          <w:p w:rsidR="004927F6" w:rsidRPr="004927F6" w:rsidRDefault="004927F6" w:rsidP="004927F6">
            <w:pPr>
              <w:tabs>
                <w:tab w:val="left" w:pos="0"/>
              </w:tabs>
              <w:jc w:val="center"/>
              <w:rPr>
                <w:bCs/>
                <w:sz w:val="20"/>
              </w:rPr>
            </w:pPr>
            <w:r w:rsidRPr="004927F6">
              <w:rPr>
                <w:bCs/>
                <w:sz w:val="20"/>
              </w:rPr>
              <w:t>Desconto</w:t>
            </w:r>
          </w:p>
          <w:p w:rsidR="004927F6" w:rsidRPr="004927F6" w:rsidRDefault="004927F6" w:rsidP="004927F6">
            <w:pPr>
              <w:tabs>
                <w:tab w:val="left" w:pos="0"/>
              </w:tabs>
              <w:ind w:right="110"/>
              <w:jc w:val="center"/>
              <w:rPr>
                <w:bCs/>
                <w:sz w:val="20"/>
              </w:rPr>
            </w:pPr>
            <w:r w:rsidRPr="004927F6">
              <w:rPr>
                <w:bCs/>
                <w:sz w:val="20"/>
              </w:rPr>
              <w:t>(%)</w:t>
            </w:r>
          </w:p>
        </w:tc>
        <w:tc>
          <w:tcPr>
            <w:tcW w:w="1418" w:type="dxa"/>
          </w:tcPr>
          <w:p w:rsidR="004927F6" w:rsidRPr="004927F6" w:rsidRDefault="004927F6" w:rsidP="004927F6">
            <w:pPr>
              <w:tabs>
                <w:tab w:val="left" w:pos="0"/>
              </w:tabs>
              <w:ind w:right="2"/>
              <w:jc w:val="center"/>
              <w:rPr>
                <w:bCs/>
                <w:sz w:val="20"/>
              </w:rPr>
            </w:pPr>
            <w:r w:rsidRPr="004927F6">
              <w:rPr>
                <w:bCs/>
                <w:sz w:val="20"/>
              </w:rPr>
              <w:t>Preço Anual (R$)</w:t>
            </w:r>
          </w:p>
        </w:tc>
      </w:tr>
      <w:tr w:rsidR="004927F6" w:rsidRPr="004927F6" w:rsidTr="006954FA">
        <w:trPr>
          <w:cantSplit/>
          <w:trHeight w:val="270"/>
        </w:trPr>
        <w:tc>
          <w:tcPr>
            <w:tcW w:w="682" w:type="dxa"/>
            <w:vMerge w:val="restart"/>
            <w:tcBorders>
              <w:bottom w:val="single" w:sz="4" w:space="0" w:color="auto"/>
            </w:tcBorders>
            <w:shd w:val="clear" w:color="auto" w:fill="auto"/>
          </w:tcPr>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CE3C24" w:rsidP="004927F6">
            <w:pPr>
              <w:tabs>
                <w:tab w:val="left" w:pos="0"/>
              </w:tabs>
              <w:jc w:val="both"/>
              <w:rPr>
                <w:b/>
                <w:bCs/>
                <w:sz w:val="20"/>
              </w:rPr>
            </w:pPr>
            <w:r>
              <w:rPr>
                <w:b/>
                <w:bCs/>
                <w:sz w:val="20"/>
              </w:rPr>
              <w:t>3</w:t>
            </w:r>
            <w:r w:rsidR="004927F6" w:rsidRPr="004927F6">
              <w:rPr>
                <w:b/>
                <w:bCs/>
                <w:sz w:val="20"/>
              </w:rPr>
              <w:t>.1</w:t>
            </w:r>
          </w:p>
        </w:tc>
        <w:tc>
          <w:tcPr>
            <w:tcW w:w="2700" w:type="dxa"/>
          </w:tcPr>
          <w:p w:rsidR="004927F6" w:rsidRPr="004927F6" w:rsidRDefault="004927F6" w:rsidP="004927F6">
            <w:pPr>
              <w:tabs>
                <w:tab w:val="left" w:pos="0"/>
              </w:tabs>
              <w:jc w:val="both"/>
              <w:rPr>
                <w:bCs/>
                <w:sz w:val="20"/>
              </w:rPr>
            </w:pPr>
            <w:r w:rsidRPr="004927F6">
              <w:rPr>
                <w:bCs/>
                <w:sz w:val="20"/>
              </w:rPr>
              <w:t>EUA</w:t>
            </w:r>
          </w:p>
        </w:tc>
        <w:tc>
          <w:tcPr>
            <w:tcW w:w="1080" w:type="dxa"/>
          </w:tcPr>
          <w:p w:rsidR="004927F6" w:rsidRPr="004927F6" w:rsidRDefault="004927F6" w:rsidP="004927F6">
            <w:pPr>
              <w:tabs>
                <w:tab w:val="left" w:pos="0"/>
              </w:tabs>
              <w:jc w:val="center"/>
              <w:rPr>
                <w:bCs/>
                <w:sz w:val="20"/>
              </w:rPr>
            </w:pPr>
            <w:r w:rsidRPr="004927F6">
              <w:rPr>
                <w:bCs/>
                <w:sz w:val="20"/>
              </w:rPr>
              <w:t>85</w:t>
            </w:r>
          </w:p>
        </w:tc>
        <w:tc>
          <w:tcPr>
            <w:tcW w:w="1080" w:type="dxa"/>
          </w:tcPr>
          <w:p w:rsidR="004927F6" w:rsidRPr="004927F6" w:rsidRDefault="004927F6" w:rsidP="004927F6">
            <w:pPr>
              <w:tabs>
                <w:tab w:val="left" w:pos="0"/>
              </w:tabs>
              <w:jc w:val="center"/>
              <w:rPr>
                <w:bCs/>
                <w:sz w:val="20"/>
              </w:rPr>
            </w:pPr>
            <w:r w:rsidRPr="004927F6">
              <w:rPr>
                <w:bCs/>
                <w:sz w:val="20"/>
              </w:rPr>
              <w:t>1020</w:t>
            </w: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225"/>
        </w:trPr>
        <w:tc>
          <w:tcPr>
            <w:tcW w:w="682" w:type="dxa"/>
            <w:vMerge/>
            <w:tcBorders>
              <w:bottom w:val="single" w:sz="4" w:space="0" w:color="auto"/>
            </w:tcBorders>
            <w:shd w:val="clear" w:color="auto" w:fill="auto"/>
          </w:tcPr>
          <w:p w:rsidR="004927F6" w:rsidRPr="004927F6" w:rsidRDefault="004927F6" w:rsidP="004927F6">
            <w:pPr>
              <w:tabs>
                <w:tab w:val="left" w:pos="0"/>
              </w:tabs>
              <w:jc w:val="both"/>
              <w:rPr>
                <w:bCs/>
                <w:sz w:val="20"/>
              </w:rPr>
            </w:pPr>
          </w:p>
        </w:tc>
        <w:tc>
          <w:tcPr>
            <w:tcW w:w="2700" w:type="dxa"/>
          </w:tcPr>
          <w:p w:rsidR="004927F6" w:rsidRPr="004927F6" w:rsidRDefault="004927F6" w:rsidP="004927F6">
            <w:pPr>
              <w:tabs>
                <w:tab w:val="left" w:pos="0"/>
              </w:tabs>
              <w:jc w:val="both"/>
              <w:rPr>
                <w:bCs/>
                <w:sz w:val="20"/>
              </w:rPr>
            </w:pPr>
            <w:proofErr w:type="gramStart"/>
            <w:r w:rsidRPr="004927F6">
              <w:rPr>
                <w:bCs/>
                <w:sz w:val="20"/>
              </w:rPr>
              <w:t>Mercosul</w:t>
            </w:r>
            <w:proofErr w:type="gramEnd"/>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4927F6" w:rsidRDefault="004927F6" w:rsidP="004927F6">
            <w:pPr>
              <w:tabs>
                <w:tab w:val="left" w:pos="0"/>
              </w:tabs>
              <w:jc w:val="center"/>
              <w:rPr>
                <w:bCs/>
                <w:sz w:val="20"/>
              </w:rPr>
            </w:pPr>
            <w:r w:rsidRPr="004927F6">
              <w:rPr>
                <w:bCs/>
                <w:sz w:val="20"/>
              </w:rPr>
              <w:t>1440</w:t>
            </w: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270"/>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Demais Américas (exceto Cuba, Guiana e Suriname</w:t>
            </w:r>
            <w:proofErr w:type="gramStart"/>
            <w:r w:rsidRPr="004927F6">
              <w:rPr>
                <w:sz w:val="20"/>
              </w:rPr>
              <w:t>)</w:t>
            </w:r>
            <w:proofErr w:type="gramEnd"/>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p>
          <w:p w:rsidR="004927F6" w:rsidRPr="004927F6" w:rsidRDefault="004927F6" w:rsidP="004927F6">
            <w:pPr>
              <w:tabs>
                <w:tab w:val="left" w:pos="0"/>
              </w:tabs>
              <w:jc w:val="center"/>
              <w:rPr>
                <w:bCs/>
                <w:sz w:val="20"/>
              </w:rPr>
            </w:pPr>
            <w:r w:rsidRPr="004927F6">
              <w:rPr>
                <w:bCs/>
                <w:sz w:val="20"/>
              </w:rPr>
              <w:t>67</w:t>
            </w:r>
          </w:p>
        </w:tc>
        <w:tc>
          <w:tcPr>
            <w:tcW w:w="1080" w:type="dxa"/>
          </w:tcPr>
          <w:p w:rsidR="004927F6" w:rsidRPr="004927F6" w:rsidRDefault="004927F6" w:rsidP="004927F6">
            <w:pPr>
              <w:tabs>
                <w:tab w:val="left" w:pos="0"/>
              </w:tabs>
              <w:jc w:val="center"/>
              <w:rPr>
                <w:bCs/>
                <w:sz w:val="20"/>
              </w:rPr>
            </w:pPr>
          </w:p>
          <w:p w:rsidR="004927F6" w:rsidRPr="004927F6" w:rsidRDefault="004927F6" w:rsidP="004927F6">
            <w:pPr>
              <w:tabs>
                <w:tab w:val="left" w:pos="0"/>
              </w:tabs>
              <w:jc w:val="center"/>
              <w:rPr>
                <w:bCs/>
                <w:sz w:val="20"/>
              </w:rPr>
            </w:pPr>
            <w:r w:rsidRPr="004927F6">
              <w:rPr>
                <w:bCs/>
                <w:sz w:val="20"/>
              </w:rPr>
              <w:t>804</w:t>
            </w: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368"/>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 xml:space="preserve">Europa, Japão e </w:t>
            </w:r>
            <w:proofErr w:type="gramStart"/>
            <w:r w:rsidRPr="004927F6">
              <w:rPr>
                <w:sz w:val="20"/>
              </w:rPr>
              <w:t>Austrália</w:t>
            </w:r>
            <w:proofErr w:type="gramEnd"/>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4927F6" w:rsidRDefault="004927F6" w:rsidP="004927F6">
            <w:pPr>
              <w:tabs>
                <w:tab w:val="left" w:pos="0"/>
              </w:tabs>
              <w:jc w:val="center"/>
              <w:rPr>
                <w:bCs/>
                <w:sz w:val="20"/>
              </w:rPr>
            </w:pPr>
            <w:r w:rsidRPr="004927F6">
              <w:rPr>
                <w:bCs/>
                <w:sz w:val="20"/>
              </w:rPr>
              <w:t>1440</w:t>
            </w: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Oriente Médio (incluindo Israel)</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50</w:t>
            </w:r>
          </w:p>
        </w:tc>
        <w:tc>
          <w:tcPr>
            <w:tcW w:w="1080" w:type="dxa"/>
          </w:tcPr>
          <w:p w:rsidR="004927F6" w:rsidRPr="004927F6" w:rsidRDefault="004927F6" w:rsidP="004927F6">
            <w:pPr>
              <w:tabs>
                <w:tab w:val="left" w:pos="0"/>
              </w:tabs>
              <w:jc w:val="center"/>
              <w:rPr>
                <w:bCs/>
                <w:sz w:val="20"/>
              </w:rPr>
            </w:pPr>
            <w:r w:rsidRPr="004927F6">
              <w:rPr>
                <w:bCs/>
                <w:sz w:val="20"/>
              </w:rPr>
              <w:t>600</w:t>
            </w: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África e Ilhas do Pacífico</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4927F6" w:rsidRDefault="004927F6" w:rsidP="004927F6">
            <w:pPr>
              <w:tabs>
                <w:tab w:val="left" w:pos="0"/>
              </w:tabs>
              <w:jc w:val="center"/>
              <w:rPr>
                <w:bCs/>
                <w:sz w:val="20"/>
              </w:rPr>
            </w:pPr>
            <w:r w:rsidRPr="004927F6">
              <w:rPr>
                <w:bCs/>
                <w:sz w:val="20"/>
              </w:rPr>
              <w:t>1440</w:t>
            </w: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225"/>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Ásia (exceto Japão)</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50</w:t>
            </w:r>
          </w:p>
        </w:tc>
        <w:tc>
          <w:tcPr>
            <w:tcW w:w="1080" w:type="dxa"/>
          </w:tcPr>
          <w:p w:rsidR="004927F6" w:rsidRPr="004927F6" w:rsidRDefault="004927F6" w:rsidP="004927F6">
            <w:pPr>
              <w:tabs>
                <w:tab w:val="left" w:pos="0"/>
              </w:tabs>
              <w:jc w:val="center"/>
              <w:rPr>
                <w:bCs/>
                <w:sz w:val="20"/>
              </w:rPr>
            </w:pPr>
            <w:r w:rsidRPr="004927F6">
              <w:rPr>
                <w:bCs/>
                <w:sz w:val="20"/>
              </w:rPr>
              <w:t>600</w:t>
            </w: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Height w:val="315"/>
        </w:trPr>
        <w:tc>
          <w:tcPr>
            <w:tcW w:w="682" w:type="dxa"/>
            <w:vMerge/>
            <w:tcBorders>
              <w:bottom w:val="single" w:sz="4" w:space="0" w:color="auto"/>
            </w:tcBorders>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Oceania (exceto Austrália)</w:t>
            </w:r>
          </w:p>
          <w:p w:rsidR="004927F6" w:rsidRPr="004927F6" w:rsidRDefault="004927F6" w:rsidP="004927F6">
            <w:pPr>
              <w:tabs>
                <w:tab w:val="left" w:pos="0"/>
              </w:tabs>
              <w:jc w:val="both"/>
              <w:rPr>
                <w:bCs/>
                <w:sz w:val="20"/>
              </w:rPr>
            </w:pPr>
          </w:p>
        </w:tc>
        <w:tc>
          <w:tcPr>
            <w:tcW w:w="1080" w:type="dxa"/>
          </w:tcPr>
          <w:p w:rsidR="004927F6" w:rsidRPr="004927F6" w:rsidRDefault="004150D2" w:rsidP="004927F6">
            <w:pPr>
              <w:tabs>
                <w:tab w:val="left" w:pos="0"/>
              </w:tabs>
              <w:jc w:val="center"/>
              <w:rPr>
                <w:bCs/>
                <w:sz w:val="20"/>
              </w:rPr>
            </w:pPr>
            <w:r>
              <w:rPr>
                <w:bCs/>
                <w:sz w:val="20"/>
              </w:rPr>
              <w:t>34</w:t>
            </w:r>
          </w:p>
        </w:tc>
        <w:tc>
          <w:tcPr>
            <w:tcW w:w="1080" w:type="dxa"/>
          </w:tcPr>
          <w:p w:rsidR="004927F6" w:rsidRPr="004927F6" w:rsidRDefault="004150D2" w:rsidP="004927F6">
            <w:pPr>
              <w:tabs>
                <w:tab w:val="left" w:pos="0"/>
              </w:tabs>
              <w:jc w:val="center"/>
              <w:rPr>
                <w:bCs/>
                <w:sz w:val="20"/>
              </w:rPr>
            </w:pPr>
            <w:r>
              <w:rPr>
                <w:bCs/>
                <w:sz w:val="20"/>
              </w:rPr>
              <w:t>408</w:t>
            </w:r>
          </w:p>
        </w:tc>
        <w:tc>
          <w:tcPr>
            <w:tcW w:w="1080" w:type="dxa"/>
          </w:tcPr>
          <w:p w:rsidR="004927F6" w:rsidRPr="004927F6" w:rsidRDefault="004927F6" w:rsidP="004927F6">
            <w:pPr>
              <w:tabs>
                <w:tab w:val="left" w:pos="0"/>
              </w:tabs>
              <w:ind w:right="-882"/>
              <w:rPr>
                <w:bCs/>
                <w:sz w:val="20"/>
              </w:rPr>
            </w:pPr>
          </w:p>
        </w:tc>
        <w:tc>
          <w:tcPr>
            <w:tcW w:w="1033" w:type="dxa"/>
          </w:tcPr>
          <w:p w:rsidR="004927F6" w:rsidRPr="004927F6" w:rsidRDefault="004927F6" w:rsidP="004927F6">
            <w:pPr>
              <w:tabs>
                <w:tab w:val="left" w:pos="0"/>
              </w:tabs>
              <w:ind w:right="-882"/>
              <w:rPr>
                <w:bCs/>
                <w:sz w:val="20"/>
              </w:rPr>
            </w:pP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r w:rsidR="004927F6" w:rsidRPr="004927F6" w:rsidTr="006954FA">
        <w:trPr>
          <w:cantSplit/>
        </w:trPr>
        <w:tc>
          <w:tcPr>
            <w:tcW w:w="682" w:type="dxa"/>
            <w:vMerge/>
            <w:tcBorders>
              <w:top w:val="single" w:sz="4" w:space="0" w:color="auto"/>
              <w:bottom w:val="single" w:sz="4" w:space="0" w:color="auto"/>
              <w:right w:val="single" w:sz="4" w:space="0" w:color="auto"/>
            </w:tcBorders>
            <w:shd w:val="clear" w:color="auto" w:fill="auto"/>
          </w:tcPr>
          <w:p w:rsidR="004927F6" w:rsidRPr="004927F6" w:rsidRDefault="004927F6" w:rsidP="004927F6">
            <w:pPr>
              <w:pStyle w:val="Ttulo4"/>
              <w:jc w:val="both"/>
              <w:rPr>
                <w:rFonts w:ascii="Times New Roman" w:hAnsi="Times New Roman"/>
                <w:b/>
                <w:bCs/>
                <w:sz w:val="20"/>
              </w:rPr>
            </w:pPr>
          </w:p>
        </w:tc>
        <w:tc>
          <w:tcPr>
            <w:tcW w:w="6973" w:type="dxa"/>
            <w:gridSpan w:val="5"/>
            <w:tcBorders>
              <w:top w:val="nil"/>
              <w:left w:val="single" w:sz="4" w:space="0" w:color="auto"/>
            </w:tcBorders>
          </w:tcPr>
          <w:p w:rsidR="004927F6" w:rsidRPr="00B22CDC" w:rsidRDefault="00F33C58" w:rsidP="00540EE1">
            <w:pPr>
              <w:pStyle w:val="Ttulo4"/>
              <w:jc w:val="both"/>
              <w:rPr>
                <w:rFonts w:ascii="Times New Roman" w:hAnsi="Times New Roman"/>
                <w:b/>
                <w:bCs/>
                <w:sz w:val="18"/>
                <w:szCs w:val="18"/>
              </w:rPr>
            </w:pPr>
            <w:r w:rsidRPr="00B22CDC">
              <w:rPr>
                <w:rFonts w:ascii="Times New Roman" w:hAnsi="Times New Roman"/>
                <w:b/>
                <w:bCs/>
                <w:sz w:val="18"/>
                <w:szCs w:val="18"/>
              </w:rPr>
              <w:t>TOTAL PARA O ITEM 3.1</w:t>
            </w:r>
            <w:r w:rsidR="004927F6" w:rsidRPr="00B22CDC">
              <w:rPr>
                <w:rFonts w:ascii="Times New Roman" w:hAnsi="Times New Roman"/>
                <w:b/>
                <w:bCs/>
                <w:sz w:val="18"/>
                <w:szCs w:val="18"/>
              </w:rPr>
              <w:t xml:space="preserve"> COM DESCONTO </w:t>
            </w:r>
            <w:r w:rsidR="00B22CDC" w:rsidRPr="00B22CDC">
              <w:rPr>
                <w:rFonts w:ascii="Times New Roman" w:hAnsi="Times New Roman"/>
                <w:b/>
                <w:bCs/>
                <w:sz w:val="18"/>
                <w:szCs w:val="18"/>
              </w:rPr>
              <w:t xml:space="preserve">                                       </w:t>
            </w:r>
            <w:r w:rsidR="00B22CDC">
              <w:rPr>
                <w:rFonts w:ascii="Times New Roman" w:hAnsi="Times New Roman"/>
                <w:b/>
                <w:bCs/>
                <w:sz w:val="18"/>
                <w:szCs w:val="18"/>
              </w:rPr>
              <w:t xml:space="preserve">          </w:t>
            </w:r>
          </w:p>
        </w:tc>
        <w:tc>
          <w:tcPr>
            <w:tcW w:w="992" w:type="dxa"/>
          </w:tcPr>
          <w:p w:rsidR="004927F6" w:rsidRPr="004927F6" w:rsidRDefault="004927F6" w:rsidP="004927F6">
            <w:pPr>
              <w:tabs>
                <w:tab w:val="left" w:pos="0"/>
              </w:tabs>
              <w:ind w:right="-882"/>
              <w:rPr>
                <w:bCs/>
                <w:sz w:val="20"/>
              </w:rPr>
            </w:pPr>
          </w:p>
        </w:tc>
        <w:tc>
          <w:tcPr>
            <w:tcW w:w="1418" w:type="dxa"/>
          </w:tcPr>
          <w:p w:rsidR="004927F6" w:rsidRPr="004927F6" w:rsidRDefault="004927F6" w:rsidP="004927F6">
            <w:pPr>
              <w:tabs>
                <w:tab w:val="left" w:pos="0"/>
              </w:tabs>
              <w:ind w:right="-882"/>
              <w:rPr>
                <w:bCs/>
                <w:sz w:val="20"/>
              </w:rPr>
            </w:pPr>
          </w:p>
        </w:tc>
      </w:tr>
    </w:tbl>
    <w:p w:rsidR="004927F6" w:rsidRPr="00D61D74" w:rsidRDefault="004927F6" w:rsidP="004927F6">
      <w:pPr>
        <w:tabs>
          <w:tab w:val="left" w:pos="0"/>
        </w:tabs>
        <w:ind w:right="-882"/>
        <w:rPr>
          <w:bCs/>
          <w:szCs w:val="24"/>
        </w:rPr>
      </w:pPr>
    </w:p>
    <w:p w:rsidR="004927F6" w:rsidRPr="004405DA" w:rsidRDefault="00610760" w:rsidP="004927F6">
      <w:pPr>
        <w:tabs>
          <w:tab w:val="left" w:pos="0"/>
        </w:tabs>
        <w:ind w:right="-882"/>
        <w:rPr>
          <w:b/>
          <w:bCs/>
          <w:szCs w:val="24"/>
        </w:rPr>
      </w:pPr>
      <w:r w:rsidRPr="004405DA">
        <w:rPr>
          <w:b/>
          <w:bCs/>
          <w:szCs w:val="24"/>
        </w:rPr>
        <w:t>3</w:t>
      </w:r>
      <w:r w:rsidR="004927F6" w:rsidRPr="004405DA">
        <w:rPr>
          <w:b/>
          <w:bCs/>
          <w:szCs w:val="24"/>
        </w:rPr>
        <w:t>.2. Ligações</w:t>
      </w:r>
      <w:r w:rsidR="00072A92" w:rsidRPr="004405DA">
        <w:rPr>
          <w:b/>
          <w:bCs/>
          <w:szCs w:val="24"/>
        </w:rPr>
        <w:t xml:space="preserve"> originadas de Brasília de DDR </w:t>
      </w:r>
      <w:r w:rsidR="004927F6" w:rsidRPr="004405DA">
        <w:rPr>
          <w:b/>
          <w:bCs/>
          <w:szCs w:val="24"/>
        </w:rPr>
        <w:t>para telefone móvel</w:t>
      </w:r>
    </w:p>
    <w:tbl>
      <w:tblPr>
        <w:tblW w:w="98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700"/>
        <w:gridCol w:w="1080"/>
        <w:gridCol w:w="1080"/>
        <w:gridCol w:w="1080"/>
        <w:gridCol w:w="1080"/>
        <w:gridCol w:w="945"/>
        <w:gridCol w:w="1134"/>
      </w:tblGrid>
      <w:tr w:rsidR="004927F6" w:rsidRPr="004927F6" w:rsidTr="004D73CC">
        <w:trPr>
          <w:cantSplit/>
          <w:trHeight w:val="1135"/>
        </w:trPr>
        <w:tc>
          <w:tcPr>
            <w:tcW w:w="720" w:type="dxa"/>
            <w:shd w:val="clear" w:color="auto" w:fill="auto"/>
          </w:tcPr>
          <w:p w:rsidR="004927F6" w:rsidRPr="004927F6" w:rsidRDefault="004927F6" w:rsidP="004927F6">
            <w:pPr>
              <w:tabs>
                <w:tab w:val="left" w:pos="0"/>
              </w:tabs>
              <w:jc w:val="center"/>
              <w:rPr>
                <w:b/>
                <w:bCs/>
                <w:sz w:val="20"/>
              </w:rPr>
            </w:pPr>
            <w:r w:rsidRPr="004927F6">
              <w:rPr>
                <w:b/>
                <w:bCs/>
                <w:sz w:val="20"/>
              </w:rPr>
              <w:t>Item</w:t>
            </w:r>
          </w:p>
          <w:p w:rsidR="004927F6" w:rsidRPr="004927F6" w:rsidRDefault="004927F6" w:rsidP="004927F6">
            <w:pPr>
              <w:tabs>
                <w:tab w:val="left" w:pos="0"/>
              </w:tabs>
              <w:jc w:val="center"/>
              <w:rPr>
                <w:bCs/>
                <w:sz w:val="20"/>
              </w:rPr>
            </w:pPr>
          </w:p>
        </w:tc>
        <w:tc>
          <w:tcPr>
            <w:tcW w:w="2700" w:type="dxa"/>
          </w:tcPr>
          <w:p w:rsidR="004927F6" w:rsidRPr="004927F6" w:rsidRDefault="004927F6" w:rsidP="004927F6">
            <w:pPr>
              <w:tabs>
                <w:tab w:val="left" w:pos="0"/>
              </w:tabs>
              <w:jc w:val="center"/>
              <w:rPr>
                <w:b/>
                <w:bCs/>
                <w:sz w:val="20"/>
              </w:rPr>
            </w:pPr>
            <w:r w:rsidRPr="004927F6">
              <w:rPr>
                <w:b/>
                <w:bCs/>
                <w:sz w:val="20"/>
              </w:rPr>
              <w:t>Destino das Ligações</w:t>
            </w:r>
          </w:p>
        </w:tc>
        <w:tc>
          <w:tcPr>
            <w:tcW w:w="1080" w:type="dxa"/>
          </w:tcPr>
          <w:p w:rsidR="004927F6" w:rsidRPr="004927F6" w:rsidRDefault="004927F6" w:rsidP="004927F6">
            <w:pPr>
              <w:tabs>
                <w:tab w:val="left" w:pos="0"/>
              </w:tabs>
              <w:ind w:right="-29"/>
              <w:jc w:val="center"/>
              <w:rPr>
                <w:bCs/>
                <w:sz w:val="20"/>
              </w:rPr>
            </w:pPr>
            <w:r w:rsidRPr="004927F6">
              <w:rPr>
                <w:bCs/>
                <w:sz w:val="20"/>
              </w:rPr>
              <w:t xml:space="preserve">Tráfego </w:t>
            </w:r>
          </w:p>
          <w:p w:rsidR="004927F6" w:rsidRPr="004927F6" w:rsidRDefault="004927F6" w:rsidP="004927F6">
            <w:pPr>
              <w:tabs>
                <w:tab w:val="left" w:pos="0"/>
              </w:tabs>
              <w:ind w:right="-29"/>
              <w:jc w:val="center"/>
              <w:rPr>
                <w:bCs/>
                <w:sz w:val="20"/>
              </w:rPr>
            </w:pPr>
            <w:r w:rsidRPr="004927F6">
              <w:rPr>
                <w:bCs/>
                <w:sz w:val="20"/>
              </w:rPr>
              <w:t>Mensal</w:t>
            </w:r>
          </w:p>
          <w:p w:rsidR="004927F6" w:rsidRPr="004927F6" w:rsidRDefault="004927F6" w:rsidP="004927F6">
            <w:pPr>
              <w:tabs>
                <w:tab w:val="left" w:pos="0"/>
              </w:tabs>
              <w:ind w:right="-29"/>
              <w:jc w:val="center"/>
              <w:rPr>
                <w:bCs/>
                <w:sz w:val="20"/>
              </w:rPr>
            </w:pPr>
            <w:r w:rsidRPr="004927F6">
              <w:rPr>
                <w:bCs/>
                <w:sz w:val="20"/>
              </w:rPr>
              <w:t>Estimado</w:t>
            </w:r>
          </w:p>
          <w:p w:rsidR="004927F6" w:rsidRPr="004927F6" w:rsidRDefault="004927F6" w:rsidP="004927F6">
            <w:pPr>
              <w:tabs>
                <w:tab w:val="left" w:pos="0"/>
              </w:tabs>
              <w:ind w:right="-29"/>
              <w:jc w:val="center"/>
              <w:rPr>
                <w:bCs/>
                <w:sz w:val="20"/>
              </w:rPr>
            </w:pPr>
            <w:r w:rsidRPr="004927F6">
              <w:rPr>
                <w:bCs/>
                <w:sz w:val="20"/>
              </w:rPr>
              <w:t>(minutos)</w:t>
            </w:r>
          </w:p>
        </w:tc>
        <w:tc>
          <w:tcPr>
            <w:tcW w:w="1080" w:type="dxa"/>
          </w:tcPr>
          <w:p w:rsidR="004927F6" w:rsidRPr="004927F6" w:rsidRDefault="004927F6" w:rsidP="004927F6">
            <w:pPr>
              <w:tabs>
                <w:tab w:val="left" w:pos="0"/>
              </w:tabs>
              <w:ind w:right="-29"/>
              <w:jc w:val="center"/>
              <w:rPr>
                <w:bCs/>
                <w:sz w:val="20"/>
              </w:rPr>
            </w:pPr>
            <w:r w:rsidRPr="004927F6">
              <w:rPr>
                <w:bCs/>
                <w:sz w:val="20"/>
              </w:rPr>
              <w:t>Tráfego Anual Estimado (minutos)</w:t>
            </w:r>
          </w:p>
          <w:p w:rsidR="004927F6" w:rsidRPr="004927F6" w:rsidRDefault="004927F6" w:rsidP="004927F6">
            <w:pPr>
              <w:tabs>
                <w:tab w:val="left" w:pos="0"/>
              </w:tabs>
              <w:jc w:val="center"/>
              <w:rPr>
                <w:bCs/>
                <w:sz w:val="20"/>
              </w:rPr>
            </w:pPr>
          </w:p>
        </w:tc>
        <w:tc>
          <w:tcPr>
            <w:tcW w:w="1080" w:type="dxa"/>
          </w:tcPr>
          <w:p w:rsidR="004927F6" w:rsidRPr="004927F6" w:rsidRDefault="004927F6" w:rsidP="004927F6">
            <w:pPr>
              <w:tabs>
                <w:tab w:val="left" w:pos="0"/>
              </w:tabs>
              <w:jc w:val="center"/>
              <w:rPr>
                <w:bCs/>
                <w:sz w:val="20"/>
              </w:rPr>
            </w:pPr>
            <w:r w:rsidRPr="004927F6">
              <w:rPr>
                <w:bCs/>
                <w:sz w:val="20"/>
              </w:rPr>
              <w:t>Preço Unitário (R$)</w:t>
            </w:r>
          </w:p>
        </w:tc>
        <w:tc>
          <w:tcPr>
            <w:tcW w:w="1080" w:type="dxa"/>
          </w:tcPr>
          <w:p w:rsidR="007549AB" w:rsidRDefault="004927F6" w:rsidP="004927F6">
            <w:pPr>
              <w:tabs>
                <w:tab w:val="left" w:pos="0"/>
              </w:tabs>
              <w:ind w:right="-14"/>
              <w:jc w:val="center"/>
              <w:rPr>
                <w:bCs/>
                <w:sz w:val="20"/>
              </w:rPr>
            </w:pPr>
            <w:r w:rsidRPr="004927F6">
              <w:rPr>
                <w:bCs/>
                <w:sz w:val="20"/>
              </w:rPr>
              <w:t xml:space="preserve">Total </w:t>
            </w:r>
          </w:p>
          <w:p w:rsidR="004927F6" w:rsidRPr="004927F6" w:rsidRDefault="004927F6" w:rsidP="004927F6">
            <w:pPr>
              <w:tabs>
                <w:tab w:val="left" w:pos="0"/>
              </w:tabs>
              <w:ind w:right="-14"/>
              <w:jc w:val="center"/>
              <w:rPr>
                <w:bCs/>
                <w:sz w:val="20"/>
              </w:rPr>
            </w:pPr>
            <w:r w:rsidRPr="004927F6">
              <w:rPr>
                <w:bCs/>
                <w:sz w:val="20"/>
              </w:rPr>
              <w:t>(R$)</w:t>
            </w:r>
          </w:p>
        </w:tc>
        <w:tc>
          <w:tcPr>
            <w:tcW w:w="945" w:type="dxa"/>
          </w:tcPr>
          <w:p w:rsidR="004927F6" w:rsidRPr="004927F6" w:rsidRDefault="004927F6" w:rsidP="004927F6">
            <w:pPr>
              <w:tabs>
                <w:tab w:val="left" w:pos="0"/>
              </w:tabs>
              <w:jc w:val="center"/>
              <w:rPr>
                <w:bCs/>
                <w:sz w:val="20"/>
              </w:rPr>
            </w:pPr>
            <w:r w:rsidRPr="004927F6">
              <w:rPr>
                <w:bCs/>
                <w:sz w:val="20"/>
              </w:rPr>
              <w:t>Desconto</w:t>
            </w:r>
          </w:p>
          <w:p w:rsidR="004927F6" w:rsidRPr="004927F6" w:rsidRDefault="004927F6" w:rsidP="004927F6">
            <w:pPr>
              <w:tabs>
                <w:tab w:val="left" w:pos="0"/>
              </w:tabs>
              <w:ind w:right="110"/>
              <w:jc w:val="center"/>
              <w:rPr>
                <w:bCs/>
                <w:sz w:val="20"/>
              </w:rPr>
            </w:pPr>
            <w:r w:rsidRPr="004927F6">
              <w:rPr>
                <w:bCs/>
                <w:sz w:val="20"/>
              </w:rPr>
              <w:t>(%)</w:t>
            </w:r>
          </w:p>
        </w:tc>
        <w:tc>
          <w:tcPr>
            <w:tcW w:w="1134" w:type="dxa"/>
          </w:tcPr>
          <w:p w:rsidR="004927F6" w:rsidRPr="004927F6" w:rsidRDefault="004927F6" w:rsidP="004927F6">
            <w:pPr>
              <w:tabs>
                <w:tab w:val="left" w:pos="0"/>
              </w:tabs>
              <w:ind w:right="2"/>
              <w:jc w:val="center"/>
              <w:rPr>
                <w:bCs/>
                <w:sz w:val="20"/>
              </w:rPr>
            </w:pPr>
            <w:r w:rsidRPr="004927F6">
              <w:rPr>
                <w:bCs/>
                <w:sz w:val="20"/>
              </w:rPr>
              <w:t>Preço Anual (R$)</w:t>
            </w:r>
          </w:p>
        </w:tc>
      </w:tr>
      <w:tr w:rsidR="004927F6" w:rsidRPr="004927F6" w:rsidTr="004D73CC">
        <w:trPr>
          <w:cantSplit/>
          <w:trHeight w:val="270"/>
        </w:trPr>
        <w:tc>
          <w:tcPr>
            <w:tcW w:w="720" w:type="dxa"/>
            <w:vMerge w:val="restart"/>
            <w:shd w:val="clear" w:color="auto" w:fill="auto"/>
          </w:tcPr>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610760" w:rsidP="004927F6">
            <w:pPr>
              <w:tabs>
                <w:tab w:val="left" w:pos="0"/>
              </w:tabs>
              <w:jc w:val="both"/>
              <w:rPr>
                <w:b/>
                <w:bCs/>
                <w:sz w:val="20"/>
              </w:rPr>
            </w:pPr>
            <w:r>
              <w:rPr>
                <w:b/>
                <w:bCs/>
                <w:sz w:val="20"/>
              </w:rPr>
              <w:t>3</w:t>
            </w:r>
            <w:r w:rsidR="004927F6" w:rsidRPr="004927F6">
              <w:rPr>
                <w:b/>
                <w:bCs/>
                <w:sz w:val="20"/>
              </w:rPr>
              <w:t>.2</w:t>
            </w: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p w:rsidR="004927F6" w:rsidRPr="004927F6" w:rsidRDefault="004927F6" w:rsidP="004927F6">
            <w:pPr>
              <w:tabs>
                <w:tab w:val="left" w:pos="0"/>
              </w:tabs>
              <w:jc w:val="both"/>
              <w:rPr>
                <w:b/>
                <w:bCs/>
                <w:sz w:val="20"/>
              </w:rPr>
            </w:pPr>
          </w:p>
        </w:tc>
        <w:tc>
          <w:tcPr>
            <w:tcW w:w="2700" w:type="dxa"/>
          </w:tcPr>
          <w:p w:rsidR="004927F6" w:rsidRPr="004927F6" w:rsidRDefault="004927F6" w:rsidP="004927F6">
            <w:pPr>
              <w:tabs>
                <w:tab w:val="left" w:pos="0"/>
              </w:tabs>
              <w:jc w:val="both"/>
              <w:rPr>
                <w:bCs/>
                <w:sz w:val="20"/>
              </w:rPr>
            </w:pPr>
            <w:r w:rsidRPr="004927F6">
              <w:rPr>
                <w:bCs/>
                <w:sz w:val="20"/>
              </w:rPr>
              <w:t>EUA</w:t>
            </w:r>
          </w:p>
        </w:tc>
        <w:tc>
          <w:tcPr>
            <w:tcW w:w="1080" w:type="dxa"/>
          </w:tcPr>
          <w:p w:rsidR="004927F6" w:rsidRPr="004927F6" w:rsidRDefault="004927F6" w:rsidP="004927F6">
            <w:pPr>
              <w:tabs>
                <w:tab w:val="left" w:pos="0"/>
              </w:tabs>
              <w:jc w:val="center"/>
              <w:rPr>
                <w:bCs/>
                <w:sz w:val="20"/>
              </w:rPr>
            </w:pPr>
            <w:r w:rsidRPr="004927F6">
              <w:rPr>
                <w:bCs/>
                <w:sz w:val="20"/>
              </w:rPr>
              <w:t>85</w:t>
            </w:r>
          </w:p>
        </w:tc>
        <w:tc>
          <w:tcPr>
            <w:tcW w:w="1080" w:type="dxa"/>
          </w:tcPr>
          <w:p w:rsidR="004927F6" w:rsidRPr="004927F6" w:rsidRDefault="004927F6" w:rsidP="004927F6">
            <w:pPr>
              <w:tabs>
                <w:tab w:val="left" w:pos="0"/>
              </w:tabs>
              <w:jc w:val="center"/>
              <w:rPr>
                <w:bCs/>
                <w:sz w:val="20"/>
              </w:rPr>
            </w:pPr>
            <w:r w:rsidRPr="004927F6">
              <w:rPr>
                <w:bCs/>
                <w:sz w:val="20"/>
              </w:rPr>
              <w:t>1020</w:t>
            </w: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225"/>
        </w:trPr>
        <w:tc>
          <w:tcPr>
            <w:tcW w:w="720" w:type="dxa"/>
            <w:vMerge/>
            <w:shd w:val="clear" w:color="auto" w:fill="auto"/>
          </w:tcPr>
          <w:p w:rsidR="004927F6" w:rsidRPr="004927F6" w:rsidRDefault="004927F6" w:rsidP="004927F6">
            <w:pPr>
              <w:tabs>
                <w:tab w:val="left" w:pos="0"/>
              </w:tabs>
              <w:jc w:val="both"/>
              <w:rPr>
                <w:bCs/>
                <w:sz w:val="20"/>
              </w:rPr>
            </w:pPr>
          </w:p>
        </w:tc>
        <w:tc>
          <w:tcPr>
            <w:tcW w:w="2700" w:type="dxa"/>
          </w:tcPr>
          <w:p w:rsidR="004927F6" w:rsidRPr="004927F6" w:rsidRDefault="004927F6" w:rsidP="004927F6">
            <w:pPr>
              <w:tabs>
                <w:tab w:val="left" w:pos="0"/>
              </w:tabs>
              <w:jc w:val="both"/>
              <w:rPr>
                <w:bCs/>
                <w:sz w:val="20"/>
              </w:rPr>
            </w:pPr>
            <w:proofErr w:type="gramStart"/>
            <w:r w:rsidRPr="004927F6">
              <w:rPr>
                <w:bCs/>
                <w:sz w:val="20"/>
              </w:rPr>
              <w:t>Mercosul</w:t>
            </w:r>
            <w:proofErr w:type="gramEnd"/>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4927F6" w:rsidRDefault="004927F6" w:rsidP="004927F6">
            <w:pPr>
              <w:tabs>
                <w:tab w:val="left" w:pos="0"/>
              </w:tabs>
              <w:jc w:val="center"/>
              <w:rPr>
                <w:bCs/>
                <w:sz w:val="20"/>
              </w:rPr>
            </w:pPr>
            <w:r w:rsidRPr="004927F6">
              <w:rPr>
                <w:bCs/>
                <w:sz w:val="20"/>
              </w:rPr>
              <w:t>1440</w:t>
            </w: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270"/>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Demais Américas (exceto Cuba, Guiana e Suriname</w:t>
            </w:r>
            <w:proofErr w:type="gramStart"/>
            <w:r w:rsidRPr="004927F6">
              <w:rPr>
                <w:sz w:val="20"/>
              </w:rPr>
              <w:t>)</w:t>
            </w:r>
            <w:proofErr w:type="gramEnd"/>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p>
          <w:p w:rsidR="004927F6" w:rsidRPr="004927F6" w:rsidRDefault="004927F6" w:rsidP="004927F6">
            <w:pPr>
              <w:tabs>
                <w:tab w:val="left" w:pos="0"/>
              </w:tabs>
              <w:jc w:val="center"/>
              <w:rPr>
                <w:bCs/>
                <w:sz w:val="20"/>
              </w:rPr>
            </w:pPr>
            <w:r w:rsidRPr="004927F6">
              <w:rPr>
                <w:bCs/>
                <w:sz w:val="20"/>
              </w:rPr>
              <w:t>67</w:t>
            </w:r>
          </w:p>
        </w:tc>
        <w:tc>
          <w:tcPr>
            <w:tcW w:w="1080" w:type="dxa"/>
          </w:tcPr>
          <w:p w:rsidR="004927F6" w:rsidRPr="004927F6" w:rsidRDefault="004927F6" w:rsidP="004927F6">
            <w:pPr>
              <w:tabs>
                <w:tab w:val="left" w:pos="0"/>
              </w:tabs>
              <w:jc w:val="center"/>
              <w:rPr>
                <w:bCs/>
                <w:sz w:val="20"/>
              </w:rPr>
            </w:pPr>
          </w:p>
          <w:p w:rsidR="004927F6" w:rsidRPr="004927F6" w:rsidRDefault="004927F6" w:rsidP="004927F6">
            <w:pPr>
              <w:tabs>
                <w:tab w:val="left" w:pos="0"/>
              </w:tabs>
              <w:jc w:val="center"/>
              <w:rPr>
                <w:bCs/>
                <w:sz w:val="20"/>
              </w:rPr>
            </w:pPr>
            <w:r w:rsidRPr="004927F6">
              <w:rPr>
                <w:bCs/>
                <w:sz w:val="20"/>
              </w:rPr>
              <w:t>804</w:t>
            </w: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225"/>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 xml:space="preserve">Europa, Japão e </w:t>
            </w:r>
            <w:proofErr w:type="gramStart"/>
            <w:r w:rsidRPr="004927F6">
              <w:rPr>
                <w:sz w:val="20"/>
              </w:rPr>
              <w:t>Austrália</w:t>
            </w:r>
            <w:proofErr w:type="gramEnd"/>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4927F6" w:rsidRDefault="004927F6" w:rsidP="004927F6">
            <w:pPr>
              <w:tabs>
                <w:tab w:val="left" w:pos="0"/>
              </w:tabs>
              <w:jc w:val="center"/>
              <w:rPr>
                <w:bCs/>
                <w:sz w:val="20"/>
              </w:rPr>
            </w:pPr>
            <w:r w:rsidRPr="004927F6">
              <w:rPr>
                <w:bCs/>
                <w:sz w:val="20"/>
              </w:rPr>
              <w:t>1440</w:t>
            </w: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Oriente Médio (incluindo Israel)</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50</w:t>
            </w:r>
          </w:p>
        </w:tc>
        <w:tc>
          <w:tcPr>
            <w:tcW w:w="1080" w:type="dxa"/>
          </w:tcPr>
          <w:p w:rsidR="004927F6" w:rsidRPr="004927F6" w:rsidRDefault="004927F6" w:rsidP="004927F6">
            <w:pPr>
              <w:tabs>
                <w:tab w:val="left" w:pos="0"/>
              </w:tabs>
              <w:jc w:val="center"/>
              <w:rPr>
                <w:bCs/>
                <w:sz w:val="20"/>
              </w:rPr>
            </w:pPr>
            <w:r w:rsidRPr="004927F6">
              <w:rPr>
                <w:bCs/>
                <w:sz w:val="20"/>
              </w:rPr>
              <w:t>600</w:t>
            </w: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África e Ilhas do Pacífico</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120</w:t>
            </w:r>
          </w:p>
        </w:tc>
        <w:tc>
          <w:tcPr>
            <w:tcW w:w="1080" w:type="dxa"/>
          </w:tcPr>
          <w:p w:rsidR="004927F6" w:rsidRPr="004927F6" w:rsidRDefault="004927F6" w:rsidP="004927F6">
            <w:pPr>
              <w:tabs>
                <w:tab w:val="left" w:pos="0"/>
              </w:tabs>
              <w:jc w:val="center"/>
              <w:rPr>
                <w:bCs/>
                <w:sz w:val="20"/>
              </w:rPr>
            </w:pPr>
            <w:r w:rsidRPr="004927F6">
              <w:rPr>
                <w:bCs/>
                <w:sz w:val="20"/>
              </w:rPr>
              <w:t>1440</w:t>
            </w: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225"/>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Ásia (exceto Japão)</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50</w:t>
            </w:r>
          </w:p>
        </w:tc>
        <w:tc>
          <w:tcPr>
            <w:tcW w:w="1080" w:type="dxa"/>
          </w:tcPr>
          <w:p w:rsidR="004927F6" w:rsidRPr="004927F6" w:rsidRDefault="004927F6" w:rsidP="004927F6">
            <w:pPr>
              <w:tabs>
                <w:tab w:val="left" w:pos="0"/>
              </w:tabs>
              <w:jc w:val="center"/>
              <w:rPr>
                <w:bCs/>
                <w:sz w:val="20"/>
              </w:rPr>
            </w:pPr>
            <w:r w:rsidRPr="004927F6">
              <w:rPr>
                <w:bCs/>
                <w:sz w:val="20"/>
              </w:rPr>
              <w:t>600</w:t>
            </w: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4927F6">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Height w:val="315"/>
        </w:trPr>
        <w:tc>
          <w:tcPr>
            <w:tcW w:w="720" w:type="dxa"/>
            <w:vMerge/>
            <w:shd w:val="clear" w:color="auto" w:fill="auto"/>
          </w:tcPr>
          <w:p w:rsidR="004927F6" w:rsidRPr="004927F6" w:rsidRDefault="004927F6" w:rsidP="004927F6">
            <w:pPr>
              <w:rPr>
                <w:sz w:val="20"/>
              </w:rPr>
            </w:pPr>
          </w:p>
        </w:tc>
        <w:tc>
          <w:tcPr>
            <w:tcW w:w="2700" w:type="dxa"/>
          </w:tcPr>
          <w:p w:rsidR="004927F6" w:rsidRPr="004927F6" w:rsidRDefault="004927F6" w:rsidP="004927F6">
            <w:pPr>
              <w:rPr>
                <w:sz w:val="20"/>
              </w:rPr>
            </w:pPr>
            <w:r w:rsidRPr="004927F6">
              <w:rPr>
                <w:sz w:val="20"/>
              </w:rPr>
              <w:t>Oceania (exceto Austrália)</w:t>
            </w:r>
          </w:p>
          <w:p w:rsidR="004927F6" w:rsidRPr="004927F6" w:rsidRDefault="004927F6" w:rsidP="004927F6">
            <w:pPr>
              <w:tabs>
                <w:tab w:val="left" w:pos="0"/>
              </w:tabs>
              <w:jc w:val="both"/>
              <w:rPr>
                <w:bCs/>
                <w:sz w:val="20"/>
              </w:rPr>
            </w:pPr>
          </w:p>
        </w:tc>
        <w:tc>
          <w:tcPr>
            <w:tcW w:w="1080" w:type="dxa"/>
          </w:tcPr>
          <w:p w:rsidR="004927F6" w:rsidRPr="004927F6" w:rsidRDefault="004927F6" w:rsidP="004927F6">
            <w:pPr>
              <w:tabs>
                <w:tab w:val="left" w:pos="0"/>
              </w:tabs>
              <w:jc w:val="center"/>
              <w:rPr>
                <w:bCs/>
                <w:sz w:val="20"/>
              </w:rPr>
            </w:pPr>
            <w:r w:rsidRPr="004927F6">
              <w:rPr>
                <w:bCs/>
                <w:sz w:val="20"/>
              </w:rPr>
              <w:t>34</w:t>
            </w:r>
          </w:p>
        </w:tc>
        <w:tc>
          <w:tcPr>
            <w:tcW w:w="1080" w:type="dxa"/>
          </w:tcPr>
          <w:p w:rsidR="004927F6" w:rsidRPr="004927F6" w:rsidRDefault="004927F6" w:rsidP="004927F6">
            <w:pPr>
              <w:tabs>
                <w:tab w:val="left" w:pos="0"/>
              </w:tabs>
              <w:jc w:val="center"/>
              <w:rPr>
                <w:bCs/>
                <w:sz w:val="20"/>
              </w:rPr>
            </w:pPr>
            <w:r w:rsidRPr="004927F6">
              <w:rPr>
                <w:bCs/>
                <w:sz w:val="20"/>
              </w:rPr>
              <w:t>408</w:t>
            </w:r>
          </w:p>
        </w:tc>
        <w:tc>
          <w:tcPr>
            <w:tcW w:w="1080" w:type="dxa"/>
          </w:tcPr>
          <w:p w:rsidR="004927F6" w:rsidRPr="004927F6" w:rsidRDefault="004927F6" w:rsidP="004927F6">
            <w:pPr>
              <w:tabs>
                <w:tab w:val="left" w:pos="0"/>
              </w:tabs>
              <w:ind w:right="-882"/>
              <w:rPr>
                <w:bCs/>
                <w:sz w:val="20"/>
              </w:rPr>
            </w:pPr>
          </w:p>
        </w:tc>
        <w:tc>
          <w:tcPr>
            <w:tcW w:w="1080" w:type="dxa"/>
          </w:tcPr>
          <w:p w:rsidR="004927F6" w:rsidRPr="004927F6" w:rsidRDefault="004927F6" w:rsidP="003C3824">
            <w:pPr>
              <w:tabs>
                <w:tab w:val="left" w:pos="0"/>
              </w:tabs>
              <w:ind w:right="-882"/>
              <w:rPr>
                <w:bCs/>
                <w:sz w:val="20"/>
              </w:rPr>
            </w:pPr>
          </w:p>
        </w:tc>
        <w:tc>
          <w:tcPr>
            <w:tcW w:w="945" w:type="dxa"/>
          </w:tcPr>
          <w:p w:rsidR="004927F6" w:rsidRPr="004927F6" w:rsidRDefault="004927F6" w:rsidP="004927F6">
            <w:pPr>
              <w:tabs>
                <w:tab w:val="left" w:pos="0"/>
              </w:tabs>
              <w:ind w:right="-882"/>
              <w:rPr>
                <w:bCs/>
                <w:sz w:val="20"/>
              </w:rPr>
            </w:pPr>
          </w:p>
        </w:tc>
        <w:tc>
          <w:tcPr>
            <w:tcW w:w="1134" w:type="dxa"/>
          </w:tcPr>
          <w:p w:rsidR="004927F6" w:rsidRPr="004927F6" w:rsidRDefault="004927F6" w:rsidP="004927F6">
            <w:pPr>
              <w:tabs>
                <w:tab w:val="left" w:pos="0"/>
              </w:tabs>
              <w:ind w:right="-882"/>
              <w:rPr>
                <w:bCs/>
                <w:sz w:val="20"/>
              </w:rPr>
            </w:pPr>
          </w:p>
        </w:tc>
      </w:tr>
      <w:tr w:rsidR="004927F6" w:rsidRPr="004927F6" w:rsidTr="004D73CC">
        <w:trPr>
          <w:cantSplit/>
        </w:trPr>
        <w:tc>
          <w:tcPr>
            <w:tcW w:w="720" w:type="dxa"/>
            <w:vMerge/>
            <w:tcBorders>
              <w:top w:val="nil"/>
              <w:right w:val="single" w:sz="4" w:space="0" w:color="auto"/>
            </w:tcBorders>
            <w:shd w:val="clear" w:color="auto" w:fill="auto"/>
          </w:tcPr>
          <w:p w:rsidR="004927F6" w:rsidRPr="004927F6" w:rsidRDefault="004927F6" w:rsidP="004927F6">
            <w:pPr>
              <w:pStyle w:val="Ttulo4"/>
              <w:jc w:val="both"/>
              <w:rPr>
                <w:rFonts w:ascii="Times New Roman" w:hAnsi="Times New Roman"/>
                <w:b/>
                <w:bCs/>
                <w:sz w:val="20"/>
              </w:rPr>
            </w:pPr>
          </w:p>
        </w:tc>
        <w:tc>
          <w:tcPr>
            <w:tcW w:w="7965" w:type="dxa"/>
            <w:gridSpan w:val="6"/>
            <w:tcBorders>
              <w:top w:val="nil"/>
              <w:left w:val="single" w:sz="4" w:space="0" w:color="auto"/>
              <w:bottom w:val="single" w:sz="4" w:space="0" w:color="auto"/>
            </w:tcBorders>
          </w:tcPr>
          <w:p w:rsidR="004927F6" w:rsidRPr="002A63EC" w:rsidRDefault="004927F6" w:rsidP="0009378C">
            <w:pPr>
              <w:tabs>
                <w:tab w:val="left" w:pos="0"/>
              </w:tabs>
              <w:ind w:right="-882"/>
              <w:rPr>
                <w:b/>
                <w:bCs/>
                <w:sz w:val="20"/>
              </w:rPr>
            </w:pPr>
            <w:r w:rsidRPr="002A63EC">
              <w:rPr>
                <w:b/>
                <w:bCs/>
                <w:sz w:val="20"/>
              </w:rPr>
              <w:t xml:space="preserve">TOTAL PARA O ITEM </w:t>
            </w:r>
            <w:r w:rsidR="00F33C58" w:rsidRPr="002A63EC">
              <w:rPr>
                <w:b/>
                <w:bCs/>
                <w:sz w:val="20"/>
              </w:rPr>
              <w:t>3.2</w:t>
            </w:r>
            <w:r w:rsidRPr="002A63EC">
              <w:rPr>
                <w:b/>
                <w:bCs/>
                <w:sz w:val="20"/>
              </w:rPr>
              <w:t xml:space="preserve"> COM DESCONTO </w:t>
            </w:r>
            <w:r w:rsidR="00240361">
              <w:rPr>
                <w:b/>
                <w:bCs/>
                <w:sz w:val="20"/>
              </w:rPr>
              <w:t xml:space="preserve">                                   </w:t>
            </w:r>
          </w:p>
        </w:tc>
        <w:tc>
          <w:tcPr>
            <w:tcW w:w="1134" w:type="dxa"/>
          </w:tcPr>
          <w:p w:rsidR="004927F6" w:rsidRPr="004927F6" w:rsidRDefault="004927F6" w:rsidP="004927F6">
            <w:pPr>
              <w:tabs>
                <w:tab w:val="left" w:pos="0"/>
              </w:tabs>
              <w:ind w:right="-882"/>
              <w:rPr>
                <w:bCs/>
                <w:sz w:val="20"/>
              </w:rPr>
            </w:pPr>
          </w:p>
        </w:tc>
      </w:tr>
    </w:tbl>
    <w:p w:rsidR="004927F6" w:rsidRDefault="004927F6" w:rsidP="004927F6">
      <w:pPr>
        <w:tabs>
          <w:tab w:val="left" w:pos="0"/>
        </w:tabs>
        <w:ind w:right="-882"/>
        <w:rPr>
          <w:b/>
        </w:rPr>
      </w:pPr>
    </w:p>
    <w:p w:rsidR="000702DE" w:rsidRDefault="000702DE" w:rsidP="000702DE">
      <w:pPr>
        <w:tabs>
          <w:tab w:val="left" w:pos="0"/>
        </w:tabs>
        <w:ind w:right="-882"/>
        <w:rPr>
          <w:b/>
        </w:rPr>
      </w:pPr>
      <w:r>
        <w:rPr>
          <w:b/>
        </w:rPr>
        <w:t xml:space="preserve">Valor total do item 03 = </w:t>
      </w:r>
      <w:r w:rsidRPr="00273EBA">
        <w:t>Valor anual d</w:t>
      </w:r>
      <w:r>
        <w:t>e 3.1 + valor anual de 3</w:t>
      </w:r>
      <w:r w:rsidRPr="00273EBA">
        <w:t>.2 = R$</w:t>
      </w:r>
      <w:r>
        <w:rPr>
          <w:b/>
        </w:rPr>
        <w:t xml:space="preserve">        </w:t>
      </w:r>
    </w:p>
    <w:p w:rsidR="000702DE" w:rsidRDefault="000702DE" w:rsidP="000702DE">
      <w:pPr>
        <w:tabs>
          <w:tab w:val="left" w:pos="0"/>
        </w:tabs>
        <w:ind w:right="-882"/>
        <w:rPr>
          <w:b/>
        </w:rPr>
      </w:pPr>
      <w:r>
        <w:t>Valor estimado para o item 03</w:t>
      </w:r>
      <w:r>
        <w:rPr>
          <w:b/>
        </w:rPr>
        <w:t xml:space="preserve"> sem imposto = R$</w:t>
      </w:r>
    </w:p>
    <w:p w:rsidR="000702DE" w:rsidRDefault="000702DE" w:rsidP="000702DE">
      <w:pPr>
        <w:tabs>
          <w:tab w:val="left" w:pos="0"/>
        </w:tabs>
        <w:ind w:right="-882"/>
        <w:rPr>
          <w:b/>
        </w:rPr>
      </w:pPr>
      <w:r w:rsidRPr="00273EBA">
        <w:t>V</w:t>
      </w:r>
      <w:r>
        <w:t>alor estimado para o item 03</w:t>
      </w:r>
      <w:r>
        <w:rPr>
          <w:b/>
        </w:rPr>
        <w:t xml:space="preserve"> com imposto = R$</w:t>
      </w:r>
    </w:p>
    <w:p w:rsidR="00B37458" w:rsidRDefault="00B37458" w:rsidP="000702DE">
      <w:pPr>
        <w:tabs>
          <w:tab w:val="left" w:pos="0"/>
        </w:tabs>
        <w:ind w:right="-882"/>
        <w:rPr>
          <w:b/>
        </w:rPr>
      </w:pPr>
    </w:p>
    <w:p w:rsidR="00B6432A" w:rsidRDefault="005F6565" w:rsidP="00131D53">
      <w:pPr>
        <w:tabs>
          <w:tab w:val="left" w:pos="0"/>
        </w:tabs>
        <w:ind w:right="64"/>
        <w:rPr>
          <w:b/>
        </w:rPr>
      </w:pPr>
      <w:r>
        <w:rPr>
          <w:b/>
        </w:rPr>
        <w:lastRenderedPageBreak/>
        <w:t>Observações:</w:t>
      </w:r>
    </w:p>
    <w:p w:rsidR="005F6565" w:rsidRPr="005F6565" w:rsidRDefault="005F6565" w:rsidP="00131D53">
      <w:pPr>
        <w:pStyle w:val="PargrafodaLista"/>
        <w:numPr>
          <w:ilvl w:val="0"/>
          <w:numId w:val="47"/>
        </w:numPr>
        <w:tabs>
          <w:tab w:val="left" w:pos="0"/>
        </w:tabs>
        <w:ind w:left="284" w:right="64" w:hanging="284"/>
      </w:pPr>
      <w:r w:rsidRPr="005F6565">
        <w:t>Preços com impostos;</w:t>
      </w:r>
    </w:p>
    <w:p w:rsidR="005F6565" w:rsidRDefault="005F6565" w:rsidP="00131D53">
      <w:pPr>
        <w:pStyle w:val="PargrafodaLista"/>
        <w:numPr>
          <w:ilvl w:val="0"/>
          <w:numId w:val="47"/>
        </w:numPr>
        <w:tabs>
          <w:tab w:val="left" w:pos="0"/>
        </w:tabs>
        <w:ind w:left="284" w:right="64" w:hanging="284"/>
      </w:pPr>
      <w:r w:rsidRPr="005F6565">
        <w:t>Preencher os “campos” das “linhas diretas” com valores do Plano Básico/Alternativo de Serviços aprovado pela ANATEL</w:t>
      </w:r>
    </w:p>
    <w:p w:rsidR="00B37458" w:rsidRPr="005F6565" w:rsidRDefault="00B37458" w:rsidP="00B37458">
      <w:pPr>
        <w:tabs>
          <w:tab w:val="left" w:pos="0"/>
        </w:tabs>
        <w:ind w:right="-882"/>
      </w:pPr>
    </w:p>
    <w:p w:rsidR="004927F6" w:rsidRPr="00F866AD" w:rsidRDefault="004927F6" w:rsidP="004927F6">
      <w:pPr>
        <w:jc w:val="both"/>
        <w:rPr>
          <w:b/>
        </w:rPr>
      </w:pPr>
      <w:r w:rsidRPr="004927F6">
        <w:rPr>
          <w:b/>
        </w:rPr>
        <w:t xml:space="preserve">VALOR TOTAL DO LOTE </w:t>
      </w:r>
      <w:proofErr w:type="gramStart"/>
      <w:r w:rsidRPr="004927F6">
        <w:rPr>
          <w:b/>
        </w:rPr>
        <w:t>1</w:t>
      </w:r>
      <w:proofErr w:type="gramEnd"/>
      <w:r w:rsidRPr="004927F6">
        <w:rPr>
          <w:b/>
        </w:rPr>
        <w:t xml:space="preserve">: </w:t>
      </w:r>
      <w:r w:rsidRPr="00F866AD">
        <w:rPr>
          <w:b/>
        </w:rPr>
        <w:t>(It</w:t>
      </w:r>
      <w:r w:rsidR="0007714B" w:rsidRPr="00F866AD">
        <w:rPr>
          <w:b/>
        </w:rPr>
        <w:t>em 1 + Item 2 + Item 3)</w:t>
      </w:r>
    </w:p>
    <w:p w:rsidR="004927F6" w:rsidRPr="00F866AD" w:rsidRDefault="004927F6" w:rsidP="004927F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319"/>
      </w:tblGrid>
      <w:tr w:rsidR="004927F6" w:rsidRPr="004927F6" w:rsidTr="007C2C29">
        <w:tc>
          <w:tcPr>
            <w:tcW w:w="4428" w:type="dxa"/>
          </w:tcPr>
          <w:p w:rsidR="004927F6" w:rsidRPr="004927F6" w:rsidRDefault="004927F6" w:rsidP="004927F6">
            <w:pPr>
              <w:jc w:val="both"/>
              <w:rPr>
                <w:b/>
                <w:sz w:val="22"/>
                <w:szCs w:val="22"/>
              </w:rPr>
            </w:pPr>
            <w:r w:rsidRPr="004927F6">
              <w:rPr>
                <w:b/>
                <w:sz w:val="22"/>
                <w:szCs w:val="22"/>
              </w:rPr>
              <w:t>Item</w:t>
            </w:r>
          </w:p>
        </w:tc>
        <w:tc>
          <w:tcPr>
            <w:tcW w:w="5319" w:type="dxa"/>
          </w:tcPr>
          <w:p w:rsidR="004927F6" w:rsidRPr="004927F6" w:rsidRDefault="004927F6" w:rsidP="004927F6">
            <w:pPr>
              <w:jc w:val="center"/>
              <w:rPr>
                <w:b/>
                <w:sz w:val="22"/>
                <w:szCs w:val="22"/>
              </w:rPr>
            </w:pPr>
            <w:r w:rsidRPr="004927F6">
              <w:rPr>
                <w:b/>
                <w:sz w:val="22"/>
                <w:szCs w:val="22"/>
              </w:rPr>
              <w:t>Valor do Item (R$)</w:t>
            </w:r>
          </w:p>
        </w:tc>
      </w:tr>
      <w:tr w:rsidR="004927F6" w:rsidRPr="004927F6" w:rsidTr="007C2C29">
        <w:tc>
          <w:tcPr>
            <w:tcW w:w="4428" w:type="dxa"/>
          </w:tcPr>
          <w:p w:rsidR="004927F6" w:rsidRPr="004927F6" w:rsidRDefault="004927F6" w:rsidP="004927F6">
            <w:pPr>
              <w:jc w:val="both"/>
              <w:rPr>
                <w:sz w:val="22"/>
                <w:szCs w:val="22"/>
              </w:rPr>
            </w:pPr>
            <w:proofErr w:type="gramStart"/>
            <w:r w:rsidRPr="004927F6">
              <w:rPr>
                <w:sz w:val="22"/>
                <w:szCs w:val="22"/>
              </w:rPr>
              <w:t>1</w:t>
            </w:r>
            <w:proofErr w:type="gramEnd"/>
          </w:p>
        </w:tc>
        <w:tc>
          <w:tcPr>
            <w:tcW w:w="5319" w:type="dxa"/>
          </w:tcPr>
          <w:p w:rsidR="004927F6" w:rsidRPr="004954D4" w:rsidRDefault="004927F6" w:rsidP="006E19B4">
            <w:pPr>
              <w:jc w:val="center"/>
              <w:rPr>
                <w:sz w:val="22"/>
                <w:szCs w:val="22"/>
              </w:rPr>
            </w:pPr>
          </w:p>
        </w:tc>
      </w:tr>
      <w:tr w:rsidR="004927F6" w:rsidRPr="004927F6" w:rsidTr="007C2C29">
        <w:tc>
          <w:tcPr>
            <w:tcW w:w="4428" w:type="dxa"/>
          </w:tcPr>
          <w:p w:rsidR="004927F6" w:rsidRPr="004927F6" w:rsidRDefault="004927F6" w:rsidP="004927F6">
            <w:pPr>
              <w:jc w:val="both"/>
              <w:rPr>
                <w:sz w:val="22"/>
                <w:szCs w:val="22"/>
              </w:rPr>
            </w:pPr>
            <w:proofErr w:type="gramStart"/>
            <w:r w:rsidRPr="004927F6">
              <w:rPr>
                <w:sz w:val="22"/>
                <w:szCs w:val="22"/>
              </w:rPr>
              <w:t>2</w:t>
            </w:r>
            <w:proofErr w:type="gramEnd"/>
          </w:p>
        </w:tc>
        <w:tc>
          <w:tcPr>
            <w:tcW w:w="5319" w:type="dxa"/>
          </w:tcPr>
          <w:p w:rsidR="004927F6" w:rsidRPr="004954D4" w:rsidRDefault="004927F6" w:rsidP="006E19B4">
            <w:pPr>
              <w:jc w:val="center"/>
              <w:rPr>
                <w:sz w:val="22"/>
                <w:szCs w:val="22"/>
              </w:rPr>
            </w:pPr>
          </w:p>
        </w:tc>
      </w:tr>
      <w:tr w:rsidR="004927F6" w:rsidRPr="004927F6" w:rsidTr="007C2C29">
        <w:tc>
          <w:tcPr>
            <w:tcW w:w="4428" w:type="dxa"/>
          </w:tcPr>
          <w:p w:rsidR="004927F6" w:rsidRPr="004927F6" w:rsidRDefault="004927F6" w:rsidP="004927F6">
            <w:pPr>
              <w:jc w:val="both"/>
              <w:rPr>
                <w:sz w:val="22"/>
                <w:szCs w:val="22"/>
              </w:rPr>
            </w:pPr>
            <w:proofErr w:type="gramStart"/>
            <w:r w:rsidRPr="004927F6">
              <w:rPr>
                <w:sz w:val="22"/>
                <w:szCs w:val="22"/>
              </w:rPr>
              <w:t>3</w:t>
            </w:r>
            <w:proofErr w:type="gramEnd"/>
          </w:p>
        </w:tc>
        <w:tc>
          <w:tcPr>
            <w:tcW w:w="5319" w:type="dxa"/>
          </w:tcPr>
          <w:p w:rsidR="004927F6" w:rsidRPr="004954D4" w:rsidRDefault="004927F6" w:rsidP="006E19B4">
            <w:pPr>
              <w:jc w:val="center"/>
              <w:rPr>
                <w:sz w:val="22"/>
                <w:szCs w:val="22"/>
              </w:rPr>
            </w:pPr>
          </w:p>
        </w:tc>
      </w:tr>
      <w:tr w:rsidR="004927F6" w:rsidRPr="004927F6" w:rsidTr="007C2C29">
        <w:tc>
          <w:tcPr>
            <w:tcW w:w="4428" w:type="dxa"/>
          </w:tcPr>
          <w:p w:rsidR="004927F6" w:rsidRPr="0095661A" w:rsidRDefault="004927F6" w:rsidP="004927F6">
            <w:pPr>
              <w:jc w:val="both"/>
              <w:rPr>
                <w:b/>
                <w:sz w:val="22"/>
                <w:szCs w:val="22"/>
              </w:rPr>
            </w:pPr>
            <w:r w:rsidRPr="004954D4">
              <w:rPr>
                <w:b/>
                <w:sz w:val="22"/>
                <w:szCs w:val="22"/>
              </w:rPr>
              <w:t xml:space="preserve">Preço global do Lote </w:t>
            </w:r>
            <w:proofErr w:type="gramStart"/>
            <w:r w:rsidRPr="004954D4">
              <w:rPr>
                <w:b/>
                <w:sz w:val="22"/>
                <w:szCs w:val="22"/>
              </w:rPr>
              <w:t>1</w:t>
            </w:r>
            <w:proofErr w:type="gramEnd"/>
          </w:p>
        </w:tc>
        <w:tc>
          <w:tcPr>
            <w:tcW w:w="5319" w:type="dxa"/>
          </w:tcPr>
          <w:p w:rsidR="004927F6" w:rsidRPr="004954D4" w:rsidRDefault="004927F6" w:rsidP="001A6606">
            <w:pPr>
              <w:jc w:val="center"/>
              <w:rPr>
                <w:b/>
                <w:sz w:val="22"/>
                <w:szCs w:val="22"/>
              </w:rPr>
            </w:pPr>
          </w:p>
        </w:tc>
      </w:tr>
    </w:tbl>
    <w:p w:rsidR="004927F6" w:rsidRDefault="004927F6" w:rsidP="004927F6">
      <w:pPr>
        <w:jc w:val="both"/>
      </w:pPr>
    </w:p>
    <w:p w:rsidR="00B6692B" w:rsidRPr="004927F6" w:rsidRDefault="00B6692B" w:rsidP="004927F6">
      <w:pPr>
        <w:jc w:val="both"/>
      </w:pPr>
    </w:p>
    <w:p w:rsidR="004A5D0E" w:rsidRDefault="004927F6" w:rsidP="00CF6705">
      <w:pPr>
        <w:tabs>
          <w:tab w:val="left" w:pos="1490"/>
        </w:tabs>
        <w:ind w:right="64"/>
        <w:jc w:val="both"/>
        <w:rPr>
          <w:b/>
          <w:bCs/>
        </w:rPr>
      </w:pPr>
      <w:r w:rsidRPr="00CF6705">
        <w:rPr>
          <w:b/>
          <w:bCs/>
          <w:highlight w:val="lightGray"/>
        </w:rPr>
        <w:t xml:space="preserve">LOTE 02 – </w:t>
      </w:r>
      <w:r w:rsidRPr="00CF6705">
        <w:rPr>
          <w:bCs/>
          <w:highlight w:val="lightGray"/>
        </w:rPr>
        <w:t>SERVIÇOS DE TELEFONIA FIXA PARA ATENDER ÀS REPRESENTAÇÕES REGIONAIS EM ALAGOAS, RIO DE JANEIRO, SALVADOR E AS NOVAS REPRESENTAÇÕES QUE SERÃO</w:t>
      </w:r>
      <w:r w:rsidR="00A444DB">
        <w:rPr>
          <w:bCs/>
          <w:highlight w:val="lightGray"/>
        </w:rPr>
        <w:t xml:space="preserve"> INAUGURADAS EM BELO HORIZONTE </w:t>
      </w:r>
      <w:r w:rsidR="00ED2812" w:rsidRPr="00CF6705">
        <w:rPr>
          <w:bCs/>
          <w:highlight w:val="lightGray"/>
        </w:rPr>
        <w:t>E MARANHÃO (REGIÃO).</w:t>
      </w:r>
    </w:p>
    <w:p w:rsidR="004A5D0E" w:rsidRDefault="004A5D0E" w:rsidP="00E66AE7">
      <w:pPr>
        <w:tabs>
          <w:tab w:val="left" w:pos="1490"/>
        </w:tabs>
        <w:ind w:right="600"/>
        <w:rPr>
          <w:b/>
          <w:bCs/>
        </w:rPr>
      </w:pPr>
    </w:p>
    <w:p w:rsidR="00E22E1E" w:rsidRPr="004927F6" w:rsidRDefault="00E22E1E" w:rsidP="00E66AE7">
      <w:pPr>
        <w:tabs>
          <w:tab w:val="left" w:pos="1490"/>
        </w:tabs>
        <w:ind w:right="600"/>
        <w:rPr>
          <w:b/>
          <w:bCs/>
        </w:rPr>
      </w:pPr>
    </w:p>
    <w:p w:rsidR="004927F6" w:rsidRPr="004927F6" w:rsidRDefault="004927F6" w:rsidP="00E66AE7">
      <w:pPr>
        <w:autoSpaceDE w:val="0"/>
        <w:autoSpaceDN w:val="0"/>
        <w:adjustRightInd w:val="0"/>
        <w:ind w:right="600"/>
        <w:jc w:val="both"/>
      </w:pPr>
      <w:r w:rsidRPr="004927F6">
        <w:rPr>
          <w:b/>
        </w:rPr>
        <w:t xml:space="preserve">ITEM 01 – </w:t>
      </w:r>
      <w:r w:rsidRPr="004927F6">
        <w:t>Serviço de Telefonia Fixa Comutada na Modalidade Local – Linhas Diretas (Valores com Impostos</w:t>
      </w:r>
      <w:r w:rsidRPr="004927F6">
        <w:rPr>
          <w:sz w:val="22"/>
          <w:szCs w:val="22"/>
        </w:rPr>
        <w:t>) para a Representação Regional localizada no Rio de Janeiro/RJ</w:t>
      </w:r>
      <w:r w:rsidR="0041232D">
        <w:rPr>
          <w:sz w:val="22"/>
          <w:szCs w:val="22"/>
        </w:rPr>
        <w:t>.</w:t>
      </w:r>
    </w:p>
    <w:p w:rsidR="004927F6" w:rsidRPr="004927F6" w:rsidRDefault="004927F6" w:rsidP="00E66AE7">
      <w:pPr>
        <w:ind w:right="60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226"/>
        <w:gridCol w:w="426"/>
        <w:gridCol w:w="210"/>
        <w:gridCol w:w="322"/>
        <w:gridCol w:w="218"/>
        <w:gridCol w:w="242"/>
        <w:gridCol w:w="619"/>
        <w:gridCol w:w="515"/>
        <w:gridCol w:w="283"/>
        <w:gridCol w:w="281"/>
        <w:gridCol w:w="400"/>
        <w:gridCol w:w="595"/>
        <w:gridCol w:w="125"/>
        <w:gridCol w:w="720"/>
        <w:gridCol w:w="431"/>
        <w:gridCol w:w="289"/>
        <w:gridCol w:w="364"/>
        <w:gridCol w:w="1331"/>
      </w:tblGrid>
      <w:tr w:rsidR="004927F6" w:rsidRPr="004927F6" w:rsidTr="007C2C29">
        <w:trPr>
          <w:trHeight w:val="180"/>
        </w:trPr>
        <w:tc>
          <w:tcPr>
            <w:tcW w:w="9747" w:type="dxa"/>
            <w:gridSpan w:val="19"/>
          </w:tcPr>
          <w:p w:rsidR="004927F6" w:rsidRPr="004927F6" w:rsidRDefault="004927F6" w:rsidP="004927F6">
            <w:pPr>
              <w:ind w:right="-81"/>
              <w:jc w:val="center"/>
              <w:rPr>
                <w:bCs/>
                <w:sz w:val="20"/>
              </w:rPr>
            </w:pPr>
            <w:proofErr w:type="gramStart"/>
            <w:r w:rsidRPr="004927F6">
              <w:rPr>
                <w:b/>
                <w:bCs/>
                <w:sz w:val="20"/>
              </w:rPr>
              <w:t>1.1 – HABILITAÇÃO</w:t>
            </w:r>
            <w:proofErr w:type="gramEnd"/>
            <w:r w:rsidRPr="004927F6">
              <w:rPr>
                <w:b/>
                <w:bCs/>
                <w:sz w:val="20"/>
              </w:rPr>
              <w:t xml:space="preserve"> DAS LINHAS DIRETAS (Custo fixo, cobrado uma única vez)</w:t>
            </w:r>
          </w:p>
        </w:tc>
      </w:tr>
      <w:tr w:rsidR="004927F6" w:rsidRPr="004927F6" w:rsidTr="00EC5D37">
        <w:tc>
          <w:tcPr>
            <w:tcW w:w="2802" w:type="dxa"/>
            <w:gridSpan w:val="3"/>
          </w:tcPr>
          <w:p w:rsidR="004927F6" w:rsidRPr="004927F6" w:rsidRDefault="004927F6" w:rsidP="00BB5E8F">
            <w:pPr>
              <w:ind w:right="-882"/>
              <w:jc w:val="center"/>
              <w:rPr>
                <w:bCs/>
                <w:sz w:val="20"/>
              </w:rPr>
            </w:pPr>
            <w:r w:rsidRPr="004927F6">
              <w:rPr>
                <w:bCs/>
                <w:sz w:val="20"/>
              </w:rPr>
              <w:t>Descrição</w:t>
            </w:r>
          </w:p>
        </w:tc>
        <w:tc>
          <w:tcPr>
            <w:tcW w:w="992" w:type="dxa"/>
            <w:gridSpan w:val="4"/>
          </w:tcPr>
          <w:p w:rsidR="004927F6" w:rsidRPr="004927F6" w:rsidRDefault="004927F6" w:rsidP="004927F6">
            <w:pPr>
              <w:ind w:right="-882"/>
              <w:jc w:val="both"/>
              <w:rPr>
                <w:bCs/>
                <w:sz w:val="20"/>
              </w:rPr>
            </w:pPr>
            <w:proofErr w:type="spellStart"/>
            <w:r w:rsidRPr="004927F6">
              <w:rPr>
                <w:bCs/>
                <w:sz w:val="20"/>
              </w:rPr>
              <w:t>Qtde</w:t>
            </w:r>
            <w:proofErr w:type="spellEnd"/>
          </w:p>
        </w:tc>
        <w:tc>
          <w:tcPr>
            <w:tcW w:w="1417" w:type="dxa"/>
            <w:gridSpan w:val="3"/>
          </w:tcPr>
          <w:p w:rsidR="00B50799" w:rsidRDefault="004927F6" w:rsidP="004927F6">
            <w:pPr>
              <w:ind w:right="-882"/>
              <w:jc w:val="both"/>
              <w:rPr>
                <w:bCs/>
                <w:sz w:val="20"/>
              </w:rPr>
            </w:pPr>
            <w:r w:rsidRPr="004927F6">
              <w:rPr>
                <w:bCs/>
                <w:sz w:val="20"/>
              </w:rPr>
              <w:t>P</w:t>
            </w:r>
            <w:r w:rsidR="00B50799">
              <w:rPr>
                <w:bCs/>
                <w:sz w:val="20"/>
              </w:rPr>
              <w:t xml:space="preserve">reço </w:t>
            </w:r>
          </w:p>
          <w:p w:rsidR="004927F6" w:rsidRPr="004927F6" w:rsidRDefault="004927F6" w:rsidP="004927F6">
            <w:pPr>
              <w:ind w:right="-882"/>
              <w:jc w:val="both"/>
              <w:rPr>
                <w:bCs/>
                <w:sz w:val="20"/>
              </w:rPr>
            </w:pPr>
            <w:r w:rsidRPr="004927F6">
              <w:rPr>
                <w:bCs/>
                <w:sz w:val="20"/>
              </w:rPr>
              <w:t>Unitário</w:t>
            </w:r>
            <w:r w:rsidR="00EC5D37">
              <w:rPr>
                <w:bCs/>
                <w:sz w:val="20"/>
              </w:rPr>
              <w:t xml:space="preserve"> (R$)</w:t>
            </w:r>
          </w:p>
        </w:tc>
        <w:tc>
          <w:tcPr>
            <w:tcW w:w="1276" w:type="dxa"/>
            <w:gridSpan w:val="3"/>
          </w:tcPr>
          <w:p w:rsidR="00223DE7" w:rsidRDefault="004927F6" w:rsidP="004927F6">
            <w:pPr>
              <w:ind w:right="-882"/>
              <w:jc w:val="both"/>
              <w:rPr>
                <w:bCs/>
                <w:sz w:val="20"/>
              </w:rPr>
            </w:pPr>
            <w:r w:rsidRPr="004927F6">
              <w:rPr>
                <w:bCs/>
                <w:sz w:val="20"/>
              </w:rPr>
              <w:t xml:space="preserve">Total </w:t>
            </w:r>
          </w:p>
          <w:p w:rsidR="004927F6" w:rsidRPr="004927F6" w:rsidRDefault="004927F6" w:rsidP="004927F6">
            <w:pPr>
              <w:ind w:right="-882"/>
              <w:jc w:val="both"/>
              <w:rPr>
                <w:bCs/>
                <w:sz w:val="20"/>
              </w:rPr>
            </w:pPr>
            <w:r w:rsidRPr="004927F6">
              <w:rPr>
                <w:bCs/>
                <w:sz w:val="20"/>
              </w:rPr>
              <w:t>(R$)</w:t>
            </w:r>
          </w:p>
        </w:tc>
        <w:tc>
          <w:tcPr>
            <w:tcW w:w="1276" w:type="dxa"/>
            <w:gridSpan w:val="3"/>
          </w:tcPr>
          <w:p w:rsidR="00BB5E8F" w:rsidRDefault="004927F6" w:rsidP="004927F6">
            <w:pPr>
              <w:ind w:right="-882"/>
              <w:jc w:val="both"/>
              <w:rPr>
                <w:bCs/>
                <w:sz w:val="20"/>
              </w:rPr>
            </w:pPr>
            <w:r w:rsidRPr="004927F6">
              <w:rPr>
                <w:bCs/>
                <w:sz w:val="20"/>
              </w:rPr>
              <w:t>Desc.</w:t>
            </w:r>
          </w:p>
          <w:p w:rsidR="004927F6" w:rsidRPr="004927F6" w:rsidRDefault="004927F6" w:rsidP="004927F6">
            <w:pPr>
              <w:ind w:right="-882"/>
              <w:jc w:val="both"/>
              <w:rPr>
                <w:bCs/>
                <w:sz w:val="20"/>
              </w:rPr>
            </w:pPr>
            <w:r w:rsidRPr="004927F6">
              <w:rPr>
                <w:bCs/>
                <w:sz w:val="20"/>
              </w:rPr>
              <w:t xml:space="preserve"> %</w:t>
            </w:r>
          </w:p>
        </w:tc>
        <w:tc>
          <w:tcPr>
            <w:tcW w:w="1984" w:type="dxa"/>
            <w:gridSpan w:val="3"/>
          </w:tcPr>
          <w:p w:rsidR="00EC3A49" w:rsidRDefault="004927F6" w:rsidP="004927F6">
            <w:pPr>
              <w:ind w:right="-882"/>
              <w:jc w:val="both"/>
              <w:rPr>
                <w:bCs/>
                <w:sz w:val="20"/>
              </w:rPr>
            </w:pPr>
            <w:r w:rsidRPr="004927F6">
              <w:rPr>
                <w:bCs/>
                <w:sz w:val="20"/>
              </w:rPr>
              <w:t xml:space="preserve">Preço Final </w:t>
            </w:r>
          </w:p>
          <w:p w:rsidR="004927F6" w:rsidRPr="004927F6" w:rsidRDefault="004927F6" w:rsidP="004927F6">
            <w:pPr>
              <w:ind w:right="-882"/>
              <w:jc w:val="both"/>
              <w:rPr>
                <w:bCs/>
                <w:sz w:val="20"/>
              </w:rPr>
            </w:pPr>
            <w:r w:rsidRPr="004927F6">
              <w:rPr>
                <w:bCs/>
                <w:sz w:val="20"/>
              </w:rPr>
              <w:t>(R$)</w:t>
            </w:r>
          </w:p>
        </w:tc>
      </w:tr>
      <w:tr w:rsidR="004927F6" w:rsidRPr="004927F6" w:rsidTr="00EC5D37">
        <w:tc>
          <w:tcPr>
            <w:tcW w:w="2802" w:type="dxa"/>
            <w:gridSpan w:val="3"/>
          </w:tcPr>
          <w:p w:rsidR="00BB5E8F"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w:t>
            </w:r>
          </w:p>
          <w:p w:rsidR="004927F6" w:rsidRPr="004927F6" w:rsidRDefault="004927F6" w:rsidP="004927F6">
            <w:pPr>
              <w:ind w:right="-882"/>
              <w:jc w:val="both"/>
              <w:rPr>
                <w:bCs/>
                <w:sz w:val="20"/>
              </w:rPr>
            </w:pPr>
            <w:r w:rsidRPr="004927F6">
              <w:rPr>
                <w:bCs/>
                <w:sz w:val="20"/>
              </w:rPr>
              <w:t>Linhas Diretas</w:t>
            </w:r>
          </w:p>
        </w:tc>
        <w:tc>
          <w:tcPr>
            <w:tcW w:w="992" w:type="dxa"/>
            <w:gridSpan w:val="4"/>
          </w:tcPr>
          <w:p w:rsidR="004927F6" w:rsidRPr="004927F6" w:rsidRDefault="00467D46" w:rsidP="002372EC">
            <w:pPr>
              <w:ind w:right="-882"/>
              <w:rPr>
                <w:b/>
                <w:bCs/>
                <w:sz w:val="20"/>
              </w:rPr>
            </w:pPr>
            <w:proofErr w:type="gramStart"/>
            <w:r>
              <w:rPr>
                <w:b/>
                <w:bCs/>
                <w:sz w:val="20"/>
              </w:rPr>
              <w:t>2</w:t>
            </w:r>
            <w:proofErr w:type="gramEnd"/>
          </w:p>
        </w:tc>
        <w:tc>
          <w:tcPr>
            <w:tcW w:w="1417" w:type="dxa"/>
            <w:gridSpan w:val="3"/>
          </w:tcPr>
          <w:p w:rsidR="004927F6" w:rsidRPr="004927F6" w:rsidRDefault="004927F6" w:rsidP="004927F6">
            <w:pPr>
              <w:ind w:right="-882"/>
              <w:jc w:val="both"/>
              <w:rPr>
                <w:bCs/>
                <w:sz w:val="20"/>
              </w:rPr>
            </w:pPr>
          </w:p>
        </w:tc>
        <w:tc>
          <w:tcPr>
            <w:tcW w:w="1276" w:type="dxa"/>
            <w:gridSpan w:val="3"/>
          </w:tcPr>
          <w:p w:rsidR="004927F6" w:rsidRPr="004927F6" w:rsidRDefault="004927F6" w:rsidP="004927F6">
            <w:pPr>
              <w:ind w:right="-882"/>
              <w:jc w:val="both"/>
              <w:rPr>
                <w:bCs/>
                <w:sz w:val="20"/>
              </w:rPr>
            </w:pPr>
          </w:p>
        </w:tc>
        <w:tc>
          <w:tcPr>
            <w:tcW w:w="1276" w:type="dxa"/>
            <w:gridSpan w:val="3"/>
          </w:tcPr>
          <w:p w:rsidR="004927F6" w:rsidRPr="004927F6" w:rsidRDefault="004927F6" w:rsidP="004927F6">
            <w:pPr>
              <w:ind w:right="-882"/>
              <w:jc w:val="both"/>
              <w:rPr>
                <w:bCs/>
                <w:sz w:val="20"/>
              </w:rPr>
            </w:pPr>
          </w:p>
        </w:tc>
        <w:tc>
          <w:tcPr>
            <w:tcW w:w="1984" w:type="dxa"/>
            <w:gridSpan w:val="3"/>
          </w:tcPr>
          <w:p w:rsidR="004927F6" w:rsidRPr="004927F6" w:rsidRDefault="004927F6" w:rsidP="004927F6">
            <w:pPr>
              <w:ind w:right="-882"/>
              <w:jc w:val="both"/>
              <w:rPr>
                <w:bCs/>
                <w:sz w:val="20"/>
              </w:rPr>
            </w:pPr>
          </w:p>
        </w:tc>
      </w:tr>
      <w:tr w:rsidR="004927F6" w:rsidRPr="004927F6" w:rsidTr="00EC3A49">
        <w:tc>
          <w:tcPr>
            <w:tcW w:w="7763" w:type="dxa"/>
            <w:gridSpan w:val="16"/>
          </w:tcPr>
          <w:p w:rsidR="004927F6" w:rsidRPr="004927F6" w:rsidRDefault="004927F6" w:rsidP="00B946BC">
            <w:pPr>
              <w:ind w:right="-882"/>
              <w:jc w:val="both"/>
              <w:rPr>
                <w:b/>
                <w:bCs/>
                <w:sz w:val="20"/>
              </w:rPr>
            </w:pPr>
            <w:r w:rsidRPr="004927F6">
              <w:rPr>
                <w:b/>
                <w:bCs/>
                <w:sz w:val="20"/>
              </w:rPr>
              <w:t>Total do item 1.1 (A)</w:t>
            </w:r>
            <w:r w:rsidR="00901200">
              <w:rPr>
                <w:b/>
                <w:bCs/>
                <w:sz w:val="20"/>
              </w:rPr>
              <w:t xml:space="preserve">                                                                                      </w:t>
            </w:r>
          </w:p>
        </w:tc>
        <w:tc>
          <w:tcPr>
            <w:tcW w:w="1984" w:type="dxa"/>
            <w:gridSpan w:val="3"/>
          </w:tcPr>
          <w:p w:rsidR="004927F6" w:rsidRPr="004927F6" w:rsidRDefault="004927F6" w:rsidP="004927F6">
            <w:pPr>
              <w:ind w:right="-882"/>
              <w:jc w:val="both"/>
              <w:rPr>
                <w:bCs/>
                <w:sz w:val="20"/>
              </w:rPr>
            </w:pPr>
          </w:p>
        </w:tc>
      </w:tr>
      <w:tr w:rsidR="004927F6" w:rsidRPr="004927F6" w:rsidTr="007C2C29">
        <w:tc>
          <w:tcPr>
            <w:tcW w:w="9747" w:type="dxa"/>
            <w:gridSpan w:val="19"/>
            <w:tcBorders>
              <w:left w:val="nil"/>
              <w:right w:val="nil"/>
            </w:tcBorders>
          </w:tcPr>
          <w:p w:rsidR="00D710E5" w:rsidRDefault="00D710E5" w:rsidP="004927F6">
            <w:pPr>
              <w:ind w:right="-522"/>
              <w:jc w:val="center"/>
              <w:rPr>
                <w:b/>
                <w:sz w:val="20"/>
              </w:rPr>
            </w:pPr>
          </w:p>
          <w:p w:rsidR="00D710E5" w:rsidRDefault="00D710E5" w:rsidP="004927F6">
            <w:pPr>
              <w:ind w:right="-522"/>
              <w:jc w:val="center"/>
              <w:rPr>
                <w:b/>
                <w:sz w:val="20"/>
              </w:rPr>
            </w:pPr>
          </w:p>
          <w:p w:rsidR="00D710E5" w:rsidRPr="004927F6" w:rsidRDefault="00D710E5" w:rsidP="004927F6">
            <w:pPr>
              <w:ind w:right="-522"/>
              <w:jc w:val="center"/>
              <w:rPr>
                <w:b/>
                <w:sz w:val="20"/>
              </w:rPr>
            </w:pPr>
          </w:p>
        </w:tc>
      </w:tr>
      <w:tr w:rsidR="004927F6" w:rsidRPr="004927F6" w:rsidTr="007C2C29">
        <w:tc>
          <w:tcPr>
            <w:tcW w:w="9747" w:type="dxa"/>
            <w:gridSpan w:val="19"/>
          </w:tcPr>
          <w:p w:rsidR="004927F6" w:rsidRPr="004927F6" w:rsidRDefault="004927F6" w:rsidP="004927F6">
            <w:pPr>
              <w:ind w:right="-522"/>
              <w:jc w:val="center"/>
            </w:pPr>
            <w:proofErr w:type="gramStart"/>
            <w:r w:rsidRPr="004927F6">
              <w:rPr>
                <w:b/>
                <w:sz w:val="20"/>
              </w:rPr>
              <w:t xml:space="preserve">1.2 – </w:t>
            </w:r>
            <w:r w:rsidR="00F01F46">
              <w:rPr>
                <w:b/>
                <w:sz w:val="20"/>
              </w:rPr>
              <w:t>ASSINATURA</w:t>
            </w:r>
            <w:proofErr w:type="gramEnd"/>
            <w:r w:rsidR="00F01F46">
              <w:rPr>
                <w:b/>
                <w:sz w:val="20"/>
              </w:rPr>
              <w:t xml:space="preserve"> DAS LINHAS DIRETAS (</w:t>
            </w:r>
            <w:r w:rsidRPr="004927F6">
              <w:rPr>
                <w:b/>
                <w:sz w:val="20"/>
              </w:rPr>
              <w:t>Custo fixo mensal)</w:t>
            </w:r>
          </w:p>
        </w:tc>
      </w:tr>
      <w:tr w:rsidR="004927F6" w:rsidRPr="004927F6" w:rsidTr="00442B56">
        <w:tc>
          <w:tcPr>
            <w:tcW w:w="3012" w:type="dxa"/>
            <w:gridSpan w:val="4"/>
          </w:tcPr>
          <w:p w:rsidR="004927F6" w:rsidRPr="004927F6" w:rsidRDefault="004927F6" w:rsidP="004927F6">
            <w:pPr>
              <w:ind w:right="-522"/>
              <w:rPr>
                <w:sz w:val="20"/>
              </w:rPr>
            </w:pPr>
            <w:r w:rsidRPr="004927F6">
              <w:rPr>
                <w:sz w:val="20"/>
              </w:rPr>
              <w:t>Descrição</w:t>
            </w:r>
          </w:p>
        </w:tc>
        <w:tc>
          <w:tcPr>
            <w:tcW w:w="540" w:type="dxa"/>
            <w:gridSpan w:val="2"/>
          </w:tcPr>
          <w:p w:rsidR="004927F6" w:rsidRPr="004927F6" w:rsidRDefault="004927F6" w:rsidP="004927F6">
            <w:pPr>
              <w:ind w:right="-522"/>
              <w:rPr>
                <w:sz w:val="20"/>
              </w:rPr>
            </w:pPr>
            <w:proofErr w:type="spellStart"/>
            <w:r w:rsidRPr="004927F6">
              <w:rPr>
                <w:sz w:val="20"/>
              </w:rPr>
              <w:t>Qtde</w:t>
            </w:r>
            <w:proofErr w:type="spellEnd"/>
          </w:p>
        </w:tc>
        <w:tc>
          <w:tcPr>
            <w:tcW w:w="1376" w:type="dxa"/>
            <w:gridSpan w:val="3"/>
          </w:tcPr>
          <w:p w:rsidR="00EC5D37" w:rsidRDefault="004927F6" w:rsidP="004927F6">
            <w:pPr>
              <w:ind w:right="-522"/>
              <w:rPr>
                <w:sz w:val="20"/>
              </w:rPr>
            </w:pPr>
            <w:r w:rsidRPr="004927F6">
              <w:rPr>
                <w:sz w:val="20"/>
              </w:rPr>
              <w:t xml:space="preserve">Preço </w:t>
            </w:r>
          </w:p>
          <w:p w:rsidR="004927F6" w:rsidRPr="004927F6" w:rsidRDefault="00DE7BE7" w:rsidP="004927F6">
            <w:pPr>
              <w:ind w:right="-522"/>
              <w:rPr>
                <w:sz w:val="20"/>
              </w:rPr>
            </w:pPr>
            <w:r>
              <w:rPr>
                <w:sz w:val="20"/>
              </w:rPr>
              <w:t>Unitário</w:t>
            </w:r>
            <w:r w:rsidR="004927F6" w:rsidRPr="004927F6">
              <w:rPr>
                <w:sz w:val="20"/>
              </w:rPr>
              <w:t xml:space="preserve"> (R$)</w:t>
            </w:r>
          </w:p>
        </w:tc>
        <w:tc>
          <w:tcPr>
            <w:tcW w:w="964" w:type="dxa"/>
            <w:gridSpan w:val="3"/>
          </w:tcPr>
          <w:p w:rsidR="004927F6" w:rsidRPr="004927F6" w:rsidRDefault="004927F6" w:rsidP="004927F6">
            <w:pPr>
              <w:ind w:right="-522"/>
              <w:jc w:val="both"/>
              <w:rPr>
                <w:sz w:val="20"/>
              </w:rPr>
            </w:pPr>
            <w:r w:rsidRPr="004927F6">
              <w:rPr>
                <w:sz w:val="20"/>
              </w:rPr>
              <w:t>Total                       (R$)</w:t>
            </w:r>
          </w:p>
        </w:tc>
        <w:tc>
          <w:tcPr>
            <w:tcW w:w="720" w:type="dxa"/>
            <w:gridSpan w:val="2"/>
          </w:tcPr>
          <w:p w:rsidR="004927F6" w:rsidRPr="004927F6" w:rsidRDefault="004927F6" w:rsidP="004927F6">
            <w:pPr>
              <w:ind w:right="-522"/>
              <w:rPr>
                <w:sz w:val="20"/>
              </w:rPr>
            </w:pPr>
            <w:r w:rsidRPr="004927F6">
              <w:rPr>
                <w:sz w:val="20"/>
              </w:rPr>
              <w:t>Desc.        (%)</w:t>
            </w:r>
          </w:p>
        </w:tc>
        <w:tc>
          <w:tcPr>
            <w:tcW w:w="1440" w:type="dxa"/>
            <w:gridSpan w:val="3"/>
          </w:tcPr>
          <w:p w:rsidR="004927F6" w:rsidRPr="004927F6" w:rsidRDefault="004927F6" w:rsidP="004927F6">
            <w:pPr>
              <w:ind w:right="-522"/>
              <w:rPr>
                <w:sz w:val="20"/>
              </w:rPr>
            </w:pPr>
            <w:r w:rsidRPr="004927F6">
              <w:rPr>
                <w:sz w:val="20"/>
              </w:rPr>
              <w:t>Preço Mensal                   (R$)</w:t>
            </w:r>
          </w:p>
        </w:tc>
        <w:tc>
          <w:tcPr>
            <w:tcW w:w="1695" w:type="dxa"/>
            <w:gridSpan w:val="2"/>
          </w:tcPr>
          <w:p w:rsidR="004927F6" w:rsidRPr="004927F6" w:rsidRDefault="004927F6" w:rsidP="004927F6">
            <w:pPr>
              <w:ind w:right="-522"/>
              <w:rPr>
                <w:sz w:val="20"/>
              </w:rPr>
            </w:pPr>
            <w:r w:rsidRPr="004927F6">
              <w:rPr>
                <w:sz w:val="20"/>
              </w:rPr>
              <w:t>Preço Anual            (R$)</w:t>
            </w:r>
          </w:p>
        </w:tc>
      </w:tr>
      <w:tr w:rsidR="004927F6" w:rsidRPr="004927F6" w:rsidTr="00442B56">
        <w:tc>
          <w:tcPr>
            <w:tcW w:w="3012" w:type="dxa"/>
            <w:gridSpan w:val="4"/>
          </w:tcPr>
          <w:p w:rsidR="004C2284" w:rsidRDefault="004927F6" w:rsidP="004927F6">
            <w:pPr>
              <w:ind w:right="-522"/>
              <w:rPr>
                <w:sz w:val="20"/>
              </w:rPr>
            </w:pPr>
            <w:r w:rsidRPr="004927F6">
              <w:rPr>
                <w:sz w:val="20"/>
              </w:rPr>
              <w:t xml:space="preserve">Assinatura Básica das Linhas </w:t>
            </w:r>
          </w:p>
          <w:p w:rsidR="004927F6" w:rsidRPr="004927F6" w:rsidRDefault="004927F6" w:rsidP="004927F6">
            <w:pPr>
              <w:ind w:right="-522"/>
              <w:rPr>
                <w:sz w:val="20"/>
              </w:rPr>
            </w:pPr>
            <w:r w:rsidRPr="004927F6">
              <w:rPr>
                <w:sz w:val="20"/>
              </w:rPr>
              <w:t>Diretas       (não residencial)</w:t>
            </w:r>
          </w:p>
        </w:tc>
        <w:tc>
          <w:tcPr>
            <w:tcW w:w="540" w:type="dxa"/>
            <w:gridSpan w:val="2"/>
          </w:tcPr>
          <w:p w:rsidR="003A4ADF" w:rsidRDefault="003A4ADF" w:rsidP="00A2628E">
            <w:pPr>
              <w:ind w:right="-522"/>
              <w:rPr>
                <w:b/>
                <w:sz w:val="20"/>
              </w:rPr>
            </w:pPr>
          </w:p>
          <w:p w:rsidR="004927F6" w:rsidRPr="004927F6" w:rsidRDefault="00A2628E" w:rsidP="00A2628E">
            <w:pPr>
              <w:ind w:right="-522"/>
              <w:rPr>
                <w:b/>
                <w:sz w:val="20"/>
              </w:rPr>
            </w:pPr>
            <w:proofErr w:type="gramStart"/>
            <w:r>
              <w:rPr>
                <w:b/>
                <w:sz w:val="20"/>
              </w:rPr>
              <w:t>2</w:t>
            </w:r>
            <w:proofErr w:type="gramEnd"/>
          </w:p>
        </w:tc>
        <w:tc>
          <w:tcPr>
            <w:tcW w:w="1376" w:type="dxa"/>
            <w:gridSpan w:val="3"/>
          </w:tcPr>
          <w:p w:rsidR="004927F6" w:rsidRPr="004927F6" w:rsidRDefault="004927F6" w:rsidP="004927F6">
            <w:pPr>
              <w:ind w:right="-522"/>
              <w:rPr>
                <w:sz w:val="20"/>
              </w:rPr>
            </w:pPr>
          </w:p>
        </w:tc>
        <w:tc>
          <w:tcPr>
            <w:tcW w:w="964" w:type="dxa"/>
            <w:gridSpan w:val="3"/>
          </w:tcPr>
          <w:p w:rsidR="004927F6" w:rsidRPr="004927F6" w:rsidRDefault="004927F6" w:rsidP="004927F6">
            <w:pPr>
              <w:ind w:right="-522"/>
              <w:rPr>
                <w:sz w:val="20"/>
              </w:rPr>
            </w:pPr>
          </w:p>
        </w:tc>
        <w:tc>
          <w:tcPr>
            <w:tcW w:w="720" w:type="dxa"/>
            <w:gridSpan w:val="2"/>
          </w:tcPr>
          <w:p w:rsidR="004927F6" w:rsidRPr="004927F6" w:rsidRDefault="004927F6" w:rsidP="004927F6">
            <w:pPr>
              <w:ind w:right="-522"/>
              <w:rPr>
                <w:sz w:val="20"/>
              </w:rPr>
            </w:pPr>
          </w:p>
        </w:tc>
        <w:tc>
          <w:tcPr>
            <w:tcW w:w="1440" w:type="dxa"/>
            <w:gridSpan w:val="3"/>
          </w:tcPr>
          <w:p w:rsidR="004927F6" w:rsidRPr="004927F6" w:rsidRDefault="004927F6" w:rsidP="004927F6">
            <w:pPr>
              <w:ind w:right="-522"/>
              <w:rPr>
                <w:sz w:val="20"/>
              </w:rPr>
            </w:pPr>
          </w:p>
        </w:tc>
        <w:tc>
          <w:tcPr>
            <w:tcW w:w="1695" w:type="dxa"/>
            <w:gridSpan w:val="2"/>
          </w:tcPr>
          <w:p w:rsidR="004927F6" w:rsidRPr="004927F6" w:rsidRDefault="004927F6" w:rsidP="004927F6">
            <w:pPr>
              <w:ind w:right="-522"/>
              <w:rPr>
                <w:sz w:val="20"/>
              </w:rPr>
            </w:pPr>
          </w:p>
        </w:tc>
      </w:tr>
      <w:tr w:rsidR="004927F6" w:rsidRPr="004927F6" w:rsidTr="007C2C29">
        <w:tc>
          <w:tcPr>
            <w:tcW w:w="8052" w:type="dxa"/>
            <w:gridSpan w:val="17"/>
          </w:tcPr>
          <w:p w:rsidR="004927F6" w:rsidRPr="004927F6" w:rsidRDefault="004927F6" w:rsidP="00B946BC">
            <w:pPr>
              <w:ind w:right="-522"/>
              <w:rPr>
                <w:sz w:val="20"/>
              </w:rPr>
            </w:pPr>
            <w:r w:rsidRPr="004927F6">
              <w:rPr>
                <w:b/>
                <w:sz w:val="20"/>
              </w:rPr>
              <w:t>Total do item 1.2 (B)</w:t>
            </w:r>
            <w:r w:rsidR="00BF1574">
              <w:rPr>
                <w:b/>
                <w:sz w:val="20"/>
              </w:rPr>
              <w:t xml:space="preserve">                                                             </w:t>
            </w:r>
          </w:p>
        </w:tc>
        <w:tc>
          <w:tcPr>
            <w:tcW w:w="1695" w:type="dxa"/>
            <w:gridSpan w:val="2"/>
          </w:tcPr>
          <w:p w:rsidR="004927F6" w:rsidRPr="004927F6" w:rsidRDefault="004927F6" w:rsidP="004927F6">
            <w:pPr>
              <w:ind w:right="-522"/>
              <w:rPr>
                <w:sz w:val="20"/>
              </w:rPr>
            </w:pPr>
          </w:p>
        </w:tc>
      </w:tr>
      <w:tr w:rsidR="004927F6" w:rsidRPr="004927F6" w:rsidTr="007C2C29">
        <w:tblPrEx>
          <w:tblCellMar>
            <w:left w:w="70" w:type="dxa"/>
            <w:right w:w="70" w:type="dxa"/>
          </w:tblCellMar>
          <w:tblLook w:val="0000" w:firstRow="0" w:lastRow="0" w:firstColumn="0" w:lastColumn="0" w:noHBand="0" w:noVBand="0"/>
        </w:tblPrEx>
        <w:trPr>
          <w:cantSplit/>
        </w:trPr>
        <w:tc>
          <w:tcPr>
            <w:tcW w:w="9747" w:type="dxa"/>
            <w:gridSpan w:val="19"/>
            <w:tcBorders>
              <w:left w:val="nil"/>
              <w:right w:val="nil"/>
            </w:tcBorders>
          </w:tcPr>
          <w:p w:rsidR="00006F05" w:rsidRPr="005E06DE" w:rsidRDefault="00006F05" w:rsidP="005E06DE"/>
        </w:tc>
      </w:tr>
      <w:tr w:rsidR="004927F6" w:rsidRPr="004927F6" w:rsidTr="007C2C29">
        <w:tblPrEx>
          <w:tblCellMar>
            <w:left w:w="70" w:type="dxa"/>
            <w:right w:w="70" w:type="dxa"/>
          </w:tblCellMar>
          <w:tblLook w:val="0000" w:firstRow="0" w:lastRow="0" w:firstColumn="0" w:lastColumn="0" w:noHBand="0" w:noVBand="0"/>
        </w:tblPrEx>
        <w:trPr>
          <w:cantSplit/>
        </w:trPr>
        <w:tc>
          <w:tcPr>
            <w:tcW w:w="9747" w:type="dxa"/>
            <w:gridSpan w:val="19"/>
          </w:tcPr>
          <w:p w:rsidR="004D73CC" w:rsidRDefault="004D73CC" w:rsidP="004927F6">
            <w:pPr>
              <w:pStyle w:val="Ttulo1"/>
              <w:jc w:val="center"/>
              <w:rPr>
                <w:rFonts w:ascii="Times New Roman" w:hAnsi="Times New Roman"/>
                <w:sz w:val="20"/>
              </w:rPr>
            </w:pPr>
          </w:p>
          <w:p w:rsidR="004927F6" w:rsidRPr="004927F6" w:rsidRDefault="004927F6" w:rsidP="004927F6">
            <w:pPr>
              <w:pStyle w:val="Ttulo1"/>
              <w:jc w:val="center"/>
              <w:rPr>
                <w:rFonts w:ascii="Times New Roman" w:hAnsi="Times New Roman"/>
                <w:sz w:val="20"/>
              </w:rPr>
            </w:pPr>
            <w:proofErr w:type="gramStart"/>
            <w:r w:rsidRPr="004927F6">
              <w:rPr>
                <w:rFonts w:ascii="Times New Roman" w:hAnsi="Times New Roman"/>
                <w:sz w:val="20"/>
              </w:rPr>
              <w:t>1.3 – TRÁFEGO</w:t>
            </w:r>
            <w:proofErr w:type="gramEnd"/>
            <w:r w:rsidRPr="004927F6">
              <w:rPr>
                <w:rFonts w:ascii="Times New Roman" w:hAnsi="Times New Roman"/>
                <w:sz w:val="20"/>
              </w:rPr>
              <w:t xml:space="preserve"> DAS LINHAS DIRETAS (Custo variável)</w:t>
            </w:r>
          </w:p>
        </w:tc>
      </w:tr>
      <w:tr w:rsidR="004927F6" w:rsidRPr="004927F6" w:rsidTr="007C2C29">
        <w:tblPrEx>
          <w:tblCellMar>
            <w:left w:w="70" w:type="dxa"/>
            <w:right w:w="70" w:type="dxa"/>
          </w:tblCellMar>
          <w:tblLook w:val="0000" w:firstRow="0" w:lastRow="0" w:firstColumn="0" w:lastColumn="0" w:noHBand="0" w:noVBand="0"/>
        </w:tblPrEx>
        <w:trPr>
          <w:cantSplit/>
          <w:trHeight w:val="568"/>
        </w:trPr>
        <w:tc>
          <w:tcPr>
            <w:tcW w:w="1150" w:type="dxa"/>
          </w:tcPr>
          <w:p w:rsidR="004927F6" w:rsidRPr="004927F6" w:rsidRDefault="004927F6" w:rsidP="004927F6">
            <w:pPr>
              <w:ind w:right="-28"/>
              <w:rPr>
                <w:b/>
                <w:bCs/>
                <w:sz w:val="20"/>
              </w:rPr>
            </w:pPr>
            <w:r w:rsidRPr="004927F6">
              <w:rPr>
                <w:b/>
                <w:bCs/>
                <w:sz w:val="20"/>
              </w:rPr>
              <w:t>Origem/ Destino das Ligações</w:t>
            </w:r>
          </w:p>
        </w:tc>
        <w:tc>
          <w:tcPr>
            <w:tcW w:w="3263" w:type="dxa"/>
            <w:gridSpan w:val="7"/>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079" w:type="dxa"/>
            <w:gridSpan w:val="3"/>
          </w:tcPr>
          <w:p w:rsidR="004927F6" w:rsidRPr="004927F6" w:rsidRDefault="004927F6" w:rsidP="004927F6">
            <w:pPr>
              <w:ind w:right="-70"/>
              <w:jc w:val="center"/>
              <w:rPr>
                <w:b/>
                <w:bCs/>
                <w:sz w:val="20"/>
              </w:rPr>
            </w:pPr>
            <w:r w:rsidRPr="004927F6">
              <w:rPr>
                <w:b/>
                <w:bCs/>
                <w:sz w:val="20"/>
              </w:rPr>
              <w:t>Preço Unitário (R$)</w:t>
            </w:r>
          </w:p>
        </w:tc>
        <w:tc>
          <w:tcPr>
            <w:tcW w:w="1120" w:type="dxa"/>
            <w:gridSpan w:val="3"/>
          </w:tcPr>
          <w:p w:rsidR="004927F6" w:rsidRPr="004927F6" w:rsidRDefault="004927F6" w:rsidP="004927F6">
            <w:pPr>
              <w:ind w:right="-70"/>
              <w:jc w:val="center"/>
              <w:rPr>
                <w:b/>
                <w:bCs/>
                <w:sz w:val="20"/>
              </w:rPr>
            </w:pPr>
            <w:r w:rsidRPr="004927F6">
              <w:rPr>
                <w:b/>
                <w:bCs/>
                <w:sz w:val="20"/>
              </w:rPr>
              <w:t>Total        (R$)</w:t>
            </w:r>
          </w:p>
        </w:tc>
        <w:tc>
          <w:tcPr>
            <w:tcW w:w="720" w:type="dxa"/>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3"/>
          </w:tcPr>
          <w:p w:rsidR="004927F6" w:rsidRPr="004927F6" w:rsidRDefault="004927F6" w:rsidP="004927F6">
            <w:pPr>
              <w:ind w:right="-70"/>
              <w:jc w:val="center"/>
              <w:rPr>
                <w:b/>
                <w:bCs/>
                <w:sz w:val="20"/>
              </w:rPr>
            </w:pPr>
            <w:proofErr w:type="gramEnd"/>
            <w:r w:rsidRPr="004927F6">
              <w:rPr>
                <w:b/>
                <w:bCs/>
                <w:sz w:val="20"/>
              </w:rPr>
              <w:t>Preço Mensal (RS)</w:t>
            </w:r>
          </w:p>
        </w:tc>
        <w:tc>
          <w:tcPr>
            <w:tcW w:w="1331"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5D54C2">
        <w:tblPrEx>
          <w:tblCellMar>
            <w:left w:w="70" w:type="dxa"/>
            <w:right w:w="70" w:type="dxa"/>
          </w:tblCellMar>
          <w:tblLook w:val="0000" w:firstRow="0" w:lastRow="0" w:firstColumn="0" w:lastColumn="0" w:noHBand="0" w:noVBand="0"/>
        </w:tblPrEx>
        <w:trPr>
          <w:cantSplit/>
          <w:trHeight w:val="490"/>
        </w:trPr>
        <w:tc>
          <w:tcPr>
            <w:tcW w:w="1150" w:type="dxa"/>
          </w:tcPr>
          <w:p w:rsidR="004927F6" w:rsidRPr="004927F6" w:rsidRDefault="004927F6" w:rsidP="004927F6">
            <w:pPr>
              <w:ind w:right="-28"/>
              <w:rPr>
                <w:sz w:val="20"/>
              </w:rPr>
            </w:pPr>
            <w:r w:rsidRPr="004927F6">
              <w:rPr>
                <w:sz w:val="20"/>
              </w:rPr>
              <w:t xml:space="preserve">LINHAS DIRETAS </w:t>
            </w:r>
          </w:p>
        </w:tc>
        <w:tc>
          <w:tcPr>
            <w:tcW w:w="1226" w:type="dxa"/>
          </w:tcPr>
          <w:p w:rsidR="004927F6" w:rsidRPr="004927F6" w:rsidRDefault="004927F6" w:rsidP="004927F6">
            <w:pPr>
              <w:ind w:right="-70"/>
              <w:rPr>
                <w:sz w:val="20"/>
              </w:rPr>
            </w:pPr>
            <w:r w:rsidRPr="004927F6">
              <w:rPr>
                <w:sz w:val="20"/>
              </w:rPr>
              <w:t>Minutos Conversados</w:t>
            </w:r>
          </w:p>
        </w:tc>
        <w:tc>
          <w:tcPr>
            <w:tcW w:w="958" w:type="dxa"/>
            <w:gridSpan w:val="3"/>
          </w:tcPr>
          <w:p w:rsidR="004927F6" w:rsidRPr="004927F6" w:rsidRDefault="004927F6" w:rsidP="004927F6">
            <w:pPr>
              <w:ind w:right="-70"/>
              <w:rPr>
                <w:sz w:val="20"/>
              </w:rPr>
            </w:pPr>
            <w:r w:rsidRPr="004927F6">
              <w:rPr>
                <w:sz w:val="20"/>
              </w:rPr>
              <w:t>Franquia Total</w:t>
            </w:r>
          </w:p>
        </w:tc>
        <w:tc>
          <w:tcPr>
            <w:tcW w:w="1079" w:type="dxa"/>
            <w:gridSpan w:val="3"/>
          </w:tcPr>
          <w:p w:rsidR="004927F6" w:rsidRPr="004927F6" w:rsidRDefault="004927F6" w:rsidP="004927F6">
            <w:pPr>
              <w:ind w:right="-70"/>
              <w:rPr>
                <w:sz w:val="20"/>
              </w:rPr>
            </w:pPr>
            <w:r w:rsidRPr="004927F6">
              <w:rPr>
                <w:sz w:val="20"/>
              </w:rPr>
              <w:t>Total</w:t>
            </w:r>
          </w:p>
        </w:tc>
        <w:tc>
          <w:tcPr>
            <w:tcW w:w="1079" w:type="dxa"/>
            <w:gridSpan w:val="3"/>
          </w:tcPr>
          <w:p w:rsidR="004927F6" w:rsidRPr="004927F6" w:rsidRDefault="004927F6" w:rsidP="004927F6">
            <w:pPr>
              <w:ind w:right="-70"/>
              <w:rPr>
                <w:sz w:val="20"/>
              </w:rPr>
            </w:pPr>
            <w:r w:rsidRPr="004927F6">
              <w:rPr>
                <w:sz w:val="20"/>
              </w:rPr>
              <w:t>Minuto</w:t>
            </w:r>
          </w:p>
        </w:tc>
        <w:tc>
          <w:tcPr>
            <w:tcW w:w="1120" w:type="dxa"/>
            <w:gridSpan w:val="3"/>
          </w:tcPr>
          <w:p w:rsidR="004927F6" w:rsidRPr="004927F6" w:rsidRDefault="004927F6" w:rsidP="004927F6">
            <w:pPr>
              <w:ind w:right="-70"/>
              <w:rPr>
                <w:sz w:val="20"/>
              </w:rPr>
            </w:pPr>
          </w:p>
        </w:tc>
        <w:tc>
          <w:tcPr>
            <w:tcW w:w="720" w:type="dxa"/>
          </w:tcPr>
          <w:p w:rsidR="004927F6" w:rsidRPr="004927F6" w:rsidRDefault="004927F6" w:rsidP="004927F6">
            <w:pPr>
              <w:ind w:right="-70"/>
              <w:rPr>
                <w:sz w:val="20"/>
              </w:rPr>
            </w:pPr>
          </w:p>
        </w:tc>
        <w:tc>
          <w:tcPr>
            <w:tcW w:w="1084" w:type="dxa"/>
            <w:gridSpan w:val="3"/>
          </w:tcPr>
          <w:p w:rsidR="004927F6" w:rsidRPr="004927F6" w:rsidRDefault="004927F6" w:rsidP="004927F6">
            <w:pPr>
              <w:ind w:right="-70"/>
              <w:rPr>
                <w:sz w:val="20"/>
              </w:rPr>
            </w:pPr>
          </w:p>
        </w:tc>
        <w:tc>
          <w:tcPr>
            <w:tcW w:w="1331" w:type="dxa"/>
          </w:tcPr>
          <w:p w:rsidR="004927F6" w:rsidRPr="004927F6" w:rsidRDefault="004927F6" w:rsidP="004927F6">
            <w:pPr>
              <w:ind w:right="-70"/>
              <w:rPr>
                <w:sz w:val="20"/>
              </w:rPr>
            </w:pPr>
          </w:p>
        </w:tc>
      </w:tr>
      <w:tr w:rsidR="004927F6" w:rsidRPr="004927F6" w:rsidTr="005D54C2">
        <w:tblPrEx>
          <w:tblCellMar>
            <w:left w:w="70" w:type="dxa"/>
            <w:right w:w="70" w:type="dxa"/>
          </w:tblCellMar>
          <w:tblLook w:val="0000" w:firstRow="0" w:lastRow="0" w:firstColumn="0" w:lastColumn="0" w:noHBand="0" w:noVBand="0"/>
        </w:tblPrEx>
        <w:trPr>
          <w:cantSplit/>
          <w:trHeight w:val="284"/>
        </w:trPr>
        <w:tc>
          <w:tcPr>
            <w:tcW w:w="1150" w:type="dxa"/>
          </w:tcPr>
          <w:p w:rsidR="004927F6" w:rsidRPr="004927F6" w:rsidRDefault="004927F6" w:rsidP="004927F6">
            <w:pPr>
              <w:ind w:right="-28"/>
              <w:rPr>
                <w:sz w:val="20"/>
              </w:rPr>
            </w:pPr>
            <w:r w:rsidRPr="004927F6">
              <w:rPr>
                <w:sz w:val="20"/>
              </w:rPr>
              <w:t>Fixo x Fixo</w:t>
            </w:r>
          </w:p>
        </w:tc>
        <w:tc>
          <w:tcPr>
            <w:tcW w:w="1226" w:type="dxa"/>
          </w:tcPr>
          <w:p w:rsidR="004927F6" w:rsidRPr="004927F6" w:rsidRDefault="004927F6" w:rsidP="004927F6">
            <w:pPr>
              <w:ind w:right="-70"/>
              <w:rPr>
                <w:sz w:val="20"/>
              </w:rPr>
            </w:pPr>
            <w:r w:rsidRPr="004927F6">
              <w:rPr>
                <w:sz w:val="20"/>
              </w:rPr>
              <w:t xml:space="preserve">    3.543</w:t>
            </w:r>
          </w:p>
        </w:tc>
        <w:tc>
          <w:tcPr>
            <w:tcW w:w="958" w:type="dxa"/>
            <w:gridSpan w:val="3"/>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120" w:type="dxa"/>
            <w:gridSpan w:val="3"/>
          </w:tcPr>
          <w:p w:rsidR="004927F6" w:rsidRPr="004927F6" w:rsidRDefault="004927F6" w:rsidP="004927F6">
            <w:pPr>
              <w:ind w:right="-70"/>
              <w:rPr>
                <w:sz w:val="20"/>
              </w:rPr>
            </w:pPr>
          </w:p>
        </w:tc>
        <w:tc>
          <w:tcPr>
            <w:tcW w:w="720" w:type="dxa"/>
          </w:tcPr>
          <w:p w:rsidR="004927F6" w:rsidRPr="004927F6" w:rsidRDefault="004927F6" w:rsidP="004927F6">
            <w:pPr>
              <w:ind w:right="-70"/>
              <w:rPr>
                <w:sz w:val="20"/>
              </w:rPr>
            </w:pPr>
          </w:p>
        </w:tc>
        <w:tc>
          <w:tcPr>
            <w:tcW w:w="1084" w:type="dxa"/>
            <w:gridSpan w:val="3"/>
          </w:tcPr>
          <w:p w:rsidR="004927F6" w:rsidRPr="004927F6" w:rsidRDefault="004927F6" w:rsidP="004927F6">
            <w:pPr>
              <w:ind w:right="-70"/>
              <w:rPr>
                <w:sz w:val="20"/>
              </w:rPr>
            </w:pPr>
          </w:p>
        </w:tc>
        <w:tc>
          <w:tcPr>
            <w:tcW w:w="1331" w:type="dxa"/>
          </w:tcPr>
          <w:p w:rsidR="004927F6" w:rsidRPr="004927F6" w:rsidRDefault="004927F6" w:rsidP="004927F6">
            <w:pPr>
              <w:ind w:right="-70"/>
              <w:rPr>
                <w:sz w:val="20"/>
              </w:rPr>
            </w:pPr>
          </w:p>
        </w:tc>
      </w:tr>
      <w:tr w:rsidR="004927F6" w:rsidRPr="004927F6" w:rsidTr="005D54C2">
        <w:tblPrEx>
          <w:tblCellMar>
            <w:left w:w="70" w:type="dxa"/>
            <w:right w:w="70" w:type="dxa"/>
          </w:tblCellMar>
          <w:tblLook w:val="0000" w:firstRow="0" w:lastRow="0" w:firstColumn="0" w:lastColumn="0" w:noHBand="0" w:noVBand="0"/>
        </w:tblPrEx>
        <w:tc>
          <w:tcPr>
            <w:tcW w:w="1150" w:type="dxa"/>
          </w:tcPr>
          <w:p w:rsidR="004927F6" w:rsidRPr="004927F6" w:rsidRDefault="004927F6" w:rsidP="004927F6">
            <w:pPr>
              <w:ind w:right="-28"/>
              <w:rPr>
                <w:sz w:val="20"/>
              </w:rPr>
            </w:pPr>
            <w:r w:rsidRPr="004927F6">
              <w:rPr>
                <w:sz w:val="20"/>
              </w:rPr>
              <w:t xml:space="preserve">Fixo x </w:t>
            </w:r>
            <w:r w:rsidRPr="004927F6">
              <w:rPr>
                <w:sz w:val="20"/>
              </w:rPr>
              <w:lastRenderedPageBreak/>
              <w:t>Móvel</w:t>
            </w:r>
          </w:p>
        </w:tc>
        <w:tc>
          <w:tcPr>
            <w:tcW w:w="1226" w:type="dxa"/>
            <w:tcBorders>
              <w:bottom w:val="single" w:sz="4" w:space="0" w:color="auto"/>
            </w:tcBorders>
          </w:tcPr>
          <w:p w:rsidR="004927F6" w:rsidRPr="004927F6" w:rsidRDefault="004927F6" w:rsidP="004927F6">
            <w:pPr>
              <w:ind w:right="-70"/>
              <w:rPr>
                <w:sz w:val="20"/>
              </w:rPr>
            </w:pPr>
            <w:r w:rsidRPr="004927F6">
              <w:rPr>
                <w:sz w:val="20"/>
              </w:rPr>
              <w:lastRenderedPageBreak/>
              <w:t xml:space="preserve">    3.787</w:t>
            </w:r>
          </w:p>
        </w:tc>
        <w:tc>
          <w:tcPr>
            <w:tcW w:w="958" w:type="dxa"/>
            <w:gridSpan w:val="3"/>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120" w:type="dxa"/>
            <w:gridSpan w:val="3"/>
            <w:tcBorders>
              <w:bottom w:val="single" w:sz="4" w:space="0" w:color="auto"/>
            </w:tcBorders>
          </w:tcPr>
          <w:p w:rsidR="004927F6" w:rsidRPr="004927F6" w:rsidRDefault="004927F6" w:rsidP="004927F6">
            <w:pPr>
              <w:ind w:right="-70"/>
              <w:rPr>
                <w:sz w:val="20"/>
              </w:rPr>
            </w:pPr>
          </w:p>
        </w:tc>
        <w:tc>
          <w:tcPr>
            <w:tcW w:w="720" w:type="dxa"/>
            <w:tcBorders>
              <w:bottom w:val="single" w:sz="4" w:space="0" w:color="auto"/>
            </w:tcBorders>
          </w:tcPr>
          <w:p w:rsidR="004927F6" w:rsidRPr="004927F6" w:rsidRDefault="004927F6" w:rsidP="004927F6">
            <w:pPr>
              <w:ind w:right="-70"/>
              <w:rPr>
                <w:sz w:val="20"/>
              </w:rPr>
            </w:pPr>
          </w:p>
        </w:tc>
        <w:tc>
          <w:tcPr>
            <w:tcW w:w="1084" w:type="dxa"/>
            <w:gridSpan w:val="3"/>
            <w:tcBorders>
              <w:bottom w:val="single" w:sz="4" w:space="0" w:color="auto"/>
            </w:tcBorders>
          </w:tcPr>
          <w:p w:rsidR="004927F6" w:rsidRPr="004927F6" w:rsidRDefault="004927F6" w:rsidP="004927F6">
            <w:pPr>
              <w:ind w:right="-70"/>
              <w:rPr>
                <w:sz w:val="20"/>
              </w:rPr>
            </w:pPr>
          </w:p>
        </w:tc>
        <w:tc>
          <w:tcPr>
            <w:tcW w:w="1331" w:type="dxa"/>
            <w:tcBorders>
              <w:bottom w:val="single" w:sz="4" w:space="0" w:color="auto"/>
            </w:tcBorders>
          </w:tcPr>
          <w:p w:rsidR="004927F6" w:rsidRPr="004927F6" w:rsidRDefault="004927F6" w:rsidP="004927F6">
            <w:pPr>
              <w:ind w:right="-70"/>
              <w:rPr>
                <w:sz w:val="20"/>
              </w:rPr>
            </w:pPr>
          </w:p>
        </w:tc>
      </w:tr>
      <w:tr w:rsidR="004927F6" w:rsidRPr="004927F6" w:rsidTr="007C2C29">
        <w:tblPrEx>
          <w:tblCellMar>
            <w:left w:w="70" w:type="dxa"/>
            <w:right w:w="70" w:type="dxa"/>
          </w:tblCellMar>
          <w:tblLook w:val="0000" w:firstRow="0" w:lastRow="0" w:firstColumn="0" w:lastColumn="0" w:noHBand="0" w:noVBand="0"/>
        </w:tblPrEx>
        <w:trPr>
          <w:cantSplit/>
        </w:trPr>
        <w:tc>
          <w:tcPr>
            <w:tcW w:w="8416" w:type="dxa"/>
            <w:gridSpan w:val="18"/>
            <w:tcBorders>
              <w:top w:val="nil"/>
            </w:tcBorders>
          </w:tcPr>
          <w:p w:rsidR="004927F6" w:rsidRPr="004927F6" w:rsidRDefault="004927F6" w:rsidP="00B946BC">
            <w:pPr>
              <w:ind w:right="-70"/>
              <w:rPr>
                <w:b/>
                <w:bCs/>
                <w:sz w:val="20"/>
              </w:rPr>
            </w:pPr>
            <w:r w:rsidRPr="004927F6">
              <w:rPr>
                <w:b/>
                <w:bCs/>
                <w:sz w:val="20"/>
              </w:rPr>
              <w:lastRenderedPageBreak/>
              <w:t>Total do item 1.3 (C)</w:t>
            </w:r>
            <w:r w:rsidR="00456CAF">
              <w:rPr>
                <w:b/>
                <w:bCs/>
                <w:sz w:val="20"/>
              </w:rPr>
              <w:t xml:space="preserve">                                                                         </w:t>
            </w:r>
            <w:r w:rsidR="00D45234">
              <w:rPr>
                <w:b/>
                <w:bCs/>
                <w:sz w:val="20"/>
              </w:rPr>
              <w:t xml:space="preserve">  </w:t>
            </w:r>
          </w:p>
        </w:tc>
        <w:tc>
          <w:tcPr>
            <w:tcW w:w="1331" w:type="dxa"/>
            <w:tcBorders>
              <w:top w:val="nil"/>
            </w:tcBorders>
          </w:tcPr>
          <w:p w:rsidR="004927F6" w:rsidRPr="004927F6" w:rsidRDefault="004927F6" w:rsidP="004927F6">
            <w:pPr>
              <w:ind w:right="-70"/>
              <w:rPr>
                <w:b/>
                <w:bCs/>
                <w:sz w:val="20"/>
              </w:rPr>
            </w:pPr>
          </w:p>
        </w:tc>
      </w:tr>
    </w:tbl>
    <w:p w:rsidR="00493F2D" w:rsidRDefault="00493F2D" w:rsidP="004927F6">
      <w:pPr>
        <w:ind w:right="-522"/>
        <w:jc w:val="center"/>
        <w:rPr>
          <w:b/>
        </w:rPr>
      </w:pPr>
    </w:p>
    <w:p w:rsidR="004927F6" w:rsidRPr="004927F6" w:rsidRDefault="004927F6" w:rsidP="004927F6">
      <w:pPr>
        <w:ind w:right="-522"/>
        <w:jc w:val="center"/>
        <w:rPr>
          <w:b/>
        </w:rPr>
      </w:pPr>
      <w:r w:rsidRPr="004927F6">
        <w:rPr>
          <w:b/>
        </w:rPr>
        <w:t>VALOR TOTAL (A+ B + C)</w:t>
      </w:r>
    </w:p>
    <w:p w:rsidR="004927F6" w:rsidRPr="004927F6" w:rsidRDefault="004927F6" w:rsidP="004927F6">
      <w:pPr>
        <w:ind w:right="-522"/>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58"/>
      </w:tblGrid>
      <w:tr w:rsidR="004927F6" w:rsidRPr="004927F6" w:rsidTr="007C2C29">
        <w:tc>
          <w:tcPr>
            <w:tcW w:w="4889" w:type="dxa"/>
          </w:tcPr>
          <w:p w:rsidR="004927F6" w:rsidRPr="004927F6" w:rsidRDefault="004927F6" w:rsidP="004927F6">
            <w:pPr>
              <w:ind w:right="-522"/>
              <w:jc w:val="center"/>
              <w:rPr>
                <w:b/>
                <w:sz w:val="20"/>
              </w:rPr>
            </w:pPr>
            <w:r w:rsidRPr="004927F6">
              <w:rPr>
                <w:b/>
                <w:sz w:val="20"/>
              </w:rPr>
              <w:t>Item</w:t>
            </w:r>
          </w:p>
        </w:tc>
        <w:tc>
          <w:tcPr>
            <w:tcW w:w="4858" w:type="dxa"/>
          </w:tcPr>
          <w:p w:rsidR="004927F6" w:rsidRPr="004927F6" w:rsidRDefault="004927F6" w:rsidP="004927F6">
            <w:pPr>
              <w:ind w:right="-522"/>
              <w:jc w:val="center"/>
              <w:rPr>
                <w:b/>
                <w:sz w:val="20"/>
              </w:rPr>
            </w:pPr>
            <w:r w:rsidRPr="004927F6">
              <w:rPr>
                <w:b/>
                <w:sz w:val="20"/>
              </w:rPr>
              <w:t>Valor do Item (R$)</w:t>
            </w: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1.1 - Instalações (A)</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1.2 - Assinaturas (B)</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1.3 - Tráfego (C)</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5D396A" w:rsidRDefault="004927F6" w:rsidP="004927F6">
            <w:pPr>
              <w:ind w:right="-522"/>
              <w:jc w:val="center"/>
              <w:rPr>
                <w:b/>
                <w:sz w:val="20"/>
              </w:rPr>
            </w:pPr>
            <w:r w:rsidRPr="005D396A">
              <w:rPr>
                <w:b/>
                <w:sz w:val="20"/>
              </w:rPr>
              <w:t>Preço Global com desconto</w:t>
            </w:r>
          </w:p>
        </w:tc>
        <w:tc>
          <w:tcPr>
            <w:tcW w:w="4858" w:type="dxa"/>
          </w:tcPr>
          <w:p w:rsidR="004927F6" w:rsidRPr="004927F6" w:rsidRDefault="004927F6" w:rsidP="004927F6">
            <w:pPr>
              <w:ind w:right="-522"/>
              <w:jc w:val="center"/>
              <w:rPr>
                <w:b/>
                <w:sz w:val="20"/>
              </w:rPr>
            </w:pPr>
          </w:p>
        </w:tc>
      </w:tr>
    </w:tbl>
    <w:p w:rsidR="004927F6" w:rsidRDefault="004927F6" w:rsidP="004927F6">
      <w:pPr>
        <w:autoSpaceDE w:val="0"/>
        <w:autoSpaceDN w:val="0"/>
        <w:adjustRightInd w:val="0"/>
        <w:rPr>
          <w:b/>
          <w:sz w:val="22"/>
          <w:szCs w:val="22"/>
        </w:rPr>
      </w:pPr>
    </w:p>
    <w:p w:rsidR="004927F6" w:rsidRPr="004927F6" w:rsidRDefault="004927F6" w:rsidP="009737CF">
      <w:pPr>
        <w:autoSpaceDE w:val="0"/>
        <w:autoSpaceDN w:val="0"/>
        <w:adjustRightInd w:val="0"/>
        <w:ind w:right="459"/>
        <w:rPr>
          <w:b/>
          <w:sz w:val="22"/>
          <w:szCs w:val="22"/>
        </w:rPr>
      </w:pPr>
      <w:r w:rsidRPr="004927F6">
        <w:rPr>
          <w:b/>
          <w:sz w:val="22"/>
          <w:szCs w:val="22"/>
        </w:rPr>
        <w:t>Observações:</w:t>
      </w:r>
    </w:p>
    <w:p w:rsidR="004927F6" w:rsidRPr="004927F6" w:rsidRDefault="004927F6" w:rsidP="009737CF">
      <w:pPr>
        <w:autoSpaceDE w:val="0"/>
        <w:autoSpaceDN w:val="0"/>
        <w:adjustRightInd w:val="0"/>
        <w:ind w:right="459"/>
        <w:rPr>
          <w:sz w:val="22"/>
          <w:szCs w:val="22"/>
        </w:rPr>
      </w:pPr>
      <w:r w:rsidRPr="004927F6">
        <w:rPr>
          <w:sz w:val="22"/>
          <w:szCs w:val="22"/>
        </w:rPr>
        <w:t>1- Preços com impostos;</w:t>
      </w:r>
    </w:p>
    <w:p w:rsidR="004927F6" w:rsidRPr="004927F6" w:rsidRDefault="004927F6" w:rsidP="009737CF">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9737CF">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927F6" w:rsidRDefault="004927F6" w:rsidP="009737CF">
      <w:pPr>
        <w:autoSpaceDE w:val="0"/>
        <w:autoSpaceDN w:val="0"/>
        <w:adjustRightInd w:val="0"/>
        <w:ind w:right="459"/>
      </w:pPr>
    </w:p>
    <w:p w:rsidR="004927F6" w:rsidRPr="004927F6" w:rsidRDefault="004927F6" w:rsidP="009737CF">
      <w:pPr>
        <w:autoSpaceDE w:val="0"/>
        <w:autoSpaceDN w:val="0"/>
        <w:adjustRightInd w:val="0"/>
        <w:ind w:right="459"/>
        <w:jc w:val="both"/>
        <w:rPr>
          <w:strike/>
        </w:rPr>
      </w:pPr>
      <w:r w:rsidRPr="004927F6">
        <w:rPr>
          <w:b/>
        </w:rPr>
        <w:t xml:space="preserve">ITEM 2 – </w:t>
      </w:r>
      <w:r w:rsidRPr="004927F6">
        <w:t>Serviço de Telefonia Fixa Comutada na Modalidade Longa Distância Nacional para atender as Chamadas Originadas nas Linhas Diretas Não Residenciais da Representação Regional do Rio de Janeiro/RJ (Valores com Impostos)</w:t>
      </w:r>
      <w:r w:rsidR="009737CF">
        <w:t>.</w:t>
      </w:r>
    </w:p>
    <w:p w:rsidR="004927F6" w:rsidRPr="004927F6" w:rsidRDefault="004927F6" w:rsidP="004927F6">
      <w:pPr>
        <w:ind w:right="-522"/>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34"/>
        <w:gridCol w:w="992"/>
        <w:gridCol w:w="1588"/>
        <w:gridCol w:w="1389"/>
        <w:gridCol w:w="1417"/>
        <w:gridCol w:w="794"/>
        <w:gridCol w:w="720"/>
        <w:gridCol w:w="1179"/>
      </w:tblGrid>
      <w:tr w:rsidR="004927F6" w:rsidRPr="004927F6" w:rsidTr="00EB64B0">
        <w:tc>
          <w:tcPr>
            <w:tcW w:w="2660" w:type="dxa"/>
            <w:gridSpan w:val="3"/>
          </w:tcPr>
          <w:p w:rsidR="004927F6" w:rsidRPr="004927F6" w:rsidRDefault="004927F6" w:rsidP="004927F6">
            <w:pPr>
              <w:ind w:right="-522"/>
              <w:jc w:val="both"/>
              <w:rPr>
                <w:b/>
                <w:sz w:val="20"/>
              </w:rPr>
            </w:pPr>
            <w:r w:rsidRPr="004927F6">
              <w:rPr>
                <w:b/>
                <w:sz w:val="20"/>
              </w:rPr>
              <w:t>Destino das Ligações</w:t>
            </w:r>
          </w:p>
        </w:tc>
        <w:tc>
          <w:tcPr>
            <w:tcW w:w="1588" w:type="dxa"/>
          </w:tcPr>
          <w:p w:rsidR="004927F6" w:rsidRPr="004927F6" w:rsidRDefault="004927F6" w:rsidP="004927F6">
            <w:pPr>
              <w:ind w:right="-522"/>
              <w:rPr>
                <w:b/>
                <w:sz w:val="20"/>
              </w:rPr>
            </w:pPr>
            <w:r w:rsidRPr="004927F6">
              <w:rPr>
                <w:b/>
                <w:sz w:val="20"/>
              </w:rPr>
              <w:t>Tráfego Mensal Estimado       (minutos)</w:t>
            </w:r>
          </w:p>
        </w:tc>
        <w:tc>
          <w:tcPr>
            <w:tcW w:w="1389" w:type="dxa"/>
          </w:tcPr>
          <w:p w:rsidR="004927F6" w:rsidRPr="004927F6" w:rsidRDefault="004927F6" w:rsidP="004927F6">
            <w:pPr>
              <w:ind w:right="-522"/>
              <w:rPr>
                <w:b/>
                <w:sz w:val="20"/>
              </w:rPr>
            </w:pPr>
            <w:r w:rsidRPr="004927F6">
              <w:rPr>
                <w:b/>
                <w:sz w:val="20"/>
              </w:rPr>
              <w:t>Tráfego Anual              Estimado        (minutos)</w:t>
            </w:r>
          </w:p>
        </w:tc>
        <w:tc>
          <w:tcPr>
            <w:tcW w:w="1417" w:type="dxa"/>
          </w:tcPr>
          <w:p w:rsidR="004927F6" w:rsidRPr="004927F6" w:rsidRDefault="004927F6" w:rsidP="004927F6">
            <w:pPr>
              <w:ind w:right="-522"/>
              <w:rPr>
                <w:b/>
                <w:sz w:val="20"/>
              </w:rPr>
            </w:pPr>
            <w:r w:rsidRPr="004927F6">
              <w:rPr>
                <w:b/>
                <w:sz w:val="20"/>
              </w:rPr>
              <w:t>Preço Unitário        (R$)</w:t>
            </w:r>
          </w:p>
        </w:tc>
        <w:tc>
          <w:tcPr>
            <w:tcW w:w="794" w:type="dxa"/>
          </w:tcPr>
          <w:p w:rsidR="009D192C" w:rsidRDefault="004927F6" w:rsidP="004927F6">
            <w:pPr>
              <w:ind w:right="-522"/>
              <w:jc w:val="both"/>
              <w:rPr>
                <w:b/>
                <w:sz w:val="20"/>
              </w:rPr>
            </w:pPr>
            <w:r w:rsidRPr="004927F6">
              <w:rPr>
                <w:b/>
                <w:sz w:val="20"/>
              </w:rPr>
              <w:t>Total</w:t>
            </w:r>
          </w:p>
          <w:p w:rsidR="004927F6" w:rsidRPr="004927F6" w:rsidRDefault="004927F6" w:rsidP="004927F6">
            <w:pPr>
              <w:ind w:right="-522"/>
              <w:jc w:val="both"/>
              <w:rPr>
                <w:b/>
                <w:sz w:val="20"/>
              </w:rPr>
            </w:pPr>
            <w:r w:rsidRPr="004927F6">
              <w:rPr>
                <w:b/>
                <w:sz w:val="20"/>
              </w:rPr>
              <w:t xml:space="preserve"> (R$)</w:t>
            </w:r>
          </w:p>
        </w:tc>
        <w:tc>
          <w:tcPr>
            <w:tcW w:w="720" w:type="dxa"/>
          </w:tcPr>
          <w:p w:rsidR="004927F6" w:rsidRPr="004927F6" w:rsidRDefault="004927F6" w:rsidP="004927F6">
            <w:pPr>
              <w:ind w:right="-522"/>
              <w:jc w:val="both"/>
              <w:rPr>
                <w:b/>
                <w:sz w:val="20"/>
              </w:rPr>
            </w:pPr>
            <w:r w:rsidRPr="004927F6">
              <w:rPr>
                <w:b/>
                <w:sz w:val="20"/>
              </w:rPr>
              <w:t>Desc.        (%)</w:t>
            </w:r>
          </w:p>
        </w:tc>
        <w:tc>
          <w:tcPr>
            <w:tcW w:w="1179" w:type="dxa"/>
          </w:tcPr>
          <w:p w:rsidR="004927F6" w:rsidRPr="004927F6" w:rsidRDefault="004927F6" w:rsidP="004927F6">
            <w:pPr>
              <w:ind w:right="-522"/>
              <w:jc w:val="both"/>
              <w:rPr>
                <w:b/>
                <w:sz w:val="20"/>
              </w:rPr>
            </w:pPr>
            <w:r w:rsidRPr="004927F6">
              <w:rPr>
                <w:b/>
                <w:sz w:val="20"/>
              </w:rPr>
              <w:t>Preço                   Anual                    (R$)</w:t>
            </w:r>
          </w:p>
        </w:tc>
      </w:tr>
      <w:tr w:rsidR="004927F6" w:rsidRPr="004927F6" w:rsidTr="00EB64B0">
        <w:trPr>
          <w:trHeight w:val="195"/>
        </w:trPr>
        <w:tc>
          <w:tcPr>
            <w:tcW w:w="53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LDN </w:t>
            </w:r>
          </w:p>
        </w:tc>
        <w:tc>
          <w:tcPr>
            <w:tcW w:w="2126" w:type="dxa"/>
            <w:gridSpan w:val="2"/>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Fixo-Fixo</w:t>
            </w:r>
          </w:p>
          <w:p w:rsidR="004927F6" w:rsidRPr="004927F6" w:rsidRDefault="004927F6" w:rsidP="004927F6">
            <w:pPr>
              <w:ind w:right="-522"/>
              <w:jc w:val="both"/>
              <w:rPr>
                <w:sz w:val="20"/>
              </w:rPr>
            </w:pPr>
          </w:p>
        </w:tc>
        <w:tc>
          <w:tcPr>
            <w:tcW w:w="1588" w:type="dxa"/>
          </w:tcPr>
          <w:p w:rsidR="004927F6" w:rsidRPr="004927F6" w:rsidRDefault="004927F6" w:rsidP="004927F6">
            <w:pPr>
              <w:ind w:right="-522"/>
              <w:jc w:val="both"/>
              <w:rPr>
                <w:sz w:val="20"/>
              </w:rPr>
            </w:pPr>
          </w:p>
          <w:p w:rsidR="004927F6" w:rsidRPr="004927F6" w:rsidRDefault="00CA27D5" w:rsidP="004927F6">
            <w:pPr>
              <w:ind w:right="-522"/>
              <w:jc w:val="both"/>
              <w:rPr>
                <w:sz w:val="20"/>
              </w:rPr>
            </w:pPr>
            <w:r>
              <w:rPr>
                <w:sz w:val="20"/>
              </w:rPr>
              <w:t xml:space="preserve">           150</w:t>
            </w:r>
          </w:p>
        </w:tc>
        <w:tc>
          <w:tcPr>
            <w:tcW w:w="1389" w:type="dxa"/>
          </w:tcPr>
          <w:p w:rsidR="004927F6" w:rsidRPr="004927F6" w:rsidRDefault="004927F6" w:rsidP="004927F6">
            <w:pPr>
              <w:ind w:right="-522"/>
              <w:jc w:val="both"/>
              <w:rPr>
                <w:sz w:val="20"/>
              </w:rPr>
            </w:pPr>
            <w:r w:rsidRPr="004927F6">
              <w:rPr>
                <w:sz w:val="20"/>
              </w:rPr>
              <w:t xml:space="preserve"> </w:t>
            </w:r>
          </w:p>
          <w:p w:rsidR="004927F6" w:rsidRPr="004927F6" w:rsidRDefault="00CA27D5" w:rsidP="004927F6">
            <w:pPr>
              <w:ind w:right="-522"/>
              <w:jc w:val="both"/>
              <w:rPr>
                <w:sz w:val="20"/>
              </w:rPr>
            </w:pPr>
            <w:r>
              <w:rPr>
                <w:sz w:val="20"/>
              </w:rPr>
              <w:t xml:space="preserve">        1</w:t>
            </w:r>
            <w:r w:rsidR="0090229D">
              <w:rPr>
                <w:sz w:val="20"/>
              </w:rPr>
              <w:t>.</w:t>
            </w:r>
            <w:r>
              <w:rPr>
                <w:sz w:val="20"/>
              </w:rPr>
              <w:t>800</w:t>
            </w:r>
          </w:p>
        </w:tc>
        <w:tc>
          <w:tcPr>
            <w:tcW w:w="1417" w:type="dxa"/>
          </w:tcPr>
          <w:p w:rsidR="00CA27D5" w:rsidRPr="004927F6" w:rsidRDefault="00CA27D5" w:rsidP="004927F6">
            <w:pPr>
              <w:ind w:right="-522"/>
              <w:jc w:val="both"/>
              <w:rPr>
                <w:sz w:val="20"/>
              </w:rPr>
            </w:pPr>
          </w:p>
        </w:tc>
        <w:tc>
          <w:tcPr>
            <w:tcW w:w="794" w:type="dxa"/>
          </w:tcPr>
          <w:p w:rsidR="00CA27D5" w:rsidRPr="004927F6" w:rsidRDefault="00CA27D5" w:rsidP="004927F6">
            <w:pPr>
              <w:ind w:right="-522"/>
              <w:jc w:val="both"/>
              <w:rPr>
                <w:sz w:val="20"/>
              </w:rPr>
            </w:pPr>
          </w:p>
        </w:tc>
        <w:tc>
          <w:tcPr>
            <w:tcW w:w="720" w:type="dxa"/>
          </w:tcPr>
          <w:p w:rsidR="004927F6" w:rsidRPr="004927F6" w:rsidRDefault="004927F6" w:rsidP="004927F6">
            <w:pPr>
              <w:ind w:right="-522"/>
              <w:jc w:val="both"/>
              <w:rPr>
                <w:sz w:val="20"/>
              </w:rPr>
            </w:pPr>
          </w:p>
        </w:tc>
        <w:tc>
          <w:tcPr>
            <w:tcW w:w="1179" w:type="dxa"/>
          </w:tcPr>
          <w:p w:rsidR="004927F6" w:rsidRPr="004927F6" w:rsidRDefault="004927F6" w:rsidP="004927F6">
            <w:pPr>
              <w:ind w:right="-522"/>
              <w:jc w:val="both"/>
              <w:rPr>
                <w:sz w:val="20"/>
              </w:rPr>
            </w:pPr>
          </w:p>
        </w:tc>
      </w:tr>
      <w:tr w:rsidR="004927F6" w:rsidRPr="004927F6" w:rsidTr="00EB64B0">
        <w:trPr>
          <w:trHeight w:val="600"/>
        </w:trPr>
        <w:tc>
          <w:tcPr>
            <w:tcW w:w="534" w:type="dxa"/>
            <w:vMerge/>
          </w:tcPr>
          <w:p w:rsidR="004927F6" w:rsidRPr="004927F6" w:rsidRDefault="004927F6" w:rsidP="004927F6">
            <w:pPr>
              <w:ind w:right="-522"/>
              <w:jc w:val="both"/>
              <w:rPr>
                <w:sz w:val="20"/>
              </w:rPr>
            </w:pPr>
          </w:p>
        </w:tc>
        <w:tc>
          <w:tcPr>
            <w:tcW w:w="113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Fixo-Móvel</w:t>
            </w:r>
          </w:p>
          <w:p w:rsidR="004927F6" w:rsidRPr="004927F6" w:rsidRDefault="004927F6" w:rsidP="004927F6">
            <w:pPr>
              <w:ind w:right="-522"/>
              <w:jc w:val="both"/>
              <w:rPr>
                <w:sz w:val="20"/>
              </w:rPr>
            </w:pPr>
          </w:p>
          <w:p w:rsidR="004927F6" w:rsidRPr="004927F6" w:rsidRDefault="004927F6" w:rsidP="004927F6">
            <w:pPr>
              <w:ind w:right="-522"/>
              <w:jc w:val="both"/>
              <w:rPr>
                <w:sz w:val="20"/>
              </w:rPr>
            </w:pPr>
          </w:p>
        </w:tc>
        <w:tc>
          <w:tcPr>
            <w:tcW w:w="992"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VC2</w:t>
            </w:r>
          </w:p>
        </w:tc>
        <w:tc>
          <w:tcPr>
            <w:tcW w:w="1588" w:type="dxa"/>
          </w:tcPr>
          <w:p w:rsidR="004927F6" w:rsidRPr="004927F6" w:rsidRDefault="004927F6" w:rsidP="004927F6">
            <w:pPr>
              <w:ind w:right="-522"/>
              <w:jc w:val="both"/>
              <w:rPr>
                <w:sz w:val="20"/>
              </w:rPr>
            </w:pPr>
          </w:p>
          <w:p w:rsidR="004927F6" w:rsidRPr="004927F6" w:rsidRDefault="004927F6" w:rsidP="00CA27D5">
            <w:pPr>
              <w:ind w:right="-522"/>
              <w:jc w:val="both"/>
              <w:rPr>
                <w:sz w:val="20"/>
              </w:rPr>
            </w:pPr>
            <w:r w:rsidRPr="004927F6">
              <w:rPr>
                <w:sz w:val="20"/>
              </w:rPr>
              <w:t xml:space="preserve">           </w:t>
            </w:r>
            <w:r w:rsidR="00CA27D5">
              <w:rPr>
                <w:sz w:val="20"/>
              </w:rPr>
              <w:t>250</w:t>
            </w:r>
          </w:p>
        </w:tc>
        <w:tc>
          <w:tcPr>
            <w:tcW w:w="1389" w:type="dxa"/>
          </w:tcPr>
          <w:p w:rsidR="004927F6" w:rsidRPr="004927F6" w:rsidRDefault="004927F6" w:rsidP="004927F6">
            <w:pPr>
              <w:ind w:right="-522"/>
              <w:jc w:val="both"/>
              <w:rPr>
                <w:sz w:val="20"/>
              </w:rPr>
            </w:pPr>
          </w:p>
          <w:p w:rsidR="004927F6" w:rsidRPr="004927F6" w:rsidRDefault="004927F6" w:rsidP="00D40873">
            <w:pPr>
              <w:ind w:right="-522"/>
              <w:jc w:val="both"/>
              <w:rPr>
                <w:sz w:val="20"/>
              </w:rPr>
            </w:pPr>
            <w:r w:rsidRPr="004927F6">
              <w:rPr>
                <w:sz w:val="20"/>
              </w:rPr>
              <w:t xml:space="preserve">        </w:t>
            </w:r>
            <w:r w:rsidR="00D40873">
              <w:rPr>
                <w:sz w:val="20"/>
              </w:rPr>
              <w:t>3</w:t>
            </w:r>
            <w:r w:rsidR="0090229D">
              <w:rPr>
                <w:sz w:val="20"/>
              </w:rPr>
              <w:t>.</w:t>
            </w:r>
            <w:r w:rsidR="00D40873">
              <w:rPr>
                <w:sz w:val="20"/>
              </w:rPr>
              <w:t>000</w:t>
            </w:r>
          </w:p>
        </w:tc>
        <w:tc>
          <w:tcPr>
            <w:tcW w:w="1417" w:type="dxa"/>
          </w:tcPr>
          <w:p w:rsidR="00CA27D5" w:rsidRPr="004927F6" w:rsidRDefault="00CA27D5" w:rsidP="004927F6">
            <w:pPr>
              <w:ind w:right="-522"/>
              <w:jc w:val="both"/>
              <w:rPr>
                <w:sz w:val="20"/>
              </w:rPr>
            </w:pPr>
          </w:p>
        </w:tc>
        <w:tc>
          <w:tcPr>
            <w:tcW w:w="794" w:type="dxa"/>
          </w:tcPr>
          <w:p w:rsidR="00CA27D5" w:rsidRPr="004927F6" w:rsidRDefault="00CA27D5" w:rsidP="004927F6">
            <w:pPr>
              <w:ind w:right="-522"/>
              <w:jc w:val="both"/>
              <w:rPr>
                <w:sz w:val="20"/>
              </w:rPr>
            </w:pPr>
          </w:p>
        </w:tc>
        <w:tc>
          <w:tcPr>
            <w:tcW w:w="720" w:type="dxa"/>
          </w:tcPr>
          <w:p w:rsidR="004927F6" w:rsidRPr="004927F6" w:rsidRDefault="004927F6" w:rsidP="004927F6">
            <w:pPr>
              <w:ind w:right="-522"/>
              <w:jc w:val="both"/>
              <w:rPr>
                <w:sz w:val="20"/>
              </w:rPr>
            </w:pPr>
          </w:p>
        </w:tc>
        <w:tc>
          <w:tcPr>
            <w:tcW w:w="1179" w:type="dxa"/>
          </w:tcPr>
          <w:p w:rsidR="004927F6" w:rsidRPr="004927F6" w:rsidRDefault="004927F6" w:rsidP="004927F6">
            <w:pPr>
              <w:ind w:right="-522"/>
              <w:jc w:val="both"/>
              <w:rPr>
                <w:sz w:val="20"/>
              </w:rPr>
            </w:pPr>
          </w:p>
        </w:tc>
      </w:tr>
      <w:tr w:rsidR="004927F6" w:rsidRPr="004927F6" w:rsidTr="00EB64B0">
        <w:trPr>
          <w:trHeight w:val="525"/>
        </w:trPr>
        <w:tc>
          <w:tcPr>
            <w:tcW w:w="534" w:type="dxa"/>
            <w:vMerge/>
          </w:tcPr>
          <w:p w:rsidR="004927F6" w:rsidRPr="004927F6" w:rsidRDefault="004927F6" w:rsidP="004927F6">
            <w:pPr>
              <w:ind w:right="-522"/>
              <w:jc w:val="both"/>
              <w:rPr>
                <w:sz w:val="20"/>
              </w:rPr>
            </w:pPr>
          </w:p>
        </w:tc>
        <w:tc>
          <w:tcPr>
            <w:tcW w:w="1134" w:type="dxa"/>
            <w:vMerge/>
          </w:tcPr>
          <w:p w:rsidR="004927F6" w:rsidRPr="004927F6" w:rsidRDefault="004927F6" w:rsidP="004927F6">
            <w:pPr>
              <w:ind w:right="-522"/>
              <w:jc w:val="both"/>
              <w:rPr>
                <w:sz w:val="20"/>
              </w:rPr>
            </w:pPr>
          </w:p>
        </w:tc>
        <w:tc>
          <w:tcPr>
            <w:tcW w:w="992"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VC3</w:t>
            </w:r>
          </w:p>
        </w:tc>
        <w:tc>
          <w:tcPr>
            <w:tcW w:w="1588" w:type="dxa"/>
          </w:tcPr>
          <w:p w:rsidR="004927F6" w:rsidRPr="004927F6" w:rsidRDefault="004927F6" w:rsidP="004927F6">
            <w:pPr>
              <w:ind w:right="-522"/>
              <w:jc w:val="both"/>
              <w:rPr>
                <w:sz w:val="20"/>
              </w:rPr>
            </w:pPr>
          </w:p>
          <w:p w:rsidR="004927F6" w:rsidRPr="004927F6" w:rsidRDefault="004927F6" w:rsidP="00CA27D5">
            <w:pPr>
              <w:ind w:right="-522"/>
              <w:jc w:val="both"/>
              <w:rPr>
                <w:sz w:val="20"/>
              </w:rPr>
            </w:pPr>
            <w:r w:rsidRPr="004927F6">
              <w:rPr>
                <w:sz w:val="20"/>
              </w:rPr>
              <w:t xml:space="preserve">           </w:t>
            </w:r>
            <w:r w:rsidR="00CA27D5">
              <w:rPr>
                <w:sz w:val="20"/>
              </w:rPr>
              <w:t>250</w:t>
            </w:r>
          </w:p>
        </w:tc>
        <w:tc>
          <w:tcPr>
            <w:tcW w:w="1389" w:type="dxa"/>
          </w:tcPr>
          <w:p w:rsidR="004927F6" w:rsidRPr="004927F6" w:rsidRDefault="004927F6" w:rsidP="004927F6">
            <w:pPr>
              <w:ind w:right="-522"/>
              <w:jc w:val="both"/>
              <w:rPr>
                <w:sz w:val="20"/>
              </w:rPr>
            </w:pPr>
          </w:p>
          <w:p w:rsidR="004927F6" w:rsidRPr="004927F6" w:rsidRDefault="004927F6" w:rsidP="003916DA">
            <w:pPr>
              <w:ind w:right="-522"/>
              <w:jc w:val="both"/>
              <w:rPr>
                <w:sz w:val="20"/>
              </w:rPr>
            </w:pPr>
            <w:r w:rsidRPr="004927F6">
              <w:rPr>
                <w:sz w:val="20"/>
              </w:rPr>
              <w:t xml:space="preserve">        </w:t>
            </w:r>
            <w:r w:rsidR="003916DA">
              <w:rPr>
                <w:sz w:val="20"/>
              </w:rPr>
              <w:t>3.000</w:t>
            </w:r>
          </w:p>
        </w:tc>
        <w:tc>
          <w:tcPr>
            <w:tcW w:w="1417" w:type="dxa"/>
          </w:tcPr>
          <w:p w:rsidR="00CA27D5" w:rsidRPr="004927F6" w:rsidRDefault="00CA27D5" w:rsidP="004927F6">
            <w:pPr>
              <w:ind w:right="-522"/>
              <w:jc w:val="both"/>
              <w:rPr>
                <w:sz w:val="20"/>
              </w:rPr>
            </w:pPr>
          </w:p>
        </w:tc>
        <w:tc>
          <w:tcPr>
            <w:tcW w:w="794" w:type="dxa"/>
          </w:tcPr>
          <w:p w:rsidR="00CA27D5" w:rsidRPr="004927F6" w:rsidRDefault="00CA27D5" w:rsidP="004927F6">
            <w:pPr>
              <w:ind w:right="-522"/>
              <w:jc w:val="both"/>
              <w:rPr>
                <w:sz w:val="20"/>
              </w:rPr>
            </w:pPr>
          </w:p>
        </w:tc>
        <w:tc>
          <w:tcPr>
            <w:tcW w:w="720" w:type="dxa"/>
          </w:tcPr>
          <w:p w:rsidR="004927F6" w:rsidRPr="004927F6" w:rsidRDefault="004927F6" w:rsidP="004927F6">
            <w:pPr>
              <w:ind w:right="-522"/>
              <w:jc w:val="both"/>
              <w:rPr>
                <w:sz w:val="20"/>
              </w:rPr>
            </w:pPr>
          </w:p>
        </w:tc>
        <w:tc>
          <w:tcPr>
            <w:tcW w:w="1179" w:type="dxa"/>
          </w:tcPr>
          <w:p w:rsidR="004927F6" w:rsidRPr="004927F6" w:rsidRDefault="004927F6" w:rsidP="004927F6">
            <w:pPr>
              <w:ind w:right="-522"/>
              <w:jc w:val="both"/>
              <w:rPr>
                <w:sz w:val="20"/>
              </w:rPr>
            </w:pPr>
          </w:p>
        </w:tc>
      </w:tr>
      <w:tr w:rsidR="004927F6" w:rsidRPr="004927F6" w:rsidTr="00EB64B0">
        <w:trPr>
          <w:trHeight w:val="282"/>
        </w:trPr>
        <w:tc>
          <w:tcPr>
            <w:tcW w:w="5637" w:type="dxa"/>
            <w:gridSpan w:val="5"/>
          </w:tcPr>
          <w:p w:rsidR="004927F6" w:rsidRPr="004927F6" w:rsidRDefault="005F1150" w:rsidP="004927F6">
            <w:pPr>
              <w:ind w:right="-522"/>
              <w:jc w:val="both"/>
              <w:rPr>
                <w:b/>
                <w:sz w:val="20"/>
              </w:rPr>
            </w:pPr>
            <w:r w:rsidRPr="0059323A">
              <w:rPr>
                <w:b/>
                <w:sz w:val="20"/>
              </w:rPr>
              <w:t xml:space="preserve">TOTAL DO ITEM </w:t>
            </w:r>
            <w:proofErr w:type="gramStart"/>
            <w:r w:rsidRPr="0059323A">
              <w:rPr>
                <w:b/>
                <w:sz w:val="20"/>
              </w:rPr>
              <w:t>2</w:t>
            </w:r>
            <w:proofErr w:type="gramEnd"/>
          </w:p>
        </w:tc>
        <w:tc>
          <w:tcPr>
            <w:tcW w:w="1417" w:type="dxa"/>
          </w:tcPr>
          <w:p w:rsidR="004927F6" w:rsidRPr="004927F6" w:rsidRDefault="004927F6" w:rsidP="004927F6">
            <w:pPr>
              <w:ind w:right="-522"/>
              <w:jc w:val="both"/>
              <w:rPr>
                <w:sz w:val="20"/>
              </w:rPr>
            </w:pPr>
          </w:p>
        </w:tc>
        <w:tc>
          <w:tcPr>
            <w:tcW w:w="794" w:type="dxa"/>
          </w:tcPr>
          <w:p w:rsidR="004927F6" w:rsidRPr="00801429" w:rsidRDefault="004927F6" w:rsidP="00E21356">
            <w:pPr>
              <w:ind w:right="-522"/>
              <w:jc w:val="both"/>
              <w:rPr>
                <w:b/>
                <w:sz w:val="20"/>
              </w:rPr>
            </w:pPr>
          </w:p>
        </w:tc>
        <w:tc>
          <w:tcPr>
            <w:tcW w:w="720" w:type="dxa"/>
          </w:tcPr>
          <w:p w:rsidR="004927F6" w:rsidRPr="004927F6" w:rsidRDefault="004927F6" w:rsidP="004927F6">
            <w:pPr>
              <w:ind w:right="-522"/>
              <w:jc w:val="both"/>
              <w:rPr>
                <w:sz w:val="20"/>
              </w:rPr>
            </w:pPr>
          </w:p>
        </w:tc>
        <w:tc>
          <w:tcPr>
            <w:tcW w:w="1179" w:type="dxa"/>
          </w:tcPr>
          <w:p w:rsidR="004927F6" w:rsidRPr="004927F6" w:rsidRDefault="004927F6" w:rsidP="004927F6">
            <w:pPr>
              <w:ind w:right="-522"/>
              <w:jc w:val="both"/>
              <w:rPr>
                <w:sz w:val="20"/>
              </w:rPr>
            </w:pPr>
          </w:p>
        </w:tc>
      </w:tr>
    </w:tbl>
    <w:p w:rsidR="00FD51B7" w:rsidRDefault="00FD51B7" w:rsidP="009737CF">
      <w:pPr>
        <w:autoSpaceDE w:val="0"/>
        <w:autoSpaceDN w:val="0"/>
        <w:adjustRightInd w:val="0"/>
        <w:ind w:right="459"/>
        <w:rPr>
          <w:b/>
          <w:sz w:val="22"/>
          <w:szCs w:val="22"/>
        </w:rPr>
      </w:pPr>
    </w:p>
    <w:p w:rsidR="004927F6" w:rsidRDefault="004927F6" w:rsidP="009737CF">
      <w:pPr>
        <w:autoSpaceDE w:val="0"/>
        <w:autoSpaceDN w:val="0"/>
        <w:adjustRightInd w:val="0"/>
        <w:ind w:right="459"/>
        <w:rPr>
          <w:b/>
          <w:sz w:val="22"/>
          <w:szCs w:val="22"/>
        </w:rPr>
      </w:pPr>
      <w:r w:rsidRPr="004927F6">
        <w:rPr>
          <w:b/>
          <w:sz w:val="22"/>
          <w:szCs w:val="22"/>
        </w:rPr>
        <w:t>Observações:</w:t>
      </w:r>
    </w:p>
    <w:p w:rsidR="004927F6" w:rsidRPr="004927F6" w:rsidRDefault="004927F6" w:rsidP="009737CF">
      <w:pPr>
        <w:autoSpaceDE w:val="0"/>
        <w:autoSpaceDN w:val="0"/>
        <w:adjustRightInd w:val="0"/>
        <w:ind w:right="459"/>
        <w:rPr>
          <w:sz w:val="22"/>
          <w:szCs w:val="22"/>
        </w:rPr>
      </w:pPr>
      <w:r w:rsidRPr="004927F6">
        <w:rPr>
          <w:sz w:val="22"/>
          <w:szCs w:val="22"/>
        </w:rPr>
        <w:t>1</w:t>
      </w:r>
      <w:r w:rsidR="000F3E28">
        <w:rPr>
          <w:sz w:val="22"/>
          <w:szCs w:val="22"/>
        </w:rPr>
        <w:t xml:space="preserve"> </w:t>
      </w:r>
      <w:r w:rsidRPr="004927F6">
        <w:rPr>
          <w:sz w:val="22"/>
          <w:szCs w:val="22"/>
        </w:rPr>
        <w:t>- Preços com impostos;</w:t>
      </w:r>
    </w:p>
    <w:p w:rsidR="004927F6" w:rsidRPr="004927F6" w:rsidRDefault="004927F6" w:rsidP="009737CF">
      <w:pPr>
        <w:ind w:right="459"/>
        <w:jc w:val="both"/>
        <w:rPr>
          <w:sz w:val="22"/>
          <w:szCs w:val="22"/>
        </w:rPr>
      </w:pPr>
      <w:r w:rsidRPr="004927F6">
        <w:rPr>
          <w:sz w:val="22"/>
          <w:szCs w:val="22"/>
        </w:rPr>
        <w:t>2</w:t>
      </w:r>
      <w:r w:rsidR="000F3E28">
        <w:rPr>
          <w:sz w:val="22"/>
          <w:szCs w:val="22"/>
        </w:rPr>
        <w:t xml:space="preserve"> </w:t>
      </w:r>
      <w:r w:rsidRPr="004927F6">
        <w:rPr>
          <w:sz w:val="22"/>
          <w:szCs w:val="22"/>
        </w:rPr>
        <w:t>- Preencher os “campos” das “Linhas Diretas” com valores do Plano Básico/Alternativo de Serviços aprovado pela ANATEL.</w:t>
      </w:r>
    </w:p>
    <w:p w:rsidR="00AF05C8" w:rsidRDefault="00AF05C8" w:rsidP="009737CF">
      <w:pPr>
        <w:ind w:right="459"/>
        <w:jc w:val="both"/>
      </w:pPr>
    </w:p>
    <w:p w:rsidR="004927F6" w:rsidRPr="004927F6" w:rsidRDefault="004927F6" w:rsidP="009737CF">
      <w:pPr>
        <w:ind w:right="459"/>
        <w:jc w:val="both"/>
      </w:pPr>
      <w:r w:rsidRPr="004927F6">
        <w:rPr>
          <w:b/>
        </w:rPr>
        <w:t xml:space="preserve">ITEM 3 – </w:t>
      </w:r>
      <w:r w:rsidRPr="004927F6">
        <w:t>Instalação de Banda Larga ADSL na Representação Regional do Rio De Janeiro/RJ</w:t>
      </w:r>
    </w:p>
    <w:p w:rsidR="004927F6" w:rsidRPr="004927F6" w:rsidRDefault="004927F6" w:rsidP="009737CF">
      <w:pPr>
        <w:ind w:right="45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134"/>
        <w:gridCol w:w="1985"/>
      </w:tblGrid>
      <w:tr w:rsidR="004927F6" w:rsidRPr="004927F6" w:rsidTr="002C3B39">
        <w:trPr>
          <w:trHeight w:val="285"/>
        </w:trPr>
        <w:tc>
          <w:tcPr>
            <w:tcW w:w="5495" w:type="dxa"/>
            <w:gridSpan w:val="3"/>
          </w:tcPr>
          <w:p w:rsidR="004927F6" w:rsidRPr="004927F6" w:rsidRDefault="004927F6" w:rsidP="009737CF">
            <w:pPr>
              <w:ind w:right="459"/>
              <w:jc w:val="center"/>
              <w:rPr>
                <w:sz w:val="20"/>
              </w:rPr>
            </w:pPr>
            <w:r w:rsidRPr="004927F6">
              <w:rPr>
                <w:sz w:val="20"/>
              </w:rPr>
              <w:t>Instalação de Banda Larga ADSL</w:t>
            </w:r>
          </w:p>
        </w:tc>
      </w:tr>
      <w:tr w:rsidR="004927F6" w:rsidRPr="004927F6" w:rsidTr="002C3B39">
        <w:trPr>
          <w:trHeight w:val="255"/>
        </w:trPr>
        <w:tc>
          <w:tcPr>
            <w:tcW w:w="2376" w:type="dxa"/>
          </w:tcPr>
          <w:p w:rsidR="004927F6" w:rsidRPr="004927F6" w:rsidRDefault="004927F6" w:rsidP="009737CF">
            <w:pPr>
              <w:ind w:right="459"/>
              <w:rPr>
                <w:bCs/>
                <w:sz w:val="20"/>
              </w:rPr>
            </w:pPr>
            <w:r w:rsidRPr="004927F6">
              <w:rPr>
                <w:bCs/>
                <w:sz w:val="20"/>
              </w:rPr>
              <w:t xml:space="preserve"> Descrição</w:t>
            </w:r>
          </w:p>
        </w:tc>
        <w:tc>
          <w:tcPr>
            <w:tcW w:w="1134" w:type="dxa"/>
          </w:tcPr>
          <w:p w:rsidR="004927F6" w:rsidRPr="004927F6" w:rsidRDefault="004927F6" w:rsidP="009737CF">
            <w:pPr>
              <w:ind w:right="459"/>
              <w:jc w:val="both"/>
              <w:rPr>
                <w:sz w:val="20"/>
              </w:rPr>
            </w:pPr>
            <w:proofErr w:type="spellStart"/>
            <w:r w:rsidRPr="004927F6">
              <w:rPr>
                <w:sz w:val="20"/>
              </w:rPr>
              <w:t>Qtde</w:t>
            </w:r>
            <w:proofErr w:type="spellEnd"/>
            <w:r w:rsidRPr="004927F6">
              <w:rPr>
                <w:sz w:val="20"/>
              </w:rPr>
              <w:t xml:space="preserve"> </w:t>
            </w:r>
          </w:p>
        </w:tc>
        <w:tc>
          <w:tcPr>
            <w:tcW w:w="1985" w:type="dxa"/>
          </w:tcPr>
          <w:p w:rsidR="004927F6" w:rsidRPr="004927F6" w:rsidRDefault="004927F6" w:rsidP="009737CF">
            <w:pPr>
              <w:ind w:right="459"/>
              <w:jc w:val="both"/>
              <w:rPr>
                <w:sz w:val="20"/>
              </w:rPr>
            </w:pPr>
            <w:r w:rsidRPr="004927F6">
              <w:rPr>
                <w:sz w:val="20"/>
              </w:rPr>
              <w:t>Total (R$)</w:t>
            </w:r>
          </w:p>
        </w:tc>
      </w:tr>
      <w:tr w:rsidR="004927F6" w:rsidRPr="004927F6" w:rsidTr="002C3B39">
        <w:trPr>
          <w:trHeight w:val="272"/>
        </w:trPr>
        <w:tc>
          <w:tcPr>
            <w:tcW w:w="2376" w:type="dxa"/>
          </w:tcPr>
          <w:p w:rsidR="004927F6" w:rsidRPr="004B4EB0" w:rsidRDefault="004927F6" w:rsidP="009737CF">
            <w:pPr>
              <w:ind w:right="459"/>
              <w:rPr>
                <w:bCs/>
                <w:sz w:val="20"/>
              </w:rPr>
            </w:pPr>
            <w:r w:rsidRPr="004B4EB0">
              <w:rPr>
                <w:bCs/>
                <w:sz w:val="20"/>
              </w:rPr>
              <w:t xml:space="preserve">Instalação de </w:t>
            </w:r>
            <w:proofErr w:type="gramStart"/>
            <w:r w:rsidRPr="004B4EB0">
              <w:rPr>
                <w:bCs/>
                <w:sz w:val="20"/>
              </w:rPr>
              <w:t>2</w:t>
            </w:r>
            <w:proofErr w:type="gramEnd"/>
            <w:r w:rsidRPr="004B4EB0">
              <w:rPr>
                <w:bCs/>
                <w:sz w:val="20"/>
              </w:rPr>
              <w:t xml:space="preserve"> MB</w:t>
            </w:r>
          </w:p>
        </w:tc>
        <w:tc>
          <w:tcPr>
            <w:tcW w:w="1134" w:type="dxa"/>
          </w:tcPr>
          <w:p w:rsidR="004927F6" w:rsidRPr="004927F6" w:rsidRDefault="004927F6" w:rsidP="00E80AE5">
            <w:pPr>
              <w:ind w:right="459"/>
              <w:jc w:val="center"/>
              <w:rPr>
                <w:sz w:val="20"/>
              </w:rPr>
            </w:pPr>
            <w:proofErr w:type="gramStart"/>
            <w:r w:rsidRPr="004927F6">
              <w:rPr>
                <w:sz w:val="20"/>
              </w:rPr>
              <w:t>1</w:t>
            </w:r>
            <w:proofErr w:type="gramEnd"/>
          </w:p>
        </w:tc>
        <w:tc>
          <w:tcPr>
            <w:tcW w:w="1985" w:type="dxa"/>
          </w:tcPr>
          <w:p w:rsidR="004927F6" w:rsidRPr="004927F6" w:rsidRDefault="004927F6" w:rsidP="009737CF">
            <w:pPr>
              <w:ind w:right="459"/>
              <w:jc w:val="both"/>
              <w:rPr>
                <w:sz w:val="20"/>
              </w:rPr>
            </w:pPr>
          </w:p>
        </w:tc>
      </w:tr>
      <w:tr w:rsidR="00921A27" w:rsidRPr="004927F6" w:rsidTr="002C3B39">
        <w:trPr>
          <w:trHeight w:val="272"/>
        </w:trPr>
        <w:tc>
          <w:tcPr>
            <w:tcW w:w="2376" w:type="dxa"/>
          </w:tcPr>
          <w:p w:rsidR="00921A27" w:rsidRPr="004B4EB0" w:rsidRDefault="00213868" w:rsidP="009737CF">
            <w:pPr>
              <w:tabs>
                <w:tab w:val="left" w:pos="630"/>
              </w:tabs>
              <w:ind w:right="459"/>
              <w:rPr>
                <w:bCs/>
                <w:sz w:val="20"/>
              </w:rPr>
            </w:pPr>
            <w:r w:rsidRPr="004B4EB0">
              <w:rPr>
                <w:bCs/>
                <w:sz w:val="20"/>
              </w:rPr>
              <w:t xml:space="preserve">Mensalidade </w:t>
            </w:r>
            <w:proofErr w:type="gramStart"/>
            <w:r w:rsidR="00921A27" w:rsidRPr="004B4EB0">
              <w:rPr>
                <w:bCs/>
                <w:sz w:val="20"/>
              </w:rPr>
              <w:t>2</w:t>
            </w:r>
            <w:proofErr w:type="gramEnd"/>
            <w:r w:rsidR="00921A27" w:rsidRPr="004B4EB0">
              <w:rPr>
                <w:bCs/>
                <w:sz w:val="20"/>
              </w:rPr>
              <w:t xml:space="preserve"> MB</w:t>
            </w:r>
          </w:p>
        </w:tc>
        <w:tc>
          <w:tcPr>
            <w:tcW w:w="1134" w:type="dxa"/>
          </w:tcPr>
          <w:p w:rsidR="00921A27" w:rsidRPr="004927F6" w:rsidRDefault="00921A27" w:rsidP="00E80AE5">
            <w:pPr>
              <w:ind w:right="459"/>
              <w:jc w:val="center"/>
              <w:rPr>
                <w:sz w:val="20"/>
              </w:rPr>
            </w:pPr>
            <w:proofErr w:type="gramStart"/>
            <w:r>
              <w:rPr>
                <w:sz w:val="20"/>
              </w:rPr>
              <w:t>1</w:t>
            </w:r>
            <w:proofErr w:type="gramEnd"/>
          </w:p>
        </w:tc>
        <w:tc>
          <w:tcPr>
            <w:tcW w:w="1985" w:type="dxa"/>
          </w:tcPr>
          <w:p w:rsidR="00921A27" w:rsidRPr="004927F6" w:rsidRDefault="00921A27" w:rsidP="009737CF">
            <w:pPr>
              <w:ind w:right="459"/>
              <w:jc w:val="both"/>
              <w:rPr>
                <w:sz w:val="20"/>
              </w:rPr>
            </w:pPr>
          </w:p>
        </w:tc>
      </w:tr>
      <w:tr w:rsidR="002C3B39" w:rsidRPr="004927F6" w:rsidTr="002C3B39">
        <w:trPr>
          <w:trHeight w:val="272"/>
        </w:trPr>
        <w:tc>
          <w:tcPr>
            <w:tcW w:w="2376" w:type="dxa"/>
          </w:tcPr>
          <w:p w:rsidR="002C3B39" w:rsidRPr="002C3B39" w:rsidRDefault="002C3B39" w:rsidP="009737CF">
            <w:pPr>
              <w:tabs>
                <w:tab w:val="left" w:pos="630"/>
              </w:tabs>
              <w:ind w:right="459"/>
              <w:rPr>
                <w:b/>
                <w:bCs/>
                <w:sz w:val="20"/>
              </w:rPr>
            </w:pPr>
            <w:r w:rsidRPr="002C3B39">
              <w:rPr>
                <w:b/>
                <w:bCs/>
                <w:sz w:val="20"/>
              </w:rPr>
              <w:t>TOTAL ANUAL</w:t>
            </w:r>
          </w:p>
        </w:tc>
        <w:tc>
          <w:tcPr>
            <w:tcW w:w="1134" w:type="dxa"/>
          </w:tcPr>
          <w:p w:rsidR="002C3B39" w:rsidRDefault="002C3B39" w:rsidP="009737CF">
            <w:pPr>
              <w:ind w:right="459"/>
              <w:jc w:val="both"/>
              <w:rPr>
                <w:sz w:val="20"/>
              </w:rPr>
            </w:pPr>
          </w:p>
        </w:tc>
        <w:tc>
          <w:tcPr>
            <w:tcW w:w="1985" w:type="dxa"/>
          </w:tcPr>
          <w:p w:rsidR="002C3B39" w:rsidRPr="002C3B39" w:rsidRDefault="002C3B39" w:rsidP="009737CF">
            <w:pPr>
              <w:ind w:right="459"/>
              <w:jc w:val="both"/>
              <w:rPr>
                <w:b/>
                <w:sz w:val="20"/>
              </w:rPr>
            </w:pPr>
          </w:p>
        </w:tc>
      </w:tr>
    </w:tbl>
    <w:p w:rsidR="00AF05C8" w:rsidRDefault="00AF05C8" w:rsidP="009737CF">
      <w:pPr>
        <w:autoSpaceDE w:val="0"/>
        <w:autoSpaceDN w:val="0"/>
        <w:adjustRightInd w:val="0"/>
        <w:ind w:right="459"/>
        <w:jc w:val="both"/>
        <w:rPr>
          <w:b/>
        </w:rPr>
      </w:pPr>
    </w:p>
    <w:p w:rsidR="004927F6" w:rsidRPr="00645C78" w:rsidRDefault="004927F6" w:rsidP="009737CF">
      <w:pPr>
        <w:autoSpaceDE w:val="0"/>
        <w:autoSpaceDN w:val="0"/>
        <w:adjustRightInd w:val="0"/>
        <w:ind w:right="459"/>
        <w:jc w:val="both"/>
        <w:rPr>
          <w:szCs w:val="24"/>
        </w:rPr>
      </w:pPr>
      <w:r w:rsidRPr="004927F6">
        <w:rPr>
          <w:b/>
        </w:rPr>
        <w:lastRenderedPageBreak/>
        <w:t xml:space="preserve">ITEM 4 – </w:t>
      </w:r>
      <w:r w:rsidRPr="004927F6">
        <w:t xml:space="preserve">Serviço de Telefonia Fixa Comutada na Modalidade Local – Linhas Diretas (Valores com </w:t>
      </w:r>
      <w:r w:rsidRPr="00645C78">
        <w:rPr>
          <w:szCs w:val="24"/>
        </w:rPr>
        <w:t>Impostos)</w:t>
      </w:r>
      <w:r w:rsidR="00EB67F7" w:rsidRPr="00645C78">
        <w:rPr>
          <w:szCs w:val="24"/>
        </w:rPr>
        <w:t xml:space="preserve"> para a Representação Regional localizada na cidade de União</w:t>
      </w:r>
      <w:r w:rsidRPr="00645C78">
        <w:rPr>
          <w:szCs w:val="24"/>
        </w:rPr>
        <w:t xml:space="preserve"> dos Palmares/AL.</w:t>
      </w:r>
    </w:p>
    <w:p w:rsidR="004927F6" w:rsidRDefault="004927F6" w:rsidP="009737CF">
      <w:pPr>
        <w:ind w:right="459"/>
        <w:jc w:val="both"/>
        <w:rPr>
          <w:bCs/>
        </w:rPr>
      </w:pPr>
    </w:p>
    <w:p w:rsidR="006C2F86" w:rsidRPr="004927F6" w:rsidRDefault="006C2F86" w:rsidP="009737CF">
      <w:pPr>
        <w:ind w:right="459"/>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494"/>
        <w:gridCol w:w="540"/>
        <w:gridCol w:w="540"/>
        <w:gridCol w:w="411"/>
        <w:gridCol w:w="425"/>
        <w:gridCol w:w="64"/>
        <w:gridCol w:w="645"/>
        <w:gridCol w:w="255"/>
        <w:gridCol w:w="180"/>
        <w:gridCol w:w="540"/>
        <w:gridCol w:w="540"/>
        <w:gridCol w:w="327"/>
        <w:gridCol w:w="573"/>
        <w:gridCol w:w="561"/>
        <w:gridCol w:w="1134"/>
      </w:tblGrid>
      <w:tr w:rsidR="004927F6" w:rsidRPr="004927F6" w:rsidTr="007C2C29">
        <w:trPr>
          <w:trHeight w:val="538"/>
        </w:trPr>
        <w:tc>
          <w:tcPr>
            <w:tcW w:w="9747" w:type="dxa"/>
            <w:gridSpan w:val="17"/>
          </w:tcPr>
          <w:p w:rsidR="004927F6" w:rsidRPr="004927F6" w:rsidRDefault="004927F6" w:rsidP="004927F6">
            <w:pPr>
              <w:ind w:right="-81"/>
              <w:jc w:val="center"/>
              <w:rPr>
                <w:bCs/>
                <w:sz w:val="20"/>
              </w:rPr>
            </w:pPr>
            <w:proofErr w:type="gramStart"/>
            <w:r w:rsidRPr="004927F6">
              <w:rPr>
                <w:b/>
                <w:bCs/>
                <w:sz w:val="20"/>
              </w:rPr>
              <w:t>4.1 – HABILITAÇÃO</w:t>
            </w:r>
            <w:proofErr w:type="gramEnd"/>
            <w:r w:rsidRPr="004927F6">
              <w:rPr>
                <w:b/>
                <w:bCs/>
                <w:sz w:val="20"/>
              </w:rPr>
              <w:t xml:space="preserve"> DAS LINHAS DIRETAS PARA A REPRESENTAÇÃO NO RIO DE JANEIRO                                                  (Custo fixo, cobrado uma única vez)</w:t>
            </w:r>
          </w:p>
        </w:tc>
      </w:tr>
      <w:tr w:rsidR="004927F6" w:rsidRPr="004927F6" w:rsidTr="007C2C29">
        <w:tc>
          <w:tcPr>
            <w:tcW w:w="4092" w:type="dxa"/>
            <w:gridSpan w:val="5"/>
          </w:tcPr>
          <w:p w:rsidR="004927F6" w:rsidRPr="004927F6" w:rsidRDefault="004927F6" w:rsidP="004927F6">
            <w:pPr>
              <w:ind w:right="-882"/>
              <w:jc w:val="center"/>
              <w:rPr>
                <w:bCs/>
                <w:sz w:val="20"/>
              </w:rPr>
            </w:pPr>
            <w:r w:rsidRPr="004927F6">
              <w:rPr>
                <w:bCs/>
                <w:sz w:val="20"/>
              </w:rPr>
              <w:t>Descrição</w:t>
            </w:r>
          </w:p>
        </w:tc>
        <w:tc>
          <w:tcPr>
            <w:tcW w:w="900" w:type="dxa"/>
            <w:gridSpan w:val="3"/>
          </w:tcPr>
          <w:p w:rsidR="004927F6" w:rsidRPr="004927F6" w:rsidRDefault="004927F6" w:rsidP="006B4F20">
            <w:pPr>
              <w:ind w:right="-882"/>
              <w:rPr>
                <w:bCs/>
                <w:sz w:val="20"/>
              </w:rPr>
            </w:pPr>
            <w:proofErr w:type="spellStart"/>
            <w:r w:rsidRPr="004927F6">
              <w:rPr>
                <w:bCs/>
                <w:sz w:val="20"/>
              </w:rPr>
              <w:t>Qtde</w:t>
            </w:r>
            <w:proofErr w:type="spellEnd"/>
          </w:p>
        </w:tc>
        <w:tc>
          <w:tcPr>
            <w:tcW w:w="1080" w:type="dxa"/>
            <w:gridSpan w:val="3"/>
          </w:tcPr>
          <w:p w:rsidR="004927F6" w:rsidRPr="004927F6" w:rsidRDefault="004927F6" w:rsidP="004927F6">
            <w:pPr>
              <w:ind w:right="-882"/>
              <w:jc w:val="both"/>
              <w:rPr>
                <w:bCs/>
                <w:sz w:val="20"/>
              </w:rPr>
            </w:pPr>
            <w:proofErr w:type="gramStart"/>
            <w:r w:rsidRPr="004927F6">
              <w:rPr>
                <w:bCs/>
                <w:sz w:val="20"/>
              </w:rPr>
              <w:t>P.</w:t>
            </w:r>
            <w:proofErr w:type="gramEnd"/>
            <w:r w:rsidRPr="004927F6">
              <w:rPr>
                <w:bCs/>
                <w:sz w:val="20"/>
              </w:rPr>
              <w:t>Unitário</w:t>
            </w:r>
          </w:p>
        </w:tc>
        <w:tc>
          <w:tcPr>
            <w:tcW w:w="1080" w:type="dxa"/>
            <w:gridSpan w:val="2"/>
          </w:tcPr>
          <w:p w:rsidR="004927F6" w:rsidRPr="004927F6" w:rsidRDefault="004927F6" w:rsidP="004927F6">
            <w:pPr>
              <w:ind w:right="-882"/>
              <w:jc w:val="both"/>
              <w:rPr>
                <w:bCs/>
                <w:sz w:val="20"/>
              </w:rPr>
            </w:pPr>
            <w:r w:rsidRPr="004927F6">
              <w:rPr>
                <w:bCs/>
                <w:sz w:val="20"/>
              </w:rPr>
              <w:t>Total (R$)</w:t>
            </w:r>
          </w:p>
        </w:tc>
        <w:tc>
          <w:tcPr>
            <w:tcW w:w="900" w:type="dxa"/>
            <w:gridSpan w:val="2"/>
          </w:tcPr>
          <w:p w:rsidR="004927F6" w:rsidRPr="004927F6" w:rsidRDefault="004927F6" w:rsidP="004927F6">
            <w:pPr>
              <w:ind w:right="-882"/>
              <w:jc w:val="both"/>
              <w:rPr>
                <w:bCs/>
                <w:sz w:val="20"/>
              </w:rPr>
            </w:pPr>
            <w:r w:rsidRPr="004927F6">
              <w:rPr>
                <w:bCs/>
                <w:sz w:val="20"/>
              </w:rPr>
              <w:t>Desc. %</w:t>
            </w:r>
          </w:p>
        </w:tc>
        <w:tc>
          <w:tcPr>
            <w:tcW w:w="1695" w:type="dxa"/>
            <w:gridSpan w:val="2"/>
          </w:tcPr>
          <w:p w:rsidR="004927F6" w:rsidRPr="004927F6" w:rsidRDefault="004927F6" w:rsidP="004927F6">
            <w:pPr>
              <w:ind w:right="-882"/>
              <w:jc w:val="both"/>
              <w:rPr>
                <w:bCs/>
                <w:sz w:val="20"/>
              </w:rPr>
            </w:pPr>
            <w:r w:rsidRPr="004927F6">
              <w:rPr>
                <w:bCs/>
                <w:sz w:val="20"/>
              </w:rPr>
              <w:t>Preço Final (R$)</w:t>
            </w:r>
          </w:p>
        </w:tc>
      </w:tr>
      <w:tr w:rsidR="004927F6" w:rsidRPr="004927F6" w:rsidTr="007C2C29">
        <w:tc>
          <w:tcPr>
            <w:tcW w:w="4092" w:type="dxa"/>
            <w:gridSpan w:val="5"/>
          </w:tcPr>
          <w:p w:rsidR="004927F6" w:rsidRPr="004927F6"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3"/>
          </w:tcPr>
          <w:p w:rsidR="004927F6" w:rsidRPr="004927F6" w:rsidRDefault="004927F6" w:rsidP="00EF3789">
            <w:pPr>
              <w:ind w:right="-882"/>
              <w:jc w:val="both"/>
              <w:rPr>
                <w:b/>
                <w:bCs/>
                <w:sz w:val="20"/>
              </w:rPr>
            </w:pPr>
            <w:r w:rsidRPr="004927F6">
              <w:rPr>
                <w:bCs/>
                <w:sz w:val="20"/>
              </w:rPr>
              <w:t xml:space="preserve">    </w:t>
            </w:r>
            <w:r w:rsidRPr="004927F6">
              <w:rPr>
                <w:b/>
                <w:bCs/>
                <w:sz w:val="20"/>
              </w:rPr>
              <w:t xml:space="preserve"> </w:t>
            </w:r>
            <w:proofErr w:type="gramStart"/>
            <w:r w:rsidR="00EF3789">
              <w:rPr>
                <w:b/>
                <w:bCs/>
                <w:sz w:val="20"/>
              </w:rPr>
              <w:t>2</w:t>
            </w:r>
            <w:proofErr w:type="gramEnd"/>
          </w:p>
        </w:tc>
        <w:tc>
          <w:tcPr>
            <w:tcW w:w="1080" w:type="dxa"/>
            <w:gridSpan w:val="3"/>
          </w:tcPr>
          <w:p w:rsidR="004927F6" w:rsidRPr="004927F6" w:rsidRDefault="004927F6" w:rsidP="004927F6">
            <w:pPr>
              <w:ind w:right="-882"/>
              <w:jc w:val="both"/>
              <w:rPr>
                <w:bCs/>
                <w:sz w:val="20"/>
              </w:rPr>
            </w:pPr>
          </w:p>
        </w:tc>
        <w:tc>
          <w:tcPr>
            <w:tcW w:w="1080" w:type="dxa"/>
            <w:gridSpan w:val="2"/>
          </w:tcPr>
          <w:p w:rsidR="004927F6" w:rsidRPr="004927F6" w:rsidRDefault="004927F6" w:rsidP="004927F6">
            <w:pPr>
              <w:ind w:right="-882"/>
              <w:jc w:val="both"/>
              <w:rPr>
                <w:bCs/>
                <w:sz w:val="20"/>
              </w:rPr>
            </w:pPr>
          </w:p>
        </w:tc>
        <w:tc>
          <w:tcPr>
            <w:tcW w:w="900" w:type="dxa"/>
            <w:gridSpan w:val="2"/>
          </w:tcPr>
          <w:p w:rsidR="004927F6" w:rsidRPr="004927F6" w:rsidRDefault="004927F6" w:rsidP="004927F6">
            <w:pPr>
              <w:ind w:right="-882"/>
              <w:jc w:val="both"/>
              <w:rPr>
                <w:bCs/>
                <w:sz w:val="20"/>
              </w:rPr>
            </w:pPr>
          </w:p>
        </w:tc>
        <w:tc>
          <w:tcPr>
            <w:tcW w:w="1695" w:type="dxa"/>
            <w:gridSpan w:val="2"/>
          </w:tcPr>
          <w:p w:rsidR="004927F6" w:rsidRPr="004927F6" w:rsidRDefault="004927F6" w:rsidP="004927F6">
            <w:pPr>
              <w:ind w:right="-882"/>
              <w:jc w:val="both"/>
              <w:rPr>
                <w:bCs/>
                <w:sz w:val="20"/>
              </w:rPr>
            </w:pPr>
          </w:p>
        </w:tc>
      </w:tr>
      <w:tr w:rsidR="004927F6" w:rsidRPr="004927F6" w:rsidTr="007C2C29">
        <w:tc>
          <w:tcPr>
            <w:tcW w:w="8052" w:type="dxa"/>
            <w:gridSpan w:val="15"/>
          </w:tcPr>
          <w:p w:rsidR="004927F6" w:rsidRPr="004927F6" w:rsidRDefault="004927F6" w:rsidP="00DD6C8D">
            <w:pPr>
              <w:ind w:right="-882"/>
              <w:jc w:val="both"/>
              <w:rPr>
                <w:b/>
                <w:bCs/>
                <w:sz w:val="20"/>
              </w:rPr>
            </w:pPr>
            <w:r w:rsidRPr="004927F6">
              <w:rPr>
                <w:b/>
                <w:bCs/>
                <w:sz w:val="20"/>
              </w:rPr>
              <w:t>Total do item 4.1 (A)</w:t>
            </w:r>
            <w:r w:rsidR="00916C0E">
              <w:rPr>
                <w:b/>
                <w:bCs/>
                <w:sz w:val="20"/>
              </w:rPr>
              <w:t xml:space="preserve">                                                                                      </w:t>
            </w:r>
          </w:p>
        </w:tc>
        <w:tc>
          <w:tcPr>
            <w:tcW w:w="1695" w:type="dxa"/>
            <w:gridSpan w:val="2"/>
          </w:tcPr>
          <w:p w:rsidR="004927F6" w:rsidRPr="004927F6" w:rsidRDefault="004927F6" w:rsidP="004927F6">
            <w:pPr>
              <w:ind w:right="-882"/>
              <w:jc w:val="both"/>
              <w:rPr>
                <w:bCs/>
                <w:sz w:val="20"/>
              </w:rPr>
            </w:pPr>
          </w:p>
        </w:tc>
      </w:tr>
      <w:tr w:rsidR="004927F6" w:rsidRPr="004927F6" w:rsidTr="007C2C29">
        <w:tc>
          <w:tcPr>
            <w:tcW w:w="9747" w:type="dxa"/>
            <w:gridSpan w:val="17"/>
            <w:tcBorders>
              <w:left w:val="nil"/>
              <w:right w:val="nil"/>
            </w:tcBorders>
          </w:tcPr>
          <w:p w:rsidR="004927F6" w:rsidRDefault="004927F6" w:rsidP="004927F6">
            <w:pPr>
              <w:ind w:right="-522"/>
              <w:jc w:val="center"/>
              <w:rPr>
                <w:b/>
                <w:sz w:val="20"/>
              </w:rPr>
            </w:pPr>
          </w:p>
          <w:p w:rsidR="006C2F86" w:rsidRDefault="006C2F86" w:rsidP="004927F6">
            <w:pPr>
              <w:ind w:right="-522"/>
              <w:jc w:val="center"/>
              <w:rPr>
                <w:b/>
                <w:sz w:val="20"/>
              </w:rPr>
            </w:pPr>
          </w:p>
          <w:p w:rsidR="004D4387" w:rsidRPr="004927F6" w:rsidRDefault="004D4387" w:rsidP="004927F6">
            <w:pPr>
              <w:ind w:right="-522"/>
              <w:jc w:val="center"/>
              <w:rPr>
                <w:b/>
                <w:sz w:val="20"/>
              </w:rPr>
            </w:pPr>
          </w:p>
        </w:tc>
      </w:tr>
      <w:tr w:rsidR="004927F6" w:rsidRPr="004927F6" w:rsidTr="007C2C29">
        <w:tc>
          <w:tcPr>
            <w:tcW w:w="9747" w:type="dxa"/>
            <w:gridSpan w:val="17"/>
          </w:tcPr>
          <w:p w:rsidR="004927F6" w:rsidRPr="004927F6" w:rsidRDefault="004927F6" w:rsidP="004927F6">
            <w:pPr>
              <w:ind w:right="-522"/>
              <w:jc w:val="center"/>
            </w:pPr>
            <w:proofErr w:type="gramStart"/>
            <w:r w:rsidRPr="004927F6">
              <w:rPr>
                <w:b/>
                <w:sz w:val="20"/>
              </w:rPr>
              <w:t xml:space="preserve">4.2 – </w:t>
            </w:r>
            <w:r w:rsidR="002F795A">
              <w:rPr>
                <w:b/>
                <w:sz w:val="20"/>
              </w:rPr>
              <w:t>ASSINATURA</w:t>
            </w:r>
            <w:proofErr w:type="gramEnd"/>
            <w:r w:rsidR="002F795A">
              <w:rPr>
                <w:b/>
                <w:sz w:val="20"/>
              </w:rPr>
              <w:t xml:space="preserve"> DAS LINHAS DIRETAS (</w:t>
            </w:r>
            <w:r w:rsidRPr="004927F6">
              <w:rPr>
                <w:b/>
                <w:sz w:val="20"/>
              </w:rPr>
              <w:t>Custo fixo mensal)</w:t>
            </w:r>
          </w:p>
        </w:tc>
      </w:tr>
      <w:tr w:rsidR="004927F6" w:rsidRPr="004927F6" w:rsidTr="007267AE">
        <w:tc>
          <w:tcPr>
            <w:tcW w:w="3012" w:type="dxa"/>
            <w:gridSpan w:val="3"/>
          </w:tcPr>
          <w:p w:rsidR="004927F6" w:rsidRPr="004927F6" w:rsidRDefault="004927F6" w:rsidP="004927F6">
            <w:pPr>
              <w:ind w:right="-522"/>
              <w:rPr>
                <w:sz w:val="20"/>
              </w:rPr>
            </w:pPr>
            <w:r w:rsidRPr="004927F6">
              <w:rPr>
                <w:sz w:val="20"/>
              </w:rPr>
              <w:t>Descrição</w:t>
            </w:r>
          </w:p>
        </w:tc>
        <w:tc>
          <w:tcPr>
            <w:tcW w:w="540" w:type="dxa"/>
          </w:tcPr>
          <w:p w:rsidR="004927F6" w:rsidRPr="004927F6" w:rsidRDefault="004927F6" w:rsidP="004927F6">
            <w:pPr>
              <w:ind w:right="-522"/>
              <w:rPr>
                <w:sz w:val="20"/>
              </w:rPr>
            </w:pPr>
            <w:proofErr w:type="spellStart"/>
            <w:r w:rsidRPr="004927F6">
              <w:rPr>
                <w:sz w:val="20"/>
              </w:rPr>
              <w:t>Qtde</w:t>
            </w:r>
            <w:proofErr w:type="spellEnd"/>
          </w:p>
        </w:tc>
        <w:tc>
          <w:tcPr>
            <w:tcW w:w="1376" w:type="dxa"/>
            <w:gridSpan w:val="3"/>
          </w:tcPr>
          <w:p w:rsidR="004927F6" w:rsidRPr="004927F6" w:rsidRDefault="004927F6" w:rsidP="004927F6">
            <w:pPr>
              <w:ind w:right="-522"/>
              <w:rPr>
                <w:sz w:val="20"/>
              </w:rPr>
            </w:pPr>
            <w:r w:rsidRPr="004927F6">
              <w:rPr>
                <w:sz w:val="20"/>
              </w:rPr>
              <w:t>Preço Unitário     (R$)</w:t>
            </w:r>
          </w:p>
        </w:tc>
        <w:tc>
          <w:tcPr>
            <w:tcW w:w="964" w:type="dxa"/>
            <w:gridSpan w:val="3"/>
          </w:tcPr>
          <w:p w:rsidR="004927F6" w:rsidRPr="004927F6" w:rsidRDefault="004927F6" w:rsidP="004927F6">
            <w:pPr>
              <w:ind w:right="-522"/>
              <w:jc w:val="both"/>
              <w:rPr>
                <w:sz w:val="20"/>
              </w:rPr>
            </w:pPr>
            <w:r w:rsidRPr="004927F6">
              <w:rPr>
                <w:sz w:val="20"/>
              </w:rPr>
              <w:t xml:space="preserve">Total                       </w:t>
            </w:r>
            <w:r w:rsidR="007267AE">
              <w:rPr>
                <w:sz w:val="20"/>
              </w:rPr>
              <w:t xml:space="preserve">     </w:t>
            </w:r>
            <w:r w:rsidRPr="004927F6">
              <w:rPr>
                <w:sz w:val="20"/>
              </w:rPr>
              <w:t>(R$)</w:t>
            </w:r>
          </w:p>
        </w:tc>
        <w:tc>
          <w:tcPr>
            <w:tcW w:w="720" w:type="dxa"/>
            <w:gridSpan w:val="2"/>
          </w:tcPr>
          <w:p w:rsidR="004927F6" w:rsidRPr="004927F6" w:rsidRDefault="004927F6" w:rsidP="004927F6">
            <w:pPr>
              <w:ind w:right="-522"/>
              <w:rPr>
                <w:sz w:val="20"/>
              </w:rPr>
            </w:pPr>
            <w:r w:rsidRPr="004927F6">
              <w:rPr>
                <w:sz w:val="20"/>
              </w:rPr>
              <w:t>Desc.        (%)</w:t>
            </w:r>
          </w:p>
        </w:tc>
        <w:tc>
          <w:tcPr>
            <w:tcW w:w="1440" w:type="dxa"/>
            <w:gridSpan w:val="3"/>
          </w:tcPr>
          <w:p w:rsidR="004927F6" w:rsidRPr="004927F6" w:rsidRDefault="004927F6" w:rsidP="004927F6">
            <w:pPr>
              <w:ind w:right="-522"/>
              <w:rPr>
                <w:sz w:val="20"/>
              </w:rPr>
            </w:pPr>
            <w:r w:rsidRPr="004927F6">
              <w:rPr>
                <w:sz w:val="20"/>
              </w:rPr>
              <w:t>Preço Mensal                   (R$)</w:t>
            </w:r>
          </w:p>
        </w:tc>
        <w:tc>
          <w:tcPr>
            <w:tcW w:w="1695" w:type="dxa"/>
            <w:gridSpan w:val="2"/>
          </w:tcPr>
          <w:p w:rsidR="004927F6" w:rsidRPr="004927F6" w:rsidRDefault="004927F6" w:rsidP="004927F6">
            <w:pPr>
              <w:ind w:right="-522"/>
              <w:rPr>
                <w:sz w:val="20"/>
              </w:rPr>
            </w:pPr>
            <w:r w:rsidRPr="004927F6">
              <w:rPr>
                <w:sz w:val="20"/>
              </w:rPr>
              <w:t>Preço Anual            (R$)</w:t>
            </w:r>
          </w:p>
        </w:tc>
      </w:tr>
      <w:tr w:rsidR="004927F6" w:rsidRPr="004927F6" w:rsidTr="007267AE">
        <w:tc>
          <w:tcPr>
            <w:tcW w:w="3012" w:type="dxa"/>
            <w:gridSpan w:val="3"/>
          </w:tcPr>
          <w:p w:rsidR="004927F6" w:rsidRPr="004927F6" w:rsidRDefault="004927F6" w:rsidP="004927F6">
            <w:pPr>
              <w:ind w:right="-522"/>
              <w:rPr>
                <w:sz w:val="20"/>
              </w:rPr>
            </w:pPr>
            <w:r w:rsidRPr="004927F6">
              <w:rPr>
                <w:sz w:val="20"/>
              </w:rPr>
              <w:t>Assinatura Básica das Linhas Diretas       (não residencial)</w:t>
            </w:r>
          </w:p>
        </w:tc>
        <w:tc>
          <w:tcPr>
            <w:tcW w:w="540" w:type="dxa"/>
          </w:tcPr>
          <w:p w:rsidR="004927F6" w:rsidRPr="004927F6" w:rsidRDefault="004927F6" w:rsidP="0095302C">
            <w:pPr>
              <w:ind w:right="-522"/>
              <w:rPr>
                <w:b/>
                <w:sz w:val="20"/>
              </w:rPr>
            </w:pPr>
            <w:r w:rsidRPr="004927F6">
              <w:rPr>
                <w:b/>
                <w:sz w:val="20"/>
              </w:rPr>
              <w:t xml:space="preserve">  </w:t>
            </w:r>
            <w:proofErr w:type="gramStart"/>
            <w:r w:rsidR="0095302C">
              <w:rPr>
                <w:b/>
                <w:sz w:val="20"/>
              </w:rPr>
              <w:t>2</w:t>
            </w:r>
            <w:proofErr w:type="gramEnd"/>
          </w:p>
        </w:tc>
        <w:tc>
          <w:tcPr>
            <w:tcW w:w="1376" w:type="dxa"/>
            <w:gridSpan w:val="3"/>
          </w:tcPr>
          <w:p w:rsidR="004927F6" w:rsidRPr="004927F6" w:rsidRDefault="004927F6" w:rsidP="004927F6">
            <w:pPr>
              <w:ind w:right="-522"/>
              <w:rPr>
                <w:sz w:val="20"/>
              </w:rPr>
            </w:pPr>
          </w:p>
        </w:tc>
        <w:tc>
          <w:tcPr>
            <w:tcW w:w="964" w:type="dxa"/>
            <w:gridSpan w:val="3"/>
          </w:tcPr>
          <w:p w:rsidR="004927F6" w:rsidRPr="004927F6" w:rsidRDefault="004927F6" w:rsidP="004927F6">
            <w:pPr>
              <w:ind w:right="-522"/>
              <w:rPr>
                <w:sz w:val="20"/>
              </w:rPr>
            </w:pPr>
          </w:p>
        </w:tc>
        <w:tc>
          <w:tcPr>
            <w:tcW w:w="720" w:type="dxa"/>
            <w:gridSpan w:val="2"/>
          </w:tcPr>
          <w:p w:rsidR="004927F6" w:rsidRPr="004927F6" w:rsidRDefault="004927F6" w:rsidP="004927F6">
            <w:pPr>
              <w:ind w:right="-522"/>
              <w:rPr>
                <w:sz w:val="20"/>
              </w:rPr>
            </w:pPr>
          </w:p>
        </w:tc>
        <w:tc>
          <w:tcPr>
            <w:tcW w:w="1440" w:type="dxa"/>
            <w:gridSpan w:val="3"/>
          </w:tcPr>
          <w:p w:rsidR="004927F6" w:rsidRPr="004927F6" w:rsidRDefault="004927F6" w:rsidP="004927F6">
            <w:pPr>
              <w:ind w:right="-522"/>
              <w:rPr>
                <w:sz w:val="20"/>
              </w:rPr>
            </w:pPr>
          </w:p>
        </w:tc>
        <w:tc>
          <w:tcPr>
            <w:tcW w:w="1695" w:type="dxa"/>
            <w:gridSpan w:val="2"/>
          </w:tcPr>
          <w:p w:rsidR="004927F6" w:rsidRPr="004927F6" w:rsidRDefault="004927F6" w:rsidP="004927F6">
            <w:pPr>
              <w:ind w:right="-522"/>
              <w:rPr>
                <w:sz w:val="20"/>
              </w:rPr>
            </w:pPr>
          </w:p>
        </w:tc>
      </w:tr>
      <w:tr w:rsidR="004927F6" w:rsidRPr="004927F6" w:rsidTr="007C2C29">
        <w:tc>
          <w:tcPr>
            <w:tcW w:w="8052" w:type="dxa"/>
            <w:gridSpan w:val="15"/>
          </w:tcPr>
          <w:p w:rsidR="004927F6" w:rsidRPr="004927F6" w:rsidRDefault="004927F6" w:rsidP="00EA150E">
            <w:pPr>
              <w:ind w:right="-522"/>
              <w:rPr>
                <w:sz w:val="20"/>
              </w:rPr>
            </w:pPr>
            <w:r w:rsidRPr="004927F6">
              <w:rPr>
                <w:b/>
                <w:sz w:val="20"/>
              </w:rPr>
              <w:t>Total do item 4.2 (B)</w:t>
            </w:r>
            <w:r w:rsidR="00CA4B9E">
              <w:rPr>
                <w:b/>
                <w:sz w:val="20"/>
              </w:rPr>
              <w:t xml:space="preserve">                                                             </w:t>
            </w:r>
          </w:p>
        </w:tc>
        <w:tc>
          <w:tcPr>
            <w:tcW w:w="1695" w:type="dxa"/>
            <w:gridSpan w:val="2"/>
          </w:tcPr>
          <w:p w:rsidR="004927F6" w:rsidRPr="004927F6" w:rsidRDefault="004927F6" w:rsidP="004927F6">
            <w:pPr>
              <w:ind w:right="-522"/>
              <w:rPr>
                <w:sz w:val="20"/>
              </w:rPr>
            </w:pPr>
          </w:p>
        </w:tc>
      </w:tr>
      <w:tr w:rsidR="004927F6" w:rsidRPr="004927F6" w:rsidTr="007C2C29">
        <w:tblPrEx>
          <w:tblCellMar>
            <w:left w:w="70" w:type="dxa"/>
            <w:right w:w="70" w:type="dxa"/>
          </w:tblCellMar>
          <w:tblLook w:val="0000" w:firstRow="0" w:lastRow="0" w:firstColumn="0" w:lastColumn="0" w:noHBand="0" w:noVBand="0"/>
        </w:tblPrEx>
        <w:trPr>
          <w:cantSplit/>
        </w:trPr>
        <w:tc>
          <w:tcPr>
            <w:tcW w:w="9747" w:type="dxa"/>
            <w:gridSpan w:val="17"/>
          </w:tcPr>
          <w:p w:rsidR="008434DC" w:rsidRDefault="008434DC" w:rsidP="004927F6">
            <w:pPr>
              <w:pStyle w:val="Ttulo1"/>
              <w:jc w:val="center"/>
              <w:rPr>
                <w:rFonts w:ascii="Times New Roman" w:hAnsi="Times New Roman"/>
                <w:sz w:val="20"/>
              </w:rPr>
            </w:pPr>
          </w:p>
          <w:p w:rsidR="000508AF" w:rsidRPr="000508AF" w:rsidRDefault="000508AF" w:rsidP="000508AF"/>
          <w:p w:rsidR="004927F6" w:rsidRPr="004927F6" w:rsidRDefault="004927F6" w:rsidP="004927F6">
            <w:pPr>
              <w:pStyle w:val="Ttulo1"/>
              <w:jc w:val="center"/>
              <w:rPr>
                <w:rFonts w:ascii="Times New Roman" w:hAnsi="Times New Roman"/>
                <w:sz w:val="20"/>
              </w:rPr>
            </w:pPr>
            <w:proofErr w:type="gramStart"/>
            <w:r w:rsidRPr="004927F6">
              <w:rPr>
                <w:rFonts w:ascii="Times New Roman" w:hAnsi="Times New Roman"/>
                <w:sz w:val="20"/>
              </w:rPr>
              <w:t>4.3 – TRÁFEGO</w:t>
            </w:r>
            <w:proofErr w:type="gramEnd"/>
            <w:r w:rsidRPr="004927F6">
              <w:rPr>
                <w:rFonts w:ascii="Times New Roman" w:hAnsi="Times New Roman"/>
                <w:sz w:val="20"/>
              </w:rPr>
              <w:t xml:space="preserve"> DAS LINHAS DIRETAS (Custo variável)</w:t>
            </w:r>
          </w:p>
        </w:tc>
      </w:tr>
      <w:tr w:rsidR="004927F6" w:rsidRPr="004927F6" w:rsidTr="0053434B">
        <w:tblPrEx>
          <w:tblCellMar>
            <w:left w:w="70" w:type="dxa"/>
            <w:right w:w="70" w:type="dxa"/>
          </w:tblCellMar>
          <w:tblLook w:val="0000" w:firstRow="0" w:lastRow="0" w:firstColumn="0" w:lastColumn="0" w:noHBand="0" w:noVBand="0"/>
        </w:tblPrEx>
        <w:trPr>
          <w:cantSplit/>
          <w:trHeight w:val="568"/>
        </w:trPr>
        <w:tc>
          <w:tcPr>
            <w:tcW w:w="1242" w:type="dxa"/>
          </w:tcPr>
          <w:p w:rsidR="004927F6" w:rsidRPr="004927F6" w:rsidRDefault="004927F6" w:rsidP="004927F6">
            <w:pPr>
              <w:ind w:right="-28"/>
              <w:rPr>
                <w:b/>
                <w:bCs/>
                <w:sz w:val="20"/>
              </w:rPr>
            </w:pPr>
            <w:r w:rsidRPr="004927F6">
              <w:rPr>
                <w:b/>
                <w:bCs/>
                <w:sz w:val="20"/>
              </w:rPr>
              <w:t>Origem/ Destino das Ligações</w:t>
            </w:r>
          </w:p>
        </w:tc>
        <w:tc>
          <w:tcPr>
            <w:tcW w:w="3261" w:type="dxa"/>
            <w:gridSpan w:val="5"/>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134" w:type="dxa"/>
            <w:gridSpan w:val="3"/>
          </w:tcPr>
          <w:p w:rsidR="004927F6" w:rsidRPr="004927F6" w:rsidRDefault="004927F6" w:rsidP="004927F6">
            <w:pPr>
              <w:ind w:right="-70"/>
              <w:jc w:val="center"/>
              <w:rPr>
                <w:b/>
                <w:bCs/>
                <w:sz w:val="20"/>
              </w:rPr>
            </w:pPr>
            <w:r w:rsidRPr="004927F6">
              <w:rPr>
                <w:b/>
                <w:bCs/>
                <w:sz w:val="20"/>
              </w:rPr>
              <w:t>Preço Unitário (R$)</w:t>
            </w:r>
          </w:p>
        </w:tc>
        <w:tc>
          <w:tcPr>
            <w:tcW w:w="975" w:type="dxa"/>
            <w:gridSpan w:val="3"/>
          </w:tcPr>
          <w:p w:rsidR="004927F6" w:rsidRPr="004927F6" w:rsidRDefault="004927F6" w:rsidP="004927F6">
            <w:pPr>
              <w:ind w:right="-70"/>
              <w:jc w:val="center"/>
              <w:rPr>
                <w:b/>
                <w:bCs/>
                <w:sz w:val="20"/>
              </w:rPr>
            </w:pPr>
            <w:r w:rsidRPr="004927F6">
              <w:rPr>
                <w:b/>
                <w:bCs/>
                <w:sz w:val="20"/>
              </w:rPr>
              <w:t>Total        (R$)</w:t>
            </w:r>
          </w:p>
        </w:tc>
        <w:tc>
          <w:tcPr>
            <w:tcW w:w="867" w:type="dxa"/>
            <w:gridSpan w:val="2"/>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134" w:type="dxa"/>
            <w:gridSpan w:val="2"/>
          </w:tcPr>
          <w:p w:rsidR="004927F6" w:rsidRPr="004927F6" w:rsidRDefault="004927F6" w:rsidP="004927F6">
            <w:pPr>
              <w:ind w:right="-70"/>
              <w:jc w:val="center"/>
              <w:rPr>
                <w:b/>
                <w:bCs/>
                <w:sz w:val="20"/>
              </w:rPr>
            </w:pPr>
            <w:proofErr w:type="gramEnd"/>
            <w:r w:rsidRPr="004927F6">
              <w:rPr>
                <w:b/>
                <w:bCs/>
                <w:sz w:val="20"/>
              </w:rPr>
              <w:t>Preço Mensal (RS)</w:t>
            </w:r>
          </w:p>
        </w:tc>
        <w:tc>
          <w:tcPr>
            <w:tcW w:w="1134"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53434B">
        <w:tblPrEx>
          <w:tblCellMar>
            <w:left w:w="70" w:type="dxa"/>
            <w:right w:w="70" w:type="dxa"/>
          </w:tblCellMar>
          <w:tblLook w:val="0000" w:firstRow="0" w:lastRow="0" w:firstColumn="0" w:lastColumn="0" w:noHBand="0" w:noVBand="0"/>
        </w:tblPrEx>
        <w:trPr>
          <w:cantSplit/>
          <w:trHeight w:val="490"/>
        </w:trPr>
        <w:tc>
          <w:tcPr>
            <w:tcW w:w="1242" w:type="dxa"/>
          </w:tcPr>
          <w:p w:rsidR="004927F6" w:rsidRPr="004927F6" w:rsidRDefault="004927F6" w:rsidP="004927F6">
            <w:pPr>
              <w:ind w:right="-28"/>
              <w:rPr>
                <w:sz w:val="20"/>
              </w:rPr>
            </w:pPr>
            <w:r w:rsidRPr="004927F6">
              <w:rPr>
                <w:sz w:val="20"/>
              </w:rPr>
              <w:t xml:space="preserve">LINHAS DIRETAS </w:t>
            </w:r>
          </w:p>
        </w:tc>
        <w:tc>
          <w:tcPr>
            <w:tcW w:w="1276" w:type="dxa"/>
          </w:tcPr>
          <w:p w:rsidR="004927F6" w:rsidRPr="004927F6" w:rsidRDefault="004927F6" w:rsidP="004927F6">
            <w:pPr>
              <w:ind w:right="-70"/>
              <w:rPr>
                <w:sz w:val="20"/>
              </w:rPr>
            </w:pPr>
            <w:r w:rsidRPr="004927F6">
              <w:rPr>
                <w:sz w:val="20"/>
              </w:rPr>
              <w:t>Minutos Conversados</w:t>
            </w:r>
          </w:p>
        </w:tc>
        <w:tc>
          <w:tcPr>
            <w:tcW w:w="1034" w:type="dxa"/>
            <w:gridSpan w:val="2"/>
          </w:tcPr>
          <w:p w:rsidR="004927F6" w:rsidRPr="004927F6" w:rsidRDefault="004927F6" w:rsidP="004927F6">
            <w:pPr>
              <w:ind w:right="-70"/>
              <w:rPr>
                <w:sz w:val="20"/>
              </w:rPr>
            </w:pPr>
            <w:r w:rsidRPr="004927F6">
              <w:rPr>
                <w:sz w:val="20"/>
              </w:rPr>
              <w:t>Franquia Total</w:t>
            </w:r>
          </w:p>
        </w:tc>
        <w:tc>
          <w:tcPr>
            <w:tcW w:w="951" w:type="dxa"/>
            <w:gridSpan w:val="2"/>
          </w:tcPr>
          <w:p w:rsidR="004927F6" w:rsidRPr="004927F6" w:rsidRDefault="004927F6" w:rsidP="004927F6">
            <w:pPr>
              <w:ind w:right="-70"/>
              <w:rPr>
                <w:sz w:val="20"/>
              </w:rPr>
            </w:pPr>
            <w:r w:rsidRPr="004927F6">
              <w:rPr>
                <w:sz w:val="20"/>
              </w:rPr>
              <w:t>Total</w:t>
            </w:r>
          </w:p>
        </w:tc>
        <w:tc>
          <w:tcPr>
            <w:tcW w:w="1134" w:type="dxa"/>
            <w:gridSpan w:val="3"/>
          </w:tcPr>
          <w:p w:rsidR="004927F6" w:rsidRPr="004927F6" w:rsidRDefault="004927F6" w:rsidP="004927F6">
            <w:pPr>
              <w:ind w:right="-70"/>
              <w:rPr>
                <w:sz w:val="20"/>
              </w:rPr>
            </w:pPr>
            <w:r w:rsidRPr="004927F6">
              <w:rPr>
                <w:sz w:val="20"/>
              </w:rPr>
              <w:t>Minuto</w:t>
            </w:r>
          </w:p>
        </w:tc>
        <w:tc>
          <w:tcPr>
            <w:tcW w:w="975" w:type="dxa"/>
            <w:gridSpan w:val="3"/>
          </w:tcPr>
          <w:p w:rsidR="004927F6" w:rsidRPr="004927F6" w:rsidRDefault="004927F6" w:rsidP="004927F6">
            <w:pPr>
              <w:ind w:right="-70"/>
              <w:rPr>
                <w:sz w:val="20"/>
              </w:rPr>
            </w:pPr>
          </w:p>
        </w:tc>
        <w:tc>
          <w:tcPr>
            <w:tcW w:w="867" w:type="dxa"/>
            <w:gridSpan w:val="2"/>
          </w:tcPr>
          <w:p w:rsidR="004927F6" w:rsidRPr="004927F6" w:rsidRDefault="004927F6" w:rsidP="004927F6">
            <w:pPr>
              <w:ind w:right="-70"/>
              <w:rPr>
                <w:sz w:val="20"/>
              </w:rPr>
            </w:pPr>
          </w:p>
        </w:tc>
        <w:tc>
          <w:tcPr>
            <w:tcW w:w="1134" w:type="dxa"/>
            <w:gridSpan w:val="2"/>
          </w:tcPr>
          <w:p w:rsidR="004927F6" w:rsidRPr="004927F6" w:rsidRDefault="004927F6" w:rsidP="004927F6">
            <w:pPr>
              <w:ind w:right="-70"/>
              <w:rPr>
                <w:sz w:val="20"/>
              </w:rPr>
            </w:pPr>
          </w:p>
        </w:tc>
        <w:tc>
          <w:tcPr>
            <w:tcW w:w="1134" w:type="dxa"/>
          </w:tcPr>
          <w:p w:rsidR="004927F6" w:rsidRPr="004927F6" w:rsidRDefault="004927F6" w:rsidP="004927F6">
            <w:pPr>
              <w:ind w:right="-70"/>
              <w:rPr>
                <w:sz w:val="20"/>
              </w:rPr>
            </w:pPr>
          </w:p>
        </w:tc>
      </w:tr>
      <w:tr w:rsidR="004927F6" w:rsidRPr="004927F6" w:rsidTr="0053434B">
        <w:tblPrEx>
          <w:tblCellMar>
            <w:left w:w="70" w:type="dxa"/>
            <w:right w:w="70" w:type="dxa"/>
          </w:tblCellMar>
          <w:tblLook w:val="0000" w:firstRow="0" w:lastRow="0" w:firstColumn="0" w:lastColumn="0" w:noHBand="0" w:noVBand="0"/>
        </w:tblPrEx>
        <w:trPr>
          <w:cantSplit/>
          <w:trHeight w:val="284"/>
        </w:trPr>
        <w:tc>
          <w:tcPr>
            <w:tcW w:w="1242" w:type="dxa"/>
          </w:tcPr>
          <w:p w:rsidR="004927F6" w:rsidRPr="004927F6" w:rsidRDefault="004927F6" w:rsidP="004927F6">
            <w:pPr>
              <w:ind w:right="-28"/>
              <w:rPr>
                <w:sz w:val="20"/>
              </w:rPr>
            </w:pPr>
            <w:r w:rsidRPr="004927F6">
              <w:rPr>
                <w:sz w:val="20"/>
              </w:rPr>
              <w:t>Fixo x Fixo</w:t>
            </w:r>
          </w:p>
        </w:tc>
        <w:tc>
          <w:tcPr>
            <w:tcW w:w="1276" w:type="dxa"/>
          </w:tcPr>
          <w:p w:rsidR="004927F6" w:rsidRPr="004927F6" w:rsidRDefault="004927F6" w:rsidP="004927F6">
            <w:pPr>
              <w:ind w:right="-70"/>
              <w:rPr>
                <w:sz w:val="20"/>
              </w:rPr>
            </w:pPr>
            <w:r w:rsidRPr="004927F6">
              <w:rPr>
                <w:sz w:val="20"/>
              </w:rPr>
              <w:t xml:space="preserve">    3.600</w:t>
            </w:r>
          </w:p>
        </w:tc>
        <w:tc>
          <w:tcPr>
            <w:tcW w:w="1034" w:type="dxa"/>
            <w:gridSpan w:val="2"/>
          </w:tcPr>
          <w:p w:rsidR="004927F6" w:rsidRPr="004927F6" w:rsidRDefault="00732D20" w:rsidP="004927F6">
            <w:pPr>
              <w:ind w:right="-70"/>
              <w:rPr>
                <w:sz w:val="20"/>
              </w:rPr>
            </w:pPr>
            <w:r>
              <w:rPr>
                <w:sz w:val="20"/>
              </w:rPr>
              <w:t xml:space="preserve">   </w:t>
            </w:r>
            <w:r w:rsidR="00423908">
              <w:rPr>
                <w:sz w:val="20"/>
              </w:rPr>
              <w:t>3.600</w:t>
            </w:r>
          </w:p>
        </w:tc>
        <w:tc>
          <w:tcPr>
            <w:tcW w:w="951" w:type="dxa"/>
            <w:gridSpan w:val="2"/>
          </w:tcPr>
          <w:p w:rsidR="004927F6" w:rsidRPr="004927F6" w:rsidRDefault="004927F6" w:rsidP="004927F6">
            <w:pPr>
              <w:ind w:right="-70"/>
              <w:rPr>
                <w:sz w:val="20"/>
              </w:rPr>
            </w:pPr>
          </w:p>
        </w:tc>
        <w:tc>
          <w:tcPr>
            <w:tcW w:w="1134" w:type="dxa"/>
            <w:gridSpan w:val="3"/>
          </w:tcPr>
          <w:p w:rsidR="004927F6" w:rsidRPr="004927F6" w:rsidRDefault="004927F6" w:rsidP="004927F6">
            <w:pPr>
              <w:ind w:right="-70"/>
              <w:rPr>
                <w:sz w:val="20"/>
              </w:rPr>
            </w:pPr>
          </w:p>
        </w:tc>
        <w:tc>
          <w:tcPr>
            <w:tcW w:w="975" w:type="dxa"/>
            <w:gridSpan w:val="3"/>
          </w:tcPr>
          <w:p w:rsidR="004927F6" w:rsidRPr="004927F6" w:rsidRDefault="004927F6" w:rsidP="004927F6">
            <w:pPr>
              <w:ind w:right="-70"/>
              <w:rPr>
                <w:sz w:val="20"/>
              </w:rPr>
            </w:pPr>
          </w:p>
        </w:tc>
        <w:tc>
          <w:tcPr>
            <w:tcW w:w="867" w:type="dxa"/>
            <w:gridSpan w:val="2"/>
          </w:tcPr>
          <w:p w:rsidR="004927F6" w:rsidRPr="004927F6" w:rsidRDefault="004927F6" w:rsidP="004927F6">
            <w:pPr>
              <w:ind w:right="-70"/>
              <w:rPr>
                <w:sz w:val="20"/>
              </w:rPr>
            </w:pPr>
          </w:p>
        </w:tc>
        <w:tc>
          <w:tcPr>
            <w:tcW w:w="1134" w:type="dxa"/>
            <w:gridSpan w:val="2"/>
          </w:tcPr>
          <w:p w:rsidR="004927F6" w:rsidRPr="004927F6" w:rsidRDefault="004927F6" w:rsidP="004927F6">
            <w:pPr>
              <w:ind w:right="-70"/>
              <w:rPr>
                <w:sz w:val="20"/>
              </w:rPr>
            </w:pPr>
          </w:p>
        </w:tc>
        <w:tc>
          <w:tcPr>
            <w:tcW w:w="1134" w:type="dxa"/>
          </w:tcPr>
          <w:p w:rsidR="004927F6" w:rsidRPr="004927F6" w:rsidRDefault="004927F6" w:rsidP="004927F6">
            <w:pPr>
              <w:ind w:right="-70"/>
              <w:rPr>
                <w:sz w:val="20"/>
              </w:rPr>
            </w:pPr>
          </w:p>
        </w:tc>
      </w:tr>
      <w:tr w:rsidR="004927F6" w:rsidRPr="004927F6" w:rsidTr="0053434B">
        <w:tblPrEx>
          <w:tblCellMar>
            <w:left w:w="70" w:type="dxa"/>
            <w:right w:w="70" w:type="dxa"/>
          </w:tblCellMar>
          <w:tblLook w:val="0000" w:firstRow="0" w:lastRow="0" w:firstColumn="0" w:lastColumn="0" w:noHBand="0" w:noVBand="0"/>
        </w:tblPrEx>
        <w:tc>
          <w:tcPr>
            <w:tcW w:w="1242" w:type="dxa"/>
          </w:tcPr>
          <w:p w:rsidR="004927F6" w:rsidRPr="004927F6" w:rsidRDefault="004927F6" w:rsidP="004927F6">
            <w:pPr>
              <w:ind w:right="-28"/>
              <w:rPr>
                <w:sz w:val="20"/>
              </w:rPr>
            </w:pPr>
            <w:r w:rsidRPr="004927F6">
              <w:rPr>
                <w:sz w:val="20"/>
              </w:rPr>
              <w:t>Fixo x Móvel</w:t>
            </w:r>
          </w:p>
        </w:tc>
        <w:tc>
          <w:tcPr>
            <w:tcW w:w="1276" w:type="dxa"/>
            <w:tcBorders>
              <w:bottom w:val="single" w:sz="4" w:space="0" w:color="auto"/>
            </w:tcBorders>
          </w:tcPr>
          <w:p w:rsidR="004927F6" w:rsidRPr="004927F6" w:rsidRDefault="004927F6" w:rsidP="004927F6">
            <w:pPr>
              <w:ind w:right="-70"/>
              <w:rPr>
                <w:sz w:val="20"/>
              </w:rPr>
            </w:pPr>
            <w:r w:rsidRPr="004927F6">
              <w:rPr>
                <w:sz w:val="20"/>
              </w:rPr>
              <w:t xml:space="preserve">    3.700</w:t>
            </w:r>
          </w:p>
        </w:tc>
        <w:tc>
          <w:tcPr>
            <w:tcW w:w="1034" w:type="dxa"/>
            <w:gridSpan w:val="2"/>
            <w:tcBorders>
              <w:bottom w:val="single" w:sz="4" w:space="0" w:color="auto"/>
            </w:tcBorders>
          </w:tcPr>
          <w:p w:rsidR="004927F6" w:rsidRPr="004927F6" w:rsidRDefault="00732D20" w:rsidP="004927F6">
            <w:pPr>
              <w:ind w:right="-70"/>
              <w:rPr>
                <w:sz w:val="20"/>
              </w:rPr>
            </w:pPr>
            <w:r>
              <w:rPr>
                <w:sz w:val="20"/>
              </w:rPr>
              <w:t xml:space="preserve">   </w:t>
            </w:r>
            <w:r w:rsidR="00423908">
              <w:rPr>
                <w:sz w:val="20"/>
              </w:rPr>
              <w:t>3.700</w:t>
            </w:r>
          </w:p>
        </w:tc>
        <w:tc>
          <w:tcPr>
            <w:tcW w:w="951" w:type="dxa"/>
            <w:gridSpan w:val="2"/>
            <w:tcBorders>
              <w:bottom w:val="single" w:sz="4" w:space="0" w:color="auto"/>
            </w:tcBorders>
          </w:tcPr>
          <w:p w:rsidR="004927F6" w:rsidRPr="004927F6" w:rsidRDefault="004927F6" w:rsidP="004927F6">
            <w:pPr>
              <w:ind w:right="-70"/>
              <w:rPr>
                <w:sz w:val="20"/>
              </w:rPr>
            </w:pPr>
          </w:p>
        </w:tc>
        <w:tc>
          <w:tcPr>
            <w:tcW w:w="1134" w:type="dxa"/>
            <w:gridSpan w:val="3"/>
            <w:tcBorders>
              <w:bottom w:val="single" w:sz="4" w:space="0" w:color="auto"/>
            </w:tcBorders>
          </w:tcPr>
          <w:p w:rsidR="004927F6" w:rsidRPr="004927F6" w:rsidRDefault="004927F6" w:rsidP="004927F6">
            <w:pPr>
              <w:ind w:right="-70"/>
              <w:rPr>
                <w:sz w:val="20"/>
              </w:rPr>
            </w:pPr>
          </w:p>
        </w:tc>
        <w:tc>
          <w:tcPr>
            <w:tcW w:w="975" w:type="dxa"/>
            <w:gridSpan w:val="3"/>
            <w:tcBorders>
              <w:bottom w:val="single" w:sz="4" w:space="0" w:color="auto"/>
            </w:tcBorders>
          </w:tcPr>
          <w:p w:rsidR="004927F6" w:rsidRPr="004927F6" w:rsidRDefault="004927F6" w:rsidP="004927F6">
            <w:pPr>
              <w:ind w:right="-70"/>
              <w:rPr>
                <w:sz w:val="20"/>
              </w:rPr>
            </w:pPr>
          </w:p>
        </w:tc>
        <w:tc>
          <w:tcPr>
            <w:tcW w:w="867" w:type="dxa"/>
            <w:gridSpan w:val="2"/>
            <w:tcBorders>
              <w:bottom w:val="single" w:sz="4" w:space="0" w:color="auto"/>
            </w:tcBorders>
          </w:tcPr>
          <w:p w:rsidR="004927F6" w:rsidRPr="004927F6" w:rsidRDefault="004927F6" w:rsidP="004927F6">
            <w:pPr>
              <w:ind w:right="-70"/>
              <w:rPr>
                <w:sz w:val="20"/>
              </w:rPr>
            </w:pPr>
          </w:p>
        </w:tc>
        <w:tc>
          <w:tcPr>
            <w:tcW w:w="1134" w:type="dxa"/>
            <w:gridSpan w:val="2"/>
            <w:tcBorders>
              <w:bottom w:val="single" w:sz="4" w:space="0" w:color="auto"/>
            </w:tcBorders>
          </w:tcPr>
          <w:p w:rsidR="004927F6" w:rsidRPr="004927F6" w:rsidRDefault="004927F6" w:rsidP="004927F6">
            <w:pPr>
              <w:ind w:right="-70"/>
              <w:rPr>
                <w:sz w:val="20"/>
              </w:rPr>
            </w:pPr>
          </w:p>
        </w:tc>
        <w:tc>
          <w:tcPr>
            <w:tcW w:w="1134" w:type="dxa"/>
            <w:tcBorders>
              <w:bottom w:val="single" w:sz="4" w:space="0" w:color="auto"/>
            </w:tcBorders>
          </w:tcPr>
          <w:p w:rsidR="004927F6" w:rsidRPr="004927F6" w:rsidRDefault="004927F6" w:rsidP="004927F6">
            <w:pPr>
              <w:ind w:right="-70"/>
              <w:rPr>
                <w:sz w:val="20"/>
              </w:rPr>
            </w:pPr>
          </w:p>
        </w:tc>
      </w:tr>
      <w:tr w:rsidR="004927F6" w:rsidRPr="004927F6" w:rsidTr="0053434B">
        <w:tblPrEx>
          <w:tblCellMar>
            <w:left w:w="70" w:type="dxa"/>
            <w:right w:w="70" w:type="dxa"/>
          </w:tblCellMar>
          <w:tblLook w:val="0000" w:firstRow="0" w:lastRow="0" w:firstColumn="0" w:lastColumn="0" w:noHBand="0" w:noVBand="0"/>
        </w:tblPrEx>
        <w:trPr>
          <w:cantSplit/>
        </w:trPr>
        <w:tc>
          <w:tcPr>
            <w:tcW w:w="8613" w:type="dxa"/>
            <w:gridSpan w:val="16"/>
            <w:tcBorders>
              <w:top w:val="nil"/>
            </w:tcBorders>
          </w:tcPr>
          <w:p w:rsidR="004927F6" w:rsidRPr="004927F6" w:rsidRDefault="005002EF" w:rsidP="00EA150E">
            <w:pPr>
              <w:ind w:right="-70"/>
              <w:rPr>
                <w:b/>
                <w:bCs/>
                <w:sz w:val="20"/>
              </w:rPr>
            </w:pPr>
            <w:r w:rsidRPr="004927F6">
              <w:rPr>
                <w:b/>
                <w:bCs/>
                <w:sz w:val="20"/>
              </w:rPr>
              <w:t>TOTAL DO ITEM 4.3 (C)</w:t>
            </w:r>
            <w:r>
              <w:rPr>
                <w:b/>
                <w:bCs/>
                <w:sz w:val="20"/>
              </w:rPr>
              <w:t xml:space="preserve">                                           </w:t>
            </w:r>
            <w:r w:rsidR="00376079">
              <w:rPr>
                <w:b/>
                <w:bCs/>
                <w:sz w:val="20"/>
              </w:rPr>
              <w:t xml:space="preserve">                         </w:t>
            </w:r>
            <w:r>
              <w:rPr>
                <w:b/>
                <w:bCs/>
                <w:sz w:val="20"/>
              </w:rPr>
              <w:t xml:space="preserve">  </w:t>
            </w:r>
          </w:p>
        </w:tc>
        <w:tc>
          <w:tcPr>
            <w:tcW w:w="1134" w:type="dxa"/>
            <w:tcBorders>
              <w:top w:val="nil"/>
            </w:tcBorders>
          </w:tcPr>
          <w:p w:rsidR="004927F6" w:rsidRPr="004927F6" w:rsidRDefault="004927F6" w:rsidP="004927F6">
            <w:pPr>
              <w:ind w:right="-70"/>
              <w:rPr>
                <w:b/>
                <w:bCs/>
                <w:sz w:val="20"/>
              </w:rPr>
            </w:pPr>
          </w:p>
        </w:tc>
      </w:tr>
    </w:tbl>
    <w:p w:rsidR="004927F6" w:rsidRDefault="004927F6" w:rsidP="004927F6">
      <w:pPr>
        <w:ind w:right="-522"/>
      </w:pPr>
    </w:p>
    <w:p w:rsidR="007701D7" w:rsidRPr="004927F6" w:rsidRDefault="007701D7" w:rsidP="004927F6">
      <w:pPr>
        <w:ind w:right="-522"/>
      </w:pPr>
    </w:p>
    <w:p w:rsidR="004927F6" w:rsidRPr="004927F6" w:rsidRDefault="004927F6" w:rsidP="004927F6">
      <w:pPr>
        <w:ind w:right="-522"/>
        <w:jc w:val="center"/>
        <w:rPr>
          <w:b/>
        </w:rPr>
      </w:pPr>
      <w:r w:rsidRPr="004927F6">
        <w:rPr>
          <w:b/>
        </w:rPr>
        <w:t>VALOR TOTAL (A + B + C)</w:t>
      </w:r>
    </w:p>
    <w:p w:rsidR="004927F6" w:rsidRPr="004927F6" w:rsidRDefault="004927F6" w:rsidP="004927F6">
      <w:pPr>
        <w:ind w:right="-522"/>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58"/>
      </w:tblGrid>
      <w:tr w:rsidR="004927F6" w:rsidRPr="004927F6" w:rsidTr="007C2C29">
        <w:tc>
          <w:tcPr>
            <w:tcW w:w="4889" w:type="dxa"/>
          </w:tcPr>
          <w:p w:rsidR="004927F6" w:rsidRPr="004927F6" w:rsidRDefault="004927F6" w:rsidP="004927F6">
            <w:pPr>
              <w:ind w:right="-522"/>
              <w:jc w:val="center"/>
              <w:rPr>
                <w:b/>
                <w:sz w:val="20"/>
              </w:rPr>
            </w:pPr>
            <w:r w:rsidRPr="004927F6">
              <w:rPr>
                <w:b/>
                <w:sz w:val="20"/>
              </w:rPr>
              <w:t>Item</w:t>
            </w:r>
          </w:p>
        </w:tc>
        <w:tc>
          <w:tcPr>
            <w:tcW w:w="4858" w:type="dxa"/>
          </w:tcPr>
          <w:p w:rsidR="004927F6" w:rsidRPr="004927F6" w:rsidRDefault="004927F6" w:rsidP="004927F6">
            <w:pPr>
              <w:ind w:right="-522"/>
              <w:jc w:val="center"/>
              <w:rPr>
                <w:b/>
                <w:sz w:val="20"/>
              </w:rPr>
            </w:pPr>
            <w:r w:rsidRPr="004927F6">
              <w:rPr>
                <w:b/>
                <w:sz w:val="20"/>
              </w:rPr>
              <w:t>Valor do Item (R$)</w:t>
            </w: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4.1 - Instalações (A)</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4.2 - Assinaturas (B)</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4927F6">
              <w:rPr>
                <w:b/>
                <w:sz w:val="20"/>
              </w:rPr>
              <w:t>4.3 - Tráfego (C)</w:t>
            </w:r>
          </w:p>
        </w:tc>
        <w:tc>
          <w:tcPr>
            <w:tcW w:w="4858" w:type="dxa"/>
          </w:tcPr>
          <w:p w:rsidR="004927F6" w:rsidRPr="004927F6" w:rsidRDefault="004927F6" w:rsidP="004927F6">
            <w:pPr>
              <w:ind w:right="-522"/>
              <w:jc w:val="center"/>
              <w:rPr>
                <w:b/>
                <w:sz w:val="20"/>
              </w:rPr>
            </w:pPr>
          </w:p>
        </w:tc>
      </w:tr>
      <w:tr w:rsidR="004927F6" w:rsidRPr="004927F6" w:rsidTr="007C2C29">
        <w:tc>
          <w:tcPr>
            <w:tcW w:w="4889" w:type="dxa"/>
          </w:tcPr>
          <w:p w:rsidR="004927F6" w:rsidRPr="004927F6" w:rsidRDefault="004927F6" w:rsidP="004927F6">
            <w:pPr>
              <w:ind w:right="-522"/>
              <w:jc w:val="center"/>
              <w:rPr>
                <w:b/>
                <w:sz w:val="20"/>
              </w:rPr>
            </w:pPr>
            <w:r w:rsidRPr="00217CFF">
              <w:rPr>
                <w:b/>
                <w:sz w:val="20"/>
              </w:rPr>
              <w:t>Preço Global com desconto</w:t>
            </w:r>
          </w:p>
        </w:tc>
        <w:tc>
          <w:tcPr>
            <w:tcW w:w="4858" w:type="dxa"/>
          </w:tcPr>
          <w:p w:rsidR="004927F6" w:rsidRPr="004927F6" w:rsidRDefault="004927F6" w:rsidP="004927F6">
            <w:pPr>
              <w:ind w:right="-522"/>
              <w:jc w:val="center"/>
              <w:rPr>
                <w:b/>
                <w:sz w:val="20"/>
              </w:rPr>
            </w:pPr>
          </w:p>
        </w:tc>
      </w:tr>
    </w:tbl>
    <w:p w:rsidR="004927F6" w:rsidRPr="004927F6" w:rsidRDefault="004927F6" w:rsidP="004927F6">
      <w:pPr>
        <w:autoSpaceDE w:val="0"/>
        <w:autoSpaceDN w:val="0"/>
        <w:adjustRightInd w:val="0"/>
        <w:rPr>
          <w:b/>
          <w:sz w:val="22"/>
          <w:szCs w:val="22"/>
        </w:rPr>
      </w:pPr>
    </w:p>
    <w:p w:rsidR="00F33A1C" w:rsidRDefault="00F33A1C" w:rsidP="009737CF">
      <w:pPr>
        <w:autoSpaceDE w:val="0"/>
        <w:autoSpaceDN w:val="0"/>
        <w:adjustRightInd w:val="0"/>
        <w:ind w:right="459"/>
        <w:rPr>
          <w:b/>
          <w:sz w:val="22"/>
          <w:szCs w:val="22"/>
        </w:rPr>
      </w:pPr>
    </w:p>
    <w:p w:rsidR="004927F6" w:rsidRPr="004927F6" w:rsidRDefault="004927F6" w:rsidP="009042AD">
      <w:pPr>
        <w:tabs>
          <w:tab w:val="left" w:pos="9498"/>
        </w:tabs>
        <w:autoSpaceDE w:val="0"/>
        <w:autoSpaceDN w:val="0"/>
        <w:adjustRightInd w:val="0"/>
        <w:ind w:right="459"/>
        <w:rPr>
          <w:b/>
          <w:sz w:val="22"/>
          <w:szCs w:val="22"/>
        </w:rPr>
      </w:pPr>
      <w:r w:rsidRPr="004927F6">
        <w:rPr>
          <w:b/>
          <w:sz w:val="22"/>
          <w:szCs w:val="22"/>
        </w:rPr>
        <w:t>Observações:</w:t>
      </w:r>
    </w:p>
    <w:p w:rsidR="004927F6" w:rsidRPr="004927F6" w:rsidRDefault="004927F6" w:rsidP="009042AD">
      <w:pPr>
        <w:tabs>
          <w:tab w:val="left" w:pos="9498"/>
        </w:tabs>
        <w:autoSpaceDE w:val="0"/>
        <w:autoSpaceDN w:val="0"/>
        <w:adjustRightInd w:val="0"/>
        <w:ind w:right="459"/>
        <w:rPr>
          <w:sz w:val="22"/>
          <w:szCs w:val="22"/>
        </w:rPr>
      </w:pPr>
      <w:r w:rsidRPr="004927F6">
        <w:rPr>
          <w:sz w:val="22"/>
          <w:szCs w:val="22"/>
        </w:rPr>
        <w:t>1- Preços com impostos;</w:t>
      </w:r>
    </w:p>
    <w:p w:rsidR="004927F6" w:rsidRPr="004927F6" w:rsidRDefault="004927F6" w:rsidP="009042AD">
      <w:pPr>
        <w:tabs>
          <w:tab w:val="left" w:pos="9498"/>
        </w:tabs>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9042AD">
      <w:pPr>
        <w:tabs>
          <w:tab w:val="left" w:pos="9498"/>
        </w:tabs>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820466" w:rsidRDefault="00820466" w:rsidP="009042AD">
      <w:pPr>
        <w:tabs>
          <w:tab w:val="left" w:pos="9498"/>
        </w:tabs>
        <w:autoSpaceDE w:val="0"/>
        <w:autoSpaceDN w:val="0"/>
        <w:adjustRightInd w:val="0"/>
        <w:ind w:right="459"/>
        <w:jc w:val="both"/>
        <w:rPr>
          <w:b/>
        </w:rPr>
      </w:pPr>
    </w:p>
    <w:p w:rsidR="004927F6" w:rsidRPr="004927F6" w:rsidRDefault="004927F6" w:rsidP="009042AD">
      <w:pPr>
        <w:tabs>
          <w:tab w:val="left" w:pos="9498"/>
        </w:tabs>
        <w:autoSpaceDE w:val="0"/>
        <w:autoSpaceDN w:val="0"/>
        <w:adjustRightInd w:val="0"/>
        <w:ind w:right="459"/>
        <w:jc w:val="both"/>
        <w:rPr>
          <w:strike/>
        </w:rPr>
      </w:pPr>
      <w:r w:rsidRPr="004927F6">
        <w:rPr>
          <w:b/>
        </w:rPr>
        <w:t xml:space="preserve">ITEM 5 – </w:t>
      </w:r>
      <w:r w:rsidRPr="004927F6">
        <w:t>Serviço de Telefonia Fixa Comutada na Modalidade Longa Distância Nacional para atender as Chamadas Originadas nas Linhas Diretas Não Residenciais da Representação Regional localizada em União dos Palmares/AL (Valores com Impostos)</w:t>
      </w:r>
    </w:p>
    <w:p w:rsidR="004927F6" w:rsidRDefault="004927F6" w:rsidP="009737CF">
      <w:pPr>
        <w:ind w:right="459"/>
        <w:jc w:val="both"/>
        <w:rPr>
          <w:strike/>
          <w:sz w:val="20"/>
        </w:rPr>
      </w:pPr>
    </w:p>
    <w:p w:rsidR="00F33A1C" w:rsidRPr="004927F6" w:rsidRDefault="00F33A1C" w:rsidP="009737CF">
      <w:pPr>
        <w:ind w:right="459"/>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34"/>
        <w:gridCol w:w="850"/>
        <w:gridCol w:w="1559"/>
        <w:gridCol w:w="1431"/>
        <w:gridCol w:w="1404"/>
        <w:gridCol w:w="936"/>
        <w:gridCol w:w="720"/>
        <w:gridCol w:w="1119"/>
      </w:tblGrid>
      <w:tr w:rsidR="004927F6" w:rsidRPr="004927F6" w:rsidTr="000A5BFD">
        <w:tc>
          <w:tcPr>
            <w:tcW w:w="2518" w:type="dxa"/>
            <w:gridSpan w:val="3"/>
          </w:tcPr>
          <w:p w:rsidR="004927F6" w:rsidRPr="004927F6" w:rsidRDefault="004927F6" w:rsidP="004927F6">
            <w:pPr>
              <w:ind w:right="-522"/>
              <w:jc w:val="both"/>
              <w:rPr>
                <w:b/>
                <w:sz w:val="20"/>
              </w:rPr>
            </w:pPr>
            <w:r w:rsidRPr="004927F6">
              <w:rPr>
                <w:b/>
                <w:sz w:val="20"/>
              </w:rPr>
              <w:t>Destino das Ligações</w:t>
            </w:r>
          </w:p>
        </w:tc>
        <w:tc>
          <w:tcPr>
            <w:tcW w:w="1559" w:type="dxa"/>
          </w:tcPr>
          <w:p w:rsidR="004927F6" w:rsidRPr="004927F6" w:rsidRDefault="004927F6" w:rsidP="004927F6">
            <w:pPr>
              <w:ind w:right="-522"/>
              <w:rPr>
                <w:b/>
                <w:sz w:val="20"/>
              </w:rPr>
            </w:pPr>
            <w:r w:rsidRPr="004927F6">
              <w:rPr>
                <w:b/>
                <w:sz w:val="20"/>
              </w:rPr>
              <w:t>Tráfego Mensal Estimado       (minutos)</w:t>
            </w:r>
          </w:p>
        </w:tc>
        <w:tc>
          <w:tcPr>
            <w:tcW w:w="1431" w:type="dxa"/>
          </w:tcPr>
          <w:p w:rsidR="004927F6" w:rsidRPr="004927F6" w:rsidRDefault="004927F6" w:rsidP="004927F6">
            <w:pPr>
              <w:ind w:right="-522"/>
              <w:rPr>
                <w:b/>
                <w:sz w:val="20"/>
              </w:rPr>
            </w:pPr>
            <w:r w:rsidRPr="004927F6">
              <w:rPr>
                <w:b/>
                <w:sz w:val="20"/>
              </w:rPr>
              <w:t>Tráfego Anual              Estimado        (minutos)</w:t>
            </w:r>
          </w:p>
        </w:tc>
        <w:tc>
          <w:tcPr>
            <w:tcW w:w="1404" w:type="dxa"/>
          </w:tcPr>
          <w:p w:rsidR="004927F6" w:rsidRPr="004927F6" w:rsidRDefault="004927F6" w:rsidP="004927F6">
            <w:pPr>
              <w:ind w:right="-522"/>
              <w:rPr>
                <w:b/>
                <w:sz w:val="20"/>
              </w:rPr>
            </w:pPr>
            <w:r w:rsidRPr="004927F6">
              <w:rPr>
                <w:b/>
                <w:sz w:val="20"/>
              </w:rPr>
              <w:t>Preço Unitário        (R$)</w:t>
            </w:r>
          </w:p>
        </w:tc>
        <w:tc>
          <w:tcPr>
            <w:tcW w:w="936" w:type="dxa"/>
          </w:tcPr>
          <w:p w:rsidR="00EE5C39" w:rsidRDefault="004927F6" w:rsidP="004927F6">
            <w:pPr>
              <w:ind w:right="-522"/>
              <w:jc w:val="both"/>
              <w:rPr>
                <w:b/>
                <w:sz w:val="20"/>
              </w:rPr>
            </w:pPr>
            <w:r w:rsidRPr="004927F6">
              <w:rPr>
                <w:b/>
                <w:sz w:val="20"/>
              </w:rPr>
              <w:t xml:space="preserve">Total </w:t>
            </w:r>
          </w:p>
          <w:p w:rsidR="004927F6" w:rsidRPr="004927F6" w:rsidRDefault="004927F6" w:rsidP="004927F6">
            <w:pPr>
              <w:ind w:right="-522"/>
              <w:jc w:val="both"/>
              <w:rPr>
                <w:b/>
                <w:sz w:val="20"/>
              </w:rPr>
            </w:pPr>
            <w:r w:rsidRPr="004927F6">
              <w:rPr>
                <w:b/>
                <w:sz w:val="20"/>
              </w:rPr>
              <w:t>(R$)</w:t>
            </w:r>
          </w:p>
        </w:tc>
        <w:tc>
          <w:tcPr>
            <w:tcW w:w="720" w:type="dxa"/>
          </w:tcPr>
          <w:p w:rsidR="004927F6" w:rsidRPr="004927F6" w:rsidRDefault="004927F6" w:rsidP="004927F6">
            <w:pPr>
              <w:ind w:right="-522"/>
              <w:jc w:val="both"/>
              <w:rPr>
                <w:b/>
                <w:sz w:val="20"/>
              </w:rPr>
            </w:pPr>
            <w:r w:rsidRPr="004927F6">
              <w:rPr>
                <w:b/>
                <w:sz w:val="20"/>
              </w:rPr>
              <w:t>Desc.        (%)</w:t>
            </w:r>
          </w:p>
        </w:tc>
        <w:tc>
          <w:tcPr>
            <w:tcW w:w="1119" w:type="dxa"/>
          </w:tcPr>
          <w:p w:rsidR="004927F6" w:rsidRPr="004927F6" w:rsidRDefault="004927F6" w:rsidP="004927F6">
            <w:pPr>
              <w:ind w:right="-522"/>
              <w:jc w:val="both"/>
              <w:rPr>
                <w:b/>
                <w:sz w:val="20"/>
              </w:rPr>
            </w:pPr>
            <w:r w:rsidRPr="004927F6">
              <w:rPr>
                <w:b/>
                <w:sz w:val="20"/>
              </w:rPr>
              <w:t>Preço                   Anual                    (R$)</w:t>
            </w:r>
          </w:p>
        </w:tc>
      </w:tr>
      <w:tr w:rsidR="004927F6" w:rsidRPr="004927F6" w:rsidTr="000A5BFD">
        <w:trPr>
          <w:trHeight w:val="195"/>
        </w:trPr>
        <w:tc>
          <w:tcPr>
            <w:tcW w:w="53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LDN </w:t>
            </w:r>
          </w:p>
        </w:tc>
        <w:tc>
          <w:tcPr>
            <w:tcW w:w="1984" w:type="dxa"/>
            <w:gridSpan w:val="2"/>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Fixo-Fixo</w:t>
            </w:r>
          </w:p>
          <w:p w:rsidR="004927F6" w:rsidRPr="004927F6" w:rsidRDefault="004927F6" w:rsidP="004927F6">
            <w:pPr>
              <w:ind w:right="-522"/>
              <w:jc w:val="both"/>
              <w:rPr>
                <w:sz w:val="20"/>
              </w:rPr>
            </w:pPr>
          </w:p>
        </w:tc>
        <w:tc>
          <w:tcPr>
            <w:tcW w:w="1559"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       </w:t>
            </w:r>
            <w:r w:rsidR="001E03C0">
              <w:rPr>
                <w:sz w:val="20"/>
              </w:rPr>
              <w:t xml:space="preserve"> </w:t>
            </w:r>
            <w:r w:rsidRPr="004927F6">
              <w:rPr>
                <w:sz w:val="20"/>
              </w:rPr>
              <w:t>150</w:t>
            </w:r>
          </w:p>
        </w:tc>
        <w:tc>
          <w:tcPr>
            <w:tcW w:w="1431" w:type="dxa"/>
          </w:tcPr>
          <w:p w:rsidR="004927F6" w:rsidRPr="004927F6" w:rsidRDefault="004927F6" w:rsidP="004927F6">
            <w:pPr>
              <w:ind w:right="-522"/>
              <w:jc w:val="both"/>
              <w:rPr>
                <w:sz w:val="20"/>
              </w:rPr>
            </w:pPr>
            <w:r w:rsidRPr="004927F6">
              <w:rPr>
                <w:sz w:val="20"/>
              </w:rPr>
              <w:t xml:space="preserve"> </w:t>
            </w:r>
          </w:p>
          <w:p w:rsidR="004927F6" w:rsidRPr="004927F6" w:rsidRDefault="004927F6" w:rsidP="004927F6">
            <w:pPr>
              <w:ind w:right="-522"/>
              <w:jc w:val="both"/>
              <w:rPr>
                <w:sz w:val="20"/>
              </w:rPr>
            </w:pPr>
            <w:r w:rsidRPr="004927F6">
              <w:rPr>
                <w:sz w:val="20"/>
              </w:rPr>
              <w:t xml:space="preserve">    1</w:t>
            </w:r>
            <w:r w:rsidR="000165BB">
              <w:rPr>
                <w:sz w:val="20"/>
              </w:rPr>
              <w:t>.</w:t>
            </w:r>
            <w:r w:rsidRPr="004927F6">
              <w:rPr>
                <w:sz w:val="20"/>
              </w:rPr>
              <w:t>800</w:t>
            </w:r>
          </w:p>
        </w:tc>
        <w:tc>
          <w:tcPr>
            <w:tcW w:w="1404" w:type="dxa"/>
          </w:tcPr>
          <w:p w:rsidR="00956D67" w:rsidRPr="004927F6" w:rsidRDefault="00956D67" w:rsidP="004927F6">
            <w:pPr>
              <w:ind w:right="-522"/>
              <w:jc w:val="both"/>
              <w:rPr>
                <w:sz w:val="20"/>
              </w:rPr>
            </w:pPr>
          </w:p>
        </w:tc>
        <w:tc>
          <w:tcPr>
            <w:tcW w:w="936" w:type="dxa"/>
          </w:tcPr>
          <w:p w:rsidR="00956D67" w:rsidRPr="004927F6" w:rsidRDefault="00956D67" w:rsidP="004927F6">
            <w:pPr>
              <w:ind w:right="-522"/>
              <w:jc w:val="both"/>
              <w:rPr>
                <w:sz w:val="20"/>
              </w:rPr>
            </w:pPr>
          </w:p>
        </w:tc>
        <w:tc>
          <w:tcPr>
            <w:tcW w:w="720" w:type="dxa"/>
          </w:tcPr>
          <w:p w:rsidR="004927F6" w:rsidRPr="004927F6" w:rsidRDefault="004927F6" w:rsidP="004927F6">
            <w:pPr>
              <w:ind w:right="-522"/>
              <w:jc w:val="both"/>
              <w:rPr>
                <w:sz w:val="20"/>
              </w:rPr>
            </w:pPr>
          </w:p>
        </w:tc>
        <w:tc>
          <w:tcPr>
            <w:tcW w:w="1119" w:type="dxa"/>
          </w:tcPr>
          <w:p w:rsidR="004927F6" w:rsidRPr="004927F6" w:rsidRDefault="004927F6" w:rsidP="004927F6">
            <w:pPr>
              <w:ind w:right="-522"/>
              <w:jc w:val="both"/>
              <w:rPr>
                <w:sz w:val="20"/>
              </w:rPr>
            </w:pPr>
          </w:p>
        </w:tc>
      </w:tr>
      <w:tr w:rsidR="004927F6" w:rsidRPr="004927F6" w:rsidTr="000A5BFD">
        <w:trPr>
          <w:trHeight w:val="600"/>
        </w:trPr>
        <w:tc>
          <w:tcPr>
            <w:tcW w:w="534" w:type="dxa"/>
            <w:vMerge/>
          </w:tcPr>
          <w:p w:rsidR="004927F6" w:rsidRPr="004927F6" w:rsidRDefault="004927F6" w:rsidP="004927F6">
            <w:pPr>
              <w:ind w:right="-522"/>
              <w:jc w:val="both"/>
              <w:rPr>
                <w:sz w:val="20"/>
              </w:rPr>
            </w:pPr>
          </w:p>
        </w:tc>
        <w:tc>
          <w:tcPr>
            <w:tcW w:w="113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Fixo-Móvel</w:t>
            </w:r>
          </w:p>
          <w:p w:rsidR="004927F6" w:rsidRPr="004927F6" w:rsidRDefault="004927F6" w:rsidP="004927F6">
            <w:pPr>
              <w:ind w:right="-522"/>
              <w:jc w:val="both"/>
              <w:rPr>
                <w:sz w:val="20"/>
              </w:rPr>
            </w:pPr>
          </w:p>
          <w:p w:rsidR="004927F6" w:rsidRPr="004927F6" w:rsidRDefault="004927F6" w:rsidP="004927F6">
            <w:pPr>
              <w:ind w:right="-522"/>
              <w:jc w:val="both"/>
              <w:rPr>
                <w:sz w:val="20"/>
              </w:rPr>
            </w:pPr>
          </w:p>
        </w:tc>
        <w:tc>
          <w:tcPr>
            <w:tcW w:w="850" w:type="dxa"/>
          </w:tcPr>
          <w:p w:rsidR="004927F6" w:rsidRPr="004927F6" w:rsidRDefault="004927F6" w:rsidP="004927F6">
            <w:pPr>
              <w:rPr>
                <w:sz w:val="20"/>
              </w:rPr>
            </w:pPr>
            <w:r w:rsidRPr="004927F6">
              <w:rPr>
                <w:sz w:val="20"/>
              </w:rPr>
              <w:t xml:space="preserve">       </w:t>
            </w:r>
          </w:p>
          <w:p w:rsidR="004927F6" w:rsidRPr="004927F6" w:rsidRDefault="00162D7F" w:rsidP="004927F6">
            <w:pPr>
              <w:rPr>
                <w:sz w:val="20"/>
              </w:rPr>
            </w:pPr>
            <w:r>
              <w:rPr>
                <w:sz w:val="20"/>
              </w:rPr>
              <w:t xml:space="preserve">      </w:t>
            </w:r>
            <w:r w:rsidR="004927F6" w:rsidRPr="004927F6">
              <w:rPr>
                <w:sz w:val="20"/>
              </w:rPr>
              <w:t>VC2</w:t>
            </w:r>
          </w:p>
        </w:tc>
        <w:tc>
          <w:tcPr>
            <w:tcW w:w="1559" w:type="dxa"/>
          </w:tcPr>
          <w:p w:rsidR="004927F6" w:rsidRPr="004927F6" w:rsidRDefault="004927F6" w:rsidP="004927F6">
            <w:pPr>
              <w:ind w:right="-522"/>
              <w:jc w:val="both"/>
              <w:rPr>
                <w:sz w:val="20"/>
              </w:rPr>
            </w:pPr>
          </w:p>
          <w:p w:rsidR="004927F6" w:rsidRPr="004927F6" w:rsidRDefault="00245671" w:rsidP="00956D67">
            <w:pPr>
              <w:ind w:right="-522"/>
              <w:jc w:val="both"/>
              <w:rPr>
                <w:sz w:val="20"/>
              </w:rPr>
            </w:pPr>
            <w:r>
              <w:rPr>
                <w:sz w:val="20"/>
              </w:rPr>
              <w:t xml:space="preserve">       </w:t>
            </w:r>
            <w:r w:rsidR="004927F6" w:rsidRPr="004927F6">
              <w:rPr>
                <w:sz w:val="20"/>
              </w:rPr>
              <w:t xml:space="preserve"> </w:t>
            </w:r>
            <w:r w:rsidR="00956D67">
              <w:rPr>
                <w:sz w:val="20"/>
              </w:rPr>
              <w:t>300</w:t>
            </w:r>
          </w:p>
        </w:tc>
        <w:tc>
          <w:tcPr>
            <w:tcW w:w="1431" w:type="dxa"/>
          </w:tcPr>
          <w:p w:rsidR="004927F6" w:rsidRPr="004927F6" w:rsidRDefault="004927F6" w:rsidP="004927F6">
            <w:pPr>
              <w:ind w:right="-522"/>
              <w:jc w:val="both"/>
              <w:rPr>
                <w:sz w:val="20"/>
              </w:rPr>
            </w:pPr>
          </w:p>
          <w:p w:rsidR="004927F6" w:rsidRPr="004927F6" w:rsidRDefault="004927F6" w:rsidP="0068134C">
            <w:pPr>
              <w:ind w:right="-522"/>
              <w:jc w:val="both"/>
              <w:rPr>
                <w:sz w:val="20"/>
              </w:rPr>
            </w:pPr>
            <w:r w:rsidRPr="004927F6">
              <w:rPr>
                <w:sz w:val="20"/>
              </w:rPr>
              <w:t xml:space="preserve">    </w:t>
            </w:r>
            <w:r w:rsidR="0068134C">
              <w:rPr>
                <w:sz w:val="20"/>
              </w:rPr>
              <w:t>3.600</w:t>
            </w:r>
          </w:p>
        </w:tc>
        <w:tc>
          <w:tcPr>
            <w:tcW w:w="1404" w:type="dxa"/>
          </w:tcPr>
          <w:p w:rsidR="00FF5C31" w:rsidRPr="004927F6" w:rsidRDefault="00FF5C31" w:rsidP="004927F6">
            <w:pPr>
              <w:ind w:right="-522"/>
              <w:jc w:val="both"/>
              <w:rPr>
                <w:sz w:val="20"/>
              </w:rPr>
            </w:pPr>
          </w:p>
        </w:tc>
        <w:tc>
          <w:tcPr>
            <w:tcW w:w="936" w:type="dxa"/>
          </w:tcPr>
          <w:p w:rsidR="00FF5C31" w:rsidRPr="004927F6" w:rsidRDefault="00FF5C31" w:rsidP="004927F6">
            <w:pPr>
              <w:ind w:right="-522"/>
              <w:jc w:val="both"/>
              <w:rPr>
                <w:sz w:val="20"/>
              </w:rPr>
            </w:pPr>
          </w:p>
        </w:tc>
        <w:tc>
          <w:tcPr>
            <w:tcW w:w="720" w:type="dxa"/>
          </w:tcPr>
          <w:p w:rsidR="004927F6" w:rsidRPr="004927F6" w:rsidRDefault="004927F6" w:rsidP="004927F6">
            <w:pPr>
              <w:ind w:right="-522"/>
              <w:jc w:val="both"/>
              <w:rPr>
                <w:sz w:val="20"/>
              </w:rPr>
            </w:pPr>
          </w:p>
        </w:tc>
        <w:tc>
          <w:tcPr>
            <w:tcW w:w="1119" w:type="dxa"/>
          </w:tcPr>
          <w:p w:rsidR="004927F6" w:rsidRPr="004927F6" w:rsidRDefault="004927F6" w:rsidP="004927F6">
            <w:pPr>
              <w:ind w:right="-522"/>
              <w:jc w:val="both"/>
              <w:rPr>
                <w:sz w:val="20"/>
              </w:rPr>
            </w:pPr>
          </w:p>
        </w:tc>
      </w:tr>
      <w:tr w:rsidR="004927F6" w:rsidRPr="004927F6" w:rsidTr="000A5BFD">
        <w:trPr>
          <w:trHeight w:val="525"/>
        </w:trPr>
        <w:tc>
          <w:tcPr>
            <w:tcW w:w="534" w:type="dxa"/>
            <w:vMerge/>
          </w:tcPr>
          <w:p w:rsidR="004927F6" w:rsidRPr="004927F6" w:rsidRDefault="004927F6" w:rsidP="004927F6">
            <w:pPr>
              <w:ind w:right="-522"/>
              <w:jc w:val="both"/>
              <w:rPr>
                <w:sz w:val="20"/>
              </w:rPr>
            </w:pPr>
          </w:p>
        </w:tc>
        <w:tc>
          <w:tcPr>
            <w:tcW w:w="1134" w:type="dxa"/>
            <w:vMerge/>
          </w:tcPr>
          <w:p w:rsidR="004927F6" w:rsidRPr="004927F6" w:rsidRDefault="004927F6" w:rsidP="004927F6">
            <w:pPr>
              <w:ind w:right="-522"/>
              <w:jc w:val="both"/>
              <w:rPr>
                <w:sz w:val="20"/>
              </w:rPr>
            </w:pPr>
          </w:p>
        </w:tc>
        <w:tc>
          <w:tcPr>
            <w:tcW w:w="850" w:type="dxa"/>
          </w:tcPr>
          <w:p w:rsidR="004927F6" w:rsidRPr="004927F6" w:rsidRDefault="004927F6" w:rsidP="004927F6">
            <w:pPr>
              <w:rPr>
                <w:sz w:val="20"/>
              </w:rPr>
            </w:pPr>
            <w:r w:rsidRPr="004927F6">
              <w:rPr>
                <w:sz w:val="20"/>
              </w:rPr>
              <w:t xml:space="preserve">       </w:t>
            </w:r>
          </w:p>
          <w:p w:rsidR="004927F6" w:rsidRPr="004927F6" w:rsidRDefault="00162D7F" w:rsidP="004927F6">
            <w:pPr>
              <w:rPr>
                <w:sz w:val="20"/>
              </w:rPr>
            </w:pPr>
            <w:r>
              <w:rPr>
                <w:sz w:val="20"/>
              </w:rPr>
              <w:t xml:space="preserve">      </w:t>
            </w:r>
            <w:r w:rsidR="004927F6" w:rsidRPr="004927F6">
              <w:rPr>
                <w:sz w:val="20"/>
              </w:rPr>
              <w:t>VC3</w:t>
            </w:r>
          </w:p>
          <w:p w:rsidR="004927F6" w:rsidRPr="004927F6" w:rsidRDefault="004927F6" w:rsidP="004927F6">
            <w:pPr>
              <w:rPr>
                <w:sz w:val="20"/>
              </w:rPr>
            </w:pPr>
          </w:p>
        </w:tc>
        <w:tc>
          <w:tcPr>
            <w:tcW w:w="1559" w:type="dxa"/>
          </w:tcPr>
          <w:p w:rsidR="00162D7F" w:rsidRDefault="00162D7F" w:rsidP="004927F6">
            <w:pPr>
              <w:ind w:right="-522"/>
              <w:jc w:val="both"/>
              <w:rPr>
                <w:sz w:val="20"/>
              </w:rPr>
            </w:pPr>
            <w:r>
              <w:rPr>
                <w:sz w:val="20"/>
              </w:rPr>
              <w:t xml:space="preserve">      </w:t>
            </w:r>
          </w:p>
          <w:p w:rsidR="004927F6" w:rsidRPr="004927F6" w:rsidRDefault="00162D7F" w:rsidP="004927F6">
            <w:pPr>
              <w:ind w:right="-522"/>
              <w:jc w:val="both"/>
              <w:rPr>
                <w:sz w:val="20"/>
              </w:rPr>
            </w:pPr>
            <w:r>
              <w:rPr>
                <w:sz w:val="20"/>
              </w:rPr>
              <w:t xml:space="preserve">      </w:t>
            </w:r>
            <w:r w:rsidR="00245671">
              <w:rPr>
                <w:sz w:val="20"/>
              </w:rPr>
              <w:t xml:space="preserve"> </w:t>
            </w:r>
            <w:r w:rsidR="001E03C0">
              <w:rPr>
                <w:sz w:val="20"/>
              </w:rPr>
              <w:t xml:space="preserve"> </w:t>
            </w:r>
            <w:r w:rsidR="00956D67">
              <w:rPr>
                <w:sz w:val="20"/>
              </w:rPr>
              <w:t>250</w:t>
            </w:r>
          </w:p>
        </w:tc>
        <w:tc>
          <w:tcPr>
            <w:tcW w:w="1431" w:type="dxa"/>
          </w:tcPr>
          <w:p w:rsidR="004927F6" w:rsidRPr="004927F6" w:rsidRDefault="004927F6" w:rsidP="004927F6">
            <w:pPr>
              <w:ind w:right="-522"/>
              <w:jc w:val="both"/>
              <w:rPr>
                <w:sz w:val="20"/>
              </w:rPr>
            </w:pPr>
          </w:p>
          <w:p w:rsidR="004927F6" w:rsidRPr="004927F6" w:rsidRDefault="004927F6" w:rsidP="00956D67">
            <w:pPr>
              <w:ind w:right="-522"/>
              <w:jc w:val="both"/>
              <w:rPr>
                <w:sz w:val="20"/>
              </w:rPr>
            </w:pPr>
            <w:r w:rsidRPr="004927F6">
              <w:rPr>
                <w:sz w:val="20"/>
              </w:rPr>
              <w:t xml:space="preserve">    </w:t>
            </w:r>
            <w:r w:rsidR="00EC72BF">
              <w:rPr>
                <w:sz w:val="20"/>
              </w:rPr>
              <w:t>3.0</w:t>
            </w:r>
            <w:r w:rsidR="00956D67">
              <w:rPr>
                <w:sz w:val="20"/>
              </w:rPr>
              <w:t>00</w:t>
            </w:r>
          </w:p>
        </w:tc>
        <w:tc>
          <w:tcPr>
            <w:tcW w:w="1404" w:type="dxa"/>
          </w:tcPr>
          <w:p w:rsidR="00FF5C31" w:rsidRPr="004927F6" w:rsidRDefault="00FF5C31" w:rsidP="004927F6">
            <w:pPr>
              <w:ind w:right="-522"/>
              <w:jc w:val="both"/>
              <w:rPr>
                <w:sz w:val="20"/>
              </w:rPr>
            </w:pPr>
          </w:p>
        </w:tc>
        <w:tc>
          <w:tcPr>
            <w:tcW w:w="936" w:type="dxa"/>
          </w:tcPr>
          <w:p w:rsidR="00FF5C31" w:rsidRPr="004927F6" w:rsidRDefault="00FF5C31" w:rsidP="004927F6">
            <w:pPr>
              <w:ind w:right="-522"/>
              <w:jc w:val="both"/>
              <w:rPr>
                <w:sz w:val="20"/>
              </w:rPr>
            </w:pPr>
          </w:p>
        </w:tc>
        <w:tc>
          <w:tcPr>
            <w:tcW w:w="720" w:type="dxa"/>
          </w:tcPr>
          <w:p w:rsidR="004927F6" w:rsidRPr="004927F6" w:rsidRDefault="004927F6" w:rsidP="004927F6">
            <w:pPr>
              <w:ind w:right="-522"/>
              <w:jc w:val="both"/>
              <w:rPr>
                <w:sz w:val="20"/>
              </w:rPr>
            </w:pPr>
          </w:p>
        </w:tc>
        <w:tc>
          <w:tcPr>
            <w:tcW w:w="1119" w:type="dxa"/>
          </w:tcPr>
          <w:p w:rsidR="004927F6" w:rsidRPr="004927F6" w:rsidRDefault="004927F6" w:rsidP="004927F6">
            <w:pPr>
              <w:ind w:right="-522"/>
              <w:jc w:val="both"/>
              <w:rPr>
                <w:sz w:val="20"/>
              </w:rPr>
            </w:pPr>
          </w:p>
        </w:tc>
      </w:tr>
      <w:tr w:rsidR="004927F6" w:rsidRPr="004927F6" w:rsidTr="00EE5C39">
        <w:trPr>
          <w:trHeight w:val="282"/>
        </w:trPr>
        <w:tc>
          <w:tcPr>
            <w:tcW w:w="5508" w:type="dxa"/>
            <w:gridSpan w:val="5"/>
          </w:tcPr>
          <w:p w:rsidR="004927F6" w:rsidRPr="00FB2731" w:rsidRDefault="00FB2731" w:rsidP="004927F6">
            <w:pPr>
              <w:ind w:right="-522"/>
              <w:jc w:val="both"/>
              <w:rPr>
                <w:b/>
                <w:sz w:val="20"/>
              </w:rPr>
            </w:pPr>
            <w:r w:rsidRPr="00FB2731">
              <w:rPr>
                <w:b/>
                <w:sz w:val="20"/>
              </w:rPr>
              <w:t xml:space="preserve">TOTAL DO ITEM </w:t>
            </w:r>
            <w:proofErr w:type="gramStart"/>
            <w:r w:rsidRPr="00FB2731">
              <w:rPr>
                <w:b/>
                <w:sz w:val="20"/>
              </w:rPr>
              <w:t>5</w:t>
            </w:r>
            <w:proofErr w:type="gramEnd"/>
          </w:p>
        </w:tc>
        <w:tc>
          <w:tcPr>
            <w:tcW w:w="1404" w:type="dxa"/>
          </w:tcPr>
          <w:p w:rsidR="004927F6" w:rsidRPr="00FB2731" w:rsidRDefault="004927F6" w:rsidP="004927F6">
            <w:pPr>
              <w:ind w:right="-522"/>
              <w:jc w:val="both"/>
              <w:rPr>
                <w:b/>
                <w:sz w:val="20"/>
              </w:rPr>
            </w:pPr>
          </w:p>
        </w:tc>
        <w:tc>
          <w:tcPr>
            <w:tcW w:w="936" w:type="dxa"/>
          </w:tcPr>
          <w:p w:rsidR="004927F6" w:rsidRPr="00FB2731" w:rsidRDefault="004927F6" w:rsidP="004927F6">
            <w:pPr>
              <w:ind w:right="-522"/>
              <w:jc w:val="both"/>
              <w:rPr>
                <w:b/>
                <w:sz w:val="20"/>
              </w:rPr>
            </w:pPr>
          </w:p>
        </w:tc>
        <w:tc>
          <w:tcPr>
            <w:tcW w:w="720" w:type="dxa"/>
          </w:tcPr>
          <w:p w:rsidR="004927F6" w:rsidRPr="004927F6" w:rsidRDefault="004927F6" w:rsidP="004927F6">
            <w:pPr>
              <w:ind w:right="-522"/>
              <w:jc w:val="both"/>
              <w:rPr>
                <w:sz w:val="20"/>
              </w:rPr>
            </w:pPr>
          </w:p>
        </w:tc>
        <w:tc>
          <w:tcPr>
            <w:tcW w:w="1119" w:type="dxa"/>
          </w:tcPr>
          <w:p w:rsidR="004927F6" w:rsidRPr="004927F6" w:rsidRDefault="004927F6" w:rsidP="004927F6">
            <w:pPr>
              <w:ind w:right="-522"/>
              <w:jc w:val="both"/>
              <w:rPr>
                <w:sz w:val="20"/>
              </w:rPr>
            </w:pPr>
          </w:p>
        </w:tc>
      </w:tr>
    </w:tbl>
    <w:p w:rsidR="004927F6" w:rsidRPr="004927F6" w:rsidRDefault="004927F6" w:rsidP="001F328B">
      <w:pPr>
        <w:autoSpaceDE w:val="0"/>
        <w:autoSpaceDN w:val="0"/>
        <w:adjustRightInd w:val="0"/>
        <w:ind w:right="459"/>
        <w:rPr>
          <w:b/>
          <w:sz w:val="22"/>
          <w:szCs w:val="22"/>
        </w:rPr>
      </w:pPr>
      <w:r w:rsidRPr="004927F6">
        <w:rPr>
          <w:b/>
          <w:sz w:val="22"/>
          <w:szCs w:val="22"/>
        </w:rPr>
        <w:t>Observações:</w:t>
      </w:r>
    </w:p>
    <w:p w:rsidR="004927F6" w:rsidRPr="004927F6" w:rsidRDefault="004927F6" w:rsidP="001F328B">
      <w:pPr>
        <w:autoSpaceDE w:val="0"/>
        <w:autoSpaceDN w:val="0"/>
        <w:adjustRightInd w:val="0"/>
        <w:ind w:right="459"/>
        <w:rPr>
          <w:sz w:val="22"/>
          <w:szCs w:val="22"/>
        </w:rPr>
      </w:pPr>
      <w:r w:rsidRPr="004927F6">
        <w:rPr>
          <w:sz w:val="22"/>
          <w:szCs w:val="22"/>
        </w:rPr>
        <w:t>1- Preços com impostos;</w:t>
      </w:r>
    </w:p>
    <w:p w:rsidR="004927F6" w:rsidRPr="004927F6" w:rsidRDefault="004927F6" w:rsidP="001F328B">
      <w:pPr>
        <w:ind w:right="459"/>
        <w:jc w:val="both"/>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1F328B">
      <w:pPr>
        <w:ind w:right="459"/>
        <w:jc w:val="both"/>
        <w:rPr>
          <w:b/>
          <w:bCs/>
        </w:rPr>
      </w:pPr>
    </w:p>
    <w:p w:rsidR="004927F6" w:rsidRPr="004927F6" w:rsidRDefault="004927F6" w:rsidP="001F328B">
      <w:pPr>
        <w:ind w:right="459"/>
        <w:jc w:val="both"/>
      </w:pPr>
      <w:r w:rsidRPr="004927F6">
        <w:rPr>
          <w:b/>
        </w:rPr>
        <w:t xml:space="preserve">ITEM 6 – </w:t>
      </w:r>
      <w:r w:rsidRPr="004927F6">
        <w:t>Instalação de Banda Larga ADSL na Representação Regional localizada em União dos Palmares/AL.</w:t>
      </w:r>
    </w:p>
    <w:p w:rsidR="004927F6" w:rsidRPr="004927F6" w:rsidRDefault="004927F6" w:rsidP="001F328B">
      <w:pPr>
        <w:ind w:right="45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2082"/>
      </w:tblGrid>
      <w:tr w:rsidR="004927F6" w:rsidRPr="004927F6" w:rsidTr="00B94A3C">
        <w:trPr>
          <w:trHeight w:val="285"/>
        </w:trPr>
        <w:tc>
          <w:tcPr>
            <w:tcW w:w="5070" w:type="dxa"/>
            <w:gridSpan w:val="3"/>
          </w:tcPr>
          <w:p w:rsidR="004927F6" w:rsidRPr="00DE679E" w:rsidRDefault="004927F6" w:rsidP="001F328B">
            <w:pPr>
              <w:ind w:right="459"/>
              <w:jc w:val="both"/>
              <w:rPr>
                <w:sz w:val="22"/>
                <w:szCs w:val="22"/>
              </w:rPr>
            </w:pPr>
            <w:r w:rsidRPr="00DE679E">
              <w:rPr>
                <w:sz w:val="22"/>
                <w:szCs w:val="22"/>
              </w:rPr>
              <w:t>Instalação de Banda Larga</w:t>
            </w:r>
            <w:proofErr w:type="gramStart"/>
            <w:r w:rsidRPr="00DE679E">
              <w:rPr>
                <w:sz w:val="22"/>
                <w:szCs w:val="22"/>
              </w:rPr>
              <w:t xml:space="preserve">  </w:t>
            </w:r>
            <w:proofErr w:type="gramEnd"/>
            <w:r w:rsidRPr="00DE679E">
              <w:rPr>
                <w:sz w:val="22"/>
                <w:szCs w:val="22"/>
              </w:rPr>
              <w:t xml:space="preserve">ADSL </w:t>
            </w:r>
          </w:p>
        </w:tc>
      </w:tr>
      <w:tr w:rsidR="004927F6" w:rsidRPr="004927F6" w:rsidTr="00B94A3C">
        <w:trPr>
          <w:trHeight w:val="255"/>
        </w:trPr>
        <w:tc>
          <w:tcPr>
            <w:tcW w:w="2088" w:type="dxa"/>
          </w:tcPr>
          <w:p w:rsidR="004927F6" w:rsidRPr="00DE679E" w:rsidRDefault="004927F6" w:rsidP="004927F6">
            <w:pPr>
              <w:ind w:right="-882"/>
              <w:rPr>
                <w:bCs/>
                <w:sz w:val="22"/>
                <w:szCs w:val="22"/>
              </w:rPr>
            </w:pPr>
            <w:r w:rsidRPr="00DE679E">
              <w:rPr>
                <w:bCs/>
                <w:sz w:val="22"/>
                <w:szCs w:val="22"/>
              </w:rPr>
              <w:t xml:space="preserve">          Descrição</w:t>
            </w:r>
          </w:p>
        </w:tc>
        <w:tc>
          <w:tcPr>
            <w:tcW w:w="900" w:type="dxa"/>
          </w:tcPr>
          <w:p w:rsidR="004927F6" w:rsidRPr="00DE679E" w:rsidRDefault="004927F6" w:rsidP="004927F6">
            <w:pPr>
              <w:jc w:val="both"/>
              <w:rPr>
                <w:sz w:val="22"/>
                <w:szCs w:val="22"/>
              </w:rPr>
            </w:pPr>
            <w:proofErr w:type="spellStart"/>
            <w:r w:rsidRPr="00DE679E">
              <w:rPr>
                <w:sz w:val="22"/>
                <w:szCs w:val="22"/>
              </w:rPr>
              <w:t>Qtde</w:t>
            </w:r>
            <w:proofErr w:type="spellEnd"/>
            <w:r w:rsidRPr="00DE679E">
              <w:rPr>
                <w:sz w:val="22"/>
                <w:szCs w:val="22"/>
              </w:rPr>
              <w:t xml:space="preserve"> </w:t>
            </w:r>
          </w:p>
        </w:tc>
        <w:tc>
          <w:tcPr>
            <w:tcW w:w="2082" w:type="dxa"/>
          </w:tcPr>
          <w:p w:rsidR="004927F6" w:rsidRPr="00DE679E" w:rsidRDefault="004927F6" w:rsidP="004927F6">
            <w:pPr>
              <w:jc w:val="both"/>
              <w:rPr>
                <w:sz w:val="22"/>
                <w:szCs w:val="22"/>
              </w:rPr>
            </w:pPr>
            <w:r w:rsidRPr="00DE679E">
              <w:rPr>
                <w:sz w:val="22"/>
                <w:szCs w:val="22"/>
              </w:rPr>
              <w:t>Total (R$)</w:t>
            </w:r>
          </w:p>
        </w:tc>
      </w:tr>
      <w:tr w:rsidR="004927F6" w:rsidRPr="004927F6" w:rsidTr="00B94A3C">
        <w:trPr>
          <w:trHeight w:val="272"/>
        </w:trPr>
        <w:tc>
          <w:tcPr>
            <w:tcW w:w="2088" w:type="dxa"/>
          </w:tcPr>
          <w:p w:rsidR="004927F6" w:rsidRPr="00DE679E" w:rsidRDefault="004927F6" w:rsidP="004927F6">
            <w:pPr>
              <w:ind w:right="-882"/>
              <w:rPr>
                <w:bCs/>
                <w:sz w:val="22"/>
                <w:szCs w:val="22"/>
              </w:rPr>
            </w:pPr>
            <w:r w:rsidRPr="00DE679E">
              <w:rPr>
                <w:bCs/>
                <w:sz w:val="22"/>
                <w:szCs w:val="22"/>
              </w:rPr>
              <w:t xml:space="preserve">Instalação de </w:t>
            </w:r>
            <w:proofErr w:type="gramStart"/>
            <w:r w:rsidRPr="00DE679E">
              <w:rPr>
                <w:bCs/>
                <w:sz w:val="22"/>
                <w:szCs w:val="22"/>
              </w:rPr>
              <w:t>2</w:t>
            </w:r>
            <w:proofErr w:type="gramEnd"/>
            <w:r w:rsidRPr="00DE679E">
              <w:rPr>
                <w:bCs/>
                <w:sz w:val="22"/>
                <w:szCs w:val="22"/>
              </w:rPr>
              <w:t xml:space="preserve"> MB</w:t>
            </w:r>
          </w:p>
        </w:tc>
        <w:tc>
          <w:tcPr>
            <w:tcW w:w="900" w:type="dxa"/>
          </w:tcPr>
          <w:p w:rsidR="004927F6" w:rsidRPr="00DE679E" w:rsidRDefault="004927F6" w:rsidP="000C050F">
            <w:pPr>
              <w:jc w:val="center"/>
              <w:rPr>
                <w:sz w:val="22"/>
                <w:szCs w:val="22"/>
              </w:rPr>
            </w:pPr>
            <w:proofErr w:type="gramStart"/>
            <w:r w:rsidRPr="00DE679E">
              <w:rPr>
                <w:sz w:val="22"/>
                <w:szCs w:val="22"/>
              </w:rPr>
              <w:t>1</w:t>
            </w:r>
            <w:proofErr w:type="gramEnd"/>
          </w:p>
        </w:tc>
        <w:tc>
          <w:tcPr>
            <w:tcW w:w="2082" w:type="dxa"/>
          </w:tcPr>
          <w:p w:rsidR="004927F6" w:rsidRPr="00DE679E" w:rsidRDefault="004927F6" w:rsidP="004927F6">
            <w:pPr>
              <w:jc w:val="both"/>
              <w:rPr>
                <w:sz w:val="22"/>
                <w:szCs w:val="22"/>
              </w:rPr>
            </w:pPr>
          </w:p>
        </w:tc>
      </w:tr>
      <w:tr w:rsidR="003F582A" w:rsidRPr="004927F6" w:rsidTr="00B94A3C">
        <w:trPr>
          <w:trHeight w:val="272"/>
        </w:trPr>
        <w:tc>
          <w:tcPr>
            <w:tcW w:w="2088" w:type="dxa"/>
          </w:tcPr>
          <w:p w:rsidR="003F582A" w:rsidRPr="00DE679E" w:rsidRDefault="003F582A" w:rsidP="004927F6">
            <w:pPr>
              <w:ind w:right="-882"/>
              <w:rPr>
                <w:bCs/>
                <w:sz w:val="22"/>
                <w:szCs w:val="22"/>
              </w:rPr>
            </w:pPr>
            <w:r w:rsidRPr="00DE679E">
              <w:rPr>
                <w:bCs/>
                <w:sz w:val="22"/>
                <w:szCs w:val="22"/>
              </w:rPr>
              <w:t xml:space="preserve">Instalação de </w:t>
            </w:r>
            <w:proofErr w:type="gramStart"/>
            <w:r w:rsidRPr="00DE679E">
              <w:rPr>
                <w:bCs/>
                <w:sz w:val="22"/>
                <w:szCs w:val="22"/>
              </w:rPr>
              <w:t>2</w:t>
            </w:r>
            <w:proofErr w:type="gramEnd"/>
            <w:r w:rsidRPr="00DE679E">
              <w:rPr>
                <w:bCs/>
                <w:sz w:val="22"/>
                <w:szCs w:val="22"/>
              </w:rPr>
              <w:t xml:space="preserve"> MB</w:t>
            </w:r>
          </w:p>
        </w:tc>
        <w:tc>
          <w:tcPr>
            <w:tcW w:w="900" w:type="dxa"/>
          </w:tcPr>
          <w:p w:rsidR="003F582A" w:rsidRPr="00DE679E" w:rsidRDefault="003F582A" w:rsidP="000C050F">
            <w:pPr>
              <w:jc w:val="center"/>
              <w:rPr>
                <w:sz w:val="22"/>
                <w:szCs w:val="22"/>
              </w:rPr>
            </w:pPr>
            <w:proofErr w:type="gramStart"/>
            <w:r w:rsidRPr="00DE679E">
              <w:rPr>
                <w:sz w:val="22"/>
                <w:szCs w:val="22"/>
              </w:rPr>
              <w:t>1</w:t>
            </w:r>
            <w:proofErr w:type="gramEnd"/>
          </w:p>
        </w:tc>
        <w:tc>
          <w:tcPr>
            <w:tcW w:w="2082" w:type="dxa"/>
          </w:tcPr>
          <w:p w:rsidR="003F582A" w:rsidRPr="00DE679E" w:rsidRDefault="003F582A" w:rsidP="004927F6">
            <w:pPr>
              <w:jc w:val="both"/>
              <w:rPr>
                <w:sz w:val="22"/>
                <w:szCs w:val="22"/>
              </w:rPr>
            </w:pPr>
          </w:p>
        </w:tc>
      </w:tr>
      <w:tr w:rsidR="00316513" w:rsidRPr="004927F6" w:rsidTr="00B94A3C">
        <w:trPr>
          <w:trHeight w:val="272"/>
        </w:trPr>
        <w:tc>
          <w:tcPr>
            <w:tcW w:w="2088" w:type="dxa"/>
          </w:tcPr>
          <w:p w:rsidR="00316513" w:rsidRPr="00DE679E" w:rsidRDefault="00316513" w:rsidP="004927F6">
            <w:pPr>
              <w:ind w:right="-882"/>
              <w:rPr>
                <w:b/>
                <w:bCs/>
                <w:sz w:val="22"/>
                <w:szCs w:val="22"/>
              </w:rPr>
            </w:pPr>
            <w:r w:rsidRPr="00DE679E">
              <w:rPr>
                <w:b/>
                <w:bCs/>
                <w:sz w:val="22"/>
                <w:szCs w:val="22"/>
              </w:rPr>
              <w:t>TOTAL</w:t>
            </w:r>
            <w:r w:rsidR="00F74F7D" w:rsidRPr="00DE679E">
              <w:rPr>
                <w:b/>
                <w:bCs/>
                <w:sz w:val="22"/>
                <w:szCs w:val="22"/>
              </w:rPr>
              <w:t xml:space="preserve"> ANUAL</w:t>
            </w:r>
          </w:p>
        </w:tc>
        <w:tc>
          <w:tcPr>
            <w:tcW w:w="900" w:type="dxa"/>
          </w:tcPr>
          <w:p w:rsidR="00316513" w:rsidRPr="00DE679E" w:rsidRDefault="00316513" w:rsidP="004927F6">
            <w:pPr>
              <w:jc w:val="both"/>
              <w:rPr>
                <w:sz w:val="22"/>
                <w:szCs w:val="22"/>
              </w:rPr>
            </w:pPr>
          </w:p>
        </w:tc>
        <w:tc>
          <w:tcPr>
            <w:tcW w:w="2082" w:type="dxa"/>
          </w:tcPr>
          <w:p w:rsidR="00316513" w:rsidRPr="00DE679E" w:rsidRDefault="00316513" w:rsidP="004927F6">
            <w:pPr>
              <w:jc w:val="both"/>
              <w:rPr>
                <w:sz w:val="22"/>
                <w:szCs w:val="22"/>
              </w:rPr>
            </w:pPr>
          </w:p>
        </w:tc>
      </w:tr>
    </w:tbl>
    <w:p w:rsidR="00AA7FA0" w:rsidRPr="004927F6" w:rsidRDefault="00AA7FA0" w:rsidP="004927F6">
      <w:pPr>
        <w:tabs>
          <w:tab w:val="left" w:pos="1490"/>
        </w:tabs>
        <w:ind w:right="-81"/>
        <w:rPr>
          <w:b/>
          <w:bCs/>
        </w:rPr>
      </w:pPr>
    </w:p>
    <w:p w:rsidR="004927F6" w:rsidRPr="00D40402" w:rsidRDefault="004927F6" w:rsidP="008C4B1C">
      <w:pPr>
        <w:autoSpaceDE w:val="0"/>
        <w:autoSpaceDN w:val="0"/>
        <w:adjustRightInd w:val="0"/>
        <w:ind w:right="742"/>
        <w:jc w:val="both"/>
        <w:rPr>
          <w:b/>
          <w:szCs w:val="24"/>
        </w:rPr>
      </w:pPr>
      <w:r w:rsidRPr="004927F6">
        <w:rPr>
          <w:b/>
        </w:rPr>
        <w:t xml:space="preserve">ITEM 7 – </w:t>
      </w:r>
      <w:r w:rsidRPr="004927F6">
        <w:t xml:space="preserve">Serviço de Telefonia Fixa Comutada na Modalidade Local – Linhas Diretas (Valores com </w:t>
      </w:r>
      <w:r w:rsidRPr="00D40402">
        <w:rPr>
          <w:szCs w:val="24"/>
        </w:rPr>
        <w:t>Impostos) para a Representação Regional de Salvador/</w:t>
      </w:r>
      <w:r w:rsidR="00FF4094" w:rsidRPr="00D40402">
        <w:rPr>
          <w:szCs w:val="24"/>
        </w:rPr>
        <w:t>BA</w:t>
      </w:r>
      <w:r w:rsidR="00FF4094" w:rsidRPr="00D40402">
        <w:rPr>
          <w:b/>
          <w:szCs w:val="24"/>
        </w:rPr>
        <w:t>.</w:t>
      </w:r>
    </w:p>
    <w:p w:rsidR="004927F6" w:rsidRDefault="004927F6" w:rsidP="004927F6">
      <w:pPr>
        <w:ind w:right="-882"/>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709"/>
        <w:gridCol w:w="325"/>
        <w:gridCol w:w="242"/>
        <w:gridCol w:w="298"/>
        <w:gridCol w:w="411"/>
        <w:gridCol w:w="489"/>
        <w:gridCol w:w="78"/>
        <w:gridCol w:w="708"/>
        <w:gridCol w:w="114"/>
        <w:gridCol w:w="180"/>
        <w:gridCol w:w="540"/>
        <w:gridCol w:w="159"/>
        <w:gridCol w:w="381"/>
        <w:gridCol w:w="180"/>
        <w:gridCol w:w="720"/>
        <w:gridCol w:w="364"/>
        <w:gridCol w:w="1079"/>
      </w:tblGrid>
      <w:tr w:rsidR="004927F6" w:rsidRPr="004927F6" w:rsidTr="00375672">
        <w:trPr>
          <w:trHeight w:val="244"/>
        </w:trPr>
        <w:tc>
          <w:tcPr>
            <w:tcW w:w="9495" w:type="dxa"/>
            <w:gridSpan w:val="19"/>
          </w:tcPr>
          <w:p w:rsidR="004927F6" w:rsidRPr="004927F6" w:rsidRDefault="004927F6" w:rsidP="004927F6">
            <w:pPr>
              <w:ind w:right="-81"/>
              <w:jc w:val="center"/>
              <w:rPr>
                <w:bCs/>
                <w:sz w:val="20"/>
              </w:rPr>
            </w:pPr>
            <w:proofErr w:type="gramStart"/>
            <w:r w:rsidRPr="004927F6">
              <w:rPr>
                <w:b/>
                <w:bCs/>
                <w:sz w:val="20"/>
              </w:rPr>
              <w:t>7.1 – HABILITAÇÃO</w:t>
            </w:r>
            <w:proofErr w:type="gramEnd"/>
            <w:r w:rsidRPr="004927F6">
              <w:rPr>
                <w:b/>
                <w:bCs/>
                <w:sz w:val="20"/>
              </w:rPr>
              <w:t xml:space="preserve"> DAS LINHAS DIRETAS (Custo fixo, cobrado uma única vez)</w:t>
            </w:r>
          </w:p>
        </w:tc>
      </w:tr>
      <w:tr w:rsidR="004927F6" w:rsidRPr="004927F6" w:rsidTr="00375672">
        <w:tc>
          <w:tcPr>
            <w:tcW w:w="4092" w:type="dxa"/>
            <w:gridSpan w:val="6"/>
          </w:tcPr>
          <w:p w:rsidR="004927F6" w:rsidRPr="004927F6" w:rsidRDefault="004927F6" w:rsidP="004927F6">
            <w:pPr>
              <w:ind w:right="-882"/>
              <w:jc w:val="center"/>
              <w:rPr>
                <w:bCs/>
                <w:sz w:val="20"/>
              </w:rPr>
            </w:pPr>
            <w:r w:rsidRPr="004927F6">
              <w:rPr>
                <w:bCs/>
                <w:sz w:val="20"/>
              </w:rPr>
              <w:t>Descrição</w:t>
            </w:r>
          </w:p>
        </w:tc>
        <w:tc>
          <w:tcPr>
            <w:tcW w:w="900" w:type="dxa"/>
            <w:gridSpan w:val="2"/>
          </w:tcPr>
          <w:p w:rsidR="004927F6" w:rsidRPr="004927F6" w:rsidRDefault="004927F6" w:rsidP="004927F6">
            <w:pPr>
              <w:ind w:right="-882"/>
              <w:jc w:val="both"/>
              <w:rPr>
                <w:bCs/>
                <w:sz w:val="20"/>
              </w:rPr>
            </w:pPr>
            <w:proofErr w:type="spellStart"/>
            <w:r w:rsidRPr="004927F6">
              <w:rPr>
                <w:bCs/>
                <w:sz w:val="20"/>
              </w:rPr>
              <w:t>Qtde</w:t>
            </w:r>
            <w:proofErr w:type="spellEnd"/>
          </w:p>
        </w:tc>
        <w:tc>
          <w:tcPr>
            <w:tcW w:w="1080" w:type="dxa"/>
            <w:gridSpan w:val="4"/>
          </w:tcPr>
          <w:p w:rsidR="004927F6" w:rsidRPr="004927F6" w:rsidRDefault="004927F6" w:rsidP="004927F6">
            <w:pPr>
              <w:ind w:right="-882"/>
              <w:jc w:val="both"/>
              <w:rPr>
                <w:bCs/>
                <w:sz w:val="20"/>
              </w:rPr>
            </w:pPr>
            <w:proofErr w:type="gramStart"/>
            <w:r w:rsidRPr="004927F6">
              <w:rPr>
                <w:bCs/>
                <w:sz w:val="20"/>
              </w:rPr>
              <w:t>P.</w:t>
            </w:r>
            <w:proofErr w:type="gramEnd"/>
            <w:r w:rsidRPr="004927F6">
              <w:rPr>
                <w:bCs/>
                <w:sz w:val="20"/>
              </w:rPr>
              <w:t>Unitário</w:t>
            </w:r>
          </w:p>
        </w:tc>
        <w:tc>
          <w:tcPr>
            <w:tcW w:w="1080" w:type="dxa"/>
            <w:gridSpan w:val="3"/>
          </w:tcPr>
          <w:p w:rsidR="004927F6" w:rsidRPr="004927F6" w:rsidRDefault="004927F6" w:rsidP="004927F6">
            <w:pPr>
              <w:ind w:right="-882"/>
              <w:jc w:val="both"/>
              <w:rPr>
                <w:bCs/>
                <w:sz w:val="20"/>
              </w:rPr>
            </w:pPr>
            <w:r w:rsidRPr="004927F6">
              <w:rPr>
                <w:bCs/>
                <w:sz w:val="20"/>
              </w:rPr>
              <w:t>Total (R$)</w:t>
            </w:r>
          </w:p>
        </w:tc>
        <w:tc>
          <w:tcPr>
            <w:tcW w:w="900" w:type="dxa"/>
            <w:gridSpan w:val="2"/>
          </w:tcPr>
          <w:p w:rsidR="004927F6" w:rsidRPr="004927F6" w:rsidRDefault="004927F6" w:rsidP="004927F6">
            <w:pPr>
              <w:ind w:right="-882"/>
              <w:jc w:val="both"/>
              <w:rPr>
                <w:bCs/>
                <w:sz w:val="20"/>
              </w:rPr>
            </w:pPr>
            <w:r w:rsidRPr="004927F6">
              <w:rPr>
                <w:bCs/>
                <w:sz w:val="20"/>
              </w:rPr>
              <w:t>Desc. %</w:t>
            </w:r>
          </w:p>
        </w:tc>
        <w:tc>
          <w:tcPr>
            <w:tcW w:w="1443" w:type="dxa"/>
            <w:gridSpan w:val="2"/>
          </w:tcPr>
          <w:p w:rsidR="004927F6" w:rsidRPr="004927F6" w:rsidRDefault="004927F6" w:rsidP="004927F6">
            <w:pPr>
              <w:ind w:right="-882"/>
              <w:jc w:val="both"/>
              <w:rPr>
                <w:bCs/>
                <w:sz w:val="20"/>
              </w:rPr>
            </w:pPr>
            <w:r w:rsidRPr="004927F6">
              <w:rPr>
                <w:bCs/>
                <w:sz w:val="20"/>
              </w:rPr>
              <w:t>Preço Final (R$)</w:t>
            </w:r>
          </w:p>
        </w:tc>
      </w:tr>
      <w:tr w:rsidR="004927F6" w:rsidRPr="004927F6" w:rsidTr="006272D3">
        <w:tc>
          <w:tcPr>
            <w:tcW w:w="4092" w:type="dxa"/>
            <w:gridSpan w:val="6"/>
            <w:tcBorders>
              <w:bottom w:val="single" w:sz="4" w:space="0" w:color="auto"/>
            </w:tcBorders>
          </w:tcPr>
          <w:p w:rsidR="004927F6" w:rsidRPr="004927F6"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2"/>
            <w:tcBorders>
              <w:bottom w:val="single" w:sz="4" w:space="0" w:color="auto"/>
            </w:tcBorders>
          </w:tcPr>
          <w:p w:rsidR="004927F6" w:rsidRPr="004927F6" w:rsidRDefault="004927F6" w:rsidP="00955460">
            <w:pPr>
              <w:ind w:right="-882"/>
              <w:jc w:val="both"/>
              <w:rPr>
                <w:b/>
                <w:bCs/>
                <w:sz w:val="20"/>
              </w:rPr>
            </w:pPr>
            <w:r w:rsidRPr="004927F6">
              <w:rPr>
                <w:bCs/>
                <w:sz w:val="20"/>
              </w:rPr>
              <w:t xml:space="preserve">    </w:t>
            </w:r>
            <w:r w:rsidRPr="004927F6">
              <w:rPr>
                <w:b/>
                <w:bCs/>
                <w:sz w:val="20"/>
              </w:rPr>
              <w:t xml:space="preserve"> </w:t>
            </w:r>
            <w:proofErr w:type="gramStart"/>
            <w:r w:rsidR="00955460">
              <w:rPr>
                <w:b/>
                <w:bCs/>
                <w:sz w:val="20"/>
              </w:rPr>
              <w:t>2</w:t>
            </w:r>
            <w:proofErr w:type="gramEnd"/>
          </w:p>
        </w:tc>
        <w:tc>
          <w:tcPr>
            <w:tcW w:w="1080" w:type="dxa"/>
            <w:gridSpan w:val="4"/>
            <w:tcBorders>
              <w:bottom w:val="single" w:sz="4" w:space="0" w:color="auto"/>
            </w:tcBorders>
          </w:tcPr>
          <w:p w:rsidR="004927F6" w:rsidRPr="004927F6" w:rsidRDefault="004927F6" w:rsidP="004927F6">
            <w:pPr>
              <w:ind w:right="-882"/>
              <w:jc w:val="both"/>
              <w:rPr>
                <w:bCs/>
                <w:sz w:val="20"/>
              </w:rPr>
            </w:pPr>
          </w:p>
        </w:tc>
        <w:tc>
          <w:tcPr>
            <w:tcW w:w="1080" w:type="dxa"/>
            <w:gridSpan w:val="3"/>
            <w:tcBorders>
              <w:bottom w:val="single" w:sz="4" w:space="0" w:color="auto"/>
            </w:tcBorders>
          </w:tcPr>
          <w:p w:rsidR="004927F6" w:rsidRPr="004927F6" w:rsidRDefault="004927F6" w:rsidP="004927F6">
            <w:pPr>
              <w:ind w:right="-882"/>
              <w:jc w:val="both"/>
              <w:rPr>
                <w:bCs/>
                <w:sz w:val="20"/>
              </w:rPr>
            </w:pPr>
          </w:p>
        </w:tc>
        <w:tc>
          <w:tcPr>
            <w:tcW w:w="900" w:type="dxa"/>
            <w:gridSpan w:val="2"/>
            <w:tcBorders>
              <w:bottom w:val="single" w:sz="4" w:space="0" w:color="auto"/>
            </w:tcBorders>
          </w:tcPr>
          <w:p w:rsidR="004927F6" w:rsidRPr="004927F6" w:rsidRDefault="004927F6" w:rsidP="004927F6">
            <w:pPr>
              <w:ind w:right="-882"/>
              <w:jc w:val="both"/>
              <w:rPr>
                <w:bCs/>
                <w:sz w:val="20"/>
              </w:rPr>
            </w:pPr>
          </w:p>
        </w:tc>
        <w:tc>
          <w:tcPr>
            <w:tcW w:w="1443" w:type="dxa"/>
            <w:gridSpan w:val="2"/>
          </w:tcPr>
          <w:p w:rsidR="004927F6" w:rsidRPr="004927F6" w:rsidRDefault="004927F6" w:rsidP="004927F6">
            <w:pPr>
              <w:ind w:right="-882"/>
              <w:jc w:val="both"/>
              <w:rPr>
                <w:bCs/>
                <w:sz w:val="20"/>
              </w:rPr>
            </w:pPr>
          </w:p>
        </w:tc>
      </w:tr>
      <w:tr w:rsidR="004927F6" w:rsidRPr="004927F6" w:rsidTr="006272D3">
        <w:tc>
          <w:tcPr>
            <w:tcW w:w="8052" w:type="dxa"/>
            <w:gridSpan w:val="17"/>
            <w:tcBorders>
              <w:left w:val="single" w:sz="4" w:space="0" w:color="auto"/>
            </w:tcBorders>
          </w:tcPr>
          <w:p w:rsidR="004927F6" w:rsidRPr="004927F6" w:rsidRDefault="004927F6" w:rsidP="00A337A2">
            <w:pPr>
              <w:ind w:right="-882"/>
              <w:jc w:val="both"/>
              <w:rPr>
                <w:b/>
                <w:bCs/>
                <w:sz w:val="20"/>
              </w:rPr>
            </w:pPr>
            <w:r w:rsidRPr="004927F6">
              <w:rPr>
                <w:b/>
                <w:bCs/>
                <w:sz w:val="20"/>
              </w:rPr>
              <w:t>Total do item 7.1 (A)</w:t>
            </w:r>
            <w:r w:rsidR="00372298">
              <w:rPr>
                <w:b/>
                <w:bCs/>
                <w:sz w:val="20"/>
              </w:rPr>
              <w:t xml:space="preserve">                                                                                      </w:t>
            </w:r>
          </w:p>
        </w:tc>
        <w:tc>
          <w:tcPr>
            <w:tcW w:w="1443" w:type="dxa"/>
            <w:gridSpan w:val="2"/>
          </w:tcPr>
          <w:p w:rsidR="004927F6" w:rsidRPr="004927F6" w:rsidRDefault="004927F6" w:rsidP="004927F6">
            <w:pPr>
              <w:ind w:right="-882"/>
              <w:jc w:val="both"/>
              <w:rPr>
                <w:bCs/>
                <w:sz w:val="20"/>
              </w:rPr>
            </w:pPr>
          </w:p>
        </w:tc>
      </w:tr>
      <w:tr w:rsidR="004927F6" w:rsidRPr="004927F6" w:rsidTr="00375672">
        <w:tc>
          <w:tcPr>
            <w:tcW w:w="9495" w:type="dxa"/>
            <w:gridSpan w:val="19"/>
            <w:tcBorders>
              <w:left w:val="nil"/>
              <w:right w:val="nil"/>
            </w:tcBorders>
          </w:tcPr>
          <w:p w:rsidR="004927F6" w:rsidRDefault="004927F6" w:rsidP="004927F6">
            <w:pPr>
              <w:ind w:right="-522"/>
              <w:jc w:val="center"/>
              <w:rPr>
                <w:b/>
                <w:sz w:val="20"/>
              </w:rPr>
            </w:pPr>
          </w:p>
          <w:p w:rsidR="00083FFA" w:rsidRPr="004927F6" w:rsidRDefault="00083FFA" w:rsidP="004927F6">
            <w:pPr>
              <w:ind w:right="-522"/>
              <w:jc w:val="center"/>
              <w:rPr>
                <w:b/>
                <w:sz w:val="20"/>
              </w:rPr>
            </w:pPr>
          </w:p>
        </w:tc>
      </w:tr>
      <w:tr w:rsidR="004927F6" w:rsidRPr="004927F6" w:rsidTr="00375672">
        <w:tc>
          <w:tcPr>
            <w:tcW w:w="9495" w:type="dxa"/>
            <w:gridSpan w:val="19"/>
          </w:tcPr>
          <w:p w:rsidR="00CA611F" w:rsidRDefault="00CA611F" w:rsidP="004927F6">
            <w:pPr>
              <w:ind w:right="-522"/>
              <w:jc w:val="center"/>
              <w:rPr>
                <w:b/>
                <w:sz w:val="20"/>
              </w:rPr>
            </w:pPr>
          </w:p>
          <w:p w:rsidR="004927F6" w:rsidRPr="004927F6" w:rsidRDefault="004927F6" w:rsidP="004927F6">
            <w:pPr>
              <w:ind w:right="-522"/>
              <w:jc w:val="center"/>
            </w:pPr>
            <w:proofErr w:type="gramStart"/>
            <w:r w:rsidRPr="004927F6">
              <w:rPr>
                <w:b/>
                <w:sz w:val="20"/>
              </w:rPr>
              <w:t xml:space="preserve">7.2 – </w:t>
            </w:r>
            <w:r w:rsidR="0038789C">
              <w:rPr>
                <w:b/>
                <w:sz w:val="20"/>
              </w:rPr>
              <w:t>ASSINATURA</w:t>
            </w:r>
            <w:proofErr w:type="gramEnd"/>
            <w:r w:rsidR="0038789C">
              <w:rPr>
                <w:b/>
                <w:sz w:val="20"/>
              </w:rPr>
              <w:t xml:space="preserve"> DAS LINHAS DIRETAS (</w:t>
            </w:r>
            <w:r w:rsidRPr="004927F6">
              <w:rPr>
                <w:b/>
                <w:sz w:val="20"/>
              </w:rPr>
              <w:t>Custo fixo mensal)</w:t>
            </w:r>
          </w:p>
        </w:tc>
      </w:tr>
      <w:tr w:rsidR="004927F6" w:rsidRPr="004927F6" w:rsidTr="00DC17A2">
        <w:tc>
          <w:tcPr>
            <w:tcW w:w="3227" w:type="dxa"/>
            <w:gridSpan w:val="3"/>
          </w:tcPr>
          <w:p w:rsidR="004927F6" w:rsidRPr="004927F6" w:rsidRDefault="004927F6" w:rsidP="004927F6">
            <w:pPr>
              <w:ind w:right="-522"/>
              <w:rPr>
                <w:sz w:val="20"/>
              </w:rPr>
            </w:pPr>
            <w:r w:rsidRPr="004927F6">
              <w:rPr>
                <w:sz w:val="20"/>
              </w:rPr>
              <w:t>Descrição</w:t>
            </w:r>
          </w:p>
        </w:tc>
        <w:tc>
          <w:tcPr>
            <w:tcW w:w="567" w:type="dxa"/>
            <w:gridSpan w:val="2"/>
          </w:tcPr>
          <w:p w:rsidR="004927F6" w:rsidRPr="004927F6" w:rsidRDefault="004927F6" w:rsidP="004927F6">
            <w:pPr>
              <w:ind w:right="-522"/>
              <w:rPr>
                <w:sz w:val="20"/>
              </w:rPr>
            </w:pPr>
            <w:proofErr w:type="spellStart"/>
            <w:r w:rsidRPr="004927F6">
              <w:rPr>
                <w:sz w:val="20"/>
              </w:rPr>
              <w:t>Qtde</w:t>
            </w:r>
            <w:proofErr w:type="spellEnd"/>
          </w:p>
        </w:tc>
        <w:tc>
          <w:tcPr>
            <w:tcW w:w="1276" w:type="dxa"/>
            <w:gridSpan w:val="4"/>
          </w:tcPr>
          <w:p w:rsidR="00DC17A2" w:rsidRDefault="004927F6" w:rsidP="004927F6">
            <w:pPr>
              <w:ind w:right="-522"/>
              <w:rPr>
                <w:sz w:val="20"/>
              </w:rPr>
            </w:pPr>
            <w:r w:rsidRPr="004927F6">
              <w:rPr>
                <w:sz w:val="20"/>
              </w:rPr>
              <w:t xml:space="preserve">Preço </w:t>
            </w:r>
          </w:p>
          <w:p w:rsidR="004927F6" w:rsidRPr="004927F6" w:rsidRDefault="00DC17A2" w:rsidP="004927F6">
            <w:pPr>
              <w:ind w:right="-522"/>
              <w:rPr>
                <w:sz w:val="20"/>
              </w:rPr>
            </w:pPr>
            <w:r>
              <w:rPr>
                <w:sz w:val="20"/>
              </w:rPr>
              <w:t>Unitário</w:t>
            </w:r>
            <w:proofErr w:type="gramStart"/>
            <w:r>
              <w:rPr>
                <w:sz w:val="20"/>
              </w:rPr>
              <w:t xml:space="preserve"> </w:t>
            </w:r>
            <w:r w:rsidR="004927F6" w:rsidRPr="004927F6">
              <w:rPr>
                <w:sz w:val="20"/>
              </w:rPr>
              <w:t xml:space="preserve"> </w:t>
            </w:r>
            <w:proofErr w:type="gramEnd"/>
            <w:r w:rsidR="004927F6" w:rsidRPr="004927F6">
              <w:rPr>
                <w:sz w:val="20"/>
              </w:rPr>
              <w:t>(R$)</w:t>
            </w:r>
          </w:p>
        </w:tc>
        <w:tc>
          <w:tcPr>
            <w:tcW w:w="822" w:type="dxa"/>
            <w:gridSpan w:val="2"/>
          </w:tcPr>
          <w:p w:rsidR="004927F6" w:rsidRPr="004927F6" w:rsidRDefault="004927F6" w:rsidP="004927F6">
            <w:pPr>
              <w:ind w:right="-522"/>
              <w:jc w:val="both"/>
              <w:rPr>
                <w:sz w:val="20"/>
              </w:rPr>
            </w:pPr>
            <w:r w:rsidRPr="004927F6">
              <w:rPr>
                <w:sz w:val="20"/>
              </w:rPr>
              <w:t xml:space="preserve">    Total                       (R$)</w:t>
            </w:r>
          </w:p>
        </w:tc>
        <w:tc>
          <w:tcPr>
            <w:tcW w:w="879" w:type="dxa"/>
            <w:gridSpan w:val="3"/>
          </w:tcPr>
          <w:p w:rsidR="004927F6" w:rsidRPr="004927F6" w:rsidRDefault="004927F6" w:rsidP="004927F6">
            <w:pPr>
              <w:ind w:right="-522"/>
              <w:rPr>
                <w:sz w:val="20"/>
              </w:rPr>
            </w:pPr>
            <w:r w:rsidRPr="004927F6">
              <w:rPr>
                <w:sz w:val="20"/>
              </w:rPr>
              <w:t>Desc.        (%)</w:t>
            </w:r>
          </w:p>
        </w:tc>
        <w:tc>
          <w:tcPr>
            <w:tcW w:w="1281" w:type="dxa"/>
            <w:gridSpan w:val="3"/>
          </w:tcPr>
          <w:p w:rsidR="004927F6" w:rsidRPr="004927F6" w:rsidRDefault="004927F6" w:rsidP="004927F6">
            <w:pPr>
              <w:ind w:right="-522"/>
              <w:rPr>
                <w:sz w:val="20"/>
              </w:rPr>
            </w:pPr>
            <w:r w:rsidRPr="004927F6">
              <w:rPr>
                <w:sz w:val="20"/>
              </w:rPr>
              <w:t>Preço Mensal                   (R$)</w:t>
            </w:r>
          </w:p>
        </w:tc>
        <w:tc>
          <w:tcPr>
            <w:tcW w:w="1443" w:type="dxa"/>
            <w:gridSpan w:val="2"/>
          </w:tcPr>
          <w:p w:rsidR="004927F6" w:rsidRPr="004927F6" w:rsidRDefault="004927F6" w:rsidP="004927F6">
            <w:pPr>
              <w:ind w:right="-522"/>
              <w:rPr>
                <w:sz w:val="20"/>
              </w:rPr>
            </w:pPr>
            <w:r w:rsidRPr="004927F6">
              <w:rPr>
                <w:sz w:val="20"/>
              </w:rPr>
              <w:t>Preço Anual            (R$)</w:t>
            </w:r>
          </w:p>
        </w:tc>
      </w:tr>
      <w:tr w:rsidR="004927F6" w:rsidRPr="004927F6" w:rsidTr="00DC17A2">
        <w:tc>
          <w:tcPr>
            <w:tcW w:w="3227" w:type="dxa"/>
            <w:gridSpan w:val="3"/>
          </w:tcPr>
          <w:p w:rsidR="004927F6" w:rsidRPr="004927F6" w:rsidRDefault="004927F6" w:rsidP="004927F6">
            <w:pPr>
              <w:ind w:right="-522"/>
              <w:rPr>
                <w:sz w:val="20"/>
              </w:rPr>
            </w:pPr>
            <w:r w:rsidRPr="004927F6">
              <w:rPr>
                <w:sz w:val="20"/>
              </w:rPr>
              <w:t>Assinatura Básica das Linhas Diretas       (não residencial)</w:t>
            </w:r>
          </w:p>
        </w:tc>
        <w:tc>
          <w:tcPr>
            <w:tcW w:w="567" w:type="dxa"/>
            <w:gridSpan w:val="2"/>
          </w:tcPr>
          <w:p w:rsidR="004927F6" w:rsidRPr="004927F6" w:rsidRDefault="004927F6" w:rsidP="007A7EDB">
            <w:pPr>
              <w:ind w:right="-522"/>
              <w:rPr>
                <w:b/>
                <w:sz w:val="20"/>
              </w:rPr>
            </w:pPr>
            <w:r w:rsidRPr="004927F6">
              <w:rPr>
                <w:b/>
                <w:sz w:val="20"/>
              </w:rPr>
              <w:t xml:space="preserve">  </w:t>
            </w:r>
            <w:proofErr w:type="gramStart"/>
            <w:r w:rsidR="007A7EDB">
              <w:rPr>
                <w:b/>
                <w:sz w:val="20"/>
              </w:rPr>
              <w:t>2</w:t>
            </w:r>
            <w:proofErr w:type="gramEnd"/>
          </w:p>
        </w:tc>
        <w:tc>
          <w:tcPr>
            <w:tcW w:w="1276" w:type="dxa"/>
            <w:gridSpan w:val="4"/>
          </w:tcPr>
          <w:p w:rsidR="004927F6" w:rsidRPr="004927F6" w:rsidRDefault="004927F6" w:rsidP="004927F6">
            <w:pPr>
              <w:ind w:right="-522"/>
              <w:rPr>
                <w:sz w:val="20"/>
              </w:rPr>
            </w:pPr>
          </w:p>
        </w:tc>
        <w:tc>
          <w:tcPr>
            <w:tcW w:w="822" w:type="dxa"/>
            <w:gridSpan w:val="2"/>
          </w:tcPr>
          <w:p w:rsidR="004927F6" w:rsidRPr="004927F6" w:rsidRDefault="004927F6" w:rsidP="004927F6">
            <w:pPr>
              <w:ind w:right="-522"/>
              <w:rPr>
                <w:sz w:val="20"/>
              </w:rPr>
            </w:pPr>
          </w:p>
        </w:tc>
        <w:tc>
          <w:tcPr>
            <w:tcW w:w="879" w:type="dxa"/>
            <w:gridSpan w:val="3"/>
          </w:tcPr>
          <w:p w:rsidR="004927F6" w:rsidRPr="004927F6" w:rsidRDefault="004927F6" w:rsidP="004927F6">
            <w:pPr>
              <w:ind w:right="-522"/>
              <w:rPr>
                <w:sz w:val="20"/>
              </w:rPr>
            </w:pPr>
          </w:p>
        </w:tc>
        <w:tc>
          <w:tcPr>
            <w:tcW w:w="1281" w:type="dxa"/>
            <w:gridSpan w:val="3"/>
          </w:tcPr>
          <w:p w:rsidR="004927F6" w:rsidRPr="004927F6" w:rsidRDefault="004927F6" w:rsidP="004927F6">
            <w:pPr>
              <w:ind w:right="-522"/>
              <w:rPr>
                <w:sz w:val="20"/>
              </w:rPr>
            </w:pPr>
          </w:p>
        </w:tc>
        <w:tc>
          <w:tcPr>
            <w:tcW w:w="1443" w:type="dxa"/>
            <w:gridSpan w:val="2"/>
          </w:tcPr>
          <w:p w:rsidR="004927F6" w:rsidRPr="004927F6" w:rsidRDefault="004927F6" w:rsidP="004927F6">
            <w:pPr>
              <w:ind w:right="-522"/>
              <w:rPr>
                <w:sz w:val="20"/>
              </w:rPr>
            </w:pPr>
          </w:p>
        </w:tc>
      </w:tr>
      <w:tr w:rsidR="004927F6" w:rsidRPr="004927F6" w:rsidTr="00375672">
        <w:tc>
          <w:tcPr>
            <w:tcW w:w="8052" w:type="dxa"/>
            <w:gridSpan w:val="17"/>
          </w:tcPr>
          <w:p w:rsidR="004927F6" w:rsidRPr="004927F6" w:rsidRDefault="004927F6" w:rsidP="009A58E7">
            <w:pPr>
              <w:ind w:right="-522"/>
              <w:rPr>
                <w:sz w:val="20"/>
              </w:rPr>
            </w:pPr>
            <w:r w:rsidRPr="004927F6">
              <w:rPr>
                <w:b/>
                <w:sz w:val="20"/>
              </w:rPr>
              <w:t>Total do item 7.2 (B)</w:t>
            </w:r>
            <w:r w:rsidR="00CB11E7">
              <w:rPr>
                <w:b/>
                <w:sz w:val="20"/>
              </w:rPr>
              <w:t xml:space="preserve">                                                               </w:t>
            </w:r>
          </w:p>
        </w:tc>
        <w:tc>
          <w:tcPr>
            <w:tcW w:w="1443" w:type="dxa"/>
            <w:gridSpan w:val="2"/>
          </w:tcPr>
          <w:p w:rsidR="004927F6" w:rsidRPr="004927F6" w:rsidRDefault="004927F6" w:rsidP="004927F6">
            <w:pPr>
              <w:ind w:right="-522"/>
              <w:rPr>
                <w:sz w:val="20"/>
              </w:rPr>
            </w:pPr>
          </w:p>
        </w:tc>
      </w:tr>
      <w:tr w:rsidR="004927F6" w:rsidRPr="004927F6" w:rsidTr="00375672">
        <w:tblPrEx>
          <w:tblCellMar>
            <w:left w:w="70" w:type="dxa"/>
            <w:right w:w="70" w:type="dxa"/>
          </w:tblCellMar>
          <w:tblLook w:val="0000" w:firstRow="0" w:lastRow="0" w:firstColumn="0" w:lastColumn="0" w:noHBand="0" w:noVBand="0"/>
        </w:tblPrEx>
        <w:trPr>
          <w:cantSplit/>
        </w:trPr>
        <w:tc>
          <w:tcPr>
            <w:tcW w:w="9495" w:type="dxa"/>
            <w:gridSpan w:val="19"/>
          </w:tcPr>
          <w:p w:rsidR="00B156B9" w:rsidRDefault="00B156B9" w:rsidP="004927F6">
            <w:pPr>
              <w:pStyle w:val="Ttulo1"/>
              <w:jc w:val="center"/>
              <w:rPr>
                <w:rFonts w:ascii="Times New Roman" w:hAnsi="Times New Roman"/>
                <w:sz w:val="20"/>
              </w:rPr>
            </w:pPr>
          </w:p>
          <w:p w:rsidR="002D3669" w:rsidRDefault="002D3669" w:rsidP="004927F6">
            <w:pPr>
              <w:pStyle w:val="Ttulo1"/>
              <w:jc w:val="center"/>
              <w:rPr>
                <w:rFonts w:ascii="Times New Roman" w:hAnsi="Times New Roman"/>
                <w:sz w:val="20"/>
              </w:rPr>
            </w:pPr>
          </w:p>
          <w:p w:rsidR="004927F6" w:rsidRPr="004927F6" w:rsidRDefault="004927F6" w:rsidP="004927F6">
            <w:pPr>
              <w:pStyle w:val="Ttulo1"/>
              <w:jc w:val="center"/>
              <w:rPr>
                <w:rFonts w:ascii="Times New Roman" w:hAnsi="Times New Roman"/>
                <w:sz w:val="20"/>
              </w:rPr>
            </w:pPr>
            <w:proofErr w:type="gramStart"/>
            <w:r w:rsidRPr="004927F6">
              <w:rPr>
                <w:rFonts w:ascii="Times New Roman" w:hAnsi="Times New Roman"/>
                <w:sz w:val="20"/>
              </w:rPr>
              <w:t>7.3 – TRÁFEGO</w:t>
            </w:r>
            <w:proofErr w:type="gramEnd"/>
            <w:r w:rsidRPr="004927F6">
              <w:rPr>
                <w:rFonts w:ascii="Times New Roman" w:hAnsi="Times New Roman"/>
                <w:sz w:val="20"/>
              </w:rPr>
              <w:t xml:space="preserve"> DAS LINHAS DIRETAS (Custo variável)</w:t>
            </w:r>
          </w:p>
        </w:tc>
      </w:tr>
      <w:tr w:rsidR="004927F6" w:rsidRPr="004927F6" w:rsidTr="00525669">
        <w:tblPrEx>
          <w:tblCellMar>
            <w:left w:w="70" w:type="dxa"/>
            <w:right w:w="70" w:type="dxa"/>
          </w:tblCellMar>
          <w:tblLook w:val="0000" w:firstRow="0" w:lastRow="0" w:firstColumn="0" w:lastColumn="0" w:noHBand="0" w:noVBand="0"/>
        </w:tblPrEx>
        <w:trPr>
          <w:cantSplit/>
          <w:trHeight w:val="568"/>
        </w:trPr>
        <w:tc>
          <w:tcPr>
            <w:tcW w:w="1242" w:type="dxa"/>
          </w:tcPr>
          <w:p w:rsidR="004927F6" w:rsidRPr="004927F6" w:rsidRDefault="004927F6" w:rsidP="004927F6">
            <w:pPr>
              <w:ind w:right="-28"/>
              <w:rPr>
                <w:b/>
                <w:bCs/>
                <w:sz w:val="20"/>
              </w:rPr>
            </w:pPr>
            <w:r w:rsidRPr="004927F6">
              <w:rPr>
                <w:b/>
                <w:bCs/>
                <w:sz w:val="20"/>
              </w:rPr>
              <w:t>Origem/ Destino das Ligações</w:t>
            </w:r>
          </w:p>
        </w:tc>
        <w:tc>
          <w:tcPr>
            <w:tcW w:w="3261" w:type="dxa"/>
            <w:gridSpan w:val="6"/>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275" w:type="dxa"/>
            <w:gridSpan w:val="3"/>
          </w:tcPr>
          <w:p w:rsidR="004927F6" w:rsidRPr="004927F6" w:rsidRDefault="004927F6" w:rsidP="004927F6">
            <w:pPr>
              <w:ind w:right="-70"/>
              <w:jc w:val="center"/>
              <w:rPr>
                <w:b/>
                <w:bCs/>
                <w:sz w:val="20"/>
              </w:rPr>
            </w:pPr>
            <w:r w:rsidRPr="004927F6">
              <w:rPr>
                <w:b/>
                <w:bCs/>
                <w:sz w:val="20"/>
              </w:rPr>
              <w:t>Preço Unitário (R$)</w:t>
            </w:r>
          </w:p>
        </w:tc>
        <w:tc>
          <w:tcPr>
            <w:tcW w:w="834" w:type="dxa"/>
            <w:gridSpan w:val="3"/>
          </w:tcPr>
          <w:p w:rsidR="004927F6" w:rsidRPr="004927F6" w:rsidRDefault="004927F6" w:rsidP="004927F6">
            <w:pPr>
              <w:ind w:right="-70"/>
              <w:jc w:val="center"/>
              <w:rPr>
                <w:b/>
                <w:bCs/>
                <w:sz w:val="20"/>
              </w:rPr>
            </w:pPr>
            <w:r w:rsidRPr="004927F6">
              <w:rPr>
                <w:b/>
                <w:bCs/>
                <w:sz w:val="20"/>
              </w:rPr>
              <w:t>Total        (R$)</w:t>
            </w:r>
          </w:p>
        </w:tc>
        <w:tc>
          <w:tcPr>
            <w:tcW w:w="720" w:type="dxa"/>
            <w:gridSpan w:val="3"/>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927F6" w:rsidRPr="004927F6" w:rsidRDefault="004927F6" w:rsidP="004927F6">
            <w:pPr>
              <w:ind w:right="-70"/>
              <w:jc w:val="center"/>
              <w:rPr>
                <w:b/>
                <w:bCs/>
                <w:sz w:val="20"/>
              </w:rPr>
            </w:pPr>
            <w:proofErr w:type="gramEnd"/>
            <w:r w:rsidRPr="004927F6">
              <w:rPr>
                <w:b/>
                <w:bCs/>
                <w:sz w:val="20"/>
              </w:rPr>
              <w:t>Preço Mensal (RS)</w:t>
            </w:r>
          </w:p>
        </w:tc>
        <w:tc>
          <w:tcPr>
            <w:tcW w:w="1079"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525669">
        <w:tblPrEx>
          <w:tblCellMar>
            <w:left w:w="70" w:type="dxa"/>
            <w:right w:w="70" w:type="dxa"/>
          </w:tblCellMar>
          <w:tblLook w:val="0000" w:firstRow="0" w:lastRow="0" w:firstColumn="0" w:lastColumn="0" w:noHBand="0" w:noVBand="0"/>
        </w:tblPrEx>
        <w:trPr>
          <w:cantSplit/>
          <w:trHeight w:val="490"/>
        </w:trPr>
        <w:tc>
          <w:tcPr>
            <w:tcW w:w="1242" w:type="dxa"/>
          </w:tcPr>
          <w:p w:rsidR="004927F6" w:rsidRPr="004927F6" w:rsidRDefault="004927F6" w:rsidP="004927F6">
            <w:pPr>
              <w:ind w:right="-28"/>
              <w:rPr>
                <w:sz w:val="20"/>
              </w:rPr>
            </w:pPr>
            <w:r w:rsidRPr="004927F6">
              <w:rPr>
                <w:sz w:val="20"/>
              </w:rPr>
              <w:t xml:space="preserve">LINHAS DIRETAS </w:t>
            </w:r>
          </w:p>
        </w:tc>
        <w:tc>
          <w:tcPr>
            <w:tcW w:w="1276" w:type="dxa"/>
          </w:tcPr>
          <w:p w:rsidR="004927F6" w:rsidRPr="004927F6" w:rsidRDefault="004927F6" w:rsidP="004927F6">
            <w:pPr>
              <w:ind w:right="-70"/>
              <w:rPr>
                <w:sz w:val="20"/>
              </w:rPr>
            </w:pPr>
            <w:r w:rsidRPr="004927F6">
              <w:rPr>
                <w:sz w:val="20"/>
              </w:rPr>
              <w:t>Minutos Conversados</w:t>
            </w:r>
          </w:p>
        </w:tc>
        <w:tc>
          <w:tcPr>
            <w:tcW w:w="1034" w:type="dxa"/>
            <w:gridSpan w:val="2"/>
          </w:tcPr>
          <w:p w:rsidR="004927F6" w:rsidRPr="004927F6" w:rsidRDefault="004927F6" w:rsidP="004927F6">
            <w:pPr>
              <w:ind w:right="-70"/>
              <w:rPr>
                <w:sz w:val="20"/>
              </w:rPr>
            </w:pPr>
            <w:r w:rsidRPr="004927F6">
              <w:rPr>
                <w:sz w:val="20"/>
              </w:rPr>
              <w:t>Franquia Total</w:t>
            </w:r>
          </w:p>
        </w:tc>
        <w:tc>
          <w:tcPr>
            <w:tcW w:w="951" w:type="dxa"/>
            <w:gridSpan w:val="3"/>
          </w:tcPr>
          <w:p w:rsidR="004927F6" w:rsidRPr="004927F6" w:rsidRDefault="004927F6" w:rsidP="004927F6">
            <w:pPr>
              <w:ind w:right="-70"/>
              <w:rPr>
                <w:sz w:val="20"/>
              </w:rPr>
            </w:pPr>
            <w:r w:rsidRPr="004927F6">
              <w:rPr>
                <w:sz w:val="20"/>
              </w:rPr>
              <w:t>Total</w:t>
            </w:r>
          </w:p>
        </w:tc>
        <w:tc>
          <w:tcPr>
            <w:tcW w:w="1275" w:type="dxa"/>
            <w:gridSpan w:val="3"/>
          </w:tcPr>
          <w:p w:rsidR="004927F6" w:rsidRDefault="004927F6" w:rsidP="004927F6">
            <w:pPr>
              <w:ind w:right="-70"/>
              <w:rPr>
                <w:sz w:val="20"/>
              </w:rPr>
            </w:pPr>
            <w:r w:rsidRPr="004927F6">
              <w:rPr>
                <w:sz w:val="20"/>
              </w:rPr>
              <w:t>Minuto</w:t>
            </w:r>
          </w:p>
          <w:p w:rsidR="00D059F2" w:rsidRPr="004927F6" w:rsidRDefault="00D059F2" w:rsidP="004927F6">
            <w:pPr>
              <w:ind w:right="-70"/>
              <w:rPr>
                <w:sz w:val="20"/>
              </w:rPr>
            </w:pPr>
          </w:p>
        </w:tc>
        <w:tc>
          <w:tcPr>
            <w:tcW w:w="834" w:type="dxa"/>
            <w:gridSpan w:val="3"/>
          </w:tcPr>
          <w:p w:rsidR="004927F6" w:rsidRPr="004927F6" w:rsidRDefault="004927F6" w:rsidP="004927F6">
            <w:pPr>
              <w:ind w:right="-70"/>
              <w:rPr>
                <w:sz w:val="20"/>
              </w:rPr>
            </w:pPr>
          </w:p>
        </w:tc>
        <w:tc>
          <w:tcPr>
            <w:tcW w:w="720" w:type="dxa"/>
            <w:gridSpan w:val="3"/>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525669">
        <w:tblPrEx>
          <w:tblCellMar>
            <w:left w:w="70" w:type="dxa"/>
            <w:right w:w="70" w:type="dxa"/>
          </w:tblCellMar>
          <w:tblLook w:val="0000" w:firstRow="0" w:lastRow="0" w:firstColumn="0" w:lastColumn="0" w:noHBand="0" w:noVBand="0"/>
        </w:tblPrEx>
        <w:trPr>
          <w:cantSplit/>
          <w:trHeight w:val="284"/>
        </w:trPr>
        <w:tc>
          <w:tcPr>
            <w:tcW w:w="1242" w:type="dxa"/>
          </w:tcPr>
          <w:p w:rsidR="004927F6" w:rsidRPr="004927F6" w:rsidRDefault="004927F6" w:rsidP="004927F6">
            <w:pPr>
              <w:ind w:right="-28"/>
              <w:rPr>
                <w:sz w:val="20"/>
              </w:rPr>
            </w:pPr>
            <w:r w:rsidRPr="004927F6">
              <w:rPr>
                <w:sz w:val="20"/>
              </w:rPr>
              <w:t>Fixo x Fixo</w:t>
            </w:r>
          </w:p>
        </w:tc>
        <w:tc>
          <w:tcPr>
            <w:tcW w:w="1276" w:type="dxa"/>
          </w:tcPr>
          <w:p w:rsidR="004927F6" w:rsidRPr="004927F6" w:rsidRDefault="004927F6" w:rsidP="004927F6">
            <w:pPr>
              <w:ind w:right="-70"/>
              <w:rPr>
                <w:sz w:val="20"/>
              </w:rPr>
            </w:pPr>
            <w:r w:rsidRPr="004927F6">
              <w:rPr>
                <w:sz w:val="20"/>
              </w:rPr>
              <w:t xml:space="preserve">    5.172</w:t>
            </w:r>
          </w:p>
        </w:tc>
        <w:tc>
          <w:tcPr>
            <w:tcW w:w="1034" w:type="dxa"/>
            <w:gridSpan w:val="2"/>
          </w:tcPr>
          <w:p w:rsidR="004927F6" w:rsidRPr="004927F6" w:rsidRDefault="004927F6" w:rsidP="004927F6">
            <w:pPr>
              <w:ind w:right="-70"/>
              <w:rPr>
                <w:sz w:val="20"/>
              </w:rPr>
            </w:pPr>
          </w:p>
        </w:tc>
        <w:tc>
          <w:tcPr>
            <w:tcW w:w="951" w:type="dxa"/>
            <w:gridSpan w:val="3"/>
          </w:tcPr>
          <w:p w:rsidR="004927F6" w:rsidRPr="004927F6" w:rsidRDefault="004927F6" w:rsidP="004927F6">
            <w:pPr>
              <w:ind w:right="-70"/>
              <w:rPr>
                <w:sz w:val="20"/>
              </w:rPr>
            </w:pPr>
          </w:p>
        </w:tc>
        <w:tc>
          <w:tcPr>
            <w:tcW w:w="1275" w:type="dxa"/>
            <w:gridSpan w:val="3"/>
          </w:tcPr>
          <w:p w:rsidR="004927F6" w:rsidRPr="004927F6" w:rsidRDefault="004927F6" w:rsidP="004927F6">
            <w:pPr>
              <w:ind w:right="-70"/>
              <w:rPr>
                <w:sz w:val="20"/>
              </w:rPr>
            </w:pPr>
          </w:p>
        </w:tc>
        <w:tc>
          <w:tcPr>
            <w:tcW w:w="834" w:type="dxa"/>
            <w:gridSpan w:val="3"/>
          </w:tcPr>
          <w:p w:rsidR="004927F6" w:rsidRPr="004927F6" w:rsidRDefault="004927F6" w:rsidP="004927F6">
            <w:pPr>
              <w:ind w:right="-70"/>
              <w:rPr>
                <w:sz w:val="20"/>
              </w:rPr>
            </w:pPr>
          </w:p>
        </w:tc>
        <w:tc>
          <w:tcPr>
            <w:tcW w:w="720" w:type="dxa"/>
            <w:gridSpan w:val="3"/>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525669">
        <w:tblPrEx>
          <w:tblCellMar>
            <w:left w:w="70" w:type="dxa"/>
            <w:right w:w="70" w:type="dxa"/>
          </w:tblCellMar>
          <w:tblLook w:val="0000" w:firstRow="0" w:lastRow="0" w:firstColumn="0" w:lastColumn="0" w:noHBand="0" w:noVBand="0"/>
        </w:tblPrEx>
        <w:tc>
          <w:tcPr>
            <w:tcW w:w="1242" w:type="dxa"/>
          </w:tcPr>
          <w:p w:rsidR="004927F6" w:rsidRPr="004927F6" w:rsidRDefault="004927F6" w:rsidP="004927F6">
            <w:pPr>
              <w:ind w:right="-28"/>
              <w:rPr>
                <w:sz w:val="20"/>
              </w:rPr>
            </w:pPr>
            <w:r w:rsidRPr="004927F6">
              <w:rPr>
                <w:sz w:val="20"/>
              </w:rPr>
              <w:t>Fixo x Móvel</w:t>
            </w:r>
          </w:p>
        </w:tc>
        <w:tc>
          <w:tcPr>
            <w:tcW w:w="1276" w:type="dxa"/>
            <w:tcBorders>
              <w:bottom w:val="single" w:sz="4" w:space="0" w:color="auto"/>
            </w:tcBorders>
          </w:tcPr>
          <w:p w:rsidR="004927F6" w:rsidRPr="004927F6" w:rsidRDefault="004927F6" w:rsidP="004927F6">
            <w:pPr>
              <w:ind w:right="-70"/>
              <w:rPr>
                <w:sz w:val="20"/>
              </w:rPr>
            </w:pPr>
            <w:r w:rsidRPr="004927F6">
              <w:rPr>
                <w:sz w:val="20"/>
              </w:rPr>
              <w:t xml:space="preserve">    5.685</w:t>
            </w:r>
          </w:p>
        </w:tc>
        <w:tc>
          <w:tcPr>
            <w:tcW w:w="1034" w:type="dxa"/>
            <w:gridSpan w:val="2"/>
            <w:tcBorders>
              <w:bottom w:val="single" w:sz="4" w:space="0" w:color="auto"/>
            </w:tcBorders>
          </w:tcPr>
          <w:p w:rsidR="004927F6" w:rsidRPr="004927F6" w:rsidRDefault="004927F6" w:rsidP="004927F6">
            <w:pPr>
              <w:ind w:right="-70"/>
              <w:rPr>
                <w:sz w:val="20"/>
              </w:rPr>
            </w:pPr>
          </w:p>
        </w:tc>
        <w:tc>
          <w:tcPr>
            <w:tcW w:w="951" w:type="dxa"/>
            <w:gridSpan w:val="3"/>
            <w:tcBorders>
              <w:bottom w:val="single" w:sz="4" w:space="0" w:color="auto"/>
            </w:tcBorders>
          </w:tcPr>
          <w:p w:rsidR="004927F6" w:rsidRPr="004927F6" w:rsidRDefault="004927F6" w:rsidP="004927F6">
            <w:pPr>
              <w:ind w:right="-70"/>
              <w:rPr>
                <w:sz w:val="20"/>
              </w:rPr>
            </w:pPr>
          </w:p>
        </w:tc>
        <w:tc>
          <w:tcPr>
            <w:tcW w:w="1275" w:type="dxa"/>
            <w:gridSpan w:val="3"/>
            <w:tcBorders>
              <w:bottom w:val="single" w:sz="4" w:space="0" w:color="auto"/>
            </w:tcBorders>
          </w:tcPr>
          <w:p w:rsidR="004927F6" w:rsidRPr="004927F6" w:rsidRDefault="004927F6" w:rsidP="004927F6">
            <w:pPr>
              <w:ind w:right="-70"/>
              <w:rPr>
                <w:sz w:val="20"/>
              </w:rPr>
            </w:pPr>
          </w:p>
        </w:tc>
        <w:tc>
          <w:tcPr>
            <w:tcW w:w="834" w:type="dxa"/>
            <w:gridSpan w:val="3"/>
            <w:tcBorders>
              <w:bottom w:val="single" w:sz="4" w:space="0" w:color="auto"/>
            </w:tcBorders>
          </w:tcPr>
          <w:p w:rsidR="004927F6" w:rsidRPr="004927F6" w:rsidRDefault="004927F6" w:rsidP="004927F6">
            <w:pPr>
              <w:ind w:right="-70"/>
              <w:rPr>
                <w:sz w:val="20"/>
              </w:rPr>
            </w:pPr>
          </w:p>
        </w:tc>
        <w:tc>
          <w:tcPr>
            <w:tcW w:w="720" w:type="dxa"/>
            <w:gridSpan w:val="3"/>
            <w:tcBorders>
              <w:bottom w:val="single" w:sz="4" w:space="0" w:color="auto"/>
            </w:tcBorders>
          </w:tcPr>
          <w:p w:rsidR="004927F6" w:rsidRPr="004927F6" w:rsidRDefault="004927F6" w:rsidP="004927F6">
            <w:pPr>
              <w:ind w:right="-70"/>
              <w:rPr>
                <w:sz w:val="20"/>
              </w:rPr>
            </w:pPr>
          </w:p>
        </w:tc>
        <w:tc>
          <w:tcPr>
            <w:tcW w:w="1084" w:type="dxa"/>
            <w:gridSpan w:val="2"/>
            <w:tcBorders>
              <w:bottom w:val="single" w:sz="4" w:space="0" w:color="auto"/>
            </w:tcBorders>
          </w:tcPr>
          <w:p w:rsidR="004927F6" w:rsidRPr="004927F6" w:rsidRDefault="004927F6" w:rsidP="004927F6">
            <w:pPr>
              <w:ind w:right="-70"/>
              <w:rPr>
                <w:sz w:val="20"/>
              </w:rPr>
            </w:pPr>
          </w:p>
        </w:tc>
        <w:tc>
          <w:tcPr>
            <w:tcW w:w="1079" w:type="dxa"/>
            <w:tcBorders>
              <w:bottom w:val="single" w:sz="4" w:space="0" w:color="auto"/>
            </w:tcBorders>
          </w:tcPr>
          <w:p w:rsidR="004927F6" w:rsidRPr="004927F6" w:rsidRDefault="004927F6" w:rsidP="004927F6">
            <w:pPr>
              <w:ind w:right="-70"/>
              <w:rPr>
                <w:sz w:val="20"/>
              </w:rPr>
            </w:pPr>
          </w:p>
        </w:tc>
      </w:tr>
      <w:tr w:rsidR="004927F6" w:rsidRPr="004927F6" w:rsidTr="00375672">
        <w:tblPrEx>
          <w:tblCellMar>
            <w:left w:w="70" w:type="dxa"/>
            <w:right w:w="70" w:type="dxa"/>
          </w:tblCellMar>
          <w:tblLook w:val="0000" w:firstRow="0" w:lastRow="0" w:firstColumn="0" w:lastColumn="0" w:noHBand="0" w:noVBand="0"/>
        </w:tblPrEx>
        <w:trPr>
          <w:cantSplit/>
        </w:trPr>
        <w:tc>
          <w:tcPr>
            <w:tcW w:w="8416" w:type="dxa"/>
            <w:gridSpan w:val="18"/>
            <w:tcBorders>
              <w:top w:val="nil"/>
            </w:tcBorders>
          </w:tcPr>
          <w:p w:rsidR="004927F6" w:rsidRPr="004927F6" w:rsidRDefault="004927F6" w:rsidP="00314BBC">
            <w:pPr>
              <w:ind w:right="-70"/>
              <w:rPr>
                <w:b/>
                <w:bCs/>
                <w:sz w:val="20"/>
              </w:rPr>
            </w:pPr>
            <w:r w:rsidRPr="004927F6">
              <w:rPr>
                <w:b/>
                <w:bCs/>
                <w:sz w:val="20"/>
              </w:rPr>
              <w:t>Total do item 7.3 (C)</w:t>
            </w:r>
            <w:r w:rsidR="00CC66C3">
              <w:rPr>
                <w:b/>
                <w:bCs/>
                <w:sz w:val="20"/>
              </w:rPr>
              <w:t xml:space="preserve">                                                                                </w:t>
            </w:r>
          </w:p>
        </w:tc>
        <w:tc>
          <w:tcPr>
            <w:tcW w:w="1079" w:type="dxa"/>
            <w:tcBorders>
              <w:top w:val="nil"/>
            </w:tcBorders>
          </w:tcPr>
          <w:p w:rsidR="004927F6" w:rsidRPr="004927F6" w:rsidRDefault="004927F6" w:rsidP="004927F6">
            <w:pPr>
              <w:ind w:right="-70"/>
              <w:rPr>
                <w:b/>
                <w:bCs/>
                <w:sz w:val="20"/>
              </w:rPr>
            </w:pPr>
          </w:p>
        </w:tc>
      </w:tr>
    </w:tbl>
    <w:p w:rsidR="004927F6" w:rsidRDefault="004927F6" w:rsidP="004927F6">
      <w:pPr>
        <w:ind w:right="-522"/>
      </w:pPr>
    </w:p>
    <w:p w:rsidR="00557066" w:rsidRDefault="00557066" w:rsidP="004927F6">
      <w:pPr>
        <w:ind w:right="-522"/>
      </w:pPr>
    </w:p>
    <w:p w:rsidR="004927F6" w:rsidRPr="004927F6" w:rsidRDefault="004927F6" w:rsidP="004927F6">
      <w:pPr>
        <w:ind w:right="-522"/>
        <w:jc w:val="center"/>
        <w:rPr>
          <w:b/>
        </w:rPr>
      </w:pPr>
      <w:r w:rsidRPr="004927F6">
        <w:rPr>
          <w:b/>
        </w:rPr>
        <w:t>VALOR TOTAL (A + B +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9"/>
      </w:tblGrid>
      <w:tr w:rsidR="004927F6" w:rsidRPr="004927F6" w:rsidTr="004927F6">
        <w:tc>
          <w:tcPr>
            <w:tcW w:w="4889" w:type="dxa"/>
          </w:tcPr>
          <w:p w:rsidR="004927F6" w:rsidRPr="004927F6" w:rsidRDefault="004927F6" w:rsidP="004927F6">
            <w:pPr>
              <w:ind w:right="-522"/>
              <w:jc w:val="center"/>
              <w:rPr>
                <w:b/>
                <w:sz w:val="20"/>
              </w:rPr>
            </w:pPr>
            <w:r w:rsidRPr="004927F6">
              <w:rPr>
                <w:b/>
                <w:sz w:val="20"/>
              </w:rPr>
              <w:t>Item</w:t>
            </w:r>
          </w:p>
        </w:tc>
        <w:tc>
          <w:tcPr>
            <w:tcW w:w="4579" w:type="dxa"/>
          </w:tcPr>
          <w:p w:rsidR="004927F6" w:rsidRPr="004927F6" w:rsidRDefault="004927F6" w:rsidP="004927F6">
            <w:pPr>
              <w:ind w:right="-522"/>
              <w:jc w:val="center"/>
              <w:rPr>
                <w:b/>
                <w:sz w:val="20"/>
              </w:rPr>
            </w:pPr>
            <w:r w:rsidRPr="004927F6">
              <w:rPr>
                <w:b/>
                <w:sz w:val="20"/>
              </w:rPr>
              <w:t>Valor do Item (R$)</w:t>
            </w:r>
          </w:p>
        </w:tc>
      </w:tr>
      <w:tr w:rsidR="004927F6" w:rsidRPr="004927F6" w:rsidTr="004927F6">
        <w:tc>
          <w:tcPr>
            <w:tcW w:w="4889" w:type="dxa"/>
          </w:tcPr>
          <w:p w:rsidR="004927F6" w:rsidRPr="004927F6" w:rsidRDefault="004927F6" w:rsidP="004927F6">
            <w:pPr>
              <w:ind w:right="-522"/>
              <w:jc w:val="center"/>
              <w:rPr>
                <w:b/>
                <w:sz w:val="20"/>
              </w:rPr>
            </w:pPr>
            <w:r w:rsidRPr="004927F6">
              <w:rPr>
                <w:b/>
                <w:sz w:val="20"/>
              </w:rPr>
              <w:t>7.1 - Instalações (A)</w:t>
            </w:r>
          </w:p>
        </w:tc>
        <w:tc>
          <w:tcPr>
            <w:tcW w:w="4579" w:type="dxa"/>
          </w:tcPr>
          <w:p w:rsidR="004927F6" w:rsidRPr="004927F6" w:rsidRDefault="004927F6" w:rsidP="004927F6">
            <w:pPr>
              <w:ind w:right="-522"/>
              <w:jc w:val="center"/>
              <w:rPr>
                <w:b/>
                <w:sz w:val="20"/>
              </w:rPr>
            </w:pPr>
          </w:p>
        </w:tc>
      </w:tr>
      <w:tr w:rsidR="004927F6" w:rsidRPr="004927F6" w:rsidTr="004927F6">
        <w:tc>
          <w:tcPr>
            <w:tcW w:w="4889" w:type="dxa"/>
          </w:tcPr>
          <w:p w:rsidR="004927F6" w:rsidRPr="004927F6" w:rsidRDefault="004927F6" w:rsidP="004927F6">
            <w:pPr>
              <w:ind w:right="-522"/>
              <w:jc w:val="center"/>
              <w:rPr>
                <w:b/>
                <w:sz w:val="20"/>
              </w:rPr>
            </w:pPr>
            <w:r w:rsidRPr="004927F6">
              <w:rPr>
                <w:b/>
                <w:sz w:val="20"/>
              </w:rPr>
              <w:t>7.2 - Assinaturas (B)</w:t>
            </w:r>
          </w:p>
        </w:tc>
        <w:tc>
          <w:tcPr>
            <w:tcW w:w="4579" w:type="dxa"/>
          </w:tcPr>
          <w:p w:rsidR="004927F6" w:rsidRPr="004927F6" w:rsidRDefault="004927F6" w:rsidP="004927F6">
            <w:pPr>
              <w:ind w:right="-522"/>
              <w:jc w:val="center"/>
              <w:rPr>
                <w:b/>
                <w:sz w:val="20"/>
              </w:rPr>
            </w:pPr>
          </w:p>
        </w:tc>
      </w:tr>
      <w:tr w:rsidR="004927F6" w:rsidRPr="004927F6" w:rsidTr="004927F6">
        <w:tc>
          <w:tcPr>
            <w:tcW w:w="4889" w:type="dxa"/>
          </w:tcPr>
          <w:p w:rsidR="004927F6" w:rsidRPr="004927F6" w:rsidRDefault="004927F6" w:rsidP="004927F6">
            <w:pPr>
              <w:ind w:right="-522"/>
              <w:jc w:val="center"/>
              <w:rPr>
                <w:b/>
                <w:sz w:val="20"/>
              </w:rPr>
            </w:pPr>
            <w:r w:rsidRPr="004927F6">
              <w:rPr>
                <w:b/>
                <w:sz w:val="20"/>
              </w:rPr>
              <w:t>7.3 - Tráfego (C)</w:t>
            </w:r>
          </w:p>
        </w:tc>
        <w:tc>
          <w:tcPr>
            <w:tcW w:w="4579" w:type="dxa"/>
          </w:tcPr>
          <w:p w:rsidR="004927F6" w:rsidRPr="004927F6" w:rsidRDefault="004927F6" w:rsidP="004927F6">
            <w:pPr>
              <w:ind w:right="-522"/>
              <w:jc w:val="center"/>
              <w:rPr>
                <w:b/>
                <w:sz w:val="20"/>
              </w:rPr>
            </w:pPr>
          </w:p>
        </w:tc>
      </w:tr>
      <w:tr w:rsidR="004927F6" w:rsidRPr="004927F6" w:rsidTr="004927F6">
        <w:tc>
          <w:tcPr>
            <w:tcW w:w="4889" w:type="dxa"/>
          </w:tcPr>
          <w:p w:rsidR="004927F6" w:rsidRPr="004927F6" w:rsidRDefault="004927F6" w:rsidP="004927F6">
            <w:pPr>
              <w:ind w:right="-522"/>
              <w:jc w:val="center"/>
              <w:rPr>
                <w:b/>
                <w:sz w:val="20"/>
              </w:rPr>
            </w:pPr>
            <w:r w:rsidRPr="006B6A5D">
              <w:rPr>
                <w:b/>
                <w:sz w:val="20"/>
              </w:rPr>
              <w:t>Preço Global com desconto</w:t>
            </w:r>
          </w:p>
        </w:tc>
        <w:tc>
          <w:tcPr>
            <w:tcW w:w="4579" w:type="dxa"/>
          </w:tcPr>
          <w:p w:rsidR="004927F6" w:rsidRPr="004927F6" w:rsidRDefault="004927F6" w:rsidP="004927F6">
            <w:pPr>
              <w:ind w:right="-522"/>
              <w:jc w:val="center"/>
              <w:rPr>
                <w:b/>
                <w:sz w:val="20"/>
              </w:rPr>
            </w:pPr>
          </w:p>
        </w:tc>
      </w:tr>
    </w:tbl>
    <w:p w:rsidR="004927F6" w:rsidRPr="004927F6" w:rsidRDefault="004927F6" w:rsidP="004927F6">
      <w:pPr>
        <w:autoSpaceDE w:val="0"/>
        <w:autoSpaceDN w:val="0"/>
        <w:adjustRightInd w:val="0"/>
        <w:rPr>
          <w:b/>
          <w:sz w:val="22"/>
          <w:szCs w:val="22"/>
        </w:rPr>
      </w:pPr>
      <w:r w:rsidRPr="004927F6">
        <w:rPr>
          <w:b/>
          <w:sz w:val="22"/>
          <w:szCs w:val="22"/>
        </w:rPr>
        <w:t>Observações:</w:t>
      </w:r>
    </w:p>
    <w:p w:rsidR="004927F6" w:rsidRPr="004927F6" w:rsidRDefault="004927F6" w:rsidP="001F328B">
      <w:pPr>
        <w:autoSpaceDE w:val="0"/>
        <w:autoSpaceDN w:val="0"/>
        <w:adjustRightInd w:val="0"/>
        <w:ind w:right="459"/>
        <w:rPr>
          <w:sz w:val="22"/>
          <w:szCs w:val="22"/>
        </w:rPr>
      </w:pPr>
      <w:r w:rsidRPr="004927F6">
        <w:rPr>
          <w:sz w:val="22"/>
          <w:szCs w:val="22"/>
        </w:rPr>
        <w:t>1- Preços com impostos;</w:t>
      </w:r>
    </w:p>
    <w:p w:rsidR="004927F6" w:rsidRPr="004927F6" w:rsidRDefault="004927F6" w:rsidP="001F328B">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1F328B">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557066" w:rsidRDefault="00557066" w:rsidP="001F328B">
      <w:pPr>
        <w:autoSpaceDE w:val="0"/>
        <w:autoSpaceDN w:val="0"/>
        <w:adjustRightInd w:val="0"/>
        <w:ind w:right="459"/>
      </w:pPr>
    </w:p>
    <w:p w:rsidR="004927F6" w:rsidRPr="004927F6" w:rsidRDefault="004927F6" w:rsidP="001F328B">
      <w:pPr>
        <w:autoSpaceDE w:val="0"/>
        <w:autoSpaceDN w:val="0"/>
        <w:adjustRightInd w:val="0"/>
        <w:ind w:right="459"/>
        <w:jc w:val="both"/>
        <w:rPr>
          <w:strike/>
        </w:rPr>
      </w:pPr>
      <w:r w:rsidRPr="004927F6">
        <w:rPr>
          <w:b/>
        </w:rPr>
        <w:t xml:space="preserve">ITEM 8 – </w:t>
      </w:r>
      <w:r w:rsidRPr="004927F6">
        <w:t>Serviço de Telefonia Fixa Comutada na Modalidade Longa Distância Nacional para atender as Chamadas Originadas nas Linhas Diretas Não Residenciais da Representação Regional de Salvador (Valores com Impostos)</w:t>
      </w:r>
      <w:r w:rsidR="00E876ED">
        <w:t>.</w:t>
      </w:r>
    </w:p>
    <w:p w:rsidR="004927F6" w:rsidRDefault="004927F6" w:rsidP="004927F6">
      <w:pPr>
        <w:ind w:right="-522"/>
        <w:jc w:val="both"/>
        <w:rPr>
          <w:strike/>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1174"/>
        <w:gridCol w:w="713"/>
        <w:gridCol w:w="1559"/>
        <w:gridCol w:w="1529"/>
        <w:gridCol w:w="1448"/>
        <w:gridCol w:w="992"/>
        <w:gridCol w:w="615"/>
        <w:gridCol w:w="803"/>
      </w:tblGrid>
      <w:tr w:rsidR="004927F6" w:rsidRPr="004927F6" w:rsidTr="000A4BDF">
        <w:tc>
          <w:tcPr>
            <w:tcW w:w="2694" w:type="dxa"/>
            <w:gridSpan w:val="3"/>
          </w:tcPr>
          <w:p w:rsidR="004927F6" w:rsidRPr="004927F6" w:rsidRDefault="004927F6" w:rsidP="004927F6">
            <w:pPr>
              <w:ind w:right="-522"/>
              <w:jc w:val="both"/>
              <w:rPr>
                <w:b/>
                <w:sz w:val="20"/>
              </w:rPr>
            </w:pPr>
            <w:r w:rsidRPr="004927F6">
              <w:rPr>
                <w:b/>
                <w:sz w:val="20"/>
              </w:rPr>
              <w:t>Destino das Ligações</w:t>
            </w:r>
          </w:p>
        </w:tc>
        <w:tc>
          <w:tcPr>
            <w:tcW w:w="1559" w:type="dxa"/>
          </w:tcPr>
          <w:p w:rsidR="004927F6" w:rsidRPr="004927F6" w:rsidRDefault="004927F6" w:rsidP="004927F6">
            <w:pPr>
              <w:ind w:right="-522"/>
              <w:rPr>
                <w:b/>
                <w:sz w:val="20"/>
              </w:rPr>
            </w:pPr>
            <w:r w:rsidRPr="004927F6">
              <w:rPr>
                <w:b/>
                <w:sz w:val="20"/>
              </w:rPr>
              <w:t>Tráfego Mensal Estimado       (minutos)</w:t>
            </w:r>
          </w:p>
        </w:tc>
        <w:tc>
          <w:tcPr>
            <w:tcW w:w="1529" w:type="dxa"/>
          </w:tcPr>
          <w:p w:rsidR="004927F6" w:rsidRPr="004927F6" w:rsidRDefault="004927F6" w:rsidP="004927F6">
            <w:pPr>
              <w:ind w:right="-522"/>
              <w:rPr>
                <w:b/>
                <w:sz w:val="20"/>
              </w:rPr>
            </w:pPr>
            <w:r w:rsidRPr="004927F6">
              <w:rPr>
                <w:b/>
                <w:sz w:val="20"/>
              </w:rPr>
              <w:t>Tráfego Anual              Estimado        (minutos)</w:t>
            </w:r>
          </w:p>
        </w:tc>
        <w:tc>
          <w:tcPr>
            <w:tcW w:w="1448" w:type="dxa"/>
          </w:tcPr>
          <w:p w:rsidR="004927F6" w:rsidRPr="004927F6" w:rsidRDefault="004927F6" w:rsidP="004927F6">
            <w:pPr>
              <w:ind w:right="-522"/>
              <w:rPr>
                <w:b/>
                <w:sz w:val="20"/>
              </w:rPr>
            </w:pPr>
            <w:r w:rsidRPr="004927F6">
              <w:rPr>
                <w:b/>
                <w:sz w:val="20"/>
              </w:rPr>
              <w:t>Preço Unitário        (R$)</w:t>
            </w:r>
          </w:p>
        </w:tc>
        <w:tc>
          <w:tcPr>
            <w:tcW w:w="992" w:type="dxa"/>
          </w:tcPr>
          <w:p w:rsidR="005C016E" w:rsidRDefault="004927F6" w:rsidP="004927F6">
            <w:pPr>
              <w:ind w:right="-522"/>
              <w:jc w:val="both"/>
              <w:rPr>
                <w:b/>
                <w:sz w:val="20"/>
              </w:rPr>
            </w:pPr>
            <w:r w:rsidRPr="004927F6">
              <w:rPr>
                <w:b/>
                <w:sz w:val="20"/>
              </w:rPr>
              <w:t xml:space="preserve">Total </w:t>
            </w:r>
          </w:p>
          <w:p w:rsidR="004927F6" w:rsidRPr="004927F6" w:rsidRDefault="004927F6" w:rsidP="004927F6">
            <w:pPr>
              <w:ind w:right="-522"/>
              <w:jc w:val="both"/>
              <w:rPr>
                <w:b/>
                <w:sz w:val="20"/>
              </w:rPr>
            </w:pPr>
            <w:r w:rsidRPr="004927F6">
              <w:rPr>
                <w:b/>
                <w:sz w:val="20"/>
              </w:rPr>
              <w:t>(R$)</w:t>
            </w:r>
          </w:p>
        </w:tc>
        <w:tc>
          <w:tcPr>
            <w:tcW w:w="615" w:type="dxa"/>
          </w:tcPr>
          <w:p w:rsidR="004927F6" w:rsidRPr="004927F6" w:rsidRDefault="004927F6" w:rsidP="004927F6">
            <w:pPr>
              <w:ind w:right="-522"/>
              <w:jc w:val="both"/>
              <w:rPr>
                <w:b/>
                <w:sz w:val="20"/>
              </w:rPr>
            </w:pPr>
            <w:r w:rsidRPr="004927F6">
              <w:rPr>
                <w:b/>
                <w:sz w:val="20"/>
              </w:rPr>
              <w:t>Desc.        (%)</w:t>
            </w:r>
          </w:p>
        </w:tc>
        <w:tc>
          <w:tcPr>
            <w:tcW w:w="803" w:type="dxa"/>
          </w:tcPr>
          <w:p w:rsidR="004927F6" w:rsidRPr="004927F6" w:rsidRDefault="004927F6" w:rsidP="004927F6">
            <w:pPr>
              <w:ind w:right="-522"/>
              <w:jc w:val="both"/>
              <w:rPr>
                <w:b/>
                <w:sz w:val="20"/>
              </w:rPr>
            </w:pPr>
            <w:r w:rsidRPr="004927F6">
              <w:rPr>
                <w:b/>
                <w:sz w:val="20"/>
              </w:rPr>
              <w:t>Preço                   Anual                    (R$)</w:t>
            </w:r>
          </w:p>
        </w:tc>
      </w:tr>
      <w:tr w:rsidR="004927F6" w:rsidRPr="004927F6" w:rsidTr="000A4BDF">
        <w:trPr>
          <w:trHeight w:val="195"/>
        </w:trPr>
        <w:tc>
          <w:tcPr>
            <w:tcW w:w="807"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LDN </w:t>
            </w:r>
          </w:p>
        </w:tc>
        <w:tc>
          <w:tcPr>
            <w:tcW w:w="1887" w:type="dxa"/>
            <w:gridSpan w:val="2"/>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Fixo-Fixo</w:t>
            </w:r>
          </w:p>
          <w:p w:rsidR="004927F6" w:rsidRPr="004927F6" w:rsidRDefault="004927F6" w:rsidP="004927F6">
            <w:pPr>
              <w:ind w:right="-522"/>
              <w:jc w:val="both"/>
              <w:rPr>
                <w:sz w:val="20"/>
              </w:rPr>
            </w:pPr>
          </w:p>
        </w:tc>
        <w:tc>
          <w:tcPr>
            <w:tcW w:w="1559"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        18</w:t>
            </w:r>
            <w:r w:rsidR="001F5B36">
              <w:rPr>
                <w:sz w:val="20"/>
              </w:rPr>
              <w:t>0</w:t>
            </w:r>
          </w:p>
        </w:tc>
        <w:tc>
          <w:tcPr>
            <w:tcW w:w="1529" w:type="dxa"/>
          </w:tcPr>
          <w:p w:rsidR="004927F6" w:rsidRPr="004927F6" w:rsidRDefault="004927F6" w:rsidP="004927F6">
            <w:pPr>
              <w:ind w:right="-522"/>
              <w:jc w:val="both"/>
              <w:rPr>
                <w:sz w:val="20"/>
              </w:rPr>
            </w:pPr>
          </w:p>
          <w:p w:rsidR="004927F6" w:rsidRPr="004927F6" w:rsidRDefault="004927F6" w:rsidP="001F5B36">
            <w:pPr>
              <w:ind w:right="-522"/>
              <w:jc w:val="both"/>
              <w:rPr>
                <w:sz w:val="20"/>
              </w:rPr>
            </w:pPr>
            <w:r w:rsidRPr="004927F6">
              <w:rPr>
                <w:sz w:val="20"/>
              </w:rPr>
              <w:t xml:space="preserve">     2.1</w:t>
            </w:r>
            <w:r w:rsidR="001F5B36">
              <w:rPr>
                <w:sz w:val="20"/>
              </w:rPr>
              <w:t>60</w:t>
            </w:r>
          </w:p>
        </w:tc>
        <w:tc>
          <w:tcPr>
            <w:tcW w:w="1448" w:type="dxa"/>
          </w:tcPr>
          <w:p w:rsidR="004927F6" w:rsidRPr="004927F6" w:rsidRDefault="004927F6" w:rsidP="00DF778C">
            <w:pPr>
              <w:ind w:right="-522"/>
              <w:jc w:val="both"/>
              <w:rPr>
                <w:sz w:val="20"/>
              </w:rPr>
            </w:pPr>
          </w:p>
        </w:tc>
        <w:tc>
          <w:tcPr>
            <w:tcW w:w="992" w:type="dxa"/>
          </w:tcPr>
          <w:p w:rsidR="001F5B36" w:rsidRPr="004927F6" w:rsidRDefault="001F5B36" w:rsidP="004927F6">
            <w:pPr>
              <w:ind w:right="-522"/>
              <w:jc w:val="both"/>
              <w:rPr>
                <w:sz w:val="20"/>
              </w:rPr>
            </w:pPr>
          </w:p>
        </w:tc>
        <w:tc>
          <w:tcPr>
            <w:tcW w:w="615" w:type="dxa"/>
          </w:tcPr>
          <w:p w:rsidR="004927F6" w:rsidRPr="004927F6" w:rsidRDefault="004927F6" w:rsidP="004927F6">
            <w:pPr>
              <w:ind w:right="-522"/>
              <w:jc w:val="both"/>
              <w:rPr>
                <w:sz w:val="20"/>
              </w:rPr>
            </w:pPr>
          </w:p>
        </w:tc>
        <w:tc>
          <w:tcPr>
            <w:tcW w:w="803" w:type="dxa"/>
          </w:tcPr>
          <w:p w:rsidR="004927F6" w:rsidRPr="004927F6" w:rsidRDefault="004927F6" w:rsidP="004927F6">
            <w:pPr>
              <w:ind w:right="-522"/>
              <w:jc w:val="both"/>
              <w:rPr>
                <w:sz w:val="20"/>
              </w:rPr>
            </w:pPr>
          </w:p>
        </w:tc>
      </w:tr>
      <w:tr w:rsidR="004927F6" w:rsidRPr="004927F6" w:rsidTr="000A4BDF">
        <w:trPr>
          <w:trHeight w:val="600"/>
        </w:trPr>
        <w:tc>
          <w:tcPr>
            <w:tcW w:w="807" w:type="dxa"/>
            <w:vMerge/>
          </w:tcPr>
          <w:p w:rsidR="004927F6" w:rsidRPr="004927F6" w:rsidRDefault="004927F6" w:rsidP="004927F6">
            <w:pPr>
              <w:ind w:right="-522"/>
              <w:jc w:val="both"/>
              <w:rPr>
                <w:sz w:val="20"/>
              </w:rPr>
            </w:pPr>
          </w:p>
        </w:tc>
        <w:tc>
          <w:tcPr>
            <w:tcW w:w="117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Fixo-Móvel</w:t>
            </w:r>
          </w:p>
          <w:p w:rsidR="004927F6" w:rsidRPr="004927F6" w:rsidRDefault="004927F6" w:rsidP="004927F6">
            <w:pPr>
              <w:ind w:right="-522"/>
              <w:jc w:val="both"/>
              <w:rPr>
                <w:sz w:val="20"/>
              </w:rPr>
            </w:pPr>
          </w:p>
          <w:p w:rsidR="004927F6" w:rsidRPr="004927F6" w:rsidRDefault="004927F6" w:rsidP="004927F6">
            <w:pPr>
              <w:ind w:right="-522"/>
              <w:jc w:val="both"/>
              <w:rPr>
                <w:sz w:val="20"/>
              </w:rPr>
            </w:pPr>
          </w:p>
        </w:tc>
        <w:tc>
          <w:tcPr>
            <w:tcW w:w="713" w:type="dxa"/>
          </w:tcPr>
          <w:p w:rsidR="004927F6" w:rsidRPr="004927F6" w:rsidRDefault="004927F6" w:rsidP="00AB4D01">
            <w:pPr>
              <w:rPr>
                <w:sz w:val="20"/>
              </w:rPr>
            </w:pPr>
            <w:r w:rsidRPr="004927F6">
              <w:rPr>
                <w:sz w:val="20"/>
              </w:rPr>
              <w:t xml:space="preserve">       </w:t>
            </w:r>
            <w:r w:rsidR="00944E02">
              <w:rPr>
                <w:sz w:val="20"/>
              </w:rPr>
              <w:t xml:space="preserve">      </w:t>
            </w:r>
            <w:r w:rsidRPr="004927F6">
              <w:rPr>
                <w:sz w:val="20"/>
              </w:rPr>
              <w:t>VC2</w:t>
            </w:r>
          </w:p>
        </w:tc>
        <w:tc>
          <w:tcPr>
            <w:tcW w:w="1559" w:type="dxa"/>
          </w:tcPr>
          <w:p w:rsidR="004927F6" w:rsidRPr="004927F6" w:rsidRDefault="004927F6" w:rsidP="004927F6">
            <w:pPr>
              <w:ind w:right="-522"/>
              <w:jc w:val="both"/>
              <w:rPr>
                <w:sz w:val="20"/>
              </w:rPr>
            </w:pPr>
          </w:p>
          <w:p w:rsidR="004927F6" w:rsidRPr="004927F6" w:rsidRDefault="004927F6" w:rsidP="001F5B36">
            <w:pPr>
              <w:ind w:right="-522"/>
              <w:jc w:val="both"/>
              <w:rPr>
                <w:sz w:val="20"/>
              </w:rPr>
            </w:pPr>
            <w:r w:rsidRPr="004927F6">
              <w:rPr>
                <w:sz w:val="20"/>
              </w:rPr>
              <w:t xml:space="preserve">        </w:t>
            </w:r>
            <w:r w:rsidR="001F5B36">
              <w:rPr>
                <w:sz w:val="20"/>
              </w:rPr>
              <w:t>300</w:t>
            </w:r>
          </w:p>
        </w:tc>
        <w:tc>
          <w:tcPr>
            <w:tcW w:w="1529" w:type="dxa"/>
          </w:tcPr>
          <w:p w:rsidR="004927F6" w:rsidRPr="004927F6" w:rsidRDefault="004927F6" w:rsidP="004927F6">
            <w:pPr>
              <w:ind w:right="-522"/>
              <w:jc w:val="both"/>
              <w:rPr>
                <w:sz w:val="20"/>
              </w:rPr>
            </w:pPr>
            <w:r w:rsidRPr="004927F6">
              <w:rPr>
                <w:sz w:val="20"/>
              </w:rPr>
              <w:t xml:space="preserve"> </w:t>
            </w:r>
          </w:p>
          <w:p w:rsidR="004927F6" w:rsidRPr="004927F6" w:rsidRDefault="004927F6" w:rsidP="001F5B36">
            <w:pPr>
              <w:ind w:right="-522"/>
              <w:jc w:val="both"/>
              <w:rPr>
                <w:sz w:val="20"/>
              </w:rPr>
            </w:pPr>
            <w:r w:rsidRPr="004927F6">
              <w:rPr>
                <w:sz w:val="20"/>
              </w:rPr>
              <w:t xml:space="preserve">     </w:t>
            </w:r>
            <w:r w:rsidR="001F5B36">
              <w:rPr>
                <w:sz w:val="20"/>
              </w:rPr>
              <w:t>3.600</w:t>
            </w:r>
          </w:p>
        </w:tc>
        <w:tc>
          <w:tcPr>
            <w:tcW w:w="1448" w:type="dxa"/>
          </w:tcPr>
          <w:p w:rsidR="001F5B36" w:rsidRPr="004927F6" w:rsidRDefault="001F5B36" w:rsidP="00DF778C">
            <w:pPr>
              <w:ind w:right="-522"/>
              <w:jc w:val="both"/>
              <w:rPr>
                <w:sz w:val="20"/>
              </w:rPr>
            </w:pPr>
          </w:p>
        </w:tc>
        <w:tc>
          <w:tcPr>
            <w:tcW w:w="992" w:type="dxa"/>
          </w:tcPr>
          <w:p w:rsidR="001F5B36" w:rsidRPr="004927F6" w:rsidRDefault="001F5B36" w:rsidP="004927F6">
            <w:pPr>
              <w:ind w:right="-522"/>
              <w:jc w:val="both"/>
              <w:rPr>
                <w:sz w:val="20"/>
              </w:rPr>
            </w:pPr>
          </w:p>
        </w:tc>
        <w:tc>
          <w:tcPr>
            <w:tcW w:w="615" w:type="dxa"/>
          </w:tcPr>
          <w:p w:rsidR="004927F6" w:rsidRPr="004927F6" w:rsidRDefault="004927F6" w:rsidP="004927F6">
            <w:pPr>
              <w:ind w:right="-522"/>
              <w:jc w:val="both"/>
              <w:rPr>
                <w:sz w:val="20"/>
              </w:rPr>
            </w:pPr>
          </w:p>
        </w:tc>
        <w:tc>
          <w:tcPr>
            <w:tcW w:w="803" w:type="dxa"/>
          </w:tcPr>
          <w:p w:rsidR="004927F6" w:rsidRPr="004927F6" w:rsidRDefault="004927F6" w:rsidP="004927F6">
            <w:pPr>
              <w:ind w:right="-522"/>
              <w:jc w:val="both"/>
              <w:rPr>
                <w:sz w:val="20"/>
              </w:rPr>
            </w:pPr>
          </w:p>
        </w:tc>
      </w:tr>
      <w:tr w:rsidR="004927F6" w:rsidRPr="004927F6" w:rsidTr="000A4BDF">
        <w:trPr>
          <w:trHeight w:val="525"/>
        </w:trPr>
        <w:tc>
          <w:tcPr>
            <w:tcW w:w="807" w:type="dxa"/>
            <w:vMerge/>
          </w:tcPr>
          <w:p w:rsidR="004927F6" w:rsidRPr="004927F6" w:rsidRDefault="004927F6" w:rsidP="004927F6">
            <w:pPr>
              <w:ind w:right="-522"/>
              <w:jc w:val="both"/>
              <w:rPr>
                <w:sz w:val="20"/>
              </w:rPr>
            </w:pPr>
          </w:p>
        </w:tc>
        <w:tc>
          <w:tcPr>
            <w:tcW w:w="1174" w:type="dxa"/>
            <w:vMerge/>
          </w:tcPr>
          <w:p w:rsidR="004927F6" w:rsidRPr="004927F6" w:rsidRDefault="004927F6" w:rsidP="004927F6">
            <w:pPr>
              <w:ind w:right="-522"/>
              <w:jc w:val="both"/>
              <w:rPr>
                <w:sz w:val="20"/>
              </w:rPr>
            </w:pPr>
          </w:p>
        </w:tc>
        <w:tc>
          <w:tcPr>
            <w:tcW w:w="713" w:type="dxa"/>
          </w:tcPr>
          <w:p w:rsidR="004927F6" w:rsidRPr="004927F6" w:rsidRDefault="004927F6" w:rsidP="004927F6">
            <w:pPr>
              <w:rPr>
                <w:sz w:val="20"/>
              </w:rPr>
            </w:pPr>
            <w:r w:rsidRPr="004927F6">
              <w:rPr>
                <w:sz w:val="20"/>
              </w:rPr>
              <w:t xml:space="preserve">       </w:t>
            </w:r>
          </w:p>
          <w:p w:rsidR="004927F6" w:rsidRPr="004927F6" w:rsidRDefault="00944E02" w:rsidP="004927F6">
            <w:pPr>
              <w:rPr>
                <w:sz w:val="20"/>
              </w:rPr>
            </w:pPr>
            <w:r>
              <w:rPr>
                <w:sz w:val="20"/>
              </w:rPr>
              <w:t xml:space="preserve">      </w:t>
            </w:r>
            <w:r w:rsidR="004927F6" w:rsidRPr="004927F6">
              <w:rPr>
                <w:sz w:val="20"/>
              </w:rPr>
              <w:t>VC3</w:t>
            </w:r>
          </w:p>
          <w:p w:rsidR="004927F6" w:rsidRPr="004927F6" w:rsidRDefault="004927F6" w:rsidP="004927F6">
            <w:pPr>
              <w:rPr>
                <w:sz w:val="20"/>
              </w:rPr>
            </w:pPr>
          </w:p>
        </w:tc>
        <w:tc>
          <w:tcPr>
            <w:tcW w:w="1559" w:type="dxa"/>
          </w:tcPr>
          <w:p w:rsidR="004927F6" w:rsidRPr="004927F6" w:rsidRDefault="004927F6" w:rsidP="004927F6">
            <w:pPr>
              <w:ind w:right="-522"/>
              <w:jc w:val="both"/>
              <w:rPr>
                <w:sz w:val="20"/>
              </w:rPr>
            </w:pPr>
          </w:p>
          <w:p w:rsidR="004927F6" w:rsidRPr="004927F6" w:rsidRDefault="004927F6" w:rsidP="001F5B36">
            <w:pPr>
              <w:ind w:right="-522"/>
              <w:jc w:val="both"/>
              <w:rPr>
                <w:sz w:val="20"/>
              </w:rPr>
            </w:pPr>
            <w:r w:rsidRPr="004927F6">
              <w:rPr>
                <w:sz w:val="20"/>
              </w:rPr>
              <w:t xml:space="preserve">        </w:t>
            </w:r>
            <w:r w:rsidR="001F5B36">
              <w:rPr>
                <w:sz w:val="20"/>
              </w:rPr>
              <w:t>250</w:t>
            </w:r>
          </w:p>
        </w:tc>
        <w:tc>
          <w:tcPr>
            <w:tcW w:w="1529" w:type="dxa"/>
          </w:tcPr>
          <w:p w:rsidR="004927F6" w:rsidRPr="004927F6" w:rsidRDefault="004927F6" w:rsidP="004927F6">
            <w:pPr>
              <w:ind w:right="-522"/>
              <w:jc w:val="both"/>
              <w:rPr>
                <w:sz w:val="20"/>
              </w:rPr>
            </w:pPr>
          </w:p>
          <w:p w:rsidR="004927F6" w:rsidRPr="004927F6" w:rsidRDefault="004927F6" w:rsidP="001F5B36">
            <w:pPr>
              <w:ind w:right="-522"/>
              <w:jc w:val="both"/>
              <w:rPr>
                <w:sz w:val="20"/>
              </w:rPr>
            </w:pPr>
            <w:r w:rsidRPr="004927F6">
              <w:rPr>
                <w:sz w:val="20"/>
              </w:rPr>
              <w:t xml:space="preserve">     </w:t>
            </w:r>
            <w:r w:rsidR="001F5B36">
              <w:rPr>
                <w:sz w:val="20"/>
              </w:rPr>
              <w:t>3.000</w:t>
            </w:r>
          </w:p>
        </w:tc>
        <w:tc>
          <w:tcPr>
            <w:tcW w:w="1448" w:type="dxa"/>
          </w:tcPr>
          <w:p w:rsidR="001F5B36" w:rsidRPr="004927F6" w:rsidRDefault="001F5B36" w:rsidP="00DF778C">
            <w:pPr>
              <w:ind w:right="-522"/>
              <w:jc w:val="both"/>
              <w:rPr>
                <w:sz w:val="20"/>
              </w:rPr>
            </w:pPr>
          </w:p>
        </w:tc>
        <w:tc>
          <w:tcPr>
            <w:tcW w:w="992" w:type="dxa"/>
          </w:tcPr>
          <w:p w:rsidR="001F5B36" w:rsidRPr="004927F6" w:rsidRDefault="001F5B36" w:rsidP="004927F6">
            <w:pPr>
              <w:ind w:right="-522"/>
              <w:jc w:val="both"/>
              <w:rPr>
                <w:sz w:val="20"/>
              </w:rPr>
            </w:pPr>
          </w:p>
        </w:tc>
        <w:tc>
          <w:tcPr>
            <w:tcW w:w="615" w:type="dxa"/>
          </w:tcPr>
          <w:p w:rsidR="004927F6" w:rsidRPr="004927F6" w:rsidRDefault="004927F6" w:rsidP="004927F6">
            <w:pPr>
              <w:ind w:right="-522"/>
              <w:jc w:val="both"/>
              <w:rPr>
                <w:sz w:val="20"/>
              </w:rPr>
            </w:pPr>
          </w:p>
        </w:tc>
        <w:tc>
          <w:tcPr>
            <w:tcW w:w="803" w:type="dxa"/>
          </w:tcPr>
          <w:p w:rsidR="004927F6" w:rsidRPr="004927F6" w:rsidRDefault="004927F6" w:rsidP="004927F6">
            <w:pPr>
              <w:ind w:right="-522"/>
              <w:jc w:val="both"/>
              <w:rPr>
                <w:sz w:val="20"/>
              </w:rPr>
            </w:pPr>
          </w:p>
        </w:tc>
      </w:tr>
      <w:tr w:rsidR="004927F6" w:rsidRPr="004927F6" w:rsidTr="00D0505F">
        <w:trPr>
          <w:trHeight w:val="282"/>
        </w:trPr>
        <w:tc>
          <w:tcPr>
            <w:tcW w:w="5782" w:type="dxa"/>
            <w:gridSpan w:val="5"/>
          </w:tcPr>
          <w:p w:rsidR="004927F6" w:rsidRPr="004927F6" w:rsidRDefault="004927F6" w:rsidP="004927F6">
            <w:pPr>
              <w:ind w:right="-522"/>
              <w:jc w:val="both"/>
              <w:rPr>
                <w:b/>
                <w:sz w:val="20"/>
              </w:rPr>
            </w:pPr>
            <w:r w:rsidRPr="00707F31">
              <w:rPr>
                <w:b/>
                <w:sz w:val="20"/>
              </w:rPr>
              <w:t xml:space="preserve">Total do Item </w:t>
            </w:r>
            <w:proofErr w:type="gramStart"/>
            <w:r w:rsidRPr="00707F31">
              <w:rPr>
                <w:b/>
                <w:sz w:val="20"/>
              </w:rPr>
              <w:t>8</w:t>
            </w:r>
            <w:proofErr w:type="gramEnd"/>
          </w:p>
        </w:tc>
        <w:tc>
          <w:tcPr>
            <w:tcW w:w="1448" w:type="dxa"/>
          </w:tcPr>
          <w:p w:rsidR="004927F6" w:rsidRPr="004927F6" w:rsidRDefault="004927F6" w:rsidP="004927F6">
            <w:pPr>
              <w:ind w:right="-522"/>
              <w:jc w:val="both"/>
              <w:rPr>
                <w:sz w:val="20"/>
              </w:rPr>
            </w:pPr>
          </w:p>
        </w:tc>
        <w:tc>
          <w:tcPr>
            <w:tcW w:w="992" w:type="dxa"/>
          </w:tcPr>
          <w:p w:rsidR="004927F6" w:rsidRPr="001E3B37" w:rsidRDefault="004927F6" w:rsidP="004927F6">
            <w:pPr>
              <w:ind w:right="-522"/>
              <w:jc w:val="both"/>
              <w:rPr>
                <w:b/>
                <w:sz w:val="20"/>
              </w:rPr>
            </w:pPr>
          </w:p>
        </w:tc>
        <w:tc>
          <w:tcPr>
            <w:tcW w:w="615" w:type="dxa"/>
          </w:tcPr>
          <w:p w:rsidR="004927F6" w:rsidRPr="004927F6" w:rsidRDefault="004927F6" w:rsidP="004927F6">
            <w:pPr>
              <w:ind w:right="-522"/>
              <w:jc w:val="both"/>
              <w:rPr>
                <w:sz w:val="20"/>
              </w:rPr>
            </w:pPr>
          </w:p>
        </w:tc>
        <w:tc>
          <w:tcPr>
            <w:tcW w:w="803" w:type="dxa"/>
          </w:tcPr>
          <w:p w:rsidR="004927F6" w:rsidRPr="004927F6" w:rsidRDefault="004927F6" w:rsidP="004927F6">
            <w:pPr>
              <w:ind w:right="-522"/>
              <w:jc w:val="both"/>
              <w:rPr>
                <w:sz w:val="20"/>
              </w:rPr>
            </w:pPr>
          </w:p>
        </w:tc>
      </w:tr>
    </w:tbl>
    <w:p w:rsidR="004927F6" w:rsidRDefault="004927F6" w:rsidP="004927F6">
      <w:pPr>
        <w:autoSpaceDE w:val="0"/>
        <w:autoSpaceDN w:val="0"/>
        <w:adjustRightInd w:val="0"/>
        <w:rPr>
          <w:b/>
          <w:sz w:val="22"/>
          <w:szCs w:val="22"/>
        </w:rPr>
      </w:pPr>
    </w:p>
    <w:p w:rsidR="004927F6" w:rsidRPr="004927F6" w:rsidRDefault="004927F6" w:rsidP="001F328B">
      <w:pPr>
        <w:autoSpaceDE w:val="0"/>
        <w:autoSpaceDN w:val="0"/>
        <w:adjustRightInd w:val="0"/>
        <w:ind w:right="459"/>
        <w:rPr>
          <w:b/>
          <w:sz w:val="22"/>
          <w:szCs w:val="22"/>
        </w:rPr>
      </w:pPr>
      <w:r w:rsidRPr="004927F6">
        <w:rPr>
          <w:b/>
          <w:sz w:val="22"/>
          <w:szCs w:val="22"/>
        </w:rPr>
        <w:t>Observações:</w:t>
      </w:r>
    </w:p>
    <w:p w:rsidR="004927F6" w:rsidRPr="004927F6" w:rsidRDefault="004927F6" w:rsidP="001F328B">
      <w:pPr>
        <w:autoSpaceDE w:val="0"/>
        <w:autoSpaceDN w:val="0"/>
        <w:adjustRightInd w:val="0"/>
        <w:ind w:right="459"/>
        <w:rPr>
          <w:sz w:val="22"/>
          <w:szCs w:val="22"/>
        </w:rPr>
      </w:pPr>
      <w:r w:rsidRPr="004927F6">
        <w:rPr>
          <w:sz w:val="22"/>
          <w:szCs w:val="22"/>
        </w:rPr>
        <w:t>1- Preços com impostos;</w:t>
      </w:r>
    </w:p>
    <w:p w:rsidR="004927F6" w:rsidRPr="004927F6" w:rsidRDefault="004927F6" w:rsidP="001F328B">
      <w:pPr>
        <w:ind w:right="459"/>
        <w:jc w:val="both"/>
        <w:rPr>
          <w:sz w:val="22"/>
          <w:szCs w:val="22"/>
        </w:rPr>
      </w:pPr>
      <w:r w:rsidRPr="004927F6">
        <w:rPr>
          <w:sz w:val="22"/>
          <w:szCs w:val="22"/>
        </w:rPr>
        <w:t>2- Preencher os “campos” das “Linhas Diretas” com valores do Plano Básico/Alternativo de Serviços aprovado pela ANATEL.</w:t>
      </w:r>
    </w:p>
    <w:p w:rsidR="004927F6" w:rsidRDefault="004927F6" w:rsidP="001F328B">
      <w:pPr>
        <w:ind w:right="459"/>
        <w:jc w:val="both"/>
        <w:rPr>
          <w:b/>
        </w:rPr>
      </w:pPr>
    </w:p>
    <w:p w:rsidR="00AB359C" w:rsidRPr="004927F6" w:rsidRDefault="00AB359C" w:rsidP="001F328B">
      <w:pPr>
        <w:ind w:right="459"/>
        <w:jc w:val="both"/>
        <w:rPr>
          <w:b/>
        </w:rPr>
      </w:pPr>
    </w:p>
    <w:p w:rsidR="004927F6" w:rsidRPr="004927F6" w:rsidRDefault="004927F6" w:rsidP="001F328B">
      <w:pPr>
        <w:ind w:right="459"/>
        <w:jc w:val="both"/>
        <w:rPr>
          <w:b/>
        </w:rPr>
      </w:pPr>
      <w:r w:rsidRPr="004927F6">
        <w:rPr>
          <w:b/>
        </w:rPr>
        <w:t xml:space="preserve">ITEM 9 – </w:t>
      </w:r>
      <w:r w:rsidRPr="004927F6">
        <w:t>Instalação de Banda Larga ADSL na Representação Regional de Salvador/BA</w:t>
      </w:r>
    </w:p>
    <w:p w:rsidR="004927F6" w:rsidRDefault="004927F6" w:rsidP="001F328B">
      <w:pPr>
        <w:ind w:right="45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900"/>
        <w:gridCol w:w="2540"/>
      </w:tblGrid>
      <w:tr w:rsidR="004927F6" w:rsidRPr="004927F6" w:rsidTr="00301EFC">
        <w:trPr>
          <w:trHeight w:val="285"/>
        </w:trPr>
        <w:tc>
          <w:tcPr>
            <w:tcW w:w="5670" w:type="dxa"/>
            <w:gridSpan w:val="3"/>
          </w:tcPr>
          <w:p w:rsidR="004927F6" w:rsidRPr="00301EFC" w:rsidRDefault="004927F6" w:rsidP="004927F6">
            <w:pPr>
              <w:jc w:val="both"/>
              <w:rPr>
                <w:sz w:val="22"/>
                <w:szCs w:val="22"/>
              </w:rPr>
            </w:pPr>
            <w:r w:rsidRPr="00301EFC">
              <w:rPr>
                <w:sz w:val="22"/>
                <w:szCs w:val="22"/>
              </w:rPr>
              <w:t xml:space="preserve">Instalação de Banda Larga ADSL </w:t>
            </w:r>
          </w:p>
        </w:tc>
      </w:tr>
      <w:tr w:rsidR="004927F6" w:rsidRPr="004927F6" w:rsidTr="00301EFC">
        <w:trPr>
          <w:trHeight w:val="255"/>
        </w:trPr>
        <w:tc>
          <w:tcPr>
            <w:tcW w:w="2230" w:type="dxa"/>
          </w:tcPr>
          <w:p w:rsidR="004927F6" w:rsidRPr="00301EFC" w:rsidRDefault="004927F6" w:rsidP="004927F6">
            <w:pPr>
              <w:ind w:right="-882"/>
              <w:rPr>
                <w:bCs/>
                <w:sz w:val="22"/>
                <w:szCs w:val="22"/>
              </w:rPr>
            </w:pPr>
            <w:r w:rsidRPr="00301EFC">
              <w:rPr>
                <w:bCs/>
                <w:sz w:val="22"/>
                <w:szCs w:val="22"/>
              </w:rPr>
              <w:t xml:space="preserve">          Descrição</w:t>
            </w:r>
          </w:p>
        </w:tc>
        <w:tc>
          <w:tcPr>
            <w:tcW w:w="900" w:type="dxa"/>
          </w:tcPr>
          <w:p w:rsidR="004927F6" w:rsidRPr="00301EFC" w:rsidRDefault="004927F6" w:rsidP="004927F6">
            <w:pPr>
              <w:jc w:val="both"/>
              <w:rPr>
                <w:sz w:val="22"/>
                <w:szCs w:val="22"/>
              </w:rPr>
            </w:pPr>
            <w:proofErr w:type="spellStart"/>
            <w:r w:rsidRPr="00301EFC">
              <w:rPr>
                <w:sz w:val="22"/>
                <w:szCs w:val="22"/>
              </w:rPr>
              <w:t>Qtde</w:t>
            </w:r>
            <w:proofErr w:type="spellEnd"/>
            <w:r w:rsidRPr="00301EFC">
              <w:rPr>
                <w:sz w:val="22"/>
                <w:szCs w:val="22"/>
              </w:rPr>
              <w:t xml:space="preserve"> </w:t>
            </w:r>
          </w:p>
        </w:tc>
        <w:tc>
          <w:tcPr>
            <w:tcW w:w="2540" w:type="dxa"/>
          </w:tcPr>
          <w:p w:rsidR="004927F6" w:rsidRPr="00301EFC" w:rsidRDefault="004927F6" w:rsidP="004927F6">
            <w:pPr>
              <w:jc w:val="both"/>
              <w:rPr>
                <w:sz w:val="22"/>
                <w:szCs w:val="22"/>
              </w:rPr>
            </w:pPr>
            <w:r w:rsidRPr="00301EFC">
              <w:rPr>
                <w:sz w:val="22"/>
                <w:szCs w:val="22"/>
              </w:rPr>
              <w:t>Total (R$)</w:t>
            </w:r>
          </w:p>
        </w:tc>
      </w:tr>
      <w:tr w:rsidR="004927F6" w:rsidRPr="004927F6" w:rsidTr="00301EFC">
        <w:trPr>
          <w:trHeight w:val="272"/>
        </w:trPr>
        <w:tc>
          <w:tcPr>
            <w:tcW w:w="2230" w:type="dxa"/>
          </w:tcPr>
          <w:p w:rsidR="004927F6" w:rsidRPr="00301EFC" w:rsidRDefault="004927F6" w:rsidP="004927F6">
            <w:pPr>
              <w:ind w:right="-882"/>
              <w:rPr>
                <w:bCs/>
                <w:sz w:val="22"/>
                <w:szCs w:val="22"/>
              </w:rPr>
            </w:pPr>
            <w:r w:rsidRPr="00301EFC">
              <w:rPr>
                <w:bCs/>
                <w:sz w:val="22"/>
                <w:szCs w:val="22"/>
              </w:rPr>
              <w:t xml:space="preserve">Instalação de </w:t>
            </w:r>
            <w:proofErr w:type="gramStart"/>
            <w:r w:rsidRPr="00301EFC">
              <w:rPr>
                <w:bCs/>
                <w:sz w:val="22"/>
                <w:szCs w:val="22"/>
              </w:rPr>
              <w:t>2</w:t>
            </w:r>
            <w:proofErr w:type="gramEnd"/>
            <w:r w:rsidRPr="00301EFC">
              <w:rPr>
                <w:bCs/>
                <w:sz w:val="22"/>
                <w:szCs w:val="22"/>
              </w:rPr>
              <w:t xml:space="preserve"> MB</w:t>
            </w:r>
          </w:p>
        </w:tc>
        <w:tc>
          <w:tcPr>
            <w:tcW w:w="900" w:type="dxa"/>
          </w:tcPr>
          <w:p w:rsidR="004927F6" w:rsidRPr="00301EFC" w:rsidRDefault="004927F6" w:rsidP="009A272E">
            <w:pPr>
              <w:jc w:val="center"/>
              <w:rPr>
                <w:sz w:val="22"/>
                <w:szCs w:val="22"/>
              </w:rPr>
            </w:pPr>
            <w:proofErr w:type="gramStart"/>
            <w:r w:rsidRPr="00301EFC">
              <w:rPr>
                <w:sz w:val="22"/>
                <w:szCs w:val="22"/>
              </w:rPr>
              <w:t>1</w:t>
            </w:r>
            <w:proofErr w:type="gramEnd"/>
          </w:p>
        </w:tc>
        <w:tc>
          <w:tcPr>
            <w:tcW w:w="2540" w:type="dxa"/>
          </w:tcPr>
          <w:p w:rsidR="004927F6" w:rsidRPr="00301EFC" w:rsidRDefault="004927F6" w:rsidP="004927F6">
            <w:pPr>
              <w:jc w:val="both"/>
              <w:rPr>
                <w:sz w:val="22"/>
                <w:szCs w:val="22"/>
              </w:rPr>
            </w:pPr>
          </w:p>
        </w:tc>
      </w:tr>
      <w:tr w:rsidR="00707F31" w:rsidRPr="004927F6" w:rsidTr="00301EFC">
        <w:trPr>
          <w:trHeight w:val="272"/>
        </w:trPr>
        <w:tc>
          <w:tcPr>
            <w:tcW w:w="2230" w:type="dxa"/>
          </w:tcPr>
          <w:p w:rsidR="00707F31" w:rsidRPr="00301EFC" w:rsidRDefault="00A64822" w:rsidP="004927F6">
            <w:pPr>
              <w:ind w:right="-882"/>
              <w:rPr>
                <w:bCs/>
                <w:sz w:val="22"/>
                <w:szCs w:val="22"/>
                <w:highlight w:val="yellow"/>
              </w:rPr>
            </w:pPr>
            <w:r w:rsidRPr="00301EFC">
              <w:rPr>
                <w:bCs/>
                <w:sz w:val="22"/>
                <w:szCs w:val="22"/>
              </w:rPr>
              <w:t xml:space="preserve">Mensalidade de </w:t>
            </w:r>
            <w:proofErr w:type="gramStart"/>
            <w:r w:rsidRPr="00301EFC">
              <w:rPr>
                <w:bCs/>
                <w:sz w:val="22"/>
                <w:szCs w:val="22"/>
              </w:rPr>
              <w:t>2</w:t>
            </w:r>
            <w:proofErr w:type="gramEnd"/>
            <w:r w:rsidRPr="00301EFC">
              <w:rPr>
                <w:bCs/>
                <w:sz w:val="22"/>
                <w:szCs w:val="22"/>
              </w:rPr>
              <w:t xml:space="preserve"> MB</w:t>
            </w:r>
          </w:p>
        </w:tc>
        <w:tc>
          <w:tcPr>
            <w:tcW w:w="900" w:type="dxa"/>
          </w:tcPr>
          <w:p w:rsidR="00707F31" w:rsidRPr="00301EFC" w:rsidRDefault="00A64822" w:rsidP="009A272E">
            <w:pPr>
              <w:jc w:val="center"/>
              <w:rPr>
                <w:sz w:val="22"/>
                <w:szCs w:val="22"/>
              </w:rPr>
            </w:pPr>
            <w:proofErr w:type="gramStart"/>
            <w:r w:rsidRPr="00301EFC">
              <w:rPr>
                <w:sz w:val="22"/>
                <w:szCs w:val="22"/>
              </w:rPr>
              <w:t>1</w:t>
            </w:r>
            <w:proofErr w:type="gramEnd"/>
          </w:p>
        </w:tc>
        <w:tc>
          <w:tcPr>
            <w:tcW w:w="2540" w:type="dxa"/>
          </w:tcPr>
          <w:p w:rsidR="00707F31" w:rsidRPr="00301EFC" w:rsidRDefault="00707F31" w:rsidP="004927F6">
            <w:pPr>
              <w:jc w:val="both"/>
              <w:rPr>
                <w:sz w:val="22"/>
                <w:szCs w:val="22"/>
              </w:rPr>
            </w:pPr>
          </w:p>
        </w:tc>
      </w:tr>
      <w:tr w:rsidR="003B03BE" w:rsidRPr="004927F6" w:rsidTr="00301EFC">
        <w:trPr>
          <w:trHeight w:val="272"/>
        </w:trPr>
        <w:tc>
          <w:tcPr>
            <w:tcW w:w="2230" w:type="dxa"/>
          </w:tcPr>
          <w:p w:rsidR="003B03BE" w:rsidRPr="003B03BE" w:rsidRDefault="003B03BE" w:rsidP="004927F6">
            <w:pPr>
              <w:ind w:right="-882"/>
              <w:rPr>
                <w:b/>
                <w:bCs/>
                <w:sz w:val="22"/>
                <w:szCs w:val="22"/>
              </w:rPr>
            </w:pPr>
            <w:r w:rsidRPr="003B03BE">
              <w:rPr>
                <w:b/>
                <w:bCs/>
                <w:sz w:val="22"/>
                <w:szCs w:val="22"/>
              </w:rPr>
              <w:t>TOTAL ANUAL</w:t>
            </w:r>
          </w:p>
        </w:tc>
        <w:tc>
          <w:tcPr>
            <w:tcW w:w="900" w:type="dxa"/>
          </w:tcPr>
          <w:p w:rsidR="003B03BE" w:rsidRPr="003B03BE" w:rsidRDefault="003B03BE" w:rsidP="004927F6">
            <w:pPr>
              <w:jc w:val="both"/>
              <w:rPr>
                <w:b/>
                <w:sz w:val="22"/>
                <w:szCs w:val="22"/>
              </w:rPr>
            </w:pPr>
          </w:p>
        </w:tc>
        <w:tc>
          <w:tcPr>
            <w:tcW w:w="2540" w:type="dxa"/>
          </w:tcPr>
          <w:p w:rsidR="003B03BE" w:rsidRPr="003B03BE" w:rsidRDefault="003B03BE" w:rsidP="004927F6">
            <w:pPr>
              <w:jc w:val="both"/>
              <w:rPr>
                <w:b/>
                <w:sz w:val="22"/>
                <w:szCs w:val="22"/>
              </w:rPr>
            </w:pPr>
          </w:p>
        </w:tc>
      </w:tr>
    </w:tbl>
    <w:p w:rsidR="004927F6" w:rsidRDefault="004927F6" w:rsidP="004927F6">
      <w:pPr>
        <w:tabs>
          <w:tab w:val="left" w:pos="1490"/>
        </w:tabs>
        <w:ind w:right="-81"/>
        <w:rPr>
          <w:b/>
          <w:bCs/>
        </w:rPr>
      </w:pPr>
    </w:p>
    <w:p w:rsidR="00AB359C" w:rsidRPr="004927F6" w:rsidRDefault="00AB359C" w:rsidP="004927F6">
      <w:pPr>
        <w:tabs>
          <w:tab w:val="left" w:pos="1490"/>
        </w:tabs>
        <w:ind w:right="-81"/>
        <w:rPr>
          <w:b/>
          <w:bCs/>
        </w:rPr>
      </w:pPr>
    </w:p>
    <w:p w:rsidR="004927F6" w:rsidRPr="004927F6" w:rsidRDefault="004927F6" w:rsidP="00A14B03">
      <w:pPr>
        <w:tabs>
          <w:tab w:val="left" w:pos="9639"/>
        </w:tabs>
        <w:autoSpaceDE w:val="0"/>
        <w:autoSpaceDN w:val="0"/>
        <w:adjustRightInd w:val="0"/>
        <w:ind w:right="64"/>
        <w:jc w:val="both"/>
      </w:pPr>
      <w:r w:rsidRPr="004927F6">
        <w:rPr>
          <w:b/>
        </w:rPr>
        <w:t xml:space="preserve">ITEM 10 – </w:t>
      </w:r>
      <w:r w:rsidRPr="004927F6">
        <w:t>Serviço de Telefonia Fixa Comutada na Modalidade Local – Linhas Diretas (Valores com Impostos</w:t>
      </w:r>
      <w:r w:rsidRPr="004927F6">
        <w:rPr>
          <w:sz w:val="22"/>
          <w:szCs w:val="22"/>
        </w:rPr>
        <w:t>) para a nova Representação que será Inaugurada em Belo Horizonte/MG</w:t>
      </w:r>
      <w:r w:rsidR="003F40BB">
        <w:rPr>
          <w:sz w:val="22"/>
          <w:szCs w:val="22"/>
        </w:rPr>
        <w:t>.</w:t>
      </w:r>
    </w:p>
    <w:p w:rsidR="004927F6" w:rsidRDefault="004927F6" w:rsidP="00A14B03">
      <w:pPr>
        <w:tabs>
          <w:tab w:val="left" w:pos="9639"/>
        </w:tabs>
        <w:ind w:right="64"/>
        <w:jc w:val="both"/>
        <w:rPr>
          <w:bCs/>
        </w:rPr>
      </w:pPr>
    </w:p>
    <w:p w:rsidR="00C97C7F" w:rsidRPr="004927F6" w:rsidRDefault="00C97C7F" w:rsidP="00A14B03">
      <w:pPr>
        <w:tabs>
          <w:tab w:val="left" w:pos="9639"/>
        </w:tabs>
        <w:ind w:right="64"/>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04"/>
        <w:gridCol w:w="758"/>
        <w:gridCol w:w="322"/>
        <w:gridCol w:w="218"/>
        <w:gridCol w:w="540"/>
        <w:gridCol w:w="321"/>
        <w:gridCol w:w="579"/>
        <w:gridCol w:w="500"/>
        <w:gridCol w:w="400"/>
        <w:gridCol w:w="180"/>
        <w:gridCol w:w="540"/>
        <w:gridCol w:w="540"/>
        <w:gridCol w:w="180"/>
        <w:gridCol w:w="720"/>
        <w:gridCol w:w="364"/>
        <w:gridCol w:w="1079"/>
      </w:tblGrid>
      <w:tr w:rsidR="004927F6" w:rsidRPr="004927F6" w:rsidTr="00233AB8">
        <w:trPr>
          <w:trHeight w:val="538"/>
        </w:trPr>
        <w:tc>
          <w:tcPr>
            <w:tcW w:w="9495" w:type="dxa"/>
            <w:gridSpan w:val="17"/>
          </w:tcPr>
          <w:p w:rsidR="004927F6" w:rsidRPr="004927F6" w:rsidRDefault="004927F6" w:rsidP="004927F6">
            <w:pPr>
              <w:ind w:right="-81"/>
              <w:jc w:val="center"/>
              <w:rPr>
                <w:bCs/>
                <w:sz w:val="20"/>
              </w:rPr>
            </w:pPr>
            <w:proofErr w:type="gramStart"/>
            <w:r w:rsidRPr="004927F6">
              <w:rPr>
                <w:b/>
                <w:bCs/>
                <w:sz w:val="20"/>
              </w:rPr>
              <w:t>10.1 – HABILITAÇÃO</w:t>
            </w:r>
            <w:proofErr w:type="gramEnd"/>
            <w:r w:rsidRPr="004927F6">
              <w:rPr>
                <w:b/>
                <w:bCs/>
                <w:sz w:val="20"/>
              </w:rPr>
              <w:t xml:space="preserve"> DAS LINHAS DIRETAS PARA A REPRESENTAÇÃO EM BELO HORIZONTE                                                  (Custo fixo, cobrado uma única vez)</w:t>
            </w:r>
          </w:p>
        </w:tc>
      </w:tr>
      <w:tr w:rsidR="004927F6" w:rsidRPr="004927F6" w:rsidTr="00233AB8">
        <w:tc>
          <w:tcPr>
            <w:tcW w:w="4092" w:type="dxa"/>
            <w:gridSpan w:val="6"/>
          </w:tcPr>
          <w:p w:rsidR="004927F6" w:rsidRPr="004927F6" w:rsidRDefault="004927F6" w:rsidP="004927F6">
            <w:pPr>
              <w:ind w:right="-882"/>
              <w:jc w:val="center"/>
              <w:rPr>
                <w:bCs/>
                <w:sz w:val="20"/>
              </w:rPr>
            </w:pPr>
            <w:r w:rsidRPr="004927F6">
              <w:rPr>
                <w:bCs/>
                <w:sz w:val="20"/>
              </w:rPr>
              <w:t>Descrição</w:t>
            </w:r>
          </w:p>
        </w:tc>
        <w:tc>
          <w:tcPr>
            <w:tcW w:w="900" w:type="dxa"/>
            <w:gridSpan w:val="2"/>
          </w:tcPr>
          <w:p w:rsidR="004927F6" w:rsidRPr="004927F6" w:rsidRDefault="00963C83" w:rsidP="004927F6">
            <w:pPr>
              <w:ind w:right="-882"/>
              <w:jc w:val="both"/>
              <w:rPr>
                <w:bCs/>
                <w:sz w:val="20"/>
              </w:rPr>
            </w:pPr>
            <w:r>
              <w:rPr>
                <w:bCs/>
                <w:sz w:val="20"/>
              </w:rPr>
              <w:t xml:space="preserve">  </w:t>
            </w:r>
            <w:proofErr w:type="spellStart"/>
            <w:r w:rsidR="004927F6" w:rsidRPr="004927F6">
              <w:rPr>
                <w:bCs/>
                <w:sz w:val="20"/>
              </w:rPr>
              <w:t>Qtde</w:t>
            </w:r>
            <w:proofErr w:type="spellEnd"/>
          </w:p>
        </w:tc>
        <w:tc>
          <w:tcPr>
            <w:tcW w:w="1080" w:type="dxa"/>
            <w:gridSpan w:val="3"/>
          </w:tcPr>
          <w:p w:rsidR="004927F6" w:rsidRPr="004927F6" w:rsidRDefault="004927F6" w:rsidP="004927F6">
            <w:pPr>
              <w:ind w:right="-882"/>
              <w:jc w:val="both"/>
              <w:rPr>
                <w:bCs/>
                <w:sz w:val="20"/>
              </w:rPr>
            </w:pPr>
            <w:proofErr w:type="gramStart"/>
            <w:r w:rsidRPr="004927F6">
              <w:rPr>
                <w:bCs/>
                <w:sz w:val="20"/>
              </w:rPr>
              <w:t>P.</w:t>
            </w:r>
            <w:proofErr w:type="gramEnd"/>
            <w:r w:rsidRPr="004927F6">
              <w:rPr>
                <w:bCs/>
                <w:sz w:val="20"/>
              </w:rPr>
              <w:t>Unitário</w:t>
            </w:r>
          </w:p>
        </w:tc>
        <w:tc>
          <w:tcPr>
            <w:tcW w:w="1080" w:type="dxa"/>
            <w:gridSpan w:val="2"/>
          </w:tcPr>
          <w:p w:rsidR="004927F6" w:rsidRPr="004927F6" w:rsidRDefault="004927F6" w:rsidP="004927F6">
            <w:pPr>
              <w:ind w:right="-882"/>
              <w:jc w:val="both"/>
              <w:rPr>
                <w:bCs/>
                <w:sz w:val="20"/>
              </w:rPr>
            </w:pPr>
            <w:r w:rsidRPr="004927F6">
              <w:rPr>
                <w:bCs/>
                <w:sz w:val="20"/>
              </w:rPr>
              <w:t>Total (R$)</w:t>
            </w:r>
          </w:p>
        </w:tc>
        <w:tc>
          <w:tcPr>
            <w:tcW w:w="900" w:type="dxa"/>
            <w:gridSpan w:val="2"/>
          </w:tcPr>
          <w:p w:rsidR="004927F6" w:rsidRPr="004927F6" w:rsidRDefault="004927F6" w:rsidP="004927F6">
            <w:pPr>
              <w:ind w:right="-882"/>
              <w:jc w:val="both"/>
              <w:rPr>
                <w:bCs/>
                <w:sz w:val="20"/>
              </w:rPr>
            </w:pPr>
            <w:r w:rsidRPr="004927F6">
              <w:rPr>
                <w:bCs/>
                <w:sz w:val="20"/>
              </w:rPr>
              <w:t>Desc. %</w:t>
            </w:r>
          </w:p>
        </w:tc>
        <w:tc>
          <w:tcPr>
            <w:tcW w:w="1443" w:type="dxa"/>
            <w:gridSpan w:val="2"/>
          </w:tcPr>
          <w:p w:rsidR="00C70CEE" w:rsidRDefault="004927F6" w:rsidP="004927F6">
            <w:pPr>
              <w:ind w:right="-882"/>
              <w:jc w:val="both"/>
              <w:rPr>
                <w:bCs/>
                <w:sz w:val="20"/>
              </w:rPr>
            </w:pPr>
            <w:r w:rsidRPr="004927F6">
              <w:rPr>
                <w:bCs/>
                <w:sz w:val="20"/>
              </w:rPr>
              <w:t>Preço Final</w:t>
            </w:r>
          </w:p>
          <w:p w:rsidR="004927F6" w:rsidRPr="004927F6" w:rsidRDefault="004927F6" w:rsidP="004927F6">
            <w:pPr>
              <w:ind w:right="-882"/>
              <w:jc w:val="both"/>
              <w:rPr>
                <w:bCs/>
                <w:sz w:val="20"/>
              </w:rPr>
            </w:pPr>
            <w:r w:rsidRPr="004927F6">
              <w:rPr>
                <w:bCs/>
                <w:sz w:val="20"/>
              </w:rPr>
              <w:t xml:space="preserve"> (R$)</w:t>
            </w:r>
          </w:p>
        </w:tc>
      </w:tr>
      <w:tr w:rsidR="004927F6" w:rsidRPr="004927F6" w:rsidTr="00233AB8">
        <w:tc>
          <w:tcPr>
            <w:tcW w:w="4092" w:type="dxa"/>
            <w:gridSpan w:val="6"/>
          </w:tcPr>
          <w:p w:rsidR="004927F6" w:rsidRPr="004927F6"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2"/>
          </w:tcPr>
          <w:p w:rsidR="004927F6" w:rsidRPr="004927F6" w:rsidRDefault="004927F6" w:rsidP="00E07502">
            <w:pPr>
              <w:ind w:right="-882"/>
              <w:jc w:val="both"/>
              <w:rPr>
                <w:b/>
                <w:bCs/>
                <w:sz w:val="20"/>
              </w:rPr>
            </w:pPr>
            <w:r w:rsidRPr="004927F6">
              <w:rPr>
                <w:bCs/>
                <w:sz w:val="20"/>
              </w:rPr>
              <w:t xml:space="preserve">    </w:t>
            </w:r>
            <w:r w:rsidRPr="004927F6">
              <w:rPr>
                <w:b/>
                <w:bCs/>
                <w:sz w:val="20"/>
              </w:rPr>
              <w:t xml:space="preserve"> </w:t>
            </w:r>
            <w:proofErr w:type="gramStart"/>
            <w:r w:rsidR="00E07502">
              <w:rPr>
                <w:b/>
                <w:bCs/>
                <w:sz w:val="20"/>
              </w:rPr>
              <w:t>2</w:t>
            </w:r>
            <w:proofErr w:type="gramEnd"/>
          </w:p>
        </w:tc>
        <w:tc>
          <w:tcPr>
            <w:tcW w:w="1080" w:type="dxa"/>
            <w:gridSpan w:val="3"/>
          </w:tcPr>
          <w:p w:rsidR="004927F6" w:rsidRPr="004927F6" w:rsidRDefault="004927F6" w:rsidP="004927F6">
            <w:pPr>
              <w:ind w:right="-882"/>
              <w:jc w:val="both"/>
              <w:rPr>
                <w:bCs/>
                <w:sz w:val="20"/>
              </w:rPr>
            </w:pPr>
          </w:p>
        </w:tc>
        <w:tc>
          <w:tcPr>
            <w:tcW w:w="1080" w:type="dxa"/>
            <w:gridSpan w:val="2"/>
          </w:tcPr>
          <w:p w:rsidR="004927F6" w:rsidRPr="004927F6" w:rsidRDefault="004927F6" w:rsidP="004927F6">
            <w:pPr>
              <w:ind w:right="-882"/>
              <w:jc w:val="both"/>
              <w:rPr>
                <w:bCs/>
                <w:sz w:val="20"/>
              </w:rPr>
            </w:pPr>
          </w:p>
        </w:tc>
        <w:tc>
          <w:tcPr>
            <w:tcW w:w="900" w:type="dxa"/>
            <w:gridSpan w:val="2"/>
          </w:tcPr>
          <w:p w:rsidR="004927F6" w:rsidRPr="004927F6" w:rsidRDefault="004927F6" w:rsidP="004927F6">
            <w:pPr>
              <w:ind w:right="-882"/>
              <w:jc w:val="both"/>
              <w:rPr>
                <w:bCs/>
                <w:sz w:val="20"/>
              </w:rPr>
            </w:pPr>
          </w:p>
        </w:tc>
        <w:tc>
          <w:tcPr>
            <w:tcW w:w="1443" w:type="dxa"/>
            <w:gridSpan w:val="2"/>
          </w:tcPr>
          <w:p w:rsidR="004927F6" w:rsidRPr="004927F6" w:rsidRDefault="004927F6" w:rsidP="004927F6">
            <w:pPr>
              <w:ind w:right="-882"/>
              <w:jc w:val="both"/>
              <w:rPr>
                <w:bCs/>
                <w:sz w:val="20"/>
              </w:rPr>
            </w:pPr>
          </w:p>
        </w:tc>
      </w:tr>
      <w:tr w:rsidR="004927F6" w:rsidRPr="004927F6" w:rsidTr="00233AB8">
        <w:tc>
          <w:tcPr>
            <w:tcW w:w="8052" w:type="dxa"/>
            <w:gridSpan w:val="15"/>
          </w:tcPr>
          <w:p w:rsidR="004927F6" w:rsidRPr="004927F6" w:rsidRDefault="004927F6" w:rsidP="00DE3E8F">
            <w:pPr>
              <w:ind w:right="-882"/>
              <w:jc w:val="both"/>
              <w:rPr>
                <w:b/>
                <w:bCs/>
                <w:sz w:val="20"/>
              </w:rPr>
            </w:pPr>
            <w:r w:rsidRPr="004927F6">
              <w:rPr>
                <w:b/>
                <w:bCs/>
                <w:sz w:val="20"/>
              </w:rPr>
              <w:t>Total do item 10.1 (A)</w:t>
            </w:r>
            <w:r w:rsidR="001A6D8D">
              <w:rPr>
                <w:b/>
                <w:bCs/>
                <w:sz w:val="20"/>
              </w:rPr>
              <w:t xml:space="preserve">                                                                                      </w:t>
            </w:r>
          </w:p>
        </w:tc>
        <w:tc>
          <w:tcPr>
            <w:tcW w:w="1443" w:type="dxa"/>
            <w:gridSpan w:val="2"/>
          </w:tcPr>
          <w:p w:rsidR="004927F6" w:rsidRPr="004927F6" w:rsidRDefault="004927F6" w:rsidP="004927F6">
            <w:pPr>
              <w:ind w:right="-882"/>
              <w:jc w:val="both"/>
              <w:rPr>
                <w:bCs/>
                <w:sz w:val="20"/>
              </w:rPr>
            </w:pPr>
          </w:p>
        </w:tc>
      </w:tr>
      <w:tr w:rsidR="004927F6" w:rsidRPr="004927F6" w:rsidTr="00233AB8">
        <w:tc>
          <w:tcPr>
            <w:tcW w:w="9495" w:type="dxa"/>
            <w:gridSpan w:val="17"/>
            <w:tcBorders>
              <w:left w:val="nil"/>
              <w:right w:val="nil"/>
            </w:tcBorders>
          </w:tcPr>
          <w:p w:rsidR="008B6974" w:rsidRDefault="008B6974" w:rsidP="004927F6">
            <w:pPr>
              <w:ind w:right="-522"/>
              <w:jc w:val="center"/>
              <w:rPr>
                <w:b/>
                <w:sz w:val="20"/>
              </w:rPr>
            </w:pPr>
          </w:p>
          <w:p w:rsidR="00DB739B" w:rsidRDefault="00DB739B" w:rsidP="004927F6">
            <w:pPr>
              <w:ind w:right="-522"/>
              <w:jc w:val="center"/>
              <w:rPr>
                <w:b/>
                <w:sz w:val="20"/>
              </w:rPr>
            </w:pPr>
          </w:p>
          <w:p w:rsidR="008B6974" w:rsidRPr="004927F6" w:rsidRDefault="008B6974" w:rsidP="004927F6">
            <w:pPr>
              <w:ind w:right="-522"/>
              <w:jc w:val="center"/>
              <w:rPr>
                <w:b/>
                <w:sz w:val="20"/>
              </w:rPr>
            </w:pPr>
          </w:p>
        </w:tc>
      </w:tr>
      <w:tr w:rsidR="004927F6" w:rsidRPr="004927F6" w:rsidTr="00233AB8">
        <w:tc>
          <w:tcPr>
            <w:tcW w:w="9495" w:type="dxa"/>
            <w:gridSpan w:val="17"/>
          </w:tcPr>
          <w:p w:rsidR="004927F6" w:rsidRPr="004927F6" w:rsidRDefault="004927F6" w:rsidP="004927F6">
            <w:pPr>
              <w:ind w:right="-522"/>
              <w:jc w:val="center"/>
            </w:pPr>
            <w:proofErr w:type="gramStart"/>
            <w:r w:rsidRPr="004927F6">
              <w:rPr>
                <w:b/>
                <w:sz w:val="20"/>
              </w:rPr>
              <w:t xml:space="preserve">10.2 – </w:t>
            </w:r>
            <w:r w:rsidR="00AB4FF9">
              <w:rPr>
                <w:b/>
                <w:sz w:val="20"/>
              </w:rPr>
              <w:t>ASSINATURA</w:t>
            </w:r>
            <w:proofErr w:type="gramEnd"/>
            <w:r w:rsidR="00AB4FF9">
              <w:rPr>
                <w:b/>
                <w:sz w:val="20"/>
              </w:rPr>
              <w:t xml:space="preserve"> DAS LINHAS DIRETAS (</w:t>
            </w:r>
            <w:r w:rsidRPr="004927F6">
              <w:rPr>
                <w:b/>
                <w:sz w:val="20"/>
              </w:rPr>
              <w:t>Custo fixo mensal)</w:t>
            </w:r>
          </w:p>
        </w:tc>
      </w:tr>
      <w:tr w:rsidR="004927F6" w:rsidRPr="004927F6" w:rsidTr="00FA17C9">
        <w:tc>
          <w:tcPr>
            <w:tcW w:w="3012" w:type="dxa"/>
            <w:gridSpan w:val="3"/>
          </w:tcPr>
          <w:p w:rsidR="004927F6" w:rsidRPr="004927F6" w:rsidRDefault="004927F6" w:rsidP="004927F6">
            <w:pPr>
              <w:ind w:right="-522"/>
              <w:rPr>
                <w:sz w:val="20"/>
              </w:rPr>
            </w:pPr>
            <w:r w:rsidRPr="004927F6">
              <w:rPr>
                <w:sz w:val="20"/>
              </w:rPr>
              <w:t>Descrição</w:t>
            </w:r>
          </w:p>
        </w:tc>
        <w:tc>
          <w:tcPr>
            <w:tcW w:w="540" w:type="dxa"/>
            <w:gridSpan w:val="2"/>
          </w:tcPr>
          <w:p w:rsidR="004927F6" w:rsidRPr="004927F6" w:rsidRDefault="004927F6" w:rsidP="004927F6">
            <w:pPr>
              <w:ind w:right="-522"/>
              <w:rPr>
                <w:sz w:val="20"/>
              </w:rPr>
            </w:pPr>
            <w:proofErr w:type="spellStart"/>
            <w:r w:rsidRPr="004927F6">
              <w:rPr>
                <w:sz w:val="20"/>
              </w:rPr>
              <w:t>Qtde</w:t>
            </w:r>
            <w:proofErr w:type="spellEnd"/>
          </w:p>
        </w:tc>
        <w:tc>
          <w:tcPr>
            <w:tcW w:w="1440" w:type="dxa"/>
            <w:gridSpan w:val="3"/>
          </w:tcPr>
          <w:p w:rsidR="004927F6" w:rsidRPr="004927F6" w:rsidRDefault="004927F6" w:rsidP="004927F6">
            <w:pPr>
              <w:ind w:right="-522"/>
              <w:rPr>
                <w:sz w:val="20"/>
              </w:rPr>
            </w:pPr>
            <w:r w:rsidRPr="004927F6">
              <w:rPr>
                <w:sz w:val="20"/>
              </w:rPr>
              <w:t>Preço Unitário     (R$)</w:t>
            </w:r>
          </w:p>
        </w:tc>
        <w:tc>
          <w:tcPr>
            <w:tcW w:w="900" w:type="dxa"/>
            <w:gridSpan w:val="2"/>
          </w:tcPr>
          <w:p w:rsidR="004927F6" w:rsidRPr="004927F6" w:rsidRDefault="004927F6" w:rsidP="004927F6">
            <w:pPr>
              <w:ind w:right="-522"/>
              <w:jc w:val="both"/>
              <w:rPr>
                <w:sz w:val="20"/>
              </w:rPr>
            </w:pPr>
            <w:r w:rsidRPr="004927F6">
              <w:rPr>
                <w:sz w:val="20"/>
              </w:rPr>
              <w:t xml:space="preserve">    Total                       </w:t>
            </w:r>
            <w:r w:rsidR="00AC0F5D">
              <w:rPr>
                <w:sz w:val="20"/>
              </w:rPr>
              <w:t xml:space="preserve">      </w:t>
            </w:r>
            <w:r w:rsidRPr="004927F6">
              <w:rPr>
                <w:sz w:val="20"/>
              </w:rPr>
              <w:t>(R$)</w:t>
            </w:r>
          </w:p>
        </w:tc>
        <w:tc>
          <w:tcPr>
            <w:tcW w:w="720" w:type="dxa"/>
            <w:gridSpan w:val="2"/>
          </w:tcPr>
          <w:p w:rsidR="004927F6" w:rsidRPr="004927F6" w:rsidRDefault="004927F6" w:rsidP="004927F6">
            <w:pPr>
              <w:ind w:right="-522"/>
              <w:rPr>
                <w:sz w:val="20"/>
              </w:rPr>
            </w:pPr>
            <w:r w:rsidRPr="004927F6">
              <w:rPr>
                <w:sz w:val="20"/>
              </w:rPr>
              <w:t>Desc.        (%)</w:t>
            </w:r>
          </w:p>
        </w:tc>
        <w:tc>
          <w:tcPr>
            <w:tcW w:w="1440" w:type="dxa"/>
            <w:gridSpan w:val="3"/>
          </w:tcPr>
          <w:p w:rsidR="004927F6" w:rsidRPr="004927F6" w:rsidRDefault="004927F6" w:rsidP="004927F6">
            <w:pPr>
              <w:ind w:right="-522"/>
              <w:rPr>
                <w:sz w:val="20"/>
              </w:rPr>
            </w:pPr>
            <w:r w:rsidRPr="004927F6">
              <w:rPr>
                <w:sz w:val="20"/>
              </w:rPr>
              <w:t>Preço Mensal                   (R$)</w:t>
            </w:r>
          </w:p>
        </w:tc>
        <w:tc>
          <w:tcPr>
            <w:tcW w:w="1443" w:type="dxa"/>
            <w:gridSpan w:val="2"/>
          </w:tcPr>
          <w:p w:rsidR="004927F6" w:rsidRPr="004927F6" w:rsidRDefault="004927F6" w:rsidP="004927F6">
            <w:pPr>
              <w:ind w:right="-522"/>
              <w:rPr>
                <w:sz w:val="20"/>
              </w:rPr>
            </w:pPr>
            <w:r w:rsidRPr="004927F6">
              <w:rPr>
                <w:sz w:val="20"/>
              </w:rPr>
              <w:t>Preço Anual            (R$)</w:t>
            </w:r>
          </w:p>
        </w:tc>
      </w:tr>
      <w:tr w:rsidR="004927F6" w:rsidRPr="004927F6" w:rsidTr="00FA17C9">
        <w:tc>
          <w:tcPr>
            <w:tcW w:w="3012" w:type="dxa"/>
            <w:gridSpan w:val="3"/>
          </w:tcPr>
          <w:p w:rsidR="004927F6" w:rsidRPr="004927F6" w:rsidRDefault="004927F6" w:rsidP="004927F6">
            <w:pPr>
              <w:ind w:right="-522"/>
              <w:rPr>
                <w:sz w:val="20"/>
              </w:rPr>
            </w:pPr>
            <w:r w:rsidRPr="004927F6">
              <w:rPr>
                <w:sz w:val="20"/>
              </w:rPr>
              <w:t>Assinatura Básica das Linhas Diretas       (não residencial)</w:t>
            </w:r>
          </w:p>
        </w:tc>
        <w:tc>
          <w:tcPr>
            <w:tcW w:w="540" w:type="dxa"/>
            <w:gridSpan w:val="2"/>
          </w:tcPr>
          <w:p w:rsidR="004927F6" w:rsidRPr="004927F6" w:rsidRDefault="004927F6" w:rsidP="0071071D">
            <w:pPr>
              <w:ind w:right="-522"/>
              <w:rPr>
                <w:b/>
                <w:sz w:val="20"/>
              </w:rPr>
            </w:pPr>
            <w:r w:rsidRPr="004927F6">
              <w:rPr>
                <w:b/>
                <w:sz w:val="20"/>
              </w:rPr>
              <w:t xml:space="preserve">  </w:t>
            </w:r>
            <w:proofErr w:type="gramStart"/>
            <w:r w:rsidR="0071071D">
              <w:rPr>
                <w:b/>
                <w:sz w:val="20"/>
              </w:rPr>
              <w:t>2</w:t>
            </w:r>
            <w:proofErr w:type="gramEnd"/>
          </w:p>
        </w:tc>
        <w:tc>
          <w:tcPr>
            <w:tcW w:w="1440" w:type="dxa"/>
            <w:gridSpan w:val="3"/>
          </w:tcPr>
          <w:p w:rsidR="004927F6" w:rsidRPr="004927F6" w:rsidRDefault="004927F6" w:rsidP="004927F6">
            <w:pPr>
              <w:ind w:right="-522"/>
              <w:rPr>
                <w:sz w:val="20"/>
              </w:rPr>
            </w:pPr>
          </w:p>
        </w:tc>
        <w:tc>
          <w:tcPr>
            <w:tcW w:w="900" w:type="dxa"/>
            <w:gridSpan w:val="2"/>
          </w:tcPr>
          <w:p w:rsidR="004927F6" w:rsidRPr="004927F6" w:rsidRDefault="004927F6" w:rsidP="004927F6">
            <w:pPr>
              <w:ind w:right="-522"/>
              <w:rPr>
                <w:sz w:val="20"/>
              </w:rPr>
            </w:pPr>
          </w:p>
        </w:tc>
        <w:tc>
          <w:tcPr>
            <w:tcW w:w="720" w:type="dxa"/>
            <w:gridSpan w:val="2"/>
          </w:tcPr>
          <w:p w:rsidR="004927F6" w:rsidRPr="004927F6" w:rsidRDefault="004927F6" w:rsidP="004927F6">
            <w:pPr>
              <w:ind w:right="-522"/>
              <w:rPr>
                <w:sz w:val="20"/>
              </w:rPr>
            </w:pPr>
          </w:p>
        </w:tc>
        <w:tc>
          <w:tcPr>
            <w:tcW w:w="1440" w:type="dxa"/>
            <w:gridSpan w:val="3"/>
          </w:tcPr>
          <w:p w:rsidR="004927F6" w:rsidRPr="004927F6" w:rsidRDefault="004927F6" w:rsidP="004927F6">
            <w:pPr>
              <w:ind w:right="-522"/>
              <w:rPr>
                <w:sz w:val="20"/>
              </w:rPr>
            </w:pPr>
          </w:p>
        </w:tc>
        <w:tc>
          <w:tcPr>
            <w:tcW w:w="1443" w:type="dxa"/>
            <w:gridSpan w:val="2"/>
          </w:tcPr>
          <w:p w:rsidR="004927F6" w:rsidRPr="004927F6" w:rsidRDefault="004927F6" w:rsidP="004927F6">
            <w:pPr>
              <w:ind w:right="-522"/>
              <w:rPr>
                <w:sz w:val="20"/>
              </w:rPr>
            </w:pPr>
          </w:p>
        </w:tc>
      </w:tr>
      <w:tr w:rsidR="004927F6" w:rsidRPr="004927F6" w:rsidTr="00233AB8">
        <w:tc>
          <w:tcPr>
            <w:tcW w:w="8052" w:type="dxa"/>
            <w:gridSpan w:val="15"/>
          </w:tcPr>
          <w:p w:rsidR="004927F6" w:rsidRPr="004927F6" w:rsidRDefault="004927F6" w:rsidP="00E72339">
            <w:pPr>
              <w:ind w:right="-522"/>
              <w:rPr>
                <w:sz w:val="20"/>
              </w:rPr>
            </w:pPr>
            <w:r w:rsidRPr="004927F6">
              <w:rPr>
                <w:b/>
                <w:sz w:val="20"/>
              </w:rPr>
              <w:t>Total do item 10.2 (B)</w:t>
            </w:r>
            <w:r w:rsidR="00640D45">
              <w:rPr>
                <w:b/>
                <w:sz w:val="20"/>
              </w:rPr>
              <w:t xml:space="preserve">                                                           </w:t>
            </w:r>
          </w:p>
        </w:tc>
        <w:tc>
          <w:tcPr>
            <w:tcW w:w="1443" w:type="dxa"/>
            <w:gridSpan w:val="2"/>
          </w:tcPr>
          <w:p w:rsidR="004927F6" w:rsidRPr="004927F6" w:rsidRDefault="004927F6" w:rsidP="004927F6">
            <w:pPr>
              <w:ind w:right="-522"/>
              <w:rPr>
                <w:sz w:val="20"/>
              </w:rPr>
            </w:pPr>
          </w:p>
        </w:tc>
      </w:tr>
      <w:tr w:rsidR="004927F6" w:rsidRPr="004927F6" w:rsidTr="00233AB8">
        <w:tblPrEx>
          <w:tblCellMar>
            <w:left w:w="70" w:type="dxa"/>
            <w:right w:w="70" w:type="dxa"/>
          </w:tblCellMar>
          <w:tblLook w:val="0000" w:firstRow="0" w:lastRow="0" w:firstColumn="0" w:lastColumn="0" w:noHBand="0" w:noVBand="0"/>
        </w:tblPrEx>
        <w:trPr>
          <w:cantSplit/>
        </w:trPr>
        <w:tc>
          <w:tcPr>
            <w:tcW w:w="9495" w:type="dxa"/>
            <w:gridSpan w:val="17"/>
          </w:tcPr>
          <w:p w:rsidR="00B156B9" w:rsidRDefault="00B156B9" w:rsidP="004927F6">
            <w:pPr>
              <w:pStyle w:val="Ttulo1"/>
              <w:jc w:val="center"/>
              <w:rPr>
                <w:rFonts w:ascii="Times New Roman" w:hAnsi="Times New Roman"/>
                <w:sz w:val="20"/>
              </w:rPr>
            </w:pPr>
          </w:p>
          <w:p w:rsidR="00C97C7F" w:rsidRPr="00C97C7F" w:rsidRDefault="00C97C7F" w:rsidP="00C97C7F"/>
          <w:p w:rsidR="004927F6" w:rsidRPr="004927F6" w:rsidRDefault="004927F6" w:rsidP="004927F6">
            <w:pPr>
              <w:pStyle w:val="Ttulo1"/>
              <w:jc w:val="center"/>
              <w:rPr>
                <w:rFonts w:ascii="Times New Roman" w:hAnsi="Times New Roman"/>
                <w:sz w:val="20"/>
              </w:rPr>
            </w:pPr>
            <w:proofErr w:type="gramStart"/>
            <w:r w:rsidRPr="004927F6">
              <w:rPr>
                <w:rFonts w:ascii="Times New Roman" w:hAnsi="Times New Roman"/>
                <w:sz w:val="20"/>
              </w:rPr>
              <w:t>10.3 – TRÁFEGO</w:t>
            </w:r>
            <w:proofErr w:type="gramEnd"/>
            <w:r w:rsidRPr="004927F6">
              <w:rPr>
                <w:rFonts w:ascii="Times New Roman" w:hAnsi="Times New Roman"/>
                <w:sz w:val="20"/>
              </w:rPr>
              <w:t xml:space="preserve"> DAS LINHAS DIRETAS (Custo variável)</w:t>
            </w:r>
          </w:p>
        </w:tc>
      </w:tr>
      <w:tr w:rsidR="004927F6" w:rsidRPr="004927F6" w:rsidTr="00233AB8">
        <w:tblPrEx>
          <w:tblCellMar>
            <w:left w:w="70" w:type="dxa"/>
            <w:right w:w="70" w:type="dxa"/>
          </w:tblCellMar>
          <w:tblLook w:val="0000" w:firstRow="0" w:lastRow="0" w:firstColumn="0" w:lastColumn="0" w:noHBand="0" w:noVBand="0"/>
        </w:tblPrEx>
        <w:trPr>
          <w:cantSplit/>
          <w:trHeight w:val="568"/>
        </w:trPr>
        <w:tc>
          <w:tcPr>
            <w:tcW w:w="1150" w:type="dxa"/>
          </w:tcPr>
          <w:p w:rsidR="004927F6" w:rsidRPr="004927F6" w:rsidRDefault="004927F6" w:rsidP="004927F6">
            <w:pPr>
              <w:ind w:right="-28"/>
              <w:rPr>
                <w:b/>
                <w:bCs/>
                <w:sz w:val="20"/>
              </w:rPr>
            </w:pPr>
            <w:r w:rsidRPr="004927F6">
              <w:rPr>
                <w:b/>
                <w:bCs/>
                <w:sz w:val="20"/>
              </w:rPr>
              <w:t>Origem/ Destino das Ligações</w:t>
            </w:r>
          </w:p>
        </w:tc>
        <w:tc>
          <w:tcPr>
            <w:tcW w:w="3263" w:type="dxa"/>
            <w:gridSpan w:val="6"/>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079" w:type="dxa"/>
            <w:gridSpan w:val="2"/>
          </w:tcPr>
          <w:p w:rsidR="004927F6" w:rsidRPr="004927F6" w:rsidRDefault="004927F6" w:rsidP="004927F6">
            <w:pPr>
              <w:ind w:right="-70"/>
              <w:jc w:val="center"/>
              <w:rPr>
                <w:b/>
                <w:bCs/>
                <w:sz w:val="20"/>
              </w:rPr>
            </w:pPr>
            <w:r w:rsidRPr="004927F6">
              <w:rPr>
                <w:b/>
                <w:bCs/>
                <w:sz w:val="20"/>
              </w:rPr>
              <w:t>Preço Unitário (R$)</w:t>
            </w:r>
          </w:p>
        </w:tc>
        <w:tc>
          <w:tcPr>
            <w:tcW w:w="1120" w:type="dxa"/>
            <w:gridSpan w:val="3"/>
          </w:tcPr>
          <w:p w:rsidR="004927F6" w:rsidRPr="004927F6" w:rsidRDefault="004927F6" w:rsidP="004927F6">
            <w:pPr>
              <w:ind w:right="-70"/>
              <w:jc w:val="center"/>
              <w:rPr>
                <w:b/>
                <w:bCs/>
                <w:sz w:val="20"/>
              </w:rPr>
            </w:pPr>
            <w:r w:rsidRPr="004927F6">
              <w:rPr>
                <w:b/>
                <w:bCs/>
                <w:sz w:val="20"/>
              </w:rPr>
              <w:t>Total        (R$)</w:t>
            </w:r>
          </w:p>
        </w:tc>
        <w:tc>
          <w:tcPr>
            <w:tcW w:w="720" w:type="dxa"/>
            <w:gridSpan w:val="2"/>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927F6" w:rsidRPr="004927F6" w:rsidRDefault="004927F6" w:rsidP="004927F6">
            <w:pPr>
              <w:ind w:right="-70"/>
              <w:jc w:val="center"/>
              <w:rPr>
                <w:b/>
                <w:bCs/>
                <w:sz w:val="20"/>
              </w:rPr>
            </w:pPr>
            <w:proofErr w:type="gramEnd"/>
            <w:r w:rsidRPr="004927F6">
              <w:rPr>
                <w:b/>
                <w:bCs/>
                <w:sz w:val="20"/>
              </w:rPr>
              <w:t>Preço Mensal (RS)</w:t>
            </w:r>
          </w:p>
        </w:tc>
        <w:tc>
          <w:tcPr>
            <w:tcW w:w="1079"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233AB8">
        <w:tblPrEx>
          <w:tblCellMar>
            <w:left w:w="70" w:type="dxa"/>
            <w:right w:w="70" w:type="dxa"/>
          </w:tblCellMar>
          <w:tblLook w:val="0000" w:firstRow="0" w:lastRow="0" w:firstColumn="0" w:lastColumn="0" w:noHBand="0" w:noVBand="0"/>
        </w:tblPrEx>
        <w:trPr>
          <w:cantSplit/>
          <w:trHeight w:val="490"/>
        </w:trPr>
        <w:tc>
          <w:tcPr>
            <w:tcW w:w="1150" w:type="dxa"/>
          </w:tcPr>
          <w:p w:rsidR="004927F6" w:rsidRPr="004927F6" w:rsidRDefault="004927F6" w:rsidP="004927F6">
            <w:pPr>
              <w:ind w:right="-28"/>
              <w:rPr>
                <w:sz w:val="20"/>
              </w:rPr>
            </w:pPr>
            <w:r w:rsidRPr="004927F6">
              <w:rPr>
                <w:sz w:val="20"/>
              </w:rPr>
              <w:t xml:space="preserve">LINHAS DIRETAS </w:t>
            </w:r>
          </w:p>
        </w:tc>
        <w:tc>
          <w:tcPr>
            <w:tcW w:w="1104" w:type="dxa"/>
          </w:tcPr>
          <w:p w:rsidR="004927F6" w:rsidRPr="004927F6" w:rsidRDefault="004927F6" w:rsidP="004927F6">
            <w:pPr>
              <w:ind w:right="-70"/>
              <w:rPr>
                <w:sz w:val="20"/>
              </w:rPr>
            </w:pPr>
            <w:r w:rsidRPr="004927F6">
              <w:rPr>
                <w:sz w:val="20"/>
              </w:rPr>
              <w:t>Minutos Conversados</w:t>
            </w:r>
          </w:p>
        </w:tc>
        <w:tc>
          <w:tcPr>
            <w:tcW w:w="1080" w:type="dxa"/>
            <w:gridSpan w:val="2"/>
          </w:tcPr>
          <w:p w:rsidR="004927F6" w:rsidRPr="004927F6" w:rsidRDefault="004927F6" w:rsidP="004927F6">
            <w:pPr>
              <w:ind w:right="-70"/>
              <w:rPr>
                <w:sz w:val="20"/>
              </w:rPr>
            </w:pPr>
            <w:r w:rsidRPr="004927F6">
              <w:rPr>
                <w:sz w:val="20"/>
              </w:rPr>
              <w:t>Franquia Total</w:t>
            </w:r>
          </w:p>
        </w:tc>
        <w:tc>
          <w:tcPr>
            <w:tcW w:w="1079" w:type="dxa"/>
            <w:gridSpan w:val="3"/>
          </w:tcPr>
          <w:p w:rsidR="004927F6" w:rsidRPr="004927F6" w:rsidRDefault="004927F6" w:rsidP="004927F6">
            <w:pPr>
              <w:ind w:right="-70"/>
              <w:rPr>
                <w:sz w:val="20"/>
              </w:rPr>
            </w:pPr>
            <w:r w:rsidRPr="004927F6">
              <w:rPr>
                <w:sz w:val="20"/>
              </w:rPr>
              <w:t>Total</w:t>
            </w:r>
          </w:p>
        </w:tc>
        <w:tc>
          <w:tcPr>
            <w:tcW w:w="1079" w:type="dxa"/>
            <w:gridSpan w:val="2"/>
          </w:tcPr>
          <w:p w:rsidR="004927F6" w:rsidRPr="004927F6" w:rsidRDefault="004927F6" w:rsidP="004927F6">
            <w:pPr>
              <w:ind w:right="-70"/>
              <w:rPr>
                <w:sz w:val="20"/>
              </w:rPr>
            </w:pPr>
            <w:r w:rsidRPr="004927F6">
              <w:rPr>
                <w:sz w:val="20"/>
              </w:rPr>
              <w:t>Minuto</w:t>
            </w:r>
          </w:p>
        </w:tc>
        <w:tc>
          <w:tcPr>
            <w:tcW w:w="1120" w:type="dxa"/>
            <w:gridSpan w:val="3"/>
          </w:tcPr>
          <w:p w:rsidR="004927F6" w:rsidRPr="004927F6" w:rsidRDefault="004927F6" w:rsidP="004927F6">
            <w:pPr>
              <w:ind w:right="-70"/>
              <w:rPr>
                <w:sz w:val="20"/>
              </w:rPr>
            </w:pPr>
          </w:p>
        </w:tc>
        <w:tc>
          <w:tcPr>
            <w:tcW w:w="720" w:type="dxa"/>
            <w:gridSpan w:val="2"/>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233AB8">
        <w:tblPrEx>
          <w:tblCellMar>
            <w:left w:w="70" w:type="dxa"/>
            <w:right w:w="70" w:type="dxa"/>
          </w:tblCellMar>
          <w:tblLook w:val="0000" w:firstRow="0" w:lastRow="0" w:firstColumn="0" w:lastColumn="0" w:noHBand="0" w:noVBand="0"/>
        </w:tblPrEx>
        <w:trPr>
          <w:cantSplit/>
          <w:trHeight w:val="284"/>
        </w:trPr>
        <w:tc>
          <w:tcPr>
            <w:tcW w:w="1150" w:type="dxa"/>
          </w:tcPr>
          <w:p w:rsidR="004927F6" w:rsidRPr="004927F6" w:rsidRDefault="004927F6" w:rsidP="004927F6">
            <w:pPr>
              <w:ind w:right="-28"/>
              <w:rPr>
                <w:sz w:val="20"/>
              </w:rPr>
            </w:pPr>
            <w:r w:rsidRPr="004927F6">
              <w:rPr>
                <w:sz w:val="20"/>
              </w:rPr>
              <w:t>Fixo x Fixo</w:t>
            </w:r>
          </w:p>
        </w:tc>
        <w:tc>
          <w:tcPr>
            <w:tcW w:w="1104" w:type="dxa"/>
          </w:tcPr>
          <w:p w:rsidR="004927F6" w:rsidRPr="004927F6" w:rsidRDefault="004927F6" w:rsidP="004927F6">
            <w:pPr>
              <w:ind w:right="-70"/>
              <w:rPr>
                <w:sz w:val="20"/>
              </w:rPr>
            </w:pPr>
            <w:r w:rsidRPr="004927F6">
              <w:rPr>
                <w:sz w:val="20"/>
              </w:rPr>
              <w:t xml:space="preserve">    3.600</w:t>
            </w:r>
          </w:p>
        </w:tc>
        <w:tc>
          <w:tcPr>
            <w:tcW w:w="1080" w:type="dxa"/>
            <w:gridSpan w:val="2"/>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079" w:type="dxa"/>
            <w:gridSpan w:val="2"/>
          </w:tcPr>
          <w:p w:rsidR="004927F6" w:rsidRPr="004927F6" w:rsidRDefault="004927F6" w:rsidP="004927F6">
            <w:pPr>
              <w:ind w:right="-70"/>
              <w:rPr>
                <w:sz w:val="20"/>
              </w:rPr>
            </w:pPr>
          </w:p>
        </w:tc>
        <w:tc>
          <w:tcPr>
            <w:tcW w:w="1120" w:type="dxa"/>
            <w:gridSpan w:val="3"/>
          </w:tcPr>
          <w:p w:rsidR="004927F6" w:rsidRPr="004927F6" w:rsidRDefault="004927F6" w:rsidP="004927F6">
            <w:pPr>
              <w:ind w:right="-70"/>
              <w:rPr>
                <w:sz w:val="20"/>
              </w:rPr>
            </w:pPr>
          </w:p>
        </w:tc>
        <w:tc>
          <w:tcPr>
            <w:tcW w:w="720" w:type="dxa"/>
            <w:gridSpan w:val="2"/>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233AB8">
        <w:tblPrEx>
          <w:tblCellMar>
            <w:left w:w="70" w:type="dxa"/>
            <w:right w:w="70" w:type="dxa"/>
          </w:tblCellMar>
          <w:tblLook w:val="0000" w:firstRow="0" w:lastRow="0" w:firstColumn="0" w:lastColumn="0" w:noHBand="0" w:noVBand="0"/>
        </w:tblPrEx>
        <w:tc>
          <w:tcPr>
            <w:tcW w:w="1150" w:type="dxa"/>
          </w:tcPr>
          <w:p w:rsidR="004927F6" w:rsidRPr="004927F6" w:rsidRDefault="004927F6" w:rsidP="004927F6">
            <w:pPr>
              <w:ind w:right="-28"/>
              <w:rPr>
                <w:sz w:val="20"/>
              </w:rPr>
            </w:pPr>
            <w:r w:rsidRPr="004927F6">
              <w:rPr>
                <w:sz w:val="20"/>
              </w:rPr>
              <w:t>Fixo x Móvel</w:t>
            </w:r>
          </w:p>
        </w:tc>
        <w:tc>
          <w:tcPr>
            <w:tcW w:w="1104" w:type="dxa"/>
            <w:tcBorders>
              <w:bottom w:val="single" w:sz="4" w:space="0" w:color="auto"/>
            </w:tcBorders>
          </w:tcPr>
          <w:p w:rsidR="004927F6" w:rsidRPr="004927F6" w:rsidRDefault="004927F6" w:rsidP="004927F6">
            <w:pPr>
              <w:ind w:right="-70"/>
              <w:rPr>
                <w:sz w:val="20"/>
              </w:rPr>
            </w:pPr>
            <w:r w:rsidRPr="004927F6">
              <w:rPr>
                <w:sz w:val="20"/>
              </w:rPr>
              <w:t xml:space="preserve">    3.700</w:t>
            </w:r>
          </w:p>
        </w:tc>
        <w:tc>
          <w:tcPr>
            <w:tcW w:w="1080" w:type="dxa"/>
            <w:gridSpan w:val="2"/>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079" w:type="dxa"/>
            <w:gridSpan w:val="2"/>
            <w:tcBorders>
              <w:bottom w:val="single" w:sz="4" w:space="0" w:color="auto"/>
            </w:tcBorders>
          </w:tcPr>
          <w:p w:rsidR="004927F6" w:rsidRPr="004927F6" w:rsidRDefault="004927F6" w:rsidP="004927F6">
            <w:pPr>
              <w:ind w:right="-70"/>
              <w:rPr>
                <w:sz w:val="20"/>
              </w:rPr>
            </w:pPr>
          </w:p>
        </w:tc>
        <w:tc>
          <w:tcPr>
            <w:tcW w:w="1120" w:type="dxa"/>
            <w:gridSpan w:val="3"/>
            <w:tcBorders>
              <w:bottom w:val="single" w:sz="4" w:space="0" w:color="auto"/>
            </w:tcBorders>
          </w:tcPr>
          <w:p w:rsidR="004927F6" w:rsidRPr="004927F6" w:rsidRDefault="004927F6" w:rsidP="004927F6">
            <w:pPr>
              <w:ind w:right="-70"/>
              <w:rPr>
                <w:sz w:val="20"/>
              </w:rPr>
            </w:pPr>
          </w:p>
        </w:tc>
        <w:tc>
          <w:tcPr>
            <w:tcW w:w="720" w:type="dxa"/>
            <w:gridSpan w:val="2"/>
            <w:tcBorders>
              <w:bottom w:val="single" w:sz="4" w:space="0" w:color="auto"/>
            </w:tcBorders>
          </w:tcPr>
          <w:p w:rsidR="004927F6" w:rsidRPr="004927F6" w:rsidRDefault="004927F6" w:rsidP="004927F6">
            <w:pPr>
              <w:ind w:right="-70"/>
              <w:rPr>
                <w:sz w:val="20"/>
              </w:rPr>
            </w:pPr>
          </w:p>
        </w:tc>
        <w:tc>
          <w:tcPr>
            <w:tcW w:w="1084" w:type="dxa"/>
            <w:gridSpan w:val="2"/>
            <w:tcBorders>
              <w:bottom w:val="single" w:sz="4" w:space="0" w:color="auto"/>
            </w:tcBorders>
          </w:tcPr>
          <w:p w:rsidR="004927F6" w:rsidRPr="004927F6" w:rsidRDefault="004927F6" w:rsidP="004927F6">
            <w:pPr>
              <w:ind w:right="-70"/>
              <w:rPr>
                <w:sz w:val="20"/>
              </w:rPr>
            </w:pPr>
          </w:p>
        </w:tc>
        <w:tc>
          <w:tcPr>
            <w:tcW w:w="1079" w:type="dxa"/>
            <w:tcBorders>
              <w:bottom w:val="single" w:sz="4" w:space="0" w:color="auto"/>
            </w:tcBorders>
          </w:tcPr>
          <w:p w:rsidR="004927F6" w:rsidRPr="004927F6" w:rsidRDefault="004927F6" w:rsidP="004927F6">
            <w:pPr>
              <w:ind w:right="-70"/>
              <w:rPr>
                <w:sz w:val="20"/>
              </w:rPr>
            </w:pPr>
          </w:p>
        </w:tc>
      </w:tr>
      <w:tr w:rsidR="004927F6" w:rsidRPr="004927F6" w:rsidTr="00233AB8">
        <w:tblPrEx>
          <w:tblCellMar>
            <w:left w:w="70" w:type="dxa"/>
            <w:right w:w="70" w:type="dxa"/>
          </w:tblCellMar>
          <w:tblLook w:val="0000" w:firstRow="0" w:lastRow="0" w:firstColumn="0" w:lastColumn="0" w:noHBand="0" w:noVBand="0"/>
        </w:tblPrEx>
        <w:trPr>
          <w:cantSplit/>
        </w:trPr>
        <w:tc>
          <w:tcPr>
            <w:tcW w:w="8416" w:type="dxa"/>
            <w:gridSpan w:val="16"/>
            <w:tcBorders>
              <w:top w:val="nil"/>
            </w:tcBorders>
          </w:tcPr>
          <w:p w:rsidR="004927F6" w:rsidRPr="004927F6" w:rsidRDefault="004927F6" w:rsidP="00DE682F">
            <w:pPr>
              <w:ind w:right="-70"/>
              <w:rPr>
                <w:b/>
                <w:bCs/>
                <w:sz w:val="20"/>
              </w:rPr>
            </w:pPr>
            <w:r w:rsidRPr="004927F6">
              <w:rPr>
                <w:b/>
                <w:bCs/>
                <w:sz w:val="20"/>
              </w:rPr>
              <w:t>Total do item 10.3 (C)</w:t>
            </w:r>
            <w:r w:rsidR="00BA3A09">
              <w:rPr>
                <w:b/>
                <w:bCs/>
                <w:sz w:val="20"/>
              </w:rPr>
              <w:t xml:space="preserve">                                                                           </w:t>
            </w:r>
          </w:p>
        </w:tc>
        <w:tc>
          <w:tcPr>
            <w:tcW w:w="1079" w:type="dxa"/>
            <w:tcBorders>
              <w:top w:val="nil"/>
            </w:tcBorders>
          </w:tcPr>
          <w:p w:rsidR="004927F6" w:rsidRPr="004927F6" w:rsidRDefault="004927F6" w:rsidP="004927F6">
            <w:pPr>
              <w:ind w:right="-70"/>
              <w:rPr>
                <w:b/>
                <w:bCs/>
                <w:sz w:val="20"/>
              </w:rPr>
            </w:pPr>
          </w:p>
        </w:tc>
      </w:tr>
    </w:tbl>
    <w:p w:rsidR="004927F6" w:rsidRPr="004927F6" w:rsidRDefault="004927F6" w:rsidP="004927F6">
      <w:pPr>
        <w:ind w:right="-522"/>
      </w:pPr>
    </w:p>
    <w:p w:rsidR="00C97C7F" w:rsidRDefault="00C97C7F" w:rsidP="004927F6">
      <w:pPr>
        <w:ind w:right="-522"/>
        <w:jc w:val="center"/>
        <w:rPr>
          <w:b/>
        </w:rPr>
      </w:pPr>
    </w:p>
    <w:p w:rsidR="004927F6" w:rsidRPr="004927F6" w:rsidRDefault="004927F6" w:rsidP="004927F6">
      <w:pPr>
        <w:ind w:right="-522"/>
        <w:jc w:val="center"/>
        <w:rPr>
          <w:b/>
        </w:rPr>
      </w:pPr>
      <w:r w:rsidRPr="004927F6">
        <w:rPr>
          <w:b/>
        </w:rPr>
        <w:t>VALOR TOTAL (A + B + C)</w:t>
      </w:r>
    </w:p>
    <w:p w:rsidR="004927F6" w:rsidRPr="004927F6" w:rsidRDefault="004927F6" w:rsidP="004927F6">
      <w:pPr>
        <w:ind w:right="-522"/>
        <w:jc w:val="center"/>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9"/>
      </w:tblGrid>
      <w:tr w:rsidR="004927F6" w:rsidRPr="004927F6" w:rsidTr="008D2C55">
        <w:tc>
          <w:tcPr>
            <w:tcW w:w="4889" w:type="dxa"/>
          </w:tcPr>
          <w:p w:rsidR="004927F6" w:rsidRPr="004927F6" w:rsidRDefault="004927F6" w:rsidP="004927F6">
            <w:pPr>
              <w:ind w:right="-522"/>
              <w:jc w:val="center"/>
              <w:rPr>
                <w:b/>
                <w:sz w:val="20"/>
              </w:rPr>
            </w:pPr>
            <w:r w:rsidRPr="004927F6">
              <w:rPr>
                <w:b/>
                <w:sz w:val="20"/>
              </w:rPr>
              <w:t>Item</w:t>
            </w:r>
          </w:p>
        </w:tc>
        <w:tc>
          <w:tcPr>
            <w:tcW w:w="4579" w:type="dxa"/>
          </w:tcPr>
          <w:p w:rsidR="004927F6" w:rsidRPr="004927F6" w:rsidRDefault="004927F6" w:rsidP="004927F6">
            <w:pPr>
              <w:ind w:right="-522"/>
              <w:jc w:val="center"/>
              <w:rPr>
                <w:b/>
                <w:sz w:val="20"/>
              </w:rPr>
            </w:pPr>
            <w:r w:rsidRPr="004927F6">
              <w:rPr>
                <w:b/>
                <w:sz w:val="20"/>
              </w:rPr>
              <w:t>Valor do Item (R$)</w:t>
            </w:r>
          </w:p>
        </w:tc>
      </w:tr>
      <w:tr w:rsidR="004927F6" w:rsidRPr="004927F6" w:rsidTr="008D2C55">
        <w:tc>
          <w:tcPr>
            <w:tcW w:w="4889" w:type="dxa"/>
          </w:tcPr>
          <w:p w:rsidR="004927F6" w:rsidRPr="004927F6" w:rsidRDefault="004927F6" w:rsidP="004927F6">
            <w:pPr>
              <w:ind w:right="-522"/>
              <w:jc w:val="center"/>
              <w:rPr>
                <w:b/>
                <w:sz w:val="20"/>
              </w:rPr>
            </w:pPr>
            <w:r w:rsidRPr="004927F6">
              <w:rPr>
                <w:b/>
                <w:sz w:val="20"/>
              </w:rPr>
              <w:t>10.1 - Instalações (A)</w:t>
            </w:r>
          </w:p>
        </w:tc>
        <w:tc>
          <w:tcPr>
            <w:tcW w:w="4579" w:type="dxa"/>
          </w:tcPr>
          <w:p w:rsidR="004927F6" w:rsidRPr="004927F6" w:rsidRDefault="004927F6" w:rsidP="004927F6">
            <w:pPr>
              <w:ind w:right="-522"/>
              <w:jc w:val="center"/>
              <w:rPr>
                <w:b/>
                <w:sz w:val="20"/>
              </w:rPr>
            </w:pPr>
          </w:p>
        </w:tc>
      </w:tr>
      <w:tr w:rsidR="004927F6" w:rsidRPr="004927F6" w:rsidTr="008D2C55">
        <w:tc>
          <w:tcPr>
            <w:tcW w:w="4889" w:type="dxa"/>
          </w:tcPr>
          <w:p w:rsidR="004927F6" w:rsidRPr="004927F6" w:rsidRDefault="004927F6" w:rsidP="004927F6">
            <w:pPr>
              <w:ind w:right="-522"/>
              <w:jc w:val="center"/>
              <w:rPr>
                <w:b/>
                <w:sz w:val="20"/>
              </w:rPr>
            </w:pPr>
            <w:r w:rsidRPr="004927F6">
              <w:rPr>
                <w:b/>
                <w:sz w:val="20"/>
              </w:rPr>
              <w:t>10.2 - Assinaturas (B)</w:t>
            </w:r>
          </w:p>
        </w:tc>
        <w:tc>
          <w:tcPr>
            <w:tcW w:w="4579" w:type="dxa"/>
          </w:tcPr>
          <w:p w:rsidR="004927F6" w:rsidRPr="004927F6" w:rsidRDefault="004927F6" w:rsidP="004927F6">
            <w:pPr>
              <w:ind w:right="-522"/>
              <w:jc w:val="center"/>
              <w:rPr>
                <w:b/>
                <w:sz w:val="20"/>
              </w:rPr>
            </w:pPr>
          </w:p>
        </w:tc>
      </w:tr>
      <w:tr w:rsidR="004927F6" w:rsidRPr="004927F6" w:rsidTr="008D2C55">
        <w:tc>
          <w:tcPr>
            <w:tcW w:w="4889" w:type="dxa"/>
          </w:tcPr>
          <w:p w:rsidR="004927F6" w:rsidRPr="004927F6" w:rsidRDefault="004927F6" w:rsidP="004927F6">
            <w:pPr>
              <w:ind w:right="-522"/>
              <w:jc w:val="center"/>
              <w:rPr>
                <w:b/>
                <w:sz w:val="20"/>
              </w:rPr>
            </w:pPr>
            <w:r w:rsidRPr="004927F6">
              <w:rPr>
                <w:b/>
                <w:sz w:val="20"/>
              </w:rPr>
              <w:lastRenderedPageBreak/>
              <w:t>10.3 - Tráfego (C)</w:t>
            </w:r>
          </w:p>
        </w:tc>
        <w:tc>
          <w:tcPr>
            <w:tcW w:w="4579" w:type="dxa"/>
          </w:tcPr>
          <w:p w:rsidR="004927F6" w:rsidRPr="004927F6" w:rsidRDefault="004927F6" w:rsidP="004927F6">
            <w:pPr>
              <w:ind w:right="-522"/>
              <w:jc w:val="center"/>
              <w:rPr>
                <w:b/>
                <w:sz w:val="20"/>
              </w:rPr>
            </w:pPr>
          </w:p>
        </w:tc>
      </w:tr>
      <w:tr w:rsidR="004927F6" w:rsidRPr="004927F6" w:rsidTr="008D2C55">
        <w:tc>
          <w:tcPr>
            <w:tcW w:w="4889" w:type="dxa"/>
          </w:tcPr>
          <w:p w:rsidR="004927F6" w:rsidRPr="004927F6" w:rsidRDefault="004927F6" w:rsidP="004927F6">
            <w:pPr>
              <w:ind w:right="-522"/>
              <w:jc w:val="center"/>
              <w:rPr>
                <w:b/>
                <w:sz w:val="20"/>
              </w:rPr>
            </w:pPr>
            <w:r w:rsidRPr="00DA3A06">
              <w:rPr>
                <w:b/>
                <w:sz w:val="20"/>
              </w:rPr>
              <w:t>Preço Global com desconto</w:t>
            </w:r>
          </w:p>
        </w:tc>
        <w:tc>
          <w:tcPr>
            <w:tcW w:w="4579" w:type="dxa"/>
          </w:tcPr>
          <w:p w:rsidR="004927F6" w:rsidRPr="004927F6" w:rsidRDefault="004927F6" w:rsidP="004927F6">
            <w:pPr>
              <w:ind w:right="-522"/>
              <w:jc w:val="center"/>
              <w:rPr>
                <w:b/>
                <w:sz w:val="20"/>
              </w:rPr>
            </w:pPr>
          </w:p>
        </w:tc>
      </w:tr>
    </w:tbl>
    <w:p w:rsidR="004927F6" w:rsidRPr="004927F6" w:rsidRDefault="004927F6" w:rsidP="004927F6">
      <w:pPr>
        <w:autoSpaceDE w:val="0"/>
        <w:autoSpaceDN w:val="0"/>
        <w:adjustRightInd w:val="0"/>
        <w:rPr>
          <w:b/>
          <w:sz w:val="22"/>
          <w:szCs w:val="22"/>
        </w:rPr>
      </w:pPr>
    </w:p>
    <w:p w:rsidR="004927F6" w:rsidRPr="004927F6" w:rsidRDefault="004927F6" w:rsidP="00384F9E">
      <w:pPr>
        <w:autoSpaceDE w:val="0"/>
        <w:autoSpaceDN w:val="0"/>
        <w:adjustRightInd w:val="0"/>
        <w:ind w:right="600"/>
        <w:rPr>
          <w:b/>
          <w:sz w:val="22"/>
          <w:szCs w:val="22"/>
        </w:rPr>
      </w:pPr>
      <w:r w:rsidRPr="004927F6">
        <w:rPr>
          <w:b/>
          <w:sz w:val="22"/>
          <w:szCs w:val="22"/>
        </w:rPr>
        <w:t>Observações:</w:t>
      </w:r>
    </w:p>
    <w:p w:rsidR="004927F6" w:rsidRPr="004927F6" w:rsidRDefault="004927F6" w:rsidP="00384F9E">
      <w:pPr>
        <w:autoSpaceDE w:val="0"/>
        <w:autoSpaceDN w:val="0"/>
        <w:adjustRightInd w:val="0"/>
        <w:ind w:right="600"/>
        <w:rPr>
          <w:sz w:val="22"/>
          <w:szCs w:val="22"/>
        </w:rPr>
      </w:pPr>
      <w:r w:rsidRPr="004927F6">
        <w:rPr>
          <w:sz w:val="22"/>
          <w:szCs w:val="22"/>
        </w:rPr>
        <w:t>1- Preços com impostos;</w:t>
      </w:r>
    </w:p>
    <w:p w:rsidR="004927F6" w:rsidRPr="004927F6" w:rsidRDefault="004927F6" w:rsidP="00384F9E">
      <w:pPr>
        <w:autoSpaceDE w:val="0"/>
        <w:autoSpaceDN w:val="0"/>
        <w:adjustRightInd w:val="0"/>
        <w:ind w:right="600"/>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384F9E">
      <w:pPr>
        <w:autoSpaceDE w:val="0"/>
        <w:autoSpaceDN w:val="0"/>
        <w:adjustRightInd w:val="0"/>
        <w:ind w:right="600"/>
        <w:rPr>
          <w:sz w:val="22"/>
          <w:szCs w:val="22"/>
        </w:rPr>
      </w:pPr>
      <w:r w:rsidRPr="004927F6">
        <w:rPr>
          <w:sz w:val="22"/>
          <w:szCs w:val="22"/>
        </w:rPr>
        <w:t>3- Preencher no campo “Franquia” com a quantidade de tráfego relativa ao total de linhas diretas.</w:t>
      </w:r>
    </w:p>
    <w:p w:rsidR="004927F6" w:rsidRDefault="004927F6" w:rsidP="00384F9E">
      <w:pPr>
        <w:autoSpaceDE w:val="0"/>
        <w:autoSpaceDN w:val="0"/>
        <w:adjustRightInd w:val="0"/>
        <w:ind w:right="600"/>
      </w:pPr>
    </w:p>
    <w:p w:rsidR="004927F6" w:rsidRPr="004927F6" w:rsidRDefault="004927F6" w:rsidP="00384F9E">
      <w:pPr>
        <w:tabs>
          <w:tab w:val="left" w:pos="1490"/>
        </w:tabs>
        <w:ind w:right="600"/>
        <w:rPr>
          <w:b/>
          <w:bCs/>
        </w:rPr>
      </w:pPr>
    </w:p>
    <w:p w:rsidR="004927F6" w:rsidRPr="001D19A5" w:rsidRDefault="004927F6" w:rsidP="0004667D">
      <w:pPr>
        <w:autoSpaceDE w:val="0"/>
        <w:autoSpaceDN w:val="0"/>
        <w:adjustRightInd w:val="0"/>
        <w:ind w:right="64"/>
        <w:jc w:val="both"/>
        <w:rPr>
          <w:szCs w:val="24"/>
        </w:rPr>
      </w:pPr>
      <w:r w:rsidRPr="001D19A5">
        <w:rPr>
          <w:b/>
          <w:szCs w:val="24"/>
        </w:rPr>
        <w:t xml:space="preserve">ITEM 11 – </w:t>
      </w:r>
      <w:r w:rsidRPr="001D19A5">
        <w:rPr>
          <w:szCs w:val="24"/>
        </w:rPr>
        <w:t xml:space="preserve">Serviço de Telefonia Fixa Comutada na Modalidade Local – Linhas Diretas (Valores com Impostos) para a nova Representação que será inaugurada no </w:t>
      </w:r>
      <w:r w:rsidR="00D112FB" w:rsidRPr="001D19A5">
        <w:rPr>
          <w:szCs w:val="24"/>
        </w:rPr>
        <w:t>Belo Horizonte/MG</w:t>
      </w:r>
      <w:r w:rsidR="004549ED" w:rsidRPr="001D19A5">
        <w:rPr>
          <w:szCs w:val="24"/>
        </w:rPr>
        <w:t>.</w:t>
      </w:r>
    </w:p>
    <w:p w:rsidR="00B77A3F" w:rsidRDefault="00B77A3F" w:rsidP="00384F9E">
      <w:pPr>
        <w:autoSpaceDE w:val="0"/>
        <w:autoSpaceDN w:val="0"/>
        <w:adjustRightInd w:val="0"/>
        <w:ind w:right="600"/>
        <w:jc w:val="both"/>
        <w:rPr>
          <w:sz w:val="22"/>
          <w:szCs w:val="22"/>
        </w:rPr>
      </w:pPr>
    </w:p>
    <w:p w:rsidR="00384F9E" w:rsidRDefault="00384F9E" w:rsidP="00384F9E">
      <w:pPr>
        <w:autoSpaceDE w:val="0"/>
        <w:autoSpaceDN w:val="0"/>
        <w:adjustRightInd w:val="0"/>
        <w:ind w:right="60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900"/>
        <w:gridCol w:w="2682"/>
      </w:tblGrid>
      <w:tr w:rsidR="00384F9E" w:rsidRPr="002A4EF1" w:rsidTr="002A4EF1">
        <w:trPr>
          <w:trHeight w:val="285"/>
        </w:trPr>
        <w:tc>
          <w:tcPr>
            <w:tcW w:w="5812" w:type="dxa"/>
            <w:gridSpan w:val="3"/>
          </w:tcPr>
          <w:p w:rsidR="00384F9E" w:rsidRPr="002A4EF1" w:rsidRDefault="00384F9E" w:rsidP="001F328B">
            <w:pPr>
              <w:jc w:val="both"/>
              <w:rPr>
                <w:szCs w:val="24"/>
              </w:rPr>
            </w:pPr>
            <w:r w:rsidRPr="002A4EF1">
              <w:rPr>
                <w:szCs w:val="24"/>
              </w:rPr>
              <w:t xml:space="preserve">Instalação de Banda Larga ADSL </w:t>
            </w:r>
          </w:p>
        </w:tc>
      </w:tr>
      <w:tr w:rsidR="00384F9E" w:rsidRPr="002A4EF1" w:rsidTr="00AD0263">
        <w:trPr>
          <w:trHeight w:val="255"/>
        </w:trPr>
        <w:tc>
          <w:tcPr>
            <w:tcW w:w="2230" w:type="dxa"/>
          </w:tcPr>
          <w:p w:rsidR="00384F9E" w:rsidRPr="002A4EF1" w:rsidRDefault="00384F9E" w:rsidP="001F328B">
            <w:pPr>
              <w:ind w:right="-882"/>
              <w:rPr>
                <w:bCs/>
                <w:szCs w:val="24"/>
              </w:rPr>
            </w:pPr>
            <w:r w:rsidRPr="002A4EF1">
              <w:rPr>
                <w:bCs/>
                <w:szCs w:val="24"/>
              </w:rPr>
              <w:t xml:space="preserve">          Descrição</w:t>
            </w:r>
          </w:p>
        </w:tc>
        <w:tc>
          <w:tcPr>
            <w:tcW w:w="900" w:type="dxa"/>
          </w:tcPr>
          <w:p w:rsidR="00384F9E" w:rsidRPr="002A4EF1" w:rsidRDefault="00384F9E" w:rsidP="001F328B">
            <w:pPr>
              <w:jc w:val="both"/>
              <w:rPr>
                <w:szCs w:val="24"/>
              </w:rPr>
            </w:pPr>
            <w:proofErr w:type="spellStart"/>
            <w:r w:rsidRPr="002A4EF1">
              <w:rPr>
                <w:szCs w:val="24"/>
              </w:rPr>
              <w:t>Qtde</w:t>
            </w:r>
            <w:proofErr w:type="spellEnd"/>
            <w:r w:rsidRPr="002A4EF1">
              <w:rPr>
                <w:szCs w:val="24"/>
              </w:rPr>
              <w:t xml:space="preserve"> </w:t>
            </w:r>
          </w:p>
        </w:tc>
        <w:tc>
          <w:tcPr>
            <w:tcW w:w="2682" w:type="dxa"/>
          </w:tcPr>
          <w:p w:rsidR="00384F9E" w:rsidRPr="002A4EF1" w:rsidRDefault="00384F9E" w:rsidP="001F328B">
            <w:pPr>
              <w:jc w:val="both"/>
              <w:rPr>
                <w:szCs w:val="24"/>
              </w:rPr>
            </w:pPr>
            <w:r w:rsidRPr="002A4EF1">
              <w:rPr>
                <w:szCs w:val="24"/>
              </w:rPr>
              <w:t>Total (R$)</w:t>
            </w:r>
          </w:p>
        </w:tc>
      </w:tr>
      <w:tr w:rsidR="00384F9E" w:rsidRPr="002A4EF1" w:rsidTr="00AD0263">
        <w:trPr>
          <w:trHeight w:val="272"/>
        </w:trPr>
        <w:tc>
          <w:tcPr>
            <w:tcW w:w="2230" w:type="dxa"/>
          </w:tcPr>
          <w:p w:rsidR="00384F9E" w:rsidRPr="002A4EF1" w:rsidRDefault="00384F9E" w:rsidP="001F328B">
            <w:pPr>
              <w:ind w:right="-882"/>
              <w:rPr>
                <w:bCs/>
                <w:szCs w:val="24"/>
              </w:rPr>
            </w:pPr>
            <w:r w:rsidRPr="002A4EF1">
              <w:rPr>
                <w:bCs/>
                <w:szCs w:val="24"/>
              </w:rPr>
              <w:t xml:space="preserve">Instalação de </w:t>
            </w:r>
            <w:proofErr w:type="gramStart"/>
            <w:r w:rsidRPr="002A4EF1">
              <w:rPr>
                <w:bCs/>
                <w:szCs w:val="24"/>
              </w:rPr>
              <w:t>2</w:t>
            </w:r>
            <w:proofErr w:type="gramEnd"/>
            <w:r w:rsidRPr="002A4EF1">
              <w:rPr>
                <w:bCs/>
                <w:szCs w:val="24"/>
              </w:rPr>
              <w:t xml:space="preserve"> MB</w:t>
            </w:r>
          </w:p>
        </w:tc>
        <w:tc>
          <w:tcPr>
            <w:tcW w:w="900" w:type="dxa"/>
          </w:tcPr>
          <w:p w:rsidR="00384F9E" w:rsidRPr="002A4EF1" w:rsidRDefault="00384F9E" w:rsidP="008D4D37">
            <w:pPr>
              <w:jc w:val="center"/>
              <w:rPr>
                <w:szCs w:val="24"/>
              </w:rPr>
            </w:pPr>
            <w:proofErr w:type="gramStart"/>
            <w:r w:rsidRPr="002A4EF1">
              <w:rPr>
                <w:szCs w:val="24"/>
              </w:rPr>
              <w:t>1</w:t>
            </w:r>
            <w:proofErr w:type="gramEnd"/>
          </w:p>
        </w:tc>
        <w:tc>
          <w:tcPr>
            <w:tcW w:w="2682" w:type="dxa"/>
          </w:tcPr>
          <w:p w:rsidR="00384F9E" w:rsidRPr="002A4EF1" w:rsidRDefault="00384F9E" w:rsidP="001F328B">
            <w:pPr>
              <w:jc w:val="both"/>
              <w:rPr>
                <w:szCs w:val="24"/>
              </w:rPr>
            </w:pPr>
          </w:p>
        </w:tc>
      </w:tr>
      <w:tr w:rsidR="00384F9E" w:rsidRPr="002A4EF1" w:rsidTr="00AD0263">
        <w:trPr>
          <w:trHeight w:val="272"/>
        </w:trPr>
        <w:tc>
          <w:tcPr>
            <w:tcW w:w="2230" w:type="dxa"/>
          </w:tcPr>
          <w:p w:rsidR="00384F9E" w:rsidRPr="002A4EF1" w:rsidRDefault="00384F9E" w:rsidP="001F328B">
            <w:pPr>
              <w:ind w:right="-882"/>
              <w:rPr>
                <w:bCs/>
                <w:szCs w:val="24"/>
                <w:highlight w:val="yellow"/>
              </w:rPr>
            </w:pPr>
            <w:r w:rsidRPr="002A4EF1">
              <w:rPr>
                <w:bCs/>
                <w:szCs w:val="24"/>
              </w:rPr>
              <w:t xml:space="preserve">Mensalidade de </w:t>
            </w:r>
            <w:proofErr w:type="gramStart"/>
            <w:r w:rsidRPr="002A4EF1">
              <w:rPr>
                <w:bCs/>
                <w:szCs w:val="24"/>
              </w:rPr>
              <w:t>2</w:t>
            </w:r>
            <w:proofErr w:type="gramEnd"/>
            <w:r w:rsidRPr="002A4EF1">
              <w:rPr>
                <w:bCs/>
                <w:szCs w:val="24"/>
              </w:rPr>
              <w:t xml:space="preserve"> MB</w:t>
            </w:r>
          </w:p>
        </w:tc>
        <w:tc>
          <w:tcPr>
            <w:tcW w:w="900" w:type="dxa"/>
          </w:tcPr>
          <w:p w:rsidR="00384F9E" w:rsidRPr="002A4EF1" w:rsidRDefault="00384F9E" w:rsidP="008D4D37">
            <w:pPr>
              <w:jc w:val="center"/>
              <w:rPr>
                <w:szCs w:val="24"/>
              </w:rPr>
            </w:pPr>
            <w:proofErr w:type="gramStart"/>
            <w:r w:rsidRPr="002A4EF1">
              <w:rPr>
                <w:szCs w:val="24"/>
              </w:rPr>
              <w:t>1</w:t>
            </w:r>
            <w:proofErr w:type="gramEnd"/>
          </w:p>
        </w:tc>
        <w:tc>
          <w:tcPr>
            <w:tcW w:w="2682" w:type="dxa"/>
          </w:tcPr>
          <w:p w:rsidR="00384F9E" w:rsidRPr="002A4EF1" w:rsidRDefault="00384F9E" w:rsidP="001F328B">
            <w:pPr>
              <w:jc w:val="both"/>
              <w:rPr>
                <w:szCs w:val="24"/>
              </w:rPr>
            </w:pPr>
          </w:p>
        </w:tc>
      </w:tr>
      <w:tr w:rsidR="002A4EF1" w:rsidRPr="002A4EF1" w:rsidTr="00AD0263">
        <w:trPr>
          <w:trHeight w:val="272"/>
        </w:trPr>
        <w:tc>
          <w:tcPr>
            <w:tcW w:w="2230" w:type="dxa"/>
          </w:tcPr>
          <w:p w:rsidR="002A4EF1" w:rsidRPr="002A4EF1" w:rsidRDefault="002A4EF1" w:rsidP="001F328B">
            <w:pPr>
              <w:ind w:right="-882"/>
              <w:rPr>
                <w:b/>
                <w:bCs/>
                <w:szCs w:val="24"/>
              </w:rPr>
            </w:pPr>
            <w:r w:rsidRPr="002A4EF1">
              <w:rPr>
                <w:b/>
                <w:bCs/>
                <w:szCs w:val="24"/>
              </w:rPr>
              <w:t>TOTAL ANUAL</w:t>
            </w:r>
          </w:p>
        </w:tc>
        <w:tc>
          <w:tcPr>
            <w:tcW w:w="900" w:type="dxa"/>
          </w:tcPr>
          <w:p w:rsidR="002A4EF1" w:rsidRPr="002A4EF1" w:rsidRDefault="002A4EF1" w:rsidP="001F328B">
            <w:pPr>
              <w:jc w:val="both"/>
              <w:rPr>
                <w:b/>
                <w:szCs w:val="24"/>
              </w:rPr>
            </w:pPr>
          </w:p>
        </w:tc>
        <w:tc>
          <w:tcPr>
            <w:tcW w:w="2682" w:type="dxa"/>
          </w:tcPr>
          <w:p w:rsidR="002A4EF1" w:rsidRPr="002A4EF1" w:rsidRDefault="002A4EF1" w:rsidP="001F328B">
            <w:pPr>
              <w:jc w:val="both"/>
              <w:rPr>
                <w:b/>
                <w:szCs w:val="24"/>
              </w:rPr>
            </w:pPr>
          </w:p>
        </w:tc>
      </w:tr>
    </w:tbl>
    <w:p w:rsidR="00935872" w:rsidRDefault="00935872" w:rsidP="00384F9E">
      <w:pPr>
        <w:autoSpaceDE w:val="0"/>
        <w:autoSpaceDN w:val="0"/>
        <w:adjustRightInd w:val="0"/>
        <w:ind w:right="600" w:firstLine="284"/>
        <w:jc w:val="both"/>
        <w:rPr>
          <w:sz w:val="22"/>
          <w:szCs w:val="22"/>
        </w:rPr>
      </w:pPr>
    </w:p>
    <w:p w:rsidR="00D243FF" w:rsidRDefault="00D243FF" w:rsidP="00384F9E">
      <w:pPr>
        <w:autoSpaceDE w:val="0"/>
        <w:autoSpaceDN w:val="0"/>
        <w:adjustRightInd w:val="0"/>
        <w:ind w:right="600" w:firstLine="284"/>
        <w:jc w:val="both"/>
        <w:rPr>
          <w:sz w:val="22"/>
          <w:szCs w:val="22"/>
        </w:rPr>
      </w:pPr>
    </w:p>
    <w:p w:rsidR="00384F9E" w:rsidRPr="00F765AD" w:rsidRDefault="00384F9E" w:rsidP="0004667D">
      <w:pPr>
        <w:autoSpaceDE w:val="0"/>
        <w:autoSpaceDN w:val="0"/>
        <w:adjustRightInd w:val="0"/>
        <w:ind w:right="64"/>
        <w:jc w:val="both"/>
        <w:rPr>
          <w:szCs w:val="24"/>
        </w:rPr>
      </w:pPr>
      <w:r w:rsidRPr="00384F9E">
        <w:rPr>
          <w:b/>
          <w:sz w:val="22"/>
          <w:szCs w:val="22"/>
        </w:rPr>
        <w:t>ITEM 12</w:t>
      </w:r>
      <w:r>
        <w:rPr>
          <w:b/>
          <w:sz w:val="22"/>
          <w:szCs w:val="22"/>
        </w:rPr>
        <w:t xml:space="preserve"> - </w:t>
      </w:r>
      <w:r w:rsidRPr="004927F6">
        <w:t>Serviço de Telefonia Fixa Comutada na Modalidade Local – Linhas Diretas (Valores com Impostos</w:t>
      </w:r>
      <w:r w:rsidRPr="00F765AD">
        <w:rPr>
          <w:szCs w:val="24"/>
        </w:rPr>
        <w:t>) para a nova Representação que será inaugurada no Maranhão/MA</w:t>
      </w:r>
      <w:r w:rsidR="007250D7" w:rsidRPr="00F765AD">
        <w:rPr>
          <w:szCs w:val="24"/>
        </w:rPr>
        <w:t>.</w:t>
      </w:r>
    </w:p>
    <w:p w:rsidR="00384F9E" w:rsidRDefault="00384F9E" w:rsidP="00384F9E">
      <w:pPr>
        <w:autoSpaceDE w:val="0"/>
        <w:autoSpaceDN w:val="0"/>
        <w:adjustRightInd w:val="0"/>
        <w:ind w:right="60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04"/>
        <w:gridCol w:w="758"/>
        <w:gridCol w:w="322"/>
        <w:gridCol w:w="218"/>
        <w:gridCol w:w="540"/>
        <w:gridCol w:w="321"/>
        <w:gridCol w:w="515"/>
        <w:gridCol w:w="64"/>
        <w:gridCol w:w="500"/>
        <w:gridCol w:w="400"/>
        <w:gridCol w:w="180"/>
        <w:gridCol w:w="540"/>
        <w:gridCol w:w="540"/>
        <w:gridCol w:w="180"/>
        <w:gridCol w:w="720"/>
        <w:gridCol w:w="364"/>
        <w:gridCol w:w="1079"/>
      </w:tblGrid>
      <w:tr w:rsidR="004927F6" w:rsidRPr="004927F6" w:rsidTr="00EA1F69">
        <w:trPr>
          <w:trHeight w:val="538"/>
        </w:trPr>
        <w:tc>
          <w:tcPr>
            <w:tcW w:w="9495" w:type="dxa"/>
            <w:gridSpan w:val="18"/>
          </w:tcPr>
          <w:p w:rsidR="004927F6" w:rsidRPr="004927F6" w:rsidRDefault="00384F9E" w:rsidP="004927F6">
            <w:pPr>
              <w:ind w:right="-81"/>
              <w:jc w:val="center"/>
              <w:rPr>
                <w:bCs/>
                <w:sz w:val="20"/>
              </w:rPr>
            </w:pPr>
            <w:proofErr w:type="gramStart"/>
            <w:r>
              <w:rPr>
                <w:b/>
                <w:bCs/>
                <w:sz w:val="20"/>
              </w:rPr>
              <w:t>12</w:t>
            </w:r>
            <w:r w:rsidR="004927F6" w:rsidRPr="004927F6">
              <w:rPr>
                <w:b/>
                <w:bCs/>
                <w:sz w:val="20"/>
              </w:rPr>
              <w:t>.1 – HABILITAÇÃO</w:t>
            </w:r>
            <w:proofErr w:type="gramEnd"/>
            <w:r w:rsidR="004927F6" w:rsidRPr="004927F6">
              <w:rPr>
                <w:b/>
                <w:bCs/>
                <w:sz w:val="20"/>
              </w:rPr>
              <w:t xml:space="preserve"> DAS LINHAS DIRETAS PARA A REPRESENTAÇÃO NO MARANHÃO                                                  (Custo fixo, cobrado uma única vez)</w:t>
            </w:r>
          </w:p>
        </w:tc>
      </w:tr>
      <w:tr w:rsidR="004927F6" w:rsidRPr="004927F6" w:rsidTr="00EA1F69">
        <w:tc>
          <w:tcPr>
            <w:tcW w:w="4092" w:type="dxa"/>
            <w:gridSpan w:val="6"/>
          </w:tcPr>
          <w:p w:rsidR="004927F6" w:rsidRPr="004927F6" w:rsidRDefault="004927F6" w:rsidP="004927F6">
            <w:pPr>
              <w:ind w:right="-882"/>
              <w:jc w:val="center"/>
              <w:rPr>
                <w:bCs/>
                <w:sz w:val="20"/>
              </w:rPr>
            </w:pPr>
            <w:r w:rsidRPr="004927F6">
              <w:rPr>
                <w:bCs/>
                <w:sz w:val="20"/>
              </w:rPr>
              <w:t>Descrição</w:t>
            </w:r>
          </w:p>
        </w:tc>
        <w:tc>
          <w:tcPr>
            <w:tcW w:w="900" w:type="dxa"/>
            <w:gridSpan w:val="3"/>
          </w:tcPr>
          <w:p w:rsidR="004927F6" w:rsidRPr="004927F6" w:rsidRDefault="004927F6" w:rsidP="004927F6">
            <w:pPr>
              <w:ind w:right="-882"/>
              <w:jc w:val="both"/>
              <w:rPr>
                <w:bCs/>
                <w:sz w:val="20"/>
              </w:rPr>
            </w:pPr>
            <w:proofErr w:type="spellStart"/>
            <w:r w:rsidRPr="004927F6">
              <w:rPr>
                <w:bCs/>
                <w:sz w:val="20"/>
              </w:rPr>
              <w:t>Qtde</w:t>
            </w:r>
            <w:proofErr w:type="spellEnd"/>
          </w:p>
        </w:tc>
        <w:tc>
          <w:tcPr>
            <w:tcW w:w="1080" w:type="dxa"/>
            <w:gridSpan w:val="3"/>
          </w:tcPr>
          <w:p w:rsidR="004927F6" w:rsidRPr="004927F6" w:rsidRDefault="004927F6" w:rsidP="004927F6">
            <w:pPr>
              <w:ind w:right="-882"/>
              <w:jc w:val="both"/>
              <w:rPr>
                <w:bCs/>
                <w:sz w:val="20"/>
              </w:rPr>
            </w:pPr>
            <w:proofErr w:type="gramStart"/>
            <w:r w:rsidRPr="004927F6">
              <w:rPr>
                <w:bCs/>
                <w:sz w:val="20"/>
              </w:rPr>
              <w:t>P.</w:t>
            </w:r>
            <w:proofErr w:type="gramEnd"/>
            <w:r w:rsidRPr="004927F6">
              <w:rPr>
                <w:bCs/>
                <w:sz w:val="20"/>
              </w:rPr>
              <w:t>Unitário</w:t>
            </w:r>
          </w:p>
        </w:tc>
        <w:tc>
          <w:tcPr>
            <w:tcW w:w="1080" w:type="dxa"/>
            <w:gridSpan w:val="2"/>
          </w:tcPr>
          <w:p w:rsidR="004927F6" w:rsidRPr="004927F6" w:rsidRDefault="004927F6" w:rsidP="004927F6">
            <w:pPr>
              <w:ind w:right="-882"/>
              <w:jc w:val="both"/>
              <w:rPr>
                <w:bCs/>
                <w:sz w:val="20"/>
              </w:rPr>
            </w:pPr>
            <w:r w:rsidRPr="004927F6">
              <w:rPr>
                <w:bCs/>
                <w:sz w:val="20"/>
              </w:rPr>
              <w:t>Total (R$)</w:t>
            </w:r>
          </w:p>
        </w:tc>
        <w:tc>
          <w:tcPr>
            <w:tcW w:w="900" w:type="dxa"/>
            <w:gridSpan w:val="2"/>
          </w:tcPr>
          <w:p w:rsidR="004927F6" w:rsidRPr="004927F6" w:rsidRDefault="004927F6" w:rsidP="004927F6">
            <w:pPr>
              <w:ind w:right="-882"/>
              <w:jc w:val="both"/>
              <w:rPr>
                <w:bCs/>
                <w:sz w:val="20"/>
              </w:rPr>
            </w:pPr>
            <w:r w:rsidRPr="004927F6">
              <w:rPr>
                <w:bCs/>
                <w:sz w:val="20"/>
              </w:rPr>
              <w:t>Desc. %</w:t>
            </w:r>
          </w:p>
        </w:tc>
        <w:tc>
          <w:tcPr>
            <w:tcW w:w="1443" w:type="dxa"/>
            <w:gridSpan w:val="2"/>
          </w:tcPr>
          <w:p w:rsidR="004927F6" w:rsidRPr="004927F6" w:rsidRDefault="004927F6" w:rsidP="004927F6">
            <w:pPr>
              <w:ind w:right="-882"/>
              <w:jc w:val="both"/>
              <w:rPr>
                <w:bCs/>
                <w:sz w:val="20"/>
              </w:rPr>
            </w:pPr>
            <w:r w:rsidRPr="004927F6">
              <w:rPr>
                <w:bCs/>
                <w:sz w:val="20"/>
              </w:rPr>
              <w:t>Preço Final (R$)</w:t>
            </w:r>
          </w:p>
        </w:tc>
      </w:tr>
      <w:tr w:rsidR="004927F6" w:rsidRPr="004927F6" w:rsidTr="00EA1F69">
        <w:tc>
          <w:tcPr>
            <w:tcW w:w="4092" w:type="dxa"/>
            <w:gridSpan w:val="6"/>
          </w:tcPr>
          <w:p w:rsidR="004927F6" w:rsidRPr="004927F6" w:rsidRDefault="004927F6" w:rsidP="004927F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3"/>
          </w:tcPr>
          <w:p w:rsidR="004927F6" w:rsidRPr="004927F6" w:rsidRDefault="004927F6" w:rsidP="008C7D2E">
            <w:pPr>
              <w:ind w:right="-882"/>
              <w:jc w:val="both"/>
              <w:rPr>
                <w:b/>
                <w:bCs/>
                <w:sz w:val="20"/>
              </w:rPr>
            </w:pPr>
            <w:r w:rsidRPr="004927F6">
              <w:rPr>
                <w:bCs/>
                <w:sz w:val="20"/>
              </w:rPr>
              <w:t xml:space="preserve">    </w:t>
            </w:r>
            <w:r w:rsidRPr="004927F6">
              <w:rPr>
                <w:b/>
                <w:bCs/>
                <w:sz w:val="20"/>
              </w:rPr>
              <w:t xml:space="preserve"> </w:t>
            </w:r>
            <w:proofErr w:type="gramStart"/>
            <w:r w:rsidR="008C7D2E">
              <w:rPr>
                <w:b/>
                <w:bCs/>
                <w:sz w:val="20"/>
              </w:rPr>
              <w:t>2</w:t>
            </w:r>
            <w:proofErr w:type="gramEnd"/>
          </w:p>
        </w:tc>
        <w:tc>
          <w:tcPr>
            <w:tcW w:w="1080" w:type="dxa"/>
            <w:gridSpan w:val="3"/>
          </w:tcPr>
          <w:p w:rsidR="004927F6" w:rsidRPr="004927F6" w:rsidRDefault="004927F6" w:rsidP="004927F6">
            <w:pPr>
              <w:ind w:right="-882"/>
              <w:jc w:val="both"/>
              <w:rPr>
                <w:bCs/>
                <w:sz w:val="20"/>
              </w:rPr>
            </w:pPr>
          </w:p>
        </w:tc>
        <w:tc>
          <w:tcPr>
            <w:tcW w:w="1080" w:type="dxa"/>
            <w:gridSpan w:val="2"/>
          </w:tcPr>
          <w:p w:rsidR="004927F6" w:rsidRPr="004927F6" w:rsidRDefault="004927F6" w:rsidP="004927F6">
            <w:pPr>
              <w:ind w:right="-882"/>
              <w:jc w:val="both"/>
              <w:rPr>
                <w:bCs/>
                <w:sz w:val="20"/>
              </w:rPr>
            </w:pPr>
          </w:p>
        </w:tc>
        <w:tc>
          <w:tcPr>
            <w:tcW w:w="900" w:type="dxa"/>
            <w:gridSpan w:val="2"/>
          </w:tcPr>
          <w:p w:rsidR="004927F6" w:rsidRPr="004927F6" w:rsidRDefault="004927F6" w:rsidP="004927F6">
            <w:pPr>
              <w:ind w:right="-882"/>
              <w:jc w:val="both"/>
              <w:rPr>
                <w:bCs/>
                <w:sz w:val="20"/>
              </w:rPr>
            </w:pPr>
          </w:p>
        </w:tc>
        <w:tc>
          <w:tcPr>
            <w:tcW w:w="1443" w:type="dxa"/>
            <w:gridSpan w:val="2"/>
          </w:tcPr>
          <w:p w:rsidR="004927F6" w:rsidRPr="004927F6" w:rsidRDefault="004927F6" w:rsidP="004927F6">
            <w:pPr>
              <w:ind w:right="-882"/>
              <w:jc w:val="both"/>
              <w:rPr>
                <w:bCs/>
                <w:sz w:val="20"/>
              </w:rPr>
            </w:pPr>
          </w:p>
        </w:tc>
      </w:tr>
      <w:tr w:rsidR="004927F6" w:rsidRPr="004927F6" w:rsidTr="00EA1F69">
        <w:tc>
          <w:tcPr>
            <w:tcW w:w="8052" w:type="dxa"/>
            <w:gridSpan w:val="16"/>
          </w:tcPr>
          <w:p w:rsidR="004927F6" w:rsidRPr="004927F6" w:rsidRDefault="00384F9E" w:rsidP="009E3B65">
            <w:pPr>
              <w:ind w:right="-882"/>
              <w:jc w:val="both"/>
              <w:rPr>
                <w:b/>
                <w:bCs/>
                <w:sz w:val="20"/>
              </w:rPr>
            </w:pPr>
            <w:r>
              <w:rPr>
                <w:b/>
                <w:bCs/>
                <w:sz w:val="20"/>
              </w:rPr>
              <w:t>Total do item 12</w:t>
            </w:r>
            <w:r w:rsidR="004927F6" w:rsidRPr="00833407">
              <w:rPr>
                <w:b/>
                <w:bCs/>
                <w:sz w:val="20"/>
              </w:rPr>
              <w:t>.1 (A)</w:t>
            </w:r>
            <w:r w:rsidR="00E003AB">
              <w:rPr>
                <w:b/>
                <w:bCs/>
                <w:sz w:val="20"/>
              </w:rPr>
              <w:t xml:space="preserve">                                                                                    </w:t>
            </w:r>
          </w:p>
        </w:tc>
        <w:tc>
          <w:tcPr>
            <w:tcW w:w="1443" w:type="dxa"/>
            <w:gridSpan w:val="2"/>
          </w:tcPr>
          <w:p w:rsidR="004927F6" w:rsidRPr="004927F6" w:rsidRDefault="004927F6" w:rsidP="004927F6">
            <w:pPr>
              <w:ind w:right="-882"/>
              <w:jc w:val="both"/>
              <w:rPr>
                <w:bCs/>
                <w:sz w:val="20"/>
              </w:rPr>
            </w:pPr>
          </w:p>
        </w:tc>
      </w:tr>
      <w:tr w:rsidR="004927F6" w:rsidRPr="004927F6" w:rsidTr="00EA1F69">
        <w:tc>
          <w:tcPr>
            <w:tcW w:w="9495" w:type="dxa"/>
            <w:gridSpan w:val="18"/>
            <w:tcBorders>
              <w:left w:val="nil"/>
              <w:right w:val="nil"/>
            </w:tcBorders>
          </w:tcPr>
          <w:p w:rsidR="004927F6" w:rsidRDefault="004927F6" w:rsidP="004927F6">
            <w:pPr>
              <w:ind w:right="-522"/>
              <w:jc w:val="center"/>
              <w:rPr>
                <w:b/>
                <w:sz w:val="20"/>
              </w:rPr>
            </w:pPr>
          </w:p>
          <w:p w:rsidR="00536D7A" w:rsidRPr="004927F6" w:rsidRDefault="00536D7A" w:rsidP="004927F6">
            <w:pPr>
              <w:ind w:right="-522"/>
              <w:jc w:val="center"/>
              <w:rPr>
                <w:b/>
                <w:sz w:val="20"/>
              </w:rPr>
            </w:pPr>
          </w:p>
        </w:tc>
      </w:tr>
      <w:tr w:rsidR="004927F6" w:rsidRPr="004927F6" w:rsidTr="00EA1F69">
        <w:tc>
          <w:tcPr>
            <w:tcW w:w="9495" w:type="dxa"/>
            <w:gridSpan w:val="18"/>
          </w:tcPr>
          <w:p w:rsidR="004927F6" w:rsidRPr="004927F6" w:rsidRDefault="00536D7A" w:rsidP="004927F6">
            <w:pPr>
              <w:ind w:right="-522"/>
              <w:jc w:val="center"/>
            </w:pPr>
            <w:r>
              <w:rPr>
                <w:b/>
                <w:sz w:val="20"/>
              </w:rPr>
              <w:t>12</w:t>
            </w:r>
            <w:r w:rsidR="004927F6" w:rsidRPr="004927F6">
              <w:rPr>
                <w:b/>
                <w:sz w:val="20"/>
              </w:rPr>
              <w:t xml:space="preserve">.2 – ASSINATURA DAS LINHAS DIRETAS </w:t>
            </w:r>
            <w:proofErr w:type="gramStart"/>
            <w:r w:rsidR="004927F6" w:rsidRPr="004927F6">
              <w:rPr>
                <w:b/>
                <w:sz w:val="20"/>
              </w:rPr>
              <w:t xml:space="preserve">( </w:t>
            </w:r>
            <w:proofErr w:type="gramEnd"/>
            <w:r w:rsidR="004927F6" w:rsidRPr="004927F6">
              <w:rPr>
                <w:b/>
                <w:sz w:val="20"/>
              </w:rPr>
              <w:t>Custo fixo mensal)</w:t>
            </w:r>
          </w:p>
        </w:tc>
      </w:tr>
      <w:tr w:rsidR="004927F6" w:rsidRPr="004927F6" w:rsidTr="007A6D90">
        <w:tc>
          <w:tcPr>
            <w:tcW w:w="3012" w:type="dxa"/>
            <w:gridSpan w:val="3"/>
          </w:tcPr>
          <w:p w:rsidR="004927F6" w:rsidRPr="004927F6" w:rsidRDefault="004927F6" w:rsidP="004927F6">
            <w:pPr>
              <w:ind w:right="-522"/>
              <w:rPr>
                <w:sz w:val="20"/>
              </w:rPr>
            </w:pPr>
            <w:r w:rsidRPr="004927F6">
              <w:rPr>
                <w:sz w:val="20"/>
              </w:rPr>
              <w:t>Descrição</w:t>
            </w:r>
          </w:p>
        </w:tc>
        <w:tc>
          <w:tcPr>
            <w:tcW w:w="540" w:type="dxa"/>
            <w:gridSpan w:val="2"/>
          </w:tcPr>
          <w:p w:rsidR="004927F6" w:rsidRPr="004927F6" w:rsidRDefault="004927F6" w:rsidP="004927F6">
            <w:pPr>
              <w:ind w:right="-522"/>
              <w:rPr>
                <w:sz w:val="20"/>
              </w:rPr>
            </w:pPr>
            <w:proofErr w:type="spellStart"/>
            <w:r w:rsidRPr="004927F6">
              <w:rPr>
                <w:sz w:val="20"/>
              </w:rPr>
              <w:t>Qtde</w:t>
            </w:r>
            <w:proofErr w:type="spellEnd"/>
          </w:p>
        </w:tc>
        <w:tc>
          <w:tcPr>
            <w:tcW w:w="1376" w:type="dxa"/>
            <w:gridSpan w:val="3"/>
          </w:tcPr>
          <w:p w:rsidR="004927F6" w:rsidRPr="004927F6" w:rsidRDefault="004927F6" w:rsidP="004927F6">
            <w:pPr>
              <w:ind w:right="-522"/>
              <w:rPr>
                <w:sz w:val="20"/>
              </w:rPr>
            </w:pPr>
            <w:r w:rsidRPr="004927F6">
              <w:rPr>
                <w:sz w:val="20"/>
              </w:rPr>
              <w:t>Preço Unitário     (R$)</w:t>
            </w:r>
          </w:p>
        </w:tc>
        <w:tc>
          <w:tcPr>
            <w:tcW w:w="964" w:type="dxa"/>
            <w:gridSpan w:val="3"/>
          </w:tcPr>
          <w:p w:rsidR="004927F6" w:rsidRPr="004927F6" w:rsidRDefault="004927F6" w:rsidP="004927F6">
            <w:pPr>
              <w:ind w:right="-522"/>
              <w:jc w:val="both"/>
              <w:rPr>
                <w:sz w:val="20"/>
              </w:rPr>
            </w:pPr>
            <w:r w:rsidRPr="004927F6">
              <w:rPr>
                <w:sz w:val="20"/>
              </w:rPr>
              <w:t xml:space="preserve">    Total                       (R$)</w:t>
            </w:r>
          </w:p>
        </w:tc>
        <w:tc>
          <w:tcPr>
            <w:tcW w:w="720" w:type="dxa"/>
            <w:gridSpan w:val="2"/>
          </w:tcPr>
          <w:p w:rsidR="004927F6" w:rsidRPr="004927F6" w:rsidRDefault="004927F6" w:rsidP="004927F6">
            <w:pPr>
              <w:ind w:right="-522"/>
              <w:rPr>
                <w:sz w:val="20"/>
              </w:rPr>
            </w:pPr>
            <w:r w:rsidRPr="004927F6">
              <w:rPr>
                <w:sz w:val="20"/>
              </w:rPr>
              <w:t>Desc.        (%)</w:t>
            </w:r>
          </w:p>
        </w:tc>
        <w:tc>
          <w:tcPr>
            <w:tcW w:w="1440" w:type="dxa"/>
            <w:gridSpan w:val="3"/>
          </w:tcPr>
          <w:p w:rsidR="004927F6" w:rsidRPr="004927F6" w:rsidRDefault="004927F6" w:rsidP="004927F6">
            <w:pPr>
              <w:ind w:right="-522"/>
              <w:rPr>
                <w:sz w:val="20"/>
              </w:rPr>
            </w:pPr>
            <w:r w:rsidRPr="004927F6">
              <w:rPr>
                <w:sz w:val="20"/>
              </w:rPr>
              <w:t>Preço Mensal                   (R$)</w:t>
            </w:r>
          </w:p>
        </w:tc>
        <w:tc>
          <w:tcPr>
            <w:tcW w:w="1443" w:type="dxa"/>
            <w:gridSpan w:val="2"/>
          </w:tcPr>
          <w:p w:rsidR="004927F6" w:rsidRPr="004927F6" w:rsidRDefault="004927F6" w:rsidP="004927F6">
            <w:pPr>
              <w:ind w:right="-522"/>
              <w:rPr>
                <w:sz w:val="20"/>
              </w:rPr>
            </w:pPr>
            <w:r w:rsidRPr="004927F6">
              <w:rPr>
                <w:sz w:val="20"/>
              </w:rPr>
              <w:t>Preço Anual            (R$)</w:t>
            </w:r>
          </w:p>
        </w:tc>
      </w:tr>
      <w:tr w:rsidR="004927F6" w:rsidRPr="004927F6" w:rsidTr="007A6D90">
        <w:tc>
          <w:tcPr>
            <w:tcW w:w="3012" w:type="dxa"/>
            <w:gridSpan w:val="3"/>
          </w:tcPr>
          <w:p w:rsidR="004927F6" w:rsidRPr="004927F6" w:rsidRDefault="004927F6" w:rsidP="004927F6">
            <w:pPr>
              <w:ind w:right="-522"/>
              <w:rPr>
                <w:sz w:val="20"/>
              </w:rPr>
            </w:pPr>
            <w:r w:rsidRPr="004927F6">
              <w:rPr>
                <w:sz w:val="20"/>
              </w:rPr>
              <w:t>Assinatura Básica das Linhas Diretas       (não residencial)</w:t>
            </w:r>
          </w:p>
        </w:tc>
        <w:tc>
          <w:tcPr>
            <w:tcW w:w="540" w:type="dxa"/>
            <w:gridSpan w:val="2"/>
          </w:tcPr>
          <w:p w:rsidR="004927F6" w:rsidRPr="004927F6" w:rsidRDefault="004927F6" w:rsidP="003754A0">
            <w:pPr>
              <w:ind w:right="-522"/>
              <w:rPr>
                <w:b/>
                <w:sz w:val="20"/>
              </w:rPr>
            </w:pPr>
            <w:r w:rsidRPr="004927F6">
              <w:rPr>
                <w:b/>
                <w:sz w:val="20"/>
              </w:rPr>
              <w:t xml:space="preserve">  </w:t>
            </w:r>
            <w:proofErr w:type="gramStart"/>
            <w:r w:rsidR="003754A0">
              <w:rPr>
                <w:b/>
                <w:sz w:val="20"/>
              </w:rPr>
              <w:t>2</w:t>
            </w:r>
            <w:proofErr w:type="gramEnd"/>
          </w:p>
        </w:tc>
        <w:tc>
          <w:tcPr>
            <w:tcW w:w="1376" w:type="dxa"/>
            <w:gridSpan w:val="3"/>
          </w:tcPr>
          <w:p w:rsidR="004927F6" w:rsidRPr="004927F6" w:rsidRDefault="004927F6" w:rsidP="004927F6">
            <w:pPr>
              <w:ind w:right="-522"/>
              <w:rPr>
                <w:sz w:val="20"/>
              </w:rPr>
            </w:pPr>
          </w:p>
        </w:tc>
        <w:tc>
          <w:tcPr>
            <w:tcW w:w="964" w:type="dxa"/>
            <w:gridSpan w:val="3"/>
          </w:tcPr>
          <w:p w:rsidR="004927F6" w:rsidRPr="004927F6" w:rsidRDefault="004927F6" w:rsidP="004927F6">
            <w:pPr>
              <w:ind w:right="-522"/>
              <w:rPr>
                <w:sz w:val="20"/>
              </w:rPr>
            </w:pPr>
          </w:p>
        </w:tc>
        <w:tc>
          <w:tcPr>
            <w:tcW w:w="720" w:type="dxa"/>
            <w:gridSpan w:val="2"/>
          </w:tcPr>
          <w:p w:rsidR="004927F6" w:rsidRPr="004927F6" w:rsidRDefault="004927F6" w:rsidP="004927F6">
            <w:pPr>
              <w:ind w:right="-522"/>
              <w:rPr>
                <w:sz w:val="20"/>
              </w:rPr>
            </w:pPr>
          </w:p>
        </w:tc>
        <w:tc>
          <w:tcPr>
            <w:tcW w:w="1440" w:type="dxa"/>
            <w:gridSpan w:val="3"/>
          </w:tcPr>
          <w:p w:rsidR="004927F6" w:rsidRPr="004927F6" w:rsidRDefault="004927F6" w:rsidP="004927F6">
            <w:pPr>
              <w:ind w:right="-522"/>
              <w:rPr>
                <w:sz w:val="20"/>
              </w:rPr>
            </w:pPr>
          </w:p>
        </w:tc>
        <w:tc>
          <w:tcPr>
            <w:tcW w:w="1443" w:type="dxa"/>
            <w:gridSpan w:val="2"/>
          </w:tcPr>
          <w:p w:rsidR="004927F6" w:rsidRPr="004927F6" w:rsidRDefault="004927F6" w:rsidP="004927F6">
            <w:pPr>
              <w:ind w:right="-522"/>
              <w:rPr>
                <w:sz w:val="20"/>
              </w:rPr>
            </w:pPr>
          </w:p>
        </w:tc>
      </w:tr>
      <w:tr w:rsidR="004927F6" w:rsidRPr="004927F6" w:rsidTr="00EA1F69">
        <w:tc>
          <w:tcPr>
            <w:tcW w:w="8052" w:type="dxa"/>
            <w:gridSpan w:val="16"/>
          </w:tcPr>
          <w:p w:rsidR="004927F6" w:rsidRPr="004927F6" w:rsidRDefault="00C16EF3" w:rsidP="009E3B65">
            <w:pPr>
              <w:ind w:right="-522"/>
              <w:rPr>
                <w:sz w:val="20"/>
              </w:rPr>
            </w:pPr>
            <w:r>
              <w:rPr>
                <w:b/>
                <w:sz w:val="20"/>
              </w:rPr>
              <w:t>Total do item 12</w:t>
            </w:r>
            <w:r w:rsidR="004927F6" w:rsidRPr="004927F6">
              <w:rPr>
                <w:b/>
                <w:sz w:val="20"/>
              </w:rPr>
              <w:t>.2 (B)</w:t>
            </w:r>
            <w:r w:rsidR="00E17B1E">
              <w:rPr>
                <w:b/>
                <w:sz w:val="20"/>
              </w:rPr>
              <w:t xml:space="preserve">                                                           </w:t>
            </w:r>
          </w:p>
        </w:tc>
        <w:tc>
          <w:tcPr>
            <w:tcW w:w="1443" w:type="dxa"/>
            <w:gridSpan w:val="2"/>
          </w:tcPr>
          <w:p w:rsidR="004927F6" w:rsidRPr="004927F6" w:rsidRDefault="004927F6" w:rsidP="004927F6">
            <w:pPr>
              <w:ind w:right="-522"/>
              <w:rPr>
                <w:sz w:val="20"/>
              </w:rPr>
            </w:pPr>
          </w:p>
        </w:tc>
      </w:tr>
      <w:tr w:rsidR="004927F6" w:rsidRPr="004927F6" w:rsidTr="00EA1F69">
        <w:tblPrEx>
          <w:tblCellMar>
            <w:left w:w="70" w:type="dxa"/>
            <w:right w:w="70" w:type="dxa"/>
          </w:tblCellMar>
          <w:tblLook w:val="0000" w:firstRow="0" w:lastRow="0" w:firstColumn="0" w:lastColumn="0" w:noHBand="0" w:noVBand="0"/>
        </w:tblPrEx>
        <w:trPr>
          <w:cantSplit/>
        </w:trPr>
        <w:tc>
          <w:tcPr>
            <w:tcW w:w="9495" w:type="dxa"/>
            <w:gridSpan w:val="18"/>
            <w:tcBorders>
              <w:left w:val="nil"/>
              <w:right w:val="nil"/>
            </w:tcBorders>
          </w:tcPr>
          <w:p w:rsidR="00574EE4" w:rsidRPr="00574EE4" w:rsidRDefault="00574EE4" w:rsidP="00574EE4"/>
        </w:tc>
      </w:tr>
      <w:tr w:rsidR="004927F6" w:rsidRPr="004927F6" w:rsidTr="00EA1F69">
        <w:tblPrEx>
          <w:tblCellMar>
            <w:left w:w="70" w:type="dxa"/>
            <w:right w:w="70" w:type="dxa"/>
          </w:tblCellMar>
          <w:tblLook w:val="0000" w:firstRow="0" w:lastRow="0" w:firstColumn="0" w:lastColumn="0" w:noHBand="0" w:noVBand="0"/>
        </w:tblPrEx>
        <w:trPr>
          <w:cantSplit/>
        </w:trPr>
        <w:tc>
          <w:tcPr>
            <w:tcW w:w="9495" w:type="dxa"/>
            <w:gridSpan w:val="18"/>
          </w:tcPr>
          <w:p w:rsidR="004927F6" w:rsidRPr="004927F6" w:rsidRDefault="00FA1D73" w:rsidP="004927F6">
            <w:pPr>
              <w:pStyle w:val="Ttulo1"/>
              <w:jc w:val="center"/>
              <w:rPr>
                <w:rFonts w:ascii="Times New Roman" w:hAnsi="Times New Roman"/>
                <w:sz w:val="20"/>
              </w:rPr>
            </w:pPr>
            <w:proofErr w:type="gramStart"/>
            <w:r>
              <w:rPr>
                <w:rFonts w:ascii="Times New Roman" w:hAnsi="Times New Roman"/>
                <w:sz w:val="20"/>
              </w:rPr>
              <w:t>12</w:t>
            </w:r>
            <w:r w:rsidR="004927F6" w:rsidRPr="004927F6">
              <w:rPr>
                <w:rFonts w:ascii="Times New Roman" w:hAnsi="Times New Roman"/>
                <w:sz w:val="20"/>
              </w:rPr>
              <w:t>.3 – TRÁFEGO</w:t>
            </w:r>
            <w:proofErr w:type="gramEnd"/>
            <w:r w:rsidR="004927F6" w:rsidRPr="004927F6">
              <w:rPr>
                <w:rFonts w:ascii="Times New Roman" w:hAnsi="Times New Roman"/>
                <w:sz w:val="20"/>
              </w:rPr>
              <w:t xml:space="preserve"> DAS LINHAS DIRETAS (Custo variável)</w:t>
            </w:r>
          </w:p>
        </w:tc>
      </w:tr>
      <w:tr w:rsidR="004927F6" w:rsidRPr="004927F6" w:rsidTr="00EA1F69">
        <w:tblPrEx>
          <w:tblCellMar>
            <w:left w:w="70" w:type="dxa"/>
            <w:right w:w="70" w:type="dxa"/>
          </w:tblCellMar>
          <w:tblLook w:val="0000" w:firstRow="0" w:lastRow="0" w:firstColumn="0" w:lastColumn="0" w:noHBand="0" w:noVBand="0"/>
        </w:tblPrEx>
        <w:trPr>
          <w:cantSplit/>
          <w:trHeight w:val="568"/>
        </w:trPr>
        <w:tc>
          <w:tcPr>
            <w:tcW w:w="1150" w:type="dxa"/>
          </w:tcPr>
          <w:p w:rsidR="004927F6" w:rsidRPr="004927F6" w:rsidRDefault="004927F6" w:rsidP="004927F6">
            <w:pPr>
              <w:ind w:right="-28"/>
              <w:rPr>
                <w:b/>
                <w:bCs/>
                <w:sz w:val="20"/>
              </w:rPr>
            </w:pPr>
            <w:r w:rsidRPr="004927F6">
              <w:rPr>
                <w:b/>
                <w:bCs/>
                <w:sz w:val="20"/>
              </w:rPr>
              <w:t>Origem/ Destino das Ligações</w:t>
            </w:r>
          </w:p>
        </w:tc>
        <w:tc>
          <w:tcPr>
            <w:tcW w:w="3263" w:type="dxa"/>
            <w:gridSpan w:val="6"/>
          </w:tcPr>
          <w:p w:rsidR="004927F6" w:rsidRPr="004927F6" w:rsidRDefault="004927F6" w:rsidP="004927F6">
            <w:pPr>
              <w:ind w:right="-70"/>
              <w:jc w:val="center"/>
              <w:rPr>
                <w:b/>
                <w:bCs/>
                <w:sz w:val="20"/>
              </w:rPr>
            </w:pPr>
            <w:r w:rsidRPr="004927F6">
              <w:rPr>
                <w:b/>
                <w:bCs/>
                <w:sz w:val="20"/>
              </w:rPr>
              <w:t>Tráfego Anual Estimado</w:t>
            </w:r>
          </w:p>
          <w:p w:rsidR="004927F6" w:rsidRPr="004927F6" w:rsidRDefault="004927F6" w:rsidP="004927F6">
            <w:pPr>
              <w:ind w:right="-70"/>
              <w:jc w:val="center"/>
              <w:rPr>
                <w:b/>
                <w:bCs/>
                <w:sz w:val="20"/>
              </w:rPr>
            </w:pPr>
          </w:p>
        </w:tc>
        <w:tc>
          <w:tcPr>
            <w:tcW w:w="1079" w:type="dxa"/>
            <w:gridSpan w:val="3"/>
          </w:tcPr>
          <w:p w:rsidR="004927F6" w:rsidRPr="004927F6" w:rsidRDefault="004927F6" w:rsidP="004927F6">
            <w:pPr>
              <w:ind w:right="-70"/>
              <w:jc w:val="center"/>
              <w:rPr>
                <w:b/>
                <w:bCs/>
                <w:sz w:val="20"/>
              </w:rPr>
            </w:pPr>
            <w:r w:rsidRPr="004927F6">
              <w:rPr>
                <w:b/>
                <w:bCs/>
                <w:sz w:val="20"/>
              </w:rPr>
              <w:t>Preço Unitário (R$)</w:t>
            </w:r>
          </w:p>
        </w:tc>
        <w:tc>
          <w:tcPr>
            <w:tcW w:w="1120" w:type="dxa"/>
            <w:gridSpan w:val="3"/>
          </w:tcPr>
          <w:p w:rsidR="004927F6" w:rsidRPr="004927F6" w:rsidRDefault="004927F6" w:rsidP="004927F6">
            <w:pPr>
              <w:ind w:right="-70"/>
              <w:jc w:val="center"/>
              <w:rPr>
                <w:b/>
                <w:bCs/>
                <w:sz w:val="20"/>
              </w:rPr>
            </w:pPr>
            <w:r w:rsidRPr="004927F6">
              <w:rPr>
                <w:b/>
                <w:bCs/>
                <w:sz w:val="20"/>
              </w:rPr>
              <w:t>Total        (R$)</w:t>
            </w:r>
          </w:p>
        </w:tc>
        <w:tc>
          <w:tcPr>
            <w:tcW w:w="720" w:type="dxa"/>
            <w:gridSpan w:val="2"/>
          </w:tcPr>
          <w:p w:rsidR="004927F6" w:rsidRPr="004927F6" w:rsidRDefault="004927F6" w:rsidP="004927F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927F6" w:rsidRPr="004927F6" w:rsidRDefault="004927F6" w:rsidP="004927F6">
            <w:pPr>
              <w:ind w:right="-70"/>
              <w:jc w:val="center"/>
              <w:rPr>
                <w:b/>
                <w:bCs/>
                <w:sz w:val="20"/>
              </w:rPr>
            </w:pPr>
            <w:proofErr w:type="gramEnd"/>
            <w:r w:rsidRPr="004927F6">
              <w:rPr>
                <w:b/>
                <w:bCs/>
                <w:sz w:val="20"/>
              </w:rPr>
              <w:t>Preço Mensal (RS)</w:t>
            </w:r>
          </w:p>
        </w:tc>
        <w:tc>
          <w:tcPr>
            <w:tcW w:w="1079" w:type="dxa"/>
          </w:tcPr>
          <w:p w:rsidR="004927F6" w:rsidRPr="004927F6" w:rsidRDefault="004927F6" w:rsidP="004927F6">
            <w:pPr>
              <w:ind w:right="-70"/>
              <w:jc w:val="center"/>
              <w:rPr>
                <w:b/>
                <w:bCs/>
                <w:sz w:val="20"/>
              </w:rPr>
            </w:pPr>
            <w:r w:rsidRPr="004927F6">
              <w:rPr>
                <w:b/>
                <w:bCs/>
                <w:sz w:val="20"/>
              </w:rPr>
              <w:t>Preço Anual (R$)</w:t>
            </w:r>
          </w:p>
        </w:tc>
      </w:tr>
      <w:tr w:rsidR="004927F6" w:rsidRPr="004927F6" w:rsidTr="00EA1F69">
        <w:tblPrEx>
          <w:tblCellMar>
            <w:left w:w="70" w:type="dxa"/>
            <w:right w:w="70" w:type="dxa"/>
          </w:tblCellMar>
          <w:tblLook w:val="0000" w:firstRow="0" w:lastRow="0" w:firstColumn="0" w:lastColumn="0" w:noHBand="0" w:noVBand="0"/>
        </w:tblPrEx>
        <w:trPr>
          <w:cantSplit/>
          <w:trHeight w:val="490"/>
        </w:trPr>
        <w:tc>
          <w:tcPr>
            <w:tcW w:w="1150" w:type="dxa"/>
          </w:tcPr>
          <w:p w:rsidR="004927F6" w:rsidRPr="004927F6" w:rsidRDefault="004927F6" w:rsidP="004927F6">
            <w:pPr>
              <w:ind w:right="-28"/>
              <w:rPr>
                <w:sz w:val="20"/>
              </w:rPr>
            </w:pPr>
            <w:r w:rsidRPr="004927F6">
              <w:rPr>
                <w:sz w:val="20"/>
              </w:rPr>
              <w:t xml:space="preserve">LINHAS DIRETAS </w:t>
            </w:r>
          </w:p>
        </w:tc>
        <w:tc>
          <w:tcPr>
            <w:tcW w:w="1104" w:type="dxa"/>
          </w:tcPr>
          <w:p w:rsidR="004927F6" w:rsidRPr="004927F6" w:rsidRDefault="004927F6" w:rsidP="004927F6">
            <w:pPr>
              <w:ind w:right="-70"/>
              <w:rPr>
                <w:sz w:val="20"/>
              </w:rPr>
            </w:pPr>
            <w:r w:rsidRPr="004927F6">
              <w:rPr>
                <w:sz w:val="20"/>
              </w:rPr>
              <w:t>Minutos Conversados</w:t>
            </w:r>
          </w:p>
        </w:tc>
        <w:tc>
          <w:tcPr>
            <w:tcW w:w="1080" w:type="dxa"/>
            <w:gridSpan w:val="2"/>
          </w:tcPr>
          <w:p w:rsidR="004927F6" w:rsidRPr="004927F6" w:rsidRDefault="004927F6" w:rsidP="004927F6">
            <w:pPr>
              <w:ind w:right="-70"/>
              <w:rPr>
                <w:sz w:val="20"/>
              </w:rPr>
            </w:pPr>
            <w:r w:rsidRPr="004927F6">
              <w:rPr>
                <w:sz w:val="20"/>
              </w:rPr>
              <w:t>Franquia Total</w:t>
            </w:r>
          </w:p>
        </w:tc>
        <w:tc>
          <w:tcPr>
            <w:tcW w:w="1079" w:type="dxa"/>
            <w:gridSpan w:val="3"/>
          </w:tcPr>
          <w:p w:rsidR="004927F6" w:rsidRPr="004927F6" w:rsidRDefault="004927F6" w:rsidP="004927F6">
            <w:pPr>
              <w:ind w:right="-70"/>
              <w:rPr>
                <w:sz w:val="20"/>
              </w:rPr>
            </w:pPr>
            <w:r w:rsidRPr="004927F6">
              <w:rPr>
                <w:sz w:val="20"/>
              </w:rPr>
              <w:t>Total</w:t>
            </w:r>
          </w:p>
        </w:tc>
        <w:tc>
          <w:tcPr>
            <w:tcW w:w="1079" w:type="dxa"/>
            <w:gridSpan w:val="3"/>
          </w:tcPr>
          <w:p w:rsidR="004927F6" w:rsidRPr="004927F6" w:rsidRDefault="004927F6" w:rsidP="004927F6">
            <w:pPr>
              <w:ind w:right="-70"/>
              <w:rPr>
                <w:sz w:val="20"/>
              </w:rPr>
            </w:pPr>
            <w:r w:rsidRPr="004927F6">
              <w:rPr>
                <w:sz w:val="20"/>
              </w:rPr>
              <w:t>Minuto</w:t>
            </w:r>
          </w:p>
        </w:tc>
        <w:tc>
          <w:tcPr>
            <w:tcW w:w="1120" w:type="dxa"/>
            <w:gridSpan w:val="3"/>
          </w:tcPr>
          <w:p w:rsidR="004927F6" w:rsidRPr="004927F6" w:rsidRDefault="004927F6" w:rsidP="004927F6">
            <w:pPr>
              <w:ind w:right="-70"/>
              <w:rPr>
                <w:sz w:val="20"/>
              </w:rPr>
            </w:pPr>
          </w:p>
        </w:tc>
        <w:tc>
          <w:tcPr>
            <w:tcW w:w="720" w:type="dxa"/>
            <w:gridSpan w:val="2"/>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EA1F69">
        <w:tblPrEx>
          <w:tblCellMar>
            <w:left w:w="70" w:type="dxa"/>
            <w:right w:w="70" w:type="dxa"/>
          </w:tblCellMar>
          <w:tblLook w:val="0000" w:firstRow="0" w:lastRow="0" w:firstColumn="0" w:lastColumn="0" w:noHBand="0" w:noVBand="0"/>
        </w:tblPrEx>
        <w:trPr>
          <w:cantSplit/>
          <w:trHeight w:val="284"/>
        </w:trPr>
        <w:tc>
          <w:tcPr>
            <w:tcW w:w="1150" w:type="dxa"/>
          </w:tcPr>
          <w:p w:rsidR="004927F6" w:rsidRPr="004927F6" w:rsidRDefault="004927F6" w:rsidP="004927F6">
            <w:pPr>
              <w:ind w:right="-28"/>
              <w:rPr>
                <w:sz w:val="20"/>
              </w:rPr>
            </w:pPr>
            <w:r w:rsidRPr="004927F6">
              <w:rPr>
                <w:sz w:val="20"/>
              </w:rPr>
              <w:t>Fixo x Fixo</w:t>
            </w:r>
          </w:p>
        </w:tc>
        <w:tc>
          <w:tcPr>
            <w:tcW w:w="1104" w:type="dxa"/>
          </w:tcPr>
          <w:p w:rsidR="004927F6" w:rsidRPr="004927F6" w:rsidRDefault="004927F6" w:rsidP="004927F6">
            <w:pPr>
              <w:ind w:right="-70"/>
              <w:rPr>
                <w:sz w:val="20"/>
              </w:rPr>
            </w:pPr>
            <w:r w:rsidRPr="004927F6">
              <w:rPr>
                <w:sz w:val="20"/>
              </w:rPr>
              <w:t xml:space="preserve">    3.600</w:t>
            </w:r>
          </w:p>
        </w:tc>
        <w:tc>
          <w:tcPr>
            <w:tcW w:w="1080" w:type="dxa"/>
            <w:gridSpan w:val="2"/>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079" w:type="dxa"/>
            <w:gridSpan w:val="3"/>
          </w:tcPr>
          <w:p w:rsidR="004927F6" w:rsidRPr="004927F6" w:rsidRDefault="004927F6" w:rsidP="004927F6">
            <w:pPr>
              <w:ind w:right="-70"/>
              <w:rPr>
                <w:sz w:val="20"/>
              </w:rPr>
            </w:pPr>
          </w:p>
        </w:tc>
        <w:tc>
          <w:tcPr>
            <w:tcW w:w="1120" w:type="dxa"/>
            <w:gridSpan w:val="3"/>
          </w:tcPr>
          <w:p w:rsidR="004927F6" w:rsidRPr="004927F6" w:rsidRDefault="004927F6" w:rsidP="004927F6">
            <w:pPr>
              <w:ind w:right="-70"/>
              <w:rPr>
                <w:sz w:val="20"/>
              </w:rPr>
            </w:pPr>
          </w:p>
        </w:tc>
        <w:tc>
          <w:tcPr>
            <w:tcW w:w="720" w:type="dxa"/>
            <w:gridSpan w:val="2"/>
          </w:tcPr>
          <w:p w:rsidR="004927F6" w:rsidRPr="004927F6" w:rsidRDefault="004927F6" w:rsidP="004927F6">
            <w:pPr>
              <w:ind w:right="-70"/>
              <w:rPr>
                <w:sz w:val="20"/>
              </w:rPr>
            </w:pPr>
          </w:p>
        </w:tc>
        <w:tc>
          <w:tcPr>
            <w:tcW w:w="1084" w:type="dxa"/>
            <w:gridSpan w:val="2"/>
          </w:tcPr>
          <w:p w:rsidR="004927F6" w:rsidRPr="004927F6" w:rsidRDefault="004927F6" w:rsidP="004927F6">
            <w:pPr>
              <w:ind w:right="-70"/>
              <w:rPr>
                <w:sz w:val="20"/>
              </w:rPr>
            </w:pPr>
          </w:p>
        </w:tc>
        <w:tc>
          <w:tcPr>
            <w:tcW w:w="1079" w:type="dxa"/>
          </w:tcPr>
          <w:p w:rsidR="004927F6" w:rsidRPr="004927F6" w:rsidRDefault="004927F6" w:rsidP="004927F6">
            <w:pPr>
              <w:ind w:right="-70"/>
              <w:rPr>
                <w:sz w:val="20"/>
              </w:rPr>
            </w:pPr>
          </w:p>
        </w:tc>
      </w:tr>
      <w:tr w:rsidR="004927F6" w:rsidRPr="004927F6" w:rsidTr="00EA1F69">
        <w:tblPrEx>
          <w:tblCellMar>
            <w:left w:w="70" w:type="dxa"/>
            <w:right w:w="70" w:type="dxa"/>
          </w:tblCellMar>
          <w:tblLook w:val="0000" w:firstRow="0" w:lastRow="0" w:firstColumn="0" w:lastColumn="0" w:noHBand="0" w:noVBand="0"/>
        </w:tblPrEx>
        <w:tc>
          <w:tcPr>
            <w:tcW w:w="1150" w:type="dxa"/>
          </w:tcPr>
          <w:p w:rsidR="004927F6" w:rsidRPr="004927F6" w:rsidRDefault="004927F6" w:rsidP="004927F6">
            <w:pPr>
              <w:ind w:right="-28"/>
              <w:rPr>
                <w:sz w:val="20"/>
              </w:rPr>
            </w:pPr>
            <w:r w:rsidRPr="004927F6">
              <w:rPr>
                <w:sz w:val="20"/>
              </w:rPr>
              <w:t>Fixo x Móvel</w:t>
            </w:r>
          </w:p>
        </w:tc>
        <w:tc>
          <w:tcPr>
            <w:tcW w:w="1104" w:type="dxa"/>
            <w:tcBorders>
              <w:bottom w:val="single" w:sz="4" w:space="0" w:color="auto"/>
            </w:tcBorders>
          </w:tcPr>
          <w:p w:rsidR="004927F6" w:rsidRPr="004927F6" w:rsidRDefault="004927F6" w:rsidP="004927F6">
            <w:pPr>
              <w:ind w:right="-70"/>
              <w:rPr>
                <w:sz w:val="20"/>
              </w:rPr>
            </w:pPr>
            <w:r w:rsidRPr="004927F6">
              <w:rPr>
                <w:sz w:val="20"/>
              </w:rPr>
              <w:t xml:space="preserve">    3.700</w:t>
            </w:r>
          </w:p>
        </w:tc>
        <w:tc>
          <w:tcPr>
            <w:tcW w:w="1080" w:type="dxa"/>
            <w:gridSpan w:val="2"/>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079" w:type="dxa"/>
            <w:gridSpan w:val="3"/>
            <w:tcBorders>
              <w:bottom w:val="single" w:sz="4" w:space="0" w:color="auto"/>
            </w:tcBorders>
          </w:tcPr>
          <w:p w:rsidR="004927F6" w:rsidRPr="004927F6" w:rsidRDefault="004927F6" w:rsidP="004927F6">
            <w:pPr>
              <w:ind w:right="-70"/>
              <w:rPr>
                <w:sz w:val="20"/>
              </w:rPr>
            </w:pPr>
          </w:p>
        </w:tc>
        <w:tc>
          <w:tcPr>
            <w:tcW w:w="1120" w:type="dxa"/>
            <w:gridSpan w:val="3"/>
            <w:tcBorders>
              <w:bottom w:val="single" w:sz="4" w:space="0" w:color="auto"/>
            </w:tcBorders>
          </w:tcPr>
          <w:p w:rsidR="004927F6" w:rsidRPr="004927F6" w:rsidRDefault="004927F6" w:rsidP="004927F6">
            <w:pPr>
              <w:ind w:right="-70"/>
              <w:rPr>
                <w:sz w:val="20"/>
              </w:rPr>
            </w:pPr>
          </w:p>
        </w:tc>
        <w:tc>
          <w:tcPr>
            <w:tcW w:w="720" w:type="dxa"/>
            <w:gridSpan w:val="2"/>
            <w:tcBorders>
              <w:bottom w:val="single" w:sz="4" w:space="0" w:color="auto"/>
            </w:tcBorders>
          </w:tcPr>
          <w:p w:rsidR="004927F6" w:rsidRPr="004927F6" w:rsidRDefault="004927F6" w:rsidP="004927F6">
            <w:pPr>
              <w:ind w:right="-70"/>
              <w:rPr>
                <w:sz w:val="20"/>
              </w:rPr>
            </w:pPr>
          </w:p>
        </w:tc>
        <w:tc>
          <w:tcPr>
            <w:tcW w:w="1084" w:type="dxa"/>
            <w:gridSpan w:val="2"/>
            <w:tcBorders>
              <w:bottom w:val="single" w:sz="4" w:space="0" w:color="auto"/>
            </w:tcBorders>
          </w:tcPr>
          <w:p w:rsidR="004927F6" w:rsidRPr="004927F6" w:rsidRDefault="004927F6" w:rsidP="004927F6">
            <w:pPr>
              <w:ind w:right="-70"/>
              <w:rPr>
                <w:sz w:val="20"/>
              </w:rPr>
            </w:pPr>
          </w:p>
        </w:tc>
        <w:tc>
          <w:tcPr>
            <w:tcW w:w="1079" w:type="dxa"/>
            <w:tcBorders>
              <w:bottom w:val="single" w:sz="4" w:space="0" w:color="auto"/>
            </w:tcBorders>
          </w:tcPr>
          <w:p w:rsidR="004927F6" w:rsidRPr="004927F6" w:rsidRDefault="004927F6" w:rsidP="004927F6">
            <w:pPr>
              <w:ind w:right="-70"/>
              <w:rPr>
                <w:sz w:val="20"/>
              </w:rPr>
            </w:pPr>
          </w:p>
        </w:tc>
      </w:tr>
      <w:tr w:rsidR="004927F6" w:rsidRPr="004927F6" w:rsidTr="00EA1F69">
        <w:tblPrEx>
          <w:tblCellMar>
            <w:left w:w="70" w:type="dxa"/>
            <w:right w:w="70" w:type="dxa"/>
          </w:tblCellMar>
          <w:tblLook w:val="0000" w:firstRow="0" w:lastRow="0" w:firstColumn="0" w:lastColumn="0" w:noHBand="0" w:noVBand="0"/>
        </w:tblPrEx>
        <w:trPr>
          <w:cantSplit/>
        </w:trPr>
        <w:tc>
          <w:tcPr>
            <w:tcW w:w="8416" w:type="dxa"/>
            <w:gridSpan w:val="17"/>
            <w:tcBorders>
              <w:top w:val="nil"/>
            </w:tcBorders>
          </w:tcPr>
          <w:p w:rsidR="004927F6" w:rsidRPr="004927F6" w:rsidRDefault="00C677A4" w:rsidP="00A47FCD">
            <w:pPr>
              <w:ind w:right="-70"/>
              <w:rPr>
                <w:b/>
                <w:bCs/>
                <w:sz w:val="20"/>
              </w:rPr>
            </w:pPr>
            <w:r>
              <w:rPr>
                <w:b/>
                <w:bCs/>
                <w:sz w:val="20"/>
              </w:rPr>
              <w:t>Total do item 12</w:t>
            </w:r>
            <w:r w:rsidR="004927F6" w:rsidRPr="004927F6">
              <w:rPr>
                <w:b/>
                <w:bCs/>
                <w:sz w:val="20"/>
              </w:rPr>
              <w:t>.3 (C)</w:t>
            </w:r>
            <w:r w:rsidR="00E15AF2">
              <w:rPr>
                <w:b/>
                <w:bCs/>
                <w:sz w:val="20"/>
              </w:rPr>
              <w:t xml:space="preserve">                                                                        </w:t>
            </w:r>
          </w:p>
        </w:tc>
        <w:tc>
          <w:tcPr>
            <w:tcW w:w="1079" w:type="dxa"/>
            <w:tcBorders>
              <w:top w:val="nil"/>
            </w:tcBorders>
          </w:tcPr>
          <w:p w:rsidR="004927F6" w:rsidRPr="004927F6" w:rsidRDefault="004927F6" w:rsidP="004927F6">
            <w:pPr>
              <w:ind w:right="-70"/>
              <w:rPr>
                <w:b/>
                <w:bCs/>
                <w:sz w:val="20"/>
              </w:rPr>
            </w:pPr>
          </w:p>
        </w:tc>
      </w:tr>
    </w:tbl>
    <w:p w:rsidR="003068B1" w:rsidRDefault="003068B1" w:rsidP="004927F6">
      <w:pPr>
        <w:ind w:right="-522"/>
        <w:jc w:val="center"/>
        <w:rPr>
          <w:b/>
        </w:rPr>
      </w:pPr>
    </w:p>
    <w:p w:rsidR="004927F6" w:rsidRPr="004927F6" w:rsidRDefault="000453FB" w:rsidP="004927F6">
      <w:pPr>
        <w:ind w:right="-522"/>
        <w:jc w:val="center"/>
        <w:rPr>
          <w:b/>
        </w:rPr>
      </w:pPr>
      <w:r>
        <w:rPr>
          <w:b/>
        </w:rPr>
        <w:t>V</w:t>
      </w:r>
      <w:r w:rsidR="004927F6" w:rsidRPr="004927F6">
        <w:rPr>
          <w:b/>
        </w:rPr>
        <w:t>ALOR TOTAL (A + B +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5"/>
      </w:tblGrid>
      <w:tr w:rsidR="004927F6" w:rsidRPr="004927F6" w:rsidTr="000A767D">
        <w:tc>
          <w:tcPr>
            <w:tcW w:w="4889" w:type="dxa"/>
          </w:tcPr>
          <w:p w:rsidR="004927F6" w:rsidRPr="004927F6" w:rsidRDefault="004927F6" w:rsidP="004927F6">
            <w:pPr>
              <w:ind w:right="-522"/>
              <w:jc w:val="center"/>
              <w:rPr>
                <w:b/>
                <w:sz w:val="20"/>
              </w:rPr>
            </w:pPr>
            <w:r w:rsidRPr="004927F6">
              <w:rPr>
                <w:b/>
                <w:sz w:val="20"/>
              </w:rPr>
              <w:t>Item</w:t>
            </w:r>
          </w:p>
        </w:tc>
        <w:tc>
          <w:tcPr>
            <w:tcW w:w="4575" w:type="dxa"/>
          </w:tcPr>
          <w:p w:rsidR="004927F6" w:rsidRPr="004927F6" w:rsidRDefault="004927F6" w:rsidP="004927F6">
            <w:pPr>
              <w:ind w:right="-522"/>
              <w:jc w:val="center"/>
              <w:rPr>
                <w:b/>
                <w:sz w:val="20"/>
              </w:rPr>
            </w:pPr>
            <w:r w:rsidRPr="004927F6">
              <w:rPr>
                <w:b/>
                <w:sz w:val="20"/>
              </w:rPr>
              <w:t>Valor do Item (R$)</w:t>
            </w:r>
          </w:p>
        </w:tc>
      </w:tr>
      <w:tr w:rsidR="004927F6" w:rsidRPr="004927F6" w:rsidTr="000A767D">
        <w:tc>
          <w:tcPr>
            <w:tcW w:w="4889" w:type="dxa"/>
          </w:tcPr>
          <w:p w:rsidR="004927F6" w:rsidRPr="004927F6" w:rsidRDefault="004927F6" w:rsidP="004927F6">
            <w:pPr>
              <w:ind w:right="-522"/>
              <w:jc w:val="center"/>
              <w:rPr>
                <w:b/>
                <w:sz w:val="20"/>
              </w:rPr>
            </w:pPr>
            <w:r w:rsidRPr="004927F6">
              <w:rPr>
                <w:b/>
                <w:sz w:val="20"/>
              </w:rPr>
              <w:t>11.1 - Instalações (A)</w:t>
            </w:r>
          </w:p>
        </w:tc>
        <w:tc>
          <w:tcPr>
            <w:tcW w:w="4575" w:type="dxa"/>
          </w:tcPr>
          <w:p w:rsidR="004927F6" w:rsidRPr="004927F6" w:rsidRDefault="004927F6" w:rsidP="004927F6">
            <w:pPr>
              <w:ind w:right="-522"/>
              <w:jc w:val="center"/>
              <w:rPr>
                <w:b/>
                <w:sz w:val="20"/>
              </w:rPr>
            </w:pPr>
          </w:p>
        </w:tc>
      </w:tr>
      <w:tr w:rsidR="004927F6" w:rsidRPr="004927F6" w:rsidTr="000A767D">
        <w:tc>
          <w:tcPr>
            <w:tcW w:w="4889" w:type="dxa"/>
          </w:tcPr>
          <w:p w:rsidR="004927F6" w:rsidRPr="004927F6" w:rsidRDefault="004927F6" w:rsidP="004927F6">
            <w:pPr>
              <w:ind w:right="-522"/>
              <w:jc w:val="center"/>
              <w:rPr>
                <w:b/>
                <w:sz w:val="20"/>
              </w:rPr>
            </w:pPr>
            <w:r w:rsidRPr="004927F6">
              <w:rPr>
                <w:b/>
                <w:sz w:val="20"/>
              </w:rPr>
              <w:t>11.2 - Assinaturas (B)</w:t>
            </w:r>
          </w:p>
        </w:tc>
        <w:tc>
          <w:tcPr>
            <w:tcW w:w="4575" w:type="dxa"/>
          </w:tcPr>
          <w:p w:rsidR="004927F6" w:rsidRPr="004927F6" w:rsidRDefault="004927F6" w:rsidP="004927F6">
            <w:pPr>
              <w:ind w:right="-522"/>
              <w:jc w:val="center"/>
              <w:rPr>
                <w:b/>
                <w:sz w:val="20"/>
              </w:rPr>
            </w:pPr>
          </w:p>
        </w:tc>
      </w:tr>
      <w:tr w:rsidR="004927F6" w:rsidRPr="004927F6" w:rsidTr="000A767D">
        <w:tc>
          <w:tcPr>
            <w:tcW w:w="4889" w:type="dxa"/>
          </w:tcPr>
          <w:p w:rsidR="004927F6" w:rsidRPr="004927F6" w:rsidRDefault="004927F6" w:rsidP="004927F6">
            <w:pPr>
              <w:ind w:right="-522"/>
              <w:jc w:val="center"/>
              <w:rPr>
                <w:b/>
                <w:sz w:val="20"/>
              </w:rPr>
            </w:pPr>
            <w:r w:rsidRPr="004927F6">
              <w:rPr>
                <w:b/>
                <w:sz w:val="20"/>
              </w:rPr>
              <w:t>11.3 - Tráfego (C)</w:t>
            </w:r>
          </w:p>
        </w:tc>
        <w:tc>
          <w:tcPr>
            <w:tcW w:w="4575" w:type="dxa"/>
          </w:tcPr>
          <w:p w:rsidR="004927F6" w:rsidRPr="004927F6" w:rsidRDefault="004927F6" w:rsidP="004927F6">
            <w:pPr>
              <w:ind w:right="-522"/>
              <w:jc w:val="center"/>
              <w:rPr>
                <w:b/>
                <w:sz w:val="20"/>
              </w:rPr>
            </w:pPr>
          </w:p>
        </w:tc>
      </w:tr>
      <w:tr w:rsidR="004927F6" w:rsidRPr="004927F6" w:rsidTr="000A767D">
        <w:tc>
          <w:tcPr>
            <w:tcW w:w="4889" w:type="dxa"/>
          </w:tcPr>
          <w:p w:rsidR="004927F6" w:rsidRPr="004927F6" w:rsidRDefault="004927F6" w:rsidP="004927F6">
            <w:pPr>
              <w:ind w:right="-522"/>
              <w:jc w:val="center"/>
              <w:rPr>
                <w:b/>
                <w:sz w:val="20"/>
              </w:rPr>
            </w:pPr>
            <w:r w:rsidRPr="00E57844">
              <w:rPr>
                <w:b/>
                <w:sz w:val="20"/>
              </w:rPr>
              <w:t>Preço Global com desconto</w:t>
            </w:r>
          </w:p>
        </w:tc>
        <w:tc>
          <w:tcPr>
            <w:tcW w:w="4575" w:type="dxa"/>
          </w:tcPr>
          <w:p w:rsidR="004927F6" w:rsidRPr="004927F6" w:rsidRDefault="004927F6" w:rsidP="004927F6">
            <w:pPr>
              <w:ind w:right="-522"/>
              <w:jc w:val="center"/>
              <w:rPr>
                <w:b/>
                <w:sz w:val="20"/>
              </w:rPr>
            </w:pPr>
          </w:p>
        </w:tc>
      </w:tr>
    </w:tbl>
    <w:p w:rsidR="004927F6" w:rsidRDefault="004927F6" w:rsidP="004927F6">
      <w:pPr>
        <w:autoSpaceDE w:val="0"/>
        <w:autoSpaceDN w:val="0"/>
        <w:adjustRightInd w:val="0"/>
        <w:rPr>
          <w:b/>
          <w:sz w:val="22"/>
          <w:szCs w:val="22"/>
        </w:rPr>
      </w:pPr>
    </w:p>
    <w:p w:rsidR="004927F6" w:rsidRPr="004927F6" w:rsidRDefault="004927F6" w:rsidP="004756CE">
      <w:pPr>
        <w:autoSpaceDE w:val="0"/>
        <w:autoSpaceDN w:val="0"/>
        <w:adjustRightInd w:val="0"/>
        <w:ind w:right="459"/>
        <w:rPr>
          <w:b/>
          <w:sz w:val="22"/>
          <w:szCs w:val="22"/>
        </w:rPr>
      </w:pPr>
      <w:r w:rsidRPr="004927F6">
        <w:rPr>
          <w:b/>
          <w:sz w:val="22"/>
          <w:szCs w:val="22"/>
        </w:rPr>
        <w:t>Observações:</w:t>
      </w:r>
    </w:p>
    <w:p w:rsidR="004927F6" w:rsidRPr="004927F6" w:rsidRDefault="004927F6" w:rsidP="004756CE">
      <w:pPr>
        <w:autoSpaceDE w:val="0"/>
        <w:autoSpaceDN w:val="0"/>
        <w:adjustRightInd w:val="0"/>
        <w:ind w:right="459"/>
        <w:rPr>
          <w:sz w:val="22"/>
          <w:szCs w:val="22"/>
        </w:rPr>
      </w:pPr>
      <w:r w:rsidRPr="004927F6">
        <w:rPr>
          <w:sz w:val="22"/>
          <w:szCs w:val="22"/>
        </w:rPr>
        <w:t>1- Preços com impostos;</w:t>
      </w:r>
    </w:p>
    <w:p w:rsidR="004927F6" w:rsidRPr="004927F6" w:rsidRDefault="004927F6" w:rsidP="004756CE">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927F6" w:rsidRPr="004927F6" w:rsidRDefault="004927F6" w:rsidP="004756CE">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927F6" w:rsidRDefault="004927F6" w:rsidP="004756CE">
      <w:pPr>
        <w:autoSpaceDE w:val="0"/>
        <w:autoSpaceDN w:val="0"/>
        <w:adjustRightInd w:val="0"/>
        <w:ind w:right="459"/>
      </w:pPr>
    </w:p>
    <w:p w:rsidR="000B1E67" w:rsidRPr="004927F6" w:rsidRDefault="000B1E67" w:rsidP="004756CE">
      <w:pPr>
        <w:autoSpaceDE w:val="0"/>
        <w:autoSpaceDN w:val="0"/>
        <w:adjustRightInd w:val="0"/>
        <w:ind w:right="459"/>
      </w:pPr>
    </w:p>
    <w:p w:rsidR="004927F6" w:rsidRDefault="009C7615" w:rsidP="004756CE">
      <w:pPr>
        <w:autoSpaceDE w:val="0"/>
        <w:autoSpaceDN w:val="0"/>
        <w:adjustRightInd w:val="0"/>
        <w:ind w:right="459"/>
        <w:jc w:val="both"/>
      </w:pPr>
      <w:r>
        <w:rPr>
          <w:b/>
        </w:rPr>
        <w:t>ITEM 13</w:t>
      </w:r>
      <w:r w:rsidR="004927F6" w:rsidRPr="004927F6">
        <w:rPr>
          <w:b/>
        </w:rPr>
        <w:t xml:space="preserve"> – </w:t>
      </w:r>
      <w:r w:rsidR="004927F6" w:rsidRPr="004927F6">
        <w:t xml:space="preserve">Serviço de Telefonia Fixa Comutada na Modalidade Longa Distância Nacional para atender as Chamadas Originadas nas Linhas Diretas Não Residenciais da Representação Regional do </w:t>
      </w:r>
      <w:r w:rsidR="006535F1">
        <w:t>Belo Horizonte/ MG</w:t>
      </w:r>
      <w:r w:rsidR="004927F6" w:rsidRPr="004927F6">
        <w:t xml:space="preserve"> (Valores Com Impostos)</w:t>
      </w:r>
      <w:r w:rsidR="00233245">
        <w:t>.</w:t>
      </w:r>
    </w:p>
    <w:p w:rsidR="007668CF" w:rsidRDefault="007668CF" w:rsidP="004927F6">
      <w:pPr>
        <w:ind w:right="-522"/>
        <w:jc w:val="both"/>
        <w:rPr>
          <w:strike/>
          <w:sz w:val="20"/>
        </w:rPr>
      </w:pPr>
    </w:p>
    <w:p w:rsidR="00394FB3" w:rsidRPr="004927F6" w:rsidRDefault="00394FB3" w:rsidP="004927F6">
      <w:pPr>
        <w:ind w:right="-522"/>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44"/>
        <w:gridCol w:w="850"/>
        <w:gridCol w:w="1559"/>
        <w:gridCol w:w="1560"/>
        <w:gridCol w:w="1417"/>
        <w:gridCol w:w="992"/>
        <w:gridCol w:w="709"/>
        <w:gridCol w:w="932"/>
      </w:tblGrid>
      <w:tr w:rsidR="004927F6" w:rsidRPr="004927F6" w:rsidTr="00394FB3">
        <w:tc>
          <w:tcPr>
            <w:tcW w:w="2518" w:type="dxa"/>
            <w:gridSpan w:val="3"/>
          </w:tcPr>
          <w:p w:rsidR="004927F6" w:rsidRPr="004927F6" w:rsidRDefault="004927F6" w:rsidP="004927F6">
            <w:pPr>
              <w:ind w:right="-522"/>
              <w:jc w:val="both"/>
              <w:rPr>
                <w:b/>
                <w:sz w:val="20"/>
              </w:rPr>
            </w:pPr>
            <w:r w:rsidRPr="004927F6">
              <w:rPr>
                <w:b/>
                <w:sz w:val="20"/>
              </w:rPr>
              <w:t>Destino das Ligações</w:t>
            </w:r>
          </w:p>
        </w:tc>
        <w:tc>
          <w:tcPr>
            <w:tcW w:w="1559" w:type="dxa"/>
          </w:tcPr>
          <w:p w:rsidR="004927F6" w:rsidRPr="004927F6" w:rsidRDefault="004927F6" w:rsidP="004927F6">
            <w:pPr>
              <w:ind w:right="-522"/>
              <w:rPr>
                <w:b/>
                <w:sz w:val="20"/>
              </w:rPr>
            </w:pPr>
            <w:r w:rsidRPr="004927F6">
              <w:rPr>
                <w:b/>
                <w:sz w:val="20"/>
              </w:rPr>
              <w:t>Tráfego Mensal Estimado       (minutos)</w:t>
            </w:r>
          </w:p>
        </w:tc>
        <w:tc>
          <w:tcPr>
            <w:tcW w:w="1560" w:type="dxa"/>
          </w:tcPr>
          <w:p w:rsidR="004927F6" w:rsidRPr="004927F6" w:rsidRDefault="004927F6" w:rsidP="004927F6">
            <w:pPr>
              <w:ind w:right="-522"/>
              <w:rPr>
                <w:b/>
                <w:sz w:val="20"/>
              </w:rPr>
            </w:pPr>
            <w:r w:rsidRPr="004927F6">
              <w:rPr>
                <w:b/>
                <w:sz w:val="20"/>
              </w:rPr>
              <w:t>Tráfego Anual              Estimado        (minutos)</w:t>
            </w:r>
          </w:p>
        </w:tc>
        <w:tc>
          <w:tcPr>
            <w:tcW w:w="1417" w:type="dxa"/>
          </w:tcPr>
          <w:p w:rsidR="004927F6" w:rsidRPr="004927F6" w:rsidRDefault="004927F6" w:rsidP="004927F6">
            <w:pPr>
              <w:ind w:right="-522"/>
              <w:rPr>
                <w:b/>
                <w:sz w:val="20"/>
              </w:rPr>
            </w:pPr>
            <w:r w:rsidRPr="004927F6">
              <w:rPr>
                <w:b/>
                <w:sz w:val="20"/>
              </w:rPr>
              <w:t>Preço Unitário        (R$)</w:t>
            </w:r>
          </w:p>
        </w:tc>
        <w:tc>
          <w:tcPr>
            <w:tcW w:w="992" w:type="dxa"/>
          </w:tcPr>
          <w:p w:rsidR="00707814" w:rsidRDefault="004927F6" w:rsidP="004927F6">
            <w:pPr>
              <w:ind w:right="-522"/>
              <w:jc w:val="both"/>
              <w:rPr>
                <w:b/>
                <w:sz w:val="20"/>
              </w:rPr>
            </w:pPr>
            <w:r w:rsidRPr="004927F6">
              <w:rPr>
                <w:b/>
                <w:sz w:val="20"/>
              </w:rPr>
              <w:t xml:space="preserve">Total </w:t>
            </w:r>
          </w:p>
          <w:p w:rsidR="004927F6" w:rsidRPr="004927F6" w:rsidRDefault="004927F6" w:rsidP="004927F6">
            <w:pPr>
              <w:ind w:right="-522"/>
              <w:jc w:val="both"/>
              <w:rPr>
                <w:b/>
                <w:sz w:val="20"/>
              </w:rPr>
            </w:pPr>
            <w:r w:rsidRPr="004927F6">
              <w:rPr>
                <w:b/>
                <w:sz w:val="20"/>
              </w:rPr>
              <w:t>(R$)</w:t>
            </w:r>
          </w:p>
        </w:tc>
        <w:tc>
          <w:tcPr>
            <w:tcW w:w="709" w:type="dxa"/>
          </w:tcPr>
          <w:p w:rsidR="004927F6" w:rsidRPr="004927F6" w:rsidRDefault="004927F6" w:rsidP="004927F6">
            <w:pPr>
              <w:ind w:right="-522"/>
              <w:jc w:val="both"/>
              <w:rPr>
                <w:b/>
                <w:sz w:val="20"/>
              </w:rPr>
            </w:pPr>
            <w:r w:rsidRPr="004927F6">
              <w:rPr>
                <w:b/>
                <w:sz w:val="20"/>
              </w:rPr>
              <w:t>Desc.        (%)</w:t>
            </w:r>
          </w:p>
        </w:tc>
        <w:tc>
          <w:tcPr>
            <w:tcW w:w="932" w:type="dxa"/>
          </w:tcPr>
          <w:p w:rsidR="004927F6" w:rsidRPr="004927F6" w:rsidRDefault="004927F6" w:rsidP="004927F6">
            <w:pPr>
              <w:ind w:right="-522"/>
              <w:jc w:val="both"/>
              <w:rPr>
                <w:b/>
                <w:sz w:val="20"/>
              </w:rPr>
            </w:pPr>
            <w:r w:rsidRPr="004927F6">
              <w:rPr>
                <w:b/>
                <w:sz w:val="20"/>
              </w:rPr>
              <w:t>Preço                   Anual                    (R$)</w:t>
            </w:r>
          </w:p>
        </w:tc>
      </w:tr>
      <w:tr w:rsidR="004927F6" w:rsidRPr="004927F6" w:rsidTr="00394FB3">
        <w:trPr>
          <w:trHeight w:val="195"/>
        </w:trPr>
        <w:tc>
          <w:tcPr>
            <w:tcW w:w="52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LDN </w:t>
            </w:r>
          </w:p>
        </w:tc>
        <w:tc>
          <w:tcPr>
            <w:tcW w:w="1994" w:type="dxa"/>
            <w:gridSpan w:val="2"/>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Fixo-Fixo</w:t>
            </w:r>
          </w:p>
          <w:p w:rsidR="004927F6" w:rsidRPr="004927F6" w:rsidRDefault="004927F6" w:rsidP="004927F6">
            <w:pPr>
              <w:ind w:right="-522"/>
              <w:jc w:val="both"/>
              <w:rPr>
                <w:sz w:val="20"/>
              </w:rPr>
            </w:pPr>
          </w:p>
        </w:tc>
        <w:tc>
          <w:tcPr>
            <w:tcW w:w="1559" w:type="dxa"/>
          </w:tcPr>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 xml:space="preserve">       </w:t>
            </w:r>
            <w:r w:rsidR="00030BB8">
              <w:rPr>
                <w:sz w:val="20"/>
              </w:rPr>
              <w:t xml:space="preserve">  </w:t>
            </w:r>
            <w:r w:rsidR="00E977ED">
              <w:rPr>
                <w:sz w:val="20"/>
              </w:rPr>
              <w:t xml:space="preserve"> </w:t>
            </w:r>
            <w:r w:rsidRPr="004927F6">
              <w:rPr>
                <w:sz w:val="20"/>
              </w:rPr>
              <w:t>150</w:t>
            </w:r>
          </w:p>
        </w:tc>
        <w:tc>
          <w:tcPr>
            <w:tcW w:w="1560" w:type="dxa"/>
          </w:tcPr>
          <w:p w:rsidR="004927F6" w:rsidRDefault="004927F6" w:rsidP="008121E7">
            <w:pPr>
              <w:ind w:right="-522"/>
              <w:jc w:val="center"/>
              <w:rPr>
                <w:sz w:val="20"/>
              </w:rPr>
            </w:pPr>
          </w:p>
          <w:p w:rsidR="008121E7" w:rsidRPr="004927F6" w:rsidRDefault="008121E7" w:rsidP="008121E7">
            <w:pPr>
              <w:ind w:right="-522"/>
              <w:jc w:val="center"/>
              <w:rPr>
                <w:sz w:val="20"/>
              </w:rPr>
            </w:pPr>
            <w:r>
              <w:rPr>
                <w:sz w:val="20"/>
              </w:rPr>
              <w:t>1.800</w:t>
            </w:r>
          </w:p>
        </w:tc>
        <w:tc>
          <w:tcPr>
            <w:tcW w:w="1417" w:type="dxa"/>
          </w:tcPr>
          <w:p w:rsidR="004927F6" w:rsidRPr="004927F6" w:rsidRDefault="004927F6" w:rsidP="004927F6">
            <w:pPr>
              <w:ind w:right="-522"/>
              <w:jc w:val="both"/>
              <w:rPr>
                <w:sz w:val="20"/>
              </w:rPr>
            </w:pPr>
          </w:p>
        </w:tc>
        <w:tc>
          <w:tcPr>
            <w:tcW w:w="992" w:type="dxa"/>
          </w:tcPr>
          <w:p w:rsidR="00030BB8" w:rsidRPr="004927F6" w:rsidRDefault="00030BB8" w:rsidP="004927F6">
            <w:pPr>
              <w:ind w:right="-522"/>
              <w:jc w:val="both"/>
              <w:rPr>
                <w:sz w:val="20"/>
              </w:rPr>
            </w:pPr>
          </w:p>
        </w:tc>
        <w:tc>
          <w:tcPr>
            <w:tcW w:w="709" w:type="dxa"/>
          </w:tcPr>
          <w:p w:rsidR="004927F6" w:rsidRPr="004927F6" w:rsidRDefault="004927F6" w:rsidP="004927F6">
            <w:pPr>
              <w:ind w:right="-522"/>
              <w:jc w:val="both"/>
              <w:rPr>
                <w:sz w:val="20"/>
              </w:rPr>
            </w:pPr>
          </w:p>
        </w:tc>
        <w:tc>
          <w:tcPr>
            <w:tcW w:w="932" w:type="dxa"/>
          </w:tcPr>
          <w:p w:rsidR="004927F6" w:rsidRPr="004927F6" w:rsidRDefault="004927F6" w:rsidP="004927F6">
            <w:pPr>
              <w:ind w:right="-522"/>
              <w:jc w:val="both"/>
              <w:rPr>
                <w:sz w:val="20"/>
              </w:rPr>
            </w:pPr>
          </w:p>
        </w:tc>
      </w:tr>
      <w:tr w:rsidR="004927F6" w:rsidRPr="004927F6" w:rsidTr="00394FB3">
        <w:trPr>
          <w:trHeight w:val="600"/>
        </w:trPr>
        <w:tc>
          <w:tcPr>
            <w:tcW w:w="524" w:type="dxa"/>
            <w:vMerge/>
          </w:tcPr>
          <w:p w:rsidR="004927F6" w:rsidRPr="004927F6" w:rsidRDefault="004927F6" w:rsidP="004927F6">
            <w:pPr>
              <w:ind w:right="-522"/>
              <w:jc w:val="both"/>
              <w:rPr>
                <w:sz w:val="20"/>
              </w:rPr>
            </w:pPr>
          </w:p>
        </w:tc>
        <w:tc>
          <w:tcPr>
            <w:tcW w:w="1144" w:type="dxa"/>
            <w:vMerge w:val="restart"/>
          </w:tcPr>
          <w:p w:rsidR="004927F6" w:rsidRPr="004927F6" w:rsidRDefault="004927F6" w:rsidP="004927F6">
            <w:pPr>
              <w:ind w:right="-522"/>
              <w:jc w:val="both"/>
              <w:rPr>
                <w:sz w:val="20"/>
              </w:rPr>
            </w:pPr>
          </w:p>
          <w:p w:rsidR="004927F6" w:rsidRPr="004927F6" w:rsidRDefault="004927F6" w:rsidP="004927F6">
            <w:pPr>
              <w:ind w:right="-522"/>
              <w:jc w:val="both"/>
              <w:rPr>
                <w:sz w:val="20"/>
              </w:rPr>
            </w:pPr>
          </w:p>
          <w:p w:rsidR="004927F6" w:rsidRPr="004927F6" w:rsidRDefault="004927F6" w:rsidP="004927F6">
            <w:pPr>
              <w:ind w:right="-522"/>
              <w:jc w:val="both"/>
              <w:rPr>
                <w:sz w:val="20"/>
              </w:rPr>
            </w:pPr>
            <w:r w:rsidRPr="004927F6">
              <w:rPr>
                <w:sz w:val="20"/>
              </w:rPr>
              <w:t>Fixo-Móvel</w:t>
            </w:r>
          </w:p>
          <w:p w:rsidR="004927F6" w:rsidRPr="004927F6" w:rsidRDefault="004927F6" w:rsidP="004927F6">
            <w:pPr>
              <w:ind w:right="-522"/>
              <w:jc w:val="both"/>
              <w:rPr>
                <w:sz w:val="20"/>
              </w:rPr>
            </w:pPr>
          </w:p>
          <w:p w:rsidR="004927F6" w:rsidRPr="004927F6" w:rsidRDefault="004927F6" w:rsidP="004927F6">
            <w:pPr>
              <w:ind w:right="-522"/>
              <w:jc w:val="both"/>
              <w:rPr>
                <w:sz w:val="20"/>
              </w:rPr>
            </w:pPr>
          </w:p>
        </w:tc>
        <w:tc>
          <w:tcPr>
            <w:tcW w:w="850" w:type="dxa"/>
          </w:tcPr>
          <w:p w:rsidR="004927F6" w:rsidRPr="004927F6" w:rsidRDefault="004927F6" w:rsidP="004927F6">
            <w:pPr>
              <w:rPr>
                <w:sz w:val="20"/>
              </w:rPr>
            </w:pPr>
            <w:r w:rsidRPr="004927F6">
              <w:rPr>
                <w:sz w:val="20"/>
              </w:rPr>
              <w:t xml:space="preserve">       </w:t>
            </w:r>
          </w:p>
          <w:p w:rsidR="004927F6" w:rsidRPr="004927F6" w:rsidRDefault="004927F6" w:rsidP="004927F6">
            <w:pPr>
              <w:rPr>
                <w:sz w:val="20"/>
              </w:rPr>
            </w:pPr>
            <w:r w:rsidRPr="004927F6">
              <w:rPr>
                <w:sz w:val="20"/>
              </w:rPr>
              <w:t xml:space="preserve">       VC2</w:t>
            </w:r>
          </w:p>
        </w:tc>
        <w:tc>
          <w:tcPr>
            <w:tcW w:w="1559" w:type="dxa"/>
          </w:tcPr>
          <w:p w:rsidR="004927F6" w:rsidRPr="004927F6" w:rsidRDefault="004927F6" w:rsidP="004927F6">
            <w:pPr>
              <w:ind w:right="-522"/>
              <w:jc w:val="both"/>
              <w:rPr>
                <w:sz w:val="20"/>
              </w:rPr>
            </w:pPr>
          </w:p>
          <w:p w:rsidR="004927F6" w:rsidRPr="004927F6" w:rsidRDefault="004927F6" w:rsidP="00030BB8">
            <w:pPr>
              <w:ind w:right="-522"/>
              <w:jc w:val="both"/>
              <w:rPr>
                <w:sz w:val="20"/>
              </w:rPr>
            </w:pPr>
            <w:r w:rsidRPr="004927F6">
              <w:rPr>
                <w:sz w:val="20"/>
              </w:rPr>
              <w:t xml:space="preserve">          </w:t>
            </w:r>
            <w:r w:rsidR="00030BB8">
              <w:rPr>
                <w:sz w:val="20"/>
              </w:rPr>
              <w:t>250</w:t>
            </w:r>
          </w:p>
        </w:tc>
        <w:tc>
          <w:tcPr>
            <w:tcW w:w="1560" w:type="dxa"/>
          </w:tcPr>
          <w:p w:rsidR="004927F6" w:rsidRDefault="004927F6" w:rsidP="008121E7">
            <w:pPr>
              <w:ind w:right="-522"/>
              <w:jc w:val="center"/>
              <w:rPr>
                <w:sz w:val="20"/>
              </w:rPr>
            </w:pPr>
          </w:p>
          <w:p w:rsidR="008121E7" w:rsidRPr="004927F6" w:rsidRDefault="0053096E" w:rsidP="008121E7">
            <w:pPr>
              <w:ind w:right="-522"/>
              <w:jc w:val="center"/>
              <w:rPr>
                <w:sz w:val="20"/>
              </w:rPr>
            </w:pPr>
            <w:r>
              <w:rPr>
                <w:sz w:val="20"/>
              </w:rPr>
              <w:t>3.0</w:t>
            </w:r>
            <w:r w:rsidR="008121E7">
              <w:rPr>
                <w:sz w:val="20"/>
              </w:rPr>
              <w:t>00</w:t>
            </w:r>
          </w:p>
        </w:tc>
        <w:tc>
          <w:tcPr>
            <w:tcW w:w="1417" w:type="dxa"/>
          </w:tcPr>
          <w:p w:rsidR="00030BB8" w:rsidRPr="004927F6" w:rsidRDefault="00030BB8" w:rsidP="004927F6">
            <w:pPr>
              <w:ind w:right="-522"/>
              <w:jc w:val="both"/>
              <w:rPr>
                <w:sz w:val="20"/>
              </w:rPr>
            </w:pPr>
          </w:p>
        </w:tc>
        <w:tc>
          <w:tcPr>
            <w:tcW w:w="992" w:type="dxa"/>
          </w:tcPr>
          <w:p w:rsidR="00030BB8" w:rsidRPr="004927F6" w:rsidRDefault="00030BB8" w:rsidP="004927F6">
            <w:pPr>
              <w:ind w:right="-522"/>
              <w:jc w:val="both"/>
              <w:rPr>
                <w:sz w:val="20"/>
              </w:rPr>
            </w:pPr>
          </w:p>
        </w:tc>
        <w:tc>
          <w:tcPr>
            <w:tcW w:w="709" w:type="dxa"/>
          </w:tcPr>
          <w:p w:rsidR="004927F6" w:rsidRPr="004927F6" w:rsidRDefault="004927F6" w:rsidP="004927F6">
            <w:pPr>
              <w:ind w:right="-522"/>
              <w:jc w:val="both"/>
              <w:rPr>
                <w:sz w:val="20"/>
              </w:rPr>
            </w:pPr>
          </w:p>
        </w:tc>
        <w:tc>
          <w:tcPr>
            <w:tcW w:w="932" w:type="dxa"/>
          </w:tcPr>
          <w:p w:rsidR="004927F6" w:rsidRPr="004927F6" w:rsidRDefault="004927F6" w:rsidP="004927F6">
            <w:pPr>
              <w:ind w:right="-522"/>
              <w:jc w:val="both"/>
              <w:rPr>
                <w:sz w:val="20"/>
              </w:rPr>
            </w:pPr>
          </w:p>
        </w:tc>
      </w:tr>
      <w:tr w:rsidR="004927F6" w:rsidRPr="004927F6" w:rsidTr="00394FB3">
        <w:trPr>
          <w:trHeight w:val="525"/>
        </w:trPr>
        <w:tc>
          <w:tcPr>
            <w:tcW w:w="524" w:type="dxa"/>
            <w:vMerge/>
          </w:tcPr>
          <w:p w:rsidR="004927F6" w:rsidRPr="004927F6" w:rsidRDefault="004927F6" w:rsidP="004927F6">
            <w:pPr>
              <w:ind w:right="-522"/>
              <w:jc w:val="both"/>
              <w:rPr>
                <w:sz w:val="20"/>
              </w:rPr>
            </w:pPr>
          </w:p>
        </w:tc>
        <w:tc>
          <w:tcPr>
            <w:tcW w:w="1144" w:type="dxa"/>
            <w:vMerge/>
          </w:tcPr>
          <w:p w:rsidR="004927F6" w:rsidRPr="004927F6" w:rsidRDefault="004927F6" w:rsidP="004927F6">
            <w:pPr>
              <w:ind w:right="-522"/>
              <w:jc w:val="both"/>
              <w:rPr>
                <w:sz w:val="20"/>
              </w:rPr>
            </w:pPr>
          </w:p>
        </w:tc>
        <w:tc>
          <w:tcPr>
            <w:tcW w:w="850" w:type="dxa"/>
          </w:tcPr>
          <w:p w:rsidR="004927F6" w:rsidRPr="004927F6" w:rsidRDefault="004927F6" w:rsidP="004927F6">
            <w:pPr>
              <w:rPr>
                <w:sz w:val="20"/>
              </w:rPr>
            </w:pPr>
            <w:r w:rsidRPr="004927F6">
              <w:rPr>
                <w:sz w:val="20"/>
              </w:rPr>
              <w:t xml:space="preserve">       </w:t>
            </w:r>
          </w:p>
          <w:p w:rsidR="004927F6" w:rsidRPr="004927F6" w:rsidRDefault="004927F6" w:rsidP="004927F6">
            <w:pPr>
              <w:rPr>
                <w:sz w:val="20"/>
              </w:rPr>
            </w:pPr>
            <w:r w:rsidRPr="004927F6">
              <w:rPr>
                <w:sz w:val="20"/>
              </w:rPr>
              <w:t xml:space="preserve">        VC3</w:t>
            </w:r>
          </w:p>
          <w:p w:rsidR="004927F6" w:rsidRPr="004927F6" w:rsidRDefault="004927F6" w:rsidP="004927F6">
            <w:pPr>
              <w:rPr>
                <w:sz w:val="20"/>
              </w:rPr>
            </w:pPr>
          </w:p>
        </w:tc>
        <w:tc>
          <w:tcPr>
            <w:tcW w:w="1559" w:type="dxa"/>
          </w:tcPr>
          <w:p w:rsidR="004927F6" w:rsidRPr="004927F6" w:rsidRDefault="004927F6" w:rsidP="004927F6">
            <w:pPr>
              <w:ind w:right="-522"/>
              <w:jc w:val="both"/>
              <w:rPr>
                <w:sz w:val="20"/>
              </w:rPr>
            </w:pPr>
          </w:p>
          <w:p w:rsidR="004927F6" w:rsidRPr="004927F6" w:rsidRDefault="00030BB8" w:rsidP="004927F6">
            <w:pPr>
              <w:ind w:right="-522"/>
              <w:jc w:val="both"/>
              <w:rPr>
                <w:sz w:val="20"/>
              </w:rPr>
            </w:pPr>
            <w:r>
              <w:rPr>
                <w:sz w:val="20"/>
              </w:rPr>
              <w:t xml:space="preserve">         </w:t>
            </w:r>
            <w:r w:rsidR="00E977ED">
              <w:rPr>
                <w:sz w:val="20"/>
              </w:rPr>
              <w:t xml:space="preserve"> </w:t>
            </w:r>
            <w:r>
              <w:rPr>
                <w:sz w:val="20"/>
              </w:rPr>
              <w:t>250</w:t>
            </w:r>
          </w:p>
        </w:tc>
        <w:tc>
          <w:tcPr>
            <w:tcW w:w="1560" w:type="dxa"/>
          </w:tcPr>
          <w:p w:rsidR="004927F6" w:rsidRDefault="004927F6" w:rsidP="008121E7">
            <w:pPr>
              <w:ind w:right="-522"/>
              <w:jc w:val="center"/>
              <w:rPr>
                <w:sz w:val="20"/>
              </w:rPr>
            </w:pPr>
          </w:p>
          <w:p w:rsidR="008121E7" w:rsidRPr="004927F6" w:rsidRDefault="008121E7" w:rsidP="008121E7">
            <w:pPr>
              <w:ind w:right="-522"/>
              <w:jc w:val="center"/>
              <w:rPr>
                <w:sz w:val="20"/>
              </w:rPr>
            </w:pPr>
            <w:r>
              <w:rPr>
                <w:sz w:val="20"/>
              </w:rPr>
              <w:t>3.000</w:t>
            </w:r>
          </w:p>
        </w:tc>
        <w:tc>
          <w:tcPr>
            <w:tcW w:w="1417" w:type="dxa"/>
          </w:tcPr>
          <w:p w:rsidR="00030BB8" w:rsidRPr="004927F6" w:rsidRDefault="00030BB8" w:rsidP="004927F6">
            <w:pPr>
              <w:ind w:right="-522"/>
              <w:jc w:val="both"/>
              <w:rPr>
                <w:sz w:val="20"/>
              </w:rPr>
            </w:pPr>
          </w:p>
        </w:tc>
        <w:tc>
          <w:tcPr>
            <w:tcW w:w="992" w:type="dxa"/>
          </w:tcPr>
          <w:p w:rsidR="00030BB8" w:rsidRPr="004927F6" w:rsidRDefault="00030BB8" w:rsidP="004927F6">
            <w:pPr>
              <w:ind w:right="-522"/>
              <w:jc w:val="both"/>
              <w:rPr>
                <w:sz w:val="20"/>
              </w:rPr>
            </w:pPr>
          </w:p>
        </w:tc>
        <w:tc>
          <w:tcPr>
            <w:tcW w:w="709" w:type="dxa"/>
          </w:tcPr>
          <w:p w:rsidR="004927F6" w:rsidRPr="004927F6" w:rsidRDefault="004927F6" w:rsidP="004927F6">
            <w:pPr>
              <w:ind w:right="-522"/>
              <w:jc w:val="both"/>
              <w:rPr>
                <w:sz w:val="20"/>
              </w:rPr>
            </w:pPr>
          </w:p>
        </w:tc>
        <w:tc>
          <w:tcPr>
            <w:tcW w:w="932" w:type="dxa"/>
          </w:tcPr>
          <w:p w:rsidR="004927F6" w:rsidRPr="004927F6" w:rsidRDefault="004927F6" w:rsidP="004927F6">
            <w:pPr>
              <w:ind w:right="-522"/>
              <w:jc w:val="both"/>
              <w:rPr>
                <w:sz w:val="20"/>
              </w:rPr>
            </w:pPr>
          </w:p>
        </w:tc>
      </w:tr>
      <w:tr w:rsidR="004927F6" w:rsidRPr="004927F6" w:rsidTr="00B232B9">
        <w:trPr>
          <w:trHeight w:val="282"/>
        </w:trPr>
        <w:tc>
          <w:tcPr>
            <w:tcW w:w="5637" w:type="dxa"/>
            <w:gridSpan w:val="5"/>
          </w:tcPr>
          <w:p w:rsidR="004927F6" w:rsidRPr="004927F6" w:rsidRDefault="004927F6" w:rsidP="004927F6">
            <w:pPr>
              <w:ind w:right="-522"/>
              <w:jc w:val="both"/>
              <w:rPr>
                <w:b/>
                <w:sz w:val="20"/>
              </w:rPr>
            </w:pPr>
            <w:r w:rsidRPr="00F00DA5">
              <w:rPr>
                <w:b/>
                <w:sz w:val="20"/>
              </w:rPr>
              <w:t>Total do Item 1</w:t>
            </w:r>
            <w:r w:rsidR="00FB54D7">
              <w:rPr>
                <w:b/>
                <w:sz w:val="20"/>
              </w:rPr>
              <w:t>3</w:t>
            </w:r>
          </w:p>
        </w:tc>
        <w:tc>
          <w:tcPr>
            <w:tcW w:w="1417" w:type="dxa"/>
          </w:tcPr>
          <w:p w:rsidR="004927F6" w:rsidRPr="004927F6" w:rsidRDefault="004927F6" w:rsidP="004927F6">
            <w:pPr>
              <w:ind w:right="-522"/>
              <w:jc w:val="both"/>
              <w:rPr>
                <w:sz w:val="20"/>
              </w:rPr>
            </w:pPr>
          </w:p>
        </w:tc>
        <w:tc>
          <w:tcPr>
            <w:tcW w:w="992" w:type="dxa"/>
          </w:tcPr>
          <w:p w:rsidR="004927F6" w:rsidRPr="0066705F" w:rsidRDefault="004927F6" w:rsidP="004927F6">
            <w:pPr>
              <w:ind w:right="-522"/>
              <w:jc w:val="both"/>
              <w:rPr>
                <w:b/>
                <w:sz w:val="20"/>
              </w:rPr>
            </w:pPr>
          </w:p>
        </w:tc>
        <w:tc>
          <w:tcPr>
            <w:tcW w:w="709" w:type="dxa"/>
          </w:tcPr>
          <w:p w:rsidR="004927F6" w:rsidRPr="004927F6" w:rsidRDefault="004927F6" w:rsidP="004927F6">
            <w:pPr>
              <w:ind w:right="-522"/>
              <w:jc w:val="both"/>
              <w:rPr>
                <w:sz w:val="20"/>
              </w:rPr>
            </w:pPr>
          </w:p>
        </w:tc>
        <w:tc>
          <w:tcPr>
            <w:tcW w:w="932" w:type="dxa"/>
          </w:tcPr>
          <w:p w:rsidR="004927F6" w:rsidRPr="004927F6" w:rsidRDefault="004927F6" w:rsidP="004927F6">
            <w:pPr>
              <w:ind w:right="-522"/>
              <w:jc w:val="both"/>
              <w:rPr>
                <w:sz w:val="20"/>
              </w:rPr>
            </w:pPr>
          </w:p>
        </w:tc>
      </w:tr>
    </w:tbl>
    <w:p w:rsidR="004927F6" w:rsidRPr="00FE493C" w:rsidRDefault="004927F6" w:rsidP="0095305C">
      <w:pPr>
        <w:autoSpaceDE w:val="0"/>
        <w:autoSpaceDN w:val="0"/>
        <w:adjustRightInd w:val="0"/>
        <w:ind w:right="459"/>
        <w:rPr>
          <w:b/>
          <w:szCs w:val="24"/>
        </w:rPr>
      </w:pPr>
      <w:r w:rsidRPr="00FE493C">
        <w:rPr>
          <w:b/>
          <w:szCs w:val="24"/>
        </w:rPr>
        <w:t>Observações:</w:t>
      </w:r>
    </w:p>
    <w:p w:rsidR="004927F6" w:rsidRPr="00FE493C" w:rsidRDefault="004927F6" w:rsidP="0095305C">
      <w:pPr>
        <w:autoSpaceDE w:val="0"/>
        <w:autoSpaceDN w:val="0"/>
        <w:adjustRightInd w:val="0"/>
        <w:ind w:right="459"/>
        <w:rPr>
          <w:szCs w:val="24"/>
        </w:rPr>
      </w:pPr>
      <w:r w:rsidRPr="00FE493C">
        <w:rPr>
          <w:szCs w:val="24"/>
        </w:rPr>
        <w:t>1- Preços com impostos;</w:t>
      </w:r>
    </w:p>
    <w:p w:rsidR="004927F6" w:rsidRPr="00FE493C" w:rsidRDefault="004927F6" w:rsidP="0095305C">
      <w:pPr>
        <w:ind w:right="459"/>
        <w:jc w:val="both"/>
        <w:rPr>
          <w:szCs w:val="24"/>
        </w:rPr>
      </w:pPr>
      <w:r w:rsidRPr="00FE493C">
        <w:rPr>
          <w:szCs w:val="24"/>
        </w:rPr>
        <w:t>2- Preencher os “campos” das “Linhas Diretas” com valores do Plano Básico/Alternativo de Serviços aprovado pela ANATEL.</w:t>
      </w:r>
    </w:p>
    <w:p w:rsidR="00084BEA" w:rsidRDefault="00084BEA" w:rsidP="0095305C">
      <w:pPr>
        <w:ind w:right="459"/>
        <w:jc w:val="both"/>
        <w:rPr>
          <w:sz w:val="22"/>
          <w:szCs w:val="22"/>
        </w:rPr>
      </w:pPr>
    </w:p>
    <w:p w:rsidR="000E6330" w:rsidRPr="00FE493C" w:rsidRDefault="000E6330" w:rsidP="0095305C">
      <w:pPr>
        <w:ind w:right="459"/>
        <w:jc w:val="both"/>
        <w:rPr>
          <w:szCs w:val="24"/>
        </w:rPr>
      </w:pPr>
      <w:r w:rsidRPr="00FE493C">
        <w:rPr>
          <w:b/>
          <w:szCs w:val="24"/>
        </w:rPr>
        <w:t>ITEM 14</w:t>
      </w:r>
      <w:r w:rsidRPr="00FE493C">
        <w:rPr>
          <w:szCs w:val="24"/>
        </w:rPr>
        <w:t xml:space="preserve"> – Serviço de Telefonia Fixa Comutada na Modalidade Longa Distância Nacional para atender as Chamadas Originadas nas Linhas Diretas Não Residenciais da Representação do Maranhão/MA (Valores com Impostos).</w:t>
      </w:r>
    </w:p>
    <w:p w:rsidR="005F19A7" w:rsidRPr="004927F6" w:rsidRDefault="005F19A7" w:rsidP="004927F6">
      <w:pPr>
        <w:ind w:right="-8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44"/>
        <w:gridCol w:w="850"/>
        <w:gridCol w:w="1559"/>
        <w:gridCol w:w="1560"/>
        <w:gridCol w:w="1275"/>
        <w:gridCol w:w="936"/>
        <w:gridCol w:w="720"/>
        <w:gridCol w:w="1119"/>
      </w:tblGrid>
      <w:tr w:rsidR="005F19A7" w:rsidRPr="004927F6" w:rsidTr="00CD2FFC">
        <w:tc>
          <w:tcPr>
            <w:tcW w:w="2518" w:type="dxa"/>
            <w:gridSpan w:val="3"/>
          </w:tcPr>
          <w:p w:rsidR="005F19A7" w:rsidRPr="004927F6" w:rsidRDefault="005F19A7" w:rsidP="001F328B">
            <w:pPr>
              <w:ind w:right="-522"/>
              <w:jc w:val="both"/>
              <w:rPr>
                <w:b/>
                <w:sz w:val="20"/>
              </w:rPr>
            </w:pPr>
            <w:r w:rsidRPr="004927F6">
              <w:rPr>
                <w:b/>
                <w:sz w:val="20"/>
              </w:rPr>
              <w:t>Destino das Ligações</w:t>
            </w:r>
          </w:p>
        </w:tc>
        <w:tc>
          <w:tcPr>
            <w:tcW w:w="1559" w:type="dxa"/>
          </w:tcPr>
          <w:p w:rsidR="00CD2FFC" w:rsidRDefault="00CD2FFC" w:rsidP="001F328B">
            <w:pPr>
              <w:ind w:right="-522"/>
              <w:rPr>
                <w:b/>
                <w:sz w:val="20"/>
              </w:rPr>
            </w:pPr>
            <w:r>
              <w:rPr>
                <w:b/>
                <w:sz w:val="20"/>
              </w:rPr>
              <w:t>Tráfego Mensal Estimado</w:t>
            </w:r>
            <w:proofErr w:type="gramStart"/>
            <w:r>
              <w:rPr>
                <w:b/>
                <w:sz w:val="20"/>
              </w:rPr>
              <w:t xml:space="preserve"> </w:t>
            </w:r>
            <w:r w:rsidR="005F19A7" w:rsidRPr="004927F6">
              <w:rPr>
                <w:b/>
                <w:sz w:val="20"/>
              </w:rPr>
              <w:t xml:space="preserve"> </w:t>
            </w:r>
          </w:p>
          <w:p w:rsidR="005F19A7" w:rsidRPr="004927F6" w:rsidRDefault="005F19A7" w:rsidP="001F328B">
            <w:pPr>
              <w:ind w:right="-522"/>
              <w:rPr>
                <w:b/>
                <w:sz w:val="20"/>
              </w:rPr>
            </w:pPr>
            <w:proofErr w:type="gramEnd"/>
            <w:r w:rsidRPr="004927F6">
              <w:rPr>
                <w:b/>
                <w:sz w:val="20"/>
              </w:rPr>
              <w:t>(minutos)</w:t>
            </w:r>
          </w:p>
        </w:tc>
        <w:tc>
          <w:tcPr>
            <w:tcW w:w="1560" w:type="dxa"/>
          </w:tcPr>
          <w:p w:rsidR="005F19A7" w:rsidRPr="004927F6" w:rsidRDefault="00CD2FFC" w:rsidP="001F328B">
            <w:pPr>
              <w:ind w:right="-522"/>
              <w:rPr>
                <w:b/>
                <w:sz w:val="20"/>
              </w:rPr>
            </w:pPr>
            <w:r>
              <w:rPr>
                <w:b/>
                <w:sz w:val="20"/>
              </w:rPr>
              <w:t>Tráfego Anual</w:t>
            </w:r>
            <w:r w:rsidR="005F19A7" w:rsidRPr="004927F6">
              <w:rPr>
                <w:b/>
                <w:sz w:val="20"/>
              </w:rPr>
              <w:t xml:space="preserve">            Estimado        (minutos)</w:t>
            </w:r>
          </w:p>
        </w:tc>
        <w:tc>
          <w:tcPr>
            <w:tcW w:w="1275" w:type="dxa"/>
          </w:tcPr>
          <w:p w:rsidR="00CD2FFC" w:rsidRDefault="005F19A7" w:rsidP="001F328B">
            <w:pPr>
              <w:ind w:right="-522"/>
              <w:rPr>
                <w:b/>
                <w:sz w:val="20"/>
              </w:rPr>
            </w:pPr>
            <w:r w:rsidRPr="004927F6">
              <w:rPr>
                <w:b/>
                <w:sz w:val="20"/>
              </w:rPr>
              <w:t xml:space="preserve">Preço </w:t>
            </w:r>
          </w:p>
          <w:p w:rsidR="005F19A7" w:rsidRPr="004927F6" w:rsidRDefault="00CD2FFC" w:rsidP="001F328B">
            <w:pPr>
              <w:ind w:right="-522"/>
              <w:rPr>
                <w:b/>
                <w:sz w:val="20"/>
              </w:rPr>
            </w:pPr>
            <w:r>
              <w:rPr>
                <w:b/>
                <w:sz w:val="20"/>
              </w:rPr>
              <w:t>Unitário</w:t>
            </w:r>
            <w:r w:rsidR="005F19A7" w:rsidRPr="004927F6">
              <w:rPr>
                <w:b/>
                <w:sz w:val="20"/>
              </w:rPr>
              <w:t xml:space="preserve"> (R$)</w:t>
            </w:r>
          </w:p>
        </w:tc>
        <w:tc>
          <w:tcPr>
            <w:tcW w:w="936" w:type="dxa"/>
          </w:tcPr>
          <w:p w:rsidR="00CD2FFC" w:rsidRDefault="005F19A7" w:rsidP="001F328B">
            <w:pPr>
              <w:ind w:right="-522"/>
              <w:jc w:val="both"/>
              <w:rPr>
                <w:b/>
                <w:sz w:val="20"/>
              </w:rPr>
            </w:pPr>
            <w:r w:rsidRPr="004927F6">
              <w:rPr>
                <w:b/>
                <w:sz w:val="20"/>
              </w:rPr>
              <w:t xml:space="preserve">Total </w:t>
            </w:r>
          </w:p>
          <w:p w:rsidR="005F19A7" w:rsidRPr="004927F6" w:rsidRDefault="005F19A7" w:rsidP="001F328B">
            <w:pPr>
              <w:ind w:right="-522"/>
              <w:jc w:val="both"/>
              <w:rPr>
                <w:b/>
                <w:sz w:val="20"/>
              </w:rPr>
            </w:pPr>
            <w:r w:rsidRPr="004927F6">
              <w:rPr>
                <w:b/>
                <w:sz w:val="20"/>
              </w:rPr>
              <w:t>(R$)</w:t>
            </w:r>
          </w:p>
        </w:tc>
        <w:tc>
          <w:tcPr>
            <w:tcW w:w="720" w:type="dxa"/>
          </w:tcPr>
          <w:p w:rsidR="005F19A7" w:rsidRPr="004927F6" w:rsidRDefault="005F19A7" w:rsidP="001F328B">
            <w:pPr>
              <w:ind w:right="-522"/>
              <w:jc w:val="both"/>
              <w:rPr>
                <w:b/>
                <w:sz w:val="20"/>
              </w:rPr>
            </w:pPr>
            <w:r w:rsidRPr="004927F6">
              <w:rPr>
                <w:b/>
                <w:sz w:val="20"/>
              </w:rPr>
              <w:t>Desc.        (%)</w:t>
            </w:r>
          </w:p>
        </w:tc>
        <w:tc>
          <w:tcPr>
            <w:tcW w:w="1119" w:type="dxa"/>
          </w:tcPr>
          <w:p w:rsidR="005F19A7" w:rsidRPr="004927F6" w:rsidRDefault="005F19A7" w:rsidP="001F328B">
            <w:pPr>
              <w:ind w:right="-522"/>
              <w:jc w:val="both"/>
              <w:rPr>
                <w:b/>
                <w:sz w:val="20"/>
              </w:rPr>
            </w:pPr>
            <w:r w:rsidRPr="004927F6">
              <w:rPr>
                <w:b/>
                <w:sz w:val="20"/>
              </w:rPr>
              <w:t>Preço                   Anual                    (R$)</w:t>
            </w:r>
          </w:p>
        </w:tc>
      </w:tr>
      <w:tr w:rsidR="005F19A7" w:rsidRPr="004927F6" w:rsidTr="00CD2FFC">
        <w:trPr>
          <w:trHeight w:val="195"/>
        </w:trPr>
        <w:tc>
          <w:tcPr>
            <w:tcW w:w="524" w:type="dxa"/>
            <w:vMerge w:val="restart"/>
          </w:tcPr>
          <w:p w:rsidR="005F19A7" w:rsidRPr="004927F6" w:rsidRDefault="005F19A7" w:rsidP="001F328B">
            <w:pPr>
              <w:ind w:right="-522"/>
              <w:jc w:val="both"/>
              <w:rPr>
                <w:sz w:val="20"/>
              </w:rPr>
            </w:pPr>
          </w:p>
          <w:p w:rsidR="005F19A7" w:rsidRPr="004927F6" w:rsidRDefault="005F19A7" w:rsidP="001F328B">
            <w:pPr>
              <w:ind w:right="-522"/>
              <w:jc w:val="both"/>
              <w:rPr>
                <w:sz w:val="20"/>
              </w:rPr>
            </w:pPr>
          </w:p>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lastRenderedPageBreak/>
              <w:t xml:space="preserve">LDN </w:t>
            </w:r>
          </w:p>
        </w:tc>
        <w:tc>
          <w:tcPr>
            <w:tcW w:w="1994" w:type="dxa"/>
            <w:gridSpan w:val="2"/>
          </w:tcPr>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Fixo-Fixo</w:t>
            </w:r>
          </w:p>
          <w:p w:rsidR="005F19A7" w:rsidRPr="004927F6" w:rsidRDefault="005F19A7" w:rsidP="001F328B">
            <w:pPr>
              <w:ind w:right="-522"/>
              <w:jc w:val="both"/>
              <w:rPr>
                <w:sz w:val="20"/>
              </w:rPr>
            </w:pPr>
          </w:p>
        </w:tc>
        <w:tc>
          <w:tcPr>
            <w:tcW w:w="1559" w:type="dxa"/>
          </w:tcPr>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 xml:space="preserve">          </w:t>
            </w:r>
            <w:r w:rsidR="00222D8D">
              <w:rPr>
                <w:sz w:val="20"/>
              </w:rPr>
              <w:t xml:space="preserve"> </w:t>
            </w:r>
            <w:r w:rsidRPr="004927F6">
              <w:rPr>
                <w:sz w:val="20"/>
              </w:rPr>
              <w:t>150</w:t>
            </w:r>
          </w:p>
        </w:tc>
        <w:tc>
          <w:tcPr>
            <w:tcW w:w="1560" w:type="dxa"/>
          </w:tcPr>
          <w:p w:rsidR="005F19A7" w:rsidRPr="004927F6" w:rsidRDefault="005F19A7" w:rsidP="001F328B">
            <w:pPr>
              <w:ind w:right="-522"/>
              <w:jc w:val="both"/>
              <w:rPr>
                <w:sz w:val="20"/>
              </w:rPr>
            </w:pPr>
            <w:r w:rsidRPr="004927F6">
              <w:rPr>
                <w:sz w:val="20"/>
              </w:rPr>
              <w:t xml:space="preserve"> </w:t>
            </w:r>
          </w:p>
          <w:p w:rsidR="005F19A7" w:rsidRPr="004927F6" w:rsidRDefault="005F19A7" w:rsidP="001F328B">
            <w:pPr>
              <w:ind w:right="-522"/>
              <w:jc w:val="both"/>
              <w:rPr>
                <w:sz w:val="20"/>
              </w:rPr>
            </w:pPr>
            <w:r w:rsidRPr="004927F6">
              <w:rPr>
                <w:sz w:val="20"/>
              </w:rPr>
              <w:t xml:space="preserve">       </w:t>
            </w:r>
            <w:r w:rsidR="00222D8D">
              <w:rPr>
                <w:sz w:val="20"/>
              </w:rPr>
              <w:t xml:space="preserve"> </w:t>
            </w:r>
            <w:r w:rsidRPr="004927F6">
              <w:rPr>
                <w:sz w:val="20"/>
              </w:rPr>
              <w:t>1</w:t>
            </w:r>
            <w:r>
              <w:rPr>
                <w:sz w:val="20"/>
              </w:rPr>
              <w:t>.</w:t>
            </w:r>
            <w:r w:rsidRPr="004927F6">
              <w:rPr>
                <w:sz w:val="20"/>
              </w:rPr>
              <w:t>800</w:t>
            </w:r>
          </w:p>
        </w:tc>
        <w:tc>
          <w:tcPr>
            <w:tcW w:w="1275" w:type="dxa"/>
          </w:tcPr>
          <w:p w:rsidR="005F19A7" w:rsidRPr="004927F6" w:rsidRDefault="005F19A7" w:rsidP="001F328B">
            <w:pPr>
              <w:ind w:right="-522"/>
              <w:jc w:val="both"/>
              <w:rPr>
                <w:sz w:val="20"/>
              </w:rPr>
            </w:pPr>
          </w:p>
        </w:tc>
        <w:tc>
          <w:tcPr>
            <w:tcW w:w="936" w:type="dxa"/>
          </w:tcPr>
          <w:p w:rsidR="005F19A7" w:rsidRPr="004927F6" w:rsidRDefault="005F19A7" w:rsidP="001F328B">
            <w:pPr>
              <w:ind w:right="-522"/>
              <w:jc w:val="both"/>
              <w:rPr>
                <w:sz w:val="20"/>
              </w:rPr>
            </w:pPr>
          </w:p>
        </w:tc>
        <w:tc>
          <w:tcPr>
            <w:tcW w:w="720" w:type="dxa"/>
          </w:tcPr>
          <w:p w:rsidR="005F19A7" w:rsidRPr="004927F6" w:rsidRDefault="005F19A7" w:rsidP="001F328B">
            <w:pPr>
              <w:ind w:right="-522"/>
              <w:jc w:val="both"/>
              <w:rPr>
                <w:sz w:val="20"/>
              </w:rPr>
            </w:pPr>
          </w:p>
        </w:tc>
        <w:tc>
          <w:tcPr>
            <w:tcW w:w="1119" w:type="dxa"/>
          </w:tcPr>
          <w:p w:rsidR="005F19A7" w:rsidRPr="004927F6" w:rsidRDefault="005F19A7" w:rsidP="001F328B">
            <w:pPr>
              <w:ind w:right="-522"/>
              <w:jc w:val="both"/>
              <w:rPr>
                <w:sz w:val="20"/>
              </w:rPr>
            </w:pPr>
          </w:p>
        </w:tc>
      </w:tr>
      <w:tr w:rsidR="005F19A7" w:rsidRPr="004927F6" w:rsidTr="00CD2FFC">
        <w:trPr>
          <w:trHeight w:val="600"/>
        </w:trPr>
        <w:tc>
          <w:tcPr>
            <w:tcW w:w="524" w:type="dxa"/>
            <w:vMerge/>
          </w:tcPr>
          <w:p w:rsidR="005F19A7" w:rsidRPr="004927F6" w:rsidRDefault="005F19A7" w:rsidP="001F328B">
            <w:pPr>
              <w:ind w:right="-522"/>
              <w:jc w:val="both"/>
              <w:rPr>
                <w:sz w:val="20"/>
              </w:rPr>
            </w:pPr>
          </w:p>
        </w:tc>
        <w:tc>
          <w:tcPr>
            <w:tcW w:w="1144" w:type="dxa"/>
            <w:vMerge w:val="restart"/>
          </w:tcPr>
          <w:p w:rsidR="005F19A7" w:rsidRPr="004927F6" w:rsidRDefault="005F19A7" w:rsidP="001F328B">
            <w:pPr>
              <w:ind w:right="-522"/>
              <w:jc w:val="both"/>
              <w:rPr>
                <w:sz w:val="20"/>
              </w:rPr>
            </w:pPr>
          </w:p>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Fixo-Móvel</w:t>
            </w:r>
          </w:p>
          <w:p w:rsidR="005F19A7" w:rsidRPr="004927F6" w:rsidRDefault="005F19A7" w:rsidP="001F328B">
            <w:pPr>
              <w:ind w:right="-522"/>
              <w:jc w:val="both"/>
              <w:rPr>
                <w:sz w:val="20"/>
              </w:rPr>
            </w:pPr>
          </w:p>
          <w:p w:rsidR="005F19A7" w:rsidRPr="004927F6" w:rsidRDefault="005F19A7" w:rsidP="001F328B">
            <w:pPr>
              <w:ind w:right="-522"/>
              <w:jc w:val="both"/>
              <w:rPr>
                <w:sz w:val="20"/>
              </w:rPr>
            </w:pPr>
          </w:p>
        </w:tc>
        <w:tc>
          <w:tcPr>
            <w:tcW w:w="850" w:type="dxa"/>
          </w:tcPr>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VC2</w:t>
            </w:r>
          </w:p>
        </w:tc>
        <w:tc>
          <w:tcPr>
            <w:tcW w:w="1559" w:type="dxa"/>
          </w:tcPr>
          <w:p w:rsidR="005F19A7" w:rsidRPr="004927F6" w:rsidRDefault="005F19A7" w:rsidP="001F328B">
            <w:pPr>
              <w:ind w:right="-522"/>
              <w:jc w:val="both"/>
              <w:rPr>
                <w:sz w:val="20"/>
              </w:rPr>
            </w:pPr>
          </w:p>
          <w:p w:rsidR="005F19A7" w:rsidRPr="004927F6" w:rsidRDefault="005F19A7" w:rsidP="005F19A7">
            <w:pPr>
              <w:ind w:right="-522"/>
              <w:jc w:val="both"/>
              <w:rPr>
                <w:sz w:val="20"/>
              </w:rPr>
            </w:pPr>
            <w:r w:rsidRPr="004927F6">
              <w:rPr>
                <w:sz w:val="20"/>
              </w:rPr>
              <w:t xml:space="preserve">           </w:t>
            </w:r>
            <w:r>
              <w:rPr>
                <w:sz w:val="20"/>
              </w:rPr>
              <w:t>300</w:t>
            </w:r>
          </w:p>
        </w:tc>
        <w:tc>
          <w:tcPr>
            <w:tcW w:w="1560" w:type="dxa"/>
          </w:tcPr>
          <w:p w:rsidR="005F19A7" w:rsidRPr="004927F6" w:rsidRDefault="005F19A7" w:rsidP="001F328B">
            <w:pPr>
              <w:ind w:right="-522"/>
              <w:jc w:val="both"/>
              <w:rPr>
                <w:sz w:val="20"/>
              </w:rPr>
            </w:pPr>
          </w:p>
          <w:p w:rsidR="005F19A7" w:rsidRPr="004927F6" w:rsidRDefault="005F19A7" w:rsidP="005F19A7">
            <w:pPr>
              <w:ind w:right="-522"/>
              <w:jc w:val="both"/>
              <w:rPr>
                <w:sz w:val="20"/>
              </w:rPr>
            </w:pPr>
            <w:r w:rsidRPr="004927F6">
              <w:rPr>
                <w:sz w:val="20"/>
              </w:rPr>
              <w:t xml:space="preserve">        </w:t>
            </w:r>
            <w:r>
              <w:rPr>
                <w:sz w:val="20"/>
              </w:rPr>
              <w:t>3.600</w:t>
            </w:r>
          </w:p>
        </w:tc>
        <w:tc>
          <w:tcPr>
            <w:tcW w:w="1275" w:type="dxa"/>
          </w:tcPr>
          <w:p w:rsidR="005F19A7" w:rsidRPr="004927F6" w:rsidRDefault="005F19A7" w:rsidP="001F328B">
            <w:pPr>
              <w:ind w:right="-522"/>
              <w:jc w:val="both"/>
              <w:rPr>
                <w:sz w:val="20"/>
              </w:rPr>
            </w:pPr>
          </w:p>
        </w:tc>
        <w:tc>
          <w:tcPr>
            <w:tcW w:w="936" w:type="dxa"/>
          </w:tcPr>
          <w:p w:rsidR="005F19A7" w:rsidRPr="004927F6" w:rsidRDefault="005F19A7" w:rsidP="001F328B">
            <w:pPr>
              <w:ind w:right="-522"/>
              <w:jc w:val="both"/>
              <w:rPr>
                <w:sz w:val="20"/>
              </w:rPr>
            </w:pPr>
          </w:p>
        </w:tc>
        <w:tc>
          <w:tcPr>
            <w:tcW w:w="720" w:type="dxa"/>
          </w:tcPr>
          <w:p w:rsidR="005F19A7" w:rsidRPr="004927F6" w:rsidRDefault="005F19A7" w:rsidP="001F328B">
            <w:pPr>
              <w:ind w:right="-522"/>
              <w:jc w:val="both"/>
              <w:rPr>
                <w:sz w:val="20"/>
              </w:rPr>
            </w:pPr>
          </w:p>
        </w:tc>
        <w:tc>
          <w:tcPr>
            <w:tcW w:w="1119" w:type="dxa"/>
          </w:tcPr>
          <w:p w:rsidR="005F19A7" w:rsidRPr="004927F6" w:rsidRDefault="005F19A7" w:rsidP="001F328B">
            <w:pPr>
              <w:ind w:right="-522"/>
              <w:jc w:val="both"/>
              <w:rPr>
                <w:sz w:val="20"/>
              </w:rPr>
            </w:pPr>
          </w:p>
        </w:tc>
      </w:tr>
      <w:tr w:rsidR="005F19A7" w:rsidRPr="004927F6" w:rsidTr="00CD2FFC">
        <w:trPr>
          <w:trHeight w:val="525"/>
        </w:trPr>
        <w:tc>
          <w:tcPr>
            <w:tcW w:w="524" w:type="dxa"/>
            <w:vMerge/>
          </w:tcPr>
          <w:p w:rsidR="005F19A7" w:rsidRPr="004927F6" w:rsidRDefault="005F19A7" w:rsidP="001F328B">
            <w:pPr>
              <w:ind w:right="-522"/>
              <w:jc w:val="both"/>
              <w:rPr>
                <w:sz w:val="20"/>
              </w:rPr>
            </w:pPr>
          </w:p>
        </w:tc>
        <w:tc>
          <w:tcPr>
            <w:tcW w:w="1144" w:type="dxa"/>
            <w:vMerge/>
          </w:tcPr>
          <w:p w:rsidR="005F19A7" w:rsidRPr="004927F6" w:rsidRDefault="005F19A7" w:rsidP="001F328B">
            <w:pPr>
              <w:ind w:right="-522"/>
              <w:jc w:val="both"/>
              <w:rPr>
                <w:sz w:val="20"/>
              </w:rPr>
            </w:pPr>
          </w:p>
        </w:tc>
        <w:tc>
          <w:tcPr>
            <w:tcW w:w="850" w:type="dxa"/>
          </w:tcPr>
          <w:p w:rsidR="005F19A7" w:rsidRPr="004927F6" w:rsidRDefault="005F19A7" w:rsidP="001F328B">
            <w:pPr>
              <w:ind w:right="-522"/>
              <w:jc w:val="both"/>
              <w:rPr>
                <w:sz w:val="20"/>
              </w:rPr>
            </w:pPr>
          </w:p>
          <w:p w:rsidR="005F19A7" w:rsidRPr="004927F6" w:rsidRDefault="005F19A7" w:rsidP="001F328B">
            <w:pPr>
              <w:ind w:right="-522"/>
              <w:jc w:val="both"/>
              <w:rPr>
                <w:sz w:val="20"/>
              </w:rPr>
            </w:pPr>
            <w:r w:rsidRPr="004927F6">
              <w:rPr>
                <w:sz w:val="20"/>
              </w:rPr>
              <w:t>VC3</w:t>
            </w:r>
          </w:p>
        </w:tc>
        <w:tc>
          <w:tcPr>
            <w:tcW w:w="1559" w:type="dxa"/>
          </w:tcPr>
          <w:p w:rsidR="005F19A7" w:rsidRPr="004927F6" w:rsidRDefault="005F19A7" w:rsidP="001F328B">
            <w:pPr>
              <w:ind w:right="-522"/>
              <w:jc w:val="both"/>
              <w:rPr>
                <w:sz w:val="20"/>
              </w:rPr>
            </w:pPr>
          </w:p>
          <w:p w:rsidR="005F19A7" w:rsidRPr="004927F6" w:rsidRDefault="005F19A7" w:rsidP="005F19A7">
            <w:pPr>
              <w:ind w:right="-522"/>
              <w:jc w:val="both"/>
              <w:rPr>
                <w:sz w:val="20"/>
              </w:rPr>
            </w:pPr>
            <w:r w:rsidRPr="004927F6">
              <w:rPr>
                <w:sz w:val="20"/>
              </w:rPr>
              <w:t xml:space="preserve">           </w:t>
            </w:r>
            <w:r>
              <w:rPr>
                <w:sz w:val="20"/>
              </w:rPr>
              <w:t>250</w:t>
            </w:r>
          </w:p>
        </w:tc>
        <w:tc>
          <w:tcPr>
            <w:tcW w:w="1560" w:type="dxa"/>
          </w:tcPr>
          <w:p w:rsidR="005F19A7" w:rsidRPr="004927F6" w:rsidRDefault="005F19A7" w:rsidP="001F328B">
            <w:pPr>
              <w:ind w:right="-522"/>
              <w:jc w:val="both"/>
              <w:rPr>
                <w:sz w:val="20"/>
              </w:rPr>
            </w:pPr>
          </w:p>
          <w:p w:rsidR="005F19A7" w:rsidRPr="004927F6" w:rsidRDefault="005F19A7" w:rsidP="005F19A7">
            <w:pPr>
              <w:ind w:right="-522"/>
              <w:jc w:val="both"/>
              <w:rPr>
                <w:sz w:val="20"/>
              </w:rPr>
            </w:pPr>
            <w:r w:rsidRPr="004927F6">
              <w:rPr>
                <w:sz w:val="20"/>
              </w:rPr>
              <w:t xml:space="preserve">        </w:t>
            </w:r>
            <w:r w:rsidR="00C46ED4">
              <w:rPr>
                <w:sz w:val="20"/>
              </w:rPr>
              <w:t>3.0</w:t>
            </w:r>
            <w:r>
              <w:rPr>
                <w:sz w:val="20"/>
              </w:rPr>
              <w:t>00</w:t>
            </w:r>
          </w:p>
        </w:tc>
        <w:tc>
          <w:tcPr>
            <w:tcW w:w="1275" w:type="dxa"/>
          </w:tcPr>
          <w:p w:rsidR="005F19A7" w:rsidRPr="004927F6" w:rsidRDefault="005F19A7" w:rsidP="001F328B">
            <w:pPr>
              <w:ind w:right="-522"/>
              <w:jc w:val="both"/>
              <w:rPr>
                <w:sz w:val="20"/>
              </w:rPr>
            </w:pPr>
          </w:p>
        </w:tc>
        <w:tc>
          <w:tcPr>
            <w:tcW w:w="936" w:type="dxa"/>
          </w:tcPr>
          <w:p w:rsidR="005F19A7" w:rsidRPr="004927F6" w:rsidRDefault="005F19A7" w:rsidP="001F328B">
            <w:pPr>
              <w:ind w:right="-522"/>
              <w:jc w:val="both"/>
              <w:rPr>
                <w:sz w:val="20"/>
              </w:rPr>
            </w:pPr>
          </w:p>
        </w:tc>
        <w:tc>
          <w:tcPr>
            <w:tcW w:w="720" w:type="dxa"/>
          </w:tcPr>
          <w:p w:rsidR="005F19A7" w:rsidRPr="004927F6" w:rsidRDefault="005F19A7" w:rsidP="001F328B">
            <w:pPr>
              <w:ind w:right="-522"/>
              <w:jc w:val="both"/>
              <w:rPr>
                <w:sz w:val="20"/>
              </w:rPr>
            </w:pPr>
          </w:p>
        </w:tc>
        <w:tc>
          <w:tcPr>
            <w:tcW w:w="1119" w:type="dxa"/>
          </w:tcPr>
          <w:p w:rsidR="005F19A7" w:rsidRPr="004927F6" w:rsidRDefault="005F19A7" w:rsidP="001F328B">
            <w:pPr>
              <w:ind w:right="-522"/>
              <w:jc w:val="both"/>
              <w:rPr>
                <w:sz w:val="20"/>
              </w:rPr>
            </w:pPr>
          </w:p>
        </w:tc>
      </w:tr>
      <w:tr w:rsidR="005F19A7" w:rsidRPr="004927F6" w:rsidTr="00CD2FFC">
        <w:trPr>
          <w:trHeight w:val="282"/>
        </w:trPr>
        <w:tc>
          <w:tcPr>
            <w:tcW w:w="5637" w:type="dxa"/>
            <w:gridSpan w:val="5"/>
          </w:tcPr>
          <w:p w:rsidR="005F19A7" w:rsidRPr="004927F6" w:rsidRDefault="005F19A7" w:rsidP="008079A5">
            <w:pPr>
              <w:ind w:right="-522"/>
              <w:jc w:val="both"/>
              <w:rPr>
                <w:b/>
                <w:sz w:val="20"/>
              </w:rPr>
            </w:pPr>
            <w:r w:rsidRPr="00F408C0">
              <w:rPr>
                <w:b/>
                <w:sz w:val="20"/>
              </w:rPr>
              <w:t xml:space="preserve">Total do Item </w:t>
            </w:r>
            <w:r w:rsidR="008079A5">
              <w:rPr>
                <w:b/>
                <w:sz w:val="20"/>
              </w:rPr>
              <w:t>14</w:t>
            </w:r>
          </w:p>
        </w:tc>
        <w:tc>
          <w:tcPr>
            <w:tcW w:w="1275" w:type="dxa"/>
          </w:tcPr>
          <w:p w:rsidR="005F19A7" w:rsidRPr="004927F6" w:rsidRDefault="005F19A7" w:rsidP="001F328B">
            <w:pPr>
              <w:ind w:right="-522"/>
              <w:jc w:val="both"/>
              <w:rPr>
                <w:sz w:val="20"/>
              </w:rPr>
            </w:pPr>
          </w:p>
        </w:tc>
        <w:tc>
          <w:tcPr>
            <w:tcW w:w="936" w:type="dxa"/>
          </w:tcPr>
          <w:p w:rsidR="005F19A7" w:rsidRPr="00222D8D" w:rsidRDefault="005F19A7" w:rsidP="001F328B">
            <w:pPr>
              <w:ind w:right="-522"/>
              <w:jc w:val="both"/>
              <w:rPr>
                <w:b/>
                <w:sz w:val="20"/>
              </w:rPr>
            </w:pPr>
          </w:p>
        </w:tc>
        <w:tc>
          <w:tcPr>
            <w:tcW w:w="720" w:type="dxa"/>
          </w:tcPr>
          <w:p w:rsidR="005F19A7" w:rsidRPr="004927F6" w:rsidRDefault="005F19A7" w:rsidP="001F328B">
            <w:pPr>
              <w:ind w:right="-522"/>
              <w:jc w:val="both"/>
              <w:rPr>
                <w:sz w:val="20"/>
              </w:rPr>
            </w:pPr>
          </w:p>
        </w:tc>
        <w:tc>
          <w:tcPr>
            <w:tcW w:w="1119" w:type="dxa"/>
          </w:tcPr>
          <w:p w:rsidR="005F19A7" w:rsidRPr="004927F6" w:rsidRDefault="005F19A7" w:rsidP="001F328B">
            <w:pPr>
              <w:ind w:right="-522"/>
              <w:jc w:val="both"/>
              <w:rPr>
                <w:sz w:val="20"/>
              </w:rPr>
            </w:pPr>
          </w:p>
        </w:tc>
      </w:tr>
    </w:tbl>
    <w:p w:rsidR="004927F6" w:rsidRDefault="004927F6" w:rsidP="004927F6">
      <w:pPr>
        <w:tabs>
          <w:tab w:val="left" w:pos="1490"/>
        </w:tabs>
        <w:ind w:right="-81"/>
        <w:rPr>
          <w:b/>
          <w:bCs/>
        </w:rPr>
      </w:pPr>
    </w:p>
    <w:p w:rsidR="00AE3226" w:rsidRPr="004927F6" w:rsidRDefault="00AE3226" w:rsidP="004927F6">
      <w:pPr>
        <w:tabs>
          <w:tab w:val="left" w:pos="1490"/>
        </w:tabs>
        <w:ind w:right="-81"/>
        <w:rPr>
          <w:b/>
          <w:bCs/>
        </w:rPr>
      </w:pPr>
    </w:p>
    <w:p w:rsidR="00DA0498" w:rsidRDefault="002007CA" w:rsidP="004927F6">
      <w:pPr>
        <w:jc w:val="both"/>
      </w:pPr>
      <w:r w:rsidRPr="002007CA">
        <w:rPr>
          <w:b/>
        </w:rPr>
        <w:t>ITEM 15</w:t>
      </w:r>
      <w:r>
        <w:rPr>
          <w:b/>
        </w:rPr>
        <w:t xml:space="preserve"> – </w:t>
      </w:r>
      <w:r w:rsidRPr="002007CA">
        <w:t>Instalação</w:t>
      </w:r>
      <w:r>
        <w:t xml:space="preserve"> de Banda Larga ADSL na Representação Regional de </w:t>
      </w:r>
      <w:r w:rsidR="00A878AC">
        <w:t>Maranhão</w:t>
      </w:r>
      <w:r>
        <w:t>/</w:t>
      </w:r>
      <w:r w:rsidR="00A878AC">
        <w:t>MA</w:t>
      </w:r>
      <w:r w:rsidR="00DA0498">
        <w:t>.</w:t>
      </w:r>
    </w:p>
    <w:p w:rsidR="00DA0498" w:rsidRDefault="00DA0498" w:rsidP="004927F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53"/>
        <w:gridCol w:w="2649"/>
      </w:tblGrid>
      <w:tr w:rsidR="00DA0498" w:rsidRPr="00DA0498" w:rsidTr="00E40303">
        <w:trPr>
          <w:trHeight w:val="285"/>
        </w:trPr>
        <w:tc>
          <w:tcPr>
            <w:tcW w:w="5637" w:type="dxa"/>
            <w:gridSpan w:val="3"/>
          </w:tcPr>
          <w:p w:rsidR="00DA0498" w:rsidRPr="00DA0498" w:rsidRDefault="003D18DF" w:rsidP="001F328B">
            <w:pPr>
              <w:jc w:val="both"/>
              <w:rPr>
                <w:szCs w:val="24"/>
              </w:rPr>
            </w:pPr>
            <w:r>
              <w:rPr>
                <w:szCs w:val="24"/>
              </w:rPr>
              <w:t xml:space="preserve">Instalação de Banda Larga </w:t>
            </w:r>
            <w:r w:rsidR="00DA0498" w:rsidRPr="00DA0498">
              <w:rPr>
                <w:szCs w:val="24"/>
              </w:rPr>
              <w:t xml:space="preserve">ADSL </w:t>
            </w:r>
          </w:p>
        </w:tc>
      </w:tr>
      <w:tr w:rsidR="00DA0498" w:rsidRPr="00DA0498" w:rsidTr="00E40303">
        <w:trPr>
          <w:trHeight w:val="255"/>
        </w:trPr>
        <w:tc>
          <w:tcPr>
            <w:tcW w:w="2235" w:type="dxa"/>
          </w:tcPr>
          <w:p w:rsidR="00DA0498" w:rsidRPr="00DA0498" w:rsidRDefault="00DA0498" w:rsidP="001F328B">
            <w:pPr>
              <w:ind w:right="-882"/>
              <w:rPr>
                <w:bCs/>
                <w:szCs w:val="24"/>
              </w:rPr>
            </w:pPr>
            <w:r w:rsidRPr="00DA0498">
              <w:rPr>
                <w:bCs/>
                <w:szCs w:val="24"/>
              </w:rPr>
              <w:t xml:space="preserve">          Descrição</w:t>
            </w:r>
          </w:p>
        </w:tc>
        <w:tc>
          <w:tcPr>
            <w:tcW w:w="753" w:type="dxa"/>
          </w:tcPr>
          <w:p w:rsidR="00DA0498" w:rsidRPr="00DA0498" w:rsidRDefault="00DA0498" w:rsidP="001F328B">
            <w:pPr>
              <w:jc w:val="both"/>
              <w:rPr>
                <w:szCs w:val="24"/>
              </w:rPr>
            </w:pPr>
            <w:proofErr w:type="spellStart"/>
            <w:r w:rsidRPr="00DA0498">
              <w:rPr>
                <w:szCs w:val="24"/>
              </w:rPr>
              <w:t>Qtde</w:t>
            </w:r>
            <w:proofErr w:type="spellEnd"/>
            <w:r w:rsidRPr="00DA0498">
              <w:rPr>
                <w:szCs w:val="24"/>
              </w:rPr>
              <w:t xml:space="preserve"> </w:t>
            </w:r>
          </w:p>
        </w:tc>
        <w:tc>
          <w:tcPr>
            <w:tcW w:w="2649" w:type="dxa"/>
          </w:tcPr>
          <w:p w:rsidR="00DA0498" w:rsidRPr="00DA0498" w:rsidRDefault="00DA0498" w:rsidP="001F328B">
            <w:pPr>
              <w:jc w:val="both"/>
              <w:rPr>
                <w:szCs w:val="24"/>
              </w:rPr>
            </w:pPr>
            <w:r w:rsidRPr="00DA0498">
              <w:rPr>
                <w:szCs w:val="24"/>
              </w:rPr>
              <w:t>Total (R$)</w:t>
            </w:r>
          </w:p>
        </w:tc>
      </w:tr>
      <w:tr w:rsidR="00DA0498" w:rsidRPr="00DA0498" w:rsidTr="00E40303">
        <w:trPr>
          <w:trHeight w:val="272"/>
        </w:trPr>
        <w:tc>
          <w:tcPr>
            <w:tcW w:w="2235" w:type="dxa"/>
          </w:tcPr>
          <w:p w:rsidR="00DA0498" w:rsidRPr="00DA0498" w:rsidRDefault="00DA0498" w:rsidP="001F328B">
            <w:pPr>
              <w:ind w:right="-882"/>
              <w:rPr>
                <w:bCs/>
                <w:szCs w:val="24"/>
              </w:rPr>
            </w:pPr>
            <w:r w:rsidRPr="00DA0498">
              <w:rPr>
                <w:bCs/>
                <w:szCs w:val="24"/>
              </w:rPr>
              <w:t xml:space="preserve">Instalação de </w:t>
            </w:r>
            <w:proofErr w:type="gramStart"/>
            <w:r w:rsidRPr="00DA0498">
              <w:rPr>
                <w:bCs/>
                <w:szCs w:val="24"/>
              </w:rPr>
              <w:t>2</w:t>
            </w:r>
            <w:proofErr w:type="gramEnd"/>
            <w:r w:rsidRPr="00DA0498">
              <w:rPr>
                <w:bCs/>
                <w:szCs w:val="24"/>
              </w:rPr>
              <w:t xml:space="preserve"> MB</w:t>
            </w:r>
          </w:p>
        </w:tc>
        <w:tc>
          <w:tcPr>
            <w:tcW w:w="753" w:type="dxa"/>
          </w:tcPr>
          <w:p w:rsidR="00DA0498" w:rsidRPr="00DA0498" w:rsidRDefault="00DA0498" w:rsidP="00430E6B">
            <w:pPr>
              <w:jc w:val="center"/>
              <w:rPr>
                <w:szCs w:val="24"/>
              </w:rPr>
            </w:pPr>
            <w:proofErr w:type="gramStart"/>
            <w:r w:rsidRPr="00DA0498">
              <w:rPr>
                <w:szCs w:val="24"/>
              </w:rPr>
              <w:t>1</w:t>
            </w:r>
            <w:proofErr w:type="gramEnd"/>
          </w:p>
        </w:tc>
        <w:tc>
          <w:tcPr>
            <w:tcW w:w="2649" w:type="dxa"/>
          </w:tcPr>
          <w:p w:rsidR="00DA0498" w:rsidRPr="00DA0498" w:rsidRDefault="00DA0498" w:rsidP="001F328B">
            <w:pPr>
              <w:jc w:val="both"/>
              <w:rPr>
                <w:szCs w:val="24"/>
              </w:rPr>
            </w:pPr>
          </w:p>
        </w:tc>
      </w:tr>
      <w:tr w:rsidR="00DA0498" w:rsidRPr="00DA0498" w:rsidTr="00E40303">
        <w:trPr>
          <w:trHeight w:val="272"/>
        </w:trPr>
        <w:tc>
          <w:tcPr>
            <w:tcW w:w="2235" w:type="dxa"/>
          </w:tcPr>
          <w:p w:rsidR="00DA0498" w:rsidRPr="00DA0498" w:rsidRDefault="00DA0498" w:rsidP="001F328B">
            <w:pPr>
              <w:ind w:right="-882"/>
              <w:rPr>
                <w:bCs/>
                <w:szCs w:val="24"/>
              </w:rPr>
            </w:pPr>
            <w:r w:rsidRPr="00DA0498">
              <w:rPr>
                <w:bCs/>
                <w:szCs w:val="24"/>
              </w:rPr>
              <w:t xml:space="preserve">Mensalidade de </w:t>
            </w:r>
            <w:proofErr w:type="gramStart"/>
            <w:r w:rsidRPr="00DA0498">
              <w:rPr>
                <w:bCs/>
                <w:szCs w:val="24"/>
              </w:rPr>
              <w:t>2</w:t>
            </w:r>
            <w:proofErr w:type="gramEnd"/>
            <w:r w:rsidRPr="00DA0498">
              <w:rPr>
                <w:bCs/>
                <w:szCs w:val="24"/>
              </w:rPr>
              <w:t xml:space="preserve"> MB</w:t>
            </w:r>
          </w:p>
        </w:tc>
        <w:tc>
          <w:tcPr>
            <w:tcW w:w="753" w:type="dxa"/>
          </w:tcPr>
          <w:p w:rsidR="00DA0498" w:rsidRPr="00DA0498" w:rsidRDefault="00DA0498" w:rsidP="00430E6B">
            <w:pPr>
              <w:jc w:val="center"/>
              <w:rPr>
                <w:szCs w:val="24"/>
              </w:rPr>
            </w:pPr>
            <w:proofErr w:type="gramStart"/>
            <w:r w:rsidRPr="00DA0498">
              <w:rPr>
                <w:szCs w:val="24"/>
              </w:rPr>
              <w:t>1</w:t>
            </w:r>
            <w:proofErr w:type="gramEnd"/>
          </w:p>
        </w:tc>
        <w:tc>
          <w:tcPr>
            <w:tcW w:w="2649" w:type="dxa"/>
          </w:tcPr>
          <w:p w:rsidR="00DA0498" w:rsidRPr="00DA0498" w:rsidRDefault="00DA0498" w:rsidP="001F328B">
            <w:pPr>
              <w:jc w:val="both"/>
              <w:rPr>
                <w:szCs w:val="24"/>
              </w:rPr>
            </w:pPr>
          </w:p>
        </w:tc>
      </w:tr>
      <w:tr w:rsidR="00E40303" w:rsidRPr="00E40303" w:rsidTr="00E40303">
        <w:trPr>
          <w:trHeight w:val="272"/>
        </w:trPr>
        <w:tc>
          <w:tcPr>
            <w:tcW w:w="2235" w:type="dxa"/>
          </w:tcPr>
          <w:p w:rsidR="00E40303" w:rsidRPr="00E40303" w:rsidRDefault="00E40303" w:rsidP="001F328B">
            <w:pPr>
              <w:ind w:right="-882"/>
              <w:rPr>
                <w:b/>
                <w:bCs/>
                <w:szCs w:val="24"/>
              </w:rPr>
            </w:pPr>
            <w:r w:rsidRPr="00E40303">
              <w:rPr>
                <w:b/>
                <w:bCs/>
                <w:szCs w:val="24"/>
              </w:rPr>
              <w:t>TOTAL ANUAL</w:t>
            </w:r>
          </w:p>
        </w:tc>
        <w:tc>
          <w:tcPr>
            <w:tcW w:w="753" w:type="dxa"/>
          </w:tcPr>
          <w:p w:rsidR="00E40303" w:rsidRPr="00E40303" w:rsidRDefault="00E40303" w:rsidP="001F328B">
            <w:pPr>
              <w:jc w:val="both"/>
              <w:rPr>
                <w:b/>
                <w:szCs w:val="24"/>
              </w:rPr>
            </w:pPr>
          </w:p>
        </w:tc>
        <w:tc>
          <w:tcPr>
            <w:tcW w:w="2649" w:type="dxa"/>
          </w:tcPr>
          <w:p w:rsidR="00E40303" w:rsidRPr="00E40303" w:rsidRDefault="00E40303" w:rsidP="001F328B">
            <w:pPr>
              <w:jc w:val="both"/>
              <w:rPr>
                <w:b/>
                <w:szCs w:val="24"/>
              </w:rPr>
            </w:pPr>
          </w:p>
        </w:tc>
      </w:tr>
    </w:tbl>
    <w:p w:rsidR="00A76EFB" w:rsidRDefault="00A76EFB" w:rsidP="004927F6">
      <w:pPr>
        <w:jc w:val="both"/>
        <w:rPr>
          <w:szCs w:val="24"/>
        </w:rPr>
      </w:pPr>
    </w:p>
    <w:p w:rsidR="00E42636" w:rsidRDefault="00E42636" w:rsidP="004927F6">
      <w:pPr>
        <w:jc w:val="both"/>
        <w:rPr>
          <w:szCs w:val="24"/>
        </w:rPr>
      </w:pPr>
    </w:p>
    <w:p w:rsidR="00E35B3D" w:rsidRPr="004927F6" w:rsidRDefault="00E35B3D" w:rsidP="00E35B3D">
      <w:pPr>
        <w:jc w:val="both"/>
      </w:pPr>
      <w:r w:rsidRPr="004927F6">
        <w:rPr>
          <w:b/>
        </w:rPr>
        <w:t xml:space="preserve">VALOR TOTAL DO LOTE </w:t>
      </w:r>
      <w:proofErr w:type="gramStart"/>
      <w:r w:rsidRPr="004927F6">
        <w:rPr>
          <w:b/>
        </w:rPr>
        <w:t>2</w:t>
      </w:r>
      <w:proofErr w:type="gramEnd"/>
      <w:r w:rsidRPr="004927F6">
        <w:rPr>
          <w:b/>
        </w:rPr>
        <w:t xml:space="preserve">: </w:t>
      </w:r>
      <w:r>
        <w:t>(Item 1 ao item 15</w:t>
      </w:r>
      <w:r w:rsidRPr="004927F6">
        <w:t>)</w:t>
      </w:r>
    </w:p>
    <w:p w:rsidR="00E35B3D" w:rsidRPr="004927F6" w:rsidRDefault="00E35B3D" w:rsidP="00E35B3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090"/>
      </w:tblGrid>
      <w:tr w:rsidR="00E35B3D" w:rsidRPr="004927F6" w:rsidTr="001F328B">
        <w:tc>
          <w:tcPr>
            <w:tcW w:w="2518" w:type="dxa"/>
          </w:tcPr>
          <w:p w:rsidR="00E35B3D" w:rsidRPr="004927F6" w:rsidRDefault="00E35B3D" w:rsidP="001F328B">
            <w:pPr>
              <w:jc w:val="both"/>
              <w:rPr>
                <w:b/>
                <w:sz w:val="22"/>
                <w:szCs w:val="22"/>
              </w:rPr>
            </w:pPr>
            <w:r w:rsidRPr="004927F6">
              <w:rPr>
                <w:b/>
                <w:sz w:val="22"/>
                <w:szCs w:val="22"/>
              </w:rPr>
              <w:t>Item</w:t>
            </w:r>
          </w:p>
        </w:tc>
        <w:tc>
          <w:tcPr>
            <w:tcW w:w="2090" w:type="dxa"/>
          </w:tcPr>
          <w:p w:rsidR="00E35B3D" w:rsidRPr="004927F6" w:rsidRDefault="00E35B3D" w:rsidP="001F328B">
            <w:pPr>
              <w:jc w:val="both"/>
              <w:rPr>
                <w:b/>
                <w:sz w:val="22"/>
                <w:szCs w:val="22"/>
              </w:rPr>
            </w:pPr>
            <w:r w:rsidRPr="004927F6">
              <w:rPr>
                <w:b/>
                <w:sz w:val="22"/>
                <w:szCs w:val="22"/>
              </w:rPr>
              <w:t>Valor do Item (R$)</w:t>
            </w: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01</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02</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03</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04</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05</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06</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07</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08</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09</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10</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11</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12</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sidRPr="004927F6">
              <w:rPr>
                <w:sz w:val="22"/>
                <w:szCs w:val="22"/>
              </w:rPr>
              <w:t>13</w:t>
            </w:r>
          </w:p>
        </w:tc>
        <w:tc>
          <w:tcPr>
            <w:tcW w:w="2090" w:type="dxa"/>
          </w:tcPr>
          <w:p w:rsidR="00E35B3D" w:rsidRPr="004927F6"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Pr>
                <w:sz w:val="22"/>
                <w:szCs w:val="22"/>
              </w:rPr>
              <w:t>14</w:t>
            </w:r>
          </w:p>
        </w:tc>
        <w:tc>
          <w:tcPr>
            <w:tcW w:w="2090" w:type="dxa"/>
          </w:tcPr>
          <w:p w:rsidR="00E35B3D" w:rsidRDefault="00E35B3D" w:rsidP="001F328B">
            <w:pPr>
              <w:jc w:val="both"/>
              <w:rPr>
                <w:sz w:val="22"/>
                <w:szCs w:val="22"/>
              </w:rPr>
            </w:pPr>
          </w:p>
        </w:tc>
      </w:tr>
      <w:tr w:rsidR="00E35B3D" w:rsidRPr="004927F6" w:rsidTr="001F328B">
        <w:tc>
          <w:tcPr>
            <w:tcW w:w="2518" w:type="dxa"/>
          </w:tcPr>
          <w:p w:rsidR="00E35B3D" w:rsidRPr="004927F6" w:rsidRDefault="00E35B3D" w:rsidP="001F328B">
            <w:pPr>
              <w:jc w:val="both"/>
              <w:rPr>
                <w:sz w:val="22"/>
                <w:szCs w:val="22"/>
              </w:rPr>
            </w:pPr>
            <w:r>
              <w:rPr>
                <w:sz w:val="22"/>
                <w:szCs w:val="22"/>
              </w:rPr>
              <w:t>15</w:t>
            </w:r>
          </w:p>
        </w:tc>
        <w:tc>
          <w:tcPr>
            <w:tcW w:w="2090" w:type="dxa"/>
          </w:tcPr>
          <w:p w:rsidR="00E35B3D" w:rsidRDefault="00E35B3D" w:rsidP="001F328B">
            <w:pPr>
              <w:jc w:val="both"/>
              <w:rPr>
                <w:sz w:val="22"/>
                <w:szCs w:val="22"/>
              </w:rPr>
            </w:pPr>
          </w:p>
        </w:tc>
      </w:tr>
      <w:tr w:rsidR="00E35B3D" w:rsidRPr="00A075A2" w:rsidTr="001F328B">
        <w:tc>
          <w:tcPr>
            <w:tcW w:w="2518" w:type="dxa"/>
          </w:tcPr>
          <w:p w:rsidR="00E35B3D" w:rsidRPr="00A075A2" w:rsidRDefault="00E35B3D" w:rsidP="001F328B">
            <w:pPr>
              <w:jc w:val="both"/>
              <w:rPr>
                <w:b/>
                <w:szCs w:val="24"/>
              </w:rPr>
            </w:pPr>
            <w:r w:rsidRPr="00A075A2">
              <w:rPr>
                <w:b/>
                <w:szCs w:val="24"/>
              </w:rPr>
              <w:t xml:space="preserve">Preço global do Lote </w:t>
            </w:r>
            <w:proofErr w:type="gramStart"/>
            <w:r w:rsidRPr="00A075A2">
              <w:rPr>
                <w:b/>
                <w:szCs w:val="24"/>
              </w:rPr>
              <w:t>2</w:t>
            </w:r>
            <w:proofErr w:type="gramEnd"/>
          </w:p>
        </w:tc>
        <w:tc>
          <w:tcPr>
            <w:tcW w:w="2090" w:type="dxa"/>
          </w:tcPr>
          <w:p w:rsidR="00E35B3D" w:rsidRPr="00A075A2" w:rsidRDefault="00E35B3D" w:rsidP="001F328B">
            <w:pPr>
              <w:jc w:val="both"/>
              <w:rPr>
                <w:b/>
                <w:szCs w:val="24"/>
              </w:rPr>
            </w:pPr>
          </w:p>
        </w:tc>
      </w:tr>
    </w:tbl>
    <w:p w:rsidR="00B22FA4" w:rsidRPr="002A0A31" w:rsidRDefault="00B22FA4" w:rsidP="004927F6">
      <w:pPr>
        <w:jc w:val="both"/>
        <w:rPr>
          <w:szCs w:val="24"/>
        </w:rPr>
      </w:pPr>
    </w:p>
    <w:p w:rsidR="004927F6" w:rsidRPr="004927F6" w:rsidRDefault="00934C13" w:rsidP="004927F6">
      <w:pPr>
        <w:pStyle w:val="BodyText21"/>
        <w:ind w:right="-882"/>
        <w:rPr>
          <w:b/>
          <w:bCs/>
          <w:szCs w:val="24"/>
        </w:rPr>
      </w:pPr>
      <w:r>
        <w:rPr>
          <w:b/>
          <w:bCs/>
          <w:szCs w:val="24"/>
        </w:rPr>
        <w:t>5</w:t>
      </w:r>
      <w:r w:rsidR="004927F6" w:rsidRPr="004927F6">
        <w:rPr>
          <w:b/>
          <w:bCs/>
          <w:szCs w:val="24"/>
        </w:rPr>
        <w:t>. DAS DEFINIÇÕES:</w:t>
      </w:r>
    </w:p>
    <w:p w:rsidR="004927F6" w:rsidRPr="004927F6" w:rsidRDefault="004927F6" w:rsidP="004927F6">
      <w:pPr>
        <w:pStyle w:val="BodyText21"/>
        <w:ind w:right="-882"/>
        <w:rPr>
          <w:b/>
          <w:bCs/>
          <w:szCs w:val="24"/>
        </w:rPr>
      </w:pPr>
    </w:p>
    <w:p w:rsidR="004927F6" w:rsidRPr="004927F6" w:rsidRDefault="004927F6" w:rsidP="000453EC">
      <w:pPr>
        <w:numPr>
          <w:ilvl w:val="0"/>
          <w:numId w:val="21"/>
        </w:numPr>
        <w:tabs>
          <w:tab w:val="left" w:pos="360"/>
          <w:tab w:val="num" w:pos="1080"/>
        </w:tabs>
        <w:ind w:left="0" w:right="-81" w:firstLine="0"/>
        <w:jc w:val="both"/>
      </w:pPr>
      <w:r w:rsidRPr="004927F6">
        <w:rPr>
          <w:b/>
        </w:rPr>
        <w:t xml:space="preserve">ACESSO a </w:t>
      </w:r>
      <w:proofErr w:type="gramStart"/>
      <w:r w:rsidRPr="004927F6">
        <w:rPr>
          <w:b/>
        </w:rPr>
        <w:t>2</w:t>
      </w:r>
      <w:proofErr w:type="gramEnd"/>
      <w:r w:rsidR="009850A0">
        <w:rPr>
          <w:b/>
        </w:rPr>
        <w:t xml:space="preserve"> </w:t>
      </w:r>
      <w:r w:rsidRPr="004927F6">
        <w:rPr>
          <w:b/>
        </w:rPr>
        <w:t>Mbps</w:t>
      </w:r>
      <w:r w:rsidRPr="004927F6">
        <w:t xml:space="preserve">  – é uma interligação física de transmissão digital através de fibra óptica entre a central da prestadora de STFC e o PABX do órgão/entidade contratante, utilizando interfaces E1, disponibilizando 30 canais de 64 Kbps, equivalente a 30 linhas telefônicas convencionais;</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ANATEL</w:t>
      </w:r>
      <w:r w:rsidRPr="004927F6">
        <w:t xml:space="preserve"> – Agência Nacional de Telecomunicações, entidade integrante da Administração Pública Federal indireta, submetida a regime autárquico especial e vinculada ao Ministério das Comunicações, com a função de órgão regulador das telecomunicações e sede no Distrito Federal;</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firstLine="0"/>
        <w:jc w:val="both"/>
        <w:rPr>
          <w:bCs/>
        </w:rPr>
      </w:pPr>
      <w:r w:rsidRPr="004927F6">
        <w:rPr>
          <w:b/>
        </w:rPr>
        <w:t>ÁREA LOCAL</w:t>
      </w:r>
      <w:r w:rsidRPr="004927F6">
        <w:t xml:space="preserve"> – área geográfica contínua de prestação de serviços, definida pela ANATEL, segundo critérios técnicos e econômicos, onde é prestado o STFC na modalidade local;</w:t>
      </w:r>
    </w:p>
    <w:p w:rsidR="004927F6" w:rsidRPr="004927F6" w:rsidRDefault="004927F6" w:rsidP="004927F6">
      <w:pPr>
        <w:jc w:val="both"/>
        <w:rPr>
          <w:bCs/>
        </w:rPr>
      </w:pPr>
    </w:p>
    <w:p w:rsidR="004927F6" w:rsidRPr="004927F6" w:rsidRDefault="004927F6" w:rsidP="000453EC">
      <w:pPr>
        <w:numPr>
          <w:ilvl w:val="0"/>
          <w:numId w:val="21"/>
        </w:numPr>
        <w:tabs>
          <w:tab w:val="left" w:pos="360"/>
          <w:tab w:val="num" w:pos="1080"/>
        </w:tabs>
        <w:ind w:left="0" w:right="-81" w:firstLine="0"/>
        <w:jc w:val="both"/>
      </w:pPr>
      <w:r w:rsidRPr="004927F6">
        <w:rPr>
          <w:b/>
        </w:rPr>
        <w:t>CHAMADA FRANQUEADA DO SERVIÇO TELEFÔNICO FIXO COMUTADO (STFC – 0800)</w:t>
      </w:r>
      <w:r w:rsidRPr="004927F6">
        <w:t xml:space="preserve"> – é o serviço de telecomunicações realizado sem interceptação, destinado ao assinante do STFC responsável pelo seu pagamento, conforme contrato específico;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CÓDIGO DE ACESSO (número do telefone)</w:t>
      </w:r>
      <w:r w:rsidRPr="004927F6">
        <w:t xml:space="preserve"> – conjunto de caracteres numéricos ou alfanuméricos estabelecido em Plano de Numeração, que permite a identificação de assinante, de terminal de uso público ou de serviço a ele vinculado;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DDR (DISCAGEM DIRETA A RAMAL)</w:t>
      </w:r>
      <w:r w:rsidRPr="004927F6">
        <w:t xml:space="preserve"> – é o serviço que permite que as chamadas telefônicas sejam encaminhadas diretamente ao ramal sem a intermediação de telefonista ou máquina de anúncio;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LINHA DIRETA</w:t>
      </w:r>
      <w:r w:rsidRPr="004927F6">
        <w:t xml:space="preserve"> – linha telefônica que interliga o Contratante diretamente à central da concessionária local de telefonia fixa, sem passar pela central privada;</w:t>
      </w:r>
    </w:p>
    <w:p w:rsidR="004927F6" w:rsidRPr="004927F6" w:rsidRDefault="004927F6" w:rsidP="004927F6">
      <w:pPr>
        <w:ind w:right="-882"/>
        <w:jc w:val="both"/>
      </w:pPr>
    </w:p>
    <w:p w:rsidR="004927F6" w:rsidRPr="004927F6" w:rsidRDefault="004927F6" w:rsidP="000453EC">
      <w:pPr>
        <w:numPr>
          <w:ilvl w:val="0"/>
          <w:numId w:val="21"/>
        </w:numPr>
        <w:tabs>
          <w:tab w:val="left" w:pos="360"/>
          <w:tab w:val="num" w:pos="1080"/>
        </w:tabs>
        <w:spacing w:after="120"/>
        <w:ind w:left="0" w:right="-81" w:firstLine="0"/>
        <w:jc w:val="both"/>
      </w:pPr>
      <w:r w:rsidRPr="004927F6">
        <w:rPr>
          <w:b/>
        </w:rPr>
        <w:t xml:space="preserve">PCM - </w:t>
      </w:r>
      <w:r w:rsidRPr="004927F6">
        <w:t xml:space="preserve">“Pulse </w:t>
      </w:r>
      <w:proofErr w:type="spellStart"/>
      <w:r w:rsidRPr="004927F6">
        <w:t>Code</w:t>
      </w:r>
      <w:proofErr w:type="spellEnd"/>
      <w:r w:rsidRPr="004927F6">
        <w:t xml:space="preserve"> </w:t>
      </w:r>
      <w:proofErr w:type="spellStart"/>
      <w:r w:rsidRPr="004927F6">
        <w:t>Modulation</w:t>
      </w:r>
      <w:proofErr w:type="spellEnd"/>
      <w:r w:rsidRPr="004927F6">
        <w:t xml:space="preserve">” = 1 circuito E1 de </w:t>
      </w:r>
      <w:proofErr w:type="gramStart"/>
      <w:r w:rsidRPr="004927F6">
        <w:t>2</w:t>
      </w:r>
      <w:proofErr w:type="gramEnd"/>
      <w:r w:rsidRPr="004927F6">
        <w:t xml:space="preserve"> Mbps de 30 canais ou fracionado; e</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PERFIL DE TRÁFEGO</w:t>
      </w:r>
      <w:r w:rsidRPr="004927F6">
        <w:t xml:space="preserve"> – quantitativo médio mensal em chamadas e minutos, de ligações telefônicas ocorridas, em função de determinados dias, horários, período de tempo, tipo de chamada e localidades ou área de numeração de origem e destino;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PLANO ALTERNATIVO DE SERVIÇOS</w:t>
      </w:r>
      <w:r w:rsidRPr="004927F6">
        <w:t xml:space="preserve"> </w:t>
      </w:r>
      <w:r w:rsidRPr="004927F6">
        <w:rPr>
          <w:b/>
        </w:rPr>
        <w:t>–</w:t>
      </w:r>
      <w:r w:rsidRPr="004927F6">
        <w:t xml:space="preserve"> plano opcional ao Plano Básico de Serviços, sendo de estrutura de preços definida pela Prestadora, visando à melhor adequação da prestação do serviço para atendimento do mercado;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spacing w:after="120"/>
        <w:ind w:left="0" w:right="-81" w:firstLine="0"/>
        <w:jc w:val="both"/>
        <w:rPr>
          <w:bCs/>
        </w:rPr>
      </w:pPr>
      <w:r w:rsidRPr="004927F6">
        <w:rPr>
          <w:b/>
        </w:rPr>
        <w:t xml:space="preserve">PLANO BÁSICO DE SERVIÇOS </w:t>
      </w:r>
      <w:r w:rsidRPr="004927F6">
        <w:rPr>
          <w:bCs/>
        </w:rPr>
        <w:t>– Entendido como Plano de Serviço de oferta obrigatória e não discriminatória a todos os Usuários ou interessados no STFC;</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PLANO DE SERVIÇO</w:t>
      </w:r>
      <w:r w:rsidRPr="004927F6">
        <w:t xml:space="preserve"> – documento que descreve as condições de prestação do serviço quanto ao seu acesso, manutenção do direito de uso, utilização de serviços eventuais e suplementares a eles inerentes, as tarifas ou preços associados, seus valores e as regras e critérios de aplicação;</w:t>
      </w:r>
    </w:p>
    <w:p w:rsidR="004927F6" w:rsidRPr="004927F6" w:rsidRDefault="004927F6" w:rsidP="004927F6">
      <w:pPr>
        <w:ind w:right="-81"/>
        <w:jc w:val="both"/>
      </w:pPr>
    </w:p>
    <w:p w:rsidR="004927F6" w:rsidRPr="004927F6" w:rsidRDefault="004927F6" w:rsidP="000453EC">
      <w:pPr>
        <w:numPr>
          <w:ilvl w:val="0"/>
          <w:numId w:val="21"/>
        </w:numPr>
        <w:tabs>
          <w:tab w:val="clear" w:pos="360"/>
          <w:tab w:val="left" w:pos="426"/>
          <w:tab w:val="num" w:pos="1080"/>
        </w:tabs>
        <w:ind w:left="0" w:right="-81" w:firstLine="0"/>
        <w:jc w:val="both"/>
      </w:pPr>
      <w:r w:rsidRPr="004927F6">
        <w:rPr>
          <w:b/>
        </w:rPr>
        <w:t>PORTABILIDADE DO CÓDIGO DE ACESSO</w:t>
      </w:r>
      <w:r w:rsidRPr="004927F6">
        <w:t xml:space="preserve"> – facilidade de rede que possibilita ao assinante de serviço de telecomunicações </w:t>
      </w:r>
      <w:proofErr w:type="gramStart"/>
      <w:r w:rsidRPr="004927F6">
        <w:t>manter</w:t>
      </w:r>
      <w:proofErr w:type="gramEnd"/>
      <w:r w:rsidRPr="004927F6">
        <w:t xml:space="preserve"> o Código de Acesso a ele designado, independentemente de prestadora de serviço de telecomunicações ou área de prestação do serviço;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 xml:space="preserve">PLANO GERAL DE OUTORGA (PGO) </w:t>
      </w:r>
      <w:r w:rsidRPr="004927F6">
        <w:t>– Documento que define a área geográfica de atuação das operadoras do Serviço de Telecomunicações prestado no regime público, apresentado pelo Decreto nº 6.654, de 20/11/2008;</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spacing w:after="120"/>
        <w:ind w:left="0" w:right="-81" w:firstLine="0"/>
        <w:jc w:val="both"/>
        <w:rPr>
          <w:bCs/>
        </w:rPr>
      </w:pPr>
      <w:r w:rsidRPr="004927F6">
        <w:rPr>
          <w:b/>
        </w:rPr>
        <w:lastRenderedPageBreak/>
        <w:t xml:space="preserve">PRESTADORA DE SERVIÇO TELEFÔNICO FIXO COMUTADO </w:t>
      </w:r>
      <w:r w:rsidRPr="004927F6">
        <w:rPr>
          <w:bCs/>
        </w:rPr>
        <w:t xml:space="preserve">– Empresa </w:t>
      </w:r>
      <w:proofErr w:type="gramStart"/>
      <w:r w:rsidRPr="004927F6">
        <w:rPr>
          <w:bCs/>
        </w:rPr>
        <w:t>outorgada/autorizada</w:t>
      </w:r>
      <w:proofErr w:type="gramEnd"/>
      <w:r w:rsidRPr="004927F6">
        <w:rPr>
          <w:bCs/>
        </w:rPr>
        <w:t xml:space="preserve"> para prestar serviço telefônico fixo comutado nas modalidades local, nacional ou internacional;</w:t>
      </w:r>
    </w:p>
    <w:p w:rsidR="004927F6" w:rsidRPr="004927F6" w:rsidRDefault="004927F6" w:rsidP="004927F6">
      <w:pPr>
        <w:ind w:right="-882"/>
        <w:jc w:val="both"/>
      </w:pPr>
    </w:p>
    <w:p w:rsidR="004927F6" w:rsidRPr="004927F6" w:rsidRDefault="004927F6" w:rsidP="000453EC">
      <w:pPr>
        <w:numPr>
          <w:ilvl w:val="0"/>
          <w:numId w:val="21"/>
        </w:numPr>
        <w:tabs>
          <w:tab w:val="left" w:pos="360"/>
          <w:tab w:val="num" w:pos="1080"/>
        </w:tabs>
        <w:spacing w:after="120"/>
        <w:ind w:left="0" w:right="-81" w:firstLine="0"/>
        <w:jc w:val="both"/>
        <w:rPr>
          <w:bCs/>
        </w:rPr>
      </w:pPr>
      <w:r w:rsidRPr="004927F6">
        <w:rPr>
          <w:b/>
        </w:rPr>
        <w:t>REGIÃO</w:t>
      </w:r>
      <w:r w:rsidRPr="004927F6">
        <w:t xml:space="preserve"> – divisão geográfica constituída dos Estados definidos nos Anexos do PGO;</w:t>
      </w:r>
    </w:p>
    <w:p w:rsidR="004927F6" w:rsidRPr="004927F6" w:rsidRDefault="004927F6" w:rsidP="004927F6">
      <w:pPr>
        <w:tabs>
          <w:tab w:val="left" w:pos="900"/>
        </w:tabs>
        <w:autoSpaceDE w:val="0"/>
        <w:autoSpaceDN w:val="0"/>
        <w:adjustRightInd w:val="0"/>
        <w:spacing w:after="120"/>
        <w:ind w:left="900" w:right="-81" w:hanging="540"/>
        <w:jc w:val="both"/>
      </w:pPr>
      <w:proofErr w:type="gramStart"/>
      <w:r w:rsidRPr="004927F6">
        <w:t>p.</w:t>
      </w:r>
      <w:proofErr w:type="gramEnd"/>
      <w:r w:rsidRPr="004927F6">
        <w:t>1)</w:t>
      </w:r>
      <w:r w:rsidRPr="004927F6">
        <w:tab/>
      </w:r>
      <w:r w:rsidRPr="004927F6">
        <w:rPr>
          <w:b/>
        </w:rPr>
        <w:t>REGIÃO I</w:t>
      </w:r>
      <w:r w:rsidRPr="004927F6">
        <w:t xml:space="preserve"> – compreende os Estados do Rio de Janeiro, Minas Gerais, Espírito Santo, Bahia, Sergipe, Alagoas, Pernambuco, Paraíba, Rio Grande do Norte, Ceará, Piauí, Maranhão, Pará, Amapá, Amazonas e Roraima;</w:t>
      </w:r>
    </w:p>
    <w:p w:rsidR="004927F6" w:rsidRPr="004927F6" w:rsidRDefault="004927F6" w:rsidP="004927F6">
      <w:pPr>
        <w:tabs>
          <w:tab w:val="left" w:pos="900"/>
        </w:tabs>
        <w:autoSpaceDE w:val="0"/>
        <w:autoSpaceDN w:val="0"/>
        <w:adjustRightInd w:val="0"/>
        <w:spacing w:after="120"/>
        <w:ind w:left="900" w:right="-81" w:hanging="540"/>
        <w:jc w:val="both"/>
      </w:pPr>
      <w:proofErr w:type="gramStart"/>
      <w:r w:rsidRPr="004927F6">
        <w:t>p.</w:t>
      </w:r>
      <w:proofErr w:type="gramEnd"/>
      <w:r w:rsidRPr="004927F6">
        <w:t>2)</w:t>
      </w:r>
      <w:r w:rsidRPr="004927F6">
        <w:tab/>
      </w:r>
      <w:r w:rsidRPr="004927F6">
        <w:rPr>
          <w:b/>
        </w:rPr>
        <w:t>REGIÃO II</w:t>
      </w:r>
      <w:r w:rsidRPr="004927F6">
        <w:t xml:space="preserve"> – compreende o Distrito Federal e os Estados do Rio Grande do Sul, Santa Catarina, Paraná, Mato Grosso do Sul, Mato Grosso, Goiás, Tocantins, Rondônia e Acre;</w:t>
      </w:r>
    </w:p>
    <w:p w:rsidR="004927F6" w:rsidRPr="004927F6" w:rsidRDefault="004927F6" w:rsidP="004927F6">
      <w:pPr>
        <w:autoSpaceDE w:val="0"/>
        <w:autoSpaceDN w:val="0"/>
        <w:adjustRightInd w:val="0"/>
        <w:ind w:left="357"/>
        <w:jc w:val="both"/>
      </w:pPr>
    </w:p>
    <w:p w:rsidR="004927F6" w:rsidRPr="004927F6" w:rsidRDefault="004927F6" w:rsidP="000453EC">
      <w:pPr>
        <w:numPr>
          <w:ilvl w:val="0"/>
          <w:numId w:val="21"/>
        </w:numPr>
        <w:tabs>
          <w:tab w:val="left" w:pos="360"/>
          <w:tab w:val="num" w:pos="1080"/>
        </w:tabs>
        <w:ind w:left="0" w:right="-79" w:firstLine="0"/>
        <w:jc w:val="both"/>
        <w:rPr>
          <w:bCs/>
        </w:rPr>
      </w:pPr>
      <w:r w:rsidRPr="004927F6">
        <w:rPr>
          <w:b/>
        </w:rPr>
        <w:t>SERVIÇO DE TELECOMUNICAÇÕES</w:t>
      </w:r>
      <w:r w:rsidRPr="004927F6">
        <w:rPr>
          <w:bCs/>
        </w:rPr>
        <w:t xml:space="preserve"> – Entende-se por serviço de telecomunicações aquele por meio da transmissão de voz e de outros sinais entre pontos fixos determinados, situados em áreas distintas do território nacional, dentro das regiões definidas no Plano Geral de Outorga;</w:t>
      </w:r>
    </w:p>
    <w:p w:rsidR="004927F6" w:rsidRPr="004927F6" w:rsidRDefault="004927F6" w:rsidP="004927F6">
      <w:pPr>
        <w:ind w:right="-79"/>
        <w:jc w:val="both"/>
        <w:rPr>
          <w:bCs/>
        </w:rPr>
      </w:pPr>
    </w:p>
    <w:p w:rsidR="004927F6" w:rsidRPr="004927F6" w:rsidRDefault="004927F6" w:rsidP="000453EC">
      <w:pPr>
        <w:numPr>
          <w:ilvl w:val="0"/>
          <w:numId w:val="21"/>
        </w:numPr>
        <w:tabs>
          <w:tab w:val="left" w:pos="360"/>
          <w:tab w:val="num" w:pos="1080"/>
        </w:tabs>
        <w:ind w:left="0" w:right="-79" w:firstLine="0"/>
        <w:jc w:val="both"/>
      </w:pPr>
      <w:r w:rsidRPr="004927F6">
        <w:rPr>
          <w:b/>
        </w:rPr>
        <w:t>SERVIÇO TELEFÔNICO FIXO COMUTADO – STFC</w:t>
      </w:r>
      <w:r w:rsidRPr="004927F6">
        <w:t xml:space="preserve"> – definido no Plano Geral de Outorga como o serviço de telecomunicações que, por meio da transmissão de voz e de outros sinais, destina-se à comunicação entre pontos </w:t>
      </w:r>
      <w:proofErr w:type="gramStart"/>
      <w:r w:rsidRPr="004927F6">
        <w:t>fixos determinados, utilizando processos de telefonia, subdivididas nas seguintes modalidades</w:t>
      </w:r>
      <w:proofErr w:type="gramEnd"/>
      <w:r w:rsidRPr="004927F6">
        <w:t>:</w:t>
      </w:r>
    </w:p>
    <w:p w:rsidR="004927F6" w:rsidRPr="004927F6" w:rsidRDefault="004927F6" w:rsidP="004927F6">
      <w:pPr>
        <w:ind w:right="-79"/>
        <w:jc w:val="both"/>
      </w:pPr>
    </w:p>
    <w:p w:rsidR="004927F6" w:rsidRPr="004927F6" w:rsidRDefault="004927F6" w:rsidP="004927F6">
      <w:pPr>
        <w:autoSpaceDE w:val="0"/>
        <w:autoSpaceDN w:val="0"/>
        <w:adjustRightInd w:val="0"/>
        <w:spacing w:after="120"/>
        <w:ind w:left="896" w:right="-79" w:hanging="539"/>
        <w:jc w:val="both"/>
      </w:pPr>
      <w:proofErr w:type="gramStart"/>
      <w:r w:rsidRPr="004927F6">
        <w:t>r.</w:t>
      </w:r>
      <w:proofErr w:type="gramEnd"/>
      <w:r w:rsidRPr="004927F6">
        <w:t>1)</w:t>
      </w:r>
      <w:r w:rsidRPr="004927F6">
        <w:tab/>
      </w:r>
      <w:r w:rsidRPr="004927F6">
        <w:rPr>
          <w:b/>
        </w:rPr>
        <w:t>Serviço Local</w:t>
      </w:r>
      <w:r w:rsidRPr="004927F6">
        <w:t xml:space="preserve"> – aquele destinado à comunicação entre pontos fixos determinados situados em uma mesma área local;</w:t>
      </w:r>
    </w:p>
    <w:p w:rsidR="004927F6" w:rsidRPr="004927F6" w:rsidRDefault="004927F6" w:rsidP="004927F6">
      <w:pPr>
        <w:autoSpaceDE w:val="0"/>
        <w:autoSpaceDN w:val="0"/>
        <w:adjustRightInd w:val="0"/>
        <w:spacing w:after="120"/>
        <w:ind w:left="896" w:right="-79" w:hanging="539"/>
        <w:jc w:val="both"/>
      </w:pPr>
      <w:proofErr w:type="gramStart"/>
      <w:r w:rsidRPr="004927F6">
        <w:t>r.</w:t>
      </w:r>
      <w:proofErr w:type="gramEnd"/>
      <w:r w:rsidRPr="004927F6">
        <w:t>2)</w:t>
      </w:r>
      <w:r w:rsidRPr="004927F6">
        <w:tab/>
      </w:r>
      <w:r w:rsidRPr="004927F6">
        <w:rPr>
          <w:b/>
        </w:rPr>
        <w:t xml:space="preserve">Serviço de Longa Distância </w:t>
      </w:r>
      <w:proofErr w:type="spellStart"/>
      <w:r w:rsidRPr="004927F6">
        <w:rPr>
          <w:b/>
        </w:rPr>
        <w:t>Intra-Regional</w:t>
      </w:r>
      <w:proofErr w:type="spellEnd"/>
      <w:r w:rsidRPr="004927F6">
        <w:rPr>
          <w:b/>
        </w:rPr>
        <w:t xml:space="preserve"> (LDN – nacional)</w:t>
      </w:r>
      <w:r w:rsidRPr="004927F6">
        <w:t xml:space="preserve"> – aquele destinado à comunicação entre pontos fixos determinados, situados em Áreas Locais distintas localizadas em uma mesma Região definida pelo PGO;</w:t>
      </w:r>
    </w:p>
    <w:p w:rsidR="004927F6" w:rsidRPr="004927F6" w:rsidRDefault="004927F6" w:rsidP="004927F6">
      <w:pPr>
        <w:autoSpaceDE w:val="0"/>
        <w:autoSpaceDN w:val="0"/>
        <w:adjustRightInd w:val="0"/>
        <w:spacing w:after="120"/>
        <w:ind w:left="896" w:right="-79" w:hanging="539"/>
        <w:jc w:val="both"/>
      </w:pPr>
      <w:proofErr w:type="gramStart"/>
      <w:r w:rsidRPr="004927F6">
        <w:t>r.</w:t>
      </w:r>
      <w:proofErr w:type="gramEnd"/>
      <w:r w:rsidRPr="004927F6">
        <w:t>3)</w:t>
      </w:r>
      <w:r w:rsidRPr="004927F6">
        <w:tab/>
      </w:r>
      <w:r w:rsidRPr="004927F6">
        <w:rPr>
          <w:b/>
        </w:rPr>
        <w:t>Serviço de Longa Distância Inter-Regional (LDN - nacional)</w:t>
      </w:r>
      <w:r w:rsidRPr="004927F6">
        <w:t xml:space="preserve"> – aquele destinado à comunicação entre pontos fixos determinados, situados em Áreas Locais distintas localizadas em diferentes Regiões dentre aquelas definidas pelo PGO;</w:t>
      </w:r>
    </w:p>
    <w:p w:rsidR="004927F6" w:rsidRPr="004927F6" w:rsidRDefault="004927F6" w:rsidP="004927F6">
      <w:pPr>
        <w:autoSpaceDE w:val="0"/>
        <w:autoSpaceDN w:val="0"/>
        <w:adjustRightInd w:val="0"/>
        <w:ind w:left="900" w:right="-81" w:hanging="540"/>
        <w:jc w:val="both"/>
      </w:pPr>
      <w:proofErr w:type="gramStart"/>
      <w:r w:rsidRPr="004927F6">
        <w:t>r.</w:t>
      </w:r>
      <w:proofErr w:type="gramEnd"/>
      <w:r w:rsidRPr="004927F6">
        <w:t>4)</w:t>
      </w:r>
      <w:r w:rsidRPr="004927F6">
        <w:tab/>
      </w:r>
      <w:r w:rsidRPr="004927F6">
        <w:rPr>
          <w:b/>
        </w:rPr>
        <w:t>Serviço de Longa Distância Internacional (LDI)</w:t>
      </w:r>
      <w:r w:rsidRPr="004927F6">
        <w:t xml:space="preserve"> – aquele destinado à comunicação entre um ponto fixo situado no território nacional e um outro ponto no exterior;</w:t>
      </w:r>
    </w:p>
    <w:p w:rsidR="004927F6" w:rsidRPr="004927F6" w:rsidRDefault="004927F6" w:rsidP="004927F6">
      <w:pPr>
        <w:autoSpaceDE w:val="0"/>
        <w:autoSpaceDN w:val="0"/>
        <w:adjustRightInd w:val="0"/>
        <w:ind w:right="-81"/>
        <w:jc w:val="both"/>
      </w:pPr>
    </w:p>
    <w:p w:rsidR="004927F6" w:rsidRPr="004927F6" w:rsidRDefault="004927F6" w:rsidP="000453EC">
      <w:pPr>
        <w:numPr>
          <w:ilvl w:val="0"/>
          <w:numId w:val="21"/>
        </w:numPr>
        <w:tabs>
          <w:tab w:val="left" w:pos="0"/>
        </w:tabs>
        <w:ind w:left="0" w:right="-81" w:firstLine="0"/>
        <w:jc w:val="both"/>
        <w:rPr>
          <w:bCs/>
        </w:rPr>
      </w:pPr>
      <w:r w:rsidRPr="004927F6">
        <w:rPr>
          <w:b/>
        </w:rPr>
        <w:t xml:space="preserve">SETOR </w:t>
      </w:r>
      <w:r w:rsidRPr="004927F6">
        <w:rPr>
          <w:bCs/>
        </w:rPr>
        <w:t>– Subdivisão geográfica das regiões definidas pelo Plano Geral de Outorgas, constituídas em estados e/ou municípios;</w:t>
      </w:r>
    </w:p>
    <w:p w:rsidR="004927F6" w:rsidRPr="004927F6" w:rsidRDefault="004927F6" w:rsidP="004927F6">
      <w:pPr>
        <w:tabs>
          <w:tab w:val="left" w:pos="0"/>
        </w:tabs>
        <w:ind w:right="-81"/>
        <w:jc w:val="both"/>
        <w:rPr>
          <w:bCs/>
        </w:rPr>
      </w:pPr>
    </w:p>
    <w:p w:rsidR="004927F6" w:rsidRPr="004927F6" w:rsidRDefault="004927F6" w:rsidP="000453EC">
      <w:pPr>
        <w:numPr>
          <w:ilvl w:val="0"/>
          <w:numId w:val="21"/>
        </w:numPr>
        <w:tabs>
          <w:tab w:val="left" w:pos="360"/>
          <w:tab w:val="num" w:pos="1080"/>
        </w:tabs>
        <w:ind w:left="0" w:firstLine="0"/>
        <w:jc w:val="both"/>
      </w:pPr>
      <w:r w:rsidRPr="004927F6">
        <w:rPr>
          <w:b/>
        </w:rPr>
        <w:t xml:space="preserve">SLDA - </w:t>
      </w:r>
      <w:r w:rsidRPr="004927F6">
        <w:t>Prestação de Serviço por Linhas Dedicadas para Sinais Analógicos;</w:t>
      </w:r>
    </w:p>
    <w:p w:rsidR="004927F6" w:rsidRPr="004927F6" w:rsidRDefault="004927F6" w:rsidP="004927F6">
      <w:pPr>
        <w:jc w:val="both"/>
      </w:pPr>
    </w:p>
    <w:p w:rsidR="004927F6" w:rsidRPr="004927F6" w:rsidRDefault="004927F6" w:rsidP="000453EC">
      <w:pPr>
        <w:numPr>
          <w:ilvl w:val="0"/>
          <w:numId w:val="21"/>
        </w:numPr>
        <w:tabs>
          <w:tab w:val="left" w:pos="360"/>
          <w:tab w:val="num" w:pos="1080"/>
        </w:tabs>
        <w:ind w:left="0" w:firstLine="0"/>
        <w:jc w:val="both"/>
      </w:pPr>
      <w:r w:rsidRPr="004927F6">
        <w:rPr>
          <w:b/>
        </w:rPr>
        <w:t xml:space="preserve">SLDD - </w:t>
      </w:r>
      <w:r w:rsidRPr="004927F6">
        <w:t>Prestação de Serviço por Linhas Dedicadas para Sinais Digitais;</w:t>
      </w:r>
    </w:p>
    <w:p w:rsidR="004927F6" w:rsidRPr="004927F6" w:rsidRDefault="004927F6" w:rsidP="004927F6">
      <w:pPr>
        <w:jc w:val="both"/>
      </w:pPr>
    </w:p>
    <w:p w:rsidR="004927F6" w:rsidRPr="004927F6" w:rsidRDefault="004927F6" w:rsidP="000453EC">
      <w:pPr>
        <w:numPr>
          <w:ilvl w:val="0"/>
          <w:numId w:val="21"/>
        </w:numPr>
        <w:tabs>
          <w:tab w:val="left" w:pos="360"/>
          <w:tab w:val="num" w:pos="1080"/>
        </w:tabs>
        <w:ind w:left="0" w:firstLine="0"/>
        <w:jc w:val="both"/>
      </w:pPr>
      <w:r w:rsidRPr="004927F6">
        <w:rPr>
          <w:b/>
        </w:rPr>
        <w:t>SERVIÇO DE TELECOMUNICAÇÕES</w:t>
      </w:r>
      <w:r w:rsidRPr="004927F6">
        <w:t xml:space="preserve"> - entende-se por serviço de telecomunicações aquele que, por meio da transmissão de voz e de outros sinais, destina-se à comunicação entre pontos fixos </w:t>
      </w:r>
      <w:r w:rsidRPr="004927F6">
        <w:lastRenderedPageBreak/>
        <w:t>determinados, situados em áreas locais distintas no território nacional, dentro das regiões definidas no Plano Geral de Outorga;</w:t>
      </w:r>
    </w:p>
    <w:p w:rsidR="004927F6" w:rsidRPr="004927F6" w:rsidRDefault="004927F6" w:rsidP="004927F6">
      <w:pPr>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SERVIÇO MÓVEL CELULAR (SMC)</w:t>
      </w:r>
      <w:r w:rsidRPr="004927F6">
        <w:t xml:space="preserve"> – é o serviço de telecomunicações móvel terrestre, aberto </w:t>
      </w:r>
      <w:proofErr w:type="gramStart"/>
      <w:r w:rsidRPr="004927F6">
        <w:t>às</w:t>
      </w:r>
      <w:proofErr w:type="gramEnd"/>
      <w:r w:rsidRPr="004927F6">
        <w:t xml:space="preserve"> correspondência pública, que utiliza sistema de radiocomunicações com técnica celular, interconectado à rede pública de telecomunicações, e acessado por meio de terminais portáteis, transportáveis ou veiculares, de uso individual;</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SERVIÇO MÓVEL ESPECIALIZADO (SME)</w:t>
      </w:r>
      <w:r w:rsidRPr="004927F6">
        <w:t xml:space="preserve"> – é o serviço de telecomunicações móvel terrestre de interesse coletivo que utiliza sistema de radiocomunicação, basicamente, para a realização de operações tipo despacho e outras formas de telecomunicações;</w:t>
      </w:r>
    </w:p>
    <w:p w:rsidR="004927F6" w:rsidRPr="004927F6" w:rsidRDefault="004927F6" w:rsidP="004927F6">
      <w:pPr>
        <w:tabs>
          <w:tab w:val="left" w:pos="360"/>
          <w:tab w:val="num" w:pos="1080"/>
        </w:tabs>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SERVIÇO MÓVEL PESSOAL (SMP</w:t>
      </w:r>
      <w:r w:rsidRPr="004927F6">
        <w:t>) – é o serviço de telecomunicações móvel terrestre de interesse coletivo que possibilita a comunicação entre Estações Móveis e de Estações Móveis para outras estações, caracterizado por possibilitar a comunicação entre estações de uma mesma Área de Registro do SMP ou acesso a redes de telecomunicações de interesse coletivo;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TELEFONIA LOCAL</w:t>
      </w:r>
      <w:r w:rsidRPr="004927F6">
        <w:t xml:space="preserve"> – é o serviço de telecomunicações que, por meio de transmissão de voz e de outros sinais, destina-se à comunicação entre pontos fixos determinados, situados em uma mesma área local;</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TRONCO DE ENTRADA</w:t>
      </w:r>
      <w:r w:rsidRPr="004927F6">
        <w:t xml:space="preserve"> – enlace que interliga a Central Privativa de Comutação Telefônica – CPCT – a uma central telefônica pública utilizada para o tráfego de entrada;</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TRONCO DE SAÍDA</w:t>
      </w:r>
      <w:r w:rsidRPr="004927F6">
        <w:t xml:space="preserve"> - enlace que interliga a Central Privativa de Comutação Telefônica – CPCT – a uma central telefônica pública utilizada para o tráfego de saída;</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USUÁRIO</w:t>
      </w:r>
      <w:r w:rsidRPr="004927F6">
        <w:t xml:space="preserve"> - pessoa que se utiliza o serviço telefônico fixo comutado independentemente de assinatura ou inscrição junto à prestadora do serviço;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 xml:space="preserve">VC2 </w:t>
      </w:r>
      <w:r w:rsidRPr="004927F6">
        <w:t xml:space="preserve">– </w:t>
      </w:r>
      <w:proofErr w:type="gramStart"/>
      <w:r w:rsidRPr="004927F6">
        <w:t>Ligações fixo</w:t>
      </w:r>
      <w:proofErr w:type="gramEnd"/>
      <w:r w:rsidRPr="004927F6">
        <w:t>/móvel de longa distância em que o primeiro dígito do código DDD do terminal de origem seja igual ao primeiro dígito do código DDD do terminal de destino;</w:t>
      </w:r>
    </w:p>
    <w:p w:rsidR="004927F6" w:rsidRPr="004927F6" w:rsidRDefault="004927F6" w:rsidP="004927F6">
      <w:pPr>
        <w:ind w:right="-81"/>
        <w:jc w:val="both"/>
      </w:pPr>
    </w:p>
    <w:p w:rsidR="004927F6" w:rsidRPr="004927F6" w:rsidRDefault="004927F6" w:rsidP="000453EC">
      <w:pPr>
        <w:numPr>
          <w:ilvl w:val="0"/>
          <w:numId w:val="21"/>
        </w:numPr>
        <w:tabs>
          <w:tab w:val="left" w:pos="360"/>
          <w:tab w:val="num" w:pos="1080"/>
        </w:tabs>
        <w:ind w:left="0" w:right="-81" w:firstLine="0"/>
        <w:jc w:val="both"/>
      </w:pPr>
      <w:r w:rsidRPr="004927F6">
        <w:rPr>
          <w:b/>
        </w:rPr>
        <w:t xml:space="preserve">VC3 </w:t>
      </w:r>
      <w:r w:rsidRPr="004927F6">
        <w:t xml:space="preserve">– </w:t>
      </w:r>
      <w:proofErr w:type="gramStart"/>
      <w:r w:rsidRPr="004927F6">
        <w:t>Ligações fixo</w:t>
      </w:r>
      <w:proofErr w:type="gramEnd"/>
      <w:r w:rsidRPr="004927F6">
        <w:t>/móvel de longa distância em que o primeiro dígito do código DDD do terminal de origem seja diferente do primeiro dígito do código DDD do terminal de destino.</w:t>
      </w:r>
    </w:p>
    <w:p w:rsidR="004927F6" w:rsidRPr="004927F6" w:rsidRDefault="004927F6" w:rsidP="004927F6">
      <w:pPr>
        <w:ind w:right="-81"/>
        <w:jc w:val="both"/>
      </w:pPr>
    </w:p>
    <w:p w:rsidR="004927F6" w:rsidRPr="004927F6" w:rsidRDefault="004927F6" w:rsidP="004927F6">
      <w:pPr>
        <w:ind w:right="-81"/>
        <w:jc w:val="both"/>
      </w:pPr>
    </w:p>
    <w:p w:rsidR="004927F6" w:rsidRPr="004927F6" w:rsidRDefault="00934C13" w:rsidP="006A5ED3">
      <w:pPr>
        <w:tabs>
          <w:tab w:val="left" w:pos="567"/>
        </w:tabs>
        <w:autoSpaceDE w:val="0"/>
        <w:autoSpaceDN w:val="0"/>
        <w:adjustRightInd w:val="0"/>
        <w:jc w:val="both"/>
        <w:rPr>
          <w:b/>
        </w:rPr>
      </w:pPr>
      <w:r>
        <w:rPr>
          <w:b/>
        </w:rPr>
        <w:t>6</w:t>
      </w:r>
      <w:r w:rsidR="004927F6" w:rsidRPr="004927F6">
        <w:rPr>
          <w:b/>
        </w:rPr>
        <w:t xml:space="preserve">. </w:t>
      </w:r>
      <w:r w:rsidR="00554D0B">
        <w:rPr>
          <w:b/>
        </w:rPr>
        <w:tab/>
      </w:r>
      <w:r w:rsidR="004927F6" w:rsidRPr="004927F6">
        <w:rPr>
          <w:b/>
        </w:rPr>
        <w:t>DAS ESPECIFICAÇÕES TÉCNICAS PARA AQUISIÇÃO DE SERVIÇOS DE ACESSO DDR</w:t>
      </w:r>
    </w:p>
    <w:p w:rsidR="004927F6" w:rsidRPr="004927F6" w:rsidRDefault="004927F6" w:rsidP="004927F6">
      <w:pPr>
        <w:autoSpaceDE w:val="0"/>
        <w:autoSpaceDN w:val="0"/>
        <w:adjustRightInd w:val="0"/>
        <w:jc w:val="both"/>
        <w:rPr>
          <w:b/>
        </w:rPr>
      </w:pPr>
    </w:p>
    <w:p w:rsidR="004927F6" w:rsidRPr="004927F6" w:rsidRDefault="004927F6" w:rsidP="004927F6">
      <w:pPr>
        <w:autoSpaceDE w:val="0"/>
        <w:autoSpaceDN w:val="0"/>
        <w:adjustRightInd w:val="0"/>
        <w:jc w:val="both"/>
      </w:pPr>
      <w:r w:rsidRPr="004927F6">
        <w:t>6.1</w:t>
      </w:r>
      <w:r w:rsidR="00FA6D0F">
        <w:tab/>
      </w:r>
      <w:r w:rsidRPr="004927F6">
        <w:t>O serviço DDR é um serviço de telecomunicações que disponibiliza uma ou mais milhares numéricas na central da operadora, para ligações telefônicas diretas aos ramais PABX do Contratante;</w:t>
      </w:r>
    </w:p>
    <w:p w:rsidR="004927F6" w:rsidRPr="004927F6" w:rsidRDefault="004927F6" w:rsidP="004927F6">
      <w:pPr>
        <w:autoSpaceDE w:val="0"/>
        <w:autoSpaceDN w:val="0"/>
        <w:adjustRightInd w:val="0"/>
        <w:jc w:val="both"/>
      </w:pPr>
    </w:p>
    <w:p w:rsidR="004927F6" w:rsidRPr="004927F6" w:rsidRDefault="00FA6D0F" w:rsidP="004927F6">
      <w:pPr>
        <w:autoSpaceDE w:val="0"/>
        <w:autoSpaceDN w:val="0"/>
        <w:adjustRightInd w:val="0"/>
        <w:jc w:val="both"/>
      </w:pPr>
      <w:r>
        <w:lastRenderedPageBreak/>
        <w:t>6.2</w:t>
      </w:r>
      <w:r>
        <w:tab/>
      </w:r>
      <w:r w:rsidR="004927F6" w:rsidRPr="004927F6">
        <w:t>A prestação do serviço compreende o fornecimento, a instalação e a manutenção dos equipamentos que compõem cada acesso, desde a interface do equipamento na central pública, até a interface de seu correspondente distante;</w:t>
      </w:r>
    </w:p>
    <w:p w:rsidR="004927F6" w:rsidRPr="004927F6" w:rsidRDefault="004927F6" w:rsidP="004927F6">
      <w:pPr>
        <w:autoSpaceDE w:val="0"/>
        <w:autoSpaceDN w:val="0"/>
        <w:adjustRightInd w:val="0"/>
        <w:jc w:val="both"/>
      </w:pPr>
    </w:p>
    <w:p w:rsidR="004927F6" w:rsidRPr="004927F6" w:rsidRDefault="00FA6D0F" w:rsidP="004927F6">
      <w:pPr>
        <w:autoSpaceDE w:val="0"/>
        <w:autoSpaceDN w:val="0"/>
        <w:adjustRightInd w:val="0"/>
        <w:jc w:val="both"/>
      </w:pPr>
      <w:r>
        <w:t>6.3</w:t>
      </w:r>
      <w:r>
        <w:tab/>
      </w:r>
      <w:r w:rsidR="004927F6" w:rsidRPr="004927F6">
        <w:t>A estrutura de valores do serviço Acesso DDR compreende:</w:t>
      </w:r>
    </w:p>
    <w:p w:rsidR="004927F6" w:rsidRPr="004927F6" w:rsidRDefault="004927F6" w:rsidP="004927F6">
      <w:pPr>
        <w:autoSpaceDE w:val="0"/>
        <w:autoSpaceDN w:val="0"/>
        <w:adjustRightInd w:val="0"/>
        <w:ind w:left="720" w:hanging="360"/>
        <w:jc w:val="both"/>
      </w:pPr>
      <w:proofErr w:type="gramStart"/>
      <w:r w:rsidRPr="004927F6">
        <w:t>a</w:t>
      </w:r>
      <w:proofErr w:type="gramEnd"/>
      <w:r w:rsidRPr="004927F6">
        <w:t>)</w:t>
      </w:r>
      <w:r w:rsidRPr="004927F6">
        <w:tab/>
        <w:t>valor de instalação, cobrada uma única vez ao instalar o acesso;</w:t>
      </w:r>
    </w:p>
    <w:p w:rsidR="004927F6" w:rsidRPr="004927F6" w:rsidRDefault="004927F6" w:rsidP="004927F6">
      <w:pPr>
        <w:autoSpaceDE w:val="0"/>
        <w:autoSpaceDN w:val="0"/>
        <w:adjustRightInd w:val="0"/>
        <w:ind w:left="720" w:hanging="360"/>
        <w:jc w:val="both"/>
      </w:pPr>
      <w:proofErr w:type="gramStart"/>
      <w:r w:rsidRPr="004927F6">
        <w:t>b)</w:t>
      </w:r>
      <w:proofErr w:type="gramEnd"/>
      <w:r w:rsidRPr="004927F6">
        <w:tab/>
        <w:t>valor mensal de prestação do serviço, compreendendo o direito ao uso 24 horas por dia, 7 dias por semana;</w:t>
      </w:r>
    </w:p>
    <w:p w:rsidR="004927F6" w:rsidRPr="004927F6" w:rsidRDefault="004927F6" w:rsidP="004927F6">
      <w:pPr>
        <w:autoSpaceDE w:val="0"/>
        <w:autoSpaceDN w:val="0"/>
        <w:adjustRightInd w:val="0"/>
        <w:ind w:left="720" w:hanging="360"/>
        <w:jc w:val="both"/>
      </w:pPr>
      <w:proofErr w:type="gramStart"/>
      <w:r w:rsidRPr="004927F6">
        <w:t>c)</w:t>
      </w:r>
      <w:proofErr w:type="gramEnd"/>
      <w:r w:rsidRPr="004927F6">
        <w:tab/>
        <w:t>valor mensal de disponibilização de números na central, por unidade de 200 números;</w:t>
      </w:r>
    </w:p>
    <w:p w:rsidR="004927F6" w:rsidRPr="004927F6" w:rsidRDefault="004927F6" w:rsidP="004927F6">
      <w:pPr>
        <w:autoSpaceDE w:val="0"/>
        <w:autoSpaceDN w:val="0"/>
        <w:adjustRightInd w:val="0"/>
        <w:ind w:left="720" w:hanging="360"/>
        <w:jc w:val="both"/>
      </w:pPr>
      <w:proofErr w:type="gramStart"/>
      <w:r w:rsidRPr="004927F6">
        <w:t>d)</w:t>
      </w:r>
      <w:proofErr w:type="gramEnd"/>
      <w:r w:rsidRPr="004927F6">
        <w:tab/>
        <w:t>valor de programação e/ou reprogramação; e</w:t>
      </w:r>
    </w:p>
    <w:p w:rsidR="004927F6" w:rsidRPr="004927F6" w:rsidRDefault="004927F6" w:rsidP="004927F6">
      <w:pPr>
        <w:autoSpaceDE w:val="0"/>
        <w:autoSpaceDN w:val="0"/>
        <w:adjustRightInd w:val="0"/>
        <w:ind w:left="720" w:hanging="360"/>
        <w:jc w:val="both"/>
      </w:pPr>
      <w:proofErr w:type="gramStart"/>
      <w:r w:rsidRPr="004927F6">
        <w:t>e</w:t>
      </w:r>
      <w:proofErr w:type="gramEnd"/>
      <w:r w:rsidRPr="004927F6">
        <w:t>)</w:t>
      </w:r>
      <w:r w:rsidRPr="004927F6">
        <w:tab/>
        <w:t>valor eventual para mudanças de endereços.</w:t>
      </w:r>
    </w:p>
    <w:p w:rsidR="004927F6" w:rsidRPr="004927F6" w:rsidRDefault="004927F6" w:rsidP="004927F6">
      <w:pPr>
        <w:autoSpaceDE w:val="0"/>
        <w:autoSpaceDN w:val="0"/>
        <w:adjustRightInd w:val="0"/>
        <w:jc w:val="both"/>
      </w:pPr>
    </w:p>
    <w:p w:rsidR="004927F6" w:rsidRPr="004927F6" w:rsidRDefault="00FA6D0F" w:rsidP="004927F6">
      <w:pPr>
        <w:autoSpaceDE w:val="0"/>
        <w:autoSpaceDN w:val="0"/>
        <w:adjustRightInd w:val="0"/>
        <w:jc w:val="both"/>
      </w:pPr>
      <w:r>
        <w:t>6.4</w:t>
      </w:r>
      <w:r>
        <w:tab/>
      </w:r>
      <w:r w:rsidR="004927F6" w:rsidRPr="004927F6">
        <w:t>A incidência de novos tributos, alteração nas respectivas alíquotas vigentes ou na base de cálculo, acarretarão modificação correspondente nos valores contratados, sob Aditamento Contratual;</w:t>
      </w:r>
    </w:p>
    <w:p w:rsidR="004927F6" w:rsidRPr="004927F6" w:rsidRDefault="004927F6" w:rsidP="004927F6">
      <w:pPr>
        <w:autoSpaceDE w:val="0"/>
        <w:autoSpaceDN w:val="0"/>
        <w:adjustRightInd w:val="0"/>
        <w:jc w:val="both"/>
      </w:pPr>
    </w:p>
    <w:p w:rsidR="004927F6" w:rsidRPr="004927F6" w:rsidRDefault="00FA6D0F" w:rsidP="004927F6">
      <w:pPr>
        <w:autoSpaceDE w:val="0"/>
        <w:autoSpaceDN w:val="0"/>
        <w:adjustRightInd w:val="0"/>
        <w:jc w:val="both"/>
      </w:pPr>
      <w:r>
        <w:t>6.5</w:t>
      </w:r>
      <w:r>
        <w:tab/>
      </w:r>
      <w:r w:rsidR="00377680">
        <w:t>A</w:t>
      </w:r>
      <w:r w:rsidR="004927F6" w:rsidRPr="004927F6">
        <w:t xml:space="preserve"> Contrata</w:t>
      </w:r>
      <w:r w:rsidR="00965F81">
        <w:t>da</w:t>
      </w:r>
      <w:r w:rsidR="004927F6" w:rsidRPr="004927F6">
        <w:t xml:space="preserve"> não poderá instalar no(s) entroncamento(s) quaisquer equipamentos sem o prévio conhecimento e autorização escrita da </w:t>
      </w:r>
      <w:r w:rsidR="008F2A67" w:rsidRPr="004927F6">
        <w:t>Contrata</w:t>
      </w:r>
      <w:r w:rsidR="008F2A67">
        <w:t>nte</w:t>
      </w:r>
      <w:r w:rsidR="004927F6" w:rsidRPr="004927F6">
        <w:t>. No caso de descumprimento, a Contrata</w:t>
      </w:r>
      <w:r w:rsidR="004B1D8A">
        <w:t>nte</w:t>
      </w:r>
      <w:r w:rsidR="004927F6" w:rsidRPr="004927F6">
        <w:t xml:space="preserve"> poderá, mediante autorização judicial, bloquear ou desligar o entroncamento e rescindir o presente Contrato, na forma estabelecida no art. 79, inc. III da Lei 8.666/93.</w:t>
      </w:r>
    </w:p>
    <w:p w:rsidR="004927F6" w:rsidRPr="004927F6" w:rsidRDefault="004927F6" w:rsidP="004927F6">
      <w:pPr>
        <w:tabs>
          <w:tab w:val="left" w:pos="567"/>
        </w:tabs>
        <w:ind w:right="-81"/>
        <w:jc w:val="both"/>
      </w:pPr>
    </w:p>
    <w:p w:rsidR="004927F6" w:rsidRPr="004927F6" w:rsidRDefault="004927F6" w:rsidP="004927F6">
      <w:pPr>
        <w:tabs>
          <w:tab w:val="left" w:pos="567"/>
        </w:tabs>
        <w:ind w:right="-81"/>
        <w:jc w:val="both"/>
      </w:pPr>
    </w:p>
    <w:p w:rsidR="004927F6" w:rsidRPr="004927F6" w:rsidRDefault="00934C13" w:rsidP="004927F6">
      <w:pPr>
        <w:tabs>
          <w:tab w:val="left" w:pos="567"/>
        </w:tabs>
        <w:ind w:right="-81"/>
        <w:jc w:val="both"/>
        <w:rPr>
          <w:b/>
        </w:rPr>
      </w:pPr>
      <w:r>
        <w:rPr>
          <w:b/>
        </w:rPr>
        <w:t>7</w:t>
      </w:r>
      <w:r w:rsidR="00FA6D0F">
        <w:rPr>
          <w:b/>
        </w:rPr>
        <w:t>.</w:t>
      </w:r>
      <w:r w:rsidR="00FA6D0F">
        <w:rPr>
          <w:b/>
        </w:rPr>
        <w:tab/>
      </w:r>
      <w:r w:rsidR="004927F6" w:rsidRPr="004927F6">
        <w:rPr>
          <w:b/>
        </w:rPr>
        <w:t>DO CONTRATO</w:t>
      </w:r>
    </w:p>
    <w:p w:rsidR="004927F6" w:rsidRPr="004927F6" w:rsidRDefault="004927F6" w:rsidP="004927F6">
      <w:pPr>
        <w:tabs>
          <w:tab w:val="left" w:pos="374"/>
          <w:tab w:val="left" w:pos="1496"/>
        </w:tabs>
        <w:ind w:right="-81"/>
        <w:jc w:val="both"/>
      </w:pPr>
    </w:p>
    <w:p w:rsidR="004927F6" w:rsidRPr="004927F6" w:rsidRDefault="00FA6D0F" w:rsidP="004927F6">
      <w:pPr>
        <w:ind w:right="-81"/>
        <w:jc w:val="both"/>
      </w:pPr>
      <w:r>
        <w:t>7.1</w:t>
      </w:r>
      <w:r>
        <w:tab/>
      </w:r>
      <w:r w:rsidR="004927F6" w:rsidRPr="004927F6">
        <w:t>O contrato advindo da presente licitação terá a duração de 12 (doze) meses, com início a partir da data de sua assinatura, podendo ser prorrogado por períodos iguais e sucessivos, mediante a celebração de Termos Aditivos, limitado a 60 (sessenta) meses.</w:t>
      </w:r>
    </w:p>
    <w:p w:rsidR="004927F6" w:rsidRPr="004927F6" w:rsidRDefault="004927F6" w:rsidP="004927F6">
      <w:pPr>
        <w:ind w:right="-81"/>
        <w:jc w:val="both"/>
      </w:pPr>
    </w:p>
    <w:p w:rsidR="004927F6" w:rsidRPr="004927F6" w:rsidRDefault="00FA6D0F" w:rsidP="004927F6">
      <w:pPr>
        <w:ind w:right="-81"/>
        <w:jc w:val="both"/>
      </w:pPr>
      <w:r>
        <w:t>7.2</w:t>
      </w:r>
      <w:r>
        <w:tab/>
      </w:r>
      <w:r w:rsidR="004927F6" w:rsidRPr="004927F6">
        <w:t xml:space="preserve">Sempre que houver a necessidade de celebração de Termo Aditivo para a prorrogação do prazo de vigência e, depois de decorridos 10 (dez) dias da convocação, sem que </w:t>
      </w:r>
      <w:r w:rsidR="00EC1112">
        <w:t>a</w:t>
      </w:r>
      <w:r w:rsidR="004927F6" w:rsidRPr="004927F6">
        <w:t xml:space="preserve"> CONTRATAD</w:t>
      </w:r>
      <w:r w:rsidR="00EC1112">
        <w:t>A</w:t>
      </w:r>
      <w:r w:rsidR="004927F6" w:rsidRPr="004927F6">
        <w:t xml:space="preserve"> tenha assinado o referido Termo, os pagamentos pelos serviços prestados ficarão suspensos até sua assinatura e devolução à CONTRATANTE.</w:t>
      </w:r>
    </w:p>
    <w:p w:rsidR="004927F6" w:rsidRPr="004927F6" w:rsidRDefault="004927F6" w:rsidP="004927F6">
      <w:pPr>
        <w:ind w:right="-81"/>
        <w:jc w:val="both"/>
      </w:pPr>
    </w:p>
    <w:p w:rsidR="004927F6" w:rsidRPr="00944C81" w:rsidRDefault="00554D0B" w:rsidP="000453EC">
      <w:pPr>
        <w:pStyle w:val="PargrafodaLista"/>
        <w:numPr>
          <w:ilvl w:val="0"/>
          <w:numId w:val="12"/>
        </w:numPr>
        <w:tabs>
          <w:tab w:val="clear" w:pos="360"/>
          <w:tab w:val="num" w:pos="567"/>
        </w:tabs>
        <w:ind w:right="-81"/>
        <w:jc w:val="both"/>
        <w:rPr>
          <w:b/>
        </w:rPr>
      </w:pPr>
      <w:r>
        <w:rPr>
          <w:b/>
        </w:rPr>
        <w:tab/>
      </w:r>
      <w:r w:rsidR="004927F6" w:rsidRPr="00944C81">
        <w:rPr>
          <w:b/>
        </w:rPr>
        <w:t>DA ENTREGA DOS SERVIÇOS</w:t>
      </w:r>
    </w:p>
    <w:p w:rsidR="004927F6" w:rsidRPr="004927F6" w:rsidRDefault="004927F6" w:rsidP="004927F6">
      <w:pPr>
        <w:ind w:left="935" w:right="-81" w:hanging="561"/>
        <w:jc w:val="both"/>
      </w:pPr>
    </w:p>
    <w:p w:rsidR="004927F6" w:rsidRPr="004927F6" w:rsidRDefault="00944C81" w:rsidP="004927F6">
      <w:pPr>
        <w:pStyle w:val="Corpodetexto2"/>
        <w:tabs>
          <w:tab w:val="left" w:pos="-180"/>
        </w:tabs>
        <w:ind w:right="-81"/>
        <w:rPr>
          <w:rFonts w:ascii="Times New Roman" w:hAnsi="Times New Roman"/>
        </w:rPr>
      </w:pPr>
      <w:r>
        <w:rPr>
          <w:rFonts w:ascii="Times New Roman" w:hAnsi="Times New Roman"/>
        </w:rPr>
        <w:t>8.1</w:t>
      </w:r>
      <w:r>
        <w:rPr>
          <w:rFonts w:ascii="Times New Roman" w:hAnsi="Times New Roman"/>
        </w:rPr>
        <w:tab/>
      </w:r>
      <w:r w:rsidR="004927F6" w:rsidRPr="004927F6">
        <w:rPr>
          <w:rFonts w:ascii="Times New Roman" w:hAnsi="Times New Roman"/>
        </w:rPr>
        <w:t xml:space="preserve">O prazo para finalizar a instalação e a ativação dos circuitos, equipamentos e meios necessários à prestação dos serviços, por parte da CONTRATADA, deverá ser de até 15 (quinze) dias após a assinatura do contrato, quando será efetuada a aceitação dos mesmos. </w:t>
      </w:r>
    </w:p>
    <w:p w:rsidR="004927F6" w:rsidRPr="004927F6" w:rsidRDefault="004927F6" w:rsidP="004927F6">
      <w:pPr>
        <w:pStyle w:val="Corpodetexto2"/>
        <w:tabs>
          <w:tab w:val="left" w:pos="-180"/>
        </w:tabs>
        <w:ind w:right="-81"/>
        <w:rPr>
          <w:rFonts w:ascii="Times New Roman" w:hAnsi="Times New Roman"/>
        </w:rPr>
      </w:pPr>
    </w:p>
    <w:p w:rsidR="004927F6" w:rsidRPr="004927F6" w:rsidRDefault="00944C81" w:rsidP="004927F6">
      <w:pPr>
        <w:pStyle w:val="Corpodetexto2"/>
        <w:tabs>
          <w:tab w:val="left" w:pos="-180"/>
        </w:tabs>
        <w:ind w:right="-81"/>
        <w:rPr>
          <w:rFonts w:ascii="Times New Roman" w:hAnsi="Times New Roman"/>
        </w:rPr>
      </w:pPr>
      <w:r>
        <w:rPr>
          <w:rFonts w:ascii="Times New Roman" w:hAnsi="Times New Roman"/>
        </w:rPr>
        <w:t>8.2</w:t>
      </w:r>
      <w:r>
        <w:rPr>
          <w:rFonts w:ascii="Times New Roman" w:hAnsi="Times New Roman"/>
        </w:rPr>
        <w:tab/>
      </w:r>
      <w:r w:rsidR="004927F6" w:rsidRPr="004927F6">
        <w:rPr>
          <w:rFonts w:ascii="Times New Roman" w:hAnsi="Times New Roman"/>
        </w:rPr>
        <w:t>A efetiva interligação com os equipamentos da CONTRATANTE será realizada em comum acordo entre as partes para que não haja descontinuidade do serviço.</w:t>
      </w:r>
    </w:p>
    <w:p w:rsidR="0068763F" w:rsidRDefault="0068763F" w:rsidP="004927F6">
      <w:pPr>
        <w:tabs>
          <w:tab w:val="left" w:pos="1496"/>
        </w:tabs>
        <w:ind w:right="-81"/>
        <w:jc w:val="both"/>
      </w:pPr>
    </w:p>
    <w:p w:rsidR="0030005E" w:rsidRDefault="0030005E" w:rsidP="004927F6">
      <w:pPr>
        <w:tabs>
          <w:tab w:val="left" w:pos="1496"/>
        </w:tabs>
        <w:ind w:right="-81"/>
        <w:jc w:val="both"/>
      </w:pPr>
    </w:p>
    <w:p w:rsidR="004927F6" w:rsidRPr="004927F6" w:rsidRDefault="00934C13" w:rsidP="004927F6">
      <w:pPr>
        <w:tabs>
          <w:tab w:val="left" w:pos="567"/>
        </w:tabs>
        <w:ind w:right="-81"/>
        <w:jc w:val="both"/>
        <w:rPr>
          <w:b/>
        </w:rPr>
      </w:pPr>
      <w:r>
        <w:rPr>
          <w:b/>
        </w:rPr>
        <w:t>9</w:t>
      </w:r>
      <w:r w:rsidR="004927F6" w:rsidRPr="004927F6">
        <w:rPr>
          <w:b/>
        </w:rPr>
        <w:t>.</w:t>
      </w:r>
      <w:r w:rsidR="004927F6" w:rsidRPr="004927F6">
        <w:rPr>
          <w:b/>
        </w:rPr>
        <w:tab/>
        <w:t xml:space="preserve">DAS OBRIGAÇÕES DA </w:t>
      </w:r>
      <w:proofErr w:type="gramStart"/>
      <w:r w:rsidR="004927F6" w:rsidRPr="004927F6">
        <w:rPr>
          <w:b/>
        </w:rPr>
        <w:t>CONTRATADA</w:t>
      </w:r>
      <w:proofErr w:type="gramEnd"/>
    </w:p>
    <w:p w:rsidR="004927F6" w:rsidRPr="004927F6" w:rsidRDefault="004927F6" w:rsidP="004927F6">
      <w:pPr>
        <w:tabs>
          <w:tab w:val="left" w:pos="0"/>
          <w:tab w:val="left" w:pos="720"/>
          <w:tab w:val="left" w:pos="1309"/>
        </w:tabs>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Fornecer à </w:t>
      </w:r>
      <w:r w:rsidR="004927F6" w:rsidRPr="00C46DE0">
        <w:rPr>
          <w:b/>
        </w:rPr>
        <w:t>CONTRATANTE</w:t>
      </w:r>
      <w:r w:rsidR="004927F6" w:rsidRPr="004927F6">
        <w:t xml:space="preserve">, se solicitado, projeto piloto para instalação de equipamentos, para aprovação por parte da </w:t>
      </w:r>
      <w:r w:rsidR="004927F6" w:rsidRPr="00C46DE0">
        <w:rPr>
          <w:b/>
        </w:rPr>
        <w:t>CONTRATANTE</w:t>
      </w:r>
      <w:r w:rsidR="004927F6" w:rsidRPr="004927F6">
        <w:t>, podendo sofrer alterações a critério da mesma com respeito à distribuição física, contendo planta de localização e descrição dos equipamentos;</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Realizar previamente visita técnica aos locais de instalação de equipamentos necessários ao provimento do serviço objeto do Contrato, visando definir a distribuição física dos mesmos, as necessidades de </w:t>
      </w:r>
      <w:proofErr w:type="spellStart"/>
      <w:proofErr w:type="gramStart"/>
      <w:r w:rsidR="004927F6" w:rsidRPr="004927F6">
        <w:t>infra-estrutura</w:t>
      </w:r>
      <w:proofErr w:type="spellEnd"/>
      <w:proofErr w:type="gramEnd"/>
      <w:r w:rsidR="004927F6" w:rsidRPr="004927F6">
        <w:t xml:space="preserve"> e os custos envolvidos, somente para o ITEM 01 do Lote 01;</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 Instalar e ativar os circuitos, equipamentos e/ou meios necessários à prestação dos serviços, no prazo de até 15 (quinze) dias após a assinatura do Contrato;</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Realizar o acesso para fornecimento dos troncos digitais através de canais com interface padrão E1 ou fracionais de E1 e sinalização R2 digital padrão PCM, compatível com a interface disponível da </w:t>
      </w:r>
      <w:r w:rsidR="004927F6" w:rsidRPr="00C46DE0">
        <w:rPr>
          <w:b/>
        </w:rPr>
        <w:t>CONTRATANTE</w:t>
      </w:r>
      <w:r w:rsidR="004927F6" w:rsidRPr="004927F6">
        <w:t>, somente para o ITEM 01 do Lote 01;</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 Realizar a efetiva interligação com os equipamentos da </w:t>
      </w:r>
      <w:r w:rsidR="004927F6" w:rsidRPr="00C46DE0">
        <w:rPr>
          <w:b/>
        </w:rPr>
        <w:t>CONTRATANTE</w:t>
      </w:r>
      <w:r w:rsidR="004927F6" w:rsidRPr="004927F6">
        <w:t>, em comum acordo entre as partes, para que não haja descontinuidade do serviço;</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 Alterar, a qualquer momento, sempre que solicitado pela </w:t>
      </w:r>
      <w:r w:rsidR="004927F6" w:rsidRPr="00C46DE0">
        <w:rPr>
          <w:b/>
        </w:rPr>
        <w:t>CONTRATADA</w:t>
      </w:r>
      <w:r w:rsidR="004927F6" w:rsidRPr="004927F6">
        <w:t xml:space="preserve">, </w:t>
      </w:r>
      <w:proofErr w:type="gramStart"/>
      <w:r w:rsidR="004927F6" w:rsidRPr="004927F6">
        <w:t>a</w:t>
      </w:r>
      <w:proofErr w:type="gramEnd"/>
      <w:r w:rsidR="004927F6" w:rsidRPr="004927F6">
        <w:t xml:space="preserve"> quantidade de faixa de numeração DDR, de Troncos Bidirecionais ou Entrada/Saída, em no máximo 48 horas, somente para o ITEM 01;</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 Garantir a interoperabilidade de seus equipamentos com os equipamentos da </w:t>
      </w:r>
      <w:r w:rsidR="004927F6" w:rsidRPr="00C46DE0">
        <w:rPr>
          <w:b/>
        </w:rPr>
        <w:t>CONTRATANTE</w:t>
      </w:r>
      <w:r w:rsidR="004927F6" w:rsidRPr="004927F6">
        <w:t xml:space="preserve"> sempre que necessário para a fiel prestação dos serviços contratados, arcando com todos os ônus;</w:t>
      </w:r>
    </w:p>
    <w:p w:rsidR="004927F6" w:rsidRPr="004927F6"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 xml:space="preserve">Informar com antecedência ao gestor do contrato os nomes e respectivos números de identificação dos funcionários, prestadores de serviços representantes que necessitem ter acesso às instalações da </w:t>
      </w:r>
      <w:r w:rsidR="004927F6" w:rsidRPr="00C46DE0">
        <w:rPr>
          <w:b/>
        </w:rPr>
        <w:t>CONTRATANTE</w:t>
      </w:r>
      <w:r w:rsidR="004927F6" w:rsidRPr="004927F6">
        <w:t>, para que seja providenciado o cadastramento, junto ao setor de segurança competente, e autorização pertinente;</w:t>
      </w:r>
    </w:p>
    <w:p w:rsidR="004927F6" w:rsidRPr="00BE5001" w:rsidRDefault="004927F6" w:rsidP="004927F6">
      <w:pPr>
        <w:ind w:right="-81"/>
        <w:jc w:val="both"/>
      </w:pPr>
    </w:p>
    <w:p w:rsidR="004927F6" w:rsidRPr="004927F6" w:rsidRDefault="00554D0B" w:rsidP="000453EC">
      <w:pPr>
        <w:numPr>
          <w:ilvl w:val="1"/>
          <w:numId w:val="28"/>
        </w:numPr>
        <w:tabs>
          <w:tab w:val="clear" w:pos="360"/>
          <w:tab w:val="num" w:pos="0"/>
          <w:tab w:val="left" w:pos="374"/>
        </w:tabs>
        <w:ind w:left="0" w:right="-81" w:firstLine="0"/>
        <w:jc w:val="both"/>
      </w:pPr>
      <w:r>
        <w:tab/>
      </w:r>
      <w:r w:rsidR="004927F6" w:rsidRPr="004927F6">
        <w:t>Executar os serviços de manutenção corretiva, por profissionais devidamente qualificados, em sua rede de assistência técnica autorizada;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Manter em funcionamento os serviços contratados. A suspensão dos serviços somente poderá ser executada por solicitação da </w:t>
      </w:r>
      <w:r w:rsidRPr="00C46DE0">
        <w:rPr>
          <w:b/>
        </w:rPr>
        <w:t>CONTRATANTE</w:t>
      </w:r>
      <w:r w:rsidRPr="004927F6">
        <w:t>;</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Atender prontamente às solicitações que se fizerem necessárias referentes aos serviços prestados;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Identificar, diagnosticar e solucionar problemas em qualquer um dos circuitos contratados, não devendo estas atividades exceder o prazo de 48 horas do registro da ocorrência;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lastRenderedPageBreak/>
        <w:t xml:space="preserve">Realizar, sem ônus adicional, caso solicitado pela </w:t>
      </w:r>
      <w:r w:rsidRPr="00C46DE0">
        <w:rPr>
          <w:b/>
        </w:rPr>
        <w:t>CONTRATANTE</w:t>
      </w:r>
      <w:r w:rsidRPr="004927F6">
        <w:t>, o bloqueio de ligações do tipo: DDD a cobrar, móvel a cobrar, local a cobrar, número 0900, 0300, 0500 ou demais serviços tecnicamente possíveis de bloqueio ou exclusão;</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Prestar os serviços durante 24 (vinte e quatro) horas por dia, </w:t>
      </w:r>
      <w:proofErr w:type="gramStart"/>
      <w:r w:rsidRPr="004927F6">
        <w:t>7</w:t>
      </w:r>
      <w:proofErr w:type="gramEnd"/>
      <w:r w:rsidRPr="004927F6">
        <w:t xml:space="preserve"> (sete) dias por semana;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Responder por quaisquer interferências de intrusos nos circuitos em serviço, bem como zelar pela integridade do serviço objeto do Contrato;</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Dispor de um sistema de supervisão e controle do acesso físico ou lógico dos circuitos e meios disponibilizados para prover os serviços à </w:t>
      </w:r>
      <w:r w:rsidRPr="00C46DE0">
        <w:rPr>
          <w:b/>
        </w:rPr>
        <w:t>CONTRATANTE</w:t>
      </w:r>
      <w:r w:rsidRPr="004927F6">
        <w:t>, informando ocorrências ou anormalidade de incidentes que afetem a segurança e sigilo das comunicações;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Responder por danos causados diretamente à </w:t>
      </w:r>
      <w:r w:rsidRPr="00C46DE0">
        <w:rPr>
          <w:b/>
        </w:rPr>
        <w:t>CONTRATANTE</w:t>
      </w:r>
      <w:r w:rsidRPr="004927F6">
        <w:t xml:space="preserve"> ou a terceiros, decorrentes de sua culpa ou dolo, quando da execução dos serviços, não excluindo ou reduzindo essa responsabilidade à fiscalização ou o acompanhamento pela </w:t>
      </w:r>
      <w:r w:rsidRPr="00C46DE0">
        <w:rPr>
          <w:b/>
        </w:rPr>
        <w:t>CONTRATANTE</w:t>
      </w:r>
      <w:r w:rsidRPr="004927F6">
        <w:t>;</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Repassar à </w:t>
      </w:r>
      <w:r w:rsidRPr="00C46DE0">
        <w:rPr>
          <w:b/>
        </w:rPr>
        <w:t>CONTRATANTE</w:t>
      </w:r>
      <w:r w:rsidRPr="004927F6">
        <w:t>, durante a vigência do contrato, todos os preços e vantagens oferecidas ao mercado, inclusive os de horário reduzido, sempre que esses forem mais vantajosos do que os preços deste Termo de Referência;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Responder pelo cumprimento dos postulados legais vigentes de âmbito federal, estadual ou municipal, bem como assegurar os direitos e cumprimento de todas as obrigações estabelecidas por regulamentação da ANATEL, inclusive quanto aos preços praticados no processo licitatório;</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Comunicar à </w:t>
      </w:r>
      <w:r w:rsidRPr="00C46DE0">
        <w:rPr>
          <w:b/>
        </w:rPr>
        <w:t>CONTRATANTE</w:t>
      </w:r>
      <w:r w:rsidRPr="004927F6">
        <w:t>, por escrito, quaisquer anormalidades de caráter urgente e prestar os esclarecimentos que se julgarem necessários;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Em nenhuma hipótese veicular publicidade ou qualquer outra informação acerca da prestação dos serviços deste Termo de Referência, sem prévia autorização da </w:t>
      </w:r>
      <w:r w:rsidRPr="00C46DE0">
        <w:rPr>
          <w:b/>
        </w:rPr>
        <w:t>CONTRATANTE</w:t>
      </w:r>
      <w:r w:rsidRPr="004927F6">
        <w:t>;</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Disponibilizar número de acesso telefônico, com funcionamento ininterrupto para abertura de chamados, e que permita o registro de chamado em caso de indisponibilidade ou deficiência dos serviços;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Fornecer números telefônicos, números de Pager ou outros meios para contato da </w:t>
      </w:r>
      <w:r w:rsidRPr="00C46DE0">
        <w:rPr>
          <w:b/>
        </w:rPr>
        <w:t>CONTRATANTE</w:t>
      </w:r>
      <w:r w:rsidRPr="004927F6">
        <w:t xml:space="preserve"> com o Preposto, mesmo fora do horário de expediente, sem que com isso ocorra qualquer ônus extra;</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Responsabilizar-se pela recuperação de danos eventualmente causados à </w:t>
      </w:r>
      <w:r w:rsidRPr="00C46DE0">
        <w:rPr>
          <w:b/>
        </w:rPr>
        <w:t>CONTRATANTE</w:t>
      </w:r>
      <w:r w:rsidRPr="004927F6">
        <w:t xml:space="preserve"> ou a terceiros, quando da instalação de equipamentos e/ou prestação de serviços, bem como os serviços correlatos não citados;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lastRenderedPageBreak/>
        <w:t xml:space="preserve">Responsabilizar-se, sem ônus para a </w:t>
      </w:r>
      <w:r w:rsidRPr="00C46DE0">
        <w:rPr>
          <w:b/>
        </w:rPr>
        <w:t>CONTRATANTE</w:t>
      </w:r>
      <w:r w:rsidRPr="004927F6">
        <w:t>, por todo e qualquer tipo de serviço ou fornecimento de material que se faça necessário à continuidade da prestação dos serviços;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Informar à </w:t>
      </w:r>
      <w:r w:rsidRPr="00C46DE0">
        <w:rPr>
          <w:b/>
        </w:rPr>
        <w:t>CONTRATANTE</w:t>
      </w:r>
      <w:r w:rsidRPr="004927F6">
        <w:t>, caso necessário, providências para os equipamentos instalados, tais como: aterramento, proteção contra surtos elétricos, estabilização de tensão e sistema de energia alternativa em caso de falta de energia elétrica AC, somente para o ITEM 01 do Lote 01;</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Fornecer relatórios mensais, sempre que solicitados, dos níveis de serviços praticados;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Apresentar, mensalmente, fatura </w:t>
      </w:r>
      <w:proofErr w:type="gramStart"/>
      <w:r w:rsidRPr="004927F6">
        <w:t xml:space="preserve">consolidada e detalhada das ligações, e resumo dos serviços prestados, em arquivo eletrônico (caso seja solicitado pela </w:t>
      </w:r>
      <w:r w:rsidRPr="00C46DE0">
        <w:rPr>
          <w:b/>
        </w:rPr>
        <w:t>CONTRATANTE</w:t>
      </w:r>
      <w:r w:rsidRPr="004927F6">
        <w:t>), de modo a permitir a conferência do serviço prestado</w:t>
      </w:r>
      <w:proofErr w:type="gramEnd"/>
      <w:r w:rsidRPr="004927F6">
        <w:t>;</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Informar a necessidade de eventuais interrupções programadas dos serviços com antecedência mínima de 05 (cinco) dias úteis;</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proofErr w:type="gramStart"/>
      <w:r w:rsidRPr="004927F6">
        <w:t>Responsabilizar-se</w:t>
      </w:r>
      <w:proofErr w:type="gramEnd"/>
      <w:r w:rsidRPr="004927F6">
        <w:t xml:space="preserve">, em relação aos seus empregados, por todas as despesas decorrentes da prestação dos serviços objeto desta contratação, tais como salários, seguro contra acidentes, taxas, impostos e contribuições, indenizações, </w:t>
      </w:r>
      <w:r w:rsidR="00C164D6" w:rsidRPr="004927F6">
        <w:t>vales-transportes</w:t>
      </w:r>
      <w:r w:rsidRPr="004927F6">
        <w:t xml:space="preserve">, </w:t>
      </w:r>
      <w:r w:rsidR="00C164D6" w:rsidRPr="004927F6">
        <w:t>vale-refeição</w:t>
      </w:r>
      <w:r w:rsidRPr="004927F6">
        <w:t xml:space="preserve"> e outras que porventura venham a ser criadas e exigidas pelo Governo;</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 xml:space="preserve">Responsabilizar-se por todos os encargos previdenciários e obrigações sociais previstas na legislação social e trabalhista em vigor, obrigando-se a saldá-los na época própria, vez que os seus empregados não manterão nenhum vínculo empregatício com a </w:t>
      </w:r>
      <w:r w:rsidRPr="00C46DE0">
        <w:rPr>
          <w:b/>
        </w:rPr>
        <w:t>CONTRATANTE</w:t>
      </w:r>
      <w:r w:rsidRPr="004927F6">
        <w:t>;</w:t>
      </w:r>
    </w:p>
    <w:p w:rsidR="004927F6" w:rsidRPr="004927F6" w:rsidRDefault="004927F6" w:rsidP="004927F6">
      <w:pPr>
        <w:ind w:right="-81"/>
        <w:jc w:val="both"/>
      </w:pPr>
    </w:p>
    <w:p w:rsidR="004927F6" w:rsidRPr="004927F6" w:rsidRDefault="004927F6" w:rsidP="000453EC">
      <w:pPr>
        <w:numPr>
          <w:ilvl w:val="1"/>
          <w:numId w:val="28"/>
        </w:numPr>
        <w:tabs>
          <w:tab w:val="clear" w:pos="360"/>
          <w:tab w:val="num" w:pos="0"/>
          <w:tab w:val="left" w:pos="374"/>
        </w:tabs>
        <w:ind w:left="0" w:right="-81" w:firstLine="0"/>
        <w:jc w:val="both"/>
      </w:pPr>
      <w:r w:rsidRPr="004927F6">
        <w:t>Responsabilizar-se por todos os encargos fiscais e comerciais resultantes desta contratação;</w:t>
      </w:r>
    </w:p>
    <w:p w:rsidR="004927F6" w:rsidRPr="004927F6" w:rsidRDefault="004927F6" w:rsidP="004927F6">
      <w:pPr>
        <w:ind w:right="-81"/>
        <w:jc w:val="both"/>
      </w:pPr>
    </w:p>
    <w:p w:rsidR="004927F6" w:rsidRPr="004927F6" w:rsidRDefault="00DC019B" w:rsidP="000453EC">
      <w:pPr>
        <w:numPr>
          <w:ilvl w:val="1"/>
          <w:numId w:val="28"/>
        </w:numPr>
        <w:tabs>
          <w:tab w:val="clear" w:pos="360"/>
          <w:tab w:val="num" w:pos="0"/>
          <w:tab w:val="left" w:pos="374"/>
        </w:tabs>
        <w:ind w:left="0" w:right="-81" w:firstLine="0"/>
        <w:jc w:val="both"/>
      </w:pPr>
      <w:r>
        <w:t xml:space="preserve"> </w:t>
      </w:r>
      <w:r w:rsidR="004927F6" w:rsidRPr="004927F6">
        <w:t xml:space="preserve">Responsabilizar-se por todas as providências e obrigações estabelecidas na legislação específica de acidentes do trabalho, quando, em decorrência da espécie, forem vítimas os seus empregados no desempenho dos serviços ou em conexão com eles, ainda que acontecido nas dependências da </w:t>
      </w:r>
      <w:r w:rsidR="004927F6" w:rsidRPr="00C46DE0">
        <w:rPr>
          <w:b/>
        </w:rPr>
        <w:t>CONTRATANTE</w:t>
      </w:r>
      <w:r w:rsidR="00DB5B11">
        <w:t xml:space="preserve">; </w:t>
      </w:r>
    </w:p>
    <w:p w:rsidR="004927F6" w:rsidRPr="004927F6" w:rsidRDefault="004927F6" w:rsidP="004927F6">
      <w:pPr>
        <w:ind w:right="-81"/>
        <w:jc w:val="both"/>
      </w:pPr>
    </w:p>
    <w:p w:rsidR="004927F6" w:rsidRDefault="004927F6" w:rsidP="000453EC">
      <w:pPr>
        <w:numPr>
          <w:ilvl w:val="1"/>
          <w:numId w:val="28"/>
        </w:numPr>
        <w:tabs>
          <w:tab w:val="clear" w:pos="360"/>
          <w:tab w:val="num" w:pos="0"/>
          <w:tab w:val="left" w:pos="374"/>
        </w:tabs>
        <w:ind w:left="0" w:right="-81" w:firstLine="0"/>
        <w:jc w:val="both"/>
      </w:pPr>
      <w:r w:rsidRPr="004927F6">
        <w:t>Manter durante toda a execução do contrato em compatibilidade com as obrigações assumidas, todas as condições de habilitação e qua</w:t>
      </w:r>
      <w:r w:rsidR="00DB5B11">
        <w:t>lificação exigidas na licitação</w:t>
      </w:r>
      <w:r w:rsidR="00C55328">
        <w:t xml:space="preserve">; </w:t>
      </w:r>
    </w:p>
    <w:p w:rsidR="00F87B00" w:rsidRDefault="00F87B00" w:rsidP="00F87B00">
      <w:pPr>
        <w:pStyle w:val="PargrafodaLista"/>
      </w:pPr>
    </w:p>
    <w:p w:rsidR="00F87B00" w:rsidRDefault="00F87B00" w:rsidP="000453EC">
      <w:pPr>
        <w:numPr>
          <w:ilvl w:val="1"/>
          <w:numId w:val="28"/>
        </w:numPr>
        <w:tabs>
          <w:tab w:val="clear" w:pos="360"/>
          <w:tab w:val="num" w:pos="0"/>
          <w:tab w:val="left" w:pos="374"/>
        </w:tabs>
        <w:ind w:left="0" w:right="-81" w:firstLine="0"/>
        <w:jc w:val="both"/>
        <w:rPr>
          <w:b/>
        </w:rPr>
      </w:pPr>
      <w:r>
        <w:t xml:space="preserve">Responsabilizar-se em não transferir a outrem, no todo ou em parte, o objeto do contrato, sem prévia e expressa anuência da </w:t>
      </w:r>
      <w:r w:rsidR="00C55328">
        <w:rPr>
          <w:b/>
        </w:rPr>
        <w:t xml:space="preserve">CONTRATANTE; </w:t>
      </w:r>
      <w:proofErr w:type="gramStart"/>
      <w:r w:rsidR="00C55328" w:rsidRPr="008A57AB">
        <w:t>e</w:t>
      </w:r>
      <w:proofErr w:type="gramEnd"/>
      <w:r w:rsidR="00C55328" w:rsidRPr="008A57AB">
        <w:t xml:space="preserve"> </w:t>
      </w:r>
    </w:p>
    <w:p w:rsidR="00B01F35" w:rsidRDefault="00B01F35" w:rsidP="00B01F35">
      <w:pPr>
        <w:ind w:left="360" w:right="-81"/>
        <w:jc w:val="both"/>
      </w:pPr>
    </w:p>
    <w:p w:rsidR="00AD0263" w:rsidRPr="004927F6" w:rsidRDefault="00AD0263" w:rsidP="00B01F35">
      <w:pPr>
        <w:ind w:left="360" w:right="-81"/>
        <w:jc w:val="both"/>
      </w:pPr>
    </w:p>
    <w:p w:rsidR="004927F6" w:rsidRPr="004927F6" w:rsidRDefault="00934C13" w:rsidP="004927F6">
      <w:pPr>
        <w:tabs>
          <w:tab w:val="left" w:pos="567"/>
        </w:tabs>
        <w:ind w:right="-81"/>
        <w:jc w:val="both"/>
        <w:rPr>
          <w:b/>
        </w:rPr>
      </w:pPr>
      <w:r>
        <w:rPr>
          <w:b/>
        </w:rPr>
        <w:t>10</w:t>
      </w:r>
      <w:r w:rsidR="004927F6" w:rsidRPr="004927F6">
        <w:rPr>
          <w:b/>
        </w:rPr>
        <w:t>.</w:t>
      </w:r>
      <w:r w:rsidR="004927F6" w:rsidRPr="004927F6">
        <w:rPr>
          <w:b/>
        </w:rPr>
        <w:tab/>
        <w:t xml:space="preserve">DAS OBRIGAÇÕES DA </w:t>
      </w:r>
      <w:proofErr w:type="gramStart"/>
      <w:r w:rsidR="004927F6" w:rsidRPr="004927F6">
        <w:rPr>
          <w:b/>
        </w:rPr>
        <w:t>CONTRATANTE</w:t>
      </w:r>
      <w:proofErr w:type="gramEnd"/>
    </w:p>
    <w:p w:rsidR="004927F6" w:rsidRPr="004927F6" w:rsidRDefault="004927F6" w:rsidP="004927F6">
      <w:pPr>
        <w:pStyle w:val="p9"/>
        <w:tabs>
          <w:tab w:val="clear" w:pos="1320"/>
          <w:tab w:val="left" w:pos="1683"/>
        </w:tabs>
        <w:spacing w:line="240" w:lineRule="auto"/>
        <w:ind w:left="1683" w:right="-81" w:hanging="748"/>
        <w:rPr>
          <w:snapToGrid/>
          <w:szCs w:val="24"/>
        </w:rPr>
      </w:pPr>
    </w:p>
    <w:p w:rsidR="004927F6" w:rsidRPr="004927F6" w:rsidRDefault="00AA3353" w:rsidP="00DC019B">
      <w:pPr>
        <w:tabs>
          <w:tab w:val="left" w:pos="0"/>
        </w:tabs>
        <w:ind w:right="-81"/>
        <w:jc w:val="both"/>
      </w:pPr>
      <w:r>
        <w:t xml:space="preserve">10.1 </w:t>
      </w:r>
      <w:r>
        <w:tab/>
      </w:r>
      <w:r w:rsidR="004927F6" w:rsidRPr="004927F6">
        <w:t xml:space="preserve">Permitir o acesso do pessoal da </w:t>
      </w:r>
      <w:r w:rsidR="004927F6" w:rsidRPr="00C46DE0">
        <w:rPr>
          <w:b/>
        </w:rPr>
        <w:t>CONTRATADA</w:t>
      </w:r>
      <w:r w:rsidR="004927F6" w:rsidRPr="004927F6">
        <w:t xml:space="preserve"> para realização de manutenção ou reparo nos equipamentos, quando necessário;</w:t>
      </w:r>
    </w:p>
    <w:p w:rsidR="004927F6" w:rsidRPr="004927F6" w:rsidRDefault="004927F6" w:rsidP="004927F6">
      <w:pPr>
        <w:tabs>
          <w:tab w:val="left" w:pos="540"/>
        </w:tabs>
        <w:ind w:left="540" w:right="-81" w:hanging="540"/>
        <w:jc w:val="both"/>
      </w:pPr>
    </w:p>
    <w:p w:rsidR="004927F6" w:rsidRPr="004927F6" w:rsidRDefault="00DA5B1B" w:rsidP="004927F6">
      <w:pPr>
        <w:tabs>
          <w:tab w:val="left" w:pos="540"/>
        </w:tabs>
        <w:ind w:left="540" w:right="-81" w:hanging="540"/>
        <w:jc w:val="both"/>
      </w:pPr>
      <w:r>
        <w:lastRenderedPageBreak/>
        <w:t>10.2</w:t>
      </w:r>
      <w:r w:rsidR="0035554F">
        <w:t xml:space="preserve"> </w:t>
      </w:r>
      <w:r w:rsidR="004927F6" w:rsidRPr="004927F6">
        <w:tab/>
        <w:t xml:space="preserve">Prestar as informações e os esclarecimentos que venham a ser solicitados pela </w:t>
      </w:r>
      <w:r w:rsidR="004927F6" w:rsidRPr="00C46DE0">
        <w:rPr>
          <w:b/>
        </w:rPr>
        <w:t>CONTRATADA</w:t>
      </w:r>
      <w:r w:rsidR="004927F6" w:rsidRPr="004927F6">
        <w:t xml:space="preserve"> com relação ao objeto deste Termo de Referência;</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t>10.3</w:t>
      </w:r>
      <w:r w:rsidR="004927F6" w:rsidRPr="004927F6">
        <w:tab/>
        <w:t>Proporcionar todas as facilidades possíveis visando à realização dos serviços;</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t xml:space="preserve">10.4 </w:t>
      </w:r>
      <w:r w:rsidR="004927F6" w:rsidRPr="004927F6">
        <w:t xml:space="preserve">Comunicar à </w:t>
      </w:r>
      <w:r w:rsidR="004927F6" w:rsidRPr="00C46DE0">
        <w:rPr>
          <w:b/>
        </w:rPr>
        <w:t>CONTRATADA</w:t>
      </w:r>
      <w:r w:rsidR="004927F6" w:rsidRPr="004927F6">
        <w:t xml:space="preserve"> toda e qualquer ocorrência considerada irregular relacionada com a execução dos serviços;</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t>10.5</w:t>
      </w:r>
      <w:r w:rsidR="004927F6" w:rsidRPr="004927F6">
        <w:tab/>
        <w:t>Solicitar, sempre que julgar necessário, a comprovação do valor vigente das tarifas na data da emissão das contas telefônicas;</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t>10.6</w:t>
      </w:r>
      <w:r w:rsidR="00E51868">
        <w:t xml:space="preserve"> </w:t>
      </w:r>
      <w:r w:rsidR="004927F6" w:rsidRPr="004927F6">
        <w:t>Supervisionar os serviços objeto deste Termo de Referência, exigindo presteza na execução e correção das falhas eventualmente detectadas;</w:t>
      </w:r>
    </w:p>
    <w:p w:rsidR="004927F6" w:rsidRPr="004927F6" w:rsidRDefault="004927F6" w:rsidP="004927F6">
      <w:pPr>
        <w:tabs>
          <w:tab w:val="left" w:pos="540"/>
        </w:tabs>
        <w:ind w:left="540" w:right="-81" w:hanging="540"/>
        <w:jc w:val="both"/>
      </w:pPr>
    </w:p>
    <w:p w:rsidR="004927F6" w:rsidRPr="004927F6" w:rsidRDefault="00096162" w:rsidP="004927F6">
      <w:pPr>
        <w:tabs>
          <w:tab w:val="left" w:pos="540"/>
        </w:tabs>
        <w:ind w:left="540" w:right="-81" w:hanging="540"/>
        <w:jc w:val="both"/>
      </w:pPr>
      <w:r>
        <w:t xml:space="preserve">10.7 </w:t>
      </w:r>
      <w:r w:rsidR="004927F6" w:rsidRPr="004927F6">
        <w:t>Acompanhar e fiscalizar o andamento dos serviços;</w:t>
      </w:r>
    </w:p>
    <w:p w:rsidR="004927F6" w:rsidRPr="004927F6" w:rsidRDefault="004927F6" w:rsidP="004927F6">
      <w:pPr>
        <w:tabs>
          <w:tab w:val="left" w:pos="540"/>
        </w:tabs>
        <w:ind w:left="540" w:right="-81" w:hanging="540"/>
        <w:jc w:val="both"/>
      </w:pPr>
    </w:p>
    <w:p w:rsidR="004927F6" w:rsidRDefault="00096162" w:rsidP="001F31AF">
      <w:pPr>
        <w:tabs>
          <w:tab w:val="left" w:pos="540"/>
        </w:tabs>
        <w:ind w:left="540" w:right="-81" w:hanging="540"/>
        <w:jc w:val="both"/>
      </w:pPr>
      <w:r>
        <w:t xml:space="preserve">10.8 </w:t>
      </w:r>
      <w:r w:rsidR="004927F6" w:rsidRPr="004927F6">
        <w:tab/>
        <w:t xml:space="preserve">Efetuar os pagamentos referentes aos serviços prestados, dentro do prazo estabelecido </w:t>
      </w:r>
      <w:r w:rsidR="000111DC">
        <w:t>no Contrato;</w:t>
      </w:r>
    </w:p>
    <w:p w:rsidR="001F31AF" w:rsidRDefault="001F31AF" w:rsidP="001F31AF">
      <w:pPr>
        <w:tabs>
          <w:tab w:val="left" w:pos="540"/>
        </w:tabs>
        <w:ind w:left="540" w:right="-81" w:hanging="540"/>
        <w:jc w:val="both"/>
      </w:pPr>
    </w:p>
    <w:p w:rsidR="001F31AF" w:rsidRDefault="001F31AF" w:rsidP="001F31AF">
      <w:pPr>
        <w:tabs>
          <w:tab w:val="left" w:pos="540"/>
        </w:tabs>
        <w:ind w:left="540" w:right="-81" w:hanging="540"/>
        <w:jc w:val="both"/>
      </w:pPr>
      <w:r>
        <w:t xml:space="preserve">10.9 </w:t>
      </w:r>
      <w:r>
        <w:tab/>
        <w:t>A Contratante designará servidor para fiscalizar e acompanhar a exe</w:t>
      </w:r>
      <w:r w:rsidR="008E2768">
        <w:t xml:space="preserve">cução dos serviços contratados e informará a Contratada o servidor que será o fiscal do contrato; </w:t>
      </w:r>
      <w:proofErr w:type="gramStart"/>
      <w:r w:rsidR="008E2768">
        <w:t>e</w:t>
      </w:r>
      <w:proofErr w:type="gramEnd"/>
    </w:p>
    <w:p w:rsidR="000111DC" w:rsidRDefault="000111DC" w:rsidP="001F31AF">
      <w:pPr>
        <w:tabs>
          <w:tab w:val="left" w:pos="540"/>
        </w:tabs>
        <w:ind w:left="540" w:right="-81" w:hanging="540"/>
        <w:jc w:val="both"/>
      </w:pPr>
    </w:p>
    <w:p w:rsidR="000111DC" w:rsidRPr="004927F6" w:rsidRDefault="000111DC" w:rsidP="001F31AF">
      <w:pPr>
        <w:tabs>
          <w:tab w:val="left" w:pos="540"/>
        </w:tabs>
        <w:ind w:left="540" w:right="-81" w:hanging="540"/>
        <w:jc w:val="both"/>
      </w:pPr>
      <w:r>
        <w:t>10.</w:t>
      </w:r>
      <w:r w:rsidR="0035455D">
        <w:t>10</w:t>
      </w:r>
      <w:r>
        <w:tab/>
      </w:r>
      <w:r>
        <w:tab/>
        <w:t>Indicar as áreas onde os serviços serão executados.</w:t>
      </w:r>
    </w:p>
    <w:p w:rsidR="004927F6" w:rsidRDefault="004927F6" w:rsidP="004927F6">
      <w:pPr>
        <w:tabs>
          <w:tab w:val="left" w:pos="567"/>
          <w:tab w:val="left" w:pos="2977"/>
        </w:tabs>
        <w:ind w:right="-81"/>
        <w:jc w:val="both"/>
      </w:pPr>
    </w:p>
    <w:p w:rsidR="00AD0263" w:rsidRDefault="00AD0263" w:rsidP="004927F6">
      <w:pPr>
        <w:tabs>
          <w:tab w:val="left" w:pos="567"/>
          <w:tab w:val="left" w:pos="2977"/>
        </w:tabs>
        <w:ind w:right="-81"/>
        <w:jc w:val="both"/>
      </w:pPr>
    </w:p>
    <w:p w:rsidR="004927F6" w:rsidRPr="004927F6" w:rsidRDefault="00934C13" w:rsidP="004927F6">
      <w:pPr>
        <w:tabs>
          <w:tab w:val="left" w:pos="567"/>
        </w:tabs>
        <w:ind w:right="-81"/>
        <w:jc w:val="both"/>
        <w:rPr>
          <w:b/>
        </w:rPr>
      </w:pPr>
      <w:r>
        <w:rPr>
          <w:b/>
        </w:rPr>
        <w:t>11</w:t>
      </w:r>
      <w:r w:rsidR="004927F6" w:rsidRPr="004927F6">
        <w:rPr>
          <w:b/>
        </w:rPr>
        <w:t>.</w:t>
      </w:r>
      <w:r w:rsidR="004927F6" w:rsidRPr="004927F6">
        <w:rPr>
          <w:b/>
        </w:rPr>
        <w:tab/>
        <w:t xml:space="preserve">DO PAGAMENTO DOS </w:t>
      </w:r>
      <w:proofErr w:type="gramStart"/>
      <w:r w:rsidR="004927F6" w:rsidRPr="004927F6">
        <w:rPr>
          <w:b/>
        </w:rPr>
        <w:t>SERVIÇOS</w:t>
      </w:r>
      <w:proofErr w:type="gramEnd"/>
    </w:p>
    <w:p w:rsidR="004927F6" w:rsidRPr="004927F6" w:rsidRDefault="004927F6" w:rsidP="004927F6">
      <w:pPr>
        <w:tabs>
          <w:tab w:val="left" w:pos="1496"/>
        </w:tabs>
        <w:ind w:right="-81"/>
        <w:jc w:val="both"/>
      </w:pPr>
    </w:p>
    <w:p w:rsidR="00353873" w:rsidRPr="00A240FA" w:rsidRDefault="0010109A" w:rsidP="0076656C">
      <w:pPr>
        <w:tabs>
          <w:tab w:val="left" w:pos="709"/>
        </w:tabs>
        <w:ind w:left="709" w:right="459" w:hanging="709"/>
        <w:jc w:val="both"/>
        <w:rPr>
          <w:szCs w:val="24"/>
          <w:highlight w:val="yellow"/>
        </w:rPr>
      </w:pPr>
      <w:r>
        <w:t xml:space="preserve">11.1 </w:t>
      </w:r>
      <w:r>
        <w:tab/>
      </w:r>
      <w:r w:rsidR="00353873" w:rsidRPr="00A240FA">
        <w:rPr>
          <w:szCs w:val="24"/>
        </w:rPr>
        <w:t>O pagamento será efetuado por meio de ordem bancária para crédito em conta corrente, até o 5º (quinto) dia útil, contados da data de atestação da nota fiscal/fatura pelo gestor/fiscal designado pela CONTRATANTE</w:t>
      </w:r>
      <w:r w:rsidR="00353873">
        <w:rPr>
          <w:szCs w:val="24"/>
        </w:rPr>
        <w:t>.</w:t>
      </w:r>
    </w:p>
    <w:p w:rsidR="004927F6" w:rsidRDefault="004927F6" w:rsidP="0076656C">
      <w:pPr>
        <w:tabs>
          <w:tab w:val="left" w:pos="709"/>
        </w:tabs>
        <w:ind w:left="709" w:right="-81" w:hanging="709"/>
        <w:jc w:val="both"/>
      </w:pPr>
    </w:p>
    <w:p w:rsidR="00353873" w:rsidRPr="00A240FA" w:rsidRDefault="000B3127" w:rsidP="0076656C">
      <w:pPr>
        <w:ind w:left="709" w:right="459" w:hanging="709"/>
        <w:jc w:val="both"/>
        <w:rPr>
          <w:szCs w:val="24"/>
        </w:rPr>
      </w:pPr>
      <w:r>
        <w:t>11.2</w:t>
      </w:r>
      <w:r w:rsidR="0010109A">
        <w:tab/>
      </w:r>
      <w:r w:rsidR="00353873" w:rsidRPr="00A240FA">
        <w:rPr>
          <w:szCs w:val="24"/>
        </w:rPr>
        <w:t xml:space="preserve">No ato do pagamento será </w:t>
      </w:r>
      <w:proofErr w:type="gramStart"/>
      <w:r w:rsidR="00353873" w:rsidRPr="00A240FA">
        <w:rPr>
          <w:szCs w:val="24"/>
        </w:rPr>
        <w:t>comprovada</w:t>
      </w:r>
      <w:proofErr w:type="gramEnd"/>
      <w:r w:rsidR="00353873" w:rsidRPr="00A240FA">
        <w:rPr>
          <w:szCs w:val="24"/>
        </w:rPr>
        <w:t xml:space="preserve"> a manutenção das condições iniciais de habilitação quanto à situação de regularidade da CONTRATADA, mediante consulta ao SICAF;</w:t>
      </w:r>
    </w:p>
    <w:p w:rsidR="004927F6" w:rsidRPr="004927F6" w:rsidRDefault="004927F6" w:rsidP="00353873">
      <w:pPr>
        <w:tabs>
          <w:tab w:val="left" w:pos="720"/>
        </w:tabs>
        <w:ind w:left="567" w:right="-81" w:hanging="567"/>
        <w:jc w:val="both"/>
      </w:pPr>
    </w:p>
    <w:p w:rsidR="004927F6" w:rsidRPr="00353873" w:rsidRDefault="000B3127" w:rsidP="0057060B">
      <w:pPr>
        <w:tabs>
          <w:tab w:val="left" w:pos="709"/>
        </w:tabs>
        <w:ind w:left="709" w:right="459" w:hanging="709"/>
        <w:jc w:val="both"/>
        <w:rPr>
          <w:szCs w:val="24"/>
          <w:highlight w:val="yellow"/>
        </w:rPr>
      </w:pPr>
      <w:r>
        <w:t>11.3</w:t>
      </w:r>
      <w:r w:rsidR="00353873">
        <w:t xml:space="preserve"> </w:t>
      </w:r>
      <w:r w:rsidR="004927F6" w:rsidRPr="004927F6">
        <w:tab/>
      </w:r>
      <w:r w:rsidR="00353873" w:rsidRPr="00A240FA">
        <w:rPr>
          <w:szCs w:val="24"/>
        </w:rPr>
        <w:t>No caso de incorreção nos documentos apresentados, inclusive na nota fiscal/fatura, serão os mesmos restituídos à CONTRATADA para as correções necessárias, não respondendo a CONTRATANTE por quaisquer encargos resultantes de atrasos na liquidação dos pagamentos correspondentes</w:t>
      </w:r>
      <w:r w:rsidR="00353873">
        <w:rPr>
          <w:szCs w:val="24"/>
        </w:rPr>
        <w:t>;</w:t>
      </w:r>
    </w:p>
    <w:p w:rsidR="004927F6" w:rsidRPr="004927F6" w:rsidRDefault="004927F6" w:rsidP="0010109A">
      <w:pPr>
        <w:ind w:right="-81"/>
        <w:jc w:val="both"/>
      </w:pPr>
    </w:p>
    <w:p w:rsidR="00353873" w:rsidRDefault="00353873" w:rsidP="0057060B">
      <w:pPr>
        <w:tabs>
          <w:tab w:val="left" w:pos="709"/>
        </w:tabs>
        <w:ind w:left="709" w:right="459" w:hanging="709"/>
        <w:jc w:val="both"/>
        <w:rPr>
          <w:szCs w:val="24"/>
        </w:rPr>
      </w:pPr>
      <w:r>
        <w:rPr>
          <w:szCs w:val="24"/>
        </w:rPr>
        <w:t>11.4</w:t>
      </w:r>
      <w:r>
        <w:rPr>
          <w:szCs w:val="24"/>
        </w:rPr>
        <w:tab/>
      </w:r>
      <w:r w:rsidRPr="00A240FA">
        <w:rPr>
          <w:szCs w:val="24"/>
        </w:rPr>
        <w:t xml:space="preserve">Nos casos de eventuais atrasos de pagamento provocados exclusivamente pela Fundação, o valor devido deverá ser acrescido de atualização financeira, e sua apuração se fará desde a data de seu vencimento até a data do efetivo pagamento, em que os juros </w:t>
      </w:r>
      <w:r w:rsidRPr="00A240FA">
        <w:rPr>
          <w:szCs w:val="24"/>
        </w:rPr>
        <w:lastRenderedPageBreak/>
        <w:t xml:space="preserve">de mora serão calculados à taxa de 0,5% (meio por cento) ao mês, ou 6% (seis por cento) ao ano, mediante </w:t>
      </w:r>
      <w:r>
        <w:rPr>
          <w:szCs w:val="24"/>
        </w:rPr>
        <w:t>aplicação da seguinte fórmula:</w:t>
      </w:r>
    </w:p>
    <w:p w:rsidR="0044549C" w:rsidRPr="00A240FA" w:rsidRDefault="0044549C" w:rsidP="0057060B">
      <w:pPr>
        <w:tabs>
          <w:tab w:val="left" w:pos="709"/>
        </w:tabs>
        <w:ind w:left="709" w:right="459" w:hanging="709"/>
        <w:jc w:val="both"/>
        <w:rPr>
          <w:szCs w:val="24"/>
        </w:rPr>
      </w:pPr>
    </w:p>
    <w:p w:rsidR="00353873" w:rsidRPr="00A240FA" w:rsidRDefault="00353873" w:rsidP="0057060B">
      <w:pPr>
        <w:tabs>
          <w:tab w:val="left" w:pos="1122"/>
        </w:tabs>
        <w:ind w:left="709" w:right="459" w:hanging="709"/>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353873" w:rsidRPr="00A240FA" w:rsidTr="006C632C">
        <w:tc>
          <w:tcPr>
            <w:tcW w:w="4114" w:type="dxa"/>
          </w:tcPr>
          <w:p w:rsidR="00353873" w:rsidRPr="00A240FA" w:rsidRDefault="00353873" w:rsidP="006C632C">
            <w:pPr>
              <w:tabs>
                <w:tab w:val="left" w:pos="709"/>
              </w:tabs>
              <w:ind w:right="459"/>
              <w:jc w:val="both"/>
              <w:rPr>
                <w:b/>
                <w:bCs/>
                <w:szCs w:val="24"/>
              </w:rPr>
            </w:pPr>
            <w:r w:rsidRPr="00A240FA">
              <w:rPr>
                <w:b/>
                <w:bCs/>
                <w:szCs w:val="24"/>
              </w:rPr>
              <w:t xml:space="preserve">I = </w:t>
            </w:r>
            <w:r w:rsidRPr="00A240FA">
              <w:rPr>
                <w:b/>
                <w:bCs/>
                <w:szCs w:val="24"/>
                <w:u w:val="single"/>
              </w:rPr>
              <w:t>(TX / 100)</w:t>
            </w:r>
          </w:p>
          <w:p w:rsidR="00353873" w:rsidRPr="00A240FA" w:rsidRDefault="00353873" w:rsidP="006C632C">
            <w:pPr>
              <w:tabs>
                <w:tab w:val="left" w:pos="709"/>
              </w:tabs>
              <w:ind w:right="459" w:firstLine="491"/>
              <w:jc w:val="both"/>
              <w:rPr>
                <w:szCs w:val="24"/>
              </w:rPr>
            </w:pPr>
            <w:r w:rsidRPr="00A240FA">
              <w:rPr>
                <w:b/>
                <w:bCs/>
                <w:szCs w:val="24"/>
              </w:rPr>
              <w:t>365</w:t>
            </w:r>
          </w:p>
        </w:tc>
      </w:tr>
    </w:tbl>
    <w:p w:rsidR="00353873" w:rsidRPr="00A240FA" w:rsidRDefault="00353873" w:rsidP="00353873">
      <w:pPr>
        <w:tabs>
          <w:tab w:val="left" w:pos="1122"/>
        </w:tabs>
        <w:ind w:left="1122" w:right="459" w:hanging="561"/>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353873" w:rsidRPr="00A240FA" w:rsidTr="006C632C">
        <w:tc>
          <w:tcPr>
            <w:tcW w:w="4114" w:type="dxa"/>
          </w:tcPr>
          <w:p w:rsidR="00353873" w:rsidRPr="00A240FA" w:rsidRDefault="00353873" w:rsidP="006C632C">
            <w:pPr>
              <w:tabs>
                <w:tab w:val="left" w:pos="709"/>
              </w:tabs>
              <w:ind w:right="459"/>
              <w:jc w:val="both"/>
              <w:rPr>
                <w:szCs w:val="24"/>
              </w:rPr>
            </w:pPr>
            <w:r w:rsidRPr="00A240FA">
              <w:rPr>
                <w:b/>
                <w:bCs/>
                <w:szCs w:val="24"/>
              </w:rPr>
              <w:t>EM = I x N x VP</w:t>
            </w:r>
            <w:r w:rsidRPr="00A240FA">
              <w:rPr>
                <w:szCs w:val="24"/>
              </w:rPr>
              <w:t>, onde:</w:t>
            </w:r>
          </w:p>
        </w:tc>
      </w:tr>
    </w:tbl>
    <w:p w:rsidR="00353873" w:rsidRPr="00A240FA" w:rsidRDefault="00353873" w:rsidP="00353873">
      <w:pPr>
        <w:tabs>
          <w:tab w:val="left" w:pos="709"/>
        </w:tabs>
        <w:ind w:left="709" w:right="459" w:hanging="709"/>
        <w:jc w:val="both"/>
        <w:rPr>
          <w:szCs w:val="24"/>
        </w:rPr>
      </w:pPr>
    </w:p>
    <w:p w:rsidR="00353873" w:rsidRPr="00A240FA" w:rsidRDefault="00353873" w:rsidP="00353873">
      <w:pPr>
        <w:tabs>
          <w:tab w:val="left" w:pos="709"/>
        </w:tabs>
        <w:ind w:left="709" w:right="459" w:firstLine="600"/>
        <w:jc w:val="both"/>
        <w:rPr>
          <w:szCs w:val="24"/>
        </w:rPr>
      </w:pPr>
      <w:r w:rsidRPr="00A240FA">
        <w:rPr>
          <w:szCs w:val="24"/>
        </w:rPr>
        <w:t xml:space="preserve">I       = Índice de atualização financeira; </w:t>
      </w:r>
    </w:p>
    <w:p w:rsidR="00353873" w:rsidRPr="00A240FA" w:rsidRDefault="00353873" w:rsidP="00353873">
      <w:pPr>
        <w:tabs>
          <w:tab w:val="left" w:pos="709"/>
        </w:tabs>
        <w:ind w:left="709" w:right="459" w:firstLine="600"/>
        <w:jc w:val="both"/>
        <w:rPr>
          <w:szCs w:val="24"/>
        </w:rPr>
      </w:pPr>
      <w:r w:rsidRPr="00A240FA">
        <w:rPr>
          <w:szCs w:val="24"/>
        </w:rPr>
        <w:t>TX</w:t>
      </w:r>
      <w:proofErr w:type="gramStart"/>
      <w:r w:rsidRPr="00A240FA">
        <w:rPr>
          <w:szCs w:val="24"/>
        </w:rPr>
        <w:t xml:space="preserve">    </w:t>
      </w:r>
      <w:proofErr w:type="gramEnd"/>
      <w:r w:rsidRPr="00A240FA">
        <w:rPr>
          <w:szCs w:val="24"/>
        </w:rPr>
        <w:t xml:space="preserve">= Percentual da taxa de juros de mora anual; </w:t>
      </w:r>
    </w:p>
    <w:p w:rsidR="00353873" w:rsidRPr="00A240FA" w:rsidRDefault="00353873" w:rsidP="00353873">
      <w:pPr>
        <w:tabs>
          <w:tab w:val="left" w:pos="709"/>
        </w:tabs>
        <w:ind w:left="709" w:right="459" w:firstLine="600"/>
        <w:jc w:val="both"/>
        <w:rPr>
          <w:szCs w:val="24"/>
        </w:rPr>
      </w:pPr>
      <w:r w:rsidRPr="00A240FA">
        <w:rPr>
          <w:szCs w:val="24"/>
        </w:rPr>
        <w:t>EM</w:t>
      </w:r>
      <w:proofErr w:type="gramStart"/>
      <w:r w:rsidRPr="00A240FA">
        <w:rPr>
          <w:szCs w:val="24"/>
        </w:rPr>
        <w:t xml:space="preserve">   </w:t>
      </w:r>
      <w:proofErr w:type="gramEnd"/>
      <w:r w:rsidRPr="00A240FA">
        <w:rPr>
          <w:szCs w:val="24"/>
        </w:rPr>
        <w:t xml:space="preserve">= Encargos moratórios; </w:t>
      </w:r>
    </w:p>
    <w:p w:rsidR="00353873" w:rsidRPr="00A240FA" w:rsidRDefault="00353873" w:rsidP="00353873">
      <w:pPr>
        <w:tabs>
          <w:tab w:val="left" w:pos="2057"/>
        </w:tabs>
        <w:ind w:left="2057" w:right="459" w:hanging="748"/>
        <w:jc w:val="both"/>
        <w:rPr>
          <w:szCs w:val="24"/>
        </w:rPr>
      </w:pPr>
      <w:r w:rsidRPr="00A240FA">
        <w:rPr>
          <w:szCs w:val="24"/>
        </w:rPr>
        <w:t>N</w:t>
      </w:r>
      <w:proofErr w:type="gramStart"/>
      <w:r w:rsidRPr="00A240FA">
        <w:rPr>
          <w:szCs w:val="24"/>
        </w:rPr>
        <w:t xml:space="preserve">   </w:t>
      </w:r>
      <w:proofErr w:type="gramEnd"/>
      <w:r w:rsidRPr="00A240FA">
        <w:rPr>
          <w:szCs w:val="24"/>
        </w:rPr>
        <w:t>= Número de dias entre a data prevista para o pagamento e a do efetivo pagamento</w:t>
      </w:r>
    </w:p>
    <w:p w:rsidR="00353873" w:rsidRPr="00A240FA" w:rsidRDefault="00353873" w:rsidP="00353873">
      <w:pPr>
        <w:tabs>
          <w:tab w:val="left" w:pos="709"/>
        </w:tabs>
        <w:ind w:left="709" w:right="459" w:firstLine="600"/>
        <w:jc w:val="both"/>
        <w:rPr>
          <w:szCs w:val="24"/>
        </w:rPr>
      </w:pPr>
      <w:r>
        <w:rPr>
          <w:szCs w:val="24"/>
        </w:rPr>
        <w:t>VP</w:t>
      </w:r>
      <w:proofErr w:type="gramStart"/>
      <w:r>
        <w:rPr>
          <w:szCs w:val="24"/>
        </w:rPr>
        <w:t xml:space="preserve">   </w:t>
      </w:r>
      <w:proofErr w:type="gramEnd"/>
      <w:r>
        <w:rPr>
          <w:szCs w:val="24"/>
        </w:rPr>
        <w:t xml:space="preserve">= </w:t>
      </w:r>
      <w:r w:rsidRPr="00A240FA">
        <w:rPr>
          <w:szCs w:val="24"/>
        </w:rPr>
        <w:t>Valor da parcela em atraso.</w:t>
      </w:r>
    </w:p>
    <w:p w:rsidR="00353873" w:rsidRPr="00A240FA" w:rsidRDefault="00353873" w:rsidP="00353873">
      <w:pPr>
        <w:tabs>
          <w:tab w:val="left" w:pos="709"/>
        </w:tabs>
        <w:ind w:left="709" w:right="459" w:hanging="709"/>
        <w:jc w:val="both"/>
        <w:rPr>
          <w:szCs w:val="24"/>
        </w:rPr>
      </w:pPr>
    </w:p>
    <w:p w:rsidR="00353873" w:rsidRPr="00A240FA" w:rsidRDefault="00353873" w:rsidP="0057060B">
      <w:pPr>
        <w:tabs>
          <w:tab w:val="left" w:pos="709"/>
        </w:tabs>
        <w:ind w:left="709" w:right="459" w:hanging="709"/>
        <w:jc w:val="both"/>
        <w:rPr>
          <w:szCs w:val="24"/>
        </w:rPr>
      </w:pPr>
      <w:r>
        <w:rPr>
          <w:szCs w:val="24"/>
        </w:rPr>
        <w:t>11.5.</w:t>
      </w:r>
      <w:r w:rsidR="0010109A">
        <w:rPr>
          <w:szCs w:val="24"/>
        </w:rPr>
        <w:tab/>
      </w:r>
      <w:r w:rsidRPr="00A240FA">
        <w:rPr>
          <w:szCs w:val="24"/>
        </w:rPr>
        <w:t xml:space="preserve">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 </w:t>
      </w:r>
    </w:p>
    <w:p w:rsidR="00353873" w:rsidRDefault="00353873" w:rsidP="0057060B">
      <w:pPr>
        <w:ind w:left="709" w:right="459" w:hanging="709"/>
        <w:jc w:val="both"/>
        <w:rPr>
          <w:szCs w:val="24"/>
        </w:rPr>
      </w:pPr>
    </w:p>
    <w:p w:rsidR="00AD0263" w:rsidRDefault="00AD0263" w:rsidP="0057060B">
      <w:pPr>
        <w:ind w:left="709" w:right="459" w:hanging="709"/>
        <w:jc w:val="both"/>
        <w:rPr>
          <w:szCs w:val="24"/>
        </w:rPr>
      </w:pPr>
    </w:p>
    <w:p w:rsidR="004927F6" w:rsidRPr="004927F6" w:rsidRDefault="00934C13" w:rsidP="004927F6">
      <w:pPr>
        <w:tabs>
          <w:tab w:val="left" w:pos="1134"/>
        </w:tabs>
        <w:spacing w:line="240" w:lineRule="atLeast"/>
        <w:ind w:right="-81"/>
        <w:jc w:val="both"/>
        <w:outlineLvl w:val="0"/>
        <w:rPr>
          <w:b/>
        </w:rPr>
      </w:pPr>
      <w:r>
        <w:rPr>
          <w:b/>
        </w:rPr>
        <w:t>12</w:t>
      </w:r>
      <w:r w:rsidR="00C02576">
        <w:rPr>
          <w:b/>
        </w:rPr>
        <w:t xml:space="preserve">.     </w:t>
      </w:r>
      <w:r w:rsidR="004927F6" w:rsidRPr="004927F6">
        <w:rPr>
          <w:b/>
        </w:rPr>
        <w:t>DAS SANÇÕES ADMINISTRATIVAS</w:t>
      </w:r>
    </w:p>
    <w:p w:rsidR="004927F6" w:rsidRPr="004927F6" w:rsidRDefault="004927F6" w:rsidP="004927F6">
      <w:pPr>
        <w:pStyle w:val="P"/>
        <w:rPr>
          <w:b w:val="0"/>
          <w:spacing w:val="-3"/>
          <w:szCs w:val="24"/>
        </w:rPr>
      </w:pPr>
    </w:p>
    <w:p w:rsidR="004927F6" w:rsidRPr="004927F6" w:rsidRDefault="0057060B" w:rsidP="00EA64C0">
      <w:pPr>
        <w:pStyle w:val="P"/>
        <w:ind w:left="709" w:hanging="709"/>
        <w:rPr>
          <w:b w:val="0"/>
          <w:spacing w:val="-3"/>
          <w:szCs w:val="24"/>
        </w:rPr>
      </w:pPr>
      <w:r>
        <w:rPr>
          <w:b w:val="0"/>
          <w:spacing w:val="-3"/>
          <w:szCs w:val="24"/>
        </w:rPr>
        <w:t>12.1</w:t>
      </w:r>
      <w:r>
        <w:rPr>
          <w:b w:val="0"/>
          <w:spacing w:val="-3"/>
          <w:szCs w:val="24"/>
        </w:rPr>
        <w:tab/>
      </w:r>
      <w:r w:rsidR="004927F6" w:rsidRPr="004927F6">
        <w:rPr>
          <w:b w:val="0"/>
          <w:spacing w:val="-3"/>
          <w:szCs w:val="24"/>
        </w:rPr>
        <w:t xml:space="preserve">Conforme disposto no art. 28 do Decreto nº 5.450/2005, aquele que, convocado dentro do prazo de validade de sua proposta, deixar de entregar documentação exigida no edital, apresentar documentação falsa, ensejar o retardamento da execução de seu objeto, não mantiver a proposta, falhar ou fraudar no fornecimento do material, comportar-se de modo inidôneo, fizer declaração falsa ou cometer fraude fiscal, garantido o direito à ampla defesa, ficará impedido de licitar e de contratar com a União, e será descredenciado no SICAF, pelo prazo de até </w:t>
      </w:r>
      <w:proofErr w:type="gramStart"/>
      <w:r w:rsidR="004927F6" w:rsidRPr="004927F6">
        <w:rPr>
          <w:b w:val="0"/>
          <w:spacing w:val="-3"/>
          <w:szCs w:val="24"/>
        </w:rPr>
        <w:t>5</w:t>
      </w:r>
      <w:proofErr w:type="gramEnd"/>
      <w:r w:rsidR="004927F6" w:rsidRPr="004927F6">
        <w:rPr>
          <w:b w:val="0"/>
          <w:spacing w:val="-3"/>
          <w:szCs w:val="24"/>
        </w:rPr>
        <w:t xml:space="preserve"> (cinco) anos, sem prejuízo das multas previstas neste Edital e das demais cominações legais;</w:t>
      </w:r>
    </w:p>
    <w:p w:rsidR="004927F6" w:rsidRPr="004927F6" w:rsidRDefault="004927F6" w:rsidP="00EA64C0">
      <w:pPr>
        <w:pStyle w:val="P"/>
        <w:ind w:left="709" w:hanging="709"/>
        <w:rPr>
          <w:b w:val="0"/>
          <w:spacing w:val="-3"/>
          <w:szCs w:val="24"/>
        </w:rPr>
      </w:pPr>
    </w:p>
    <w:p w:rsidR="004927F6" w:rsidRPr="004927F6" w:rsidRDefault="0026317A" w:rsidP="004927F6">
      <w:pPr>
        <w:pStyle w:val="P"/>
        <w:ind w:left="720" w:hanging="720"/>
        <w:rPr>
          <w:b w:val="0"/>
          <w:spacing w:val="-3"/>
          <w:szCs w:val="24"/>
        </w:rPr>
      </w:pPr>
      <w:r>
        <w:rPr>
          <w:b w:val="0"/>
          <w:spacing w:val="-3"/>
          <w:szCs w:val="24"/>
        </w:rPr>
        <w:t>12.2</w:t>
      </w:r>
      <w:r>
        <w:rPr>
          <w:b w:val="0"/>
          <w:spacing w:val="-3"/>
          <w:szCs w:val="24"/>
        </w:rPr>
        <w:tab/>
      </w:r>
      <w:r w:rsidR="004927F6" w:rsidRPr="004927F6">
        <w:rPr>
          <w:b w:val="0"/>
          <w:spacing w:val="-3"/>
          <w:szCs w:val="24"/>
        </w:rPr>
        <w:t>Além do previsto no subitem anterior, pelo descumprimento total ou parcial das obrigações assumidas e pela verificação de quaisquer das situações prevista no art. 78, incisos I a XI da Lei nº 8.666/93, a administração poderá aplicar as seguintes penalidades, sem o prejuízo de outras:</w:t>
      </w:r>
    </w:p>
    <w:p w:rsidR="004927F6" w:rsidRPr="004927F6" w:rsidRDefault="004927F6" w:rsidP="004927F6">
      <w:pPr>
        <w:pStyle w:val="P"/>
        <w:ind w:left="360"/>
        <w:rPr>
          <w:b w:val="0"/>
          <w:spacing w:val="-3"/>
          <w:szCs w:val="24"/>
        </w:rPr>
      </w:pPr>
      <w:r w:rsidRPr="004927F6">
        <w:rPr>
          <w:b w:val="0"/>
          <w:spacing w:val="-3"/>
          <w:szCs w:val="24"/>
        </w:rPr>
        <w:tab/>
      </w:r>
    </w:p>
    <w:p w:rsidR="004927F6" w:rsidRPr="004927F6" w:rsidRDefault="000F527A" w:rsidP="000F527A">
      <w:pPr>
        <w:pStyle w:val="P"/>
        <w:tabs>
          <w:tab w:val="left" w:pos="1560"/>
        </w:tabs>
        <w:ind w:left="360" w:firstLine="348"/>
        <w:rPr>
          <w:b w:val="0"/>
          <w:spacing w:val="-3"/>
          <w:szCs w:val="24"/>
        </w:rPr>
      </w:pPr>
      <w:r>
        <w:rPr>
          <w:b w:val="0"/>
          <w:spacing w:val="-3"/>
          <w:szCs w:val="24"/>
        </w:rPr>
        <w:t>12.2.1</w:t>
      </w:r>
      <w:r>
        <w:rPr>
          <w:b w:val="0"/>
          <w:spacing w:val="-3"/>
          <w:szCs w:val="24"/>
        </w:rPr>
        <w:tab/>
      </w:r>
      <w:r w:rsidR="004927F6" w:rsidRPr="004927F6">
        <w:rPr>
          <w:b w:val="0"/>
          <w:spacing w:val="-3"/>
          <w:szCs w:val="24"/>
        </w:rPr>
        <w:t>Advertência;</w:t>
      </w:r>
    </w:p>
    <w:p w:rsidR="004927F6" w:rsidRPr="004927F6" w:rsidRDefault="004927F6" w:rsidP="004927F6">
      <w:pPr>
        <w:pStyle w:val="P"/>
        <w:ind w:left="360" w:firstLine="348"/>
        <w:rPr>
          <w:b w:val="0"/>
          <w:spacing w:val="-3"/>
          <w:szCs w:val="24"/>
        </w:rPr>
      </w:pPr>
    </w:p>
    <w:p w:rsidR="004927F6" w:rsidRPr="004927F6" w:rsidRDefault="000F527A" w:rsidP="004927F6">
      <w:pPr>
        <w:pStyle w:val="P"/>
        <w:ind w:left="1496" w:hanging="788"/>
        <w:rPr>
          <w:b w:val="0"/>
          <w:spacing w:val="-3"/>
          <w:szCs w:val="24"/>
        </w:rPr>
      </w:pPr>
      <w:r>
        <w:rPr>
          <w:b w:val="0"/>
          <w:spacing w:val="-3"/>
          <w:szCs w:val="24"/>
        </w:rPr>
        <w:t>12.2.2</w:t>
      </w:r>
      <w:r>
        <w:rPr>
          <w:b w:val="0"/>
          <w:spacing w:val="-3"/>
          <w:szCs w:val="24"/>
        </w:rPr>
        <w:tab/>
      </w:r>
      <w:r w:rsidR="004927F6" w:rsidRPr="004927F6">
        <w:rPr>
          <w:b w:val="0"/>
          <w:spacing w:val="-3"/>
          <w:szCs w:val="24"/>
        </w:rPr>
        <w:t>Multa de 0,5% (cinco décimo por cento), ao dia, calculada sobre o valor da parcela não cumprida do contrato, considerando a data da notificação, até o limite de 30° (trigésimo) dia, após esse período será aplicada a Multa prevista no subitem 12.2.3.</w:t>
      </w:r>
    </w:p>
    <w:p w:rsidR="004927F6" w:rsidRPr="004927F6" w:rsidRDefault="004927F6" w:rsidP="004927F6">
      <w:pPr>
        <w:pStyle w:val="P"/>
        <w:ind w:left="360" w:firstLine="348"/>
        <w:rPr>
          <w:b w:val="0"/>
          <w:spacing w:val="-3"/>
          <w:szCs w:val="24"/>
        </w:rPr>
      </w:pPr>
    </w:p>
    <w:p w:rsidR="004927F6" w:rsidRPr="004927F6" w:rsidRDefault="000F527A" w:rsidP="00B00E45">
      <w:pPr>
        <w:pStyle w:val="P"/>
        <w:ind w:left="1560" w:right="-78" w:hanging="852"/>
        <w:rPr>
          <w:b w:val="0"/>
          <w:spacing w:val="-3"/>
          <w:szCs w:val="24"/>
        </w:rPr>
      </w:pPr>
      <w:r>
        <w:rPr>
          <w:b w:val="0"/>
          <w:spacing w:val="-3"/>
          <w:szCs w:val="24"/>
        </w:rPr>
        <w:lastRenderedPageBreak/>
        <w:t>12.2.3</w:t>
      </w:r>
      <w:r>
        <w:rPr>
          <w:b w:val="0"/>
          <w:spacing w:val="-3"/>
          <w:szCs w:val="24"/>
        </w:rPr>
        <w:tab/>
      </w:r>
      <w:r w:rsidR="004927F6" w:rsidRPr="004927F6">
        <w:rPr>
          <w:b w:val="0"/>
          <w:spacing w:val="-3"/>
          <w:szCs w:val="24"/>
        </w:rPr>
        <w:t xml:space="preserve">Multa de 10% (dez por cento), calculada sobre o valor total do contrato, quando decorridos 30 (trinta) dias de atraso no cumprimento das obrigações, ou pelo não atendimento à convocação para assinatura do contrato. </w:t>
      </w:r>
    </w:p>
    <w:p w:rsidR="004927F6" w:rsidRPr="004927F6" w:rsidRDefault="004927F6" w:rsidP="004927F6">
      <w:pPr>
        <w:pStyle w:val="P"/>
        <w:ind w:left="1496" w:hanging="788"/>
        <w:rPr>
          <w:b w:val="0"/>
          <w:spacing w:val="-3"/>
          <w:szCs w:val="24"/>
        </w:rPr>
      </w:pPr>
    </w:p>
    <w:p w:rsidR="004927F6" w:rsidRDefault="00864CF2" w:rsidP="00571AB0">
      <w:pPr>
        <w:pStyle w:val="P"/>
        <w:ind w:left="1560" w:hanging="852"/>
        <w:rPr>
          <w:b w:val="0"/>
          <w:spacing w:val="-3"/>
          <w:szCs w:val="24"/>
        </w:rPr>
      </w:pPr>
      <w:r>
        <w:rPr>
          <w:b w:val="0"/>
          <w:spacing w:val="-3"/>
          <w:szCs w:val="24"/>
        </w:rPr>
        <w:t>12.2.4</w:t>
      </w:r>
      <w:r>
        <w:rPr>
          <w:b w:val="0"/>
          <w:spacing w:val="-3"/>
          <w:szCs w:val="24"/>
        </w:rPr>
        <w:tab/>
      </w:r>
      <w:r w:rsidR="004927F6" w:rsidRPr="004927F6">
        <w:rPr>
          <w:b w:val="0"/>
          <w:spacing w:val="-3"/>
          <w:szCs w:val="24"/>
        </w:rPr>
        <w:t xml:space="preserve">Suspensão temporária do direito de participar de licitações e contratar com a Administração, pelo prazo de até 05 (cinco) anos, na ocorrência das hipóteses previstas no art. 7º da MP 2.108-14/2001 e art. 14º do Decreto nº 3.555, de 08/08/2000. </w:t>
      </w:r>
    </w:p>
    <w:p w:rsidR="00571AB0" w:rsidRPr="004927F6" w:rsidRDefault="00571AB0" w:rsidP="00571AB0">
      <w:pPr>
        <w:pStyle w:val="P"/>
        <w:ind w:left="1560" w:hanging="852"/>
        <w:rPr>
          <w:b w:val="0"/>
          <w:spacing w:val="-3"/>
          <w:szCs w:val="24"/>
        </w:rPr>
      </w:pPr>
    </w:p>
    <w:p w:rsidR="004927F6" w:rsidRDefault="00864CF2" w:rsidP="00213482">
      <w:pPr>
        <w:pStyle w:val="P"/>
        <w:ind w:left="1560" w:hanging="852"/>
        <w:rPr>
          <w:b w:val="0"/>
          <w:spacing w:val="-3"/>
          <w:szCs w:val="24"/>
        </w:rPr>
      </w:pPr>
      <w:r>
        <w:rPr>
          <w:b w:val="0"/>
          <w:spacing w:val="-3"/>
          <w:szCs w:val="24"/>
        </w:rPr>
        <w:t>12.2.5</w:t>
      </w:r>
      <w:r>
        <w:rPr>
          <w:b w:val="0"/>
          <w:spacing w:val="-3"/>
          <w:szCs w:val="24"/>
        </w:rPr>
        <w:tab/>
      </w:r>
      <w:r w:rsidR="004927F6" w:rsidRPr="004927F6">
        <w:rPr>
          <w:b w:val="0"/>
          <w:spacing w:val="-3"/>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fizer o ressarcimento à Administração pelos prejuízos resultantes e </w:t>
      </w:r>
      <w:proofErr w:type="gramStart"/>
      <w:r w:rsidR="004927F6" w:rsidRPr="004927F6">
        <w:rPr>
          <w:b w:val="0"/>
          <w:spacing w:val="-3"/>
          <w:szCs w:val="24"/>
        </w:rPr>
        <w:t>após</w:t>
      </w:r>
      <w:proofErr w:type="gramEnd"/>
      <w:r w:rsidR="004927F6" w:rsidRPr="004927F6">
        <w:rPr>
          <w:b w:val="0"/>
          <w:spacing w:val="-3"/>
          <w:szCs w:val="24"/>
        </w:rPr>
        <w:t xml:space="preserve"> decorrido o prazo da sanção aplicada.</w:t>
      </w:r>
    </w:p>
    <w:p w:rsidR="002E3D3C" w:rsidRPr="004927F6" w:rsidRDefault="002E3D3C" w:rsidP="00213482">
      <w:pPr>
        <w:pStyle w:val="P"/>
        <w:ind w:left="1560" w:hanging="852"/>
        <w:rPr>
          <w:b w:val="0"/>
          <w:spacing w:val="-3"/>
          <w:szCs w:val="24"/>
        </w:rPr>
      </w:pPr>
    </w:p>
    <w:p w:rsidR="004927F6" w:rsidRPr="004927F6" w:rsidRDefault="00864CF2" w:rsidP="004927F6">
      <w:pPr>
        <w:pStyle w:val="P"/>
        <w:ind w:left="720" w:hanging="720"/>
        <w:rPr>
          <w:b w:val="0"/>
          <w:bCs/>
          <w:szCs w:val="24"/>
        </w:rPr>
      </w:pPr>
      <w:r>
        <w:rPr>
          <w:b w:val="0"/>
          <w:bCs/>
          <w:szCs w:val="24"/>
        </w:rPr>
        <w:t>12.3</w:t>
      </w:r>
      <w:r>
        <w:rPr>
          <w:b w:val="0"/>
          <w:bCs/>
          <w:szCs w:val="24"/>
        </w:rPr>
        <w:tab/>
      </w:r>
      <w:r w:rsidR="004927F6" w:rsidRPr="004927F6">
        <w:rPr>
          <w:b w:val="0"/>
          <w:bCs/>
          <w:szCs w:val="24"/>
        </w:rPr>
        <w:t>As sanções previstas nos subitens 12.1 e 12.2 poderão ser aplicadas concomitantemente com a dos subitens 12.2.1 ao 12.2.4, facultada a defesa prévia do interessado no prazo de 05 (cinco) dias úteis, contados a partir de sua ciência.</w:t>
      </w:r>
    </w:p>
    <w:p w:rsidR="00C03F18" w:rsidRDefault="00C03F18" w:rsidP="004927F6">
      <w:pPr>
        <w:tabs>
          <w:tab w:val="left" w:pos="1134"/>
        </w:tabs>
        <w:spacing w:line="240" w:lineRule="atLeast"/>
        <w:ind w:right="-81"/>
        <w:jc w:val="both"/>
        <w:outlineLvl w:val="0"/>
        <w:rPr>
          <w:bCs/>
        </w:rPr>
      </w:pPr>
    </w:p>
    <w:p w:rsidR="004927F6" w:rsidRPr="004B210B" w:rsidRDefault="00934C13" w:rsidP="004927F6">
      <w:pPr>
        <w:pStyle w:val="Ttulo"/>
        <w:ind w:right="-81"/>
        <w:jc w:val="both"/>
        <w:rPr>
          <w:rFonts w:ascii="Times New Roman" w:hAnsi="Times New Roman"/>
          <w:bCs/>
          <w:sz w:val="24"/>
          <w:szCs w:val="24"/>
        </w:rPr>
      </w:pPr>
      <w:proofErr w:type="gramStart"/>
      <w:r>
        <w:rPr>
          <w:rFonts w:ascii="Times New Roman" w:hAnsi="Times New Roman"/>
          <w:sz w:val="24"/>
          <w:szCs w:val="24"/>
        </w:rPr>
        <w:t>13</w:t>
      </w:r>
      <w:r w:rsidR="00A72A5B">
        <w:rPr>
          <w:rFonts w:ascii="Times New Roman" w:hAnsi="Times New Roman"/>
          <w:sz w:val="24"/>
          <w:szCs w:val="24"/>
        </w:rPr>
        <w:t xml:space="preserve"> .</w:t>
      </w:r>
      <w:proofErr w:type="gramEnd"/>
      <w:r w:rsidR="00A72A5B">
        <w:rPr>
          <w:rFonts w:ascii="Times New Roman" w:hAnsi="Times New Roman"/>
          <w:sz w:val="24"/>
          <w:szCs w:val="24"/>
        </w:rPr>
        <w:t xml:space="preserve">   </w:t>
      </w:r>
      <w:r w:rsidR="004927F6" w:rsidRPr="004B210B">
        <w:rPr>
          <w:rFonts w:ascii="Times New Roman" w:hAnsi="Times New Roman"/>
          <w:sz w:val="24"/>
          <w:szCs w:val="24"/>
        </w:rPr>
        <w:t>DA DOTAÇÃO ORÇAMENTÁRIA</w:t>
      </w:r>
    </w:p>
    <w:p w:rsidR="004927F6" w:rsidRPr="004B210B" w:rsidRDefault="004927F6" w:rsidP="004927F6">
      <w:pPr>
        <w:pStyle w:val="Ttulo"/>
        <w:ind w:right="-81"/>
        <w:jc w:val="both"/>
        <w:rPr>
          <w:rFonts w:ascii="Times New Roman" w:hAnsi="Times New Roman"/>
          <w:b w:val="0"/>
          <w:bCs/>
          <w:sz w:val="24"/>
          <w:szCs w:val="24"/>
        </w:rPr>
      </w:pPr>
    </w:p>
    <w:p w:rsidR="00300EC9" w:rsidRPr="00FE6915" w:rsidRDefault="00864CF2" w:rsidP="00300EC9">
      <w:pPr>
        <w:pStyle w:val="P"/>
        <w:ind w:left="709" w:hanging="709"/>
        <w:rPr>
          <w:b w:val="0"/>
          <w:szCs w:val="24"/>
        </w:rPr>
      </w:pPr>
      <w:r>
        <w:rPr>
          <w:b w:val="0"/>
          <w:bCs/>
          <w:szCs w:val="24"/>
        </w:rPr>
        <w:t>13.1</w:t>
      </w:r>
      <w:r>
        <w:rPr>
          <w:b w:val="0"/>
          <w:bCs/>
          <w:szCs w:val="24"/>
        </w:rPr>
        <w:tab/>
      </w:r>
      <w:r w:rsidR="00B10157" w:rsidRPr="00FE6915">
        <w:rPr>
          <w:b w:val="0"/>
          <w:szCs w:val="24"/>
        </w:rPr>
        <w:t xml:space="preserve"> </w:t>
      </w:r>
      <w:r w:rsidR="00300EC9" w:rsidRPr="00FE6915">
        <w:rPr>
          <w:b w:val="0"/>
          <w:bCs/>
          <w:szCs w:val="24"/>
        </w:rPr>
        <w:t xml:space="preserve">As despesas para a execução dos serviços estabelecidos neste Termo de Referência correrão por conta dos recursos do Orçamento Geral da União, consignados em nome da FCP, </w:t>
      </w:r>
      <w:r w:rsidR="003109A9">
        <w:rPr>
          <w:b w:val="0"/>
          <w:bCs/>
          <w:szCs w:val="24"/>
        </w:rPr>
        <w:t>PTRES 092006, F</w:t>
      </w:r>
      <w:r w:rsidR="00300EC9" w:rsidRPr="00FE6915">
        <w:rPr>
          <w:b w:val="0"/>
          <w:bCs/>
          <w:szCs w:val="24"/>
        </w:rPr>
        <w:t xml:space="preserve">onte: </w:t>
      </w:r>
      <w:proofErr w:type="gramStart"/>
      <w:r w:rsidR="00916E86" w:rsidRPr="00FE6915">
        <w:rPr>
          <w:b w:val="0"/>
          <w:bCs/>
          <w:szCs w:val="24"/>
        </w:rPr>
        <w:t>0100</w:t>
      </w:r>
      <w:r w:rsidR="00916E86">
        <w:rPr>
          <w:b w:val="0"/>
          <w:bCs/>
          <w:szCs w:val="24"/>
        </w:rPr>
        <w:t>,</w:t>
      </w:r>
      <w:r w:rsidR="00916E86" w:rsidRPr="00FE6915">
        <w:rPr>
          <w:b w:val="0"/>
          <w:bCs/>
          <w:szCs w:val="24"/>
        </w:rPr>
        <w:t xml:space="preserve"> Natureza</w:t>
      </w:r>
      <w:proofErr w:type="gramEnd"/>
      <w:r w:rsidR="003109A9">
        <w:rPr>
          <w:b w:val="0"/>
          <w:bCs/>
          <w:szCs w:val="24"/>
        </w:rPr>
        <w:t xml:space="preserve"> da despesa </w:t>
      </w:r>
      <w:r w:rsidR="00300EC9" w:rsidRPr="00FE6915">
        <w:rPr>
          <w:b w:val="0"/>
          <w:bCs/>
          <w:szCs w:val="24"/>
        </w:rPr>
        <w:t>33.90.39</w:t>
      </w:r>
      <w:r w:rsidR="00893ED7">
        <w:rPr>
          <w:b w:val="0"/>
          <w:bCs/>
          <w:szCs w:val="24"/>
        </w:rPr>
        <w:t>.</w:t>
      </w:r>
    </w:p>
    <w:p w:rsidR="00300EC9" w:rsidRPr="008D40E7" w:rsidRDefault="00300EC9" w:rsidP="00300EC9">
      <w:pPr>
        <w:pStyle w:val="Ttulo"/>
        <w:ind w:right="-81"/>
        <w:jc w:val="both"/>
        <w:rPr>
          <w:rFonts w:ascii="Arial Narrow" w:hAnsi="Arial Narrow"/>
          <w:b w:val="0"/>
          <w:iCs/>
          <w:sz w:val="24"/>
          <w:szCs w:val="24"/>
        </w:rPr>
      </w:pPr>
    </w:p>
    <w:p w:rsidR="0059746D" w:rsidRDefault="0059746D" w:rsidP="0059746D">
      <w:pPr>
        <w:pStyle w:val="P"/>
        <w:ind w:left="709" w:hanging="709"/>
        <w:rPr>
          <w:b w:val="0"/>
          <w:bCs/>
          <w:szCs w:val="24"/>
        </w:rPr>
      </w:pPr>
    </w:p>
    <w:p w:rsidR="004927F6" w:rsidRPr="004B210B" w:rsidRDefault="00934C13" w:rsidP="004927F6">
      <w:pPr>
        <w:pStyle w:val="Textoembloco"/>
        <w:ind w:left="0" w:right="-81" w:firstLine="0"/>
        <w:rPr>
          <w:rFonts w:ascii="Times New Roman" w:hAnsi="Times New Roman"/>
          <w:b/>
          <w:bCs/>
          <w:szCs w:val="24"/>
        </w:rPr>
      </w:pPr>
      <w:r>
        <w:rPr>
          <w:rFonts w:ascii="Times New Roman" w:hAnsi="Times New Roman"/>
          <w:b/>
          <w:bCs/>
          <w:szCs w:val="24"/>
        </w:rPr>
        <w:t>14</w:t>
      </w:r>
      <w:r w:rsidR="001955EE">
        <w:rPr>
          <w:rFonts w:ascii="Times New Roman" w:hAnsi="Times New Roman"/>
          <w:b/>
          <w:bCs/>
          <w:szCs w:val="24"/>
        </w:rPr>
        <w:t>.</w:t>
      </w:r>
      <w:r w:rsidR="005D03ED">
        <w:rPr>
          <w:rFonts w:ascii="Times New Roman" w:hAnsi="Times New Roman"/>
          <w:b/>
          <w:bCs/>
          <w:szCs w:val="24"/>
        </w:rPr>
        <w:t xml:space="preserve">   </w:t>
      </w:r>
      <w:r w:rsidR="004927F6" w:rsidRPr="004B210B">
        <w:rPr>
          <w:rFonts w:ascii="Times New Roman" w:hAnsi="Times New Roman"/>
          <w:b/>
          <w:bCs/>
          <w:szCs w:val="24"/>
        </w:rPr>
        <w:t>DAS DISPOSIÇÕES GERAIS</w:t>
      </w:r>
    </w:p>
    <w:p w:rsidR="004927F6" w:rsidRPr="004B210B" w:rsidRDefault="004927F6" w:rsidP="004927F6">
      <w:pPr>
        <w:pStyle w:val="Textoembloco"/>
        <w:ind w:left="0" w:right="-81" w:firstLine="0"/>
        <w:rPr>
          <w:rFonts w:ascii="Times New Roman" w:hAnsi="Times New Roman"/>
          <w:szCs w:val="24"/>
        </w:rPr>
      </w:pPr>
    </w:p>
    <w:p w:rsidR="004927F6" w:rsidRDefault="00864CF2" w:rsidP="004927F6">
      <w:pPr>
        <w:pStyle w:val="Textoembloco"/>
        <w:ind w:left="0" w:right="-81" w:firstLine="0"/>
        <w:rPr>
          <w:rFonts w:ascii="Times New Roman" w:hAnsi="Times New Roman"/>
          <w:szCs w:val="24"/>
        </w:rPr>
      </w:pPr>
      <w:r>
        <w:rPr>
          <w:rFonts w:ascii="Times New Roman" w:hAnsi="Times New Roman"/>
          <w:szCs w:val="24"/>
        </w:rPr>
        <w:t>14.1</w:t>
      </w:r>
      <w:r>
        <w:rPr>
          <w:rFonts w:ascii="Times New Roman" w:hAnsi="Times New Roman"/>
          <w:szCs w:val="24"/>
        </w:rPr>
        <w:tab/>
      </w:r>
      <w:r w:rsidR="004927F6" w:rsidRPr="004927F6">
        <w:rPr>
          <w:rFonts w:ascii="Times New Roman" w:hAnsi="Times New Roman"/>
          <w:szCs w:val="24"/>
        </w:rPr>
        <w:t>As empresas deverão apresentar proposta de preços com as seguintes informações:</w:t>
      </w:r>
    </w:p>
    <w:p w:rsidR="00DA21B7" w:rsidRPr="004927F6" w:rsidRDefault="00DA21B7" w:rsidP="004927F6">
      <w:pPr>
        <w:pStyle w:val="Textoembloco"/>
        <w:ind w:left="0" w:right="-81" w:firstLine="0"/>
        <w:rPr>
          <w:rFonts w:ascii="Times New Roman" w:hAnsi="Times New Roman"/>
          <w:szCs w:val="24"/>
        </w:rPr>
      </w:pPr>
    </w:p>
    <w:p w:rsidR="004927F6" w:rsidRPr="004927F6" w:rsidRDefault="004927F6" w:rsidP="000453EC">
      <w:pPr>
        <w:pStyle w:val="Textoembloco"/>
        <w:numPr>
          <w:ilvl w:val="0"/>
          <w:numId w:val="22"/>
        </w:numPr>
        <w:tabs>
          <w:tab w:val="num" w:pos="1260"/>
        </w:tabs>
        <w:ind w:right="-81" w:firstLine="0"/>
        <w:rPr>
          <w:rFonts w:ascii="Times New Roman" w:hAnsi="Times New Roman"/>
          <w:szCs w:val="24"/>
        </w:rPr>
      </w:pPr>
      <w:proofErr w:type="gramStart"/>
      <w:r w:rsidRPr="004927F6">
        <w:rPr>
          <w:rFonts w:ascii="Times New Roman" w:hAnsi="Times New Roman"/>
          <w:szCs w:val="24"/>
        </w:rPr>
        <w:t>cotação</w:t>
      </w:r>
      <w:proofErr w:type="gramEnd"/>
      <w:r w:rsidRPr="004927F6">
        <w:rPr>
          <w:rFonts w:ascii="Times New Roman" w:hAnsi="Times New Roman"/>
          <w:szCs w:val="24"/>
        </w:rPr>
        <w:t xml:space="preserve"> dos preços sem os impostos; e</w:t>
      </w:r>
    </w:p>
    <w:p w:rsidR="004927F6" w:rsidRPr="004927F6" w:rsidRDefault="004927F6" w:rsidP="000453EC">
      <w:pPr>
        <w:pStyle w:val="Textoembloco"/>
        <w:numPr>
          <w:ilvl w:val="0"/>
          <w:numId w:val="22"/>
        </w:numPr>
        <w:tabs>
          <w:tab w:val="num" w:pos="1260"/>
        </w:tabs>
        <w:ind w:right="-81" w:firstLine="0"/>
        <w:rPr>
          <w:rFonts w:ascii="Times New Roman" w:hAnsi="Times New Roman"/>
          <w:szCs w:val="24"/>
        </w:rPr>
      </w:pPr>
      <w:proofErr w:type="gramStart"/>
      <w:r w:rsidRPr="004927F6">
        <w:rPr>
          <w:rFonts w:ascii="Times New Roman" w:hAnsi="Times New Roman"/>
          <w:szCs w:val="24"/>
        </w:rPr>
        <w:t>informar</w:t>
      </w:r>
      <w:proofErr w:type="gramEnd"/>
      <w:r w:rsidRPr="004927F6">
        <w:rPr>
          <w:rFonts w:ascii="Times New Roman" w:hAnsi="Times New Roman"/>
          <w:szCs w:val="24"/>
        </w:rPr>
        <w:t xml:space="preserve"> as alíquotas dos impostos incidentes</w:t>
      </w:r>
    </w:p>
    <w:p w:rsidR="00641968" w:rsidRDefault="00641968" w:rsidP="007F6DB6">
      <w:pPr>
        <w:pStyle w:val="Textoembloco"/>
        <w:ind w:left="851" w:right="-81" w:hanging="851"/>
        <w:rPr>
          <w:rFonts w:ascii="Times New Roman" w:hAnsi="Times New Roman"/>
          <w:szCs w:val="24"/>
        </w:rPr>
      </w:pPr>
    </w:p>
    <w:p w:rsidR="004927F6" w:rsidRPr="004927F6" w:rsidRDefault="004927F6" w:rsidP="00864CF2">
      <w:pPr>
        <w:pStyle w:val="Textoembloco"/>
        <w:ind w:left="709" w:right="-81" w:hanging="709"/>
        <w:rPr>
          <w:rFonts w:ascii="Times New Roman" w:hAnsi="Times New Roman"/>
          <w:szCs w:val="24"/>
        </w:rPr>
      </w:pPr>
      <w:r w:rsidRPr="004927F6">
        <w:rPr>
          <w:rFonts w:ascii="Times New Roman" w:hAnsi="Times New Roman"/>
          <w:szCs w:val="24"/>
        </w:rPr>
        <w:t>14.2</w:t>
      </w:r>
      <w:r w:rsidR="00864CF2">
        <w:rPr>
          <w:rFonts w:ascii="Times New Roman" w:hAnsi="Times New Roman"/>
          <w:szCs w:val="24"/>
        </w:rPr>
        <w:tab/>
      </w:r>
      <w:r w:rsidRPr="004927F6">
        <w:rPr>
          <w:rFonts w:ascii="Times New Roman" w:hAnsi="Times New Roman"/>
          <w:szCs w:val="24"/>
        </w:rPr>
        <w:t>Prazo não superior a 30 dias para instalação e disponibilização dos serviços para receber e originar chamadas;</w:t>
      </w:r>
    </w:p>
    <w:p w:rsidR="004927F6" w:rsidRPr="004927F6" w:rsidRDefault="004927F6" w:rsidP="00864CF2">
      <w:pPr>
        <w:pStyle w:val="Textoembloco"/>
        <w:ind w:left="709" w:right="-81" w:hanging="709"/>
        <w:rPr>
          <w:rFonts w:ascii="Times New Roman" w:hAnsi="Times New Roman"/>
          <w:szCs w:val="24"/>
        </w:rPr>
      </w:pPr>
    </w:p>
    <w:p w:rsidR="004927F6" w:rsidRPr="004927F6" w:rsidRDefault="00864CF2" w:rsidP="00864CF2">
      <w:pPr>
        <w:pStyle w:val="Textoembloco"/>
        <w:tabs>
          <w:tab w:val="left" w:pos="709"/>
        </w:tabs>
        <w:ind w:left="0" w:right="-81" w:firstLine="0"/>
        <w:rPr>
          <w:rFonts w:ascii="Times New Roman" w:hAnsi="Times New Roman"/>
          <w:szCs w:val="24"/>
        </w:rPr>
      </w:pPr>
      <w:r>
        <w:rPr>
          <w:rFonts w:ascii="Times New Roman" w:hAnsi="Times New Roman"/>
          <w:szCs w:val="24"/>
        </w:rPr>
        <w:t>14.3</w:t>
      </w:r>
      <w:r>
        <w:rPr>
          <w:rFonts w:ascii="Times New Roman" w:hAnsi="Times New Roman"/>
          <w:szCs w:val="24"/>
        </w:rPr>
        <w:tab/>
      </w:r>
      <w:r w:rsidR="004927F6" w:rsidRPr="004927F6">
        <w:rPr>
          <w:rFonts w:ascii="Times New Roman" w:hAnsi="Times New Roman"/>
          <w:szCs w:val="24"/>
        </w:rPr>
        <w:t xml:space="preserve">Critério de julgamento das propostas: menor preço </w:t>
      </w:r>
      <w:r w:rsidR="005846B3">
        <w:rPr>
          <w:rFonts w:ascii="Times New Roman" w:hAnsi="Times New Roman"/>
          <w:szCs w:val="24"/>
        </w:rPr>
        <w:t>global</w:t>
      </w:r>
      <w:r w:rsidR="00EA11DD">
        <w:rPr>
          <w:rFonts w:ascii="Times New Roman" w:hAnsi="Times New Roman"/>
          <w:szCs w:val="24"/>
        </w:rPr>
        <w:t xml:space="preserve"> por lote</w:t>
      </w:r>
      <w:r w:rsidR="004927F6" w:rsidRPr="004927F6">
        <w:rPr>
          <w:rFonts w:ascii="Times New Roman" w:hAnsi="Times New Roman"/>
          <w:szCs w:val="24"/>
        </w:rPr>
        <w:t>;</w:t>
      </w:r>
    </w:p>
    <w:p w:rsidR="004927F6" w:rsidRPr="004927F6" w:rsidRDefault="004927F6" w:rsidP="004927F6">
      <w:pPr>
        <w:pStyle w:val="Textoembloco"/>
        <w:ind w:left="0" w:right="-81" w:firstLine="0"/>
        <w:rPr>
          <w:rFonts w:ascii="Times New Roman" w:hAnsi="Times New Roman"/>
          <w:szCs w:val="24"/>
        </w:rPr>
      </w:pPr>
    </w:p>
    <w:p w:rsidR="004927F6" w:rsidRDefault="00864CF2" w:rsidP="00864CF2">
      <w:pPr>
        <w:pStyle w:val="Textoembloco"/>
        <w:tabs>
          <w:tab w:val="left" w:pos="709"/>
        </w:tabs>
        <w:ind w:left="0" w:right="-81" w:firstLine="0"/>
        <w:rPr>
          <w:rFonts w:ascii="Times New Roman" w:hAnsi="Times New Roman"/>
          <w:szCs w:val="24"/>
        </w:rPr>
      </w:pPr>
      <w:r>
        <w:rPr>
          <w:rFonts w:ascii="Times New Roman" w:hAnsi="Times New Roman"/>
          <w:szCs w:val="24"/>
        </w:rPr>
        <w:t>14.4</w:t>
      </w:r>
      <w:r>
        <w:rPr>
          <w:rFonts w:ascii="Times New Roman" w:hAnsi="Times New Roman"/>
          <w:szCs w:val="24"/>
        </w:rPr>
        <w:tab/>
      </w:r>
      <w:r w:rsidR="004927F6" w:rsidRPr="004927F6">
        <w:rPr>
          <w:rFonts w:ascii="Times New Roman" w:hAnsi="Times New Roman"/>
          <w:szCs w:val="24"/>
        </w:rPr>
        <w:t>Quando da emissão das faturas, as mesmas deverão ser discriminativas, da seguinte forma:</w:t>
      </w:r>
    </w:p>
    <w:p w:rsidR="004927F6" w:rsidRPr="004927F6" w:rsidRDefault="004927F6" w:rsidP="000453EC">
      <w:pPr>
        <w:pStyle w:val="Textoembloco"/>
        <w:numPr>
          <w:ilvl w:val="0"/>
          <w:numId w:val="23"/>
        </w:numPr>
        <w:tabs>
          <w:tab w:val="num" w:pos="1080"/>
        </w:tabs>
        <w:spacing w:after="120"/>
        <w:ind w:left="1077" w:right="-79" w:hanging="357"/>
        <w:rPr>
          <w:rFonts w:ascii="Times New Roman" w:hAnsi="Times New Roman"/>
          <w:szCs w:val="24"/>
        </w:rPr>
      </w:pPr>
      <w:proofErr w:type="gramStart"/>
      <w:r w:rsidRPr="004927F6">
        <w:rPr>
          <w:rFonts w:ascii="Times New Roman" w:hAnsi="Times New Roman"/>
          <w:szCs w:val="24"/>
        </w:rPr>
        <w:t>valor</w:t>
      </w:r>
      <w:proofErr w:type="gramEnd"/>
      <w:r w:rsidRPr="004927F6">
        <w:rPr>
          <w:rFonts w:ascii="Times New Roman" w:hAnsi="Times New Roman"/>
          <w:szCs w:val="24"/>
        </w:rPr>
        <w:t xml:space="preserve"> total da ligação, separando ligações de fixo para fixo e fixo para móvel;</w:t>
      </w:r>
    </w:p>
    <w:p w:rsidR="004927F6" w:rsidRPr="004927F6" w:rsidRDefault="004927F6" w:rsidP="000453EC">
      <w:pPr>
        <w:pStyle w:val="Textoembloco"/>
        <w:numPr>
          <w:ilvl w:val="0"/>
          <w:numId w:val="23"/>
        </w:numPr>
        <w:tabs>
          <w:tab w:val="num" w:pos="1080"/>
        </w:tabs>
        <w:spacing w:after="120"/>
        <w:ind w:left="1077" w:right="-79" w:hanging="357"/>
        <w:rPr>
          <w:rFonts w:ascii="Times New Roman" w:hAnsi="Times New Roman"/>
          <w:szCs w:val="24"/>
        </w:rPr>
      </w:pPr>
      <w:proofErr w:type="gramStart"/>
      <w:r w:rsidRPr="004927F6">
        <w:rPr>
          <w:rFonts w:ascii="Times New Roman" w:hAnsi="Times New Roman"/>
          <w:szCs w:val="24"/>
        </w:rPr>
        <w:t>valor</w:t>
      </w:r>
      <w:proofErr w:type="gramEnd"/>
      <w:r w:rsidRPr="004927F6">
        <w:rPr>
          <w:rFonts w:ascii="Times New Roman" w:hAnsi="Times New Roman"/>
          <w:szCs w:val="24"/>
        </w:rPr>
        <w:t xml:space="preserve"> dos impostos separados;</w:t>
      </w:r>
    </w:p>
    <w:p w:rsidR="004927F6" w:rsidRPr="004927F6" w:rsidRDefault="004927F6" w:rsidP="000453EC">
      <w:pPr>
        <w:pStyle w:val="Textoembloco"/>
        <w:numPr>
          <w:ilvl w:val="0"/>
          <w:numId w:val="23"/>
        </w:numPr>
        <w:tabs>
          <w:tab w:val="num" w:pos="1080"/>
        </w:tabs>
        <w:spacing w:after="120"/>
        <w:ind w:left="1077" w:right="-79" w:hanging="357"/>
        <w:rPr>
          <w:rFonts w:ascii="Times New Roman" w:hAnsi="Times New Roman"/>
          <w:szCs w:val="24"/>
        </w:rPr>
      </w:pPr>
      <w:proofErr w:type="gramStart"/>
      <w:r w:rsidRPr="004927F6">
        <w:rPr>
          <w:rFonts w:ascii="Times New Roman" w:hAnsi="Times New Roman"/>
          <w:szCs w:val="24"/>
        </w:rPr>
        <w:t>valor</w:t>
      </w:r>
      <w:proofErr w:type="gramEnd"/>
      <w:r w:rsidRPr="004927F6">
        <w:rPr>
          <w:rFonts w:ascii="Times New Roman" w:hAnsi="Times New Roman"/>
          <w:szCs w:val="24"/>
        </w:rPr>
        <w:t xml:space="preserve"> total da fatura com os impostos;</w:t>
      </w:r>
    </w:p>
    <w:p w:rsidR="004927F6" w:rsidRPr="004927F6" w:rsidRDefault="004927F6" w:rsidP="000453EC">
      <w:pPr>
        <w:pStyle w:val="Textoembloco"/>
        <w:numPr>
          <w:ilvl w:val="0"/>
          <w:numId w:val="23"/>
        </w:numPr>
        <w:tabs>
          <w:tab w:val="num" w:pos="1080"/>
        </w:tabs>
        <w:spacing w:after="120"/>
        <w:ind w:left="1077" w:right="-79" w:hanging="357"/>
        <w:rPr>
          <w:rFonts w:ascii="Times New Roman" w:hAnsi="Times New Roman"/>
          <w:szCs w:val="24"/>
        </w:rPr>
      </w:pPr>
      <w:proofErr w:type="gramStart"/>
      <w:r w:rsidRPr="004927F6">
        <w:rPr>
          <w:rFonts w:ascii="Times New Roman" w:hAnsi="Times New Roman"/>
          <w:szCs w:val="24"/>
        </w:rPr>
        <w:t>conta</w:t>
      </w:r>
      <w:proofErr w:type="gramEnd"/>
      <w:r w:rsidRPr="004927F6">
        <w:rPr>
          <w:rFonts w:ascii="Times New Roman" w:hAnsi="Times New Roman"/>
          <w:szCs w:val="24"/>
        </w:rPr>
        <w:t xml:space="preserve"> detalhada por ramal (DDR);</w:t>
      </w:r>
    </w:p>
    <w:p w:rsidR="004927F6" w:rsidRDefault="004927F6" w:rsidP="000453EC">
      <w:pPr>
        <w:pStyle w:val="Textoembloco"/>
        <w:numPr>
          <w:ilvl w:val="0"/>
          <w:numId w:val="23"/>
        </w:numPr>
        <w:tabs>
          <w:tab w:val="num" w:pos="1080"/>
        </w:tabs>
        <w:ind w:left="1080" w:right="-81" w:hanging="360"/>
        <w:rPr>
          <w:rFonts w:ascii="Times New Roman" w:hAnsi="Times New Roman"/>
          <w:szCs w:val="24"/>
        </w:rPr>
      </w:pPr>
      <w:proofErr w:type="gramStart"/>
      <w:r w:rsidRPr="004927F6">
        <w:rPr>
          <w:rFonts w:ascii="Times New Roman" w:hAnsi="Times New Roman"/>
          <w:szCs w:val="24"/>
        </w:rPr>
        <w:t>fatura</w:t>
      </w:r>
      <w:proofErr w:type="gramEnd"/>
      <w:r w:rsidRPr="004927F6">
        <w:rPr>
          <w:rFonts w:ascii="Times New Roman" w:hAnsi="Times New Roman"/>
          <w:szCs w:val="24"/>
        </w:rPr>
        <w:t xml:space="preserve"> consolidada dos ramais.</w:t>
      </w:r>
    </w:p>
    <w:p w:rsidR="00864CF2" w:rsidRPr="004927F6" w:rsidRDefault="00864CF2" w:rsidP="00864CF2">
      <w:pPr>
        <w:pStyle w:val="Textoembloco"/>
        <w:ind w:left="1080" w:right="-81" w:firstLine="0"/>
        <w:rPr>
          <w:rFonts w:ascii="Times New Roman" w:hAnsi="Times New Roman"/>
          <w:szCs w:val="24"/>
        </w:rPr>
      </w:pPr>
    </w:p>
    <w:p w:rsidR="004927F6" w:rsidRPr="004927F6" w:rsidRDefault="00864CF2" w:rsidP="004927F6">
      <w:pPr>
        <w:ind w:left="720" w:right="-81" w:hanging="720"/>
        <w:jc w:val="both"/>
      </w:pPr>
      <w:r>
        <w:t>14.5</w:t>
      </w:r>
      <w:r>
        <w:tab/>
      </w:r>
      <w:r w:rsidR="004927F6" w:rsidRPr="004927F6">
        <w:t xml:space="preserve">O perfil do tráfego informado foi estabelecido com base no antigo contrato e nas faturas telefônicas de meses anteriores da FCP e não constitui qualquer compromisso futuro da Fundação Cultural Palmares junto ao licitante que vier a ser contratado, tão pouco pode ser limitador dos serviços a serem prestados para a FCP. Servirão tão somente de subsídio aos licitantes na elaboração das Planilhas de Custo e Formação de Preços e formulação das propostas, servindo ainda para basear o percentual de desconto oferecido, se for o caso. </w:t>
      </w:r>
    </w:p>
    <w:p w:rsidR="004927F6" w:rsidRPr="004927F6" w:rsidRDefault="004927F6" w:rsidP="004927F6">
      <w:pPr>
        <w:ind w:left="720" w:right="-81" w:hanging="720"/>
        <w:jc w:val="both"/>
      </w:pPr>
    </w:p>
    <w:p w:rsidR="00841EAF" w:rsidRDefault="00864CF2" w:rsidP="004A5F26">
      <w:pPr>
        <w:ind w:left="720" w:right="-81" w:hanging="720"/>
        <w:jc w:val="both"/>
      </w:pPr>
      <w:r>
        <w:t>14.6</w:t>
      </w:r>
      <w:r>
        <w:tab/>
      </w:r>
      <w:r w:rsidR="004927F6" w:rsidRPr="004927F6">
        <w:t>Também será utilizado pelo Pregoeiro, para aferição da proposta mais vantajosa por intermédio de julgamento objetivo. Portanto, a prestação dos serviços deverá atender à demanda gerada na FCP e suas Representações Regionais durante a vigência do contrato objeto do presente, ainda que as quantidades de ligações sejam superiores ou inferiores ao perfil informado.</w:t>
      </w:r>
    </w:p>
    <w:p w:rsidR="00E42636" w:rsidRDefault="00E42636" w:rsidP="004A5F26">
      <w:pPr>
        <w:ind w:left="720" w:right="-81" w:hanging="720"/>
        <w:jc w:val="both"/>
      </w:pPr>
    </w:p>
    <w:p w:rsidR="00E42636" w:rsidRDefault="00E42636" w:rsidP="004A5F26">
      <w:pPr>
        <w:ind w:left="720" w:right="-81" w:hanging="720"/>
        <w:jc w:val="both"/>
      </w:pPr>
    </w:p>
    <w:p w:rsidR="004A5F26" w:rsidRDefault="00934C13" w:rsidP="004A5F26">
      <w:pPr>
        <w:pStyle w:val="P"/>
        <w:spacing w:after="160"/>
        <w:ind w:right="-443"/>
        <w:rPr>
          <w:bCs/>
          <w:spacing w:val="-3"/>
          <w:szCs w:val="24"/>
        </w:rPr>
      </w:pPr>
      <w:proofErr w:type="gramStart"/>
      <w:r>
        <w:rPr>
          <w:szCs w:val="24"/>
        </w:rPr>
        <w:t>15</w:t>
      </w:r>
      <w:r w:rsidR="004A5F26" w:rsidRPr="00261290">
        <w:rPr>
          <w:szCs w:val="24"/>
        </w:rPr>
        <w:t xml:space="preserve"> - </w:t>
      </w:r>
      <w:r w:rsidR="004A5F26" w:rsidRPr="00261290">
        <w:rPr>
          <w:bCs/>
          <w:spacing w:val="-3"/>
          <w:szCs w:val="24"/>
        </w:rPr>
        <w:t>ESTUDO</w:t>
      </w:r>
      <w:proofErr w:type="gramEnd"/>
      <w:r w:rsidR="004A5F26" w:rsidRPr="00261290">
        <w:rPr>
          <w:bCs/>
          <w:spacing w:val="-3"/>
          <w:szCs w:val="24"/>
        </w:rPr>
        <w:t xml:space="preserve"> DE CUSTOS</w:t>
      </w:r>
    </w:p>
    <w:p w:rsidR="001D0BE7" w:rsidRDefault="001D0BE7" w:rsidP="004A5F26">
      <w:pPr>
        <w:pStyle w:val="P"/>
        <w:spacing w:after="160"/>
        <w:ind w:right="-443"/>
        <w:rPr>
          <w:bCs/>
          <w:spacing w:val="-3"/>
          <w:szCs w:val="24"/>
        </w:rPr>
      </w:pPr>
    </w:p>
    <w:p w:rsidR="004A5F26" w:rsidRDefault="0026317A" w:rsidP="0026317A">
      <w:pPr>
        <w:pStyle w:val="Corpodetexto"/>
        <w:tabs>
          <w:tab w:val="left" w:pos="709"/>
        </w:tabs>
        <w:ind w:right="-34"/>
        <w:rPr>
          <w:rFonts w:ascii="Times New Roman" w:hAnsi="Times New Roman"/>
          <w:szCs w:val="24"/>
        </w:rPr>
      </w:pPr>
      <w:r>
        <w:rPr>
          <w:rFonts w:ascii="Times New Roman" w:hAnsi="Times New Roman"/>
          <w:szCs w:val="24"/>
        </w:rPr>
        <w:t>15.1</w:t>
      </w:r>
      <w:r w:rsidR="004A5F26" w:rsidRPr="00261290">
        <w:rPr>
          <w:rFonts w:ascii="Times New Roman" w:hAnsi="Times New Roman"/>
          <w:szCs w:val="24"/>
        </w:rPr>
        <w:tab/>
        <w:t xml:space="preserve">Em cumprimento ao Inciso III, art. 3º da Lei nº 10.520 e </w:t>
      </w:r>
      <w:proofErr w:type="gramStart"/>
      <w:r w:rsidR="00BF53F8">
        <w:rPr>
          <w:rFonts w:ascii="Times New Roman" w:hAnsi="Times New Roman"/>
          <w:szCs w:val="24"/>
        </w:rPr>
        <w:t>após</w:t>
      </w:r>
      <w:proofErr w:type="gramEnd"/>
      <w:r w:rsidR="00BF53F8">
        <w:rPr>
          <w:rFonts w:ascii="Times New Roman" w:hAnsi="Times New Roman"/>
          <w:szCs w:val="24"/>
        </w:rPr>
        <w:t xml:space="preserve"> concluído</w:t>
      </w:r>
      <w:r w:rsidR="004A5F26" w:rsidRPr="00261290">
        <w:rPr>
          <w:rFonts w:ascii="Times New Roman" w:hAnsi="Times New Roman"/>
          <w:szCs w:val="24"/>
        </w:rPr>
        <w:t xml:space="preserve"> o procedimento de pesquisa de preço no mercado, parte integrante do processo, obtivemos o preço médio por lote/item, conforme a seguir:</w:t>
      </w:r>
    </w:p>
    <w:p w:rsidR="001D0BE7" w:rsidRPr="00261290" w:rsidRDefault="001D0BE7" w:rsidP="0026317A">
      <w:pPr>
        <w:pStyle w:val="Corpodetexto"/>
        <w:tabs>
          <w:tab w:val="left" w:pos="709"/>
        </w:tabs>
        <w:ind w:right="-34"/>
        <w:rPr>
          <w:rFonts w:ascii="Times New Roman" w:hAnsi="Times New Roman"/>
          <w:szCs w:val="24"/>
        </w:rPr>
      </w:pPr>
    </w:p>
    <w:tbl>
      <w:tblPr>
        <w:tblW w:w="78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7"/>
        <w:gridCol w:w="3873"/>
      </w:tblGrid>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center"/>
              <w:rPr>
                <w:b/>
                <w:szCs w:val="24"/>
              </w:rPr>
            </w:pPr>
            <w:r w:rsidRPr="00261290">
              <w:rPr>
                <w:b/>
                <w:szCs w:val="24"/>
              </w:rPr>
              <w:t>LOTE 01</w:t>
            </w:r>
          </w:p>
        </w:tc>
        <w:tc>
          <w:tcPr>
            <w:tcW w:w="3873"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pStyle w:val="Ttulo5"/>
              <w:rPr>
                <w:sz w:val="24"/>
                <w:szCs w:val="24"/>
                <w:u w:val="none"/>
              </w:rPr>
            </w:pPr>
            <w:r w:rsidRPr="00261290">
              <w:rPr>
                <w:sz w:val="24"/>
                <w:szCs w:val="24"/>
                <w:u w:val="none"/>
              </w:rPr>
              <w:t>Valor Estimado (R$)</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01</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E62451" w:rsidP="001349A8">
            <w:pPr>
              <w:ind w:right="1559"/>
              <w:jc w:val="right"/>
              <w:rPr>
                <w:szCs w:val="24"/>
              </w:rPr>
            </w:pPr>
            <w:r>
              <w:rPr>
                <w:szCs w:val="24"/>
              </w:rPr>
              <w:t>109.243,</w:t>
            </w:r>
            <w:r w:rsidR="001349A8">
              <w:rPr>
                <w:szCs w:val="24"/>
              </w:rPr>
              <w:t>76</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02</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E62451" w:rsidP="002C2BA4">
            <w:pPr>
              <w:ind w:right="1559"/>
              <w:jc w:val="right"/>
              <w:rPr>
                <w:szCs w:val="24"/>
              </w:rPr>
            </w:pPr>
            <w:r>
              <w:rPr>
                <w:szCs w:val="24"/>
              </w:rPr>
              <w:t>228.</w:t>
            </w:r>
            <w:r w:rsidR="002C2BA4">
              <w:rPr>
                <w:szCs w:val="24"/>
              </w:rPr>
              <w:t>948,00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03 </w:t>
            </w:r>
          </w:p>
        </w:tc>
        <w:tc>
          <w:tcPr>
            <w:tcW w:w="3873" w:type="dxa"/>
            <w:tcBorders>
              <w:top w:val="single" w:sz="4" w:space="0" w:color="auto"/>
              <w:left w:val="single" w:sz="4" w:space="0" w:color="auto"/>
              <w:bottom w:val="single" w:sz="4" w:space="0" w:color="auto"/>
              <w:right w:val="single" w:sz="4" w:space="0" w:color="auto"/>
            </w:tcBorders>
          </w:tcPr>
          <w:p w:rsidR="004A5F26" w:rsidRPr="002C2BA4" w:rsidRDefault="002C2BA4" w:rsidP="006C54EF">
            <w:pPr>
              <w:ind w:right="1559"/>
              <w:jc w:val="right"/>
              <w:rPr>
                <w:szCs w:val="24"/>
              </w:rPr>
            </w:pPr>
            <w:r w:rsidRPr="002C2BA4">
              <w:rPr>
                <w:szCs w:val="24"/>
              </w:rPr>
              <w:t>60.696,12</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
                <w:bCs/>
                <w:szCs w:val="24"/>
              </w:rPr>
            </w:pPr>
            <w:r w:rsidRPr="00261290">
              <w:rPr>
                <w:b/>
                <w:bCs/>
                <w:szCs w:val="24"/>
              </w:rPr>
              <w:t>Total</w:t>
            </w:r>
          </w:p>
        </w:tc>
        <w:tc>
          <w:tcPr>
            <w:tcW w:w="3873" w:type="dxa"/>
            <w:tcBorders>
              <w:top w:val="single" w:sz="4" w:space="0" w:color="auto"/>
              <w:left w:val="single" w:sz="4" w:space="0" w:color="auto"/>
              <w:bottom w:val="single" w:sz="4" w:space="0" w:color="auto"/>
              <w:right w:val="single" w:sz="4" w:space="0" w:color="auto"/>
            </w:tcBorders>
          </w:tcPr>
          <w:p w:rsidR="004A5F26" w:rsidRPr="002C2BA4" w:rsidRDefault="002C2BA4" w:rsidP="00E032C9">
            <w:pPr>
              <w:ind w:right="1559"/>
              <w:jc w:val="right"/>
              <w:rPr>
                <w:b/>
                <w:bCs/>
                <w:szCs w:val="24"/>
              </w:rPr>
            </w:pPr>
            <w:r w:rsidRPr="002C2BA4">
              <w:rPr>
                <w:b/>
                <w:bCs/>
                <w:szCs w:val="24"/>
              </w:rPr>
              <w:t>398.887,</w:t>
            </w:r>
            <w:r w:rsidR="00E032C9">
              <w:rPr>
                <w:b/>
                <w:bCs/>
                <w:szCs w:val="24"/>
              </w:rPr>
              <w:t>88</w:t>
            </w:r>
          </w:p>
        </w:tc>
      </w:tr>
    </w:tbl>
    <w:p w:rsidR="004A5F26" w:rsidRDefault="004A5F26" w:rsidP="004A5F26">
      <w:pPr>
        <w:pStyle w:val="Ttulo1"/>
        <w:rPr>
          <w:rFonts w:ascii="Times New Roman" w:hAnsi="Times New Roman"/>
          <w:sz w:val="24"/>
          <w:szCs w:val="24"/>
          <w:u w:val="none"/>
        </w:rPr>
      </w:pPr>
    </w:p>
    <w:p w:rsidR="001D0BE7" w:rsidRDefault="001D0BE7" w:rsidP="001D0BE7"/>
    <w:p w:rsidR="00E42636" w:rsidRPr="001D0BE7" w:rsidRDefault="00E42636" w:rsidP="001D0BE7"/>
    <w:tbl>
      <w:tblPr>
        <w:tblW w:w="78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7"/>
        <w:gridCol w:w="3873"/>
      </w:tblGrid>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center"/>
              <w:rPr>
                <w:b/>
                <w:szCs w:val="24"/>
              </w:rPr>
            </w:pPr>
            <w:r w:rsidRPr="00261290">
              <w:rPr>
                <w:b/>
                <w:szCs w:val="24"/>
              </w:rPr>
              <w:t>LOTE 02</w:t>
            </w:r>
          </w:p>
        </w:tc>
        <w:tc>
          <w:tcPr>
            <w:tcW w:w="3873"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pStyle w:val="Ttulo5"/>
              <w:rPr>
                <w:sz w:val="24"/>
                <w:szCs w:val="24"/>
                <w:u w:val="none"/>
              </w:rPr>
            </w:pPr>
            <w:r w:rsidRPr="00261290">
              <w:rPr>
                <w:sz w:val="24"/>
                <w:szCs w:val="24"/>
                <w:u w:val="none"/>
              </w:rPr>
              <w:t>Valor Estimado (R$)</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01</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2A6E8E" w:rsidP="00A24795">
            <w:pPr>
              <w:ind w:right="1559"/>
              <w:jc w:val="right"/>
              <w:rPr>
                <w:szCs w:val="24"/>
              </w:rPr>
            </w:pPr>
            <w:r>
              <w:rPr>
                <w:szCs w:val="24"/>
              </w:rPr>
              <w:t>4.136,60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02</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2A6E8E" w:rsidP="00A24795">
            <w:pPr>
              <w:ind w:right="1559"/>
              <w:jc w:val="right"/>
              <w:rPr>
                <w:szCs w:val="24"/>
              </w:rPr>
            </w:pPr>
            <w:r>
              <w:rPr>
                <w:szCs w:val="24"/>
              </w:rPr>
              <w:t>7.962,00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szCs w:val="24"/>
              </w:rPr>
            </w:pPr>
            <w:proofErr w:type="gramStart"/>
            <w:r w:rsidRPr="00261290">
              <w:rPr>
                <w:szCs w:val="24"/>
              </w:rPr>
              <w:t>item</w:t>
            </w:r>
            <w:proofErr w:type="gramEnd"/>
            <w:r w:rsidRPr="00261290">
              <w:rPr>
                <w:szCs w:val="24"/>
              </w:rPr>
              <w:t xml:space="preserve"> 03 </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2A6E8E" w:rsidP="00A24795">
            <w:pPr>
              <w:ind w:right="1559"/>
              <w:jc w:val="right"/>
              <w:rPr>
                <w:szCs w:val="24"/>
              </w:rPr>
            </w:pPr>
            <w:r>
              <w:rPr>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04</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2A6E8E" w:rsidP="00A24795">
            <w:pPr>
              <w:ind w:right="1559"/>
              <w:jc w:val="right"/>
              <w:rPr>
                <w:bCs/>
                <w:szCs w:val="24"/>
              </w:rPr>
            </w:pPr>
            <w:r>
              <w:rPr>
                <w:bCs/>
                <w:szCs w:val="24"/>
              </w:rPr>
              <w:t>4.301,56</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05</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072250" w:rsidP="00A24795">
            <w:pPr>
              <w:ind w:right="1559"/>
              <w:jc w:val="right"/>
              <w:rPr>
                <w:bCs/>
                <w:szCs w:val="24"/>
              </w:rPr>
            </w:pPr>
            <w:r>
              <w:rPr>
                <w:bCs/>
                <w:szCs w:val="24"/>
              </w:rPr>
              <w:t>8.250,00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06</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ind w:right="1559"/>
              <w:jc w:val="right"/>
              <w:rPr>
                <w:bCs/>
                <w:szCs w:val="24"/>
              </w:rPr>
            </w:pPr>
            <w:r w:rsidRPr="00261290">
              <w:rPr>
                <w:bCs/>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07</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072250" w:rsidP="00A24795">
            <w:pPr>
              <w:ind w:right="1559"/>
              <w:jc w:val="right"/>
              <w:rPr>
                <w:bCs/>
                <w:szCs w:val="24"/>
              </w:rPr>
            </w:pPr>
            <w:r>
              <w:rPr>
                <w:bCs/>
                <w:szCs w:val="24"/>
              </w:rPr>
              <w:t>4.809,10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jc w:val="both"/>
              <w:rPr>
                <w:bCs/>
                <w:szCs w:val="24"/>
              </w:rPr>
            </w:pPr>
            <w:r w:rsidRPr="00261290">
              <w:rPr>
                <w:bCs/>
                <w:szCs w:val="24"/>
              </w:rPr>
              <w:t>Item 08</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072250" w:rsidP="00A24795">
            <w:pPr>
              <w:ind w:right="1559"/>
              <w:jc w:val="right"/>
              <w:rPr>
                <w:bCs/>
                <w:szCs w:val="24"/>
              </w:rPr>
            </w:pPr>
            <w:r>
              <w:rPr>
                <w:bCs/>
                <w:szCs w:val="24"/>
              </w:rPr>
              <w:t>8.503,20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09</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ind w:right="1559"/>
              <w:jc w:val="right"/>
              <w:rPr>
                <w:bCs/>
                <w:szCs w:val="24"/>
              </w:rPr>
            </w:pPr>
            <w:r w:rsidRPr="00261290">
              <w:rPr>
                <w:bCs/>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Cs/>
                <w:szCs w:val="24"/>
              </w:rPr>
            </w:pPr>
            <w:proofErr w:type="gramStart"/>
            <w:r w:rsidRPr="00261290">
              <w:rPr>
                <w:bCs/>
                <w:szCs w:val="24"/>
              </w:rPr>
              <w:t>item</w:t>
            </w:r>
            <w:proofErr w:type="gramEnd"/>
            <w:r w:rsidRPr="00261290">
              <w:rPr>
                <w:bCs/>
                <w:szCs w:val="24"/>
              </w:rPr>
              <w:t xml:space="preserve"> 10</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072250" w:rsidP="00A24795">
            <w:pPr>
              <w:ind w:right="1559"/>
              <w:jc w:val="right"/>
              <w:rPr>
                <w:bCs/>
                <w:szCs w:val="24"/>
              </w:rPr>
            </w:pPr>
            <w:r>
              <w:rPr>
                <w:bCs/>
                <w:szCs w:val="24"/>
              </w:rPr>
              <w:t>3.776,08</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t>item</w:t>
            </w:r>
            <w:proofErr w:type="gramEnd"/>
            <w:r w:rsidRPr="00261290">
              <w:rPr>
                <w:bCs/>
                <w:szCs w:val="24"/>
              </w:rPr>
              <w:t xml:space="preserve"> 11</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ind w:right="1559"/>
              <w:jc w:val="right"/>
              <w:rPr>
                <w:bCs/>
                <w:szCs w:val="24"/>
              </w:rPr>
            </w:pPr>
            <w:r w:rsidRPr="00261290">
              <w:rPr>
                <w:bCs/>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t>item</w:t>
            </w:r>
            <w:proofErr w:type="gramEnd"/>
            <w:r w:rsidRPr="00261290">
              <w:rPr>
                <w:bCs/>
                <w:szCs w:val="24"/>
              </w:rPr>
              <w:t xml:space="preserve"> 12</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072250" w:rsidP="00A24795">
            <w:pPr>
              <w:ind w:right="1559"/>
              <w:jc w:val="right"/>
              <w:rPr>
                <w:bCs/>
                <w:szCs w:val="24"/>
              </w:rPr>
            </w:pPr>
            <w:r>
              <w:rPr>
                <w:bCs/>
                <w:szCs w:val="24"/>
              </w:rPr>
              <w:t>3.767,84</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t>item</w:t>
            </w:r>
            <w:proofErr w:type="gramEnd"/>
            <w:r w:rsidRPr="00261290">
              <w:rPr>
                <w:bCs/>
                <w:szCs w:val="24"/>
              </w:rPr>
              <w:t xml:space="preserve"> 13</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072250" w:rsidP="00A24795">
            <w:pPr>
              <w:ind w:right="1559"/>
              <w:jc w:val="right"/>
              <w:rPr>
                <w:bCs/>
                <w:szCs w:val="24"/>
              </w:rPr>
            </w:pPr>
            <w:r>
              <w:rPr>
                <w:bCs/>
                <w:szCs w:val="24"/>
              </w:rPr>
              <w:t>7.608,00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lastRenderedPageBreak/>
              <w:t>item</w:t>
            </w:r>
            <w:proofErr w:type="gramEnd"/>
            <w:r w:rsidRPr="00261290">
              <w:rPr>
                <w:bCs/>
                <w:szCs w:val="24"/>
              </w:rPr>
              <w:t xml:space="preserve"> 14</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072250" w:rsidP="00A24795">
            <w:pPr>
              <w:ind w:right="1559"/>
              <w:jc w:val="right"/>
              <w:rPr>
                <w:bCs/>
                <w:szCs w:val="24"/>
              </w:rPr>
            </w:pPr>
            <w:r>
              <w:rPr>
                <w:bCs/>
                <w:szCs w:val="24"/>
              </w:rPr>
              <w:t>8.268,00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roofErr w:type="gramStart"/>
            <w:r w:rsidRPr="00261290">
              <w:rPr>
                <w:bCs/>
                <w:szCs w:val="24"/>
              </w:rPr>
              <w:t>item</w:t>
            </w:r>
            <w:proofErr w:type="gramEnd"/>
            <w:r w:rsidRPr="00261290">
              <w:rPr>
                <w:bCs/>
                <w:szCs w:val="24"/>
              </w:rPr>
              <w:t xml:space="preserve"> 15</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4A5F26" w:rsidP="00A24795">
            <w:pPr>
              <w:ind w:right="1559"/>
              <w:jc w:val="right"/>
              <w:rPr>
                <w:bCs/>
                <w:szCs w:val="24"/>
              </w:rPr>
            </w:pPr>
            <w:r w:rsidRPr="00261290">
              <w:rPr>
                <w:bCs/>
                <w:szCs w:val="24"/>
              </w:rPr>
              <w:t>3.200,00</w:t>
            </w:r>
          </w:p>
        </w:tc>
      </w:tr>
      <w:tr w:rsidR="004A5F26" w:rsidRPr="00261290" w:rsidTr="00A24795">
        <w:tc>
          <w:tcPr>
            <w:tcW w:w="3927" w:type="dxa"/>
            <w:tcBorders>
              <w:top w:val="single" w:sz="4" w:space="0" w:color="auto"/>
              <w:left w:val="single" w:sz="4" w:space="0" w:color="auto"/>
              <w:bottom w:val="single" w:sz="4" w:space="0" w:color="auto"/>
              <w:right w:val="single" w:sz="4" w:space="0" w:color="auto"/>
            </w:tcBorders>
            <w:hideMark/>
          </w:tcPr>
          <w:p w:rsidR="004A5F26" w:rsidRPr="00261290" w:rsidRDefault="004A5F26" w:rsidP="00A24795">
            <w:pPr>
              <w:jc w:val="both"/>
              <w:rPr>
                <w:b/>
                <w:bCs/>
                <w:szCs w:val="24"/>
              </w:rPr>
            </w:pPr>
            <w:r w:rsidRPr="00261290">
              <w:rPr>
                <w:b/>
                <w:bCs/>
                <w:szCs w:val="24"/>
              </w:rPr>
              <w:t>Total</w:t>
            </w:r>
          </w:p>
        </w:tc>
        <w:tc>
          <w:tcPr>
            <w:tcW w:w="3873" w:type="dxa"/>
            <w:tcBorders>
              <w:top w:val="single" w:sz="4" w:space="0" w:color="auto"/>
              <w:left w:val="single" w:sz="4" w:space="0" w:color="auto"/>
              <w:bottom w:val="single" w:sz="4" w:space="0" w:color="auto"/>
              <w:right w:val="single" w:sz="4" w:space="0" w:color="auto"/>
            </w:tcBorders>
          </w:tcPr>
          <w:p w:rsidR="004A5F26" w:rsidRPr="00261290" w:rsidRDefault="00072250" w:rsidP="00A24795">
            <w:pPr>
              <w:ind w:right="1559"/>
              <w:jc w:val="right"/>
              <w:rPr>
                <w:b/>
                <w:bCs/>
                <w:szCs w:val="24"/>
              </w:rPr>
            </w:pPr>
            <w:r>
              <w:rPr>
                <w:b/>
                <w:bCs/>
                <w:szCs w:val="24"/>
              </w:rPr>
              <w:t>77.382,38</w:t>
            </w:r>
          </w:p>
        </w:tc>
      </w:tr>
    </w:tbl>
    <w:p w:rsidR="004A5F26" w:rsidRDefault="004A5F26" w:rsidP="004A5F26">
      <w:pPr>
        <w:ind w:right="-443"/>
        <w:jc w:val="both"/>
        <w:rPr>
          <w:szCs w:val="24"/>
        </w:rPr>
      </w:pPr>
    </w:p>
    <w:p w:rsidR="005A6FCE" w:rsidRDefault="005A6FCE" w:rsidP="004A5F26">
      <w:pPr>
        <w:ind w:right="-443"/>
        <w:jc w:val="both"/>
        <w:rPr>
          <w:szCs w:val="24"/>
        </w:rPr>
      </w:pPr>
    </w:p>
    <w:tbl>
      <w:tblPr>
        <w:tblW w:w="7812" w:type="dxa"/>
        <w:tblInd w:w="55" w:type="dxa"/>
        <w:tblCellMar>
          <w:left w:w="70" w:type="dxa"/>
          <w:right w:w="70" w:type="dxa"/>
        </w:tblCellMar>
        <w:tblLook w:val="04A0" w:firstRow="1" w:lastRow="0" w:firstColumn="1" w:lastColumn="0" w:noHBand="0" w:noVBand="1"/>
      </w:tblPr>
      <w:tblGrid>
        <w:gridCol w:w="7812"/>
      </w:tblGrid>
      <w:tr w:rsidR="004A5F26" w:rsidRPr="00261290" w:rsidTr="00087BC8">
        <w:trPr>
          <w:trHeight w:val="315"/>
        </w:trPr>
        <w:tc>
          <w:tcPr>
            <w:tcW w:w="7812"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4A5F26" w:rsidRPr="00261290" w:rsidRDefault="00C0777C" w:rsidP="00A24795">
            <w:pPr>
              <w:jc w:val="center"/>
              <w:rPr>
                <w:b/>
                <w:bCs/>
                <w:szCs w:val="24"/>
              </w:rPr>
            </w:pPr>
            <w:r>
              <w:rPr>
                <w:b/>
                <w:bCs/>
                <w:szCs w:val="24"/>
              </w:rPr>
              <w:t>Soma do</w:t>
            </w:r>
            <w:r w:rsidR="004A5F26" w:rsidRPr="00261290">
              <w:rPr>
                <w:b/>
                <w:bCs/>
                <w:szCs w:val="24"/>
              </w:rPr>
              <w:t xml:space="preserve"> Lote 01 + Lote 02</w:t>
            </w:r>
          </w:p>
        </w:tc>
      </w:tr>
      <w:tr w:rsidR="004A5F26" w:rsidRPr="00261290" w:rsidTr="00087BC8">
        <w:trPr>
          <w:trHeight w:val="420"/>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5F26" w:rsidRPr="00261290" w:rsidRDefault="004A5F26" w:rsidP="002A6E8E">
            <w:pPr>
              <w:jc w:val="center"/>
              <w:rPr>
                <w:b/>
                <w:bCs/>
                <w:szCs w:val="24"/>
              </w:rPr>
            </w:pPr>
            <w:r w:rsidRPr="00261290">
              <w:rPr>
                <w:b/>
                <w:bCs/>
                <w:szCs w:val="24"/>
              </w:rPr>
              <w:t xml:space="preserve">R$ </w:t>
            </w:r>
            <w:r w:rsidR="002E5FA6">
              <w:rPr>
                <w:b/>
                <w:bCs/>
                <w:szCs w:val="24"/>
              </w:rPr>
              <w:t>476.270,</w:t>
            </w:r>
            <w:r w:rsidR="002A6E8E">
              <w:rPr>
                <w:b/>
                <w:bCs/>
                <w:szCs w:val="24"/>
              </w:rPr>
              <w:t>26</w:t>
            </w:r>
          </w:p>
        </w:tc>
      </w:tr>
    </w:tbl>
    <w:p w:rsidR="00237679" w:rsidRPr="00247582" w:rsidRDefault="00237679" w:rsidP="004927F6">
      <w:pPr>
        <w:pStyle w:val="Corpodetexto2"/>
        <w:tabs>
          <w:tab w:val="left" w:pos="9498"/>
        </w:tabs>
        <w:ind w:right="459"/>
        <w:jc w:val="center"/>
        <w:rPr>
          <w:rFonts w:ascii="Times New Roman" w:hAnsi="Times New Roman"/>
          <w:b/>
          <w:szCs w:val="24"/>
        </w:rPr>
      </w:pPr>
    </w:p>
    <w:p w:rsidR="00793C72" w:rsidRDefault="00793C72" w:rsidP="003D4811">
      <w:pPr>
        <w:pStyle w:val="Legenda0"/>
        <w:tabs>
          <w:tab w:val="left" w:pos="9498"/>
        </w:tabs>
        <w:ind w:right="205"/>
        <w:jc w:val="center"/>
        <w:rPr>
          <w:rFonts w:ascii="Times New Roman" w:hAnsi="Times New Roman"/>
          <w:szCs w:val="24"/>
        </w:rPr>
      </w:pPr>
    </w:p>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Default="00560BDB" w:rsidP="00560BDB"/>
    <w:p w:rsidR="00560BDB" w:rsidRPr="00560BDB" w:rsidRDefault="00560BDB" w:rsidP="00560BDB"/>
    <w:p w:rsidR="009966C2" w:rsidRDefault="00F90312" w:rsidP="003D4811">
      <w:pPr>
        <w:pStyle w:val="Legenda0"/>
        <w:tabs>
          <w:tab w:val="left" w:pos="9498"/>
        </w:tabs>
        <w:ind w:right="205"/>
        <w:jc w:val="center"/>
        <w:rPr>
          <w:rFonts w:ascii="Times New Roman" w:hAnsi="Times New Roman"/>
          <w:szCs w:val="24"/>
        </w:rPr>
      </w:pPr>
      <w:r>
        <w:rPr>
          <w:rFonts w:ascii="Times New Roman" w:hAnsi="Times New Roman"/>
          <w:szCs w:val="24"/>
        </w:rPr>
        <w:lastRenderedPageBreak/>
        <w:t>A</w:t>
      </w:r>
      <w:r w:rsidR="009966C2">
        <w:rPr>
          <w:rFonts w:ascii="Times New Roman" w:hAnsi="Times New Roman"/>
          <w:szCs w:val="24"/>
        </w:rPr>
        <w:t>NEXO II</w:t>
      </w:r>
    </w:p>
    <w:p w:rsidR="00AB0D56" w:rsidRPr="00AB0D56" w:rsidRDefault="00AB0D56" w:rsidP="00AB0D56"/>
    <w:p w:rsidR="009966C2" w:rsidRPr="009966C2" w:rsidRDefault="009966C2" w:rsidP="009966C2">
      <w:pPr>
        <w:jc w:val="center"/>
      </w:pPr>
      <w:r>
        <w:t>MODELO DE PLANILHA DE CUSTOS E FORMAÇÃO DE PREÇOS</w:t>
      </w:r>
    </w:p>
    <w:p w:rsidR="009966C2" w:rsidRDefault="009966C2" w:rsidP="003D4811">
      <w:pPr>
        <w:pStyle w:val="Legenda0"/>
        <w:tabs>
          <w:tab w:val="left" w:pos="9498"/>
        </w:tabs>
        <w:ind w:right="205"/>
        <w:jc w:val="center"/>
        <w:rPr>
          <w:rFonts w:ascii="Times New Roman" w:hAnsi="Times New Roman"/>
          <w:szCs w:val="24"/>
        </w:rPr>
      </w:pPr>
    </w:p>
    <w:p w:rsidR="00424F28" w:rsidRPr="004927F6" w:rsidRDefault="00424F28" w:rsidP="00424F28">
      <w:pPr>
        <w:tabs>
          <w:tab w:val="left" w:pos="1490"/>
          <w:tab w:val="left" w:pos="9498"/>
        </w:tabs>
        <w:ind w:left="-142" w:right="64"/>
        <w:jc w:val="both"/>
        <w:rPr>
          <w:bCs/>
        </w:rPr>
      </w:pPr>
      <w:r w:rsidRPr="00424F28">
        <w:rPr>
          <w:b/>
          <w:bCs/>
          <w:highlight w:val="lightGray"/>
        </w:rPr>
        <w:t xml:space="preserve">LOTE 01 – </w:t>
      </w:r>
      <w:r w:rsidRPr="00424F28">
        <w:rPr>
          <w:bCs/>
          <w:highlight w:val="lightGray"/>
        </w:rPr>
        <w:t>SERVIÇOS DE TELEFONIA FIXA PARA ATENDER À SEDE DA FCP EM BRASÍLIA (REGIÃO II)</w:t>
      </w:r>
    </w:p>
    <w:p w:rsidR="00424F28" w:rsidRPr="004927F6" w:rsidRDefault="00424F28" w:rsidP="00424F28">
      <w:pPr>
        <w:tabs>
          <w:tab w:val="left" w:pos="1490"/>
          <w:tab w:val="left" w:pos="9498"/>
        </w:tabs>
        <w:ind w:left="-142" w:right="64"/>
        <w:jc w:val="both"/>
        <w:rPr>
          <w:b/>
          <w:bCs/>
        </w:rPr>
      </w:pPr>
    </w:p>
    <w:p w:rsidR="00424F28" w:rsidRPr="004927F6" w:rsidRDefault="00424F28" w:rsidP="00424F28">
      <w:pPr>
        <w:tabs>
          <w:tab w:val="left" w:pos="1490"/>
        </w:tabs>
        <w:ind w:left="-142" w:right="64"/>
        <w:rPr>
          <w:b/>
          <w:bCs/>
        </w:rPr>
      </w:pPr>
      <w:r w:rsidRPr="004927F6">
        <w:rPr>
          <w:b/>
          <w:bCs/>
        </w:rPr>
        <w:t xml:space="preserve">ITEM 01 – </w:t>
      </w:r>
      <w:r w:rsidRPr="004927F6">
        <w:rPr>
          <w:bCs/>
        </w:rPr>
        <w:t>Serviço de Telefonia Fixa Comutada na Modalidade Local – En</w:t>
      </w:r>
      <w:r>
        <w:rPr>
          <w:bCs/>
        </w:rPr>
        <w:t xml:space="preserve">lace Digital E1 e </w:t>
      </w:r>
      <w:r w:rsidRPr="004927F6">
        <w:rPr>
          <w:bCs/>
        </w:rPr>
        <w:t>Faixas de Numeração DDR (Valores com Impostos) para Brasília/DF</w:t>
      </w:r>
      <w:r>
        <w:rPr>
          <w:bCs/>
        </w:rPr>
        <w:t>.</w:t>
      </w:r>
      <w:r w:rsidRPr="004927F6">
        <w:rPr>
          <w:b/>
          <w:bCs/>
        </w:rPr>
        <w:t xml:space="preserve"> </w:t>
      </w:r>
    </w:p>
    <w:p w:rsidR="00424F28" w:rsidRPr="004927F6" w:rsidRDefault="00424F28" w:rsidP="00424F28">
      <w:pPr>
        <w:tabs>
          <w:tab w:val="left" w:pos="1490"/>
        </w:tabs>
        <w:ind w:right="-81"/>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730"/>
        <w:gridCol w:w="262"/>
        <w:gridCol w:w="402"/>
        <w:gridCol w:w="416"/>
        <w:gridCol w:w="85"/>
        <w:gridCol w:w="815"/>
        <w:gridCol w:w="264"/>
        <w:gridCol w:w="636"/>
        <w:gridCol w:w="180"/>
        <w:gridCol w:w="720"/>
        <w:gridCol w:w="168"/>
        <w:gridCol w:w="192"/>
        <w:gridCol w:w="900"/>
        <w:gridCol w:w="184"/>
        <w:gridCol w:w="1559"/>
      </w:tblGrid>
      <w:tr w:rsidR="00424F28" w:rsidRPr="004927F6" w:rsidTr="00DC6686">
        <w:trPr>
          <w:trHeight w:val="538"/>
        </w:trPr>
        <w:tc>
          <w:tcPr>
            <w:tcW w:w="10031" w:type="dxa"/>
            <w:gridSpan w:val="17"/>
          </w:tcPr>
          <w:p w:rsidR="00424F28" w:rsidRPr="004927F6" w:rsidRDefault="00424F28" w:rsidP="00DC6686">
            <w:pPr>
              <w:ind w:right="-81"/>
              <w:rPr>
                <w:bCs/>
                <w:sz w:val="20"/>
              </w:rPr>
            </w:pPr>
            <w:proofErr w:type="gramStart"/>
            <w:r w:rsidRPr="004927F6">
              <w:rPr>
                <w:b/>
                <w:bCs/>
                <w:sz w:val="20"/>
              </w:rPr>
              <w:t>1.1 - INSTALAÇÃO</w:t>
            </w:r>
            <w:proofErr w:type="gramEnd"/>
            <w:r w:rsidRPr="004927F6">
              <w:rPr>
                <w:b/>
                <w:bCs/>
                <w:sz w:val="20"/>
              </w:rPr>
              <w:t xml:space="preserve"> DO ENLACE DIGITAL (FEIXE E1) E DA FAIXA DE NUMERAÇÃO DDR </w:t>
            </w:r>
            <w:r>
              <w:rPr>
                <w:b/>
                <w:bCs/>
                <w:sz w:val="20"/>
              </w:rPr>
              <w:t>(Custos fixos cobrados uma</w:t>
            </w:r>
            <w:r w:rsidRPr="004927F6">
              <w:rPr>
                <w:b/>
                <w:bCs/>
                <w:sz w:val="20"/>
              </w:rPr>
              <w:t xml:space="preserve"> única vez) PARA BRASÍLIA</w:t>
            </w:r>
          </w:p>
        </w:tc>
      </w:tr>
      <w:tr w:rsidR="00424F28" w:rsidRPr="004927F6" w:rsidTr="00DC6686">
        <w:tc>
          <w:tcPr>
            <w:tcW w:w="4328" w:type="dxa"/>
            <w:gridSpan w:val="6"/>
          </w:tcPr>
          <w:p w:rsidR="00424F28" w:rsidRPr="004927F6" w:rsidRDefault="00424F28" w:rsidP="00DC6686">
            <w:pPr>
              <w:ind w:right="-882"/>
              <w:jc w:val="center"/>
              <w:rPr>
                <w:bCs/>
                <w:sz w:val="20"/>
              </w:rPr>
            </w:pPr>
            <w:r w:rsidRPr="004927F6">
              <w:rPr>
                <w:bCs/>
                <w:sz w:val="20"/>
              </w:rPr>
              <w:t>Descrição</w:t>
            </w:r>
          </w:p>
        </w:tc>
        <w:tc>
          <w:tcPr>
            <w:tcW w:w="900" w:type="dxa"/>
            <w:gridSpan w:val="2"/>
          </w:tcPr>
          <w:p w:rsidR="00424F28" w:rsidRPr="004927F6" w:rsidRDefault="00424F28" w:rsidP="00DC6686">
            <w:pPr>
              <w:ind w:right="-882"/>
              <w:jc w:val="both"/>
              <w:rPr>
                <w:bCs/>
                <w:sz w:val="20"/>
              </w:rPr>
            </w:pPr>
            <w:proofErr w:type="spellStart"/>
            <w:r w:rsidRPr="004927F6">
              <w:rPr>
                <w:bCs/>
                <w:sz w:val="20"/>
              </w:rPr>
              <w:t>Qtde</w:t>
            </w:r>
            <w:proofErr w:type="spellEnd"/>
          </w:p>
        </w:tc>
        <w:tc>
          <w:tcPr>
            <w:tcW w:w="1080" w:type="dxa"/>
            <w:gridSpan w:val="3"/>
          </w:tcPr>
          <w:p w:rsidR="00424F28" w:rsidRPr="004927F6" w:rsidRDefault="00424F28" w:rsidP="00DC6686">
            <w:pPr>
              <w:ind w:right="-882"/>
              <w:jc w:val="both"/>
              <w:rPr>
                <w:bCs/>
                <w:sz w:val="20"/>
              </w:rPr>
            </w:pPr>
            <w:r>
              <w:rPr>
                <w:bCs/>
                <w:sz w:val="20"/>
              </w:rPr>
              <w:t xml:space="preserve">P. </w:t>
            </w:r>
            <w:r w:rsidRPr="004927F6">
              <w:rPr>
                <w:bCs/>
                <w:sz w:val="20"/>
              </w:rPr>
              <w:t>Unitário</w:t>
            </w:r>
          </w:p>
        </w:tc>
        <w:tc>
          <w:tcPr>
            <w:tcW w:w="1080" w:type="dxa"/>
            <w:gridSpan w:val="3"/>
          </w:tcPr>
          <w:p w:rsidR="00424F28" w:rsidRPr="004927F6" w:rsidRDefault="00424F28" w:rsidP="00DC6686">
            <w:pPr>
              <w:ind w:right="-882"/>
              <w:jc w:val="both"/>
              <w:rPr>
                <w:bCs/>
                <w:sz w:val="20"/>
              </w:rPr>
            </w:pPr>
            <w:r w:rsidRPr="004927F6">
              <w:rPr>
                <w:bCs/>
                <w:sz w:val="20"/>
              </w:rPr>
              <w:t>Total (R$)</w:t>
            </w:r>
          </w:p>
        </w:tc>
        <w:tc>
          <w:tcPr>
            <w:tcW w:w="900" w:type="dxa"/>
          </w:tcPr>
          <w:p w:rsidR="00424F28" w:rsidRPr="004927F6" w:rsidRDefault="00424F28" w:rsidP="00DC6686">
            <w:pPr>
              <w:ind w:right="-882"/>
              <w:jc w:val="both"/>
              <w:rPr>
                <w:bCs/>
                <w:sz w:val="20"/>
              </w:rPr>
            </w:pPr>
            <w:r w:rsidRPr="004927F6">
              <w:rPr>
                <w:bCs/>
                <w:sz w:val="20"/>
              </w:rPr>
              <w:t>Desc. %</w:t>
            </w:r>
          </w:p>
        </w:tc>
        <w:tc>
          <w:tcPr>
            <w:tcW w:w="1743" w:type="dxa"/>
            <w:gridSpan w:val="2"/>
          </w:tcPr>
          <w:p w:rsidR="00424F28" w:rsidRPr="004927F6" w:rsidRDefault="00424F28" w:rsidP="00DC6686">
            <w:pPr>
              <w:ind w:right="-882"/>
              <w:jc w:val="both"/>
              <w:rPr>
                <w:bCs/>
                <w:sz w:val="20"/>
              </w:rPr>
            </w:pPr>
            <w:r w:rsidRPr="004927F6">
              <w:rPr>
                <w:bCs/>
                <w:sz w:val="20"/>
              </w:rPr>
              <w:t>Preço Final (R$)</w:t>
            </w:r>
          </w:p>
        </w:tc>
      </w:tr>
      <w:tr w:rsidR="00424F28" w:rsidRPr="004927F6" w:rsidTr="00DC6686">
        <w:tc>
          <w:tcPr>
            <w:tcW w:w="4328" w:type="dxa"/>
            <w:gridSpan w:val="6"/>
          </w:tcPr>
          <w:p w:rsidR="00424F28" w:rsidRPr="004927F6" w:rsidRDefault="00424F28" w:rsidP="00DC6686">
            <w:pPr>
              <w:ind w:right="-882"/>
              <w:jc w:val="both"/>
              <w:rPr>
                <w:bCs/>
                <w:sz w:val="20"/>
              </w:rPr>
            </w:pPr>
            <w:r w:rsidRPr="004927F6">
              <w:rPr>
                <w:bCs/>
                <w:sz w:val="20"/>
              </w:rPr>
              <w:t>Instalação Acesso Digital (Feixe E1)</w:t>
            </w:r>
          </w:p>
        </w:tc>
        <w:tc>
          <w:tcPr>
            <w:tcW w:w="900" w:type="dxa"/>
            <w:gridSpan w:val="2"/>
          </w:tcPr>
          <w:p w:rsidR="00424F28" w:rsidRPr="004927F6" w:rsidRDefault="00424F28" w:rsidP="00DC6686">
            <w:pPr>
              <w:ind w:right="-882"/>
              <w:jc w:val="both"/>
              <w:rPr>
                <w:b/>
                <w:bCs/>
                <w:sz w:val="20"/>
              </w:rPr>
            </w:pPr>
            <w:proofErr w:type="gramStart"/>
            <w:r>
              <w:rPr>
                <w:b/>
                <w:bCs/>
                <w:sz w:val="20"/>
              </w:rPr>
              <w:t>2</w:t>
            </w:r>
            <w:proofErr w:type="gramEnd"/>
          </w:p>
        </w:tc>
        <w:tc>
          <w:tcPr>
            <w:tcW w:w="1080" w:type="dxa"/>
            <w:gridSpan w:val="3"/>
          </w:tcPr>
          <w:p w:rsidR="00424F28" w:rsidRPr="004927F6" w:rsidRDefault="00424F28" w:rsidP="00DC6686">
            <w:pPr>
              <w:ind w:right="-882"/>
              <w:jc w:val="both"/>
              <w:rPr>
                <w:bCs/>
                <w:sz w:val="20"/>
              </w:rPr>
            </w:pPr>
          </w:p>
        </w:tc>
        <w:tc>
          <w:tcPr>
            <w:tcW w:w="1080" w:type="dxa"/>
            <w:gridSpan w:val="3"/>
          </w:tcPr>
          <w:p w:rsidR="00424F28" w:rsidRPr="004927F6" w:rsidRDefault="00424F28" w:rsidP="00DC6686">
            <w:pPr>
              <w:ind w:right="-882"/>
              <w:jc w:val="both"/>
              <w:rPr>
                <w:bCs/>
                <w:sz w:val="20"/>
              </w:rPr>
            </w:pPr>
          </w:p>
        </w:tc>
        <w:tc>
          <w:tcPr>
            <w:tcW w:w="900" w:type="dxa"/>
          </w:tcPr>
          <w:p w:rsidR="00424F28" w:rsidRPr="004927F6" w:rsidRDefault="00424F28" w:rsidP="00DC6686">
            <w:pPr>
              <w:ind w:right="-882"/>
              <w:jc w:val="both"/>
              <w:rPr>
                <w:bCs/>
                <w:sz w:val="20"/>
              </w:rPr>
            </w:pPr>
          </w:p>
        </w:tc>
        <w:tc>
          <w:tcPr>
            <w:tcW w:w="1743" w:type="dxa"/>
            <w:gridSpan w:val="2"/>
          </w:tcPr>
          <w:p w:rsidR="00424F28" w:rsidRPr="004927F6" w:rsidRDefault="00424F28" w:rsidP="00DC6686">
            <w:pPr>
              <w:ind w:right="-882"/>
              <w:jc w:val="both"/>
              <w:rPr>
                <w:bCs/>
                <w:sz w:val="20"/>
              </w:rPr>
            </w:pPr>
          </w:p>
        </w:tc>
      </w:tr>
      <w:tr w:rsidR="00424F28" w:rsidRPr="004927F6" w:rsidTr="00DC6686">
        <w:tc>
          <w:tcPr>
            <w:tcW w:w="4328" w:type="dxa"/>
            <w:gridSpan w:val="6"/>
            <w:tcBorders>
              <w:bottom w:val="single" w:sz="4" w:space="0" w:color="auto"/>
            </w:tcBorders>
          </w:tcPr>
          <w:p w:rsidR="00424F28" w:rsidRPr="004927F6" w:rsidRDefault="00424F28" w:rsidP="00DC6686">
            <w:pPr>
              <w:ind w:right="-882"/>
              <w:jc w:val="both"/>
              <w:rPr>
                <w:bCs/>
                <w:sz w:val="20"/>
              </w:rPr>
            </w:pPr>
            <w:r w:rsidRPr="004927F6">
              <w:rPr>
                <w:bCs/>
                <w:sz w:val="20"/>
              </w:rPr>
              <w:t>Instalação Faixa de Numeração (200 ramais)</w:t>
            </w:r>
          </w:p>
        </w:tc>
        <w:tc>
          <w:tcPr>
            <w:tcW w:w="900" w:type="dxa"/>
            <w:gridSpan w:val="2"/>
            <w:tcBorders>
              <w:bottom w:val="single" w:sz="4" w:space="0" w:color="auto"/>
            </w:tcBorders>
          </w:tcPr>
          <w:p w:rsidR="00424F28" w:rsidRPr="004927F6" w:rsidRDefault="00424F28" w:rsidP="00DC6686">
            <w:pPr>
              <w:ind w:right="-882"/>
              <w:jc w:val="both"/>
              <w:rPr>
                <w:b/>
                <w:bCs/>
                <w:sz w:val="20"/>
              </w:rPr>
            </w:pPr>
            <w:proofErr w:type="gramStart"/>
            <w:r w:rsidRPr="004927F6">
              <w:rPr>
                <w:b/>
                <w:bCs/>
                <w:sz w:val="20"/>
              </w:rPr>
              <w:t>1</w:t>
            </w:r>
            <w:proofErr w:type="gramEnd"/>
          </w:p>
        </w:tc>
        <w:tc>
          <w:tcPr>
            <w:tcW w:w="1080" w:type="dxa"/>
            <w:gridSpan w:val="3"/>
            <w:tcBorders>
              <w:bottom w:val="single" w:sz="4" w:space="0" w:color="auto"/>
            </w:tcBorders>
          </w:tcPr>
          <w:p w:rsidR="00424F28" w:rsidRPr="004927F6" w:rsidRDefault="00424F28" w:rsidP="00DC6686">
            <w:pPr>
              <w:ind w:right="-882"/>
              <w:jc w:val="both"/>
              <w:rPr>
                <w:bCs/>
                <w:sz w:val="20"/>
              </w:rPr>
            </w:pPr>
          </w:p>
        </w:tc>
        <w:tc>
          <w:tcPr>
            <w:tcW w:w="1080" w:type="dxa"/>
            <w:gridSpan w:val="3"/>
            <w:tcBorders>
              <w:bottom w:val="single" w:sz="4" w:space="0" w:color="auto"/>
            </w:tcBorders>
          </w:tcPr>
          <w:p w:rsidR="00424F28" w:rsidRPr="004927F6" w:rsidRDefault="00424F28" w:rsidP="00DC6686">
            <w:pPr>
              <w:ind w:right="-882"/>
              <w:jc w:val="both"/>
              <w:rPr>
                <w:bCs/>
                <w:sz w:val="20"/>
              </w:rPr>
            </w:pPr>
          </w:p>
        </w:tc>
        <w:tc>
          <w:tcPr>
            <w:tcW w:w="900" w:type="dxa"/>
            <w:tcBorders>
              <w:bottom w:val="single" w:sz="4" w:space="0" w:color="auto"/>
            </w:tcBorders>
          </w:tcPr>
          <w:p w:rsidR="00424F28" w:rsidRPr="004927F6" w:rsidRDefault="00424F28" w:rsidP="00DC6686">
            <w:pPr>
              <w:ind w:right="-882"/>
              <w:jc w:val="both"/>
              <w:rPr>
                <w:bCs/>
                <w:sz w:val="20"/>
              </w:rPr>
            </w:pPr>
          </w:p>
        </w:tc>
        <w:tc>
          <w:tcPr>
            <w:tcW w:w="1743" w:type="dxa"/>
            <w:gridSpan w:val="2"/>
          </w:tcPr>
          <w:p w:rsidR="00424F28" w:rsidRPr="004927F6" w:rsidRDefault="00424F28" w:rsidP="00DC6686">
            <w:pPr>
              <w:ind w:right="-882"/>
              <w:jc w:val="both"/>
              <w:rPr>
                <w:bCs/>
                <w:sz w:val="20"/>
              </w:rPr>
            </w:pPr>
          </w:p>
        </w:tc>
      </w:tr>
      <w:tr w:rsidR="00424F28" w:rsidRPr="004927F6" w:rsidTr="00DC6686">
        <w:tc>
          <w:tcPr>
            <w:tcW w:w="8288" w:type="dxa"/>
            <w:gridSpan w:val="15"/>
            <w:tcBorders>
              <w:left w:val="single" w:sz="4" w:space="0" w:color="auto"/>
            </w:tcBorders>
          </w:tcPr>
          <w:p w:rsidR="00424F28" w:rsidRPr="004927F6" w:rsidRDefault="00424F28" w:rsidP="00DC6686">
            <w:pPr>
              <w:ind w:right="-882"/>
              <w:jc w:val="both"/>
              <w:rPr>
                <w:b/>
                <w:bCs/>
                <w:sz w:val="20"/>
              </w:rPr>
            </w:pPr>
            <w:r w:rsidRPr="004927F6">
              <w:rPr>
                <w:b/>
                <w:bCs/>
                <w:sz w:val="20"/>
              </w:rPr>
              <w:t>Total do subitem 1.1 (A)</w:t>
            </w:r>
            <w:r>
              <w:rPr>
                <w:b/>
                <w:bCs/>
                <w:sz w:val="20"/>
              </w:rPr>
              <w:t xml:space="preserve">                                                                                     </w:t>
            </w:r>
          </w:p>
        </w:tc>
        <w:tc>
          <w:tcPr>
            <w:tcW w:w="1743" w:type="dxa"/>
            <w:gridSpan w:val="2"/>
          </w:tcPr>
          <w:p w:rsidR="00424F28" w:rsidRPr="004927F6" w:rsidRDefault="00424F28" w:rsidP="00DC6686">
            <w:pPr>
              <w:ind w:right="-882"/>
              <w:jc w:val="both"/>
              <w:rPr>
                <w:bCs/>
                <w:sz w:val="20"/>
              </w:rPr>
            </w:pPr>
          </w:p>
        </w:tc>
      </w:tr>
      <w:tr w:rsidR="00424F28" w:rsidRPr="004927F6" w:rsidTr="00DC6686">
        <w:tc>
          <w:tcPr>
            <w:tcW w:w="10031" w:type="dxa"/>
            <w:gridSpan w:val="17"/>
            <w:tcBorders>
              <w:left w:val="nil"/>
              <w:right w:val="nil"/>
            </w:tcBorders>
          </w:tcPr>
          <w:p w:rsidR="00424F28" w:rsidRPr="004927F6" w:rsidRDefault="00424F28" w:rsidP="00DC6686">
            <w:pPr>
              <w:ind w:right="-522"/>
              <w:rPr>
                <w:b/>
                <w:sz w:val="20"/>
              </w:rPr>
            </w:pPr>
          </w:p>
          <w:p w:rsidR="00424F28" w:rsidRPr="004927F6" w:rsidRDefault="00424F28" w:rsidP="00DC6686">
            <w:pPr>
              <w:ind w:right="-522"/>
              <w:rPr>
                <w:b/>
                <w:sz w:val="20"/>
              </w:rPr>
            </w:pPr>
          </w:p>
        </w:tc>
      </w:tr>
      <w:tr w:rsidR="00424F28" w:rsidRPr="004927F6" w:rsidTr="00DC6686">
        <w:tc>
          <w:tcPr>
            <w:tcW w:w="10031" w:type="dxa"/>
            <w:gridSpan w:val="17"/>
          </w:tcPr>
          <w:p w:rsidR="00424F28" w:rsidRPr="004927F6" w:rsidRDefault="00424F28" w:rsidP="00DC6686">
            <w:pPr>
              <w:ind w:right="-522"/>
            </w:pPr>
            <w:proofErr w:type="gramStart"/>
            <w:r w:rsidRPr="004927F6">
              <w:rPr>
                <w:b/>
                <w:sz w:val="20"/>
              </w:rPr>
              <w:t>1.2 – ASSINATURA</w:t>
            </w:r>
            <w:proofErr w:type="gramEnd"/>
            <w:r w:rsidRPr="004927F6">
              <w:rPr>
                <w:b/>
                <w:sz w:val="20"/>
              </w:rPr>
              <w:t xml:space="preserve"> DO ENLACE DIGITAL (FEIXE E1) E DA FAIXA DE NUMERAÇÃO DDR (CUSTOS FIXOS MENSAIS</w:t>
            </w:r>
            <w:r w:rsidRPr="004927F6">
              <w:t xml:space="preserve">) </w:t>
            </w:r>
            <w:r w:rsidRPr="004927F6">
              <w:rPr>
                <w:b/>
                <w:sz w:val="20"/>
              </w:rPr>
              <w:t>PARA BRASÍLIA</w:t>
            </w:r>
          </w:p>
        </w:tc>
      </w:tr>
      <w:tr w:rsidR="00424F28" w:rsidRPr="004927F6" w:rsidTr="00DC6686">
        <w:tc>
          <w:tcPr>
            <w:tcW w:w="3248" w:type="dxa"/>
            <w:gridSpan w:val="3"/>
            <w:tcBorders>
              <w:right w:val="single" w:sz="4" w:space="0" w:color="auto"/>
            </w:tcBorders>
          </w:tcPr>
          <w:p w:rsidR="00424F28" w:rsidRPr="004927F6" w:rsidRDefault="00424F28" w:rsidP="00DC6686">
            <w:pPr>
              <w:ind w:right="-522"/>
              <w:rPr>
                <w:sz w:val="20"/>
              </w:rPr>
            </w:pPr>
            <w:r w:rsidRPr="004927F6">
              <w:rPr>
                <w:sz w:val="20"/>
              </w:rPr>
              <w:t>Descrição</w:t>
            </w:r>
          </w:p>
        </w:tc>
        <w:tc>
          <w:tcPr>
            <w:tcW w:w="664" w:type="dxa"/>
            <w:gridSpan w:val="2"/>
            <w:tcBorders>
              <w:left w:val="single" w:sz="4" w:space="0" w:color="auto"/>
              <w:right w:val="single" w:sz="4" w:space="0" w:color="auto"/>
            </w:tcBorders>
          </w:tcPr>
          <w:p w:rsidR="00424F28" w:rsidRPr="004927F6" w:rsidRDefault="00424F28" w:rsidP="00DC6686">
            <w:pPr>
              <w:ind w:right="-522"/>
              <w:rPr>
                <w:sz w:val="20"/>
              </w:rPr>
            </w:pPr>
            <w:proofErr w:type="spellStart"/>
            <w:r w:rsidRPr="004927F6">
              <w:rPr>
                <w:sz w:val="20"/>
              </w:rPr>
              <w:t>Qtde</w:t>
            </w:r>
            <w:proofErr w:type="spellEnd"/>
          </w:p>
        </w:tc>
        <w:tc>
          <w:tcPr>
            <w:tcW w:w="1316" w:type="dxa"/>
            <w:gridSpan w:val="3"/>
            <w:tcBorders>
              <w:left w:val="single" w:sz="4" w:space="0" w:color="auto"/>
            </w:tcBorders>
          </w:tcPr>
          <w:p w:rsidR="00424F28" w:rsidRPr="004927F6" w:rsidRDefault="00424F28" w:rsidP="00DC6686">
            <w:pPr>
              <w:ind w:right="-522"/>
              <w:rPr>
                <w:sz w:val="20"/>
              </w:rPr>
            </w:pPr>
            <w:r w:rsidRPr="004927F6">
              <w:rPr>
                <w:sz w:val="20"/>
              </w:rPr>
              <w:t>Preço Unitário              (R$)</w:t>
            </w:r>
          </w:p>
        </w:tc>
        <w:tc>
          <w:tcPr>
            <w:tcW w:w="900" w:type="dxa"/>
            <w:gridSpan w:val="2"/>
          </w:tcPr>
          <w:p w:rsidR="00424F28" w:rsidRPr="004927F6" w:rsidRDefault="00424F28" w:rsidP="00DC6686">
            <w:pPr>
              <w:ind w:right="-522"/>
              <w:rPr>
                <w:sz w:val="20"/>
              </w:rPr>
            </w:pPr>
            <w:r w:rsidRPr="004927F6">
              <w:rPr>
                <w:sz w:val="20"/>
              </w:rPr>
              <w:t xml:space="preserve">Total                       </w:t>
            </w:r>
            <w:r>
              <w:rPr>
                <w:sz w:val="20"/>
              </w:rPr>
              <w:t xml:space="preserve">    </w:t>
            </w:r>
            <w:r w:rsidRPr="004927F6">
              <w:rPr>
                <w:sz w:val="20"/>
              </w:rPr>
              <w:t>(R$)</w:t>
            </w:r>
          </w:p>
        </w:tc>
        <w:tc>
          <w:tcPr>
            <w:tcW w:w="900" w:type="dxa"/>
            <w:gridSpan w:val="2"/>
          </w:tcPr>
          <w:p w:rsidR="00424F28" w:rsidRDefault="00424F28" w:rsidP="00DC6686">
            <w:pPr>
              <w:ind w:right="-522"/>
              <w:rPr>
                <w:sz w:val="20"/>
              </w:rPr>
            </w:pPr>
            <w:r w:rsidRPr="004927F6">
              <w:rPr>
                <w:sz w:val="20"/>
              </w:rPr>
              <w:t xml:space="preserve">Desc. </w:t>
            </w:r>
          </w:p>
          <w:p w:rsidR="00424F28" w:rsidRPr="004927F6" w:rsidRDefault="00424F28" w:rsidP="00DC6686">
            <w:pPr>
              <w:ind w:right="-522"/>
              <w:rPr>
                <w:sz w:val="20"/>
              </w:rPr>
            </w:pPr>
            <w:r w:rsidRPr="004927F6">
              <w:rPr>
                <w:sz w:val="20"/>
              </w:rPr>
              <w:t>(%)</w:t>
            </w:r>
          </w:p>
        </w:tc>
        <w:tc>
          <w:tcPr>
            <w:tcW w:w="1444" w:type="dxa"/>
            <w:gridSpan w:val="4"/>
          </w:tcPr>
          <w:p w:rsidR="00424F28" w:rsidRPr="004927F6" w:rsidRDefault="00424F28" w:rsidP="00DC6686">
            <w:pPr>
              <w:ind w:right="-522"/>
              <w:rPr>
                <w:sz w:val="20"/>
              </w:rPr>
            </w:pPr>
            <w:r w:rsidRPr="004927F6">
              <w:rPr>
                <w:sz w:val="20"/>
              </w:rPr>
              <w:t xml:space="preserve">Preço Mensal           </w:t>
            </w:r>
            <w:r>
              <w:rPr>
                <w:sz w:val="20"/>
              </w:rPr>
              <w:t xml:space="preserve"> </w:t>
            </w:r>
            <w:r w:rsidRPr="004927F6">
              <w:rPr>
                <w:sz w:val="20"/>
              </w:rPr>
              <w:t>(R$)</w:t>
            </w:r>
          </w:p>
        </w:tc>
        <w:tc>
          <w:tcPr>
            <w:tcW w:w="1559" w:type="dxa"/>
          </w:tcPr>
          <w:p w:rsidR="00424F28" w:rsidRDefault="00424F28" w:rsidP="00DC6686">
            <w:pPr>
              <w:ind w:right="-522"/>
              <w:rPr>
                <w:sz w:val="20"/>
              </w:rPr>
            </w:pPr>
            <w:r w:rsidRPr="004927F6">
              <w:rPr>
                <w:sz w:val="20"/>
              </w:rPr>
              <w:t>Preço An</w:t>
            </w:r>
            <w:r>
              <w:rPr>
                <w:sz w:val="20"/>
              </w:rPr>
              <w:t xml:space="preserve">ual </w:t>
            </w:r>
          </w:p>
          <w:p w:rsidR="00424F28" w:rsidRPr="004927F6" w:rsidRDefault="00424F28" w:rsidP="00DC6686">
            <w:pPr>
              <w:ind w:right="-522"/>
              <w:rPr>
                <w:sz w:val="20"/>
              </w:rPr>
            </w:pPr>
            <w:r>
              <w:rPr>
                <w:sz w:val="20"/>
              </w:rPr>
              <w:t>(</w:t>
            </w:r>
            <w:r w:rsidRPr="004927F6">
              <w:rPr>
                <w:sz w:val="20"/>
              </w:rPr>
              <w:t>R$)</w:t>
            </w:r>
          </w:p>
        </w:tc>
      </w:tr>
      <w:tr w:rsidR="00424F28" w:rsidRPr="004927F6" w:rsidTr="00DC6686">
        <w:tc>
          <w:tcPr>
            <w:tcW w:w="3248" w:type="dxa"/>
            <w:gridSpan w:val="3"/>
            <w:tcBorders>
              <w:right w:val="single" w:sz="4" w:space="0" w:color="auto"/>
            </w:tcBorders>
          </w:tcPr>
          <w:p w:rsidR="00424F28" w:rsidRPr="004927F6" w:rsidRDefault="00424F28" w:rsidP="00DC6686">
            <w:pPr>
              <w:ind w:right="-522"/>
              <w:rPr>
                <w:sz w:val="20"/>
              </w:rPr>
            </w:pPr>
            <w:r w:rsidRPr="004927F6">
              <w:rPr>
                <w:sz w:val="20"/>
              </w:rPr>
              <w:t>Assinatura Básica Enlace Digital                 (Feixe E1)</w:t>
            </w:r>
          </w:p>
        </w:tc>
        <w:tc>
          <w:tcPr>
            <w:tcW w:w="664" w:type="dxa"/>
            <w:gridSpan w:val="2"/>
            <w:tcBorders>
              <w:left w:val="single" w:sz="4" w:space="0" w:color="auto"/>
              <w:right w:val="single" w:sz="4" w:space="0" w:color="auto"/>
            </w:tcBorders>
          </w:tcPr>
          <w:p w:rsidR="00424F28" w:rsidRPr="004927F6" w:rsidRDefault="00424F28" w:rsidP="00DC6686">
            <w:pPr>
              <w:ind w:right="-522"/>
              <w:rPr>
                <w:b/>
                <w:sz w:val="20"/>
              </w:rPr>
            </w:pPr>
            <w:proofErr w:type="gramStart"/>
            <w:r>
              <w:rPr>
                <w:b/>
                <w:sz w:val="20"/>
              </w:rPr>
              <w:t>2</w:t>
            </w:r>
            <w:proofErr w:type="gramEnd"/>
          </w:p>
        </w:tc>
        <w:tc>
          <w:tcPr>
            <w:tcW w:w="1316" w:type="dxa"/>
            <w:gridSpan w:val="3"/>
            <w:tcBorders>
              <w:left w:val="single" w:sz="4" w:space="0" w:color="auto"/>
            </w:tcBorders>
          </w:tcPr>
          <w:p w:rsidR="00424F28" w:rsidRDefault="00424F28" w:rsidP="00DC6686">
            <w:pPr>
              <w:ind w:right="-522"/>
              <w:rPr>
                <w:sz w:val="20"/>
              </w:rPr>
            </w:pPr>
          </w:p>
          <w:p w:rsidR="00424F28" w:rsidRPr="004927F6" w:rsidRDefault="00424F28" w:rsidP="00DC6686">
            <w:pPr>
              <w:ind w:right="-522"/>
              <w:rPr>
                <w:sz w:val="20"/>
              </w:rPr>
            </w:pPr>
          </w:p>
        </w:tc>
        <w:tc>
          <w:tcPr>
            <w:tcW w:w="900" w:type="dxa"/>
            <w:gridSpan w:val="2"/>
          </w:tcPr>
          <w:p w:rsidR="00424F28" w:rsidRDefault="00424F28" w:rsidP="00DC6686">
            <w:pPr>
              <w:ind w:right="-522"/>
              <w:rPr>
                <w:sz w:val="20"/>
              </w:rPr>
            </w:pPr>
          </w:p>
          <w:p w:rsidR="00424F28" w:rsidRPr="004927F6" w:rsidRDefault="00424F28" w:rsidP="00DC6686">
            <w:pPr>
              <w:ind w:right="-522"/>
              <w:rPr>
                <w:sz w:val="20"/>
              </w:rPr>
            </w:pPr>
          </w:p>
        </w:tc>
        <w:tc>
          <w:tcPr>
            <w:tcW w:w="900" w:type="dxa"/>
            <w:gridSpan w:val="2"/>
          </w:tcPr>
          <w:p w:rsidR="00424F28" w:rsidRPr="004927F6" w:rsidRDefault="00424F28" w:rsidP="00DC6686">
            <w:pPr>
              <w:ind w:right="-522"/>
              <w:rPr>
                <w:sz w:val="20"/>
              </w:rPr>
            </w:pPr>
          </w:p>
        </w:tc>
        <w:tc>
          <w:tcPr>
            <w:tcW w:w="1444" w:type="dxa"/>
            <w:gridSpan w:val="4"/>
          </w:tcPr>
          <w:p w:rsidR="00424F28" w:rsidRPr="004927F6" w:rsidRDefault="00424F28" w:rsidP="00DC6686">
            <w:pPr>
              <w:ind w:right="-522"/>
              <w:rPr>
                <w:sz w:val="20"/>
              </w:rPr>
            </w:pPr>
          </w:p>
        </w:tc>
        <w:tc>
          <w:tcPr>
            <w:tcW w:w="1559" w:type="dxa"/>
          </w:tcPr>
          <w:p w:rsidR="00424F28" w:rsidRPr="004927F6" w:rsidRDefault="00424F28" w:rsidP="00DC6686">
            <w:pPr>
              <w:ind w:right="-522"/>
              <w:rPr>
                <w:sz w:val="20"/>
              </w:rPr>
            </w:pPr>
          </w:p>
        </w:tc>
      </w:tr>
      <w:tr w:rsidR="00424F28" w:rsidRPr="004927F6" w:rsidTr="00DC6686">
        <w:tc>
          <w:tcPr>
            <w:tcW w:w="3248" w:type="dxa"/>
            <w:gridSpan w:val="3"/>
            <w:tcBorders>
              <w:right w:val="single" w:sz="4" w:space="0" w:color="auto"/>
            </w:tcBorders>
          </w:tcPr>
          <w:p w:rsidR="00424F28" w:rsidRPr="004927F6" w:rsidRDefault="00424F28" w:rsidP="00DC6686">
            <w:pPr>
              <w:ind w:right="-522"/>
              <w:rPr>
                <w:sz w:val="20"/>
              </w:rPr>
            </w:pPr>
            <w:r w:rsidRPr="004927F6">
              <w:rPr>
                <w:sz w:val="20"/>
              </w:rPr>
              <w:t xml:space="preserve">Assinatura Básica Ramal DDR </w:t>
            </w:r>
          </w:p>
        </w:tc>
        <w:tc>
          <w:tcPr>
            <w:tcW w:w="664" w:type="dxa"/>
            <w:gridSpan w:val="2"/>
            <w:tcBorders>
              <w:left w:val="single" w:sz="4" w:space="0" w:color="auto"/>
              <w:right w:val="single" w:sz="4" w:space="0" w:color="auto"/>
            </w:tcBorders>
          </w:tcPr>
          <w:p w:rsidR="00424F28" w:rsidRPr="004927F6" w:rsidRDefault="00424F28" w:rsidP="00DC6686">
            <w:pPr>
              <w:ind w:right="-522"/>
              <w:rPr>
                <w:b/>
                <w:sz w:val="20"/>
              </w:rPr>
            </w:pPr>
            <w:proofErr w:type="gramStart"/>
            <w:r w:rsidRPr="004927F6">
              <w:rPr>
                <w:b/>
                <w:sz w:val="20"/>
              </w:rPr>
              <w:t>1</w:t>
            </w:r>
            <w:proofErr w:type="gramEnd"/>
          </w:p>
        </w:tc>
        <w:tc>
          <w:tcPr>
            <w:tcW w:w="1316" w:type="dxa"/>
            <w:gridSpan w:val="3"/>
            <w:tcBorders>
              <w:left w:val="single" w:sz="4" w:space="0" w:color="auto"/>
            </w:tcBorders>
          </w:tcPr>
          <w:p w:rsidR="00424F28" w:rsidRPr="004927F6" w:rsidRDefault="00424F28" w:rsidP="00DC6686">
            <w:pPr>
              <w:ind w:right="-522"/>
              <w:rPr>
                <w:sz w:val="20"/>
              </w:rPr>
            </w:pPr>
          </w:p>
        </w:tc>
        <w:tc>
          <w:tcPr>
            <w:tcW w:w="900" w:type="dxa"/>
            <w:gridSpan w:val="2"/>
          </w:tcPr>
          <w:p w:rsidR="00424F28" w:rsidRPr="004927F6" w:rsidRDefault="00424F28" w:rsidP="00DC6686">
            <w:pPr>
              <w:ind w:right="-522"/>
              <w:rPr>
                <w:sz w:val="20"/>
              </w:rPr>
            </w:pPr>
            <w:r>
              <w:rPr>
                <w:sz w:val="20"/>
              </w:rPr>
              <w:t xml:space="preserve">  </w:t>
            </w:r>
          </w:p>
        </w:tc>
        <w:tc>
          <w:tcPr>
            <w:tcW w:w="900" w:type="dxa"/>
            <w:gridSpan w:val="2"/>
          </w:tcPr>
          <w:p w:rsidR="00424F28" w:rsidRPr="004927F6" w:rsidRDefault="00424F28" w:rsidP="00DC6686">
            <w:pPr>
              <w:ind w:right="-522"/>
              <w:rPr>
                <w:sz w:val="20"/>
              </w:rPr>
            </w:pPr>
          </w:p>
        </w:tc>
        <w:tc>
          <w:tcPr>
            <w:tcW w:w="1444" w:type="dxa"/>
            <w:gridSpan w:val="4"/>
          </w:tcPr>
          <w:p w:rsidR="00424F28" w:rsidRPr="004927F6" w:rsidRDefault="00424F28" w:rsidP="00DC6686">
            <w:pPr>
              <w:ind w:right="-522"/>
              <w:rPr>
                <w:sz w:val="20"/>
              </w:rPr>
            </w:pPr>
          </w:p>
        </w:tc>
        <w:tc>
          <w:tcPr>
            <w:tcW w:w="1559" w:type="dxa"/>
          </w:tcPr>
          <w:p w:rsidR="00424F28" w:rsidRPr="004927F6" w:rsidRDefault="00424F28" w:rsidP="00DC6686">
            <w:pPr>
              <w:ind w:right="-522"/>
              <w:rPr>
                <w:sz w:val="20"/>
              </w:rPr>
            </w:pPr>
          </w:p>
        </w:tc>
      </w:tr>
      <w:tr w:rsidR="00424F28" w:rsidRPr="004927F6" w:rsidTr="00DC6686">
        <w:tc>
          <w:tcPr>
            <w:tcW w:w="8472" w:type="dxa"/>
            <w:gridSpan w:val="16"/>
          </w:tcPr>
          <w:p w:rsidR="00424F28" w:rsidRPr="004927F6" w:rsidRDefault="00424F28" w:rsidP="00DC6686">
            <w:pPr>
              <w:ind w:right="-522"/>
              <w:rPr>
                <w:sz w:val="20"/>
              </w:rPr>
            </w:pPr>
            <w:r w:rsidRPr="004927F6">
              <w:rPr>
                <w:b/>
                <w:sz w:val="20"/>
              </w:rPr>
              <w:t>Total do subitem 1.2 (B)</w:t>
            </w:r>
            <w:r>
              <w:rPr>
                <w:b/>
                <w:sz w:val="20"/>
              </w:rPr>
              <w:t xml:space="preserve">                                                            </w:t>
            </w:r>
          </w:p>
        </w:tc>
        <w:tc>
          <w:tcPr>
            <w:tcW w:w="1559" w:type="dxa"/>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10031" w:type="dxa"/>
            <w:gridSpan w:val="17"/>
            <w:tcBorders>
              <w:left w:val="nil"/>
              <w:right w:val="nil"/>
            </w:tcBorders>
          </w:tcPr>
          <w:p w:rsidR="00424F28" w:rsidRPr="004927F6" w:rsidRDefault="00424F28" w:rsidP="00DC6686">
            <w:pPr>
              <w:pStyle w:val="Ttulo1"/>
              <w:rPr>
                <w:rFonts w:ascii="Times New Roman" w:hAnsi="Times New Roman"/>
                <w:sz w:val="20"/>
              </w:rPr>
            </w:pPr>
          </w:p>
          <w:p w:rsidR="00424F28" w:rsidRPr="004927F6" w:rsidRDefault="00424F28" w:rsidP="00DC6686"/>
        </w:tc>
      </w:tr>
      <w:tr w:rsidR="00424F28" w:rsidRPr="004927F6" w:rsidTr="00DC6686">
        <w:tblPrEx>
          <w:tblCellMar>
            <w:left w:w="70" w:type="dxa"/>
            <w:right w:w="70" w:type="dxa"/>
          </w:tblCellMar>
          <w:tblLook w:val="0000" w:firstRow="0" w:lastRow="0" w:firstColumn="0" w:lastColumn="0" w:noHBand="0" w:noVBand="0"/>
        </w:tblPrEx>
        <w:trPr>
          <w:cantSplit/>
        </w:trPr>
        <w:tc>
          <w:tcPr>
            <w:tcW w:w="10031" w:type="dxa"/>
            <w:gridSpan w:val="17"/>
          </w:tcPr>
          <w:p w:rsidR="00424F28" w:rsidRPr="004927F6" w:rsidRDefault="00424F28" w:rsidP="00DC6686">
            <w:pPr>
              <w:pStyle w:val="Ttulo1"/>
              <w:rPr>
                <w:rFonts w:ascii="Times New Roman" w:hAnsi="Times New Roman"/>
                <w:sz w:val="20"/>
              </w:rPr>
            </w:pPr>
            <w:proofErr w:type="gramStart"/>
            <w:r w:rsidRPr="004927F6">
              <w:rPr>
                <w:rFonts w:ascii="Times New Roman" w:hAnsi="Times New Roman"/>
                <w:sz w:val="20"/>
              </w:rPr>
              <w:t>1.3 – TRÁFEGO</w:t>
            </w:r>
            <w:proofErr w:type="gramEnd"/>
            <w:r w:rsidRPr="004927F6">
              <w:rPr>
                <w:rFonts w:ascii="Times New Roman" w:hAnsi="Times New Roman"/>
                <w:sz w:val="20"/>
              </w:rPr>
              <w:t xml:space="preserve"> DO ENLACE DIGITAL – FEIXE E1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242" w:type="dxa"/>
          </w:tcPr>
          <w:p w:rsidR="00424F28" w:rsidRPr="004927F6" w:rsidRDefault="00424F28" w:rsidP="00DC6686">
            <w:pPr>
              <w:ind w:right="-28"/>
              <w:jc w:val="center"/>
              <w:rPr>
                <w:bCs/>
                <w:sz w:val="20"/>
              </w:rPr>
            </w:pPr>
            <w:r w:rsidRPr="004927F6">
              <w:rPr>
                <w:bCs/>
                <w:sz w:val="20"/>
              </w:rPr>
              <w:t>Origem / Destino das Ligações</w:t>
            </w:r>
          </w:p>
        </w:tc>
        <w:tc>
          <w:tcPr>
            <w:tcW w:w="3171" w:type="dxa"/>
            <w:gridSpan w:val="6"/>
          </w:tcPr>
          <w:p w:rsidR="00424F28" w:rsidRPr="004927F6" w:rsidRDefault="00424F28" w:rsidP="00DC6686">
            <w:pPr>
              <w:ind w:right="-70"/>
              <w:jc w:val="center"/>
              <w:rPr>
                <w:bCs/>
                <w:sz w:val="20"/>
              </w:rPr>
            </w:pPr>
            <w:r w:rsidRPr="004927F6">
              <w:rPr>
                <w:bCs/>
                <w:sz w:val="20"/>
              </w:rPr>
              <w:t>Tráfego Anual Estimado</w:t>
            </w:r>
          </w:p>
          <w:p w:rsidR="00424F28" w:rsidRPr="004927F6" w:rsidRDefault="00424F28" w:rsidP="00DC6686">
            <w:pPr>
              <w:ind w:right="-70"/>
              <w:jc w:val="center"/>
              <w:rPr>
                <w:bCs/>
                <w:sz w:val="20"/>
              </w:rPr>
            </w:pPr>
          </w:p>
        </w:tc>
        <w:tc>
          <w:tcPr>
            <w:tcW w:w="1079" w:type="dxa"/>
            <w:gridSpan w:val="2"/>
          </w:tcPr>
          <w:p w:rsidR="00424F28" w:rsidRPr="004927F6" w:rsidRDefault="00424F28" w:rsidP="00DC6686">
            <w:pPr>
              <w:ind w:right="-70"/>
              <w:jc w:val="center"/>
              <w:rPr>
                <w:bCs/>
                <w:sz w:val="20"/>
              </w:rPr>
            </w:pPr>
            <w:r w:rsidRPr="004927F6">
              <w:rPr>
                <w:bCs/>
                <w:sz w:val="20"/>
              </w:rPr>
              <w:t>Preço Unitário (R$)</w:t>
            </w:r>
          </w:p>
        </w:tc>
        <w:tc>
          <w:tcPr>
            <w:tcW w:w="816" w:type="dxa"/>
            <w:gridSpan w:val="2"/>
          </w:tcPr>
          <w:p w:rsidR="00424F28" w:rsidRPr="004927F6" w:rsidRDefault="00424F28" w:rsidP="00DC6686">
            <w:pPr>
              <w:ind w:right="-70"/>
              <w:jc w:val="center"/>
              <w:rPr>
                <w:bCs/>
                <w:sz w:val="20"/>
              </w:rPr>
            </w:pPr>
            <w:r w:rsidRPr="004927F6">
              <w:rPr>
                <w:bCs/>
                <w:sz w:val="20"/>
              </w:rPr>
              <w:t>Total        (R$)</w:t>
            </w:r>
          </w:p>
        </w:tc>
        <w:tc>
          <w:tcPr>
            <w:tcW w:w="888" w:type="dxa"/>
            <w:gridSpan w:val="2"/>
          </w:tcPr>
          <w:p w:rsidR="00424F28" w:rsidRPr="004927F6" w:rsidRDefault="00424F28" w:rsidP="00DC6686">
            <w:pPr>
              <w:ind w:right="-70"/>
              <w:jc w:val="center"/>
              <w:rPr>
                <w:bCs/>
                <w:sz w:val="20"/>
              </w:rPr>
            </w:pPr>
            <w:proofErr w:type="spellStart"/>
            <w:r w:rsidRPr="004927F6">
              <w:rPr>
                <w:bCs/>
                <w:sz w:val="20"/>
              </w:rPr>
              <w:t>Desc</w:t>
            </w:r>
            <w:proofErr w:type="spellEnd"/>
            <w:r w:rsidRPr="004927F6">
              <w:rPr>
                <w:bCs/>
                <w:sz w:val="20"/>
              </w:rPr>
              <w:t xml:space="preserve">     (%)</w:t>
            </w:r>
            <w:proofErr w:type="gramStart"/>
            <w:r w:rsidRPr="004927F6">
              <w:rPr>
                <w:bCs/>
                <w:sz w:val="20"/>
              </w:rPr>
              <w:t xml:space="preserve">   </w:t>
            </w:r>
          </w:p>
        </w:tc>
        <w:tc>
          <w:tcPr>
            <w:tcW w:w="1276" w:type="dxa"/>
            <w:gridSpan w:val="3"/>
          </w:tcPr>
          <w:p w:rsidR="00424F28" w:rsidRPr="004927F6" w:rsidRDefault="00424F28" w:rsidP="00DC6686">
            <w:pPr>
              <w:ind w:right="-70"/>
              <w:jc w:val="center"/>
              <w:rPr>
                <w:bCs/>
                <w:sz w:val="20"/>
              </w:rPr>
            </w:pPr>
            <w:proofErr w:type="gramEnd"/>
            <w:r w:rsidRPr="004927F6">
              <w:rPr>
                <w:bCs/>
                <w:sz w:val="20"/>
              </w:rPr>
              <w:t>Preço Mensal (RS)</w:t>
            </w:r>
          </w:p>
        </w:tc>
        <w:tc>
          <w:tcPr>
            <w:tcW w:w="1559" w:type="dxa"/>
          </w:tcPr>
          <w:p w:rsidR="00424F28" w:rsidRDefault="00424F28" w:rsidP="00DC6686">
            <w:pPr>
              <w:ind w:right="-70"/>
              <w:jc w:val="center"/>
              <w:rPr>
                <w:bCs/>
                <w:sz w:val="20"/>
              </w:rPr>
            </w:pPr>
            <w:r w:rsidRPr="004927F6">
              <w:rPr>
                <w:bCs/>
                <w:sz w:val="20"/>
              </w:rPr>
              <w:t xml:space="preserve">Preço Anual </w:t>
            </w:r>
          </w:p>
          <w:p w:rsidR="00424F28" w:rsidRPr="004927F6" w:rsidRDefault="00424F28" w:rsidP="00DC6686">
            <w:pPr>
              <w:ind w:right="-70"/>
              <w:jc w:val="center"/>
              <w:rPr>
                <w:bCs/>
                <w:sz w:val="20"/>
              </w:rPr>
            </w:pPr>
            <w:r w:rsidRPr="004927F6">
              <w:rPr>
                <w:bCs/>
                <w:sz w:val="20"/>
              </w:rPr>
              <w:t>(R$)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242" w:type="dxa"/>
          </w:tcPr>
          <w:p w:rsidR="00424F28" w:rsidRPr="004927F6" w:rsidRDefault="00424F28" w:rsidP="00DC6686">
            <w:pPr>
              <w:ind w:right="-28"/>
              <w:rPr>
                <w:sz w:val="20"/>
              </w:rPr>
            </w:pPr>
            <w:r w:rsidRPr="004927F6">
              <w:rPr>
                <w:sz w:val="20"/>
              </w:rPr>
              <w:t>FEIXE E1</w:t>
            </w:r>
          </w:p>
        </w:tc>
        <w:tc>
          <w:tcPr>
            <w:tcW w:w="1276" w:type="dxa"/>
          </w:tcPr>
          <w:p w:rsidR="00424F28" w:rsidRPr="004927F6" w:rsidRDefault="00424F28" w:rsidP="00DC6686">
            <w:pPr>
              <w:ind w:right="-70"/>
              <w:rPr>
                <w:sz w:val="20"/>
              </w:rPr>
            </w:pPr>
            <w:r w:rsidRPr="004927F6">
              <w:rPr>
                <w:sz w:val="20"/>
              </w:rPr>
              <w:t>Minutos Conversados</w:t>
            </w:r>
          </w:p>
        </w:tc>
        <w:tc>
          <w:tcPr>
            <w:tcW w:w="992" w:type="dxa"/>
            <w:gridSpan w:val="2"/>
          </w:tcPr>
          <w:p w:rsidR="00424F28" w:rsidRPr="004927F6" w:rsidRDefault="00424F28" w:rsidP="00DC6686">
            <w:pPr>
              <w:ind w:right="-70"/>
              <w:rPr>
                <w:sz w:val="20"/>
              </w:rPr>
            </w:pPr>
            <w:r w:rsidRPr="004927F6">
              <w:rPr>
                <w:sz w:val="20"/>
              </w:rPr>
              <w:t>Franquia Total</w:t>
            </w:r>
          </w:p>
        </w:tc>
        <w:tc>
          <w:tcPr>
            <w:tcW w:w="903" w:type="dxa"/>
            <w:gridSpan w:val="3"/>
          </w:tcPr>
          <w:p w:rsidR="00424F28" w:rsidRPr="004927F6" w:rsidRDefault="00424F28" w:rsidP="00DC6686">
            <w:pPr>
              <w:ind w:right="-70"/>
              <w:rPr>
                <w:sz w:val="20"/>
              </w:rPr>
            </w:pPr>
            <w:r w:rsidRPr="004927F6">
              <w:rPr>
                <w:sz w:val="20"/>
              </w:rPr>
              <w:t>Total</w:t>
            </w:r>
          </w:p>
        </w:tc>
        <w:tc>
          <w:tcPr>
            <w:tcW w:w="1079" w:type="dxa"/>
            <w:gridSpan w:val="2"/>
          </w:tcPr>
          <w:p w:rsidR="00424F28" w:rsidRPr="004927F6" w:rsidRDefault="00424F28" w:rsidP="00DC6686">
            <w:pPr>
              <w:ind w:right="-70"/>
              <w:rPr>
                <w:sz w:val="20"/>
              </w:rPr>
            </w:pPr>
            <w:r w:rsidRPr="004927F6">
              <w:rPr>
                <w:sz w:val="20"/>
              </w:rPr>
              <w:t>Minuto</w:t>
            </w:r>
          </w:p>
        </w:tc>
        <w:tc>
          <w:tcPr>
            <w:tcW w:w="816" w:type="dxa"/>
            <w:gridSpan w:val="2"/>
          </w:tcPr>
          <w:p w:rsidR="00424F28" w:rsidRPr="004927F6" w:rsidRDefault="00424F28" w:rsidP="00DC6686">
            <w:pPr>
              <w:ind w:right="-70"/>
              <w:rPr>
                <w:sz w:val="20"/>
              </w:rPr>
            </w:pPr>
          </w:p>
        </w:tc>
        <w:tc>
          <w:tcPr>
            <w:tcW w:w="888" w:type="dxa"/>
            <w:gridSpan w:val="2"/>
          </w:tcPr>
          <w:p w:rsidR="00424F28" w:rsidRPr="004927F6" w:rsidRDefault="00424F28" w:rsidP="00DC6686">
            <w:pPr>
              <w:ind w:right="-70"/>
              <w:rPr>
                <w:sz w:val="20"/>
              </w:rPr>
            </w:pPr>
          </w:p>
        </w:tc>
        <w:tc>
          <w:tcPr>
            <w:tcW w:w="1276" w:type="dxa"/>
            <w:gridSpan w:val="3"/>
          </w:tcPr>
          <w:p w:rsidR="00424F28" w:rsidRPr="004927F6" w:rsidRDefault="00424F28" w:rsidP="00DC6686">
            <w:pPr>
              <w:ind w:right="-70"/>
              <w:rPr>
                <w:sz w:val="20"/>
              </w:rPr>
            </w:pPr>
          </w:p>
        </w:tc>
        <w:tc>
          <w:tcPr>
            <w:tcW w:w="155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242" w:type="dxa"/>
          </w:tcPr>
          <w:p w:rsidR="00424F28" w:rsidRPr="004927F6" w:rsidRDefault="00424F28" w:rsidP="00DC6686">
            <w:pPr>
              <w:ind w:right="-28"/>
              <w:rPr>
                <w:sz w:val="20"/>
              </w:rPr>
            </w:pPr>
            <w:r w:rsidRPr="004927F6">
              <w:rPr>
                <w:sz w:val="20"/>
              </w:rPr>
              <w:t>Fixo x Fixo</w:t>
            </w:r>
          </w:p>
        </w:tc>
        <w:tc>
          <w:tcPr>
            <w:tcW w:w="1276" w:type="dxa"/>
          </w:tcPr>
          <w:p w:rsidR="00424F28" w:rsidRPr="004927F6" w:rsidRDefault="00424F28" w:rsidP="00DC6686">
            <w:pPr>
              <w:ind w:right="-70"/>
              <w:jc w:val="center"/>
              <w:rPr>
                <w:sz w:val="20"/>
              </w:rPr>
            </w:pPr>
            <w:r>
              <w:rPr>
                <w:sz w:val="20"/>
              </w:rPr>
              <w:t>45.000</w:t>
            </w:r>
          </w:p>
        </w:tc>
        <w:tc>
          <w:tcPr>
            <w:tcW w:w="992" w:type="dxa"/>
            <w:gridSpan w:val="2"/>
          </w:tcPr>
          <w:p w:rsidR="00424F28" w:rsidRPr="004927F6" w:rsidRDefault="00424F28" w:rsidP="00DC6686">
            <w:pPr>
              <w:ind w:right="-70"/>
              <w:rPr>
                <w:sz w:val="20"/>
              </w:rPr>
            </w:pPr>
          </w:p>
        </w:tc>
        <w:tc>
          <w:tcPr>
            <w:tcW w:w="903" w:type="dxa"/>
            <w:gridSpan w:val="3"/>
          </w:tcPr>
          <w:p w:rsidR="00424F28" w:rsidRPr="004927F6" w:rsidRDefault="00424F28" w:rsidP="00DC6686">
            <w:pPr>
              <w:ind w:right="-70"/>
              <w:rPr>
                <w:sz w:val="20"/>
              </w:rPr>
            </w:pPr>
          </w:p>
        </w:tc>
        <w:tc>
          <w:tcPr>
            <w:tcW w:w="1079" w:type="dxa"/>
            <w:gridSpan w:val="2"/>
          </w:tcPr>
          <w:p w:rsidR="00424F28" w:rsidRPr="004927F6" w:rsidRDefault="00424F28" w:rsidP="00DC6686">
            <w:pPr>
              <w:ind w:right="-70"/>
              <w:rPr>
                <w:sz w:val="20"/>
              </w:rPr>
            </w:pPr>
          </w:p>
        </w:tc>
        <w:tc>
          <w:tcPr>
            <w:tcW w:w="816" w:type="dxa"/>
            <w:gridSpan w:val="2"/>
          </w:tcPr>
          <w:p w:rsidR="00424F28" w:rsidRPr="004927F6" w:rsidRDefault="00424F28" w:rsidP="00DC6686">
            <w:pPr>
              <w:ind w:right="-70"/>
              <w:rPr>
                <w:sz w:val="20"/>
              </w:rPr>
            </w:pPr>
          </w:p>
        </w:tc>
        <w:tc>
          <w:tcPr>
            <w:tcW w:w="888" w:type="dxa"/>
            <w:gridSpan w:val="2"/>
          </w:tcPr>
          <w:p w:rsidR="00424F28" w:rsidRPr="004927F6" w:rsidRDefault="00424F28" w:rsidP="00DC6686">
            <w:pPr>
              <w:ind w:right="-70"/>
              <w:rPr>
                <w:sz w:val="20"/>
              </w:rPr>
            </w:pPr>
          </w:p>
        </w:tc>
        <w:tc>
          <w:tcPr>
            <w:tcW w:w="1276" w:type="dxa"/>
            <w:gridSpan w:val="3"/>
          </w:tcPr>
          <w:p w:rsidR="00424F28" w:rsidRPr="004927F6" w:rsidRDefault="00424F28" w:rsidP="00DC6686">
            <w:pPr>
              <w:ind w:right="-70"/>
              <w:rPr>
                <w:sz w:val="20"/>
              </w:rPr>
            </w:pPr>
          </w:p>
        </w:tc>
        <w:tc>
          <w:tcPr>
            <w:tcW w:w="155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242" w:type="dxa"/>
          </w:tcPr>
          <w:p w:rsidR="00424F28" w:rsidRPr="004927F6" w:rsidRDefault="00424F28" w:rsidP="00DC6686">
            <w:pPr>
              <w:ind w:right="-28"/>
              <w:rPr>
                <w:sz w:val="20"/>
              </w:rPr>
            </w:pPr>
            <w:r w:rsidRPr="004927F6">
              <w:rPr>
                <w:sz w:val="20"/>
              </w:rPr>
              <w:t>Fixo x Móvel</w:t>
            </w:r>
          </w:p>
        </w:tc>
        <w:tc>
          <w:tcPr>
            <w:tcW w:w="1276" w:type="dxa"/>
            <w:tcBorders>
              <w:bottom w:val="single" w:sz="4" w:space="0" w:color="auto"/>
            </w:tcBorders>
          </w:tcPr>
          <w:p w:rsidR="00424F28" w:rsidRPr="004927F6" w:rsidRDefault="00424F28" w:rsidP="00DC6686">
            <w:pPr>
              <w:ind w:right="-70"/>
              <w:jc w:val="center"/>
              <w:rPr>
                <w:sz w:val="20"/>
              </w:rPr>
            </w:pPr>
            <w:r>
              <w:rPr>
                <w:sz w:val="20"/>
              </w:rPr>
              <w:t>86.400</w:t>
            </w:r>
          </w:p>
        </w:tc>
        <w:tc>
          <w:tcPr>
            <w:tcW w:w="992" w:type="dxa"/>
            <w:gridSpan w:val="2"/>
            <w:tcBorders>
              <w:bottom w:val="single" w:sz="4" w:space="0" w:color="auto"/>
            </w:tcBorders>
          </w:tcPr>
          <w:p w:rsidR="00424F28" w:rsidRPr="004927F6" w:rsidRDefault="00424F28" w:rsidP="00DC6686">
            <w:pPr>
              <w:ind w:right="-70"/>
              <w:rPr>
                <w:sz w:val="20"/>
              </w:rPr>
            </w:pPr>
          </w:p>
        </w:tc>
        <w:tc>
          <w:tcPr>
            <w:tcW w:w="903" w:type="dxa"/>
            <w:gridSpan w:val="3"/>
            <w:tcBorders>
              <w:bottom w:val="single" w:sz="4" w:space="0" w:color="auto"/>
            </w:tcBorders>
          </w:tcPr>
          <w:p w:rsidR="00424F28" w:rsidRPr="004927F6" w:rsidRDefault="00424F28" w:rsidP="00DC6686">
            <w:pPr>
              <w:ind w:right="-70"/>
              <w:rPr>
                <w:sz w:val="20"/>
              </w:rPr>
            </w:pPr>
          </w:p>
        </w:tc>
        <w:tc>
          <w:tcPr>
            <w:tcW w:w="1079" w:type="dxa"/>
            <w:gridSpan w:val="2"/>
            <w:tcBorders>
              <w:bottom w:val="single" w:sz="4" w:space="0" w:color="auto"/>
            </w:tcBorders>
          </w:tcPr>
          <w:p w:rsidR="00424F28" w:rsidRPr="004927F6" w:rsidRDefault="00424F28" w:rsidP="00DC6686">
            <w:pPr>
              <w:ind w:right="-70"/>
              <w:rPr>
                <w:sz w:val="20"/>
              </w:rPr>
            </w:pPr>
          </w:p>
        </w:tc>
        <w:tc>
          <w:tcPr>
            <w:tcW w:w="816" w:type="dxa"/>
            <w:gridSpan w:val="2"/>
            <w:tcBorders>
              <w:bottom w:val="single" w:sz="4" w:space="0" w:color="auto"/>
            </w:tcBorders>
          </w:tcPr>
          <w:p w:rsidR="00424F28" w:rsidRPr="004927F6" w:rsidRDefault="00424F28" w:rsidP="00DC6686">
            <w:pPr>
              <w:ind w:right="-70"/>
              <w:rPr>
                <w:sz w:val="20"/>
              </w:rPr>
            </w:pPr>
          </w:p>
        </w:tc>
        <w:tc>
          <w:tcPr>
            <w:tcW w:w="888" w:type="dxa"/>
            <w:gridSpan w:val="2"/>
            <w:tcBorders>
              <w:bottom w:val="single" w:sz="4" w:space="0" w:color="auto"/>
            </w:tcBorders>
          </w:tcPr>
          <w:p w:rsidR="00424F28" w:rsidRPr="004927F6" w:rsidRDefault="00424F28" w:rsidP="00DC6686">
            <w:pPr>
              <w:ind w:right="-70"/>
              <w:rPr>
                <w:sz w:val="20"/>
              </w:rPr>
            </w:pPr>
          </w:p>
        </w:tc>
        <w:tc>
          <w:tcPr>
            <w:tcW w:w="1276" w:type="dxa"/>
            <w:gridSpan w:val="3"/>
            <w:tcBorders>
              <w:bottom w:val="single" w:sz="4" w:space="0" w:color="auto"/>
            </w:tcBorders>
          </w:tcPr>
          <w:p w:rsidR="00424F28" w:rsidRPr="004927F6" w:rsidRDefault="00424F28" w:rsidP="00DC6686">
            <w:pPr>
              <w:ind w:right="-70"/>
              <w:rPr>
                <w:sz w:val="20"/>
              </w:rPr>
            </w:pPr>
          </w:p>
        </w:tc>
        <w:tc>
          <w:tcPr>
            <w:tcW w:w="1559"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72" w:type="dxa"/>
            <w:gridSpan w:val="16"/>
            <w:tcBorders>
              <w:top w:val="nil"/>
            </w:tcBorders>
          </w:tcPr>
          <w:p w:rsidR="00424F28" w:rsidRPr="004927F6" w:rsidRDefault="00424F28" w:rsidP="00DC6686">
            <w:pPr>
              <w:ind w:right="-70"/>
              <w:rPr>
                <w:b/>
                <w:bCs/>
                <w:sz w:val="20"/>
              </w:rPr>
            </w:pPr>
            <w:r w:rsidRPr="004927F6">
              <w:rPr>
                <w:b/>
                <w:bCs/>
                <w:sz w:val="20"/>
              </w:rPr>
              <w:t>Total do subitem 1.3 (C)</w:t>
            </w:r>
            <w:r>
              <w:rPr>
                <w:b/>
                <w:bCs/>
                <w:sz w:val="20"/>
              </w:rPr>
              <w:t xml:space="preserve">                                                                     </w:t>
            </w:r>
          </w:p>
        </w:tc>
        <w:tc>
          <w:tcPr>
            <w:tcW w:w="1559" w:type="dxa"/>
            <w:tcBorders>
              <w:top w:val="nil"/>
            </w:tcBorders>
          </w:tcPr>
          <w:p w:rsidR="00424F28" w:rsidRPr="004927F6" w:rsidRDefault="00424F28" w:rsidP="00DC6686">
            <w:pPr>
              <w:ind w:right="-70"/>
              <w:rPr>
                <w:b/>
                <w:bCs/>
                <w:sz w:val="20"/>
              </w:rPr>
            </w:pPr>
          </w:p>
        </w:tc>
      </w:tr>
    </w:tbl>
    <w:p w:rsidR="00424F28" w:rsidRPr="004927F6" w:rsidRDefault="00424F28" w:rsidP="00424F28">
      <w:pPr>
        <w:ind w:right="-522"/>
      </w:pPr>
    </w:p>
    <w:p w:rsidR="00424F28" w:rsidRPr="004927F6" w:rsidRDefault="00424F28" w:rsidP="00424F28">
      <w:pPr>
        <w:ind w:right="-522"/>
        <w:jc w:val="center"/>
        <w:rPr>
          <w:b/>
        </w:rPr>
      </w:pPr>
      <w:r>
        <w:rPr>
          <w:b/>
        </w:rPr>
        <w:t>VALOR TOTAL (</w:t>
      </w:r>
      <w:r w:rsidRPr="004927F6">
        <w:rPr>
          <w:b/>
        </w:rPr>
        <w:t>A + B + C)</w:t>
      </w:r>
    </w:p>
    <w:p w:rsidR="00424F28" w:rsidRPr="004927F6" w:rsidRDefault="00424F28" w:rsidP="00424F28">
      <w:pPr>
        <w:ind w:right="-522"/>
        <w:jc w:val="center"/>
        <w:rPr>
          <w:b/>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142"/>
      </w:tblGrid>
      <w:tr w:rsidR="00424F28" w:rsidRPr="004927F6" w:rsidTr="00DC6686">
        <w:tc>
          <w:tcPr>
            <w:tcW w:w="4889" w:type="dxa"/>
          </w:tcPr>
          <w:p w:rsidR="00424F28" w:rsidRPr="00DC7FD8" w:rsidRDefault="00424F28" w:rsidP="00DC6686">
            <w:pPr>
              <w:ind w:right="-522"/>
              <w:jc w:val="center"/>
              <w:rPr>
                <w:b/>
                <w:sz w:val="22"/>
                <w:szCs w:val="22"/>
              </w:rPr>
            </w:pPr>
            <w:r w:rsidRPr="00DC7FD8">
              <w:rPr>
                <w:b/>
                <w:sz w:val="22"/>
                <w:szCs w:val="22"/>
              </w:rPr>
              <w:t>Item</w:t>
            </w:r>
          </w:p>
        </w:tc>
        <w:tc>
          <w:tcPr>
            <w:tcW w:w="5142" w:type="dxa"/>
          </w:tcPr>
          <w:p w:rsidR="00424F28" w:rsidRPr="00DC7FD8" w:rsidRDefault="00424F28" w:rsidP="00DC6686">
            <w:pPr>
              <w:ind w:right="-522"/>
              <w:jc w:val="center"/>
              <w:rPr>
                <w:b/>
                <w:sz w:val="22"/>
                <w:szCs w:val="22"/>
              </w:rPr>
            </w:pPr>
            <w:r w:rsidRPr="00DC7FD8">
              <w:rPr>
                <w:b/>
                <w:sz w:val="22"/>
                <w:szCs w:val="22"/>
              </w:rPr>
              <w:t>Valor (R$)</w:t>
            </w:r>
          </w:p>
        </w:tc>
      </w:tr>
      <w:tr w:rsidR="00424F28" w:rsidRPr="004927F6" w:rsidTr="00DC6686">
        <w:tc>
          <w:tcPr>
            <w:tcW w:w="4889" w:type="dxa"/>
          </w:tcPr>
          <w:p w:rsidR="00424F28" w:rsidRPr="00DC7FD8" w:rsidRDefault="00424F28" w:rsidP="00DC6686">
            <w:pPr>
              <w:ind w:right="-522"/>
              <w:jc w:val="center"/>
              <w:rPr>
                <w:b/>
                <w:sz w:val="22"/>
                <w:szCs w:val="22"/>
              </w:rPr>
            </w:pPr>
            <w:proofErr w:type="gramStart"/>
            <w:r w:rsidRPr="00DC7FD8">
              <w:rPr>
                <w:b/>
                <w:sz w:val="22"/>
                <w:szCs w:val="22"/>
              </w:rPr>
              <w:t>1.1 - Instalação</w:t>
            </w:r>
            <w:proofErr w:type="gramEnd"/>
            <w:r w:rsidRPr="00DC7FD8">
              <w:rPr>
                <w:b/>
                <w:sz w:val="22"/>
                <w:szCs w:val="22"/>
              </w:rPr>
              <w:t xml:space="preserve"> (A)</w:t>
            </w:r>
          </w:p>
        </w:tc>
        <w:tc>
          <w:tcPr>
            <w:tcW w:w="5142" w:type="dxa"/>
          </w:tcPr>
          <w:p w:rsidR="00424F28" w:rsidRPr="00DC7FD8" w:rsidRDefault="00424F28" w:rsidP="00DC6686">
            <w:pPr>
              <w:ind w:right="-522"/>
              <w:jc w:val="center"/>
              <w:rPr>
                <w:b/>
                <w:sz w:val="22"/>
                <w:szCs w:val="22"/>
                <w:highlight w:val="yellow"/>
              </w:rPr>
            </w:pPr>
          </w:p>
        </w:tc>
      </w:tr>
      <w:tr w:rsidR="00424F28" w:rsidRPr="004927F6" w:rsidTr="00DC6686">
        <w:tc>
          <w:tcPr>
            <w:tcW w:w="4889" w:type="dxa"/>
          </w:tcPr>
          <w:p w:rsidR="00424F28" w:rsidRPr="00DC7FD8" w:rsidRDefault="00424F28" w:rsidP="00DC6686">
            <w:pPr>
              <w:ind w:right="-522"/>
              <w:jc w:val="center"/>
              <w:rPr>
                <w:b/>
                <w:sz w:val="22"/>
                <w:szCs w:val="22"/>
              </w:rPr>
            </w:pPr>
            <w:r w:rsidRPr="00DC7FD8">
              <w:rPr>
                <w:b/>
                <w:sz w:val="22"/>
                <w:szCs w:val="22"/>
              </w:rPr>
              <w:t>1.2 - Assinatura (B)</w:t>
            </w:r>
          </w:p>
        </w:tc>
        <w:tc>
          <w:tcPr>
            <w:tcW w:w="5142" w:type="dxa"/>
          </w:tcPr>
          <w:p w:rsidR="00424F28" w:rsidRPr="006A17E9" w:rsidRDefault="00424F28" w:rsidP="00DC6686">
            <w:pPr>
              <w:ind w:right="-522"/>
              <w:jc w:val="center"/>
              <w:rPr>
                <w:b/>
                <w:sz w:val="22"/>
                <w:szCs w:val="22"/>
              </w:rPr>
            </w:pPr>
          </w:p>
        </w:tc>
      </w:tr>
      <w:tr w:rsidR="00424F28" w:rsidRPr="004927F6" w:rsidTr="00DC6686">
        <w:tc>
          <w:tcPr>
            <w:tcW w:w="4889" w:type="dxa"/>
          </w:tcPr>
          <w:p w:rsidR="00424F28" w:rsidRPr="00DC7FD8" w:rsidRDefault="00424F28" w:rsidP="00DC6686">
            <w:pPr>
              <w:ind w:right="-522"/>
              <w:jc w:val="center"/>
              <w:rPr>
                <w:b/>
                <w:sz w:val="22"/>
                <w:szCs w:val="22"/>
              </w:rPr>
            </w:pPr>
            <w:r w:rsidRPr="00DC7FD8">
              <w:rPr>
                <w:b/>
                <w:sz w:val="22"/>
                <w:szCs w:val="22"/>
              </w:rPr>
              <w:t>1.3 - Tráfego (C)</w:t>
            </w:r>
          </w:p>
        </w:tc>
        <w:tc>
          <w:tcPr>
            <w:tcW w:w="5142" w:type="dxa"/>
          </w:tcPr>
          <w:p w:rsidR="00424F28" w:rsidRPr="006A17E9" w:rsidRDefault="00424F28" w:rsidP="00DC6686">
            <w:pPr>
              <w:ind w:right="-522"/>
              <w:jc w:val="center"/>
              <w:rPr>
                <w:b/>
                <w:sz w:val="22"/>
                <w:szCs w:val="22"/>
              </w:rPr>
            </w:pPr>
          </w:p>
        </w:tc>
      </w:tr>
      <w:tr w:rsidR="00424F28" w:rsidRPr="004927F6" w:rsidTr="00DC6686">
        <w:tc>
          <w:tcPr>
            <w:tcW w:w="4889" w:type="dxa"/>
          </w:tcPr>
          <w:p w:rsidR="00424F28" w:rsidRPr="00DC7FD8" w:rsidRDefault="00424F28" w:rsidP="00DC6686">
            <w:pPr>
              <w:ind w:right="-522"/>
              <w:jc w:val="center"/>
              <w:rPr>
                <w:b/>
                <w:sz w:val="22"/>
                <w:szCs w:val="22"/>
              </w:rPr>
            </w:pPr>
            <w:r w:rsidRPr="006A17E9">
              <w:rPr>
                <w:b/>
                <w:sz w:val="22"/>
                <w:szCs w:val="22"/>
              </w:rPr>
              <w:t>Preço Global com desconto</w:t>
            </w:r>
          </w:p>
        </w:tc>
        <w:tc>
          <w:tcPr>
            <w:tcW w:w="5142" w:type="dxa"/>
          </w:tcPr>
          <w:p w:rsidR="00424F28" w:rsidRPr="00DC7FD8" w:rsidRDefault="00424F28" w:rsidP="00DC6686">
            <w:pPr>
              <w:ind w:right="-522"/>
              <w:jc w:val="center"/>
              <w:rPr>
                <w:b/>
                <w:sz w:val="22"/>
                <w:szCs w:val="22"/>
                <w:highlight w:val="yellow"/>
              </w:rPr>
            </w:pPr>
          </w:p>
        </w:tc>
      </w:tr>
    </w:tbl>
    <w:p w:rsidR="00424F28" w:rsidRDefault="00424F28" w:rsidP="00424F28">
      <w:pPr>
        <w:tabs>
          <w:tab w:val="left" w:pos="9639"/>
        </w:tabs>
        <w:autoSpaceDE w:val="0"/>
        <w:autoSpaceDN w:val="0"/>
        <w:adjustRightInd w:val="0"/>
        <w:ind w:left="-142" w:right="64"/>
        <w:jc w:val="both"/>
        <w:rPr>
          <w:b/>
        </w:rPr>
      </w:pPr>
    </w:p>
    <w:p w:rsidR="00424F28" w:rsidRDefault="00424F28" w:rsidP="00424F28">
      <w:pPr>
        <w:tabs>
          <w:tab w:val="left" w:pos="9639"/>
        </w:tabs>
        <w:autoSpaceDE w:val="0"/>
        <w:autoSpaceDN w:val="0"/>
        <w:adjustRightInd w:val="0"/>
        <w:ind w:left="-142" w:right="64"/>
        <w:jc w:val="both"/>
        <w:rPr>
          <w:b/>
        </w:rPr>
      </w:pPr>
    </w:p>
    <w:p w:rsidR="00424F28" w:rsidRDefault="00424F28" w:rsidP="00424F28">
      <w:pPr>
        <w:tabs>
          <w:tab w:val="left" w:pos="9639"/>
        </w:tabs>
        <w:autoSpaceDE w:val="0"/>
        <w:autoSpaceDN w:val="0"/>
        <w:adjustRightInd w:val="0"/>
        <w:ind w:left="-142" w:right="64"/>
        <w:jc w:val="both"/>
      </w:pPr>
      <w:r w:rsidRPr="004927F6">
        <w:rPr>
          <w:b/>
        </w:rPr>
        <w:lastRenderedPageBreak/>
        <w:t xml:space="preserve">ITEM 02 – </w:t>
      </w:r>
      <w:r w:rsidRPr="004927F6">
        <w:t>Serviço de Telefonia Fixa Comutada na Modalidade L</w:t>
      </w:r>
      <w:r>
        <w:t>DN – Longa Distância Nacional</w:t>
      </w:r>
      <w:r w:rsidRPr="004927F6">
        <w:t xml:space="preserve"> </w:t>
      </w:r>
      <w:r>
        <w:t>para Atender as Chamadas Originadas do Enlace Digital Feixe E1 – DDD da Sede em Brasília – DF – (Valores com Impostos).</w:t>
      </w:r>
    </w:p>
    <w:p w:rsidR="00424F28" w:rsidRDefault="00424F28" w:rsidP="00424F28">
      <w:pPr>
        <w:autoSpaceDE w:val="0"/>
        <w:autoSpaceDN w:val="0"/>
        <w:adjustRightInd w:val="0"/>
        <w:ind w:right="600"/>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6"/>
        <w:gridCol w:w="709"/>
        <w:gridCol w:w="1559"/>
        <w:gridCol w:w="1418"/>
        <w:gridCol w:w="1417"/>
        <w:gridCol w:w="794"/>
        <w:gridCol w:w="1049"/>
        <w:gridCol w:w="1134"/>
      </w:tblGrid>
      <w:tr w:rsidR="00424F28" w:rsidRPr="004927F6" w:rsidTr="00DC6686">
        <w:tc>
          <w:tcPr>
            <w:tcW w:w="2660"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24F28" w:rsidRPr="004927F6" w:rsidRDefault="00424F28" w:rsidP="00DC6686">
            <w:pPr>
              <w:ind w:right="-522"/>
              <w:rPr>
                <w:b/>
                <w:sz w:val="20"/>
              </w:rPr>
            </w:pPr>
            <w:r w:rsidRPr="004927F6">
              <w:rPr>
                <w:b/>
                <w:sz w:val="20"/>
              </w:rPr>
              <w:t>Tráfego Mensal Estimado       (minutos)</w:t>
            </w:r>
          </w:p>
        </w:tc>
        <w:tc>
          <w:tcPr>
            <w:tcW w:w="1418" w:type="dxa"/>
          </w:tcPr>
          <w:p w:rsidR="00424F28" w:rsidRPr="004927F6" w:rsidRDefault="00424F28" w:rsidP="00DC6686">
            <w:pPr>
              <w:ind w:right="-522"/>
              <w:rPr>
                <w:b/>
                <w:sz w:val="20"/>
              </w:rPr>
            </w:pPr>
            <w:r w:rsidRPr="004927F6">
              <w:rPr>
                <w:b/>
                <w:sz w:val="20"/>
              </w:rPr>
              <w:t>Tráfego Anual              Estimado        (minutos)</w:t>
            </w:r>
          </w:p>
        </w:tc>
        <w:tc>
          <w:tcPr>
            <w:tcW w:w="1417" w:type="dxa"/>
          </w:tcPr>
          <w:p w:rsidR="00424F28" w:rsidRPr="004927F6" w:rsidRDefault="00424F28" w:rsidP="00DC6686">
            <w:pPr>
              <w:ind w:right="-522"/>
              <w:rPr>
                <w:b/>
                <w:sz w:val="20"/>
              </w:rPr>
            </w:pPr>
            <w:r w:rsidRPr="004927F6">
              <w:rPr>
                <w:b/>
                <w:sz w:val="20"/>
              </w:rPr>
              <w:t>Preço Unitário        (R$)</w:t>
            </w:r>
          </w:p>
        </w:tc>
        <w:tc>
          <w:tcPr>
            <w:tcW w:w="794"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1049" w:type="dxa"/>
          </w:tcPr>
          <w:p w:rsidR="00424F28" w:rsidRPr="004927F6" w:rsidRDefault="00424F28" w:rsidP="00DC6686">
            <w:pPr>
              <w:ind w:right="-522"/>
              <w:jc w:val="both"/>
              <w:rPr>
                <w:b/>
                <w:sz w:val="20"/>
              </w:rPr>
            </w:pPr>
            <w:r>
              <w:rPr>
                <w:b/>
                <w:sz w:val="20"/>
              </w:rPr>
              <w:t>Desc.</w:t>
            </w:r>
            <w:r w:rsidRPr="004927F6">
              <w:rPr>
                <w:b/>
                <w:sz w:val="20"/>
              </w:rPr>
              <w:t xml:space="preserve"> (%)</w:t>
            </w:r>
          </w:p>
        </w:tc>
        <w:tc>
          <w:tcPr>
            <w:tcW w:w="1134" w:type="dxa"/>
          </w:tcPr>
          <w:p w:rsidR="00424F28" w:rsidRPr="004927F6" w:rsidRDefault="00424F28" w:rsidP="00DC6686">
            <w:pPr>
              <w:ind w:right="-522"/>
              <w:jc w:val="both"/>
              <w:rPr>
                <w:b/>
                <w:sz w:val="20"/>
              </w:rPr>
            </w:pPr>
            <w:r w:rsidRPr="004927F6">
              <w:rPr>
                <w:b/>
                <w:sz w:val="20"/>
              </w:rPr>
              <w:t>Preço                   Anual                    (R$)</w:t>
            </w:r>
          </w:p>
        </w:tc>
      </w:tr>
      <w:tr w:rsidR="00424F28" w:rsidRPr="004927F6" w:rsidTr="00DC6686">
        <w:trPr>
          <w:trHeight w:val="195"/>
        </w:trPr>
        <w:tc>
          <w:tcPr>
            <w:tcW w:w="675" w:type="dxa"/>
            <w:vMerge w:val="restart"/>
            <w:tcBorders>
              <w:right w:val="single" w:sz="4" w:space="0" w:color="auto"/>
            </w:tcBorders>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85" w:type="dxa"/>
            <w:gridSpan w:val="2"/>
            <w:tcBorders>
              <w:left w:val="single" w:sz="4" w:space="0" w:color="auto"/>
            </w:tcBorders>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6.500</w:t>
            </w:r>
          </w:p>
        </w:tc>
        <w:tc>
          <w:tcPr>
            <w:tcW w:w="1418" w:type="dxa"/>
          </w:tcPr>
          <w:p w:rsidR="00424F28" w:rsidRPr="004927F6" w:rsidRDefault="00424F28" w:rsidP="00AC254A">
            <w:pPr>
              <w:ind w:right="-522"/>
              <w:jc w:val="center"/>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1049" w:type="dxa"/>
          </w:tcPr>
          <w:p w:rsidR="00424F28" w:rsidRPr="004927F6" w:rsidRDefault="00424F28" w:rsidP="00DC6686">
            <w:pPr>
              <w:ind w:right="-522"/>
              <w:jc w:val="both"/>
              <w:rPr>
                <w:sz w:val="20"/>
              </w:rPr>
            </w:pPr>
          </w:p>
        </w:tc>
        <w:tc>
          <w:tcPr>
            <w:tcW w:w="1134" w:type="dxa"/>
          </w:tcPr>
          <w:p w:rsidR="00424F28" w:rsidRPr="004927F6" w:rsidRDefault="00424F28" w:rsidP="00DC6686">
            <w:pPr>
              <w:ind w:right="-522"/>
              <w:jc w:val="both"/>
              <w:rPr>
                <w:sz w:val="20"/>
              </w:rPr>
            </w:pPr>
          </w:p>
        </w:tc>
      </w:tr>
      <w:tr w:rsidR="00424F28" w:rsidRPr="004927F6" w:rsidTr="00DC6686">
        <w:trPr>
          <w:trHeight w:val="600"/>
        </w:trPr>
        <w:tc>
          <w:tcPr>
            <w:tcW w:w="675" w:type="dxa"/>
            <w:vMerge/>
            <w:tcBorders>
              <w:right w:val="single" w:sz="4" w:space="0" w:color="auto"/>
            </w:tcBorders>
          </w:tcPr>
          <w:p w:rsidR="00424F28" w:rsidRPr="004927F6" w:rsidRDefault="00424F28" w:rsidP="00DC6686">
            <w:pPr>
              <w:ind w:right="-522"/>
              <w:jc w:val="both"/>
              <w:rPr>
                <w:sz w:val="20"/>
              </w:rPr>
            </w:pPr>
          </w:p>
        </w:tc>
        <w:tc>
          <w:tcPr>
            <w:tcW w:w="1276" w:type="dxa"/>
            <w:vMerge w:val="restart"/>
            <w:tcBorders>
              <w:left w:val="single" w:sz="4" w:space="0" w:color="auto"/>
            </w:tcBorders>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709" w:type="dxa"/>
          </w:tcPr>
          <w:p w:rsidR="00424F28" w:rsidRPr="004927F6" w:rsidRDefault="00424F28" w:rsidP="00DC6686">
            <w:pPr>
              <w:jc w:val="center"/>
              <w:rPr>
                <w:sz w:val="20"/>
              </w:rPr>
            </w:pPr>
          </w:p>
          <w:p w:rsidR="00424F28" w:rsidRPr="004927F6" w:rsidRDefault="00424F28" w:rsidP="00DC6686">
            <w:pPr>
              <w:jc w:val="center"/>
              <w:rPr>
                <w:sz w:val="20"/>
              </w:rPr>
            </w:pPr>
            <w:r w:rsidRPr="004927F6">
              <w:rPr>
                <w:sz w:val="20"/>
              </w:rPr>
              <w:t>VC2</w:t>
            </w:r>
          </w:p>
        </w:tc>
        <w:tc>
          <w:tcPr>
            <w:tcW w:w="1559" w:type="dxa"/>
          </w:tcPr>
          <w:p w:rsidR="00424F28" w:rsidRPr="004927F6" w:rsidRDefault="00424F28" w:rsidP="00DC6686">
            <w:pPr>
              <w:rPr>
                <w:sz w:val="20"/>
              </w:rPr>
            </w:pPr>
          </w:p>
          <w:p w:rsidR="00424F28" w:rsidRPr="004927F6" w:rsidRDefault="00424F28" w:rsidP="00DC6686">
            <w:pPr>
              <w:rPr>
                <w:sz w:val="20"/>
              </w:rPr>
            </w:pPr>
            <w:r w:rsidRPr="004927F6">
              <w:rPr>
                <w:sz w:val="20"/>
              </w:rPr>
              <w:t xml:space="preserve">        </w:t>
            </w:r>
            <w:r>
              <w:rPr>
                <w:sz w:val="20"/>
              </w:rPr>
              <w:t>9.600</w:t>
            </w:r>
          </w:p>
          <w:p w:rsidR="00424F28" w:rsidRPr="004927F6" w:rsidRDefault="00424F28" w:rsidP="00DC6686">
            <w:pPr>
              <w:ind w:right="-522"/>
              <w:jc w:val="both"/>
              <w:rPr>
                <w:sz w:val="20"/>
              </w:rPr>
            </w:pPr>
          </w:p>
        </w:tc>
        <w:tc>
          <w:tcPr>
            <w:tcW w:w="1418" w:type="dxa"/>
          </w:tcPr>
          <w:p w:rsidR="00424F28" w:rsidRPr="004927F6" w:rsidRDefault="00424F28" w:rsidP="00AC254A">
            <w:pPr>
              <w:ind w:right="-522"/>
              <w:jc w:val="center"/>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1049" w:type="dxa"/>
          </w:tcPr>
          <w:p w:rsidR="00424F28" w:rsidRPr="004927F6" w:rsidRDefault="00424F28" w:rsidP="00DC6686">
            <w:pPr>
              <w:ind w:right="-522"/>
              <w:jc w:val="both"/>
              <w:rPr>
                <w:sz w:val="20"/>
              </w:rPr>
            </w:pPr>
          </w:p>
        </w:tc>
        <w:tc>
          <w:tcPr>
            <w:tcW w:w="1134" w:type="dxa"/>
          </w:tcPr>
          <w:p w:rsidR="00424F28" w:rsidRPr="004927F6" w:rsidRDefault="00424F28" w:rsidP="00DC6686">
            <w:pPr>
              <w:ind w:right="-522"/>
              <w:jc w:val="both"/>
              <w:rPr>
                <w:sz w:val="20"/>
              </w:rPr>
            </w:pPr>
          </w:p>
        </w:tc>
      </w:tr>
      <w:tr w:rsidR="00424F28" w:rsidRPr="004927F6" w:rsidTr="00DC6686">
        <w:trPr>
          <w:trHeight w:val="525"/>
        </w:trPr>
        <w:tc>
          <w:tcPr>
            <w:tcW w:w="675" w:type="dxa"/>
            <w:vMerge/>
            <w:tcBorders>
              <w:right w:val="single" w:sz="4" w:space="0" w:color="auto"/>
            </w:tcBorders>
          </w:tcPr>
          <w:p w:rsidR="00424F28" w:rsidRPr="004927F6" w:rsidRDefault="00424F28" w:rsidP="00DC6686">
            <w:pPr>
              <w:ind w:right="-522"/>
              <w:jc w:val="both"/>
              <w:rPr>
                <w:sz w:val="20"/>
              </w:rPr>
            </w:pPr>
          </w:p>
        </w:tc>
        <w:tc>
          <w:tcPr>
            <w:tcW w:w="1276" w:type="dxa"/>
            <w:vMerge/>
            <w:tcBorders>
              <w:left w:val="single" w:sz="4" w:space="0" w:color="auto"/>
            </w:tcBorders>
          </w:tcPr>
          <w:p w:rsidR="00424F28" w:rsidRPr="004927F6" w:rsidRDefault="00424F28" w:rsidP="00DC6686">
            <w:pPr>
              <w:ind w:right="-522"/>
              <w:jc w:val="both"/>
              <w:rPr>
                <w:sz w:val="20"/>
              </w:rPr>
            </w:pPr>
          </w:p>
        </w:tc>
        <w:tc>
          <w:tcPr>
            <w:tcW w:w="709" w:type="dxa"/>
          </w:tcPr>
          <w:p w:rsidR="00424F28" w:rsidRPr="004927F6" w:rsidRDefault="00424F28" w:rsidP="00DC6686">
            <w:pPr>
              <w:jc w:val="center"/>
              <w:rPr>
                <w:sz w:val="20"/>
              </w:rPr>
            </w:pPr>
          </w:p>
          <w:p w:rsidR="00424F28" w:rsidRPr="004927F6" w:rsidRDefault="00424F28" w:rsidP="00DC6686">
            <w:pPr>
              <w:jc w:val="center"/>
              <w:rPr>
                <w:sz w:val="20"/>
              </w:rPr>
            </w:pPr>
            <w:r w:rsidRPr="004927F6">
              <w:rPr>
                <w:sz w:val="20"/>
              </w:rPr>
              <w:t>VC3</w:t>
            </w:r>
          </w:p>
          <w:p w:rsidR="00424F28" w:rsidRPr="004927F6" w:rsidRDefault="00424F28" w:rsidP="00DC6686">
            <w:pPr>
              <w:jc w:val="center"/>
              <w:rPr>
                <w:sz w:val="20"/>
              </w:rPr>
            </w:pPr>
          </w:p>
        </w:tc>
        <w:tc>
          <w:tcPr>
            <w:tcW w:w="1559" w:type="dxa"/>
          </w:tcPr>
          <w:p w:rsidR="00424F28" w:rsidRPr="004927F6" w:rsidRDefault="00424F28" w:rsidP="00DC6686">
            <w:pPr>
              <w:rPr>
                <w:sz w:val="20"/>
              </w:rPr>
            </w:pPr>
          </w:p>
          <w:p w:rsidR="00424F28" w:rsidRPr="004927F6" w:rsidRDefault="00424F28" w:rsidP="00DC6686">
            <w:pPr>
              <w:ind w:right="-522"/>
              <w:jc w:val="both"/>
              <w:rPr>
                <w:sz w:val="20"/>
              </w:rPr>
            </w:pPr>
            <w:r w:rsidRPr="004927F6">
              <w:rPr>
                <w:sz w:val="20"/>
              </w:rPr>
              <w:t xml:space="preserve">        </w:t>
            </w:r>
            <w:r>
              <w:rPr>
                <w:sz w:val="20"/>
              </w:rPr>
              <w:t>7.200</w:t>
            </w:r>
            <w:r w:rsidRPr="004927F6">
              <w:rPr>
                <w:sz w:val="20"/>
              </w:rPr>
              <w:t xml:space="preserve">    </w:t>
            </w:r>
            <w:r>
              <w:rPr>
                <w:sz w:val="20"/>
              </w:rPr>
              <w:t xml:space="preserve"> </w:t>
            </w:r>
          </w:p>
        </w:tc>
        <w:tc>
          <w:tcPr>
            <w:tcW w:w="1418" w:type="dxa"/>
          </w:tcPr>
          <w:p w:rsidR="00424F28" w:rsidRPr="004927F6" w:rsidRDefault="00424F28" w:rsidP="00AC254A">
            <w:pPr>
              <w:ind w:right="-522"/>
              <w:jc w:val="center"/>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1049" w:type="dxa"/>
          </w:tcPr>
          <w:p w:rsidR="00424F28" w:rsidRPr="004927F6" w:rsidRDefault="00424F28" w:rsidP="00DC6686">
            <w:pPr>
              <w:ind w:right="-522"/>
              <w:jc w:val="both"/>
              <w:rPr>
                <w:sz w:val="20"/>
              </w:rPr>
            </w:pPr>
          </w:p>
        </w:tc>
        <w:tc>
          <w:tcPr>
            <w:tcW w:w="1134" w:type="dxa"/>
          </w:tcPr>
          <w:p w:rsidR="00424F28" w:rsidRPr="004927F6" w:rsidRDefault="00424F28" w:rsidP="00DC6686">
            <w:pPr>
              <w:ind w:right="-522"/>
              <w:jc w:val="both"/>
              <w:rPr>
                <w:sz w:val="20"/>
              </w:rPr>
            </w:pPr>
          </w:p>
        </w:tc>
      </w:tr>
      <w:tr w:rsidR="00424F28" w:rsidRPr="004927F6" w:rsidTr="00DC6686">
        <w:trPr>
          <w:trHeight w:val="282"/>
        </w:trPr>
        <w:tc>
          <w:tcPr>
            <w:tcW w:w="5637" w:type="dxa"/>
            <w:gridSpan w:val="5"/>
          </w:tcPr>
          <w:p w:rsidR="00424F28" w:rsidRPr="004927F6" w:rsidRDefault="00424F28" w:rsidP="00DC6686">
            <w:pPr>
              <w:ind w:right="-522"/>
              <w:jc w:val="both"/>
              <w:rPr>
                <w:b/>
                <w:sz w:val="20"/>
              </w:rPr>
            </w:pPr>
            <w:r w:rsidRPr="002A63EC">
              <w:rPr>
                <w:b/>
                <w:sz w:val="22"/>
              </w:rPr>
              <w:t>TOTAL DO ITEM 02</w:t>
            </w:r>
          </w:p>
        </w:tc>
        <w:tc>
          <w:tcPr>
            <w:tcW w:w="1417" w:type="dxa"/>
          </w:tcPr>
          <w:p w:rsidR="00424F28" w:rsidRPr="004927F6" w:rsidRDefault="00424F28" w:rsidP="00DC6686">
            <w:pPr>
              <w:ind w:right="-522"/>
              <w:jc w:val="both"/>
              <w:rPr>
                <w:sz w:val="20"/>
              </w:rPr>
            </w:pPr>
          </w:p>
        </w:tc>
        <w:tc>
          <w:tcPr>
            <w:tcW w:w="794" w:type="dxa"/>
          </w:tcPr>
          <w:p w:rsidR="00424F28" w:rsidRPr="00337E86" w:rsidRDefault="00424F28" w:rsidP="00DC6686">
            <w:pPr>
              <w:ind w:right="-522"/>
              <w:jc w:val="both"/>
              <w:rPr>
                <w:b/>
                <w:sz w:val="20"/>
              </w:rPr>
            </w:pPr>
          </w:p>
        </w:tc>
        <w:tc>
          <w:tcPr>
            <w:tcW w:w="1049" w:type="dxa"/>
          </w:tcPr>
          <w:p w:rsidR="00424F28" w:rsidRPr="004927F6" w:rsidRDefault="00424F28" w:rsidP="00DC6686">
            <w:pPr>
              <w:ind w:right="-522"/>
              <w:jc w:val="both"/>
              <w:rPr>
                <w:sz w:val="20"/>
              </w:rPr>
            </w:pPr>
          </w:p>
        </w:tc>
        <w:tc>
          <w:tcPr>
            <w:tcW w:w="1134" w:type="dxa"/>
          </w:tcPr>
          <w:p w:rsidR="00424F28" w:rsidRPr="004927F6" w:rsidRDefault="00424F28" w:rsidP="00DC6686">
            <w:pPr>
              <w:ind w:right="-522"/>
              <w:jc w:val="both"/>
              <w:rPr>
                <w:sz w:val="20"/>
              </w:rPr>
            </w:pPr>
          </w:p>
        </w:tc>
      </w:tr>
    </w:tbl>
    <w:p w:rsidR="00424F28" w:rsidRDefault="00424F28" w:rsidP="00424F28">
      <w:pPr>
        <w:autoSpaceDE w:val="0"/>
        <w:autoSpaceDN w:val="0"/>
        <w:adjustRightInd w:val="0"/>
        <w:ind w:right="742"/>
        <w:jc w:val="both"/>
        <w:rPr>
          <w:b/>
        </w:rPr>
      </w:pPr>
    </w:p>
    <w:p w:rsidR="00424F28" w:rsidRPr="004927F6" w:rsidRDefault="00424F28" w:rsidP="00424F28">
      <w:pPr>
        <w:autoSpaceDE w:val="0"/>
        <w:autoSpaceDN w:val="0"/>
        <w:adjustRightInd w:val="0"/>
        <w:ind w:right="64"/>
        <w:rPr>
          <w:b/>
          <w:sz w:val="22"/>
          <w:szCs w:val="22"/>
        </w:rPr>
      </w:pPr>
      <w:r w:rsidRPr="004927F6">
        <w:rPr>
          <w:b/>
          <w:sz w:val="22"/>
          <w:szCs w:val="22"/>
        </w:rPr>
        <w:t>Observações:</w:t>
      </w:r>
    </w:p>
    <w:p w:rsidR="00424F28" w:rsidRPr="004927F6" w:rsidRDefault="00424F28" w:rsidP="00424F28">
      <w:pPr>
        <w:autoSpaceDE w:val="0"/>
        <w:autoSpaceDN w:val="0"/>
        <w:adjustRightInd w:val="0"/>
        <w:ind w:right="64"/>
        <w:rPr>
          <w:sz w:val="22"/>
          <w:szCs w:val="22"/>
        </w:rPr>
      </w:pPr>
      <w:r w:rsidRPr="004927F6">
        <w:rPr>
          <w:sz w:val="22"/>
          <w:szCs w:val="22"/>
        </w:rPr>
        <w:t>1- Preços com impostos;</w:t>
      </w:r>
    </w:p>
    <w:p w:rsidR="00424F28" w:rsidRPr="004927F6" w:rsidRDefault="00424F28" w:rsidP="00424F28">
      <w:pPr>
        <w:autoSpaceDE w:val="0"/>
        <w:autoSpaceDN w:val="0"/>
        <w:adjustRightInd w:val="0"/>
        <w:ind w:right="64"/>
        <w:rPr>
          <w:sz w:val="22"/>
          <w:szCs w:val="22"/>
        </w:rPr>
      </w:pPr>
      <w:r w:rsidRPr="004927F6">
        <w:rPr>
          <w:sz w:val="22"/>
          <w:szCs w:val="22"/>
        </w:rPr>
        <w:t>2- Preencher os “campos” das “Linhas Diretas” com valores do Plano</w:t>
      </w:r>
      <w:r>
        <w:rPr>
          <w:sz w:val="22"/>
          <w:szCs w:val="22"/>
        </w:rPr>
        <w:t xml:space="preserve"> Básico/Alternativo de Serviços </w:t>
      </w:r>
      <w:r w:rsidRPr="004927F6">
        <w:rPr>
          <w:sz w:val="22"/>
          <w:szCs w:val="22"/>
        </w:rPr>
        <w:t>aprovado pela ANATEL;</w:t>
      </w:r>
    </w:p>
    <w:p w:rsidR="00424F28" w:rsidRDefault="00424F28" w:rsidP="00424F28">
      <w:pPr>
        <w:autoSpaceDE w:val="0"/>
        <w:autoSpaceDN w:val="0"/>
        <w:adjustRightInd w:val="0"/>
        <w:ind w:right="64"/>
        <w:jc w:val="both"/>
        <w:rPr>
          <w:b/>
        </w:rPr>
      </w:pPr>
    </w:p>
    <w:p w:rsidR="00424F28" w:rsidRPr="004927F6" w:rsidRDefault="00424F28" w:rsidP="00424F28">
      <w:pPr>
        <w:autoSpaceDE w:val="0"/>
        <w:autoSpaceDN w:val="0"/>
        <w:adjustRightInd w:val="0"/>
        <w:ind w:right="64"/>
        <w:jc w:val="both"/>
      </w:pPr>
      <w:r w:rsidRPr="004927F6">
        <w:rPr>
          <w:b/>
        </w:rPr>
        <w:t>ITEM 0</w:t>
      </w:r>
      <w:r>
        <w:rPr>
          <w:b/>
        </w:rPr>
        <w:t>3</w:t>
      </w:r>
      <w:r w:rsidRPr="004927F6">
        <w:rPr>
          <w:b/>
        </w:rPr>
        <w:t xml:space="preserve"> – </w:t>
      </w:r>
      <w:r w:rsidRPr="004927F6">
        <w:t xml:space="preserve">Serviço de Telefonia Fixa Comutada na Modalidade Longa Distância Internacional para atender as Chamadas Originadas </w:t>
      </w:r>
      <w:r>
        <w:t>do Enlace Digital Feixe E1 – DDR da Sede em Brasília.</w:t>
      </w:r>
    </w:p>
    <w:p w:rsidR="00424F28" w:rsidRPr="004927F6" w:rsidRDefault="00424F28" w:rsidP="00424F28">
      <w:pPr>
        <w:tabs>
          <w:tab w:val="left" w:pos="0"/>
        </w:tabs>
        <w:ind w:right="64" w:hanging="180"/>
        <w:jc w:val="both"/>
        <w:rPr>
          <w:b/>
          <w:bCs/>
          <w:sz w:val="22"/>
          <w:szCs w:val="22"/>
        </w:rPr>
      </w:pPr>
    </w:p>
    <w:p w:rsidR="00424F28" w:rsidRPr="004927F6" w:rsidRDefault="00424F28" w:rsidP="00424F28">
      <w:pPr>
        <w:tabs>
          <w:tab w:val="left" w:pos="0"/>
        </w:tabs>
        <w:ind w:right="-882"/>
        <w:jc w:val="both"/>
        <w:rPr>
          <w:b/>
          <w:bCs/>
          <w:sz w:val="22"/>
          <w:szCs w:val="22"/>
        </w:rPr>
      </w:pPr>
      <w:r>
        <w:rPr>
          <w:b/>
          <w:bCs/>
          <w:sz w:val="22"/>
          <w:szCs w:val="22"/>
        </w:rPr>
        <w:t>3</w:t>
      </w:r>
      <w:r w:rsidRPr="004927F6">
        <w:rPr>
          <w:b/>
          <w:bCs/>
          <w:sz w:val="22"/>
          <w:szCs w:val="22"/>
        </w:rPr>
        <w:t>.1. Ligações originadas de Brasília de DDR para telefone fixo</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2700"/>
        <w:gridCol w:w="1080"/>
        <w:gridCol w:w="1080"/>
        <w:gridCol w:w="1080"/>
        <w:gridCol w:w="1033"/>
        <w:gridCol w:w="992"/>
        <w:gridCol w:w="1418"/>
      </w:tblGrid>
      <w:tr w:rsidR="00424F28" w:rsidRPr="004927F6" w:rsidTr="00DC6686">
        <w:trPr>
          <w:cantSplit/>
          <w:trHeight w:val="983"/>
        </w:trPr>
        <w:tc>
          <w:tcPr>
            <w:tcW w:w="682" w:type="dxa"/>
            <w:tcBorders>
              <w:bottom w:val="single" w:sz="4" w:space="0" w:color="auto"/>
            </w:tcBorders>
            <w:shd w:val="clear" w:color="auto" w:fill="auto"/>
          </w:tcPr>
          <w:p w:rsidR="00424F28" w:rsidRPr="004927F6" w:rsidRDefault="00424F28" w:rsidP="00DC6686">
            <w:pPr>
              <w:tabs>
                <w:tab w:val="left" w:pos="0"/>
              </w:tabs>
              <w:jc w:val="center"/>
              <w:rPr>
                <w:b/>
                <w:bCs/>
                <w:sz w:val="20"/>
              </w:rPr>
            </w:pPr>
            <w:r w:rsidRPr="004927F6">
              <w:rPr>
                <w:b/>
                <w:bCs/>
                <w:sz w:val="20"/>
              </w:rPr>
              <w:t>Item</w:t>
            </w:r>
          </w:p>
          <w:p w:rsidR="00424F28" w:rsidRPr="004927F6" w:rsidRDefault="00424F28" w:rsidP="00DC6686">
            <w:pPr>
              <w:tabs>
                <w:tab w:val="left" w:pos="0"/>
              </w:tabs>
              <w:jc w:val="center"/>
              <w:rPr>
                <w:bCs/>
                <w:sz w:val="20"/>
              </w:rPr>
            </w:pPr>
          </w:p>
        </w:tc>
        <w:tc>
          <w:tcPr>
            <w:tcW w:w="2700" w:type="dxa"/>
          </w:tcPr>
          <w:p w:rsidR="00424F28" w:rsidRPr="004927F6" w:rsidRDefault="00424F28" w:rsidP="00DC6686">
            <w:pPr>
              <w:tabs>
                <w:tab w:val="left" w:pos="0"/>
              </w:tabs>
              <w:jc w:val="center"/>
              <w:rPr>
                <w:b/>
                <w:bCs/>
                <w:sz w:val="20"/>
              </w:rPr>
            </w:pPr>
            <w:r w:rsidRPr="004927F6">
              <w:rPr>
                <w:b/>
                <w:bCs/>
                <w:sz w:val="20"/>
              </w:rPr>
              <w:t>Destino das Ligações</w:t>
            </w:r>
          </w:p>
        </w:tc>
        <w:tc>
          <w:tcPr>
            <w:tcW w:w="1080" w:type="dxa"/>
          </w:tcPr>
          <w:p w:rsidR="00424F28" w:rsidRPr="004927F6" w:rsidRDefault="00424F28" w:rsidP="00DC6686">
            <w:pPr>
              <w:tabs>
                <w:tab w:val="left" w:pos="0"/>
              </w:tabs>
              <w:ind w:right="-29"/>
              <w:jc w:val="center"/>
              <w:rPr>
                <w:bCs/>
                <w:sz w:val="20"/>
              </w:rPr>
            </w:pPr>
            <w:r w:rsidRPr="004927F6">
              <w:rPr>
                <w:bCs/>
                <w:sz w:val="20"/>
              </w:rPr>
              <w:t xml:space="preserve">Tráfego </w:t>
            </w:r>
          </w:p>
          <w:p w:rsidR="00424F28" w:rsidRPr="004927F6" w:rsidRDefault="00424F28" w:rsidP="00DC6686">
            <w:pPr>
              <w:tabs>
                <w:tab w:val="left" w:pos="0"/>
              </w:tabs>
              <w:ind w:right="-29"/>
              <w:jc w:val="center"/>
              <w:rPr>
                <w:bCs/>
                <w:sz w:val="20"/>
              </w:rPr>
            </w:pPr>
            <w:r w:rsidRPr="004927F6">
              <w:rPr>
                <w:bCs/>
                <w:sz w:val="20"/>
              </w:rPr>
              <w:t>Mensal</w:t>
            </w:r>
          </w:p>
          <w:p w:rsidR="00424F28" w:rsidRPr="004927F6" w:rsidRDefault="00424F28" w:rsidP="00DC6686">
            <w:pPr>
              <w:tabs>
                <w:tab w:val="left" w:pos="0"/>
              </w:tabs>
              <w:ind w:right="-29"/>
              <w:jc w:val="center"/>
              <w:rPr>
                <w:bCs/>
                <w:sz w:val="20"/>
              </w:rPr>
            </w:pPr>
            <w:r w:rsidRPr="004927F6">
              <w:rPr>
                <w:bCs/>
                <w:sz w:val="20"/>
              </w:rPr>
              <w:t>Estimado</w:t>
            </w:r>
          </w:p>
          <w:p w:rsidR="00424F28" w:rsidRPr="004927F6" w:rsidRDefault="00424F28" w:rsidP="00DC6686">
            <w:pPr>
              <w:tabs>
                <w:tab w:val="left" w:pos="0"/>
              </w:tabs>
              <w:ind w:right="-29"/>
              <w:jc w:val="center"/>
              <w:rPr>
                <w:bCs/>
                <w:sz w:val="20"/>
              </w:rPr>
            </w:pPr>
            <w:r w:rsidRPr="004927F6">
              <w:rPr>
                <w:bCs/>
                <w:sz w:val="20"/>
              </w:rPr>
              <w:t>(minutos)</w:t>
            </w:r>
          </w:p>
        </w:tc>
        <w:tc>
          <w:tcPr>
            <w:tcW w:w="1080" w:type="dxa"/>
          </w:tcPr>
          <w:p w:rsidR="00424F28" w:rsidRPr="004927F6" w:rsidRDefault="00424F28" w:rsidP="00DC6686">
            <w:pPr>
              <w:tabs>
                <w:tab w:val="left" w:pos="0"/>
              </w:tabs>
              <w:ind w:right="-29"/>
              <w:jc w:val="center"/>
              <w:rPr>
                <w:bCs/>
                <w:sz w:val="20"/>
              </w:rPr>
            </w:pPr>
            <w:r w:rsidRPr="004927F6">
              <w:rPr>
                <w:bCs/>
                <w:sz w:val="20"/>
              </w:rPr>
              <w:t>Tráfego Anual Estimado (minutos)</w:t>
            </w:r>
          </w:p>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jc w:val="center"/>
              <w:rPr>
                <w:bCs/>
                <w:sz w:val="20"/>
              </w:rPr>
            </w:pPr>
            <w:r w:rsidRPr="004927F6">
              <w:rPr>
                <w:bCs/>
                <w:sz w:val="20"/>
              </w:rPr>
              <w:t>Preço Unitário (R$)</w:t>
            </w:r>
          </w:p>
        </w:tc>
        <w:tc>
          <w:tcPr>
            <w:tcW w:w="1033" w:type="dxa"/>
          </w:tcPr>
          <w:p w:rsidR="00424F28" w:rsidRPr="004927F6" w:rsidRDefault="00424F28" w:rsidP="00DC6686">
            <w:pPr>
              <w:tabs>
                <w:tab w:val="left" w:pos="0"/>
              </w:tabs>
              <w:ind w:right="-14"/>
              <w:jc w:val="center"/>
              <w:rPr>
                <w:bCs/>
                <w:sz w:val="20"/>
              </w:rPr>
            </w:pPr>
            <w:r w:rsidRPr="004927F6">
              <w:rPr>
                <w:bCs/>
                <w:sz w:val="20"/>
              </w:rPr>
              <w:t>Total (R$)</w:t>
            </w:r>
          </w:p>
        </w:tc>
        <w:tc>
          <w:tcPr>
            <w:tcW w:w="992" w:type="dxa"/>
          </w:tcPr>
          <w:p w:rsidR="00424F28" w:rsidRPr="004927F6" w:rsidRDefault="00424F28" w:rsidP="00DC6686">
            <w:pPr>
              <w:tabs>
                <w:tab w:val="left" w:pos="0"/>
              </w:tabs>
              <w:jc w:val="center"/>
              <w:rPr>
                <w:bCs/>
                <w:sz w:val="20"/>
              </w:rPr>
            </w:pPr>
            <w:r w:rsidRPr="004927F6">
              <w:rPr>
                <w:bCs/>
                <w:sz w:val="20"/>
              </w:rPr>
              <w:t>Desconto</w:t>
            </w:r>
          </w:p>
          <w:p w:rsidR="00424F28" w:rsidRPr="004927F6" w:rsidRDefault="00424F28" w:rsidP="00DC6686">
            <w:pPr>
              <w:tabs>
                <w:tab w:val="left" w:pos="0"/>
              </w:tabs>
              <w:ind w:right="110"/>
              <w:jc w:val="center"/>
              <w:rPr>
                <w:bCs/>
                <w:sz w:val="20"/>
              </w:rPr>
            </w:pPr>
            <w:r w:rsidRPr="004927F6">
              <w:rPr>
                <w:bCs/>
                <w:sz w:val="20"/>
              </w:rPr>
              <w:t>(%)</w:t>
            </w:r>
          </w:p>
        </w:tc>
        <w:tc>
          <w:tcPr>
            <w:tcW w:w="1418" w:type="dxa"/>
          </w:tcPr>
          <w:p w:rsidR="00424F28" w:rsidRPr="004927F6" w:rsidRDefault="00424F28" w:rsidP="00DC6686">
            <w:pPr>
              <w:tabs>
                <w:tab w:val="left" w:pos="0"/>
              </w:tabs>
              <w:ind w:right="2"/>
              <w:jc w:val="center"/>
              <w:rPr>
                <w:bCs/>
                <w:sz w:val="20"/>
              </w:rPr>
            </w:pPr>
            <w:r w:rsidRPr="004927F6">
              <w:rPr>
                <w:bCs/>
                <w:sz w:val="20"/>
              </w:rPr>
              <w:t>Preço Anual (R$)</w:t>
            </w:r>
          </w:p>
        </w:tc>
      </w:tr>
      <w:tr w:rsidR="00424F28" w:rsidRPr="004927F6" w:rsidTr="00DC6686">
        <w:trPr>
          <w:cantSplit/>
          <w:trHeight w:val="270"/>
        </w:trPr>
        <w:tc>
          <w:tcPr>
            <w:tcW w:w="682" w:type="dxa"/>
            <w:vMerge w:val="restart"/>
            <w:tcBorders>
              <w:bottom w:val="single" w:sz="4" w:space="0" w:color="auto"/>
            </w:tcBorders>
            <w:shd w:val="clear" w:color="auto" w:fill="auto"/>
          </w:tcPr>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r>
              <w:rPr>
                <w:b/>
                <w:bCs/>
                <w:sz w:val="20"/>
              </w:rPr>
              <w:t>3</w:t>
            </w:r>
            <w:r w:rsidRPr="004927F6">
              <w:rPr>
                <w:b/>
                <w:bCs/>
                <w:sz w:val="20"/>
              </w:rPr>
              <w:t>.1</w:t>
            </w:r>
          </w:p>
        </w:tc>
        <w:tc>
          <w:tcPr>
            <w:tcW w:w="2700" w:type="dxa"/>
          </w:tcPr>
          <w:p w:rsidR="00424F28" w:rsidRPr="004927F6" w:rsidRDefault="00424F28" w:rsidP="00DC6686">
            <w:pPr>
              <w:tabs>
                <w:tab w:val="left" w:pos="0"/>
              </w:tabs>
              <w:jc w:val="both"/>
              <w:rPr>
                <w:bCs/>
                <w:sz w:val="20"/>
              </w:rPr>
            </w:pPr>
            <w:r w:rsidRPr="004927F6">
              <w:rPr>
                <w:bCs/>
                <w:sz w:val="20"/>
              </w:rPr>
              <w:t>EUA</w:t>
            </w:r>
          </w:p>
        </w:tc>
        <w:tc>
          <w:tcPr>
            <w:tcW w:w="1080" w:type="dxa"/>
          </w:tcPr>
          <w:p w:rsidR="00424F28" w:rsidRPr="004927F6" w:rsidRDefault="00424F28" w:rsidP="00DC6686">
            <w:pPr>
              <w:tabs>
                <w:tab w:val="left" w:pos="0"/>
              </w:tabs>
              <w:jc w:val="center"/>
              <w:rPr>
                <w:bCs/>
                <w:sz w:val="20"/>
              </w:rPr>
            </w:pPr>
            <w:r w:rsidRPr="004927F6">
              <w:rPr>
                <w:bCs/>
                <w:sz w:val="20"/>
              </w:rPr>
              <w:t>85</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682" w:type="dxa"/>
            <w:vMerge/>
            <w:tcBorders>
              <w:bottom w:val="single" w:sz="4" w:space="0" w:color="auto"/>
            </w:tcBorders>
            <w:shd w:val="clear" w:color="auto" w:fill="auto"/>
          </w:tcPr>
          <w:p w:rsidR="00424F28" w:rsidRPr="004927F6" w:rsidRDefault="00424F28" w:rsidP="00DC6686">
            <w:pPr>
              <w:tabs>
                <w:tab w:val="left" w:pos="0"/>
              </w:tabs>
              <w:jc w:val="both"/>
              <w:rPr>
                <w:bCs/>
                <w:sz w:val="20"/>
              </w:rPr>
            </w:pPr>
          </w:p>
        </w:tc>
        <w:tc>
          <w:tcPr>
            <w:tcW w:w="2700" w:type="dxa"/>
          </w:tcPr>
          <w:p w:rsidR="00424F28" w:rsidRPr="004927F6" w:rsidRDefault="00424F28" w:rsidP="00DC6686">
            <w:pPr>
              <w:tabs>
                <w:tab w:val="left" w:pos="0"/>
              </w:tabs>
              <w:jc w:val="both"/>
              <w:rPr>
                <w:bCs/>
                <w:sz w:val="20"/>
              </w:rPr>
            </w:pPr>
            <w:proofErr w:type="gramStart"/>
            <w:r w:rsidRPr="004927F6">
              <w:rPr>
                <w:bCs/>
                <w:sz w:val="20"/>
              </w:rPr>
              <w:t>Mercosul</w:t>
            </w:r>
            <w:proofErr w:type="gramEnd"/>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270"/>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Demais Américas (exceto Cuba, Guiana e Suriname</w:t>
            </w:r>
            <w:proofErr w:type="gramStart"/>
            <w:r w:rsidRPr="004927F6">
              <w:rPr>
                <w:sz w:val="20"/>
              </w:rPr>
              <w:t>)</w:t>
            </w:r>
            <w:proofErr w:type="gramEnd"/>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p>
          <w:p w:rsidR="00424F28" w:rsidRPr="004927F6" w:rsidRDefault="00424F28" w:rsidP="00DC6686">
            <w:pPr>
              <w:tabs>
                <w:tab w:val="left" w:pos="0"/>
              </w:tabs>
              <w:jc w:val="center"/>
              <w:rPr>
                <w:bCs/>
                <w:sz w:val="20"/>
              </w:rPr>
            </w:pPr>
            <w:r w:rsidRPr="004927F6">
              <w:rPr>
                <w:bCs/>
                <w:sz w:val="20"/>
              </w:rPr>
              <w:t>67</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368"/>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 xml:space="preserve">Europa, Japão e </w:t>
            </w:r>
            <w:proofErr w:type="gramStart"/>
            <w:r w:rsidRPr="004927F6">
              <w:rPr>
                <w:sz w:val="20"/>
              </w:rPr>
              <w:t>Austrália</w:t>
            </w:r>
            <w:proofErr w:type="gramEnd"/>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Oriente Médio (incluindo Israel)</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50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África e Ilhas do Pacífico</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Ásia (exceto Japão)</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50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Height w:val="315"/>
        </w:trPr>
        <w:tc>
          <w:tcPr>
            <w:tcW w:w="682" w:type="dxa"/>
            <w:vMerge/>
            <w:tcBorders>
              <w:bottom w:val="single" w:sz="4" w:space="0" w:color="auto"/>
            </w:tcBorders>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Oceania (exceto Austrália)</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Pr>
                <w:bCs/>
                <w:sz w:val="20"/>
              </w:rPr>
              <w:t>34</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33" w:type="dxa"/>
          </w:tcPr>
          <w:p w:rsidR="00424F28" w:rsidRPr="004927F6" w:rsidRDefault="00424F28" w:rsidP="00DC6686">
            <w:pPr>
              <w:tabs>
                <w:tab w:val="left" w:pos="0"/>
              </w:tabs>
              <w:ind w:right="-882"/>
              <w:rPr>
                <w:bCs/>
                <w:sz w:val="20"/>
              </w:rPr>
            </w:pP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r w:rsidR="00424F28" w:rsidRPr="004927F6" w:rsidTr="00DC6686">
        <w:trPr>
          <w:cantSplit/>
        </w:trPr>
        <w:tc>
          <w:tcPr>
            <w:tcW w:w="682" w:type="dxa"/>
            <w:vMerge/>
            <w:tcBorders>
              <w:top w:val="single" w:sz="4" w:space="0" w:color="auto"/>
              <w:bottom w:val="single" w:sz="4" w:space="0" w:color="auto"/>
              <w:right w:val="single" w:sz="4" w:space="0" w:color="auto"/>
            </w:tcBorders>
            <w:shd w:val="clear" w:color="auto" w:fill="auto"/>
          </w:tcPr>
          <w:p w:rsidR="00424F28" w:rsidRPr="004927F6" w:rsidRDefault="00424F28" w:rsidP="00DC6686">
            <w:pPr>
              <w:pStyle w:val="Ttulo4"/>
              <w:jc w:val="both"/>
              <w:rPr>
                <w:rFonts w:ascii="Times New Roman" w:hAnsi="Times New Roman"/>
                <w:b/>
                <w:bCs/>
                <w:sz w:val="20"/>
              </w:rPr>
            </w:pPr>
          </w:p>
        </w:tc>
        <w:tc>
          <w:tcPr>
            <w:tcW w:w="6973" w:type="dxa"/>
            <w:gridSpan w:val="5"/>
            <w:tcBorders>
              <w:top w:val="nil"/>
              <w:left w:val="single" w:sz="4" w:space="0" w:color="auto"/>
            </w:tcBorders>
          </w:tcPr>
          <w:p w:rsidR="00424F28" w:rsidRPr="00B22CDC" w:rsidRDefault="00424F28" w:rsidP="00DC6686">
            <w:pPr>
              <w:pStyle w:val="Ttulo4"/>
              <w:jc w:val="both"/>
              <w:rPr>
                <w:rFonts w:ascii="Times New Roman" w:hAnsi="Times New Roman"/>
                <w:b/>
                <w:bCs/>
                <w:sz w:val="18"/>
                <w:szCs w:val="18"/>
              </w:rPr>
            </w:pPr>
            <w:r w:rsidRPr="00B22CDC">
              <w:rPr>
                <w:rFonts w:ascii="Times New Roman" w:hAnsi="Times New Roman"/>
                <w:b/>
                <w:bCs/>
                <w:sz w:val="18"/>
                <w:szCs w:val="18"/>
              </w:rPr>
              <w:t xml:space="preserve">TOTAL PARA O ITEM 3.1 COM DESCONTO                                        </w:t>
            </w:r>
            <w:r>
              <w:rPr>
                <w:rFonts w:ascii="Times New Roman" w:hAnsi="Times New Roman"/>
                <w:b/>
                <w:bCs/>
                <w:sz w:val="18"/>
                <w:szCs w:val="18"/>
              </w:rPr>
              <w:t xml:space="preserve">          </w:t>
            </w:r>
          </w:p>
        </w:tc>
        <w:tc>
          <w:tcPr>
            <w:tcW w:w="992" w:type="dxa"/>
          </w:tcPr>
          <w:p w:rsidR="00424F28" w:rsidRPr="004927F6" w:rsidRDefault="00424F28" w:rsidP="00DC6686">
            <w:pPr>
              <w:tabs>
                <w:tab w:val="left" w:pos="0"/>
              </w:tabs>
              <w:ind w:right="-882"/>
              <w:rPr>
                <w:bCs/>
                <w:sz w:val="20"/>
              </w:rPr>
            </w:pPr>
          </w:p>
        </w:tc>
        <w:tc>
          <w:tcPr>
            <w:tcW w:w="1418" w:type="dxa"/>
          </w:tcPr>
          <w:p w:rsidR="00424F28" w:rsidRPr="004927F6" w:rsidRDefault="00424F28" w:rsidP="00DC6686">
            <w:pPr>
              <w:tabs>
                <w:tab w:val="left" w:pos="0"/>
              </w:tabs>
              <w:ind w:right="-882"/>
              <w:rPr>
                <w:bCs/>
                <w:sz w:val="20"/>
              </w:rPr>
            </w:pPr>
          </w:p>
        </w:tc>
      </w:tr>
    </w:tbl>
    <w:p w:rsidR="00424F28" w:rsidRPr="004927F6" w:rsidRDefault="00424F28" w:rsidP="00424F28">
      <w:pPr>
        <w:tabs>
          <w:tab w:val="left" w:pos="0"/>
        </w:tabs>
        <w:ind w:right="-882"/>
        <w:rPr>
          <w:bCs/>
          <w:sz w:val="20"/>
        </w:rPr>
      </w:pPr>
    </w:p>
    <w:p w:rsidR="00424F28" w:rsidRDefault="00424F28" w:rsidP="00424F28">
      <w:pPr>
        <w:tabs>
          <w:tab w:val="left" w:pos="0"/>
        </w:tabs>
        <w:ind w:right="-882"/>
        <w:rPr>
          <w:b/>
          <w:bCs/>
          <w:sz w:val="22"/>
          <w:szCs w:val="22"/>
        </w:rPr>
      </w:pPr>
    </w:p>
    <w:p w:rsidR="00424F28" w:rsidRPr="004405DA" w:rsidRDefault="00424F28" w:rsidP="00424F28">
      <w:pPr>
        <w:tabs>
          <w:tab w:val="left" w:pos="0"/>
        </w:tabs>
        <w:ind w:right="-882"/>
        <w:rPr>
          <w:b/>
          <w:bCs/>
          <w:szCs w:val="24"/>
        </w:rPr>
      </w:pPr>
      <w:r w:rsidRPr="004405DA">
        <w:rPr>
          <w:b/>
          <w:bCs/>
          <w:szCs w:val="24"/>
        </w:rPr>
        <w:t>3.2. Ligações originadas de Brasília de DDR para telefone móvel</w:t>
      </w:r>
    </w:p>
    <w:tbl>
      <w:tblPr>
        <w:tblW w:w="98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700"/>
        <w:gridCol w:w="1080"/>
        <w:gridCol w:w="1080"/>
        <w:gridCol w:w="1080"/>
        <w:gridCol w:w="1080"/>
        <w:gridCol w:w="945"/>
        <w:gridCol w:w="1134"/>
      </w:tblGrid>
      <w:tr w:rsidR="00424F28" w:rsidRPr="004927F6" w:rsidTr="00DC6686">
        <w:trPr>
          <w:cantSplit/>
          <w:trHeight w:val="1135"/>
        </w:trPr>
        <w:tc>
          <w:tcPr>
            <w:tcW w:w="720" w:type="dxa"/>
            <w:shd w:val="clear" w:color="auto" w:fill="auto"/>
          </w:tcPr>
          <w:p w:rsidR="00424F28" w:rsidRPr="004927F6" w:rsidRDefault="00424F28" w:rsidP="00DC6686">
            <w:pPr>
              <w:tabs>
                <w:tab w:val="left" w:pos="0"/>
              </w:tabs>
              <w:jc w:val="center"/>
              <w:rPr>
                <w:b/>
                <w:bCs/>
                <w:sz w:val="20"/>
              </w:rPr>
            </w:pPr>
            <w:r w:rsidRPr="004927F6">
              <w:rPr>
                <w:b/>
                <w:bCs/>
                <w:sz w:val="20"/>
              </w:rPr>
              <w:t>Item</w:t>
            </w:r>
          </w:p>
          <w:p w:rsidR="00424F28" w:rsidRPr="004927F6" w:rsidRDefault="00424F28" w:rsidP="00DC6686">
            <w:pPr>
              <w:tabs>
                <w:tab w:val="left" w:pos="0"/>
              </w:tabs>
              <w:jc w:val="center"/>
              <w:rPr>
                <w:bCs/>
                <w:sz w:val="20"/>
              </w:rPr>
            </w:pPr>
          </w:p>
        </w:tc>
        <w:tc>
          <w:tcPr>
            <w:tcW w:w="2700" w:type="dxa"/>
          </w:tcPr>
          <w:p w:rsidR="00424F28" w:rsidRPr="004927F6" w:rsidRDefault="00424F28" w:rsidP="00DC6686">
            <w:pPr>
              <w:tabs>
                <w:tab w:val="left" w:pos="0"/>
              </w:tabs>
              <w:jc w:val="center"/>
              <w:rPr>
                <w:b/>
                <w:bCs/>
                <w:sz w:val="20"/>
              </w:rPr>
            </w:pPr>
            <w:r w:rsidRPr="004927F6">
              <w:rPr>
                <w:b/>
                <w:bCs/>
                <w:sz w:val="20"/>
              </w:rPr>
              <w:t>Destino das Ligações</w:t>
            </w:r>
          </w:p>
        </w:tc>
        <w:tc>
          <w:tcPr>
            <w:tcW w:w="1080" w:type="dxa"/>
          </w:tcPr>
          <w:p w:rsidR="00424F28" w:rsidRPr="004927F6" w:rsidRDefault="00424F28" w:rsidP="00DC6686">
            <w:pPr>
              <w:tabs>
                <w:tab w:val="left" w:pos="0"/>
              </w:tabs>
              <w:ind w:right="-29"/>
              <w:jc w:val="center"/>
              <w:rPr>
                <w:bCs/>
                <w:sz w:val="20"/>
              </w:rPr>
            </w:pPr>
            <w:r w:rsidRPr="004927F6">
              <w:rPr>
                <w:bCs/>
                <w:sz w:val="20"/>
              </w:rPr>
              <w:t xml:space="preserve">Tráfego </w:t>
            </w:r>
          </w:p>
          <w:p w:rsidR="00424F28" w:rsidRPr="004927F6" w:rsidRDefault="00424F28" w:rsidP="00DC6686">
            <w:pPr>
              <w:tabs>
                <w:tab w:val="left" w:pos="0"/>
              </w:tabs>
              <w:ind w:right="-29"/>
              <w:jc w:val="center"/>
              <w:rPr>
                <w:bCs/>
                <w:sz w:val="20"/>
              </w:rPr>
            </w:pPr>
            <w:r w:rsidRPr="004927F6">
              <w:rPr>
                <w:bCs/>
                <w:sz w:val="20"/>
              </w:rPr>
              <w:t>Mensal</w:t>
            </w:r>
          </w:p>
          <w:p w:rsidR="00424F28" w:rsidRPr="004927F6" w:rsidRDefault="00424F28" w:rsidP="00DC6686">
            <w:pPr>
              <w:tabs>
                <w:tab w:val="left" w:pos="0"/>
              </w:tabs>
              <w:ind w:right="-29"/>
              <w:jc w:val="center"/>
              <w:rPr>
                <w:bCs/>
                <w:sz w:val="20"/>
              </w:rPr>
            </w:pPr>
            <w:r w:rsidRPr="004927F6">
              <w:rPr>
                <w:bCs/>
                <w:sz w:val="20"/>
              </w:rPr>
              <w:t>Estimado</w:t>
            </w:r>
          </w:p>
          <w:p w:rsidR="00424F28" w:rsidRPr="004927F6" w:rsidRDefault="00424F28" w:rsidP="00DC6686">
            <w:pPr>
              <w:tabs>
                <w:tab w:val="left" w:pos="0"/>
              </w:tabs>
              <w:ind w:right="-29"/>
              <w:jc w:val="center"/>
              <w:rPr>
                <w:bCs/>
                <w:sz w:val="20"/>
              </w:rPr>
            </w:pPr>
            <w:r w:rsidRPr="004927F6">
              <w:rPr>
                <w:bCs/>
                <w:sz w:val="20"/>
              </w:rPr>
              <w:t>(minutos)</w:t>
            </w:r>
          </w:p>
        </w:tc>
        <w:tc>
          <w:tcPr>
            <w:tcW w:w="1080" w:type="dxa"/>
          </w:tcPr>
          <w:p w:rsidR="00424F28" w:rsidRPr="004927F6" w:rsidRDefault="00424F28" w:rsidP="00DC6686">
            <w:pPr>
              <w:tabs>
                <w:tab w:val="left" w:pos="0"/>
              </w:tabs>
              <w:ind w:right="-29"/>
              <w:jc w:val="center"/>
              <w:rPr>
                <w:bCs/>
                <w:sz w:val="20"/>
              </w:rPr>
            </w:pPr>
            <w:r w:rsidRPr="004927F6">
              <w:rPr>
                <w:bCs/>
                <w:sz w:val="20"/>
              </w:rPr>
              <w:t>Tráfego Anual Estimado (minutos)</w:t>
            </w:r>
          </w:p>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jc w:val="center"/>
              <w:rPr>
                <w:bCs/>
                <w:sz w:val="20"/>
              </w:rPr>
            </w:pPr>
            <w:r w:rsidRPr="004927F6">
              <w:rPr>
                <w:bCs/>
                <w:sz w:val="20"/>
              </w:rPr>
              <w:t>Preço Unitário (R$)</w:t>
            </w:r>
          </w:p>
        </w:tc>
        <w:tc>
          <w:tcPr>
            <w:tcW w:w="1080" w:type="dxa"/>
          </w:tcPr>
          <w:p w:rsidR="00424F28" w:rsidRDefault="00424F28" w:rsidP="00DC6686">
            <w:pPr>
              <w:tabs>
                <w:tab w:val="left" w:pos="0"/>
              </w:tabs>
              <w:ind w:right="-14"/>
              <w:jc w:val="center"/>
              <w:rPr>
                <w:bCs/>
                <w:sz w:val="20"/>
              </w:rPr>
            </w:pPr>
            <w:r w:rsidRPr="004927F6">
              <w:rPr>
                <w:bCs/>
                <w:sz w:val="20"/>
              </w:rPr>
              <w:t xml:space="preserve">Total </w:t>
            </w:r>
          </w:p>
          <w:p w:rsidR="00424F28" w:rsidRPr="004927F6" w:rsidRDefault="00424F28" w:rsidP="00DC6686">
            <w:pPr>
              <w:tabs>
                <w:tab w:val="left" w:pos="0"/>
              </w:tabs>
              <w:ind w:right="-14"/>
              <w:jc w:val="center"/>
              <w:rPr>
                <w:bCs/>
                <w:sz w:val="20"/>
              </w:rPr>
            </w:pPr>
            <w:r w:rsidRPr="004927F6">
              <w:rPr>
                <w:bCs/>
                <w:sz w:val="20"/>
              </w:rPr>
              <w:t>(R$)</w:t>
            </w:r>
          </w:p>
        </w:tc>
        <w:tc>
          <w:tcPr>
            <w:tcW w:w="945" w:type="dxa"/>
          </w:tcPr>
          <w:p w:rsidR="00424F28" w:rsidRPr="004927F6" w:rsidRDefault="00424F28" w:rsidP="00DC6686">
            <w:pPr>
              <w:tabs>
                <w:tab w:val="left" w:pos="0"/>
              </w:tabs>
              <w:jc w:val="center"/>
              <w:rPr>
                <w:bCs/>
                <w:sz w:val="20"/>
              </w:rPr>
            </w:pPr>
            <w:r w:rsidRPr="004927F6">
              <w:rPr>
                <w:bCs/>
                <w:sz w:val="20"/>
              </w:rPr>
              <w:t>Desconto</w:t>
            </w:r>
          </w:p>
          <w:p w:rsidR="00424F28" w:rsidRPr="004927F6" w:rsidRDefault="00424F28" w:rsidP="00DC6686">
            <w:pPr>
              <w:tabs>
                <w:tab w:val="left" w:pos="0"/>
              </w:tabs>
              <w:ind w:right="110"/>
              <w:jc w:val="center"/>
              <w:rPr>
                <w:bCs/>
                <w:sz w:val="20"/>
              </w:rPr>
            </w:pPr>
            <w:r w:rsidRPr="004927F6">
              <w:rPr>
                <w:bCs/>
                <w:sz w:val="20"/>
              </w:rPr>
              <w:t>(%)</w:t>
            </w:r>
          </w:p>
        </w:tc>
        <w:tc>
          <w:tcPr>
            <w:tcW w:w="1134" w:type="dxa"/>
          </w:tcPr>
          <w:p w:rsidR="00424F28" w:rsidRPr="004927F6" w:rsidRDefault="00424F28" w:rsidP="00DC6686">
            <w:pPr>
              <w:tabs>
                <w:tab w:val="left" w:pos="0"/>
              </w:tabs>
              <w:ind w:right="2"/>
              <w:jc w:val="center"/>
              <w:rPr>
                <w:bCs/>
                <w:sz w:val="20"/>
              </w:rPr>
            </w:pPr>
            <w:r w:rsidRPr="004927F6">
              <w:rPr>
                <w:bCs/>
                <w:sz w:val="20"/>
              </w:rPr>
              <w:t>Preço Anual (R$)</w:t>
            </w:r>
          </w:p>
        </w:tc>
      </w:tr>
      <w:tr w:rsidR="00424F28" w:rsidRPr="004927F6" w:rsidTr="00DC6686">
        <w:trPr>
          <w:cantSplit/>
          <w:trHeight w:val="270"/>
        </w:trPr>
        <w:tc>
          <w:tcPr>
            <w:tcW w:w="720" w:type="dxa"/>
            <w:vMerge w:val="restart"/>
            <w:shd w:val="clear" w:color="auto" w:fill="auto"/>
          </w:tcPr>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r>
              <w:rPr>
                <w:b/>
                <w:bCs/>
                <w:sz w:val="20"/>
              </w:rPr>
              <w:t>3</w:t>
            </w:r>
            <w:r w:rsidRPr="004927F6">
              <w:rPr>
                <w:b/>
                <w:bCs/>
                <w:sz w:val="20"/>
              </w:rPr>
              <w:t>.2</w:t>
            </w: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p w:rsidR="00424F28" w:rsidRPr="004927F6" w:rsidRDefault="00424F28" w:rsidP="00DC6686">
            <w:pPr>
              <w:tabs>
                <w:tab w:val="left" w:pos="0"/>
              </w:tabs>
              <w:jc w:val="both"/>
              <w:rPr>
                <w:b/>
                <w:bCs/>
                <w:sz w:val="20"/>
              </w:rPr>
            </w:pPr>
          </w:p>
        </w:tc>
        <w:tc>
          <w:tcPr>
            <w:tcW w:w="2700" w:type="dxa"/>
          </w:tcPr>
          <w:p w:rsidR="00424F28" w:rsidRPr="004927F6" w:rsidRDefault="00424F28" w:rsidP="00DC6686">
            <w:pPr>
              <w:tabs>
                <w:tab w:val="left" w:pos="0"/>
              </w:tabs>
              <w:jc w:val="both"/>
              <w:rPr>
                <w:bCs/>
                <w:sz w:val="20"/>
              </w:rPr>
            </w:pPr>
            <w:r w:rsidRPr="004927F6">
              <w:rPr>
                <w:bCs/>
                <w:sz w:val="20"/>
              </w:rPr>
              <w:t>EUA</w:t>
            </w:r>
          </w:p>
        </w:tc>
        <w:tc>
          <w:tcPr>
            <w:tcW w:w="1080" w:type="dxa"/>
          </w:tcPr>
          <w:p w:rsidR="00424F28" w:rsidRPr="004927F6" w:rsidRDefault="00424F28" w:rsidP="00DC6686">
            <w:pPr>
              <w:tabs>
                <w:tab w:val="left" w:pos="0"/>
              </w:tabs>
              <w:jc w:val="center"/>
              <w:rPr>
                <w:bCs/>
                <w:sz w:val="20"/>
              </w:rPr>
            </w:pPr>
            <w:r w:rsidRPr="004927F6">
              <w:rPr>
                <w:bCs/>
                <w:sz w:val="20"/>
              </w:rPr>
              <w:t>85</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720" w:type="dxa"/>
            <w:vMerge/>
            <w:shd w:val="clear" w:color="auto" w:fill="auto"/>
          </w:tcPr>
          <w:p w:rsidR="00424F28" w:rsidRPr="004927F6" w:rsidRDefault="00424F28" w:rsidP="00DC6686">
            <w:pPr>
              <w:tabs>
                <w:tab w:val="left" w:pos="0"/>
              </w:tabs>
              <w:jc w:val="both"/>
              <w:rPr>
                <w:bCs/>
                <w:sz w:val="20"/>
              </w:rPr>
            </w:pPr>
          </w:p>
        </w:tc>
        <w:tc>
          <w:tcPr>
            <w:tcW w:w="2700" w:type="dxa"/>
          </w:tcPr>
          <w:p w:rsidR="00424F28" w:rsidRPr="004927F6" w:rsidRDefault="00424F28" w:rsidP="00DC6686">
            <w:pPr>
              <w:tabs>
                <w:tab w:val="left" w:pos="0"/>
              </w:tabs>
              <w:jc w:val="both"/>
              <w:rPr>
                <w:bCs/>
                <w:sz w:val="20"/>
              </w:rPr>
            </w:pPr>
            <w:proofErr w:type="gramStart"/>
            <w:r w:rsidRPr="004927F6">
              <w:rPr>
                <w:bCs/>
                <w:sz w:val="20"/>
              </w:rPr>
              <w:t>Mercosul</w:t>
            </w:r>
            <w:proofErr w:type="gramEnd"/>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270"/>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Demais Américas (exceto Cuba, Guiana e Suriname</w:t>
            </w:r>
            <w:proofErr w:type="gramStart"/>
            <w:r w:rsidRPr="004927F6">
              <w:rPr>
                <w:sz w:val="20"/>
              </w:rPr>
              <w:t>)</w:t>
            </w:r>
            <w:proofErr w:type="gramEnd"/>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p>
          <w:p w:rsidR="00424F28" w:rsidRPr="004927F6" w:rsidRDefault="00424F28" w:rsidP="00DC6686">
            <w:pPr>
              <w:tabs>
                <w:tab w:val="left" w:pos="0"/>
              </w:tabs>
              <w:jc w:val="center"/>
              <w:rPr>
                <w:bCs/>
                <w:sz w:val="20"/>
              </w:rPr>
            </w:pPr>
            <w:r w:rsidRPr="004927F6">
              <w:rPr>
                <w:bCs/>
                <w:sz w:val="20"/>
              </w:rPr>
              <w:t>67</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 xml:space="preserve">Europa, Japão e </w:t>
            </w:r>
            <w:proofErr w:type="gramStart"/>
            <w:r w:rsidRPr="004927F6">
              <w:rPr>
                <w:sz w:val="20"/>
              </w:rPr>
              <w:t>Austrália</w:t>
            </w:r>
            <w:proofErr w:type="gramEnd"/>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Oriente Médio (incluindo Israel)</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50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África e Ilhas do Pacífico</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120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225"/>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Ásia (exceto Japão)</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50</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Height w:val="315"/>
        </w:trPr>
        <w:tc>
          <w:tcPr>
            <w:tcW w:w="720" w:type="dxa"/>
            <w:vMerge/>
            <w:shd w:val="clear" w:color="auto" w:fill="auto"/>
          </w:tcPr>
          <w:p w:rsidR="00424F28" w:rsidRPr="004927F6" w:rsidRDefault="00424F28" w:rsidP="00DC6686">
            <w:pPr>
              <w:rPr>
                <w:sz w:val="20"/>
              </w:rPr>
            </w:pPr>
          </w:p>
        </w:tc>
        <w:tc>
          <w:tcPr>
            <w:tcW w:w="2700" w:type="dxa"/>
          </w:tcPr>
          <w:p w:rsidR="00424F28" w:rsidRPr="004927F6" w:rsidRDefault="00424F28" w:rsidP="00DC6686">
            <w:pPr>
              <w:rPr>
                <w:sz w:val="20"/>
              </w:rPr>
            </w:pPr>
            <w:r w:rsidRPr="004927F6">
              <w:rPr>
                <w:sz w:val="20"/>
              </w:rPr>
              <w:t>Oceania (exceto Austrália)</w:t>
            </w:r>
          </w:p>
          <w:p w:rsidR="00424F28" w:rsidRPr="004927F6" w:rsidRDefault="00424F28" w:rsidP="00DC6686">
            <w:pPr>
              <w:tabs>
                <w:tab w:val="left" w:pos="0"/>
              </w:tabs>
              <w:jc w:val="both"/>
              <w:rPr>
                <w:bCs/>
                <w:sz w:val="20"/>
              </w:rPr>
            </w:pPr>
          </w:p>
        </w:tc>
        <w:tc>
          <w:tcPr>
            <w:tcW w:w="1080" w:type="dxa"/>
          </w:tcPr>
          <w:p w:rsidR="00424F28" w:rsidRPr="004927F6" w:rsidRDefault="00424F28" w:rsidP="00DC6686">
            <w:pPr>
              <w:tabs>
                <w:tab w:val="left" w:pos="0"/>
              </w:tabs>
              <w:jc w:val="center"/>
              <w:rPr>
                <w:bCs/>
                <w:sz w:val="20"/>
              </w:rPr>
            </w:pPr>
            <w:r w:rsidRPr="004927F6">
              <w:rPr>
                <w:bCs/>
                <w:sz w:val="20"/>
              </w:rPr>
              <w:t>34</w:t>
            </w:r>
          </w:p>
        </w:tc>
        <w:tc>
          <w:tcPr>
            <w:tcW w:w="1080" w:type="dxa"/>
          </w:tcPr>
          <w:p w:rsidR="00424F28" w:rsidRPr="004927F6" w:rsidRDefault="00424F28" w:rsidP="00DC6686">
            <w:pPr>
              <w:tabs>
                <w:tab w:val="left" w:pos="0"/>
              </w:tabs>
              <w:jc w:val="center"/>
              <w:rPr>
                <w:bCs/>
                <w:sz w:val="20"/>
              </w:rPr>
            </w:pPr>
          </w:p>
        </w:tc>
        <w:tc>
          <w:tcPr>
            <w:tcW w:w="1080" w:type="dxa"/>
          </w:tcPr>
          <w:p w:rsidR="00424F28" w:rsidRPr="004927F6" w:rsidRDefault="00424F28" w:rsidP="00DC6686">
            <w:pPr>
              <w:tabs>
                <w:tab w:val="left" w:pos="0"/>
              </w:tabs>
              <w:ind w:right="-882"/>
              <w:rPr>
                <w:bCs/>
                <w:sz w:val="20"/>
              </w:rPr>
            </w:pPr>
          </w:p>
        </w:tc>
        <w:tc>
          <w:tcPr>
            <w:tcW w:w="1080" w:type="dxa"/>
          </w:tcPr>
          <w:p w:rsidR="00424F28" w:rsidRPr="004927F6" w:rsidRDefault="00424F28" w:rsidP="00DC6686">
            <w:pPr>
              <w:tabs>
                <w:tab w:val="left" w:pos="0"/>
              </w:tabs>
              <w:ind w:right="-882"/>
              <w:rPr>
                <w:bCs/>
                <w:sz w:val="20"/>
              </w:rPr>
            </w:pPr>
          </w:p>
        </w:tc>
        <w:tc>
          <w:tcPr>
            <w:tcW w:w="945" w:type="dxa"/>
          </w:tcPr>
          <w:p w:rsidR="00424F28" w:rsidRPr="004927F6" w:rsidRDefault="00424F28" w:rsidP="00DC6686">
            <w:pPr>
              <w:tabs>
                <w:tab w:val="left" w:pos="0"/>
              </w:tabs>
              <w:ind w:right="-882"/>
              <w:rPr>
                <w:bCs/>
                <w:sz w:val="20"/>
              </w:rPr>
            </w:pPr>
          </w:p>
        </w:tc>
        <w:tc>
          <w:tcPr>
            <w:tcW w:w="1134" w:type="dxa"/>
          </w:tcPr>
          <w:p w:rsidR="00424F28" w:rsidRPr="004927F6" w:rsidRDefault="00424F28" w:rsidP="00DC6686">
            <w:pPr>
              <w:tabs>
                <w:tab w:val="left" w:pos="0"/>
              </w:tabs>
              <w:ind w:right="-882"/>
              <w:rPr>
                <w:bCs/>
                <w:sz w:val="20"/>
              </w:rPr>
            </w:pPr>
          </w:p>
        </w:tc>
      </w:tr>
      <w:tr w:rsidR="00424F28" w:rsidRPr="004927F6" w:rsidTr="00DC6686">
        <w:trPr>
          <w:cantSplit/>
        </w:trPr>
        <w:tc>
          <w:tcPr>
            <w:tcW w:w="720" w:type="dxa"/>
            <w:vMerge/>
            <w:tcBorders>
              <w:top w:val="nil"/>
              <w:right w:val="single" w:sz="4" w:space="0" w:color="auto"/>
            </w:tcBorders>
            <w:shd w:val="clear" w:color="auto" w:fill="auto"/>
          </w:tcPr>
          <w:p w:rsidR="00424F28" w:rsidRPr="004927F6" w:rsidRDefault="00424F28" w:rsidP="00DC6686">
            <w:pPr>
              <w:pStyle w:val="Ttulo4"/>
              <w:jc w:val="both"/>
              <w:rPr>
                <w:rFonts w:ascii="Times New Roman" w:hAnsi="Times New Roman"/>
                <w:b/>
                <w:bCs/>
                <w:sz w:val="20"/>
              </w:rPr>
            </w:pPr>
          </w:p>
        </w:tc>
        <w:tc>
          <w:tcPr>
            <w:tcW w:w="7965" w:type="dxa"/>
            <w:gridSpan w:val="6"/>
            <w:tcBorders>
              <w:top w:val="nil"/>
              <w:left w:val="single" w:sz="4" w:space="0" w:color="auto"/>
              <w:bottom w:val="single" w:sz="4" w:space="0" w:color="auto"/>
            </w:tcBorders>
          </w:tcPr>
          <w:p w:rsidR="00424F28" w:rsidRPr="002A63EC" w:rsidRDefault="00424F28" w:rsidP="00DC6686">
            <w:pPr>
              <w:tabs>
                <w:tab w:val="left" w:pos="0"/>
              </w:tabs>
              <w:ind w:right="-882"/>
              <w:rPr>
                <w:b/>
                <w:bCs/>
                <w:sz w:val="20"/>
              </w:rPr>
            </w:pPr>
            <w:r w:rsidRPr="002A63EC">
              <w:rPr>
                <w:b/>
                <w:bCs/>
                <w:sz w:val="20"/>
              </w:rPr>
              <w:t xml:space="preserve">TOTAL PARA O ITEM 3.2 COM DESCONTO </w:t>
            </w:r>
            <w:r>
              <w:rPr>
                <w:b/>
                <w:bCs/>
                <w:sz w:val="20"/>
              </w:rPr>
              <w:t xml:space="preserve">                                   </w:t>
            </w:r>
          </w:p>
        </w:tc>
        <w:tc>
          <w:tcPr>
            <w:tcW w:w="1134" w:type="dxa"/>
          </w:tcPr>
          <w:p w:rsidR="00424F28" w:rsidRPr="004927F6" w:rsidRDefault="00424F28" w:rsidP="00DC6686">
            <w:pPr>
              <w:tabs>
                <w:tab w:val="left" w:pos="0"/>
              </w:tabs>
              <w:ind w:right="-882"/>
              <w:rPr>
                <w:bCs/>
                <w:sz w:val="20"/>
              </w:rPr>
            </w:pPr>
          </w:p>
        </w:tc>
      </w:tr>
    </w:tbl>
    <w:p w:rsidR="00273EBA" w:rsidRDefault="00273EBA" w:rsidP="00424F28">
      <w:pPr>
        <w:tabs>
          <w:tab w:val="left" w:pos="0"/>
        </w:tabs>
        <w:ind w:right="-882"/>
        <w:rPr>
          <w:b/>
        </w:rPr>
      </w:pPr>
    </w:p>
    <w:p w:rsidR="00424F28" w:rsidRDefault="00273EBA" w:rsidP="00424F28">
      <w:pPr>
        <w:tabs>
          <w:tab w:val="left" w:pos="0"/>
        </w:tabs>
        <w:ind w:right="-882"/>
        <w:rPr>
          <w:b/>
        </w:rPr>
      </w:pPr>
      <w:r>
        <w:rPr>
          <w:b/>
        </w:rPr>
        <w:t xml:space="preserve">Valor total do item 03 = </w:t>
      </w:r>
      <w:r w:rsidRPr="00273EBA">
        <w:t>Valor anual d</w:t>
      </w:r>
      <w:r>
        <w:t>e 3.1 + valor anual de 3</w:t>
      </w:r>
      <w:r w:rsidRPr="00273EBA">
        <w:t>.2 = R$</w:t>
      </w:r>
      <w:r>
        <w:rPr>
          <w:b/>
        </w:rPr>
        <w:t xml:space="preserve">        </w:t>
      </w:r>
    </w:p>
    <w:p w:rsidR="00424F28" w:rsidRDefault="00273EBA" w:rsidP="00424F28">
      <w:pPr>
        <w:tabs>
          <w:tab w:val="left" w:pos="0"/>
        </w:tabs>
        <w:ind w:right="-882"/>
        <w:rPr>
          <w:b/>
        </w:rPr>
      </w:pPr>
      <w:r>
        <w:t>Valor estimado para o item 03</w:t>
      </w:r>
      <w:r w:rsidR="000D5014">
        <w:rPr>
          <w:b/>
        </w:rPr>
        <w:t xml:space="preserve"> sem imposto = R$</w:t>
      </w:r>
    </w:p>
    <w:p w:rsidR="00273EBA" w:rsidRDefault="00273EBA" w:rsidP="00424F28">
      <w:pPr>
        <w:tabs>
          <w:tab w:val="left" w:pos="0"/>
        </w:tabs>
        <w:ind w:right="-882"/>
        <w:rPr>
          <w:b/>
        </w:rPr>
      </w:pPr>
      <w:r w:rsidRPr="00273EBA">
        <w:t>V</w:t>
      </w:r>
      <w:r>
        <w:t>alor estimado para o item 03</w:t>
      </w:r>
      <w:r w:rsidR="000D5014">
        <w:rPr>
          <w:b/>
        </w:rPr>
        <w:t xml:space="preserve"> com imposto = R$</w:t>
      </w:r>
    </w:p>
    <w:p w:rsidR="005E29D6" w:rsidRDefault="005E29D6" w:rsidP="00424F28">
      <w:pPr>
        <w:tabs>
          <w:tab w:val="left" w:pos="0"/>
        </w:tabs>
        <w:ind w:right="-882"/>
        <w:rPr>
          <w:b/>
        </w:rPr>
      </w:pPr>
    </w:p>
    <w:p w:rsidR="005E29D6" w:rsidRDefault="005E29D6" w:rsidP="0068568F">
      <w:pPr>
        <w:tabs>
          <w:tab w:val="left" w:pos="0"/>
        </w:tabs>
        <w:ind w:right="64"/>
        <w:rPr>
          <w:b/>
        </w:rPr>
      </w:pPr>
      <w:r>
        <w:rPr>
          <w:b/>
        </w:rPr>
        <w:t>Observações:</w:t>
      </w:r>
    </w:p>
    <w:p w:rsidR="005E29D6" w:rsidRPr="005F6565" w:rsidRDefault="005E29D6" w:rsidP="0068568F">
      <w:pPr>
        <w:pStyle w:val="PargrafodaLista"/>
        <w:numPr>
          <w:ilvl w:val="0"/>
          <w:numId w:val="48"/>
        </w:numPr>
        <w:tabs>
          <w:tab w:val="left" w:pos="0"/>
        </w:tabs>
        <w:ind w:left="284" w:right="64" w:hanging="284"/>
      </w:pPr>
      <w:r w:rsidRPr="005F6565">
        <w:t>Preços com impostos;</w:t>
      </w:r>
    </w:p>
    <w:p w:rsidR="005E29D6" w:rsidRDefault="005E29D6" w:rsidP="0068568F">
      <w:pPr>
        <w:pStyle w:val="PargrafodaLista"/>
        <w:numPr>
          <w:ilvl w:val="0"/>
          <w:numId w:val="48"/>
        </w:numPr>
        <w:tabs>
          <w:tab w:val="left" w:pos="0"/>
        </w:tabs>
        <w:ind w:left="284" w:right="64" w:hanging="284"/>
      </w:pPr>
      <w:r w:rsidRPr="005F6565">
        <w:t>Preencher os “campos” das “linhas diretas” com valores do Plano Básico/Alternativo de Serviços aprovado pela ANATEL</w:t>
      </w:r>
    </w:p>
    <w:p w:rsidR="00273EBA" w:rsidRDefault="00273EBA" w:rsidP="0068568F">
      <w:pPr>
        <w:tabs>
          <w:tab w:val="left" w:pos="0"/>
        </w:tabs>
        <w:ind w:right="64"/>
        <w:rPr>
          <w:b/>
        </w:rPr>
      </w:pPr>
    </w:p>
    <w:p w:rsidR="005E29D6" w:rsidRPr="004927F6" w:rsidRDefault="005E29D6" w:rsidP="0068568F">
      <w:pPr>
        <w:tabs>
          <w:tab w:val="left" w:pos="0"/>
        </w:tabs>
        <w:ind w:right="64"/>
        <w:rPr>
          <w:b/>
        </w:rPr>
      </w:pPr>
    </w:p>
    <w:p w:rsidR="00424F28" w:rsidRPr="00F866AD" w:rsidRDefault="00424F28" w:rsidP="00424F28">
      <w:pPr>
        <w:jc w:val="both"/>
        <w:rPr>
          <w:b/>
        </w:rPr>
      </w:pPr>
      <w:r w:rsidRPr="004927F6">
        <w:rPr>
          <w:b/>
        </w:rPr>
        <w:t xml:space="preserve">VALOR TOTAL DO LOTE </w:t>
      </w:r>
      <w:proofErr w:type="gramStart"/>
      <w:r w:rsidRPr="004927F6">
        <w:rPr>
          <w:b/>
        </w:rPr>
        <w:t>1</w:t>
      </w:r>
      <w:proofErr w:type="gramEnd"/>
      <w:r>
        <w:rPr>
          <w:b/>
        </w:rPr>
        <w:t xml:space="preserve"> </w:t>
      </w:r>
      <w:r w:rsidRPr="004927F6">
        <w:rPr>
          <w:b/>
        </w:rPr>
        <w:t xml:space="preserve">: </w:t>
      </w:r>
      <w:r w:rsidRPr="00F866AD">
        <w:rPr>
          <w:b/>
        </w:rPr>
        <w:t>(Item 1 + Item 2 + Item 3)</w:t>
      </w:r>
    </w:p>
    <w:p w:rsidR="00424F28" w:rsidRPr="00F866AD" w:rsidRDefault="00424F28" w:rsidP="00424F28">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319"/>
      </w:tblGrid>
      <w:tr w:rsidR="00424F28" w:rsidRPr="004927F6" w:rsidTr="00DC6686">
        <w:tc>
          <w:tcPr>
            <w:tcW w:w="4428" w:type="dxa"/>
          </w:tcPr>
          <w:p w:rsidR="00424F28" w:rsidRPr="004927F6" w:rsidRDefault="00424F28" w:rsidP="00DC6686">
            <w:pPr>
              <w:jc w:val="both"/>
              <w:rPr>
                <w:b/>
                <w:sz w:val="22"/>
                <w:szCs w:val="22"/>
              </w:rPr>
            </w:pPr>
            <w:r w:rsidRPr="004927F6">
              <w:rPr>
                <w:b/>
                <w:sz w:val="22"/>
                <w:szCs w:val="22"/>
              </w:rPr>
              <w:t>Item</w:t>
            </w:r>
          </w:p>
        </w:tc>
        <w:tc>
          <w:tcPr>
            <w:tcW w:w="5319" w:type="dxa"/>
          </w:tcPr>
          <w:p w:rsidR="00424F28" w:rsidRPr="004927F6" w:rsidRDefault="00424F28" w:rsidP="00DC6686">
            <w:pPr>
              <w:jc w:val="center"/>
              <w:rPr>
                <w:b/>
                <w:sz w:val="22"/>
                <w:szCs w:val="22"/>
              </w:rPr>
            </w:pPr>
            <w:r w:rsidRPr="004927F6">
              <w:rPr>
                <w:b/>
                <w:sz w:val="22"/>
                <w:szCs w:val="22"/>
              </w:rPr>
              <w:t>Valor do Item (R$)</w:t>
            </w:r>
          </w:p>
        </w:tc>
      </w:tr>
      <w:tr w:rsidR="00424F28" w:rsidRPr="004927F6" w:rsidTr="00DC6686">
        <w:tc>
          <w:tcPr>
            <w:tcW w:w="4428" w:type="dxa"/>
          </w:tcPr>
          <w:p w:rsidR="00424F28" w:rsidRPr="004927F6" w:rsidRDefault="00424F28" w:rsidP="00DC6686">
            <w:pPr>
              <w:jc w:val="both"/>
              <w:rPr>
                <w:sz w:val="22"/>
                <w:szCs w:val="22"/>
              </w:rPr>
            </w:pPr>
            <w:proofErr w:type="gramStart"/>
            <w:r w:rsidRPr="004927F6">
              <w:rPr>
                <w:sz w:val="22"/>
                <w:szCs w:val="22"/>
              </w:rPr>
              <w:t>1</w:t>
            </w:r>
            <w:proofErr w:type="gramEnd"/>
          </w:p>
        </w:tc>
        <w:tc>
          <w:tcPr>
            <w:tcW w:w="5319" w:type="dxa"/>
          </w:tcPr>
          <w:p w:rsidR="00424F28" w:rsidRPr="004954D4" w:rsidRDefault="00424F28" w:rsidP="00DC6686">
            <w:pPr>
              <w:jc w:val="center"/>
              <w:rPr>
                <w:sz w:val="22"/>
                <w:szCs w:val="22"/>
              </w:rPr>
            </w:pPr>
          </w:p>
        </w:tc>
      </w:tr>
      <w:tr w:rsidR="00424F28" w:rsidRPr="004927F6" w:rsidTr="00DC6686">
        <w:tc>
          <w:tcPr>
            <w:tcW w:w="4428" w:type="dxa"/>
          </w:tcPr>
          <w:p w:rsidR="00424F28" w:rsidRPr="004927F6" w:rsidRDefault="00424F28" w:rsidP="00DC6686">
            <w:pPr>
              <w:jc w:val="both"/>
              <w:rPr>
                <w:sz w:val="22"/>
                <w:szCs w:val="22"/>
              </w:rPr>
            </w:pPr>
            <w:proofErr w:type="gramStart"/>
            <w:r w:rsidRPr="004927F6">
              <w:rPr>
                <w:sz w:val="22"/>
                <w:szCs w:val="22"/>
              </w:rPr>
              <w:t>2</w:t>
            </w:r>
            <w:proofErr w:type="gramEnd"/>
          </w:p>
        </w:tc>
        <w:tc>
          <w:tcPr>
            <w:tcW w:w="5319" w:type="dxa"/>
          </w:tcPr>
          <w:p w:rsidR="00424F28" w:rsidRPr="004954D4" w:rsidRDefault="00424F28" w:rsidP="00DC6686">
            <w:pPr>
              <w:jc w:val="center"/>
              <w:rPr>
                <w:sz w:val="22"/>
                <w:szCs w:val="22"/>
              </w:rPr>
            </w:pPr>
          </w:p>
        </w:tc>
      </w:tr>
      <w:tr w:rsidR="00424F28" w:rsidRPr="004927F6" w:rsidTr="00DC6686">
        <w:tc>
          <w:tcPr>
            <w:tcW w:w="4428" w:type="dxa"/>
          </w:tcPr>
          <w:p w:rsidR="00424F28" w:rsidRPr="004927F6" w:rsidRDefault="00424F28" w:rsidP="00DC6686">
            <w:pPr>
              <w:jc w:val="both"/>
              <w:rPr>
                <w:sz w:val="22"/>
                <w:szCs w:val="22"/>
              </w:rPr>
            </w:pPr>
            <w:proofErr w:type="gramStart"/>
            <w:r w:rsidRPr="004927F6">
              <w:rPr>
                <w:sz w:val="22"/>
                <w:szCs w:val="22"/>
              </w:rPr>
              <w:t>3</w:t>
            </w:r>
            <w:proofErr w:type="gramEnd"/>
          </w:p>
        </w:tc>
        <w:tc>
          <w:tcPr>
            <w:tcW w:w="5319" w:type="dxa"/>
          </w:tcPr>
          <w:p w:rsidR="00424F28" w:rsidRPr="004954D4" w:rsidRDefault="00424F28" w:rsidP="00DC6686">
            <w:pPr>
              <w:jc w:val="center"/>
              <w:rPr>
                <w:sz w:val="22"/>
                <w:szCs w:val="22"/>
              </w:rPr>
            </w:pPr>
          </w:p>
        </w:tc>
      </w:tr>
      <w:tr w:rsidR="00424F28" w:rsidRPr="004927F6" w:rsidTr="00DC6686">
        <w:tc>
          <w:tcPr>
            <w:tcW w:w="4428" w:type="dxa"/>
          </w:tcPr>
          <w:p w:rsidR="00424F28" w:rsidRPr="0095661A" w:rsidRDefault="00424F28" w:rsidP="00DC6686">
            <w:pPr>
              <w:jc w:val="both"/>
              <w:rPr>
                <w:b/>
                <w:sz w:val="22"/>
                <w:szCs w:val="22"/>
              </w:rPr>
            </w:pPr>
            <w:r w:rsidRPr="004954D4">
              <w:rPr>
                <w:b/>
                <w:sz w:val="22"/>
                <w:szCs w:val="22"/>
              </w:rPr>
              <w:t xml:space="preserve">Preço global do Lote </w:t>
            </w:r>
            <w:proofErr w:type="gramStart"/>
            <w:r w:rsidRPr="004954D4">
              <w:rPr>
                <w:b/>
                <w:sz w:val="22"/>
                <w:szCs w:val="22"/>
              </w:rPr>
              <w:t>1</w:t>
            </w:r>
            <w:proofErr w:type="gramEnd"/>
          </w:p>
        </w:tc>
        <w:tc>
          <w:tcPr>
            <w:tcW w:w="5319" w:type="dxa"/>
          </w:tcPr>
          <w:p w:rsidR="00424F28" w:rsidRPr="004954D4" w:rsidRDefault="00424F28" w:rsidP="00DC6686">
            <w:pPr>
              <w:jc w:val="center"/>
              <w:rPr>
                <w:b/>
                <w:sz w:val="22"/>
                <w:szCs w:val="22"/>
              </w:rPr>
            </w:pPr>
          </w:p>
        </w:tc>
      </w:tr>
    </w:tbl>
    <w:p w:rsidR="00424F28" w:rsidRDefault="00424F28" w:rsidP="00424F28">
      <w:pPr>
        <w:jc w:val="both"/>
      </w:pPr>
    </w:p>
    <w:p w:rsidR="00AF3453" w:rsidRDefault="00AF3453" w:rsidP="00424F28">
      <w:pPr>
        <w:jc w:val="both"/>
      </w:pPr>
    </w:p>
    <w:p w:rsidR="00AF3453" w:rsidRDefault="00AF3453" w:rsidP="00424F28">
      <w:pPr>
        <w:jc w:val="both"/>
      </w:pPr>
    </w:p>
    <w:p w:rsidR="00AF3453" w:rsidRDefault="00AF3453" w:rsidP="00424F28">
      <w:pPr>
        <w:jc w:val="both"/>
      </w:pPr>
    </w:p>
    <w:p w:rsidR="00AF3453" w:rsidRDefault="00AF3453" w:rsidP="00424F28">
      <w:pPr>
        <w:jc w:val="both"/>
      </w:pPr>
    </w:p>
    <w:p w:rsidR="00AE2EB9" w:rsidRDefault="00AE2EB9" w:rsidP="00424F28">
      <w:pPr>
        <w:jc w:val="both"/>
      </w:pPr>
    </w:p>
    <w:p w:rsidR="00AE2EB9" w:rsidRDefault="00AE2EB9" w:rsidP="00424F28">
      <w:pPr>
        <w:jc w:val="both"/>
      </w:pPr>
    </w:p>
    <w:p w:rsidR="00424F28" w:rsidRDefault="00424F28" w:rsidP="00424F28">
      <w:pPr>
        <w:tabs>
          <w:tab w:val="left" w:pos="1490"/>
        </w:tabs>
        <w:ind w:right="64"/>
        <w:jc w:val="both"/>
        <w:rPr>
          <w:b/>
          <w:bCs/>
        </w:rPr>
      </w:pPr>
      <w:r w:rsidRPr="00424F28">
        <w:rPr>
          <w:b/>
          <w:bCs/>
          <w:highlight w:val="lightGray"/>
        </w:rPr>
        <w:t xml:space="preserve">LOTE 02 – </w:t>
      </w:r>
      <w:r w:rsidRPr="00424F28">
        <w:rPr>
          <w:bCs/>
          <w:highlight w:val="lightGray"/>
        </w:rPr>
        <w:t>SERVIÇOS DE TELEFONIA FIXA PARA ATENDER ÀS REPRESENTAÇÕES REGIONAIS EM ALAGOAS, RIO DE JANEIRO, SALVADOR E AS NOVAS REPRESENTAÇÕES QUE SERÃO</w:t>
      </w:r>
      <w:r w:rsidR="007353C6">
        <w:rPr>
          <w:bCs/>
          <w:highlight w:val="lightGray"/>
        </w:rPr>
        <w:t xml:space="preserve"> INAUGURADAS EM BELO HORIZONTE </w:t>
      </w:r>
      <w:r w:rsidRPr="00424F28">
        <w:rPr>
          <w:bCs/>
          <w:highlight w:val="lightGray"/>
        </w:rPr>
        <w:t>E MARANHÃO (REGIÃO).</w:t>
      </w:r>
    </w:p>
    <w:p w:rsidR="00424F28" w:rsidRPr="004927F6" w:rsidRDefault="00424F28" w:rsidP="00424F28">
      <w:pPr>
        <w:tabs>
          <w:tab w:val="left" w:pos="1490"/>
        </w:tabs>
        <w:ind w:right="600"/>
        <w:rPr>
          <w:b/>
          <w:bCs/>
        </w:rPr>
      </w:pPr>
    </w:p>
    <w:p w:rsidR="00424F28" w:rsidRPr="004927F6" w:rsidRDefault="00424F28" w:rsidP="00424F28">
      <w:pPr>
        <w:autoSpaceDE w:val="0"/>
        <w:autoSpaceDN w:val="0"/>
        <w:adjustRightInd w:val="0"/>
        <w:ind w:right="600"/>
        <w:jc w:val="both"/>
      </w:pPr>
      <w:r w:rsidRPr="004927F6">
        <w:rPr>
          <w:b/>
        </w:rPr>
        <w:t xml:space="preserve">ITEM 01 – </w:t>
      </w:r>
      <w:r w:rsidRPr="004927F6">
        <w:t>Serviço de Telefonia Fixa Comutada na Modalidade Local – Linhas Diretas (Valores com Impostos</w:t>
      </w:r>
      <w:r w:rsidRPr="004927F6">
        <w:rPr>
          <w:sz w:val="22"/>
          <w:szCs w:val="22"/>
        </w:rPr>
        <w:t>) para a Representação Regional localizada no Rio de Janeiro/RJ</w:t>
      </w:r>
      <w:r>
        <w:rPr>
          <w:sz w:val="22"/>
          <w:szCs w:val="22"/>
        </w:rPr>
        <w:t>.</w:t>
      </w:r>
    </w:p>
    <w:p w:rsidR="00424F28" w:rsidRPr="004927F6" w:rsidRDefault="00424F28" w:rsidP="00424F28">
      <w:pPr>
        <w:ind w:right="60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226"/>
        <w:gridCol w:w="426"/>
        <w:gridCol w:w="210"/>
        <w:gridCol w:w="322"/>
        <w:gridCol w:w="218"/>
        <w:gridCol w:w="861"/>
        <w:gridCol w:w="515"/>
        <w:gridCol w:w="283"/>
        <w:gridCol w:w="281"/>
        <w:gridCol w:w="400"/>
        <w:gridCol w:w="595"/>
        <w:gridCol w:w="125"/>
        <w:gridCol w:w="720"/>
        <w:gridCol w:w="431"/>
        <w:gridCol w:w="289"/>
        <w:gridCol w:w="364"/>
        <w:gridCol w:w="1331"/>
      </w:tblGrid>
      <w:tr w:rsidR="00424F28" w:rsidRPr="004927F6" w:rsidTr="00DC6686">
        <w:trPr>
          <w:trHeight w:val="180"/>
        </w:trPr>
        <w:tc>
          <w:tcPr>
            <w:tcW w:w="9747" w:type="dxa"/>
            <w:gridSpan w:val="18"/>
          </w:tcPr>
          <w:p w:rsidR="00424F28" w:rsidRPr="004927F6" w:rsidRDefault="00424F28" w:rsidP="00DC6686">
            <w:pPr>
              <w:ind w:right="-81"/>
              <w:jc w:val="center"/>
              <w:rPr>
                <w:bCs/>
                <w:sz w:val="20"/>
              </w:rPr>
            </w:pPr>
            <w:proofErr w:type="gramStart"/>
            <w:r w:rsidRPr="004927F6">
              <w:rPr>
                <w:b/>
                <w:bCs/>
                <w:sz w:val="20"/>
              </w:rPr>
              <w:t>1.1 – HABILITAÇÃO</w:t>
            </w:r>
            <w:proofErr w:type="gramEnd"/>
            <w:r w:rsidRPr="004927F6">
              <w:rPr>
                <w:b/>
                <w:bCs/>
                <w:sz w:val="20"/>
              </w:rPr>
              <w:t xml:space="preserve"> DAS LINHAS DIRETAS (Custo fixo, cobrado uma única vez)</w:t>
            </w:r>
          </w:p>
        </w:tc>
      </w:tr>
      <w:tr w:rsidR="00424F28" w:rsidRPr="004927F6" w:rsidTr="00150401">
        <w:tc>
          <w:tcPr>
            <w:tcW w:w="2802" w:type="dxa"/>
            <w:gridSpan w:val="3"/>
          </w:tcPr>
          <w:p w:rsidR="00424F28" w:rsidRPr="004927F6" w:rsidRDefault="00424F28" w:rsidP="00DC6686">
            <w:pPr>
              <w:ind w:right="-882"/>
              <w:jc w:val="center"/>
              <w:rPr>
                <w:bCs/>
                <w:sz w:val="20"/>
              </w:rPr>
            </w:pPr>
            <w:r w:rsidRPr="004927F6">
              <w:rPr>
                <w:bCs/>
                <w:sz w:val="20"/>
              </w:rPr>
              <w:t>Descrição</w:t>
            </w:r>
          </w:p>
        </w:tc>
        <w:tc>
          <w:tcPr>
            <w:tcW w:w="750" w:type="dxa"/>
            <w:gridSpan w:val="3"/>
          </w:tcPr>
          <w:p w:rsidR="00424F28" w:rsidRPr="004927F6" w:rsidRDefault="00424F28" w:rsidP="00DC6686">
            <w:pPr>
              <w:ind w:right="-882"/>
              <w:jc w:val="both"/>
              <w:rPr>
                <w:bCs/>
                <w:sz w:val="20"/>
              </w:rPr>
            </w:pPr>
            <w:proofErr w:type="spellStart"/>
            <w:r w:rsidRPr="004927F6">
              <w:rPr>
                <w:bCs/>
                <w:sz w:val="20"/>
              </w:rPr>
              <w:t>Qtde</w:t>
            </w:r>
            <w:proofErr w:type="spellEnd"/>
          </w:p>
        </w:tc>
        <w:tc>
          <w:tcPr>
            <w:tcW w:w="1659" w:type="dxa"/>
            <w:gridSpan w:val="3"/>
          </w:tcPr>
          <w:p w:rsidR="00424F28" w:rsidRDefault="00424F28" w:rsidP="00DC6686">
            <w:pPr>
              <w:ind w:right="-882"/>
              <w:jc w:val="both"/>
              <w:rPr>
                <w:bCs/>
                <w:sz w:val="20"/>
              </w:rPr>
            </w:pPr>
            <w:r w:rsidRPr="004927F6">
              <w:rPr>
                <w:bCs/>
                <w:sz w:val="20"/>
              </w:rPr>
              <w:t>P</w:t>
            </w:r>
            <w:r>
              <w:rPr>
                <w:bCs/>
                <w:sz w:val="20"/>
              </w:rPr>
              <w:t xml:space="preserve">reço </w:t>
            </w:r>
          </w:p>
          <w:p w:rsidR="00424F28" w:rsidRPr="004927F6" w:rsidRDefault="00424F28" w:rsidP="00DC6686">
            <w:pPr>
              <w:ind w:right="-882"/>
              <w:jc w:val="both"/>
              <w:rPr>
                <w:bCs/>
                <w:sz w:val="20"/>
              </w:rPr>
            </w:pPr>
            <w:r w:rsidRPr="004927F6">
              <w:rPr>
                <w:bCs/>
                <w:sz w:val="20"/>
              </w:rPr>
              <w:t>Unitário</w:t>
            </w:r>
            <w:r>
              <w:rPr>
                <w:bCs/>
                <w:sz w:val="20"/>
              </w:rPr>
              <w:t xml:space="preserve"> (R$)</w:t>
            </w:r>
          </w:p>
        </w:tc>
        <w:tc>
          <w:tcPr>
            <w:tcW w:w="1276" w:type="dxa"/>
            <w:gridSpan w:val="3"/>
          </w:tcPr>
          <w:p w:rsidR="00424F28" w:rsidRDefault="00424F28" w:rsidP="00DC6686">
            <w:pPr>
              <w:ind w:right="-882"/>
              <w:jc w:val="both"/>
              <w:rPr>
                <w:bCs/>
                <w:sz w:val="20"/>
              </w:rPr>
            </w:pPr>
            <w:r w:rsidRPr="004927F6">
              <w:rPr>
                <w:bCs/>
                <w:sz w:val="20"/>
              </w:rPr>
              <w:t xml:space="preserve">Total </w:t>
            </w:r>
          </w:p>
          <w:p w:rsidR="00424F28" w:rsidRPr="004927F6" w:rsidRDefault="00424F28" w:rsidP="00DC6686">
            <w:pPr>
              <w:ind w:right="-882"/>
              <w:jc w:val="both"/>
              <w:rPr>
                <w:bCs/>
                <w:sz w:val="20"/>
              </w:rPr>
            </w:pPr>
            <w:r w:rsidRPr="004927F6">
              <w:rPr>
                <w:bCs/>
                <w:sz w:val="20"/>
              </w:rPr>
              <w:t>(R$)</w:t>
            </w:r>
          </w:p>
        </w:tc>
        <w:tc>
          <w:tcPr>
            <w:tcW w:w="1276" w:type="dxa"/>
            <w:gridSpan w:val="3"/>
          </w:tcPr>
          <w:p w:rsidR="00424F28" w:rsidRDefault="00424F28" w:rsidP="00DC6686">
            <w:pPr>
              <w:ind w:right="-882"/>
              <w:jc w:val="both"/>
              <w:rPr>
                <w:bCs/>
                <w:sz w:val="20"/>
              </w:rPr>
            </w:pPr>
            <w:r w:rsidRPr="004927F6">
              <w:rPr>
                <w:bCs/>
                <w:sz w:val="20"/>
              </w:rPr>
              <w:t>Desc.</w:t>
            </w:r>
          </w:p>
          <w:p w:rsidR="00424F28" w:rsidRPr="004927F6" w:rsidRDefault="00424F28" w:rsidP="00DC6686">
            <w:pPr>
              <w:ind w:right="-882"/>
              <w:jc w:val="both"/>
              <w:rPr>
                <w:bCs/>
                <w:sz w:val="20"/>
              </w:rPr>
            </w:pPr>
            <w:r w:rsidRPr="004927F6">
              <w:rPr>
                <w:bCs/>
                <w:sz w:val="20"/>
              </w:rPr>
              <w:t xml:space="preserve"> %</w:t>
            </w:r>
          </w:p>
        </w:tc>
        <w:tc>
          <w:tcPr>
            <w:tcW w:w="1984" w:type="dxa"/>
            <w:gridSpan w:val="3"/>
          </w:tcPr>
          <w:p w:rsidR="00424F28" w:rsidRDefault="00424F28" w:rsidP="00DC6686">
            <w:pPr>
              <w:ind w:right="-882"/>
              <w:jc w:val="both"/>
              <w:rPr>
                <w:bCs/>
                <w:sz w:val="20"/>
              </w:rPr>
            </w:pPr>
            <w:r w:rsidRPr="004927F6">
              <w:rPr>
                <w:bCs/>
                <w:sz w:val="20"/>
              </w:rPr>
              <w:t xml:space="preserve">Preço Final </w:t>
            </w:r>
          </w:p>
          <w:p w:rsidR="00424F28" w:rsidRPr="004927F6" w:rsidRDefault="00424F28" w:rsidP="00DC6686">
            <w:pPr>
              <w:ind w:right="-882"/>
              <w:jc w:val="both"/>
              <w:rPr>
                <w:bCs/>
                <w:sz w:val="20"/>
              </w:rPr>
            </w:pPr>
            <w:r w:rsidRPr="004927F6">
              <w:rPr>
                <w:bCs/>
                <w:sz w:val="20"/>
              </w:rPr>
              <w:t>(R$)</w:t>
            </w:r>
          </w:p>
        </w:tc>
      </w:tr>
      <w:tr w:rsidR="00424F28" w:rsidRPr="004927F6" w:rsidTr="00150401">
        <w:tc>
          <w:tcPr>
            <w:tcW w:w="2802" w:type="dxa"/>
            <w:gridSpan w:val="3"/>
          </w:tcPr>
          <w:p w:rsidR="00424F28"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w:t>
            </w:r>
          </w:p>
          <w:p w:rsidR="00424F28" w:rsidRPr="004927F6" w:rsidRDefault="00424F28" w:rsidP="00DC6686">
            <w:pPr>
              <w:ind w:right="-882"/>
              <w:jc w:val="both"/>
              <w:rPr>
                <w:bCs/>
                <w:sz w:val="20"/>
              </w:rPr>
            </w:pPr>
            <w:r w:rsidRPr="004927F6">
              <w:rPr>
                <w:bCs/>
                <w:sz w:val="20"/>
              </w:rPr>
              <w:t>Linhas Diretas</w:t>
            </w:r>
          </w:p>
        </w:tc>
        <w:tc>
          <w:tcPr>
            <w:tcW w:w="750" w:type="dxa"/>
            <w:gridSpan w:val="3"/>
          </w:tcPr>
          <w:p w:rsidR="00424F28" w:rsidRPr="004927F6" w:rsidRDefault="00424F28" w:rsidP="00150401">
            <w:pPr>
              <w:ind w:right="-882"/>
              <w:rPr>
                <w:b/>
                <w:bCs/>
                <w:sz w:val="20"/>
              </w:rPr>
            </w:pPr>
            <w:proofErr w:type="gramStart"/>
            <w:r>
              <w:rPr>
                <w:b/>
                <w:bCs/>
                <w:sz w:val="20"/>
              </w:rPr>
              <w:t>2</w:t>
            </w:r>
            <w:proofErr w:type="gramEnd"/>
          </w:p>
        </w:tc>
        <w:tc>
          <w:tcPr>
            <w:tcW w:w="1659" w:type="dxa"/>
            <w:gridSpan w:val="3"/>
          </w:tcPr>
          <w:p w:rsidR="00424F28" w:rsidRPr="004927F6" w:rsidRDefault="00424F28" w:rsidP="00DC6686">
            <w:pPr>
              <w:ind w:right="-882"/>
              <w:jc w:val="both"/>
              <w:rPr>
                <w:bCs/>
                <w:sz w:val="20"/>
              </w:rPr>
            </w:pPr>
          </w:p>
        </w:tc>
        <w:tc>
          <w:tcPr>
            <w:tcW w:w="1276" w:type="dxa"/>
            <w:gridSpan w:val="3"/>
          </w:tcPr>
          <w:p w:rsidR="00424F28" w:rsidRPr="004927F6" w:rsidRDefault="00424F28" w:rsidP="00DC6686">
            <w:pPr>
              <w:ind w:right="-882"/>
              <w:jc w:val="both"/>
              <w:rPr>
                <w:bCs/>
                <w:sz w:val="20"/>
              </w:rPr>
            </w:pPr>
          </w:p>
        </w:tc>
        <w:tc>
          <w:tcPr>
            <w:tcW w:w="1276" w:type="dxa"/>
            <w:gridSpan w:val="3"/>
          </w:tcPr>
          <w:p w:rsidR="00424F28" w:rsidRPr="004927F6" w:rsidRDefault="00424F28" w:rsidP="00DC6686">
            <w:pPr>
              <w:ind w:right="-882"/>
              <w:jc w:val="both"/>
              <w:rPr>
                <w:bCs/>
                <w:sz w:val="20"/>
              </w:rPr>
            </w:pPr>
          </w:p>
        </w:tc>
        <w:tc>
          <w:tcPr>
            <w:tcW w:w="1984" w:type="dxa"/>
            <w:gridSpan w:val="3"/>
          </w:tcPr>
          <w:p w:rsidR="00424F28" w:rsidRPr="004927F6" w:rsidRDefault="00424F28" w:rsidP="00DC6686">
            <w:pPr>
              <w:ind w:right="-882"/>
              <w:jc w:val="both"/>
              <w:rPr>
                <w:bCs/>
                <w:sz w:val="20"/>
              </w:rPr>
            </w:pPr>
          </w:p>
        </w:tc>
      </w:tr>
      <w:tr w:rsidR="00424F28" w:rsidRPr="004927F6" w:rsidTr="00DC6686">
        <w:tc>
          <w:tcPr>
            <w:tcW w:w="7763" w:type="dxa"/>
            <w:gridSpan w:val="15"/>
          </w:tcPr>
          <w:p w:rsidR="00424F28" w:rsidRPr="004927F6" w:rsidRDefault="00424F28" w:rsidP="00DC6686">
            <w:pPr>
              <w:ind w:right="-882"/>
              <w:jc w:val="both"/>
              <w:rPr>
                <w:b/>
                <w:bCs/>
                <w:sz w:val="20"/>
              </w:rPr>
            </w:pPr>
            <w:r w:rsidRPr="004927F6">
              <w:rPr>
                <w:b/>
                <w:bCs/>
                <w:sz w:val="20"/>
              </w:rPr>
              <w:t>Total do item 1.1 (A)</w:t>
            </w:r>
            <w:r>
              <w:rPr>
                <w:b/>
                <w:bCs/>
                <w:sz w:val="20"/>
              </w:rPr>
              <w:t xml:space="preserve">                                                                                      </w:t>
            </w:r>
          </w:p>
        </w:tc>
        <w:tc>
          <w:tcPr>
            <w:tcW w:w="1984" w:type="dxa"/>
            <w:gridSpan w:val="3"/>
          </w:tcPr>
          <w:p w:rsidR="00424F28" w:rsidRPr="004927F6" w:rsidRDefault="00424F28" w:rsidP="00DC6686">
            <w:pPr>
              <w:ind w:right="-882"/>
              <w:jc w:val="both"/>
              <w:rPr>
                <w:bCs/>
                <w:sz w:val="20"/>
              </w:rPr>
            </w:pPr>
          </w:p>
        </w:tc>
      </w:tr>
      <w:tr w:rsidR="00424F28" w:rsidRPr="004927F6" w:rsidTr="00DC6686">
        <w:tc>
          <w:tcPr>
            <w:tcW w:w="9747" w:type="dxa"/>
            <w:gridSpan w:val="18"/>
            <w:tcBorders>
              <w:left w:val="nil"/>
              <w:right w:val="nil"/>
            </w:tcBorders>
          </w:tcPr>
          <w:p w:rsidR="00424F28" w:rsidRDefault="00424F28"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747" w:type="dxa"/>
            <w:gridSpan w:val="18"/>
          </w:tcPr>
          <w:p w:rsidR="00424F28" w:rsidRPr="004927F6" w:rsidRDefault="00424F28" w:rsidP="00DC6686">
            <w:pPr>
              <w:ind w:right="-522"/>
              <w:jc w:val="center"/>
            </w:pPr>
            <w:proofErr w:type="gramStart"/>
            <w:r w:rsidRPr="004927F6">
              <w:rPr>
                <w:b/>
                <w:sz w:val="20"/>
              </w:rPr>
              <w:t xml:space="preserve">1.2 – </w:t>
            </w:r>
            <w:r>
              <w:rPr>
                <w:b/>
                <w:sz w:val="20"/>
              </w:rPr>
              <w:t>ASSINATURA</w:t>
            </w:r>
            <w:proofErr w:type="gramEnd"/>
            <w:r>
              <w:rPr>
                <w:b/>
                <w:sz w:val="20"/>
              </w:rPr>
              <w:t xml:space="preserve"> DAS LINHAS DIRETAS (</w:t>
            </w:r>
            <w:r w:rsidRPr="004927F6">
              <w:rPr>
                <w:b/>
                <w:sz w:val="20"/>
              </w:rPr>
              <w:t>Custo fixo mensal)</w:t>
            </w:r>
          </w:p>
        </w:tc>
      </w:tr>
      <w:tr w:rsidR="00424F28" w:rsidRPr="004927F6" w:rsidTr="00DC6686">
        <w:tc>
          <w:tcPr>
            <w:tcW w:w="3012" w:type="dxa"/>
            <w:gridSpan w:val="4"/>
          </w:tcPr>
          <w:p w:rsidR="00424F28" w:rsidRPr="004927F6" w:rsidRDefault="00424F28" w:rsidP="00DC6686">
            <w:pPr>
              <w:ind w:right="-522"/>
              <w:rPr>
                <w:sz w:val="20"/>
              </w:rPr>
            </w:pPr>
            <w:r w:rsidRPr="004927F6">
              <w:rPr>
                <w:sz w:val="20"/>
              </w:rPr>
              <w:t>Descrição</w:t>
            </w:r>
          </w:p>
        </w:tc>
        <w:tc>
          <w:tcPr>
            <w:tcW w:w="540" w:type="dxa"/>
            <w:gridSpan w:val="2"/>
          </w:tcPr>
          <w:p w:rsidR="00424F28" w:rsidRPr="004927F6" w:rsidRDefault="00424F28" w:rsidP="00DC6686">
            <w:pPr>
              <w:ind w:right="-522"/>
              <w:rPr>
                <w:sz w:val="20"/>
              </w:rPr>
            </w:pPr>
            <w:proofErr w:type="spellStart"/>
            <w:r w:rsidRPr="004927F6">
              <w:rPr>
                <w:sz w:val="20"/>
              </w:rPr>
              <w:t>Qtde</w:t>
            </w:r>
            <w:proofErr w:type="spellEnd"/>
          </w:p>
        </w:tc>
        <w:tc>
          <w:tcPr>
            <w:tcW w:w="1376" w:type="dxa"/>
            <w:gridSpan w:val="2"/>
          </w:tcPr>
          <w:p w:rsidR="00424F28" w:rsidRDefault="00424F28" w:rsidP="00DC6686">
            <w:pPr>
              <w:ind w:right="-522"/>
              <w:rPr>
                <w:sz w:val="20"/>
              </w:rPr>
            </w:pPr>
            <w:r w:rsidRPr="004927F6">
              <w:rPr>
                <w:sz w:val="20"/>
              </w:rPr>
              <w:t xml:space="preserve">Preço </w:t>
            </w:r>
          </w:p>
          <w:p w:rsidR="00424F28" w:rsidRPr="004927F6" w:rsidRDefault="00424F28" w:rsidP="00DC6686">
            <w:pPr>
              <w:ind w:right="-522"/>
              <w:rPr>
                <w:sz w:val="20"/>
              </w:rPr>
            </w:pPr>
            <w:r>
              <w:rPr>
                <w:sz w:val="20"/>
              </w:rPr>
              <w:t>Unitário</w:t>
            </w:r>
            <w:r w:rsidRPr="004927F6">
              <w:rPr>
                <w:sz w:val="20"/>
              </w:rPr>
              <w:t xml:space="preserve"> (R$)</w:t>
            </w:r>
          </w:p>
        </w:tc>
        <w:tc>
          <w:tcPr>
            <w:tcW w:w="964" w:type="dxa"/>
            <w:gridSpan w:val="3"/>
          </w:tcPr>
          <w:p w:rsidR="00424F28" w:rsidRPr="004927F6" w:rsidRDefault="00424F28" w:rsidP="00DC6686">
            <w:pPr>
              <w:ind w:right="-522"/>
              <w:jc w:val="both"/>
              <w:rPr>
                <w:sz w:val="20"/>
              </w:rPr>
            </w:pPr>
            <w:r w:rsidRPr="004927F6">
              <w:rPr>
                <w:sz w:val="20"/>
              </w:rPr>
              <w:t>Total                       (R$)</w:t>
            </w:r>
          </w:p>
        </w:tc>
        <w:tc>
          <w:tcPr>
            <w:tcW w:w="720" w:type="dxa"/>
            <w:gridSpan w:val="2"/>
          </w:tcPr>
          <w:p w:rsidR="00424F28" w:rsidRPr="004927F6" w:rsidRDefault="00424F28" w:rsidP="00DC6686">
            <w:pPr>
              <w:ind w:right="-522"/>
              <w:rPr>
                <w:sz w:val="20"/>
              </w:rPr>
            </w:pPr>
            <w:r w:rsidRPr="004927F6">
              <w:rPr>
                <w:sz w:val="20"/>
              </w:rPr>
              <w:t>Desc.        (%)</w:t>
            </w:r>
          </w:p>
        </w:tc>
        <w:tc>
          <w:tcPr>
            <w:tcW w:w="1440" w:type="dxa"/>
            <w:gridSpan w:val="3"/>
          </w:tcPr>
          <w:p w:rsidR="00424F28" w:rsidRPr="004927F6" w:rsidRDefault="00424F28" w:rsidP="00DC6686">
            <w:pPr>
              <w:ind w:right="-522"/>
              <w:rPr>
                <w:sz w:val="20"/>
              </w:rPr>
            </w:pPr>
            <w:r w:rsidRPr="004927F6">
              <w:rPr>
                <w:sz w:val="20"/>
              </w:rPr>
              <w:t>Preço Mensal                   (R$)</w:t>
            </w:r>
          </w:p>
        </w:tc>
        <w:tc>
          <w:tcPr>
            <w:tcW w:w="1695"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012" w:type="dxa"/>
            <w:gridSpan w:val="4"/>
          </w:tcPr>
          <w:p w:rsidR="00424F28" w:rsidRDefault="00424F28" w:rsidP="00DC6686">
            <w:pPr>
              <w:ind w:right="-522"/>
              <w:rPr>
                <w:sz w:val="20"/>
              </w:rPr>
            </w:pPr>
            <w:r w:rsidRPr="004927F6">
              <w:rPr>
                <w:sz w:val="20"/>
              </w:rPr>
              <w:t xml:space="preserve">Assinatura Básica das Linhas </w:t>
            </w:r>
          </w:p>
          <w:p w:rsidR="00424F28" w:rsidRPr="004927F6" w:rsidRDefault="00424F28" w:rsidP="00DC6686">
            <w:pPr>
              <w:ind w:right="-522"/>
              <w:rPr>
                <w:sz w:val="20"/>
              </w:rPr>
            </w:pPr>
            <w:r w:rsidRPr="004927F6">
              <w:rPr>
                <w:sz w:val="20"/>
              </w:rPr>
              <w:t>Diretas       (não residencial)</w:t>
            </w:r>
          </w:p>
        </w:tc>
        <w:tc>
          <w:tcPr>
            <w:tcW w:w="540" w:type="dxa"/>
            <w:gridSpan w:val="2"/>
          </w:tcPr>
          <w:p w:rsidR="00424F28" w:rsidRDefault="00424F28" w:rsidP="00DC6686">
            <w:pPr>
              <w:ind w:right="-522"/>
              <w:rPr>
                <w:b/>
                <w:sz w:val="20"/>
              </w:rPr>
            </w:pPr>
          </w:p>
          <w:p w:rsidR="00424F28" w:rsidRPr="004927F6" w:rsidRDefault="00424F28" w:rsidP="00DC6686">
            <w:pPr>
              <w:ind w:right="-522"/>
              <w:rPr>
                <w:b/>
                <w:sz w:val="20"/>
              </w:rPr>
            </w:pPr>
            <w:proofErr w:type="gramStart"/>
            <w:r>
              <w:rPr>
                <w:b/>
                <w:sz w:val="20"/>
              </w:rPr>
              <w:t>2</w:t>
            </w:r>
            <w:proofErr w:type="gramEnd"/>
          </w:p>
        </w:tc>
        <w:tc>
          <w:tcPr>
            <w:tcW w:w="1376" w:type="dxa"/>
            <w:gridSpan w:val="2"/>
          </w:tcPr>
          <w:p w:rsidR="00424F28" w:rsidRPr="004927F6" w:rsidRDefault="00424F28" w:rsidP="00DC6686">
            <w:pPr>
              <w:ind w:right="-522"/>
              <w:rPr>
                <w:sz w:val="20"/>
              </w:rPr>
            </w:pPr>
          </w:p>
        </w:tc>
        <w:tc>
          <w:tcPr>
            <w:tcW w:w="964" w:type="dxa"/>
            <w:gridSpan w:val="3"/>
          </w:tcPr>
          <w:p w:rsidR="00424F28" w:rsidRPr="004927F6" w:rsidRDefault="00424F28" w:rsidP="00DC6686">
            <w:pPr>
              <w:ind w:right="-522"/>
              <w:rPr>
                <w:sz w:val="20"/>
              </w:rPr>
            </w:pPr>
          </w:p>
        </w:tc>
        <w:tc>
          <w:tcPr>
            <w:tcW w:w="720" w:type="dxa"/>
            <w:gridSpan w:val="2"/>
          </w:tcPr>
          <w:p w:rsidR="00424F28" w:rsidRPr="004927F6" w:rsidRDefault="00424F28" w:rsidP="00DC6686">
            <w:pPr>
              <w:ind w:right="-522"/>
              <w:rPr>
                <w:sz w:val="20"/>
              </w:rPr>
            </w:pPr>
          </w:p>
        </w:tc>
        <w:tc>
          <w:tcPr>
            <w:tcW w:w="1440" w:type="dxa"/>
            <w:gridSpan w:val="3"/>
          </w:tcPr>
          <w:p w:rsidR="00424F28" w:rsidRPr="004927F6" w:rsidRDefault="00424F28" w:rsidP="00DC6686">
            <w:pPr>
              <w:ind w:right="-522"/>
              <w:rPr>
                <w:sz w:val="20"/>
              </w:rPr>
            </w:pPr>
          </w:p>
        </w:tc>
        <w:tc>
          <w:tcPr>
            <w:tcW w:w="1695" w:type="dxa"/>
            <w:gridSpan w:val="2"/>
          </w:tcPr>
          <w:p w:rsidR="00424F28" w:rsidRPr="004927F6" w:rsidRDefault="00424F28" w:rsidP="00DC6686">
            <w:pPr>
              <w:ind w:right="-522"/>
              <w:rPr>
                <w:sz w:val="20"/>
              </w:rPr>
            </w:pPr>
          </w:p>
        </w:tc>
      </w:tr>
      <w:tr w:rsidR="00424F28" w:rsidRPr="004927F6" w:rsidTr="00DC6686">
        <w:tc>
          <w:tcPr>
            <w:tcW w:w="8052" w:type="dxa"/>
            <w:gridSpan w:val="16"/>
          </w:tcPr>
          <w:p w:rsidR="00424F28" w:rsidRPr="004927F6" w:rsidRDefault="00424F28" w:rsidP="00DC6686">
            <w:pPr>
              <w:ind w:right="-522"/>
              <w:rPr>
                <w:sz w:val="20"/>
              </w:rPr>
            </w:pPr>
            <w:r w:rsidRPr="004927F6">
              <w:rPr>
                <w:b/>
                <w:sz w:val="20"/>
              </w:rPr>
              <w:t>Total do item 1.2 (B)</w:t>
            </w:r>
            <w:r>
              <w:rPr>
                <w:b/>
                <w:sz w:val="20"/>
              </w:rPr>
              <w:t xml:space="preserve">                                                             </w:t>
            </w:r>
          </w:p>
        </w:tc>
        <w:tc>
          <w:tcPr>
            <w:tcW w:w="1695"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747" w:type="dxa"/>
            <w:gridSpan w:val="18"/>
            <w:tcBorders>
              <w:left w:val="nil"/>
              <w:right w:val="nil"/>
            </w:tcBorders>
          </w:tcPr>
          <w:p w:rsidR="00424F28" w:rsidRDefault="00424F28" w:rsidP="00DC6686">
            <w:pPr>
              <w:pStyle w:val="Ttulo1"/>
              <w:jc w:val="center"/>
              <w:rPr>
                <w:rFonts w:ascii="Times New Roman" w:hAnsi="Times New Roman"/>
                <w:sz w:val="20"/>
              </w:rPr>
            </w:pPr>
          </w:p>
          <w:p w:rsidR="005838FB" w:rsidRPr="005838FB" w:rsidRDefault="005838FB" w:rsidP="005838FB"/>
        </w:tc>
      </w:tr>
      <w:tr w:rsidR="00424F28" w:rsidRPr="004927F6" w:rsidTr="00DC6686">
        <w:tblPrEx>
          <w:tblCellMar>
            <w:left w:w="70" w:type="dxa"/>
            <w:right w:w="70" w:type="dxa"/>
          </w:tblCellMar>
          <w:tblLook w:val="0000" w:firstRow="0" w:lastRow="0" w:firstColumn="0" w:lastColumn="0" w:noHBand="0" w:noVBand="0"/>
        </w:tblPrEx>
        <w:trPr>
          <w:cantSplit/>
        </w:trPr>
        <w:tc>
          <w:tcPr>
            <w:tcW w:w="9747" w:type="dxa"/>
            <w:gridSpan w:val="18"/>
          </w:tcPr>
          <w:p w:rsidR="00424F28" w:rsidRDefault="00424F28" w:rsidP="00DC6686">
            <w:pPr>
              <w:pStyle w:val="Ttulo1"/>
              <w:jc w:val="center"/>
              <w:rPr>
                <w:rFonts w:ascii="Times New Roman" w:hAnsi="Times New Roman"/>
                <w:sz w:val="20"/>
              </w:rPr>
            </w:pPr>
          </w:p>
          <w:p w:rsidR="00424F28" w:rsidRPr="004927F6" w:rsidRDefault="00424F28" w:rsidP="00DC6686">
            <w:pPr>
              <w:pStyle w:val="Ttulo1"/>
              <w:jc w:val="center"/>
              <w:rPr>
                <w:rFonts w:ascii="Times New Roman" w:hAnsi="Times New Roman"/>
                <w:sz w:val="20"/>
              </w:rPr>
            </w:pPr>
            <w:proofErr w:type="gramStart"/>
            <w:r w:rsidRPr="004927F6">
              <w:rPr>
                <w:rFonts w:ascii="Times New Roman" w:hAnsi="Times New Roman"/>
                <w:sz w:val="20"/>
              </w:rPr>
              <w:t>1.3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150" w:type="dxa"/>
          </w:tcPr>
          <w:p w:rsidR="00424F28" w:rsidRPr="004927F6" w:rsidRDefault="00424F28" w:rsidP="00DC6686">
            <w:pPr>
              <w:ind w:right="-28"/>
              <w:rPr>
                <w:b/>
                <w:bCs/>
                <w:sz w:val="20"/>
              </w:rPr>
            </w:pPr>
            <w:r w:rsidRPr="004927F6">
              <w:rPr>
                <w:b/>
                <w:bCs/>
                <w:sz w:val="20"/>
              </w:rPr>
              <w:t>Origem/ Destino das Ligações</w:t>
            </w:r>
          </w:p>
        </w:tc>
        <w:tc>
          <w:tcPr>
            <w:tcW w:w="3263" w:type="dxa"/>
            <w:gridSpan w:val="6"/>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079" w:type="dxa"/>
            <w:gridSpan w:val="3"/>
          </w:tcPr>
          <w:p w:rsidR="00424F28" w:rsidRPr="004927F6" w:rsidRDefault="00424F28" w:rsidP="00DC6686">
            <w:pPr>
              <w:ind w:right="-70"/>
              <w:jc w:val="center"/>
              <w:rPr>
                <w:b/>
                <w:bCs/>
                <w:sz w:val="20"/>
              </w:rPr>
            </w:pPr>
            <w:r w:rsidRPr="004927F6">
              <w:rPr>
                <w:b/>
                <w:bCs/>
                <w:sz w:val="20"/>
              </w:rPr>
              <w:t>Preço Unitário (R$)</w:t>
            </w:r>
          </w:p>
        </w:tc>
        <w:tc>
          <w:tcPr>
            <w:tcW w:w="1120" w:type="dxa"/>
            <w:gridSpan w:val="3"/>
          </w:tcPr>
          <w:p w:rsidR="00424F28" w:rsidRPr="004927F6" w:rsidRDefault="00424F28" w:rsidP="00DC6686">
            <w:pPr>
              <w:ind w:right="-70"/>
              <w:jc w:val="center"/>
              <w:rPr>
                <w:b/>
                <w:bCs/>
                <w:sz w:val="20"/>
              </w:rPr>
            </w:pPr>
            <w:r w:rsidRPr="004927F6">
              <w:rPr>
                <w:b/>
                <w:bCs/>
                <w:sz w:val="20"/>
              </w:rPr>
              <w:t>Total        (R$)</w:t>
            </w:r>
          </w:p>
        </w:tc>
        <w:tc>
          <w:tcPr>
            <w:tcW w:w="720" w:type="dxa"/>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3"/>
          </w:tcPr>
          <w:p w:rsidR="00424F28" w:rsidRPr="004927F6" w:rsidRDefault="00424F28" w:rsidP="00DC6686">
            <w:pPr>
              <w:ind w:right="-70"/>
              <w:jc w:val="center"/>
              <w:rPr>
                <w:b/>
                <w:bCs/>
                <w:sz w:val="20"/>
              </w:rPr>
            </w:pPr>
            <w:proofErr w:type="gramEnd"/>
            <w:r w:rsidRPr="004927F6">
              <w:rPr>
                <w:b/>
                <w:bCs/>
                <w:sz w:val="20"/>
              </w:rPr>
              <w:t>Preço Mensal (RS)</w:t>
            </w:r>
          </w:p>
        </w:tc>
        <w:tc>
          <w:tcPr>
            <w:tcW w:w="1331"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150" w:type="dxa"/>
          </w:tcPr>
          <w:p w:rsidR="00424F28" w:rsidRPr="004927F6" w:rsidRDefault="00424F28" w:rsidP="00DC6686">
            <w:pPr>
              <w:ind w:right="-28"/>
              <w:rPr>
                <w:sz w:val="20"/>
              </w:rPr>
            </w:pPr>
            <w:r w:rsidRPr="004927F6">
              <w:rPr>
                <w:sz w:val="20"/>
              </w:rPr>
              <w:t xml:space="preserve">LINHAS DIRETAS </w:t>
            </w:r>
          </w:p>
        </w:tc>
        <w:tc>
          <w:tcPr>
            <w:tcW w:w="1226" w:type="dxa"/>
          </w:tcPr>
          <w:p w:rsidR="00424F28" w:rsidRPr="004927F6" w:rsidRDefault="00424F28" w:rsidP="00DC6686">
            <w:pPr>
              <w:ind w:right="-70"/>
              <w:rPr>
                <w:sz w:val="20"/>
              </w:rPr>
            </w:pPr>
            <w:r w:rsidRPr="004927F6">
              <w:rPr>
                <w:sz w:val="20"/>
              </w:rPr>
              <w:t>Minutos Conversados</w:t>
            </w:r>
          </w:p>
        </w:tc>
        <w:tc>
          <w:tcPr>
            <w:tcW w:w="958" w:type="dxa"/>
            <w:gridSpan w:val="3"/>
          </w:tcPr>
          <w:p w:rsidR="00424F28" w:rsidRPr="004927F6" w:rsidRDefault="00424F28" w:rsidP="00DC6686">
            <w:pPr>
              <w:ind w:right="-70"/>
              <w:rPr>
                <w:sz w:val="20"/>
              </w:rPr>
            </w:pPr>
            <w:r w:rsidRPr="004927F6">
              <w:rPr>
                <w:sz w:val="20"/>
              </w:rPr>
              <w:t>Franquia Total</w:t>
            </w:r>
          </w:p>
        </w:tc>
        <w:tc>
          <w:tcPr>
            <w:tcW w:w="1079" w:type="dxa"/>
            <w:gridSpan w:val="2"/>
          </w:tcPr>
          <w:p w:rsidR="00424F28" w:rsidRPr="004927F6" w:rsidRDefault="00424F28" w:rsidP="00DC6686">
            <w:pPr>
              <w:ind w:right="-70"/>
              <w:rPr>
                <w:sz w:val="20"/>
              </w:rPr>
            </w:pPr>
            <w:r w:rsidRPr="004927F6">
              <w:rPr>
                <w:sz w:val="20"/>
              </w:rPr>
              <w:t>Total</w:t>
            </w:r>
          </w:p>
        </w:tc>
        <w:tc>
          <w:tcPr>
            <w:tcW w:w="1079" w:type="dxa"/>
            <w:gridSpan w:val="3"/>
          </w:tcPr>
          <w:p w:rsidR="00424F28" w:rsidRPr="004927F6" w:rsidRDefault="00424F28" w:rsidP="00DC6686">
            <w:pPr>
              <w:ind w:right="-70"/>
              <w:rPr>
                <w:sz w:val="20"/>
              </w:rPr>
            </w:pPr>
            <w:r w:rsidRPr="004927F6">
              <w:rPr>
                <w:sz w:val="20"/>
              </w:rPr>
              <w:t>Minuto</w:t>
            </w:r>
          </w:p>
        </w:tc>
        <w:tc>
          <w:tcPr>
            <w:tcW w:w="1120" w:type="dxa"/>
            <w:gridSpan w:val="3"/>
          </w:tcPr>
          <w:p w:rsidR="00424F28" w:rsidRPr="004927F6" w:rsidRDefault="00424F28" w:rsidP="00DC6686">
            <w:pPr>
              <w:ind w:right="-70"/>
              <w:rPr>
                <w:sz w:val="20"/>
              </w:rPr>
            </w:pPr>
          </w:p>
        </w:tc>
        <w:tc>
          <w:tcPr>
            <w:tcW w:w="720" w:type="dxa"/>
          </w:tcPr>
          <w:p w:rsidR="00424F28" w:rsidRPr="004927F6" w:rsidRDefault="00424F28" w:rsidP="00DC6686">
            <w:pPr>
              <w:ind w:right="-70"/>
              <w:rPr>
                <w:sz w:val="20"/>
              </w:rPr>
            </w:pPr>
          </w:p>
        </w:tc>
        <w:tc>
          <w:tcPr>
            <w:tcW w:w="1084" w:type="dxa"/>
            <w:gridSpan w:val="3"/>
          </w:tcPr>
          <w:p w:rsidR="00424F28" w:rsidRPr="004927F6" w:rsidRDefault="00424F28" w:rsidP="00DC6686">
            <w:pPr>
              <w:ind w:right="-70"/>
              <w:rPr>
                <w:sz w:val="20"/>
              </w:rPr>
            </w:pPr>
          </w:p>
        </w:tc>
        <w:tc>
          <w:tcPr>
            <w:tcW w:w="1331"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150" w:type="dxa"/>
          </w:tcPr>
          <w:p w:rsidR="00424F28" w:rsidRPr="004927F6" w:rsidRDefault="00424F28" w:rsidP="00DC6686">
            <w:pPr>
              <w:ind w:right="-28"/>
              <w:rPr>
                <w:sz w:val="20"/>
              </w:rPr>
            </w:pPr>
            <w:r w:rsidRPr="004927F6">
              <w:rPr>
                <w:sz w:val="20"/>
              </w:rPr>
              <w:t>Fixo x Fixo</w:t>
            </w:r>
          </w:p>
        </w:tc>
        <w:tc>
          <w:tcPr>
            <w:tcW w:w="1226" w:type="dxa"/>
          </w:tcPr>
          <w:p w:rsidR="00424F28" w:rsidRPr="004927F6" w:rsidRDefault="00424F28" w:rsidP="00DC6686">
            <w:pPr>
              <w:ind w:right="-70"/>
              <w:rPr>
                <w:sz w:val="20"/>
              </w:rPr>
            </w:pPr>
            <w:r w:rsidRPr="004927F6">
              <w:rPr>
                <w:sz w:val="20"/>
              </w:rPr>
              <w:t xml:space="preserve">    3.543</w:t>
            </w:r>
          </w:p>
        </w:tc>
        <w:tc>
          <w:tcPr>
            <w:tcW w:w="958" w:type="dxa"/>
            <w:gridSpan w:val="3"/>
          </w:tcPr>
          <w:p w:rsidR="00424F28" w:rsidRPr="004927F6" w:rsidRDefault="00424F28" w:rsidP="00DC6686">
            <w:pPr>
              <w:ind w:right="-70"/>
              <w:rPr>
                <w:sz w:val="20"/>
              </w:rPr>
            </w:pPr>
          </w:p>
        </w:tc>
        <w:tc>
          <w:tcPr>
            <w:tcW w:w="1079" w:type="dxa"/>
            <w:gridSpan w:val="2"/>
          </w:tcPr>
          <w:p w:rsidR="00424F28" w:rsidRPr="004927F6" w:rsidRDefault="00424F28" w:rsidP="00DC6686">
            <w:pPr>
              <w:ind w:right="-70"/>
              <w:rPr>
                <w:sz w:val="20"/>
              </w:rPr>
            </w:pPr>
          </w:p>
        </w:tc>
        <w:tc>
          <w:tcPr>
            <w:tcW w:w="1079" w:type="dxa"/>
            <w:gridSpan w:val="3"/>
          </w:tcPr>
          <w:p w:rsidR="00424F28" w:rsidRPr="004927F6" w:rsidRDefault="00424F28" w:rsidP="00DC6686">
            <w:pPr>
              <w:ind w:right="-70"/>
              <w:rPr>
                <w:sz w:val="20"/>
              </w:rPr>
            </w:pPr>
          </w:p>
        </w:tc>
        <w:tc>
          <w:tcPr>
            <w:tcW w:w="1120" w:type="dxa"/>
            <w:gridSpan w:val="3"/>
          </w:tcPr>
          <w:p w:rsidR="00424F28" w:rsidRPr="004927F6" w:rsidRDefault="00424F28" w:rsidP="00DC6686">
            <w:pPr>
              <w:ind w:right="-70"/>
              <w:rPr>
                <w:sz w:val="20"/>
              </w:rPr>
            </w:pPr>
          </w:p>
        </w:tc>
        <w:tc>
          <w:tcPr>
            <w:tcW w:w="720" w:type="dxa"/>
          </w:tcPr>
          <w:p w:rsidR="00424F28" w:rsidRPr="004927F6" w:rsidRDefault="00424F28" w:rsidP="00DC6686">
            <w:pPr>
              <w:ind w:right="-70"/>
              <w:rPr>
                <w:sz w:val="20"/>
              </w:rPr>
            </w:pPr>
          </w:p>
        </w:tc>
        <w:tc>
          <w:tcPr>
            <w:tcW w:w="1084" w:type="dxa"/>
            <w:gridSpan w:val="3"/>
          </w:tcPr>
          <w:p w:rsidR="00424F28" w:rsidRPr="004927F6" w:rsidRDefault="00424F28" w:rsidP="00DC6686">
            <w:pPr>
              <w:ind w:right="-70"/>
              <w:rPr>
                <w:sz w:val="20"/>
              </w:rPr>
            </w:pPr>
          </w:p>
        </w:tc>
        <w:tc>
          <w:tcPr>
            <w:tcW w:w="1331"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150" w:type="dxa"/>
          </w:tcPr>
          <w:p w:rsidR="00424F28" w:rsidRPr="004927F6" w:rsidRDefault="00424F28" w:rsidP="00DC6686">
            <w:pPr>
              <w:ind w:right="-28"/>
              <w:rPr>
                <w:sz w:val="20"/>
              </w:rPr>
            </w:pPr>
            <w:r w:rsidRPr="004927F6">
              <w:rPr>
                <w:sz w:val="20"/>
              </w:rPr>
              <w:t>Fixo x Móvel</w:t>
            </w:r>
          </w:p>
        </w:tc>
        <w:tc>
          <w:tcPr>
            <w:tcW w:w="1226" w:type="dxa"/>
            <w:tcBorders>
              <w:bottom w:val="single" w:sz="4" w:space="0" w:color="auto"/>
            </w:tcBorders>
          </w:tcPr>
          <w:p w:rsidR="00424F28" w:rsidRPr="004927F6" w:rsidRDefault="00424F28" w:rsidP="00DC6686">
            <w:pPr>
              <w:ind w:right="-70"/>
              <w:rPr>
                <w:sz w:val="20"/>
              </w:rPr>
            </w:pPr>
            <w:r w:rsidRPr="004927F6">
              <w:rPr>
                <w:sz w:val="20"/>
              </w:rPr>
              <w:t xml:space="preserve">    3.787</w:t>
            </w:r>
          </w:p>
        </w:tc>
        <w:tc>
          <w:tcPr>
            <w:tcW w:w="958" w:type="dxa"/>
            <w:gridSpan w:val="3"/>
            <w:tcBorders>
              <w:bottom w:val="single" w:sz="4" w:space="0" w:color="auto"/>
            </w:tcBorders>
          </w:tcPr>
          <w:p w:rsidR="00424F28" w:rsidRPr="004927F6" w:rsidRDefault="00424F28" w:rsidP="00DC6686">
            <w:pPr>
              <w:ind w:right="-70"/>
              <w:rPr>
                <w:sz w:val="20"/>
              </w:rPr>
            </w:pPr>
          </w:p>
        </w:tc>
        <w:tc>
          <w:tcPr>
            <w:tcW w:w="1079" w:type="dxa"/>
            <w:gridSpan w:val="2"/>
            <w:tcBorders>
              <w:bottom w:val="single" w:sz="4" w:space="0" w:color="auto"/>
            </w:tcBorders>
          </w:tcPr>
          <w:p w:rsidR="00424F28" w:rsidRPr="004927F6" w:rsidRDefault="00424F28" w:rsidP="00DC6686">
            <w:pPr>
              <w:ind w:right="-70"/>
              <w:rPr>
                <w:sz w:val="20"/>
              </w:rPr>
            </w:pPr>
          </w:p>
        </w:tc>
        <w:tc>
          <w:tcPr>
            <w:tcW w:w="1079" w:type="dxa"/>
            <w:gridSpan w:val="3"/>
            <w:tcBorders>
              <w:bottom w:val="single" w:sz="4" w:space="0" w:color="auto"/>
            </w:tcBorders>
          </w:tcPr>
          <w:p w:rsidR="00424F28" w:rsidRPr="004927F6" w:rsidRDefault="00424F28" w:rsidP="00DC6686">
            <w:pPr>
              <w:ind w:right="-70"/>
              <w:rPr>
                <w:sz w:val="20"/>
              </w:rPr>
            </w:pPr>
          </w:p>
        </w:tc>
        <w:tc>
          <w:tcPr>
            <w:tcW w:w="1120" w:type="dxa"/>
            <w:gridSpan w:val="3"/>
            <w:tcBorders>
              <w:bottom w:val="single" w:sz="4" w:space="0" w:color="auto"/>
            </w:tcBorders>
          </w:tcPr>
          <w:p w:rsidR="00424F28" w:rsidRPr="004927F6" w:rsidRDefault="00424F28" w:rsidP="00DC6686">
            <w:pPr>
              <w:ind w:right="-70"/>
              <w:rPr>
                <w:sz w:val="20"/>
              </w:rPr>
            </w:pPr>
          </w:p>
        </w:tc>
        <w:tc>
          <w:tcPr>
            <w:tcW w:w="720" w:type="dxa"/>
            <w:tcBorders>
              <w:bottom w:val="single" w:sz="4" w:space="0" w:color="auto"/>
            </w:tcBorders>
          </w:tcPr>
          <w:p w:rsidR="00424F28" w:rsidRPr="004927F6" w:rsidRDefault="00424F28" w:rsidP="00DC6686">
            <w:pPr>
              <w:ind w:right="-70"/>
              <w:rPr>
                <w:sz w:val="20"/>
              </w:rPr>
            </w:pPr>
          </w:p>
        </w:tc>
        <w:tc>
          <w:tcPr>
            <w:tcW w:w="1084" w:type="dxa"/>
            <w:gridSpan w:val="3"/>
            <w:tcBorders>
              <w:bottom w:val="single" w:sz="4" w:space="0" w:color="auto"/>
            </w:tcBorders>
          </w:tcPr>
          <w:p w:rsidR="00424F28" w:rsidRPr="004927F6" w:rsidRDefault="00424F28" w:rsidP="00DC6686">
            <w:pPr>
              <w:ind w:right="-70"/>
              <w:rPr>
                <w:sz w:val="20"/>
              </w:rPr>
            </w:pPr>
          </w:p>
        </w:tc>
        <w:tc>
          <w:tcPr>
            <w:tcW w:w="1331"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16" w:type="dxa"/>
            <w:gridSpan w:val="17"/>
            <w:tcBorders>
              <w:top w:val="nil"/>
            </w:tcBorders>
          </w:tcPr>
          <w:p w:rsidR="00424F28" w:rsidRPr="004927F6" w:rsidRDefault="00424F28" w:rsidP="00DC6686">
            <w:pPr>
              <w:ind w:right="-70"/>
              <w:rPr>
                <w:b/>
                <w:bCs/>
                <w:sz w:val="20"/>
              </w:rPr>
            </w:pPr>
            <w:r w:rsidRPr="004927F6">
              <w:rPr>
                <w:b/>
                <w:bCs/>
                <w:sz w:val="20"/>
              </w:rPr>
              <w:t>Total do item 1.3 (C)</w:t>
            </w:r>
            <w:r>
              <w:rPr>
                <w:b/>
                <w:bCs/>
                <w:sz w:val="20"/>
              </w:rPr>
              <w:t xml:space="preserve">                                                                           </w:t>
            </w:r>
          </w:p>
        </w:tc>
        <w:tc>
          <w:tcPr>
            <w:tcW w:w="1331" w:type="dxa"/>
            <w:tcBorders>
              <w:top w:val="nil"/>
            </w:tcBorders>
          </w:tcPr>
          <w:p w:rsidR="00424F28" w:rsidRPr="004927F6" w:rsidRDefault="00424F28" w:rsidP="00DC6686">
            <w:pPr>
              <w:ind w:right="-70"/>
              <w:rPr>
                <w:b/>
                <w:bCs/>
                <w:sz w:val="20"/>
              </w:rPr>
            </w:pPr>
          </w:p>
        </w:tc>
      </w:tr>
    </w:tbl>
    <w:p w:rsidR="00424F28" w:rsidRDefault="00424F28" w:rsidP="00424F28">
      <w:pPr>
        <w:ind w:right="-522"/>
        <w:jc w:val="center"/>
        <w:rPr>
          <w:b/>
        </w:rPr>
      </w:pPr>
    </w:p>
    <w:p w:rsidR="00E642E3" w:rsidRDefault="00E642E3" w:rsidP="00424F28">
      <w:pPr>
        <w:ind w:right="-522"/>
        <w:jc w:val="center"/>
        <w:rPr>
          <w:b/>
        </w:rPr>
      </w:pPr>
    </w:p>
    <w:p w:rsidR="00E642E3" w:rsidRDefault="00E642E3" w:rsidP="00424F28">
      <w:pPr>
        <w:ind w:right="-522"/>
        <w:jc w:val="center"/>
        <w:rPr>
          <w:b/>
        </w:rPr>
      </w:pPr>
    </w:p>
    <w:p w:rsidR="00424F28" w:rsidRPr="004927F6" w:rsidRDefault="00424F28" w:rsidP="00424F28">
      <w:pPr>
        <w:ind w:right="-522"/>
        <w:jc w:val="center"/>
        <w:rPr>
          <w:b/>
        </w:rPr>
      </w:pPr>
      <w:r w:rsidRPr="004927F6">
        <w:rPr>
          <w:b/>
        </w:rPr>
        <w:t>VALOR TOTAL (A+ B + C)</w:t>
      </w:r>
    </w:p>
    <w:p w:rsidR="00424F28" w:rsidRPr="004927F6" w:rsidRDefault="00424F28" w:rsidP="00424F28">
      <w:pPr>
        <w:ind w:right="-522"/>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58"/>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858"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1.1 - Instalações (A)</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1.2 - Assinaturas (B)</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1.3 - Tráfego (C)</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5D396A" w:rsidRDefault="00424F28" w:rsidP="00DC6686">
            <w:pPr>
              <w:ind w:right="-522"/>
              <w:jc w:val="center"/>
              <w:rPr>
                <w:b/>
                <w:sz w:val="20"/>
              </w:rPr>
            </w:pPr>
            <w:r w:rsidRPr="005D396A">
              <w:rPr>
                <w:b/>
                <w:sz w:val="20"/>
              </w:rPr>
              <w:t>Preço Global com desconto</w:t>
            </w:r>
          </w:p>
        </w:tc>
        <w:tc>
          <w:tcPr>
            <w:tcW w:w="4858" w:type="dxa"/>
          </w:tcPr>
          <w:p w:rsidR="00424F28" w:rsidRPr="004927F6" w:rsidRDefault="00424F28" w:rsidP="00DC6686">
            <w:pPr>
              <w:ind w:right="-522"/>
              <w:jc w:val="center"/>
              <w:rPr>
                <w:b/>
                <w:sz w:val="20"/>
              </w:rPr>
            </w:pPr>
          </w:p>
        </w:tc>
      </w:tr>
    </w:tbl>
    <w:p w:rsidR="00424F28" w:rsidRPr="004927F6" w:rsidRDefault="00424F28" w:rsidP="00424F28">
      <w:pPr>
        <w:autoSpaceDE w:val="0"/>
        <w:autoSpaceDN w:val="0"/>
        <w:adjustRightInd w:val="0"/>
        <w:ind w:right="459"/>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w:t>
      </w:r>
      <w:r w:rsidR="00572742">
        <w:rPr>
          <w:sz w:val="22"/>
          <w:szCs w:val="22"/>
        </w:rPr>
        <w:t xml:space="preserve"> </w:t>
      </w:r>
      <w:r w:rsidRPr="004927F6">
        <w:rPr>
          <w:sz w:val="22"/>
          <w:szCs w:val="22"/>
        </w:rPr>
        <w:t>- Preços com impostos;</w:t>
      </w:r>
    </w:p>
    <w:p w:rsidR="00424F28" w:rsidRPr="004927F6" w:rsidRDefault="00424F28" w:rsidP="00424F28">
      <w:pPr>
        <w:autoSpaceDE w:val="0"/>
        <w:autoSpaceDN w:val="0"/>
        <w:adjustRightInd w:val="0"/>
        <w:ind w:right="459"/>
        <w:rPr>
          <w:sz w:val="22"/>
          <w:szCs w:val="22"/>
        </w:rPr>
      </w:pPr>
      <w:r w:rsidRPr="004927F6">
        <w:rPr>
          <w:sz w:val="22"/>
          <w:szCs w:val="22"/>
        </w:rPr>
        <w:lastRenderedPageBreak/>
        <w:t>2</w:t>
      </w:r>
      <w:r w:rsidR="00572742">
        <w:rPr>
          <w:sz w:val="22"/>
          <w:szCs w:val="22"/>
        </w:rPr>
        <w:t xml:space="preserve"> </w:t>
      </w:r>
      <w:r w:rsidRPr="004927F6">
        <w:rPr>
          <w:sz w:val="22"/>
          <w:szCs w:val="22"/>
        </w:rPr>
        <w:t>- Preencher os “campos” das “Linhas Diretas” com valores do Plano Básico/Alternativo de Serviços aprovado pela ANATEL;</w:t>
      </w:r>
    </w:p>
    <w:p w:rsidR="00424F28" w:rsidRPr="004927F6" w:rsidRDefault="00424F28" w:rsidP="00424F28">
      <w:pPr>
        <w:autoSpaceDE w:val="0"/>
        <w:autoSpaceDN w:val="0"/>
        <w:adjustRightInd w:val="0"/>
        <w:ind w:right="459"/>
        <w:rPr>
          <w:sz w:val="22"/>
          <w:szCs w:val="22"/>
        </w:rPr>
      </w:pPr>
      <w:r w:rsidRPr="004927F6">
        <w:rPr>
          <w:sz w:val="22"/>
          <w:szCs w:val="22"/>
        </w:rPr>
        <w:t>3</w:t>
      </w:r>
      <w:r w:rsidR="00572742">
        <w:rPr>
          <w:sz w:val="22"/>
          <w:szCs w:val="22"/>
        </w:rPr>
        <w:t xml:space="preserve"> </w:t>
      </w:r>
      <w:r w:rsidRPr="004927F6">
        <w:rPr>
          <w:sz w:val="22"/>
          <w:szCs w:val="22"/>
        </w:rPr>
        <w:t>- Preencher no campo “Franquia” com a quantidade de tráfego relativa ao total de linhas diretas.</w:t>
      </w:r>
    </w:p>
    <w:p w:rsidR="00424F28" w:rsidRDefault="00424F28" w:rsidP="00424F28">
      <w:pPr>
        <w:autoSpaceDE w:val="0"/>
        <w:autoSpaceDN w:val="0"/>
        <w:adjustRightInd w:val="0"/>
        <w:ind w:right="459"/>
      </w:pPr>
    </w:p>
    <w:p w:rsidR="009A7041" w:rsidRPr="004927F6" w:rsidRDefault="009A7041" w:rsidP="00424F28">
      <w:pPr>
        <w:autoSpaceDE w:val="0"/>
        <w:autoSpaceDN w:val="0"/>
        <w:adjustRightInd w:val="0"/>
        <w:ind w:right="459"/>
      </w:pPr>
    </w:p>
    <w:p w:rsidR="00424F28" w:rsidRDefault="00424F28" w:rsidP="00424F28">
      <w:pPr>
        <w:autoSpaceDE w:val="0"/>
        <w:autoSpaceDN w:val="0"/>
        <w:adjustRightInd w:val="0"/>
        <w:ind w:right="459"/>
        <w:jc w:val="both"/>
      </w:pPr>
      <w:r w:rsidRPr="004927F6">
        <w:rPr>
          <w:b/>
        </w:rPr>
        <w:t xml:space="preserve">ITEM 2 – </w:t>
      </w:r>
      <w:r w:rsidRPr="004927F6">
        <w:t>Serviço de Telefonia Fixa Comutada na Modalidade Longa Distância Nacional para atender as Chamadas Originadas nas Linhas Diretas Não Residenciais da Representação Regional do Rio de Janeiro/RJ (Valores com Impostos)</w:t>
      </w:r>
      <w:r>
        <w:t>.</w:t>
      </w:r>
    </w:p>
    <w:p w:rsidR="00424F28" w:rsidRPr="004927F6" w:rsidRDefault="00424F28" w:rsidP="00424F28">
      <w:pPr>
        <w:autoSpaceDE w:val="0"/>
        <w:autoSpaceDN w:val="0"/>
        <w:adjustRightInd w:val="0"/>
        <w:ind w:right="459"/>
        <w:jc w:val="both"/>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34"/>
        <w:gridCol w:w="850"/>
        <w:gridCol w:w="1559"/>
        <w:gridCol w:w="1560"/>
        <w:gridCol w:w="1417"/>
        <w:gridCol w:w="794"/>
        <w:gridCol w:w="720"/>
        <w:gridCol w:w="1179"/>
      </w:tblGrid>
      <w:tr w:rsidR="00424F28" w:rsidRPr="004927F6" w:rsidTr="00424F28">
        <w:tc>
          <w:tcPr>
            <w:tcW w:w="2518"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24F28" w:rsidRDefault="00424F28" w:rsidP="00DC6686">
            <w:pPr>
              <w:ind w:right="-522"/>
              <w:rPr>
                <w:b/>
                <w:sz w:val="20"/>
              </w:rPr>
            </w:pPr>
            <w:r>
              <w:rPr>
                <w:b/>
                <w:sz w:val="20"/>
              </w:rPr>
              <w:t>Tráfego Mensal Estimado</w:t>
            </w:r>
            <w:proofErr w:type="gramStart"/>
            <w:r>
              <w:rPr>
                <w:b/>
                <w:sz w:val="20"/>
              </w:rPr>
              <w:t xml:space="preserve">  </w:t>
            </w:r>
          </w:p>
          <w:p w:rsidR="00424F28" w:rsidRPr="004927F6" w:rsidRDefault="00424F28" w:rsidP="00DC6686">
            <w:pPr>
              <w:ind w:right="-522"/>
              <w:rPr>
                <w:b/>
                <w:sz w:val="20"/>
              </w:rPr>
            </w:pPr>
            <w:proofErr w:type="gramEnd"/>
            <w:r w:rsidRPr="004927F6">
              <w:rPr>
                <w:b/>
                <w:sz w:val="20"/>
              </w:rPr>
              <w:t>(minutos)</w:t>
            </w:r>
          </w:p>
        </w:tc>
        <w:tc>
          <w:tcPr>
            <w:tcW w:w="1560" w:type="dxa"/>
          </w:tcPr>
          <w:p w:rsidR="00424F28" w:rsidRPr="004927F6" w:rsidRDefault="00424F28" w:rsidP="00DC6686">
            <w:pPr>
              <w:ind w:right="-522"/>
              <w:rPr>
                <w:b/>
                <w:sz w:val="20"/>
              </w:rPr>
            </w:pPr>
            <w:r w:rsidRPr="004927F6">
              <w:rPr>
                <w:b/>
                <w:sz w:val="20"/>
              </w:rPr>
              <w:t>Tráfego Anual              Estimado        (minutos)</w:t>
            </w:r>
          </w:p>
        </w:tc>
        <w:tc>
          <w:tcPr>
            <w:tcW w:w="1417" w:type="dxa"/>
          </w:tcPr>
          <w:p w:rsidR="00424F28" w:rsidRPr="004927F6" w:rsidRDefault="00424F28" w:rsidP="00DC6686">
            <w:pPr>
              <w:ind w:right="-522"/>
              <w:rPr>
                <w:b/>
                <w:sz w:val="20"/>
              </w:rPr>
            </w:pPr>
            <w:r w:rsidRPr="004927F6">
              <w:rPr>
                <w:b/>
                <w:sz w:val="20"/>
              </w:rPr>
              <w:t>Preço Unitário        (R$)</w:t>
            </w:r>
          </w:p>
        </w:tc>
        <w:tc>
          <w:tcPr>
            <w:tcW w:w="794" w:type="dxa"/>
          </w:tcPr>
          <w:p w:rsidR="00424F28" w:rsidRDefault="00424F28" w:rsidP="00DC6686">
            <w:pPr>
              <w:ind w:right="-522"/>
              <w:jc w:val="both"/>
              <w:rPr>
                <w:b/>
                <w:sz w:val="20"/>
              </w:rPr>
            </w:pPr>
            <w:r w:rsidRPr="004927F6">
              <w:rPr>
                <w:b/>
                <w:sz w:val="20"/>
              </w:rPr>
              <w:t>Total</w:t>
            </w:r>
          </w:p>
          <w:p w:rsidR="00424F28" w:rsidRPr="004927F6" w:rsidRDefault="00424F28" w:rsidP="00DC6686">
            <w:pPr>
              <w:ind w:right="-522"/>
              <w:jc w:val="both"/>
              <w:rPr>
                <w:b/>
                <w:sz w:val="20"/>
              </w:rPr>
            </w:pPr>
            <w:r w:rsidRPr="004927F6">
              <w:rPr>
                <w:b/>
                <w:sz w:val="20"/>
              </w:rPr>
              <w:t>(R$)</w:t>
            </w:r>
          </w:p>
        </w:tc>
        <w:tc>
          <w:tcPr>
            <w:tcW w:w="720" w:type="dxa"/>
          </w:tcPr>
          <w:p w:rsidR="00424F28" w:rsidRPr="004927F6" w:rsidRDefault="00424F28" w:rsidP="00DC6686">
            <w:pPr>
              <w:ind w:right="-522"/>
              <w:jc w:val="both"/>
              <w:rPr>
                <w:b/>
                <w:sz w:val="20"/>
              </w:rPr>
            </w:pPr>
            <w:r w:rsidRPr="004927F6">
              <w:rPr>
                <w:b/>
                <w:sz w:val="20"/>
              </w:rPr>
              <w:t>Desc.        (%)</w:t>
            </w:r>
          </w:p>
        </w:tc>
        <w:tc>
          <w:tcPr>
            <w:tcW w:w="1179" w:type="dxa"/>
          </w:tcPr>
          <w:p w:rsidR="00424F28" w:rsidRPr="004927F6" w:rsidRDefault="00424F28" w:rsidP="00DC6686">
            <w:pPr>
              <w:ind w:right="-522"/>
              <w:jc w:val="both"/>
              <w:rPr>
                <w:b/>
                <w:sz w:val="20"/>
              </w:rPr>
            </w:pPr>
            <w:r w:rsidRPr="004927F6">
              <w:rPr>
                <w:b/>
                <w:sz w:val="20"/>
              </w:rPr>
              <w:t>Preço                   Anual                    (R$)</w:t>
            </w:r>
          </w:p>
        </w:tc>
      </w:tr>
      <w:tr w:rsidR="00424F28" w:rsidRPr="004927F6" w:rsidTr="00424F28">
        <w:trPr>
          <w:trHeight w:val="195"/>
        </w:trPr>
        <w:tc>
          <w:tcPr>
            <w:tcW w:w="53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84"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Pr>
                <w:sz w:val="20"/>
              </w:rPr>
              <w:t xml:space="preserve">           150</w:t>
            </w:r>
          </w:p>
        </w:tc>
        <w:tc>
          <w:tcPr>
            <w:tcW w:w="1560" w:type="dxa"/>
          </w:tcPr>
          <w:p w:rsidR="00424F28" w:rsidRPr="004927F6" w:rsidRDefault="00424F28" w:rsidP="00DC6686">
            <w:pPr>
              <w:ind w:right="-522"/>
              <w:jc w:val="both"/>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79" w:type="dxa"/>
          </w:tcPr>
          <w:p w:rsidR="00424F28" w:rsidRPr="004927F6" w:rsidRDefault="00424F28" w:rsidP="00DC6686">
            <w:pPr>
              <w:ind w:right="-522"/>
              <w:jc w:val="both"/>
              <w:rPr>
                <w:sz w:val="20"/>
              </w:rPr>
            </w:pPr>
          </w:p>
        </w:tc>
      </w:tr>
      <w:tr w:rsidR="00424F28" w:rsidRPr="004927F6" w:rsidTr="00424F28">
        <w:trPr>
          <w:trHeight w:val="600"/>
        </w:trPr>
        <w:tc>
          <w:tcPr>
            <w:tcW w:w="534" w:type="dxa"/>
            <w:vMerge/>
          </w:tcPr>
          <w:p w:rsidR="00424F28" w:rsidRPr="004927F6" w:rsidRDefault="00424F28" w:rsidP="00DC6686">
            <w:pPr>
              <w:ind w:right="-522"/>
              <w:jc w:val="both"/>
              <w:rPr>
                <w:sz w:val="20"/>
              </w:rPr>
            </w:pPr>
          </w:p>
        </w:tc>
        <w:tc>
          <w:tcPr>
            <w:tcW w:w="113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850"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60" w:type="dxa"/>
          </w:tcPr>
          <w:p w:rsidR="00424F28" w:rsidRPr="004927F6" w:rsidRDefault="00424F28" w:rsidP="00DC6686">
            <w:pPr>
              <w:ind w:right="-522"/>
              <w:jc w:val="both"/>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79" w:type="dxa"/>
          </w:tcPr>
          <w:p w:rsidR="00424F28" w:rsidRPr="004927F6" w:rsidRDefault="00424F28" w:rsidP="00DC6686">
            <w:pPr>
              <w:ind w:right="-522"/>
              <w:jc w:val="both"/>
              <w:rPr>
                <w:sz w:val="20"/>
              </w:rPr>
            </w:pPr>
          </w:p>
        </w:tc>
      </w:tr>
      <w:tr w:rsidR="00424F28" w:rsidRPr="004927F6" w:rsidTr="00424F28">
        <w:trPr>
          <w:trHeight w:val="525"/>
        </w:trPr>
        <w:tc>
          <w:tcPr>
            <w:tcW w:w="534" w:type="dxa"/>
            <w:vMerge/>
          </w:tcPr>
          <w:p w:rsidR="00424F28" w:rsidRPr="004927F6" w:rsidRDefault="00424F28" w:rsidP="00DC6686">
            <w:pPr>
              <w:ind w:right="-522"/>
              <w:jc w:val="both"/>
              <w:rPr>
                <w:sz w:val="20"/>
              </w:rPr>
            </w:pPr>
          </w:p>
        </w:tc>
        <w:tc>
          <w:tcPr>
            <w:tcW w:w="1134" w:type="dxa"/>
            <w:vMerge/>
          </w:tcPr>
          <w:p w:rsidR="00424F28" w:rsidRPr="004927F6" w:rsidRDefault="00424F28" w:rsidP="00DC6686">
            <w:pPr>
              <w:ind w:right="-522"/>
              <w:jc w:val="both"/>
              <w:rPr>
                <w:sz w:val="20"/>
              </w:rPr>
            </w:pPr>
          </w:p>
        </w:tc>
        <w:tc>
          <w:tcPr>
            <w:tcW w:w="850"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VC3</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60" w:type="dxa"/>
          </w:tcPr>
          <w:p w:rsidR="00424F28" w:rsidRPr="004927F6" w:rsidRDefault="00424F28" w:rsidP="002701BA">
            <w:pPr>
              <w:ind w:right="-522"/>
              <w:jc w:val="both"/>
              <w:rPr>
                <w:sz w:val="20"/>
              </w:rPr>
            </w:pPr>
          </w:p>
        </w:tc>
        <w:tc>
          <w:tcPr>
            <w:tcW w:w="1417" w:type="dxa"/>
          </w:tcPr>
          <w:p w:rsidR="00424F28" w:rsidRPr="004927F6" w:rsidRDefault="00424F28" w:rsidP="00DC6686">
            <w:pPr>
              <w:ind w:right="-522"/>
              <w:jc w:val="both"/>
              <w:rPr>
                <w:sz w:val="20"/>
              </w:rPr>
            </w:pPr>
          </w:p>
        </w:tc>
        <w:tc>
          <w:tcPr>
            <w:tcW w:w="794"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79" w:type="dxa"/>
          </w:tcPr>
          <w:p w:rsidR="00424F28" w:rsidRPr="004927F6" w:rsidRDefault="00424F28" w:rsidP="00DC6686">
            <w:pPr>
              <w:ind w:right="-522"/>
              <w:jc w:val="both"/>
              <w:rPr>
                <w:sz w:val="20"/>
              </w:rPr>
            </w:pPr>
          </w:p>
        </w:tc>
      </w:tr>
      <w:tr w:rsidR="00424F28" w:rsidRPr="004927F6" w:rsidTr="00DC6686">
        <w:trPr>
          <w:trHeight w:val="282"/>
        </w:trPr>
        <w:tc>
          <w:tcPr>
            <w:tcW w:w="5637" w:type="dxa"/>
            <w:gridSpan w:val="5"/>
          </w:tcPr>
          <w:p w:rsidR="00424F28" w:rsidRPr="004927F6" w:rsidRDefault="00424F28" w:rsidP="00DC6686">
            <w:pPr>
              <w:ind w:right="-522"/>
              <w:jc w:val="both"/>
              <w:rPr>
                <w:b/>
                <w:sz w:val="20"/>
              </w:rPr>
            </w:pPr>
            <w:r w:rsidRPr="0059323A">
              <w:rPr>
                <w:b/>
                <w:sz w:val="20"/>
              </w:rPr>
              <w:t xml:space="preserve">TOTAL DO ITEM </w:t>
            </w:r>
            <w:proofErr w:type="gramStart"/>
            <w:r w:rsidRPr="0059323A">
              <w:rPr>
                <w:b/>
                <w:sz w:val="20"/>
              </w:rPr>
              <w:t>2</w:t>
            </w:r>
            <w:proofErr w:type="gramEnd"/>
          </w:p>
        </w:tc>
        <w:tc>
          <w:tcPr>
            <w:tcW w:w="1417" w:type="dxa"/>
          </w:tcPr>
          <w:p w:rsidR="00424F28" w:rsidRPr="004927F6" w:rsidRDefault="00424F28" w:rsidP="00DC6686">
            <w:pPr>
              <w:ind w:right="-522"/>
              <w:jc w:val="both"/>
              <w:rPr>
                <w:sz w:val="20"/>
              </w:rPr>
            </w:pPr>
          </w:p>
        </w:tc>
        <w:tc>
          <w:tcPr>
            <w:tcW w:w="794" w:type="dxa"/>
          </w:tcPr>
          <w:p w:rsidR="00424F28" w:rsidRPr="00801429" w:rsidRDefault="00424F28" w:rsidP="00DC6686">
            <w:pPr>
              <w:ind w:right="-522"/>
              <w:jc w:val="both"/>
              <w:rPr>
                <w:b/>
                <w:sz w:val="20"/>
              </w:rPr>
            </w:pPr>
          </w:p>
        </w:tc>
        <w:tc>
          <w:tcPr>
            <w:tcW w:w="720" w:type="dxa"/>
          </w:tcPr>
          <w:p w:rsidR="00424F28" w:rsidRPr="004927F6" w:rsidRDefault="00424F28" w:rsidP="00DC6686">
            <w:pPr>
              <w:ind w:right="-522"/>
              <w:jc w:val="both"/>
              <w:rPr>
                <w:sz w:val="20"/>
              </w:rPr>
            </w:pPr>
          </w:p>
        </w:tc>
        <w:tc>
          <w:tcPr>
            <w:tcW w:w="1179" w:type="dxa"/>
          </w:tcPr>
          <w:p w:rsidR="00424F28" w:rsidRPr="004927F6" w:rsidRDefault="00424F28" w:rsidP="00DC6686">
            <w:pPr>
              <w:ind w:right="-522"/>
              <w:jc w:val="both"/>
              <w:rPr>
                <w:sz w:val="20"/>
              </w:rPr>
            </w:pPr>
          </w:p>
        </w:tc>
      </w:tr>
    </w:tbl>
    <w:p w:rsidR="00424F28" w:rsidRDefault="00424F28" w:rsidP="00424F28">
      <w:pPr>
        <w:autoSpaceDE w:val="0"/>
        <w:autoSpaceDN w:val="0"/>
        <w:adjustRightInd w:val="0"/>
        <w:ind w:right="459"/>
        <w:rPr>
          <w:b/>
          <w:sz w:val="22"/>
          <w:szCs w:val="22"/>
        </w:rPr>
      </w:pPr>
    </w:p>
    <w:p w:rsidR="00424F28" w:rsidRDefault="00424F28" w:rsidP="00424F28">
      <w:pPr>
        <w:autoSpaceDE w:val="0"/>
        <w:autoSpaceDN w:val="0"/>
        <w:adjustRightInd w:val="0"/>
        <w:ind w:right="459"/>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w:t>
      </w:r>
      <w:r>
        <w:rPr>
          <w:sz w:val="22"/>
          <w:szCs w:val="22"/>
        </w:rPr>
        <w:t xml:space="preserve"> </w:t>
      </w:r>
      <w:r w:rsidRPr="004927F6">
        <w:rPr>
          <w:sz w:val="22"/>
          <w:szCs w:val="22"/>
        </w:rPr>
        <w:t>- Preços com impostos;</w:t>
      </w:r>
    </w:p>
    <w:p w:rsidR="00424F28" w:rsidRPr="004927F6" w:rsidRDefault="00424F28" w:rsidP="00424F28">
      <w:pPr>
        <w:ind w:right="459"/>
        <w:jc w:val="both"/>
        <w:rPr>
          <w:sz w:val="22"/>
          <w:szCs w:val="22"/>
        </w:rPr>
      </w:pPr>
      <w:r w:rsidRPr="004927F6">
        <w:rPr>
          <w:sz w:val="22"/>
          <w:szCs w:val="22"/>
        </w:rPr>
        <w:t>2</w:t>
      </w:r>
      <w:r>
        <w:rPr>
          <w:sz w:val="22"/>
          <w:szCs w:val="22"/>
        </w:rPr>
        <w:t xml:space="preserve"> </w:t>
      </w:r>
      <w:r w:rsidRPr="004927F6">
        <w:rPr>
          <w:sz w:val="22"/>
          <w:szCs w:val="22"/>
        </w:rPr>
        <w:t>- Preencher os “campos” das “Linhas Diretas” com valores do Plano Básico/Alternativo de Serviços aprovado pela ANATEL.</w:t>
      </w:r>
    </w:p>
    <w:p w:rsidR="00424F28" w:rsidRDefault="00424F28" w:rsidP="00424F28">
      <w:pPr>
        <w:ind w:right="459"/>
        <w:jc w:val="both"/>
      </w:pPr>
    </w:p>
    <w:p w:rsidR="00424F28" w:rsidRPr="004927F6" w:rsidRDefault="00424F28" w:rsidP="00424F28">
      <w:pPr>
        <w:ind w:right="459"/>
        <w:jc w:val="both"/>
      </w:pPr>
      <w:r w:rsidRPr="004927F6">
        <w:rPr>
          <w:b/>
        </w:rPr>
        <w:t xml:space="preserve">ITEM 3 – </w:t>
      </w:r>
      <w:r w:rsidRPr="004927F6">
        <w:t>Instalação de Banda Larga ADSL na Representação Regional do Rio De Janeiro/RJ</w:t>
      </w:r>
    </w:p>
    <w:p w:rsidR="00424F28" w:rsidRPr="004927F6" w:rsidRDefault="00424F28" w:rsidP="00424F28">
      <w:pPr>
        <w:ind w:right="45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134"/>
        <w:gridCol w:w="1985"/>
      </w:tblGrid>
      <w:tr w:rsidR="00424F28" w:rsidRPr="004927F6" w:rsidTr="00DC6686">
        <w:trPr>
          <w:trHeight w:val="285"/>
        </w:trPr>
        <w:tc>
          <w:tcPr>
            <w:tcW w:w="5495" w:type="dxa"/>
            <w:gridSpan w:val="3"/>
          </w:tcPr>
          <w:p w:rsidR="00424F28" w:rsidRPr="004927F6" w:rsidRDefault="00424F28" w:rsidP="00DC6686">
            <w:pPr>
              <w:ind w:right="459"/>
              <w:jc w:val="center"/>
              <w:rPr>
                <w:sz w:val="20"/>
              </w:rPr>
            </w:pPr>
            <w:r w:rsidRPr="004927F6">
              <w:rPr>
                <w:sz w:val="20"/>
              </w:rPr>
              <w:t>Instalação de Banda Larga ADSL</w:t>
            </w:r>
          </w:p>
        </w:tc>
      </w:tr>
      <w:tr w:rsidR="00424F28" w:rsidRPr="004927F6" w:rsidTr="00DC6686">
        <w:trPr>
          <w:trHeight w:val="255"/>
        </w:trPr>
        <w:tc>
          <w:tcPr>
            <w:tcW w:w="2376" w:type="dxa"/>
          </w:tcPr>
          <w:p w:rsidR="00424F28" w:rsidRPr="004927F6" w:rsidRDefault="00424F28" w:rsidP="00DC6686">
            <w:pPr>
              <w:ind w:right="459"/>
              <w:rPr>
                <w:bCs/>
                <w:sz w:val="20"/>
              </w:rPr>
            </w:pPr>
            <w:r w:rsidRPr="004927F6">
              <w:rPr>
                <w:bCs/>
                <w:sz w:val="20"/>
              </w:rPr>
              <w:t xml:space="preserve"> Descrição</w:t>
            </w:r>
          </w:p>
        </w:tc>
        <w:tc>
          <w:tcPr>
            <w:tcW w:w="1134" w:type="dxa"/>
          </w:tcPr>
          <w:p w:rsidR="00424F28" w:rsidRPr="004927F6" w:rsidRDefault="00424F28" w:rsidP="00DC6686">
            <w:pPr>
              <w:ind w:right="459"/>
              <w:jc w:val="both"/>
              <w:rPr>
                <w:sz w:val="20"/>
              </w:rPr>
            </w:pPr>
            <w:proofErr w:type="spellStart"/>
            <w:r w:rsidRPr="004927F6">
              <w:rPr>
                <w:sz w:val="20"/>
              </w:rPr>
              <w:t>Qtde</w:t>
            </w:r>
            <w:proofErr w:type="spellEnd"/>
            <w:r w:rsidRPr="004927F6">
              <w:rPr>
                <w:sz w:val="20"/>
              </w:rPr>
              <w:t xml:space="preserve"> </w:t>
            </w:r>
          </w:p>
        </w:tc>
        <w:tc>
          <w:tcPr>
            <w:tcW w:w="1985" w:type="dxa"/>
          </w:tcPr>
          <w:p w:rsidR="00424F28" w:rsidRPr="004927F6" w:rsidRDefault="00424F28" w:rsidP="00DC6686">
            <w:pPr>
              <w:ind w:right="459"/>
              <w:jc w:val="both"/>
              <w:rPr>
                <w:sz w:val="20"/>
              </w:rPr>
            </w:pPr>
            <w:r w:rsidRPr="004927F6">
              <w:rPr>
                <w:sz w:val="20"/>
              </w:rPr>
              <w:t>Total (R$)</w:t>
            </w:r>
          </w:p>
        </w:tc>
      </w:tr>
      <w:tr w:rsidR="00424F28" w:rsidRPr="004927F6" w:rsidTr="00DC6686">
        <w:trPr>
          <w:trHeight w:val="272"/>
        </w:trPr>
        <w:tc>
          <w:tcPr>
            <w:tcW w:w="2376" w:type="dxa"/>
          </w:tcPr>
          <w:p w:rsidR="00424F28" w:rsidRPr="004B4EB0" w:rsidRDefault="00424F28" w:rsidP="00DC6686">
            <w:pPr>
              <w:ind w:right="459"/>
              <w:rPr>
                <w:bCs/>
                <w:sz w:val="20"/>
              </w:rPr>
            </w:pPr>
            <w:r w:rsidRPr="004B4EB0">
              <w:rPr>
                <w:bCs/>
                <w:sz w:val="20"/>
              </w:rPr>
              <w:t xml:space="preserve">Instalação de </w:t>
            </w:r>
            <w:proofErr w:type="gramStart"/>
            <w:r w:rsidRPr="004B4EB0">
              <w:rPr>
                <w:bCs/>
                <w:sz w:val="20"/>
              </w:rPr>
              <w:t>2</w:t>
            </w:r>
            <w:proofErr w:type="gramEnd"/>
            <w:r w:rsidRPr="004B4EB0">
              <w:rPr>
                <w:bCs/>
                <w:sz w:val="20"/>
              </w:rPr>
              <w:t xml:space="preserve"> MB</w:t>
            </w:r>
          </w:p>
        </w:tc>
        <w:tc>
          <w:tcPr>
            <w:tcW w:w="1134" w:type="dxa"/>
          </w:tcPr>
          <w:p w:rsidR="00424F28" w:rsidRPr="004927F6" w:rsidRDefault="00424F28" w:rsidP="00DC6686">
            <w:pPr>
              <w:ind w:right="459"/>
              <w:jc w:val="center"/>
              <w:rPr>
                <w:sz w:val="20"/>
              </w:rPr>
            </w:pPr>
            <w:proofErr w:type="gramStart"/>
            <w:r w:rsidRPr="004927F6">
              <w:rPr>
                <w:sz w:val="20"/>
              </w:rPr>
              <w:t>1</w:t>
            </w:r>
            <w:proofErr w:type="gramEnd"/>
          </w:p>
        </w:tc>
        <w:tc>
          <w:tcPr>
            <w:tcW w:w="1985" w:type="dxa"/>
          </w:tcPr>
          <w:p w:rsidR="00424F28" w:rsidRPr="004927F6" w:rsidRDefault="00424F28" w:rsidP="00DC6686">
            <w:pPr>
              <w:ind w:right="459"/>
              <w:jc w:val="both"/>
              <w:rPr>
                <w:sz w:val="20"/>
              </w:rPr>
            </w:pPr>
          </w:p>
        </w:tc>
      </w:tr>
      <w:tr w:rsidR="00424F28" w:rsidRPr="004927F6" w:rsidTr="00DC6686">
        <w:trPr>
          <w:trHeight w:val="272"/>
        </w:trPr>
        <w:tc>
          <w:tcPr>
            <w:tcW w:w="2376" w:type="dxa"/>
          </w:tcPr>
          <w:p w:rsidR="00424F28" w:rsidRPr="004B4EB0" w:rsidRDefault="00424F28" w:rsidP="00DC6686">
            <w:pPr>
              <w:tabs>
                <w:tab w:val="left" w:pos="630"/>
              </w:tabs>
              <w:ind w:right="459"/>
              <w:rPr>
                <w:bCs/>
                <w:sz w:val="20"/>
              </w:rPr>
            </w:pPr>
            <w:r w:rsidRPr="004B4EB0">
              <w:rPr>
                <w:bCs/>
                <w:sz w:val="20"/>
              </w:rPr>
              <w:t xml:space="preserve">Mensalidade </w:t>
            </w:r>
            <w:proofErr w:type="gramStart"/>
            <w:r w:rsidRPr="004B4EB0">
              <w:rPr>
                <w:bCs/>
                <w:sz w:val="20"/>
              </w:rPr>
              <w:t>2</w:t>
            </w:r>
            <w:proofErr w:type="gramEnd"/>
            <w:r w:rsidRPr="004B4EB0">
              <w:rPr>
                <w:bCs/>
                <w:sz w:val="20"/>
              </w:rPr>
              <w:t xml:space="preserve"> MB</w:t>
            </w:r>
          </w:p>
        </w:tc>
        <w:tc>
          <w:tcPr>
            <w:tcW w:w="1134" w:type="dxa"/>
          </w:tcPr>
          <w:p w:rsidR="00424F28" w:rsidRPr="004927F6" w:rsidRDefault="00424F28" w:rsidP="00DC6686">
            <w:pPr>
              <w:ind w:right="459"/>
              <w:jc w:val="center"/>
              <w:rPr>
                <w:sz w:val="20"/>
              </w:rPr>
            </w:pPr>
            <w:proofErr w:type="gramStart"/>
            <w:r>
              <w:rPr>
                <w:sz w:val="20"/>
              </w:rPr>
              <w:t>1</w:t>
            </w:r>
            <w:proofErr w:type="gramEnd"/>
          </w:p>
        </w:tc>
        <w:tc>
          <w:tcPr>
            <w:tcW w:w="1985" w:type="dxa"/>
          </w:tcPr>
          <w:p w:rsidR="00424F28" w:rsidRPr="004927F6" w:rsidRDefault="00424F28" w:rsidP="00DC6686">
            <w:pPr>
              <w:ind w:right="459"/>
              <w:jc w:val="both"/>
              <w:rPr>
                <w:sz w:val="20"/>
              </w:rPr>
            </w:pPr>
          </w:p>
        </w:tc>
      </w:tr>
      <w:tr w:rsidR="00424F28" w:rsidRPr="004927F6" w:rsidTr="00DC6686">
        <w:trPr>
          <w:trHeight w:val="272"/>
        </w:trPr>
        <w:tc>
          <w:tcPr>
            <w:tcW w:w="2376" w:type="dxa"/>
          </w:tcPr>
          <w:p w:rsidR="00424F28" w:rsidRPr="002C3B39" w:rsidRDefault="00424F28" w:rsidP="00DC6686">
            <w:pPr>
              <w:tabs>
                <w:tab w:val="left" w:pos="630"/>
              </w:tabs>
              <w:ind w:right="459"/>
              <w:rPr>
                <w:b/>
                <w:bCs/>
                <w:sz w:val="20"/>
              </w:rPr>
            </w:pPr>
            <w:r w:rsidRPr="002C3B39">
              <w:rPr>
                <w:b/>
                <w:bCs/>
                <w:sz w:val="20"/>
              </w:rPr>
              <w:t>TOTAL ANUAL</w:t>
            </w:r>
          </w:p>
        </w:tc>
        <w:tc>
          <w:tcPr>
            <w:tcW w:w="1134" w:type="dxa"/>
          </w:tcPr>
          <w:p w:rsidR="00424F28" w:rsidRDefault="00424F28" w:rsidP="00DC6686">
            <w:pPr>
              <w:ind w:right="459"/>
              <w:jc w:val="both"/>
              <w:rPr>
                <w:sz w:val="20"/>
              </w:rPr>
            </w:pPr>
          </w:p>
        </w:tc>
        <w:tc>
          <w:tcPr>
            <w:tcW w:w="1985" w:type="dxa"/>
          </w:tcPr>
          <w:p w:rsidR="00424F28" w:rsidRPr="002C3B39" w:rsidRDefault="00424F28" w:rsidP="00DC6686">
            <w:pPr>
              <w:ind w:right="459"/>
              <w:jc w:val="both"/>
              <w:rPr>
                <w:b/>
                <w:sz w:val="20"/>
              </w:rPr>
            </w:pPr>
          </w:p>
        </w:tc>
      </w:tr>
    </w:tbl>
    <w:p w:rsidR="00424F28" w:rsidRDefault="00424F28" w:rsidP="00424F28">
      <w:pPr>
        <w:autoSpaceDE w:val="0"/>
        <w:autoSpaceDN w:val="0"/>
        <w:adjustRightInd w:val="0"/>
        <w:ind w:right="459"/>
        <w:jc w:val="both"/>
        <w:rPr>
          <w:b/>
        </w:rPr>
      </w:pPr>
    </w:p>
    <w:p w:rsidR="00424F28" w:rsidRDefault="00424F28" w:rsidP="00424F28">
      <w:pPr>
        <w:autoSpaceDE w:val="0"/>
        <w:autoSpaceDN w:val="0"/>
        <w:adjustRightInd w:val="0"/>
        <w:ind w:right="459"/>
        <w:jc w:val="both"/>
        <w:rPr>
          <w:b/>
        </w:rPr>
      </w:pPr>
    </w:p>
    <w:p w:rsidR="00B45966" w:rsidRDefault="00B45966" w:rsidP="00424F28">
      <w:pPr>
        <w:autoSpaceDE w:val="0"/>
        <w:autoSpaceDN w:val="0"/>
        <w:adjustRightInd w:val="0"/>
        <w:ind w:right="459"/>
        <w:jc w:val="both"/>
        <w:rPr>
          <w:b/>
        </w:rPr>
      </w:pPr>
    </w:p>
    <w:p w:rsidR="00424F28" w:rsidRPr="00645C78" w:rsidRDefault="00424F28" w:rsidP="00424F28">
      <w:pPr>
        <w:autoSpaceDE w:val="0"/>
        <w:autoSpaceDN w:val="0"/>
        <w:adjustRightInd w:val="0"/>
        <w:ind w:right="459"/>
        <w:jc w:val="both"/>
        <w:rPr>
          <w:szCs w:val="24"/>
        </w:rPr>
      </w:pPr>
      <w:r w:rsidRPr="004927F6">
        <w:rPr>
          <w:b/>
        </w:rPr>
        <w:t xml:space="preserve">ITEM 4 – </w:t>
      </w:r>
      <w:r w:rsidRPr="004927F6">
        <w:t xml:space="preserve">Serviço de Telefonia Fixa Comutada na Modalidade Local – Linhas Diretas (Valores com </w:t>
      </w:r>
      <w:r w:rsidRPr="00645C78">
        <w:rPr>
          <w:szCs w:val="24"/>
        </w:rPr>
        <w:t>Impostos) para a Representação Regional localizada na cidade de União dos Palmares/AL.</w:t>
      </w:r>
    </w:p>
    <w:p w:rsidR="00424F28" w:rsidRPr="004927F6" w:rsidRDefault="00424F28" w:rsidP="00424F28">
      <w:pPr>
        <w:ind w:right="459"/>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494"/>
        <w:gridCol w:w="540"/>
        <w:gridCol w:w="540"/>
        <w:gridCol w:w="411"/>
        <w:gridCol w:w="425"/>
        <w:gridCol w:w="64"/>
        <w:gridCol w:w="645"/>
        <w:gridCol w:w="255"/>
        <w:gridCol w:w="180"/>
        <w:gridCol w:w="540"/>
        <w:gridCol w:w="540"/>
        <w:gridCol w:w="327"/>
        <w:gridCol w:w="573"/>
        <w:gridCol w:w="561"/>
        <w:gridCol w:w="1134"/>
      </w:tblGrid>
      <w:tr w:rsidR="00424F28" w:rsidRPr="004927F6" w:rsidTr="00DC6686">
        <w:trPr>
          <w:trHeight w:val="538"/>
        </w:trPr>
        <w:tc>
          <w:tcPr>
            <w:tcW w:w="9747" w:type="dxa"/>
            <w:gridSpan w:val="17"/>
          </w:tcPr>
          <w:p w:rsidR="00424F28" w:rsidRPr="004927F6" w:rsidRDefault="00424F28" w:rsidP="00DC6686">
            <w:pPr>
              <w:ind w:right="-81"/>
              <w:jc w:val="center"/>
              <w:rPr>
                <w:bCs/>
                <w:sz w:val="20"/>
              </w:rPr>
            </w:pPr>
            <w:proofErr w:type="gramStart"/>
            <w:r w:rsidRPr="004927F6">
              <w:rPr>
                <w:b/>
                <w:bCs/>
                <w:sz w:val="20"/>
              </w:rPr>
              <w:t>4.1 – HABILITAÇÃO</w:t>
            </w:r>
            <w:proofErr w:type="gramEnd"/>
            <w:r w:rsidRPr="004927F6">
              <w:rPr>
                <w:b/>
                <w:bCs/>
                <w:sz w:val="20"/>
              </w:rPr>
              <w:t xml:space="preserve"> DAS LINHAS DIRETAS PARA A REPRESENTAÇÃO NO RIO DE JANEIRO                                                  (Custo fixo, cobrado uma única vez)</w:t>
            </w:r>
          </w:p>
        </w:tc>
      </w:tr>
      <w:tr w:rsidR="00424F28" w:rsidRPr="004927F6" w:rsidTr="00DC6686">
        <w:tc>
          <w:tcPr>
            <w:tcW w:w="4092" w:type="dxa"/>
            <w:gridSpan w:val="5"/>
          </w:tcPr>
          <w:p w:rsidR="00424F28" w:rsidRPr="004927F6" w:rsidRDefault="00424F28" w:rsidP="00DC6686">
            <w:pPr>
              <w:ind w:right="-882"/>
              <w:jc w:val="center"/>
              <w:rPr>
                <w:bCs/>
                <w:sz w:val="20"/>
              </w:rPr>
            </w:pPr>
            <w:r w:rsidRPr="004927F6">
              <w:rPr>
                <w:bCs/>
                <w:sz w:val="20"/>
              </w:rPr>
              <w:t>Descrição</w:t>
            </w:r>
          </w:p>
        </w:tc>
        <w:tc>
          <w:tcPr>
            <w:tcW w:w="900" w:type="dxa"/>
            <w:gridSpan w:val="3"/>
          </w:tcPr>
          <w:p w:rsidR="00424F28" w:rsidRPr="004927F6" w:rsidRDefault="00424F28" w:rsidP="00DC6686">
            <w:pPr>
              <w:ind w:right="-882"/>
              <w:rPr>
                <w:bCs/>
                <w:sz w:val="20"/>
              </w:rPr>
            </w:pPr>
            <w:proofErr w:type="spellStart"/>
            <w:r w:rsidRPr="004927F6">
              <w:rPr>
                <w:bCs/>
                <w:sz w:val="20"/>
              </w:rPr>
              <w:t>Qtde</w:t>
            </w:r>
            <w:proofErr w:type="spellEnd"/>
          </w:p>
        </w:tc>
        <w:tc>
          <w:tcPr>
            <w:tcW w:w="1080" w:type="dxa"/>
            <w:gridSpan w:val="3"/>
          </w:tcPr>
          <w:p w:rsidR="00424F28" w:rsidRPr="004927F6" w:rsidRDefault="00424F28" w:rsidP="00DC6686">
            <w:pPr>
              <w:ind w:right="-882"/>
              <w:jc w:val="both"/>
              <w:rPr>
                <w:bCs/>
                <w:sz w:val="20"/>
              </w:rPr>
            </w:pPr>
            <w:proofErr w:type="spellStart"/>
            <w:proofErr w:type="gramStart"/>
            <w:r w:rsidRPr="004927F6">
              <w:rPr>
                <w:bCs/>
                <w:sz w:val="20"/>
              </w:rPr>
              <w:t>P.</w:t>
            </w:r>
            <w:proofErr w:type="gramEnd"/>
            <w:r w:rsidRPr="004927F6">
              <w:rPr>
                <w:bCs/>
                <w:sz w:val="20"/>
              </w:rPr>
              <w:t>Unitário</w:t>
            </w:r>
            <w:proofErr w:type="spellEnd"/>
          </w:p>
        </w:tc>
        <w:tc>
          <w:tcPr>
            <w:tcW w:w="1080" w:type="dxa"/>
            <w:gridSpan w:val="2"/>
          </w:tcPr>
          <w:p w:rsidR="00424F28" w:rsidRPr="004927F6" w:rsidRDefault="00424F28" w:rsidP="00DC6686">
            <w:pPr>
              <w:ind w:right="-882"/>
              <w:jc w:val="both"/>
              <w:rPr>
                <w:bCs/>
                <w:sz w:val="20"/>
              </w:rPr>
            </w:pPr>
            <w:r w:rsidRPr="004927F6">
              <w:rPr>
                <w:bCs/>
                <w:sz w:val="20"/>
              </w:rPr>
              <w:t>Total (R$)</w:t>
            </w:r>
          </w:p>
        </w:tc>
        <w:tc>
          <w:tcPr>
            <w:tcW w:w="900" w:type="dxa"/>
            <w:gridSpan w:val="2"/>
          </w:tcPr>
          <w:p w:rsidR="00424F28" w:rsidRPr="004927F6" w:rsidRDefault="00424F28" w:rsidP="00DC6686">
            <w:pPr>
              <w:ind w:right="-882"/>
              <w:jc w:val="both"/>
              <w:rPr>
                <w:bCs/>
                <w:sz w:val="20"/>
              </w:rPr>
            </w:pPr>
            <w:r w:rsidRPr="004927F6">
              <w:rPr>
                <w:bCs/>
                <w:sz w:val="20"/>
              </w:rPr>
              <w:t>Desc. %</w:t>
            </w:r>
          </w:p>
        </w:tc>
        <w:tc>
          <w:tcPr>
            <w:tcW w:w="1695" w:type="dxa"/>
            <w:gridSpan w:val="2"/>
          </w:tcPr>
          <w:p w:rsidR="00424F28" w:rsidRPr="004927F6" w:rsidRDefault="00424F28" w:rsidP="00DC6686">
            <w:pPr>
              <w:ind w:right="-882"/>
              <w:jc w:val="both"/>
              <w:rPr>
                <w:bCs/>
                <w:sz w:val="20"/>
              </w:rPr>
            </w:pPr>
            <w:r w:rsidRPr="004927F6">
              <w:rPr>
                <w:bCs/>
                <w:sz w:val="20"/>
              </w:rPr>
              <w:t>Preço Final (R$)</w:t>
            </w:r>
          </w:p>
        </w:tc>
      </w:tr>
      <w:tr w:rsidR="00424F28" w:rsidRPr="004927F6" w:rsidTr="00DC6686">
        <w:tc>
          <w:tcPr>
            <w:tcW w:w="4092" w:type="dxa"/>
            <w:gridSpan w:val="5"/>
          </w:tcPr>
          <w:p w:rsidR="00424F28" w:rsidRPr="004927F6"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3"/>
          </w:tcPr>
          <w:p w:rsidR="00424F28" w:rsidRPr="004927F6" w:rsidRDefault="00424F28" w:rsidP="00DC6686">
            <w:pPr>
              <w:ind w:right="-882"/>
              <w:jc w:val="both"/>
              <w:rPr>
                <w:b/>
                <w:bCs/>
                <w:sz w:val="20"/>
              </w:rPr>
            </w:pPr>
            <w:r w:rsidRPr="004927F6">
              <w:rPr>
                <w:bCs/>
                <w:sz w:val="20"/>
              </w:rPr>
              <w:t xml:space="preserve">    </w:t>
            </w:r>
            <w:r w:rsidRPr="004927F6">
              <w:rPr>
                <w:b/>
                <w:bCs/>
                <w:sz w:val="20"/>
              </w:rPr>
              <w:t xml:space="preserve"> </w:t>
            </w:r>
            <w:proofErr w:type="gramStart"/>
            <w:r>
              <w:rPr>
                <w:b/>
                <w:bCs/>
                <w:sz w:val="20"/>
              </w:rPr>
              <w:t>2</w:t>
            </w:r>
            <w:proofErr w:type="gramEnd"/>
          </w:p>
        </w:tc>
        <w:tc>
          <w:tcPr>
            <w:tcW w:w="1080" w:type="dxa"/>
            <w:gridSpan w:val="3"/>
          </w:tcPr>
          <w:p w:rsidR="00424F28" w:rsidRPr="004927F6" w:rsidRDefault="00424F28" w:rsidP="00DC6686">
            <w:pPr>
              <w:ind w:right="-882"/>
              <w:jc w:val="both"/>
              <w:rPr>
                <w:bCs/>
                <w:sz w:val="20"/>
              </w:rPr>
            </w:pPr>
          </w:p>
        </w:tc>
        <w:tc>
          <w:tcPr>
            <w:tcW w:w="1080" w:type="dxa"/>
            <w:gridSpan w:val="2"/>
          </w:tcPr>
          <w:p w:rsidR="00424F28" w:rsidRPr="004927F6" w:rsidRDefault="00424F28" w:rsidP="00DC6686">
            <w:pPr>
              <w:ind w:right="-882"/>
              <w:jc w:val="both"/>
              <w:rPr>
                <w:bCs/>
                <w:sz w:val="20"/>
              </w:rPr>
            </w:pPr>
          </w:p>
        </w:tc>
        <w:tc>
          <w:tcPr>
            <w:tcW w:w="900" w:type="dxa"/>
            <w:gridSpan w:val="2"/>
          </w:tcPr>
          <w:p w:rsidR="00424F28" w:rsidRPr="004927F6" w:rsidRDefault="00424F28" w:rsidP="00DC6686">
            <w:pPr>
              <w:ind w:right="-882"/>
              <w:jc w:val="both"/>
              <w:rPr>
                <w:bCs/>
                <w:sz w:val="20"/>
              </w:rPr>
            </w:pPr>
          </w:p>
        </w:tc>
        <w:tc>
          <w:tcPr>
            <w:tcW w:w="1695" w:type="dxa"/>
            <w:gridSpan w:val="2"/>
          </w:tcPr>
          <w:p w:rsidR="00424F28" w:rsidRPr="004927F6" w:rsidRDefault="00424F28" w:rsidP="00DC6686">
            <w:pPr>
              <w:ind w:right="-882"/>
              <w:jc w:val="both"/>
              <w:rPr>
                <w:bCs/>
                <w:sz w:val="20"/>
              </w:rPr>
            </w:pPr>
          </w:p>
        </w:tc>
      </w:tr>
      <w:tr w:rsidR="00424F28" w:rsidRPr="004927F6" w:rsidTr="00DC6686">
        <w:tc>
          <w:tcPr>
            <w:tcW w:w="8052" w:type="dxa"/>
            <w:gridSpan w:val="15"/>
          </w:tcPr>
          <w:p w:rsidR="00424F28" w:rsidRPr="004927F6" w:rsidRDefault="00424F28" w:rsidP="00DC6686">
            <w:pPr>
              <w:ind w:right="-882"/>
              <w:jc w:val="both"/>
              <w:rPr>
                <w:b/>
                <w:bCs/>
                <w:sz w:val="20"/>
              </w:rPr>
            </w:pPr>
            <w:r w:rsidRPr="004927F6">
              <w:rPr>
                <w:b/>
                <w:bCs/>
                <w:sz w:val="20"/>
              </w:rPr>
              <w:t>Total do item 4.1 (A)</w:t>
            </w:r>
            <w:r>
              <w:rPr>
                <w:b/>
                <w:bCs/>
                <w:sz w:val="20"/>
              </w:rPr>
              <w:t xml:space="preserve">                                                                                      </w:t>
            </w:r>
          </w:p>
        </w:tc>
        <w:tc>
          <w:tcPr>
            <w:tcW w:w="1695" w:type="dxa"/>
            <w:gridSpan w:val="2"/>
          </w:tcPr>
          <w:p w:rsidR="00424F28" w:rsidRPr="004927F6" w:rsidRDefault="00424F28" w:rsidP="00DC6686">
            <w:pPr>
              <w:ind w:right="-882"/>
              <w:jc w:val="both"/>
              <w:rPr>
                <w:bCs/>
                <w:sz w:val="20"/>
              </w:rPr>
            </w:pPr>
          </w:p>
        </w:tc>
      </w:tr>
      <w:tr w:rsidR="00424F28" w:rsidRPr="004927F6" w:rsidTr="00DC6686">
        <w:tc>
          <w:tcPr>
            <w:tcW w:w="9747" w:type="dxa"/>
            <w:gridSpan w:val="17"/>
            <w:tcBorders>
              <w:left w:val="nil"/>
              <w:right w:val="nil"/>
            </w:tcBorders>
          </w:tcPr>
          <w:p w:rsidR="00424F28" w:rsidRDefault="00424F28"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747" w:type="dxa"/>
            <w:gridSpan w:val="17"/>
          </w:tcPr>
          <w:p w:rsidR="00424F28" w:rsidRPr="004927F6" w:rsidRDefault="00424F28" w:rsidP="00DC6686">
            <w:pPr>
              <w:ind w:right="-522"/>
              <w:jc w:val="center"/>
            </w:pPr>
            <w:proofErr w:type="gramStart"/>
            <w:r w:rsidRPr="004927F6">
              <w:rPr>
                <w:b/>
                <w:sz w:val="20"/>
              </w:rPr>
              <w:lastRenderedPageBreak/>
              <w:t xml:space="preserve">4.2 – </w:t>
            </w:r>
            <w:r>
              <w:rPr>
                <w:b/>
                <w:sz w:val="20"/>
              </w:rPr>
              <w:t>ASSINATURA</w:t>
            </w:r>
            <w:proofErr w:type="gramEnd"/>
            <w:r>
              <w:rPr>
                <w:b/>
                <w:sz w:val="20"/>
              </w:rPr>
              <w:t xml:space="preserve"> DAS LINHAS DIRETAS (</w:t>
            </w:r>
            <w:r w:rsidRPr="004927F6">
              <w:rPr>
                <w:b/>
                <w:sz w:val="20"/>
              </w:rPr>
              <w:t>Custo fixo mensal)</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Descrição</w:t>
            </w:r>
          </w:p>
        </w:tc>
        <w:tc>
          <w:tcPr>
            <w:tcW w:w="540" w:type="dxa"/>
          </w:tcPr>
          <w:p w:rsidR="00424F28" w:rsidRPr="004927F6" w:rsidRDefault="00424F28" w:rsidP="00DC6686">
            <w:pPr>
              <w:ind w:right="-522"/>
              <w:rPr>
                <w:sz w:val="20"/>
              </w:rPr>
            </w:pPr>
            <w:proofErr w:type="spellStart"/>
            <w:r w:rsidRPr="004927F6">
              <w:rPr>
                <w:sz w:val="20"/>
              </w:rPr>
              <w:t>Qtde</w:t>
            </w:r>
            <w:proofErr w:type="spellEnd"/>
          </w:p>
        </w:tc>
        <w:tc>
          <w:tcPr>
            <w:tcW w:w="1376" w:type="dxa"/>
            <w:gridSpan w:val="3"/>
          </w:tcPr>
          <w:p w:rsidR="00424F28" w:rsidRPr="004927F6" w:rsidRDefault="00424F28" w:rsidP="00DC6686">
            <w:pPr>
              <w:ind w:right="-522"/>
              <w:rPr>
                <w:sz w:val="20"/>
              </w:rPr>
            </w:pPr>
            <w:r w:rsidRPr="004927F6">
              <w:rPr>
                <w:sz w:val="20"/>
              </w:rPr>
              <w:t>Preço Unitário     (R$)</w:t>
            </w:r>
          </w:p>
        </w:tc>
        <w:tc>
          <w:tcPr>
            <w:tcW w:w="964" w:type="dxa"/>
            <w:gridSpan w:val="3"/>
          </w:tcPr>
          <w:p w:rsidR="00424F28" w:rsidRPr="004927F6" w:rsidRDefault="00424F28" w:rsidP="00DC6686">
            <w:pPr>
              <w:ind w:right="-522"/>
              <w:jc w:val="both"/>
              <w:rPr>
                <w:sz w:val="20"/>
              </w:rPr>
            </w:pPr>
            <w:r w:rsidRPr="004927F6">
              <w:rPr>
                <w:sz w:val="20"/>
              </w:rPr>
              <w:t xml:space="preserve">Total                       </w:t>
            </w:r>
            <w:r>
              <w:rPr>
                <w:sz w:val="20"/>
              </w:rPr>
              <w:t xml:space="preserve">     </w:t>
            </w:r>
            <w:r w:rsidRPr="004927F6">
              <w:rPr>
                <w:sz w:val="20"/>
              </w:rPr>
              <w:t>(R$)</w:t>
            </w:r>
          </w:p>
        </w:tc>
        <w:tc>
          <w:tcPr>
            <w:tcW w:w="720" w:type="dxa"/>
            <w:gridSpan w:val="2"/>
          </w:tcPr>
          <w:p w:rsidR="00424F28" w:rsidRPr="004927F6" w:rsidRDefault="00424F28" w:rsidP="00DC6686">
            <w:pPr>
              <w:ind w:right="-522"/>
              <w:rPr>
                <w:sz w:val="20"/>
              </w:rPr>
            </w:pPr>
            <w:r w:rsidRPr="004927F6">
              <w:rPr>
                <w:sz w:val="20"/>
              </w:rPr>
              <w:t>Desc.        (%)</w:t>
            </w:r>
          </w:p>
        </w:tc>
        <w:tc>
          <w:tcPr>
            <w:tcW w:w="1440" w:type="dxa"/>
            <w:gridSpan w:val="3"/>
          </w:tcPr>
          <w:p w:rsidR="00424F28" w:rsidRPr="004927F6" w:rsidRDefault="00424F28" w:rsidP="00DC6686">
            <w:pPr>
              <w:ind w:right="-522"/>
              <w:rPr>
                <w:sz w:val="20"/>
              </w:rPr>
            </w:pPr>
            <w:r w:rsidRPr="004927F6">
              <w:rPr>
                <w:sz w:val="20"/>
              </w:rPr>
              <w:t>Preço Mensal                   (R$)</w:t>
            </w:r>
          </w:p>
        </w:tc>
        <w:tc>
          <w:tcPr>
            <w:tcW w:w="1695"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Assinatura Básica das Linhas Diretas       (não residencial)</w:t>
            </w:r>
          </w:p>
        </w:tc>
        <w:tc>
          <w:tcPr>
            <w:tcW w:w="540" w:type="dxa"/>
          </w:tcPr>
          <w:p w:rsidR="00424F28" w:rsidRPr="004927F6" w:rsidRDefault="00424F28" w:rsidP="00DC6686">
            <w:pPr>
              <w:ind w:right="-522"/>
              <w:rPr>
                <w:b/>
                <w:sz w:val="20"/>
              </w:rPr>
            </w:pPr>
            <w:r w:rsidRPr="004927F6">
              <w:rPr>
                <w:b/>
                <w:sz w:val="20"/>
              </w:rPr>
              <w:t xml:space="preserve">  </w:t>
            </w:r>
            <w:proofErr w:type="gramStart"/>
            <w:r>
              <w:rPr>
                <w:b/>
                <w:sz w:val="20"/>
              </w:rPr>
              <w:t>2</w:t>
            </w:r>
            <w:proofErr w:type="gramEnd"/>
          </w:p>
        </w:tc>
        <w:tc>
          <w:tcPr>
            <w:tcW w:w="1376" w:type="dxa"/>
            <w:gridSpan w:val="3"/>
          </w:tcPr>
          <w:p w:rsidR="00424F28" w:rsidRPr="004927F6" w:rsidRDefault="00424F28" w:rsidP="00DC6686">
            <w:pPr>
              <w:ind w:right="-522"/>
              <w:rPr>
                <w:sz w:val="20"/>
              </w:rPr>
            </w:pPr>
          </w:p>
        </w:tc>
        <w:tc>
          <w:tcPr>
            <w:tcW w:w="964" w:type="dxa"/>
            <w:gridSpan w:val="3"/>
          </w:tcPr>
          <w:p w:rsidR="00424F28" w:rsidRPr="004927F6" w:rsidRDefault="00424F28" w:rsidP="00DC6686">
            <w:pPr>
              <w:ind w:right="-522"/>
              <w:rPr>
                <w:sz w:val="20"/>
              </w:rPr>
            </w:pPr>
          </w:p>
        </w:tc>
        <w:tc>
          <w:tcPr>
            <w:tcW w:w="720" w:type="dxa"/>
            <w:gridSpan w:val="2"/>
          </w:tcPr>
          <w:p w:rsidR="00424F28" w:rsidRPr="004927F6" w:rsidRDefault="00424F28" w:rsidP="00DC6686">
            <w:pPr>
              <w:ind w:right="-522"/>
              <w:rPr>
                <w:sz w:val="20"/>
              </w:rPr>
            </w:pPr>
          </w:p>
        </w:tc>
        <w:tc>
          <w:tcPr>
            <w:tcW w:w="1440" w:type="dxa"/>
            <w:gridSpan w:val="3"/>
          </w:tcPr>
          <w:p w:rsidR="00424F28" w:rsidRPr="004927F6" w:rsidRDefault="00424F28" w:rsidP="00DC6686">
            <w:pPr>
              <w:ind w:right="-522"/>
              <w:rPr>
                <w:sz w:val="20"/>
              </w:rPr>
            </w:pPr>
          </w:p>
        </w:tc>
        <w:tc>
          <w:tcPr>
            <w:tcW w:w="1695" w:type="dxa"/>
            <w:gridSpan w:val="2"/>
          </w:tcPr>
          <w:p w:rsidR="00424F28" w:rsidRPr="004927F6" w:rsidRDefault="00424F28" w:rsidP="00DC6686">
            <w:pPr>
              <w:ind w:right="-522"/>
              <w:rPr>
                <w:sz w:val="20"/>
              </w:rPr>
            </w:pPr>
          </w:p>
        </w:tc>
      </w:tr>
      <w:tr w:rsidR="00424F28" w:rsidRPr="004927F6" w:rsidTr="00DC6686">
        <w:tc>
          <w:tcPr>
            <w:tcW w:w="8052" w:type="dxa"/>
            <w:gridSpan w:val="15"/>
          </w:tcPr>
          <w:p w:rsidR="00424F28" w:rsidRPr="004927F6" w:rsidRDefault="00424F28" w:rsidP="00DC6686">
            <w:pPr>
              <w:ind w:right="-522"/>
              <w:rPr>
                <w:sz w:val="20"/>
              </w:rPr>
            </w:pPr>
            <w:r w:rsidRPr="004927F6">
              <w:rPr>
                <w:b/>
                <w:sz w:val="20"/>
              </w:rPr>
              <w:t>Total do item 4.2 (B)</w:t>
            </w:r>
            <w:r>
              <w:rPr>
                <w:b/>
                <w:sz w:val="20"/>
              </w:rPr>
              <w:t xml:space="preserve">                                                             </w:t>
            </w:r>
          </w:p>
        </w:tc>
        <w:tc>
          <w:tcPr>
            <w:tcW w:w="1695"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747" w:type="dxa"/>
            <w:gridSpan w:val="17"/>
          </w:tcPr>
          <w:p w:rsidR="00424F28" w:rsidRDefault="00424F28" w:rsidP="00DC6686">
            <w:pPr>
              <w:pStyle w:val="Ttulo1"/>
              <w:jc w:val="center"/>
              <w:rPr>
                <w:rFonts w:ascii="Times New Roman" w:hAnsi="Times New Roman"/>
                <w:sz w:val="20"/>
              </w:rPr>
            </w:pPr>
          </w:p>
          <w:p w:rsidR="00424F28" w:rsidRPr="004927F6" w:rsidRDefault="00424F28" w:rsidP="00DC6686">
            <w:pPr>
              <w:pStyle w:val="Ttulo1"/>
              <w:jc w:val="center"/>
              <w:rPr>
                <w:rFonts w:ascii="Times New Roman" w:hAnsi="Times New Roman"/>
                <w:sz w:val="20"/>
              </w:rPr>
            </w:pPr>
            <w:proofErr w:type="gramStart"/>
            <w:r w:rsidRPr="004927F6">
              <w:rPr>
                <w:rFonts w:ascii="Times New Roman" w:hAnsi="Times New Roman"/>
                <w:sz w:val="20"/>
              </w:rPr>
              <w:t>4.3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242" w:type="dxa"/>
          </w:tcPr>
          <w:p w:rsidR="00424F28" w:rsidRPr="004927F6" w:rsidRDefault="00424F28" w:rsidP="00DC6686">
            <w:pPr>
              <w:ind w:right="-28"/>
              <w:rPr>
                <w:b/>
                <w:bCs/>
                <w:sz w:val="20"/>
              </w:rPr>
            </w:pPr>
            <w:r w:rsidRPr="004927F6">
              <w:rPr>
                <w:b/>
                <w:bCs/>
                <w:sz w:val="20"/>
              </w:rPr>
              <w:t>Origem/ Destino das Ligações</w:t>
            </w:r>
          </w:p>
        </w:tc>
        <w:tc>
          <w:tcPr>
            <w:tcW w:w="3261" w:type="dxa"/>
            <w:gridSpan w:val="5"/>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134" w:type="dxa"/>
            <w:gridSpan w:val="3"/>
          </w:tcPr>
          <w:p w:rsidR="00424F28" w:rsidRPr="004927F6" w:rsidRDefault="00424F28" w:rsidP="00DC6686">
            <w:pPr>
              <w:ind w:right="-70"/>
              <w:jc w:val="center"/>
              <w:rPr>
                <w:b/>
                <w:bCs/>
                <w:sz w:val="20"/>
              </w:rPr>
            </w:pPr>
            <w:r w:rsidRPr="004927F6">
              <w:rPr>
                <w:b/>
                <w:bCs/>
                <w:sz w:val="20"/>
              </w:rPr>
              <w:t>Preço Unitário (R$)</w:t>
            </w:r>
          </w:p>
        </w:tc>
        <w:tc>
          <w:tcPr>
            <w:tcW w:w="975" w:type="dxa"/>
            <w:gridSpan w:val="3"/>
          </w:tcPr>
          <w:p w:rsidR="00424F28" w:rsidRPr="004927F6" w:rsidRDefault="00424F28" w:rsidP="00DC6686">
            <w:pPr>
              <w:ind w:right="-70"/>
              <w:jc w:val="center"/>
              <w:rPr>
                <w:b/>
                <w:bCs/>
                <w:sz w:val="20"/>
              </w:rPr>
            </w:pPr>
            <w:r w:rsidRPr="004927F6">
              <w:rPr>
                <w:b/>
                <w:bCs/>
                <w:sz w:val="20"/>
              </w:rPr>
              <w:t>Total        (R$)</w:t>
            </w:r>
          </w:p>
        </w:tc>
        <w:tc>
          <w:tcPr>
            <w:tcW w:w="867" w:type="dxa"/>
            <w:gridSpan w:val="2"/>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134" w:type="dxa"/>
            <w:gridSpan w:val="2"/>
          </w:tcPr>
          <w:p w:rsidR="00424F28" w:rsidRPr="004927F6" w:rsidRDefault="00424F28" w:rsidP="00DC6686">
            <w:pPr>
              <w:ind w:right="-70"/>
              <w:jc w:val="center"/>
              <w:rPr>
                <w:b/>
                <w:bCs/>
                <w:sz w:val="20"/>
              </w:rPr>
            </w:pPr>
            <w:proofErr w:type="gramEnd"/>
            <w:r w:rsidRPr="004927F6">
              <w:rPr>
                <w:b/>
                <w:bCs/>
                <w:sz w:val="20"/>
              </w:rPr>
              <w:t>Preço Mensal (RS)</w:t>
            </w:r>
          </w:p>
        </w:tc>
        <w:tc>
          <w:tcPr>
            <w:tcW w:w="1134"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242" w:type="dxa"/>
          </w:tcPr>
          <w:p w:rsidR="00424F28" w:rsidRPr="004927F6" w:rsidRDefault="00424F28" w:rsidP="00DC6686">
            <w:pPr>
              <w:ind w:right="-28"/>
              <w:rPr>
                <w:sz w:val="20"/>
              </w:rPr>
            </w:pPr>
            <w:r w:rsidRPr="004927F6">
              <w:rPr>
                <w:sz w:val="20"/>
              </w:rPr>
              <w:t xml:space="preserve">LINHAS DIRETAS </w:t>
            </w:r>
          </w:p>
        </w:tc>
        <w:tc>
          <w:tcPr>
            <w:tcW w:w="1276" w:type="dxa"/>
          </w:tcPr>
          <w:p w:rsidR="00424F28" w:rsidRPr="004927F6" w:rsidRDefault="00424F28" w:rsidP="00DC6686">
            <w:pPr>
              <w:ind w:right="-70"/>
              <w:rPr>
                <w:sz w:val="20"/>
              </w:rPr>
            </w:pPr>
            <w:r w:rsidRPr="004927F6">
              <w:rPr>
                <w:sz w:val="20"/>
              </w:rPr>
              <w:t>Minutos Conversados</w:t>
            </w:r>
          </w:p>
        </w:tc>
        <w:tc>
          <w:tcPr>
            <w:tcW w:w="1034" w:type="dxa"/>
            <w:gridSpan w:val="2"/>
          </w:tcPr>
          <w:p w:rsidR="00424F28" w:rsidRPr="004927F6" w:rsidRDefault="00424F28" w:rsidP="00DC6686">
            <w:pPr>
              <w:ind w:right="-70"/>
              <w:rPr>
                <w:sz w:val="20"/>
              </w:rPr>
            </w:pPr>
            <w:r w:rsidRPr="004927F6">
              <w:rPr>
                <w:sz w:val="20"/>
              </w:rPr>
              <w:t>Franquia Total</w:t>
            </w:r>
          </w:p>
        </w:tc>
        <w:tc>
          <w:tcPr>
            <w:tcW w:w="951" w:type="dxa"/>
            <w:gridSpan w:val="2"/>
          </w:tcPr>
          <w:p w:rsidR="00424F28" w:rsidRPr="004927F6" w:rsidRDefault="00424F28" w:rsidP="00DC6686">
            <w:pPr>
              <w:ind w:right="-70"/>
              <w:rPr>
                <w:sz w:val="20"/>
              </w:rPr>
            </w:pPr>
            <w:r w:rsidRPr="004927F6">
              <w:rPr>
                <w:sz w:val="20"/>
              </w:rPr>
              <w:t>Total</w:t>
            </w:r>
          </w:p>
        </w:tc>
        <w:tc>
          <w:tcPr>
            <w:tcW w:w="1134" w:type="dxa"/>
            <w:gridSpan w:val="3"/>
          </w:tcPr>
          <w:p w:rsidR="00424F28" w:rsidRPr="004927F6" w:rsidRDefault="00424F28" w:rsidP="00DC6686">
            <w:pPr>
              <w:ind w:right="-70"/>
              <w:rPr>
                <w:sz w:val="20"/>
              </w:rPr>
            </w:pPr>
            <w:r w:rsidRPr="004927F6">
              <w:rPr>
                <w:sz w:val="20"/>
              </w:rPr>
              <w:t>Minuto</w:t>
            </w:r>
          </w:p>
        </w:tc>
        <w:tc>
          <w:tcPr>
            <w:tcW w:w="975" w:type="dxa"/>
            <w:gridSpan w:val="3"/>
          </w:tcPr>
          <w:p w:rsidR="00424F28" w:rsidRPr="004927F6" w:rsidRDefault="00424F28" w:rsidP="00DC6686">
            <w:pPr>
              <w:ind w:right="-70"/>
              <w:rPr>
                <w:sz w:val="20"/>
              </w:rPr>
            </w:pPr>
          </w:p>
        </w:tc>
        <w:tc>
          <w:tcPr>
            <w:tcW w:w="867" w:type="dxa"/>
            <w:gridSpan w:val="2"/>
          </w:tcPr>
          <w:p w:rsidR="00424F28" w:rsidRPr="004927F6" w:rsidRDefault="00424F28" w:rsidP="00DC6686">
            <w:pPr>
              <w:ind w:right="-70"/>
              <w:rPr>
                <w:sz w:val="20"/>
              </w:rPr>
            </w:pPr>
          </w:p>
        </w:tc>
        <w:tc>
          <w:tcPr>
            <w:tcW w:w="1134" w:type="dxa"/>
            <w:gridSpan w:val="2"/>
          </w:tcPr>
          <w:p w:rsidR="00424F28" w:rsidRPr="004927F6" w:rsidRDefault="00424F28" w:rsidP="00DC6686">
            <w:pPr>
              <w:ind w:right="-70"/>
              <w:rPr>
                <w:sz w:val="20"/>
              </w:rPr>
            </w:pPr>
          </w:p>
        </w:tc>
        <w:tc>
          <w:tcPr>
            <w:tcW w:w="1134"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242" w:type="dxa"/>
          </w:tcPr>
          <w:p w:rsidR="00424F28" w:rsidRPr="004927F6" w:rsidRDefault="00424F28" w:rsidP="00DC6686">
            <w:pPr>
              <w:ind w:right="-28"/>
              <w:rPr>
                <w:sz w:val="20"/>
              </w:rPr>
            </w:pPr>
            <w:r w:rsidRPr="004927F6">
              <w:rPr>
                <w:sz w:val="20"/>
              </w:rPr>
              <w:t>Fixo x Fixo</w:t>
            </w:r>
          </w:p>
        </w:tc>
        <w:tc>
          <w:tcPr>
            <w:tcW w:w="1276" w:type="dxa"/>
          </w:tcPr>
          <w:p w:rsidR="00424F28" w:rsidRPr="004927F6" w:rsidRDefault="00424F28" w:rsidP="00DC6686">
            <w:pPr>
              <w:ind w:right="-70"/>
              <w:rPr>
                <w:sz w:val="20"/>
              </w:rPr>
            </w:pPr>
            <w:r w:rsidRPr="004927F6">
              <w:rPr>
                <w:sz w:val="20"/>
              </w:rPr>
              <w:t xml:space="preserve">    3.600</w:t>
            </w:r>
          </w:p>
        </w:tc>
        <w:tc>
          <w:tcPr>
            <w:tcW w:w="1034" w:type="dxa"/>
            <w:gridSpan w:val="2"/>
          </w:tcPr>
          <w:p w:rsidR="00424F28" w:rsidRPr="004927F6" w:rsidRDefault="00424F28" w:rsidP="00DC6686">
            <w:pPr>
              <w:ind w:right="-70"/>
              <w:rPr>
                <w:sz w:val="20"/>
              </w:rPr>
            </w:pPr>
            <w:r>
              <w:rPr>
                <w:sz w:val="20"/>
              </w:rPr>
              <w:t xml:space="preserve">   3.600</w:t>
            </w:r>
          </w:p>
        </w:tc>
        <w:tc>
          <w:tcPr>
            <w:tcW w:w="951" w:type="dxa"/>
            <w:gridSpan w:val="2"/>
          </w:tcPr>
          <w:p w:rsidR="00424F28" w:rsidRPr="004927F6" w:rsidRDefault="00424F28" w:rsidP="00DC6686">
            <w:pPr>
              <w:ind w:right="-70"/>
              <w:rPr>
                <w:sz w:val="20"/>
              </w:rPr>
            </w:pPr>
          </w:p>
        </w:tc>
        <w:tc>
          <w:tcPr>
            <w:tcW w:w="1134" w:type="dxa"/>
            <w:gridSpan w:val="3"/>
          </w:tcPr>
          <w:p w:rsidR="00424F28" w:rsidRPr="004927F6" w:rsidRDefault="00424F28" w:rsidP="00DC6686">
            <w:pPr>
              <w:ind w:right="-70"/>
              <w:rPr>
                <w:sz w:val="20"/>
              </w:rPr>
            </w:pPr>
          </w:p>
        </w:tc>
        <w:tc>
          <w:tcPr>
            <w:tcW w:w="975" w:type="dxa"/>
            <w:gridSpan w:val="3"/>
          </w:tcPr>
          <w:p w:rsidR="00424F28" w:rsidRPr="004927F6" w:rsidRDefault="00424F28" w:rsidP="00DC6686">
            <w:pPr>
              <w:ind w:right="-70"/>
              <w:rPr>
                <w:sz w:val="20"/>
              </w:rPr>
            </w:pPr>
          </w:p>
        </w:tc>
        <w:tc>
          <w:tcPr>
            <w:tcW w:w="867" w:type="dxa"/>
            <w:gridSpan w:val="2"/>
          </w:tcPr>
          <w:p w:rsidR="00424F28" w:rsidRPr="004927F6" w:rsidRDefault="00424F28" w:rsidP="00DC6686">
            <w:pPr>
              <w:ind w:right="-70"/>
              <w:rPr>
                <w:sz w:val="20"/>
              </w:rPr>
            </w:pPr>
          </w:p>
        </w:tc>
        <w:tc>
          <w:tcPr>
            <w:tcW w:w="1134" w:type="dxa"/>
            <w:gridSpan w:val="2"/>
          </w:tcPr>
          <w:p w:rsidR="00424F28" w:rsidRPr="004927F6" w:rsidRDefault="00424F28" w:rsidP="00DC6686">
            <w:pPr>
              <w:ind w:right="-70"/>
              <w:rPr>
                <w:sz w:val="20"/>
              </w:rPr>
            </w:pPr>
          </w:p>
        </w:tc>
        <w:tc>
          <w:tcPr>
            <w:tcW w:w="1134"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242" w:type="dxa"/>
          </w:tcPr>
          <w:p w:rsidR="00424F28" w:rsidRPr="004927F6" w:rsidRDefault="00424F28" w:rsidP="00DC6686">
            <w:pPr>
              <w:ind w:right="-28"/>
              <w:rPr>
                <w:sz w:val="20"/>
              </w:rPr>
            </w:pPr>
            <w:r w:rsidRPr="004927F6">
              <w:rPr>
                <w:sz w:val="20"/>
              </w:rPr>
              <w:t>Fixo x Móvel</w:t>
            </w:r>
          </w:p>
        </w:tc>
        <w:tc>
          <w:tcPr>
            <w:tcW w:w="1276" w:type="dxa"/>
            <w:tcBorders>
              <w:bottom w:val="single" w:sz="4" w:space="0" w:color="auto"/>
            </w:tcBorders>
          </w:tcPr>
          <w:p w:rsidR="00424F28" w:rsidRPr="004927F6" w:rsidRDefault="00424F28" w:rsidP="00DC6686">
            <w:pPr>
              <w:ind w:right="-70"/>
              <w:rPr>
                <w:sz w:val="20"/>
              </w:rPr>
            </w:pPr>
            <w:r w:rsidRPr="004927F6">
              <w:rPr>
                <w:sz w:val="20"/>
              </w:rPr>
              <w:t xml:space="preserve">    3.700</w:t>
            </w:r>
          </w:p>
        </w:tc>
        <w:tc>
          <w:tcPr>
            <w:tcW w:w="1034" w:type="dxa"/>
            <w:gridSpan w:val="2"/>
            <w:tcBorders>
              <w:bottom w:val="single" w:sz="4" w:space="0" w:color="auto"/>
            </w:tcBorders>
          </w:tcPr>
          <w:p w:rsidR="00424F28" w:rsidRPr="004927F6" w:rsidRDefault="00424F28" w:rsidP="00DC6686">
            <w:pPr>
              <w:ind w:right="-70"/>
              <w:rPr>
                <w:sz w:val="20"/>
              </w:rPr>
            </w:pPr>
            <w:r>
              <w:rPr>
                <w:sz w:val="20"/>
              </w:rPr>
              <w:t xml:space="preserve">   3.700</w:t>
            </w:r>
          </w:p>
        </w:tc>
        <w:tc>
          <w:tcPr>
            <w:tcW w:w="951" w:type="dxa"/>
            <w:gridSpan w:val="2"/>
            <w:tcBorders>
              <w:bottom w:val="single" w:sz="4" w:space="0" w:color="auto"/>
            </w:tcBorders>
          </w:tcPr>
          <w:p w:rsidR="00424F28" w:rsidRPr="004927F6" w:rsidRDefault="00424F28" w:rsidP="00DC6686">
            <w:pPr>
              <w:ind w:right="-70"/>
              <w:rPr>
                <w:sz w:val="20"/>
              </w:rPr>
            </w:pPr>
          </w:p>
        </w:tc>
        <w:tc>
          <w:tcPr>
            <w:tcW w:w="1134" w:type="dxa"/>
            <w:gridSpan w:val="3"/>
            <w:tcBorders>
              <w:bottom w:val="single" w:sz="4" w:space="0" w:color="auto"/>
            </w:tcBorders>
          </w:tcPr>
          <w:p w:rsidR="00424F28" w:rsidRPr="004927F6" w:rsidRDefault="00424F28" w:rsidP="00DC6686">
            <w:pPr>
              <w:ind w:right="-70"/>
              <w:rPr>
                <w:sz w:val="20"/>
              </w:rPr>
            </w:pPr>
          </w:p>
        </w:tc>
        <w:tc>
          <w:tcPr>
            <w:tcW w:w="975" w:type="dxa"/>
            <w:gridSpan w:val="3"/>
            <w:tcBorders>
              <w:bottom w:val="single" w:sz="4" w:space="0" w:color="auto"/>
            </w:tcBorders>
          </w:tcPr>
          <w:p w:rsidR="00424F28" w:rsidRPr="004927F6" w:rsidRDefault="00424F28" w:rsidP="00DC6686">
            <w:pPr>
              <w:ind w:right="-70"/>
              <w:rPr>
                <w:sz w:val="20"/>
              </w:rPr>
            </w:pPr>
          </w:p>
        </w:tc>
        <w:tc>
          <w:tcPr>
            <w:tcW w:w="867" w:type="dxa"/>
            <w:gridSpan w:val="2"/>
            <w:tcBorders>
              <w:bottom w:val="single" w:sz="4" w:space="0" w:color="auto"/>
            </w:tcBorders>
          </w:tcPr>
          <w:p w:rsidR="00424F28" w:rsidRPr="004927F6" w:rsidRDefault="00424F28" w:rsidP="00DC6686">
            <w:pPr>
              <w:ind w:right="-70"/>
              <w:rPr>
                <w:sz w:val="20"/>
              </w:rPr>
            </w:pPr>
          </w:p>
        </w:tc>
        <w:tc>
          <w:tcPr>
            <w:tcW w:w="1134" w:type="dxa"/>
            <w:gridSpan w:val="2"/>
            <w:tcBorders>
              <w:bottom w:val="single" w:sz="4" w:space="0" w:color="auto"/>
            </w:tcBorders>
          </w:tcPr>
          <w:p w:rsidR="00424F28" w:rsidRPr="004927F6" w:rsidRDefault="00424F28" w:rsidP="00DC6686">
            <w:pPr>
              <w:ind w:right="-70"/>
              <w:rPr>
                <w:sz w:val="20"/>
              </w:rPr>
            </w:pPr>
          </w:p>
        </w:tc>
        <w:tc>
          <w:tcPr>
            <w:tcW w:w="1134"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613" w:type="dxa"/>
            <w:gridSpan w:val="16"/>
            <w:tcBorders>
              <w:top w:val="nil"/>
            </w:tcBorders>
          </w:tcPr>
          <w:p w:rsidR="00424F28" w:rsidRPr="004927F6" w:rsidRDefault="00424F28" w:rsidP="00DC6686">
            <w:pPr>
              <w:ind w:right="-70"/>
              <w:rPr>
                <w:b/>
                <w:bCs/>
                <w:sz w:val="20"/>
              </w:rPr>
            </w:pPr>
            <w:r w:rsidRPr="004927F6">
              <w:rPr>
                <w:b/>
                <w:bCs/>
                <w:sz w:val="20"/>
              </w:rPr>
              <w:t>TOTAL DO ITEM 4.3 (C)</w:t>
            </w:r>
            <w:r>
              <w:rPr>
                <w:b/>
                <w:bCs/>
                <w:sz w:val="20"/>
              </w:rPr>
              <w:t xml:space="preserve">                                                                      </w:t>
            </w:r>
          </w:p>
        </w:tc>
        <w:tc>
          <w:tcPr>
            <w:tcW w:w="1134" w:type="dxa"/>
            <w:tcBorders>
              <w:top w:val="nil"/>
            </w:tcBorders>
          </w:tcPr>
          <w:p w:rsidR="00424F28" w:rsidRPr="004927F6" w:rsidRDefault="00424F28" w:rsidP="00DC6686">
            <w:pPr>
              <w:ind w:right="-70"/>
              <w:rPr>
                <w:b/>
                <w:bCs/>
                <w:sz w:val="20"/>
              </w:rPr>
            </w:pPr>
          </w:p>
        </w:tc>
      </w:tr>
    </w:tbl>
    <w:p w:rsidR="00424F28" w:rsidRPr="004927F6" w:rsidRDefault="00424F28" w:rsidP="00424F28">
      <w:pPr>
        <w:ind w:right="-522"/>
      </w:pPr>
    </w:p>
    <w:p w:rsidR="00424F28" w:rsidRPr="004927F6" w:rsidRDefault="00424F28" w:rsidP="00424F28">
      <w:pPr>
        <w:ind w:right="-522"/>
        <w:jc w:val="center"/>
        <w:rPr>
          <w:b/>
        </w:rPr>
      </w:pPr>
      <w:r w:rsidRPr="004927F6">
        <w:rPr>
          <w:b/>
        </w:rPr>
        <w:t>VALOR TOTAL (A + B + C)</w:t>
      </w:r>
    </w:p>
    <w:p w:rsidR="00424F28" w:rsidRPr="004927F6" w:rsidRDefault="00424F28" w:rsidP="00424F28">
      <w:pPr>
        <w:ind w:right="-522"/>
        <w:jc w:val="cente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58"/>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858"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4.1 - Instalações (A)</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4.2 - Assinaturas (B)</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4.3 - Tráfego (C)</w:t>
            </w:r>
          </w:p>
        </w:tc>
        <w:tc>
          <w:tcPr>
            <w:tcW w:w="4858"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217CFF">
              <w:rPr>
                <w:b/>
                <w:sz w:val="20"/>
              </w:rPr>
              <w:t>Preço Global com desconto</w:t>
            </w:r>
          </w:p>
        </w:tc>
        <w:tc>
          <w:tcPr>
            <w:tcW w:w="4858" w:type="dxa"/>
          </w:tcPr>
          <w:p w:rsidR="00424F28" w:rsidRPr="004927F6" w:rsidRDefault="00424F28" w:rsidP="00DC6686">
            <w:pPr>
              <w:ind w:right="-522"/>
              <w:jc w:val="center"/>
              <w:rPr>
                <w:b/>
                <w:sz w:val="20"/>
              </w:rPr>
            </w:pPr>
          </w:p>
        </w:tc>
      </w:tr>
    </w:tbl>
    <w:p w:rsidR="00424F28" w:rsidRPr="004927F6" w:rsidRDefault="00424F28" w:rsidP="00424F28">
      <w:pPr>
        <w:tabs>
          <w:tab w:val="left" w:pos="9498"/>
        </w:tabs>
        <w:autoSpaceDE w:val="0"/>
        <w:autoSpaceDN w:val="0"/>
        <w:adjustRightInd w:val="0"/>
        <w:ind w:right="459"/>
        <w:rPr>
          <w:b/>
          <w:sz w:val="22"/>
          <w:szCs w:val="22"/>
        </w:rPr>
      </w:pPr>
      <w:r w:rsidRPr="004927F6">
        <w:rPr>
          <w:b/>
          <w:sz w:val="22"/>
          <w:szCs w:val="22"/>
        </w:rPr>
        <w:t>Observações:</w:t>
      </w:r>
    </w:p>
    <w:p w:rsidR="00424F28" w:rsidRPr="004927F6" w:rsidRDefault="00424F28" w:rsidP="00424F28">
      <w:pPr>
        <w:tabs>
          <w:tab w:val="left" w:pos="9498"/>
        </w:tabs>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tabs>
          <w:tab w:val="left" w:pos="9498"/>
        </w:tabs>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tabs>
          <w:tab w:val="left" w:pos="9498"/>
        </w:tabs>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24F28" w:rsidRDefault="00424F28" w:rsidP="00424F28">
      <w:pPr>
        <w:tabs>
          <w:tab w:val="left" w:pos="9498"/>
        </w:tabs>
        <w:autoSpaceDE w:val="0"/>
        <w:autoSpaceDN w:val="0"/>
        <w:adjustRightInd w:val="0"/>
        <w:ind w:right="459"/>
        <w:jc w:val="both"/>
        <w:rPr>
          <w:b/>
        </w:rPr>
      </w:pPr>
    </w:p>
    <w:p w:rsidR="00424F28" w:rsidRPr="004927F6" w:rsidRDefault="00424F28" w:rsidP="00424F28">
      <w:pPr>
        <w:tabs>
          <w:tab w:val="left" w:pos="9498"/>
        </w:tabs>
        <w:autoSpaceDE w:val="0"/>
        <w:autoSpaceDN w:val="0"/>
        <w:adjustRightInd w:val="0"/>
        <w:ind w:right="459"/>
        <w:jc w:val="both"/>
        <w:rPr>
          <w:b/>
        </w:rPr>
      </w:pPr>
    </w:p>
    <w:p w:rsidR="00424F28" w:rsidRPr="004927F6" w:rsidRDefault="00424F28" w:rsidP="00424F28">
      <w:pPr>
        <w:tabs>
          <w:tab w:val="left" w:pos="9498"/>
        </w:tabs>
        <w:autoSpaceDE w:val="0"/>
        <w:autoSpaceDN w:val="0"/>
        <w:adjustRightInd w:val="0"/>
        <w:ind w:right="459"/>
        <w:jc w:val="both"/>
        <w:rPr>
          <w:strike/>
        </w:rPr>
      </w:pPr>
      <w:r w:rsidRPr="004927F6">
        <w:rPr>
          <w:b/>
        </w:rPr>
        <w:t xml:space="preserve">ITEM 5 – </w:t>
      </w:r>
      <w:r w:rsidRPr="004927F6">
        <w:t>Serviço de Telefonia Fixa Comutada na Modalidade Longa Distância Nacional para atender as Chamadas Originadas nas Linhas Diretas Não Residenciais da Representação Regional localizada em União dos Palmares/AL (Valores com Impostos)</w:t>
      </w:r>
    </w:p>
    <w:p w:rsidR="00424F28" w:rsidRDefault="00424F28" w:rsidP="00424F28">
      <w:pPr>
        <w:ind w:right="459"/>
        <w:jc w:val="both"/>
        <w:rPr>
          <w:strike/>
          <w:sz w:val="20"/>
        </w:rPr>
      </w:pPr>
    </w:p>
    <w:p w:rsidR="00424F28" w:rsidRPr="004927F6" w:rsidRDefault="00424F28" w:rsidP="00424F28">
      <w:pPr>
        <w:ind w:right="459"/>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134"/>
        <w:gridCol w:w="850"/>
        <w:gridCol w:w="1559"/>
        <w:gridCol w:w="1431"/>
        <w:gridCol w:w="1404"/>
        <w:gridCol w:w="936"/>
        <w:gridCol w:w="720"/>
        <w:gridCol w:w="1119"/>
      </w:tblGrid>
      <w:tr w:rsidR="00424F28" w:rsidRPr="004927F6" w:rsidTr="00DC6686">
        <w:tc>
          <w:tcPr>
            <w:tcW w:w="2518"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24F28" w:rsidRPr="004927F6" w:rsidRDefault="00424F28" w:rsidP="00DC6686">
            <w:pPr>
              <w:ind w:right="-522"/>
              <w:rPr>
                <w:b/>
                <w:sz w:val="20"/>
              </w:rPr>
            </w:pPr>
            <w:r w:rsidRPr="004927F6">
              <w:rPr>
                <w:b/>
                <w:sz w:val="20"/>
              </w:rPr>
              <w:t>Tráfego Mensal Estimado       (minutos)</w:t>
            </w:r>
          </w:p>
        </w:tc>
        <w:tc>
          <w:tcPr>
            <w:tcW w:w="1431" w:type="dxa"/>
          </w:tcPr>
          <w:p w:rsidR="00424F28" w:rsidRPr="004927F6" w:rsidRDefault="00424F28" w:rsidP="00DC6686">
            <w:pPr>
              <w:ind w:right="-522"/>
              <w:rPr>
                <w:b/>
                <w:sz w:val="20"/>
              </w:rPr>
            </w:pPr>
            <w:r w:rsidRPr="004927F6">
              <w:rPr>
                <w:b/>
                <w:sz w:val="20"/>
              </w:rPr>
              <w:t>Tráfego Anual              Estimado        (minutos)</w:t>
            </w:r>
          </w:p>
        </w:tc>
        <w:tc>
          <w:tcPr>
            <w:tcW w:w="1404" w:type="dxa"/>
          </w:tcPr>
          <w:p w:rsidR="00424F28" w:rsidRPr="004927F6" w:rsidRDefault="00424F28" w:rsidP="00DC6686">
            <w:pPr>
              <w:ind w:right="-522"/>
              <w:rPr>
                <w:b/>
                <w:sz w:val="20"/>
              </w:rPr>
            </w:pPr>
            <w:r w:rsidRPr="004927F6">
              <w:rPr>
                <w:b/>
                <w:sz w:val="20"/>
              </w:rPr>
              <w:t>Preço Unitário        (R$)</w:t>
            </w:r>
          </w:p>
        </w:tc>
        <w:tc>
          <w:tcPr>
            <w:tcW w:w="936"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720" w:type="dxa"/>
          </w:tcPr>
          <w:p w:rsidR="00424F28" w:rsidRPr="004927F6" w:rsidRDefault="00424F28" w:rsidP="00DC6686">
            <w:pPr>
              <w:ind w:right="-522"/>
              <w:jc w:val="both"/>
              <w:rPr>
                <w:b/>
                <w:sz w:val="20"/>
              </w:rPr>
            </w:pPr>
            <w:r w:rsidRPr="004927F6">
              <w:rPr>
                <w:b/>
                <w:sz w:val="20"/>
              </w:rPr>
              <w:t>Desc.        (%)</w:t>
            </w:r>
          </w:p>
        </w:tc>
        <w:tc>
          <w:tcPr>
            <w:tcW w:w="1119" w:type="dxa"/>
          </w:tcPr>
          <w:p w:rsidR="00424F28" w:rsidRPr="004927F6" w:rsidRDefault="00424F28" w:rsidP="00DC6686">
            <w:pPr>
              <w:ind w:right="-522"/>
              <w:jc w:val="both"/>
              <w:rPr>
                <w:b/>
                <w:sz w:val="20"/>
              </w:rPr>
            </w:pPr>
            <w:r w:rsidRPr="004927F6">
              <w:rPr>
                <w:b/>
                <w:sz w:val="20"/>
              </w:rPr>
              <w:t>Preço                   Anual                    (R$)</w:t>
            </w:r>
          </w:p>
        </w:tc>
      </w:tr>
      <w:tr w:rsidR="00424F28" w:rsidRPr="004927F6" w:rsidTr="00DC6686">
        <w:trPr>
          <w:trHeight w:val="195"/>
        </w:trPr>
        <w:tc>
          <w:tcPr>
            <w:tcW w:w="53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84"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 xml:space="preserve"> </w:t>
            </w:r>
            <w:r w:rsidRPr="004927F6">
              <w:rPr>
                <w:sz w:val="20"/>
              </w:rPr>
              <w:t>150</w:t>
            </w:r>
          </w:p>
        </w:tc>
        <w:tc>
          <w:tcPr>
            <w:tcW w:w="1431" w:type="dxa"/>
          </w:tcPr>
          <w:p w:rsidR="00424F28" w:rsidRPr="004927F6" w:rsidRDefault="00424F28" w:rsidP="00DC6686">
            <w:pPr>
              <w:ind w:right="-522"/>
              <w:jc w:val="both"/>
              <w:rPr>
                <w:sz w:val="20"/>
              </w:rPr>
            </w:pPr>
          </w:p>
        </w:tc>
        <w:tc>
          <w:tcPr>
            <w:tcW w:w="1404"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600"/>
        </w:trPr>
        <w:tc>
          <w:tcPr>
            <w:tcW w:w="534" w:type="dxa"/>
            <w:vMerge/>
          </w:tcPr>
          <w:p w:rsidR="00424F28" w:rsidRPr="004927F6" w:rsidRDefault="00424F28" w:rsidP="00DC6686">
            <w:pPr>
              <w:ind w:right="-522"/>
              <w:jc w:val="both"/>
              <w:rPr>
                <w:sz w:val="20"/>
              </w:rPr>
            </w:pPr>
          </w:p>
        </w:tc>
        <w:tc>
          <w:tcPr>
            <w:tcW w:w="113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850"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Pr>
                <w:sz w:val="20"/>
              </w:rPr>
              <w:t xml:space="preserve">      </w:t>
            </w:r>
            <w:r w:rsidRPr="004927F6">
              <w:rPr>
                <w:sz w:val="20"/>
              </w:rPr>
              <w:t>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Pr>
                <w:sz w:val="20"/>
              </w:rPr>
              <w:t xml:space="preserve">       </w:t>
            </w:r>
            <w:r w:rsidRPr="004927F6">
              <w:rPr>
                <w:sz w:val="20"/>
              </w:rPr>
              <w:t xml:space="preserve"> </w:t>
            </w:r>
            <w:r>
              <w:rPr>
                <w:sz w:val="20"/>
              </w:rPr>
              <w:t>300</w:t>
            </w:r>
          </w:p>
        </w:tc>
        <w:tc>
          <w:tcPr>
            <w:tcW w:w="1431" w:type="dxa"/>
          </w:tcPr>
          <w:p w:rsidR="00424F28" w:rsidRPr="004927F6" w:rsidRDefault="00424F28" w:rsidP="00DC6686">
            <w:pPr>
              <w:ind w:right="-522"/>
              <w:jc w:val="both"/>
              <w:rPr>
                <w:sz w:val="20"/>
              </w:rPr>
            </w:pPr>
          </w:p>
        </w:tc>
        <w:tc>
          <w:tcPr>
            <w:tcW w:w="1404"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525"/>
        </w:trPr>
        <w:tc>
          <w:tcPr>
            <w:tcW w:w="534" w:type="dxa"/>
            <w:vMerge/>
          </w:tcPr>
          <w:p w:rsidR="00424F28" w:rsidRPr="004927F6" w:rsidRDefault="00424F28" w:rsidP="00DC6686">
            <w:pPr>
              <w:ind w:right="-522"/>
              <w:jc w:val="both"/>
              <w:rPr>
                <w:sz w:val="20"/>
              </w:rPr>
            </w:pPr>
          </w:p>
        </w:tc>
        <w:tc>
          <w:tcPr>
            <w:tcW w:w="1134" w:type="dxa"/>
            <w:vMerge/>
          </w:tcPr>
          <w:p w:rsidR="00424F28" w:rsidRPr="004927F6" w:rsidRDefault="00424F28" w:rsidP="00DC6686">
            <w:pPr>
              <w:ind w:right="-522"/>
              <w:jc w:val="both"/>
              <w:rPr>
                <w:sz w:val="20"/>
              </w:rPr>
            </w:pPr>
          </w:p>
        </w:tc>
        <w:tc>
          <w:tcPr>
            <w:tcW w:w="850"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Pr>
                <w:sz w:val="20"/>
              </w:rPr>
              <w:t xml:space="preserve">      </w:t>
            </w:r>
            <w:r w:rsidRPr="004927F6">
              <w:rPr>
                <w:sz w:val="20"/>
              </w:rPr>
              <w:t>VC3</w:t>
            </w:r>
          </w:p>
          <w:p w:rsidR="00424F28" w:rsidRPr="004927F6" w:rsidRDefault="00424F28" w:rsidP="00DC6686">
            <w:pPr>
              <w:rPr>
                <w:sz w:val="20"/>
              </w:rPr>
            </w:pPr>
          </w:p>
        </w:tc>
        <w:tc>
          <w:tcPr>
            <w:tcW w:w="1559" w:type="dxa"/>
          </w:tcPr>
          <w:p w:rsidR="00424F28" w:rsidRDefault="00424F28" w:rsidP="00DC6686">
            <w:pPr>
              <w:ind w:right="-522"/>
              <w:jc w:val="both"/>
              <w:rPr>
                <w:sz w:val="20"/>
              </w:rPr>
            </w:pPr>
            <w:r>
              <w:rPr>
                <w:sz w:val="20"/>
              </w:rPr>
              <w:t xml:space="preserve">      </w:t>
            </w:r>
          </w:p>
          <w:p w:rsidR="00424F28" w:rsidRPr="004927F6" w:rsidRDefault="00424F28" w:rsidP="00DC6686">
            <w:pPr>
              <w:ind w:right="-522"/>
              <w:jc w:val="both"/>
              <w:rPr>
                <w:sz w:val="20"/>
              </w:rPr>
            </w:pPr>
            <w:r>
              <w:rPr>
                <w:sz w:val="20"/>
              </w:rPr>
              <w:t xml:space="preserve">        250</w:t>
            </w:r>
          </w:p>
        </w:tc>
        <w:tc>
          <w:tcPr>
            <w:tcW w:w="1431" w:type="dxa"/>
          </w:tcPr>
          <w:p w:rsidR="00424F28" w:rsidRPr="004927F6" w:rsidRDefault="00424F28" w:rsidP="00DC6686">
            <w:pPr>
              <w:ind w:right="-522"/>
              <w:jc w:val="both"/>
              <w:rPr>
                <w:sz w:val="20"/>
              </w:rPr>
            </w:pPr>
          </w:p>
        </w:tc>
        <w:tc>
          <w:tcPr>
            <w:tcW w:w="1404"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282"/>
        </w:trPr>
        <w:tc>
          <w:tcPr>
            <w:tcW w:w="5508" w:type="dxa"/>
            <w:gridSpan w:val="5"/>
          </w:tcPr>
          <w:p w:rsidR="00424F28" w:rsidRPr="00FB2731" w:rsidRDefault="00424F28" w:rsidP="00DC6686">
            <w:pPr>
              <w:ind w:right="-522"/>
              <w:jc w:val="both"/>
              <w:rPr>
                <w:b/>
                <w:sz w:val="20"/>
              </w:rPr>
            </w:pPr>
            <w:r w:rsidRPr="00FB2731">
              <w:rPr>
                <w:b/>
                <w:sz w:val="20"/>
              </w:rPr>
              <w:t xml:space="preserve">TOTAL DO ITEM </w:t>
            </w:r>
            <w:proofErr w:type="gramStart"/>
            <w:r w:rsidRPr="00FB2731">
              <w:rPr>
                <w:b/>
                <w:sz w:val="20"/>
              </w:rPr>
              <w:t>5</w:t>
            </w:r>
            <w:proofErr w:type="gramEnd"/>
          </w:p>
        </w:tc>
        <w:tc>
          <w:tcPr>
            <w:tcW w:w="1404" w:type="dxa"/>
          </w:tcPr>
          <w:p w:rsidR="00424F28" w:rsidRPr="00FB2731" w:rsidRDefault="00424F28" w:rsidP="00DC6686">
            <w:pPr>
              <w:ind w:right="-522"/>
              <w:jc w:val="both"/>
              <w:rPr>
                <w:b/>
                <w:sz w:val="20"/>
              </w:rPr>
            </w:pPr>
          </w:p>
        </w:tc>
        <w:tc>
          <w:tcPr>
            <w:tcW w:w="936" w:type="dxa"/>
          </w:tcPr>
          <w:p w:rsidR="00424F28" w:rsidRPr="00FB2731" w:rsidRDefault="00424F28" w:rsidP="00DC6686">
            <w:pPr>
              <w:ind w:right="-522"/>
              <w:jc w:val="both"/>
              <w:rPr>
                <w:b/>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bl>
    <w:p w:rsidR="00424F28" w:rsidRPr="004927F6" w:rsidRDefault="00424F28" w:rsidP="00424F28">
      <w:pPr>
        <w:autoSpaceDE w:val="0"/>
        <w:autoSpaceDN w:val="0"/>
        <w:adjustRightInd w:val="0"/>
        <w:rPr>
          <w:b/>
          <w:sz w:val="22"/>
          <w:szCs w:val="22"/>
        </w:rPr>
      </w:pPr>
    </w:p>
    <w:p w:rsidR="00424F28" w:rsidRPr="004927F6" w:rsidRDefault="00424F28" w:rsidP="00424F28">
      <w:pPr>
        <w:autoSpaceDE w:val="0"/>
        <w:autoSpaceDN w:val="0"/>
        <w:adjustRightInd w:val="0"/>
        <w:ind w:right="459"/>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ind w:right="459"/>
        <w:jc w:val="both"/>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ind w:right="459"/>
        <w:jc w:val="both"/>
        <w:rPr>
          <w:b/>
          <w:bCs/>
        </w:rPr>
      </w:pPr>
    </w:p>
    <w:p w:rsidR="00424F28" w:rsidRPr="004927F6" w:rsidRDefault="00424F28" w:rsidP="00424F28">
      <w:pPr>
        <w:ind w:right="459"/>
        <w:jc w:val="both"/>
      </w:pPr>
      <w:r w:rsidRPr="004927F6">
        <w:rPr>
          <w:b/>
        </w:rPr>
        <w:t xml:space="preserve">ITEM 6 – </w:t>
      </w:r>
      <w:r w:rsidRPr="004927F6">
        <w:t>Instalação de Banda Larga ADSL na Representação Regional localizada em União dos Palmares/AL.</w:t>
      </w:r>
    </w:p>
    <w:p w:rsidR="00424F28" w:rsidRPr="004927F6" w:rsidRDefault="00424F28" w:rsidP="00424F28">
      <w:pPr>
        <w:ind w:right="45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900"/>
        <w:gridCol w:w="2082"/>
      </w:tblGrid>
      <w:tr w:rsidR="00424F28" w:rsidRPr="004927F6" w:rsidTr="00DC6686">
        <w:trPr>
          <w:trHeight w:val="285"/>
        </w:trPr>
        <w:tc>
          <w:tcPr>
            <w:tcW w:w="5070" w:type="dxa"/>
            <w:gridSpan w:val="3"/>
          </w:tcPr>
          <w:p w:rsidR="00424F28" w:rsidRPr="00DE679E" w:rsidRDefault="00424F28" w:rsidP="00DC6686">
            <w:pPr>
              <w:ind w:right="459"/>
              <w:jc w:val="both"/>
              <w:rPr>
                <w:sz w:val="22"/>
                <w:szCs w:val="22"/>
              </w:rPr>
            </w:pPr>
            <w:r w:rsidRPr="00DE679E">
              <w:rPr>
                <w:sz w:val="22"/>
                <w:szCs w:val="22"/>
              </w:rPr>
              <w:t>Instalação de Banda Larga</w:t>
            </w:r>
            <w:proofErr w:type="gramStart"/>
            <w:r w:rsidRPr="00DE679E">
              <w:rPr>
                <w:sz w:val="22"/>
                <w:szCs w:val="22"/>
              </w:rPr>
              <w:t xml:space="preserve">  </w:t>
            </w:r>
            <w:proofErr w:type="gramEnd"/>
            <w:r w:rsidRPr="00DE679E">
              <w:rPr>
                <w:sz w:val="22"/>
                <w:szCs w:val="22"/>
              </w:rPr>
              <w:t xml:space="preserve">ADSL </w:t>
            </w:r>
          </w:p>
        </w:tc>
      </w:tr>
      <w:tr w:rsidR="00424F28" w:rsidRPr="004927F6" w:rsidTr="00DC6686">
        <w:trPr>
          <w:trHeight w:val="255"/>
        </w:trPr>
        <w:tc>
          <w:tcPr>
            <w:tcW w:w="2088" w:type="dxa"/>
          </w:tcPr>
          <w:p w:rsidR="00424F28" w:rsidRPr="00DE679E" w:rsidRDefault="00424F28" w:rsidP="00DC6686">
            <w:pPr>
              <w:ind w:right="-882"/>
              <w:rPr>
                <w:bCs/>
                <w:sz w:val="22"/>
                <w:szCs w:val="22"/>
              </w:rPr>
            </w:pPr>
            <w:r w:rsidRPr="00DE679E">
              <w:rPr>
                <w:bCs/>
                <w:sz w:val="22"/>
                <w:szCs w:val="22"/>
              </w:rPr>
              <w:t xml:space="preserve">          Descrição</w:t>
            </w:r>
          </w:p>
        </w:tc>
        <w:tc>
          <w:tcPr>
            <w:tcW w:w="900" w:type="dxa"/>
          </w:tcPr>
          <w:p w:rsidR="00424F28" w:rsidRPr="00DE679E" w:rsidRDefault="00424F28" w:rsidP="00DC6686">
            <w:pPr>
              <w:jc w:val="both"/>
              <w:rPr>
                <w:sz w:val="22"/>
                <w:szCs w:val="22"/>
              </w:rPr>
            </w:pPr>
            <w:proofErr w:type="spellStart"/>
            <w:r w:rsidRPr="00DE679E">
              <w:rPr>
                <w:sz w:val="22"/>
                <w:szCs w:val="22"/>
              </w:rPr>
              <w:t>Qtde</w:t>
            </w:r>
            <w:proofErr w:type="spellEnd"/>
            <w:r w:rsidRPr="00DE679E">
              <w:rPr>
                <w:sz w:val="22"/>
                <w:szCs w:val="22"/>
              </w:rPr>
              <w:t xml:space="preserve"> </w:t>
            </w:r>
          </w:p>
        </w:tc>
        <w:tc>
          <w:tcPr>
            <w:tcW w:w="2082" w:type="dxa"/>
          </w:tcPr>
          <w:p w:rsidR="00424F28" w:rsidRPr="00DE679E" w:rsidRDefault="00424F28" w:rsidP="00DC6686">
            <w:pPr>
              <w:jc w:val="both"/>
              <w:rPr>
                <w:sz w:val="22"/>
                <w:szCs w:val="22"/>
              </w:rPr>
            </w:pPr>
            <w:r w:rsidRPr="00DE679E">
              <w:rPr>
                <w:sz w:val="22"/>
                <w:szCs w:val="22"/>
              </w:rPr>
              <w:t>Total (R$)</w:t>
            </w:r>
          </w:p>
        </w:tc>
      </w:tr>
      <w:tr w:rsidR="00424F28" w:rsidRPr="004927F6" w:rsidTr="00DC6686">
        <w:trPr>
          <w:trHeight w:val="272"/>
        </w:trPr>
        <w:tc>
          <w:tcPr>
            <w:tcW w:w="2088" w:type="dxa"/>
          </w:tcPr>
          <w:p w:rsidR="00424F28" w:rsidRPr="00DE679E" w:rsidRDefault="00424F28" w:rsidP="00DC6686">
            <w:pPr>
              <w:ind w:right="-882"/>
              <w:rPr>
                <w:bCs/>
                <w:sz w:val="22"/>
                <w:szCs w:val="22"/>
              </w:rPr>
            </w:pPr>
            <w:r w:rsidRPr="00DE679E">
              <w:rPr>
                <w:bCs/>
                <w:sz w:val="22"/>
                <w:szCs w:val="22"/>
              </w:rPr>
              <w:t xml:space="preserve">Instalação de </w:t>
            </w:r>
            <w:proofErr w:type="gramStart"/>
            <w:r w:rsidRPr="00DE679E">
              <w:rPr>
                <w:bCs/>
                <w:sz w:val="22"/>
                <w:szCs w:val="22"/>
              </w:rPr>
              <w:t>2</w:t>
            </w:r>
            <w:proofErr w:type="gramEnd"/>
            <w:r w:rsidRPr="00DE679E">
              <w:rPr>
                <w:bCs/>
                <w:sz w:val="22"/>
                <w:szCs w:val="22"/>
              </w:rPr>
              <w:t xml:space="preserve"> MB</w:t>
            </w:r>
          </w:p>
        </w:tc>
        <w:tc>
          <w:tcPr>
            <w:tcW w:w="900" w:type="dxa"/>
          </w:tcPr>
          <w:p w:rsidR="00424F28" w:rsidRPr="00DE679E" w:rsidRDefault="00424F28" w:rsidP="00DC6686">
            <w:pPr>
              <w:jc w:val="center"/>
              <w:rPr>
                <w:sz w:val="22"/>
                <w:szCs w:val="22"/>
              </w:rPr>
            </w:pPr>
            <w:proofErr w:type="gramStart"/>
            <w:r w:rsidRPr="00DE679E">
              <w:rPr>
                <w:sz w:val="22"/>
                <w:szCs w:val="22"/>
              </w:rPr>
              <w:t>1</w:t>
            </w:r>
            <w:proofErr w:type="gramEnd"/>
          </w:p>
        </w:tc>
        <w:tc>
          <w:tcPr>
            <w:tcW w:w="2082" w:type="dxa"/>
          </w:tcPr>
          <w:p w:rsidR="00424F28" w:rsidRPr="00DE679E" w:rsidRDefault="00424F28" w:rsidP="00DC6686">
            <w:pPr>
              <w:jc w:val="both"/>
              <w:rPr>
                <w:sz w:val="22"/>
                <w:szCs w:val="22"/>
              </w:rPr>
            </w:pPr>
          </w:p>
        </w:tc>
      </w:tr>
      <w:tr w:rsidR="00424F28" w:rsidRPr="004927F6" w:rsidTr="00DC6686">
        <w:trPr>
          <w:trHeight w:val="272"/>
        </w:trPr>
        <w:tc>
          <w:tcPr>
            <w:tcW w:w="2088" w:type="dxa"/>
          </w:tcPr>
          <w:p w:rsidR="00424F28" w:rsidRPr="00DE679E" w:rsidRDefault="00424F28" w:rsidP="00DC6686">
            <w:pPr>
              <w:ind w:right="-882"/>
              <w:rPr>
                <w:bCs/>
                <w:sz w:val="22"/>
                <w:szCs w:val="22"/>
              </w:rPr>
            </w:pPr>
            <w:r w:rsidRPr="00DE679E">
              <w:rPr>
                <w:bCs/>
                <w:sz w:val="22"/>
                <w:szCs w:val="22"/>
              </w:rPr>
              <w:t xml:space="preserve">Instalação de </w:t>
            </w:r>
            <w:proofErr w:type="gramStart"/>
            <w:r w:rsidRPr="00DE679E">
              <w:rPr>
                <w:bCs/>
                <w:sz w:val="22"/>
                <w:szCs w:val="22"/>
              </w:rPr>
              <w:t>2</w:t>
            </w:r>
            <w:proofErr w:type="gramEnd"/>
            <w:r w:rsidRPr="00DE679E">
              <w:rPr>
                <w:bCs/>
                <w:sz w:val="22"/>
                <w:szCs w:val="22"/>
              </w:rPr>
              <w:t xml:space="preserve"> MB</w:t>
            </w:r>
          </w:p>
        </w:tc>
        <w:tc>
          <w:tcPr>
            <w:tcW w:w="900" w:type="dxa"/>
          </w:tcPr>
          <w:p w:rsidR="00424F28" w:rsidRPr="00DE679E" w:rsidRDefault="00424F28" w:rsidP="00DC6686">
            <w:pPr>
              <w:jc w:val="center"/>
              <w:rPr>
                <w:sz w:val="22"/>
                <w:szCs w:val="22"/>
              </w:rPr>
            </w:pPr>
            <w:proofErr w:type="gramStart"/>
            <w:r w:rsidRPr="00DE679E">
              <w:rPr>
                <w:sz w:val="22"/>
                <w:szCs w:val="22"/>
              </w:rPr>
              <w:t>1</w:t>
            </w:r>
            <w:proofErr w:type="gramEnd"/>
          </w:p>
        </w:tc>
        <w:tc>
          <w:tcPr>
            <w:tcW w:w="2082" w:type="dxa"/>
          </w:tcPr>
          <w:p w:rsidR="00424F28" w:rsidRPr="00DE679E" w:rsidRDefault="00424F28" w:rsidP="00DC6686">
            <w:pPr>
              <w:jc w:val="both"/>
              <w:rPr>
                <w:sz w:val="22"/>
                <w:szCs w:val="22"/>
              </w:rPr>
            </w:pPr>
          </w:p>
        </w:tc>
      </w:tr>
      <w:tr w:rsidR="00424F28" w:rsidRPr="004927F6" w:rsidTr="00DC6686">
        <w:trPr>
          <w:trHeight w:val="272"/>
        </w:trPr>
        <w:tc>
          <w:tcPr>
            <w:tcW w:w="2088" w:type="dxa"/>
          </w:tcPr>
          <w:p w:rsidR="00424F28" w:rsidRPr="00DE679E" w:rsidRDefault="00424F28" w:rsidP="00DC6686">
            <w:pPr>
              <w:ind w:right="-882"/>
              <w:rPr>
                <w:b/>
                <w:bCs/>
                <w:sz w:val="22"/>
                <w:szCs w:val="22"/>
              </w:rPr>
            </w:pPr>
            <w:r w:rsidRPr="00DE679E">
              <w:rPr>
                <w:b/>
                <w:bCs/>
                <w:sz w:val="22"/>
                <w:szCs w:val="22"/>
              </w:rPr>
              <w:t>TOTAL ANUAL</w:t>
            </w:r>
          </w:p>
        </w:tc>
        <w:tc>
          <w:tcPr>
            <w:tcW w:w="900" w:type="dxa"/>
          </w:tcPr>
          <w:p w:rsidR="00424F28" w:rsidRPr="00DE679E" w:rsidRDefault="00424F28" w:rsidP="00DC6686">
            <w:pPr>
              <w:jc w:val="both"/>
              <w:rPr>
                <w:sz w:val="22"/>
                <w:szCs w:val="22"/>
              </w:rPr>
            </w:pPr>
          </w:p>
        </w:tc>
        <w:tc>
          <w:tcPr>
            <w:tcW w:w="2082" w:type="dxa"/>
          </w:tcPr>
          <w:p w:rsidR="00424F28" w:rsidRPr="00DE679E" w:rsidRDefault="00424F28" w:rsidP="00DC6686">
            <w:pPr>
              <w:jc w:val="both"/>
              <w:rPr>
                <w:sz w:val="22"/>
                <w:szCs w:val="22"/>
              </w:rPr>
            </w:pPr>
          </w:p>
        </w:tc>
      </w:tr>
    </w:tbl>
    <w:p w:rsidR="00424F28" w:rsidRDefault="00424F28" w:rsidP="00424F28">
      <w:pPr>
        <w:tabs>
          <w:tab w:val="left" w:pos="1490"/>
        </w:tabs>
        <w:ind w:right="-81"/>
        <w:rPr>
          <w:b/>
          <w:bCs/>
        </w:rPr>
      </w:pPr>
    </w:p>
    <w:p w:rsidR="00424F28" w:rsidRPr="00D40402" w:rsidRDefault="00424F28" w:rsidP="00424F28">
      <w:pPr>
        <w:autoSpaceDE w:val="0"/>
        <w:autoSpaceDN w:val="0"/>
        <w:adjustRightInd w:val="0"/>
        <w:ind w:right="742"/>
        <w:jc w:val="both"/>
        <w:rPr>
          <w:b/>
          <w:szCs w:val="24"/>
        </w:rPr>
      </w:pPr>
      <w:r w:rsidRPr="004927F6">
        <w:rPr>
          <w:b/>
        </w:rPr>
        <w:t xml:space="preserve">ITEM 7 – </w:t>
      </w:r>
      <w:r w:rsidRPr="004927F6">
        <w:t xml:space="preserve">Serviço de Telefonia Fixa Comutada na Modalidade Local – Linhas Diretas (Valores com </w:t>
      </w:r>
      <w:r w:rsidRPr="00D40402">
        <w:rPr>
          <w:szCs w:val="24"/>
        </w:rPr>
        <w:t>Impostos) para a Representação Regional de Salvador/BA</w:t>
      </w:r>
      <w:r w:rsidRPr="00D40402">
        <w:rPr>
          <w:b/>
          <w:szCs w:val="24"/>
        </w:rPr>
        <w:t>.</w:t>
      </w:r>
    </w:p>
    <w:p w:rsidR="00424F28" w:rsidRDefault="00424F28" w:rsidP="00424F28">
      <w:pPr>
        <w:ind w:right="-882"/>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76"/>
        <w:gridCol w:w="709"/>
        <w:gridCol w:w="325"/>
        <w:gridCol w:w="242"/>
        <w:gridCol w:w="298"/>
        <w:gridCol w:w="411"/>
        <w:gridCol w:w="489"/>
        <w:gridCol w:w="78"/>
        <w:gridCol w:w="708"/>
        <w:gridCol w:w="114"/>
        <w:gridCol w:w="180"/>
        <w:gridCol w:w="540"/>
        <w:gridCol w:w="159"/>
        <w:gridCol w:w="381"/>
        <w:gridCol w:w="180"/>
        <w:gridCol w:w="720"/>
        <w:gridCol w:w="364"/>
        <w:gridCol w:w="1079"/>
      </w:tblGrid>
      <w:tr w:rsidR="00424F28" w:rsidRPr="004927F6" w:rsidTr="00DC6686">
        <w:trPr>
          <w:trHeight w:val="244"/>
        </w:trPr>
        <w:tc>
          <w:tcPr>
            <w:tcW w:w="9495" w:type="dxa"/>
            <w:gridSpan w:val="19"/>
          </w:tcPr>
          <w:p w:rsidR="00424F28" w:rsidRPr="004927F6" w:rsidRDefault="00424F28" w:rsidP="00DC6686">
            <w:pPr>
              <w:ind w:right="-81"/>
              <w:jc w:val="center"/>
              <w:rPr>
                <w:bCs/>
                <w:sz w:val="20"/>
              </w:rPr>
            </w:pPr>
            <w:proofErr w:type="gramStart"/>
            <w:r w:rsidRPr="004927F6">
              <w:rPr>
                <w:b/>
                <w:bCs/>
                <w:sz w:val="20"/>
              </w:rPr>
              <w:t>7.1 – HABILITAÇÃO</w:t>
            </w:r>
            <w:proofErr w:type="gramEnd"/>
            <w:r w:rsidRPr="004927F6">
              <w:rPr>
                <w:b/>
                <w:bCs/>
                <w:sz w:val="20"/>
              </w:rPr>
              <w:t xml:space="preserve"> DAS LINHAS DIRETAS (Custo fixo, cobrado uma única vez)</w:t>
            </w:r>
          </w:p>
        </w:tc>
      </w:tr>
      <w:tr w:rsidR="00424F28" w:rsidRPr="004927F6" w:rsidTr="00DC6686">
        <w:tc>
          <w:tcPr>
            <w:tcW w:w="4092" w:type="dxa"/>
            <w:gridSpan w:val="6"/>
          </w:tcPr>
          <w:p w:rsidR="00424F28" w:rsidRPr="004927F6" w:rsidRDefault="00424F28" w:rsidP="00DC6686">
            <w:pPr>
              <w:ind w:right="-882"/>
              <w:jc w:val="center"/>
              <w:rPr>
                <w:bCs/>
                <w:sz w:val="20"/>
              </w:rPr>
            </w:pPr>
            <w:r w:rsidRPr="004927F6">
              <w:rPr>
                <w:bCs/>
                <w:sz w:val="20"/>
              </w:rPr>
              <w:t>Descrição</w:t>
            </w:r>
          </w:p>
        </w:tc>
        <w:tc>
          <w:tcPr>
            <w:tcW w:w="900" w:type="dxa"/>
            <w:gridSpan w:val="2"/>
          </w:tcPr>
          <w:p w:rsidR="00424F28" w:rsidRPr="004927F6" w:rsidRDefault="00424F28" w:rsidP="00DC6686">
            <w:pPr>
              <w:ind w:right="-882"/>
              <w:jc w:val="both"/>
              <w:rPr>
                <w:bCs/>
                <w:sz w:val="20"/>
              </w:rPr>
            </w:pPr>
            <w:proofErr w:type="spellStart"/>
            <w:r w:rsidRPr="004927F6">
              <w:rPr>
                <w:bCs/>
                <w:sz w:val="20"/>
              </w:rPr>
              <w:t>Qtde</w:t>
            </w:r>
            <w:proofErr w:type="spellEnd"/>
          </w:p>
        </w:tc>
        <w:tc>
          <w:tcPr>
            <w:tcW w:w="1080" w:type="dxa"/>
            <w:gridSpan w:val="4"/>
          </w:tcPr>
          <w:p w:rsidR="00424F28" w:rsidRPr="004927F6" w:rsidRDefault="00424F28" w:rsidP="00DC6686">
            <w:pPr>
              <w:ind w:right="-882"/>
              <w:jc w:val="both"/>
              <w:rPr>
                <w:bCs/>
                <w:sz w:val="20"/>
              </w:rPr>
            </w:pPr>
            <w:proofErr w:type="spellStart"/>
            <w:proofErr w:type="gramStart"/>
            <w:r w:rsidRPr="004927F6">
              <w:rPr>
                <w:bCs/>
                <w:sz w:val="20"/>
              </w:rPr>
              <w:t>P.</w:t>
            </w:r>
            <w:proofErr w:type="gramEnd"/>
            <w:r w:rsidRPr="004927F6">
              <w:rPr>
                <w:bCs/>
                <w:sz w:val="20"/>
              </w:rPr>
              <w:t>Unitário</w:t>
            </w:r>
            <w:proofErr w:type="spellEnd"/>
          </w:p>
        </w:tc>
        <w:tc>
          <w:tcPr>
            <w:tcW w:w="1080" w:type="dxa"/>
            <w:gridSpan w:val="3"/>
          </w:tcPr>
          <w:p w:rsidR="00424F28" w:rsidRPr="004927F6" w:rsidRDefault="00424F28" w:rsidP="00DC6686">
            <w:pPr>
              <w:ind w:right="-882"/>
              <w:jc w:val="both"/>
              <w:rPr>
                <w:bCs/>
                <w:sz w:val="20"/>
              </w:rPr>
            </w:pPr>
            <w:r w:rsidRPr="004927F6">
              <w:rPr>
                <w:bCs/>
                <w:sz w:val="20"/>
              </w:rPr>
              <w:t>Total (R$)</w:t>
            </w:r>
          </w:p>
        </w:tc>
        <w:tc>
          <w:tcPr>
            <w:tcW w:w="900" w:type="dxa"/>
            <w:gridSpan w:val="2"/>
          </w:tcPr>
          <w:p w:rsidR="00424F28" w:rsidRPr="004927F6" w:rsidRDefault="00424F28" w:rsidP="00DC6686">
            <w:pPr>
              <w:ind w:right="-882"/>
              <w:jc w:val="both"/>
              <w:rPr>
                <w:bCs/>
                <w:sz w:val="20"/>
              </w:rPr>
            </w:pPr>
            <w:r w:rsidRPr="004927F6">
              <w:rPr>
                <w:bCs/>
                <w:sz w:val="20"/>
              </w:rPr>
              <w:t>Desc. %</w:t>
            </w:r>
          </w:p>
        </w:tc>
        <w:tc>
          <w:tcPr>
            <w:tcW w:w="1443" w:type="dxa"/>
            <w:gridSpan w:val="2"/>
          </w:tcPr>
          <w:p w:rsidR="00424F28" w:rsidRPr="004927F6" w:rsidRDefault="00424F28" w:rsidP="00DC6686">
            <w:pPr>
              <w:ind w:right="-882"/>
              <w:jc w:val="both"/>
              <w:rPr>
                <w:bCs/>
                <w:sz w:val="20"/>
              </w:rPr>
            </w:pPr>
            <w:r w:rsidRPr="004927F6">
              <w:rPr>
                <w:bCs/>
                <w:sz w:val="20"/>
              </w:rPr>
              <w:t>Preço Final (R$)</w:t>
            </w:r>
          </w:p>
        </w:tc>
      </w:tr>
      <w:tr w:rsidR="00424F28" w:rsidRPr="004927F6" w:rsidTr="00DC6686">
        <w:tc>
          <w:tcPr>
            <w:tcW w:w="4092" w:type="dxa"/>
            <w:gridSpan w:val="6"/>
            <w:tcBorders>
              <w:bottom w:val="single" w:sz="4" w:space="0" w:color="auto"/>
            </w:tcBorders>
          </w:tcPr>
          <w:p w:rsidR="00424F28" w:rsidRPr="004927F6"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2"/>
            <w:tcBorders>
              <w:bottom w:val="single" w:sz="4" w:space="0" w:color="auto"/>
            </w:tcBorders>
          </w:tcPr>
          <w:p w:rsidR="00424F28" w:rsidRPr="004927F6" w:rsidRDefault="00424F28" w:rsidP="00DC6686">
            <w:pPr>
              <w:ind w:right="-882"/>
              <w:jc w:val="both"/>
              <w:rPr>
                <w:b/>
                <w:bCs/>
                <w:sz w:val="20"/>
              </w:rPr>
            </w:pPr>
            <w:r w:rsidRPr="004927F6">
              <w:rPr>
                <w:bCs/>
                <w:sz w:val="20"/>
              </w:rPr>
              <w:t xml:space="preserve">    </w:t>
            </w:r>
            <w:r w:rsidRPr="004927F6">
              <w:rPr>
                <w:b/>
                <w:bCs/>
                <w:sz w:val="20"/>
              </w:rPr>
              <w:t xml:space="preserve"> </w:t>
            </w:r>
            <w:proofErr w:type="gramStart"/>
            <w:r>
              <w:rPr>
                <w:b/>
                <w:bCs/>
                <w:sz w:val="20"/>
              </w:rPr>
              <w:t>2</w:t>
            </w:r>
            <w:proofErr w:type="gramEnd"/>
          </w:p>
        </w:tc>
        <w:tc>
          <w:tcPr>
            <w:tcW w:w="1080" w:type="dxa"/>
            <w:gridSpan w:val="4"/>
            <w:tcBorders>
              <w:bottom w:val="single" w:sz="4" w:space="0" w:color="auto"/>
            </w:tcBorders>
          </w:tcPr>
          <w:p w:rsidR="00424F28" w:rsidRPr="004927F6" w:rsidRDefault="00424F28" w:rsidP="00DC6686">
            <w:pPr>
              <w:ind w:right="-882"/>
              <w:jc w:val="both"/>
              <w:rPr>
                <w:bCs/>
                <w:sz w:val="20"/>
              </w:rPr>
            </w:pPr>
          </w:p>
        </w:tc>
        <w:tc>
          <w:tcPr>
            <w:tcW w:w="1080" w:type="dxa"/>
            <w:gridSpan w:val="3"/>
            <w:tcBorders>
              <w:bottom w:val="single" w:sz="4" w:space="0" w:color="auto"/>
            </w:tcBorders>
          </w:tcPr>
          <w:p w:rsidR="00424F28" w:rsidRPr="004927F6" w:rsidRDefault="00424F28" w:rsidP="00DC6686">
            <w:pPr>
              <w:ind w:right="-882"/>
              <w:jc w:val="both"/>
              <w:rPr>
                <w:bCs/>
                <w:sz w:val="20"/>
              </w:rPr>
            </w:pPr>
          </w:p>
        </w:tc>
        <w:tc>
          <w:tcPr>
            <w:tcW w:w="900" w:type="dxa"/>
            <w:gridSpan w:val="2"/>
            <w:tcBorders>
              <w:bottom w:val="single" w:sz="4" w:space="0" w:color="auto"/>
            </w:tcBorders>
          </w:tcPr>
          <w:p w:rsidR="00424F28" w:rsidRPr="004927F6" w:rsidRDefault="00424F28" w:rsidP="00DC6686">
            <w:pPr>
              <w:ind w:right="-882"/>
              <w:jc w:val="both"/>
              <w:rPr>
                <w:bCs/>
                <w:sz w:val="20"/>
              </w:rPr>
            </w:pPr>
          </w:p>
        </w:tc>
        <w:tc>
          <w:tcPr>
            <w:tcW w:w="1443" w:type="dxa"/>
            <w:gridSpan w:val="2"/>
          </w:tcPr>
          <w:p w:rsidR="00424F28" w:rsidRPr="004927F6" w:rsidRDefault="00424F28" w:rsidP="00DC6686">
            <w:pPr>
              <w:ind w:right="-882"/>
              <w:jc w:val="both"/>
              <w:rPr>
                <w:bCs/>
                <w:sz w:val="20"/>
              </w:rPr>
            </w:pPr>
          </w:p>
        </w:tc>
      </w:tr>
      <w:tr w:rsidR="00424F28" w:rsidRPr="004927F6" w:rsidTr="00DC6686">
        <w:tc>
          <w:tcPr>
            <w:tcW w:w="8052" w:type="dxa"/>
            <w:gridSpan w:val="17"/>
            <w:tcBorders>
              <w:left w:val="single" w:sz="4" w:space="0" w:color="auto"/>
            </w:tcBorders>
          </w:tcPr>
          <w:p w:rsidR="00424F28" w:rsidRPr="004927F6" w:rsidRDefault="00424F28" w:rsidP="00DC6686">
            <w:pPr>
              <w:ind w:right="-882"/>
              <w:jc w:val="both"/>
              <w:rPr>
                <w:b/>
                <w:bCs/>
                <w:sz w:val="20"/>
              </w:rPr>
            </w:pPr>
            <w:r w:rsidRPr="004927F6">
              <w:rPr>
                <w:b/>
                <w:bCs/>
                <w:sz w:val="20"/>
              </w:rPr>
              <w:t>Total do item 7.1 (A)</w:t>
            </w:r>
            <w:r>
              <w:rPr>
                <w:b/>
                <w:bCs/>
                <w:sz w:val="20"/>
              </w:rPr>
              <w:t xml:space="preserve">                                                                                      </w:t>
            </w:r>
          </w:p>
        </w:tc>
        <w:tc>
          <w:tcPr>
            <w:tcW w:w="1443" w:type="dxa"/>
            <w:gridSpan w:val="2"/>
          </w:tcPr>
          <w:p w:rsidR="00424F28" w:rsidRPr="004927F6" w:rsidRDefault="00424F28" w:rsidP="00DC6686">
            <w:pPr>
              <w:ind w:right="-882"/>
              <w:jc w:val="both"/>
              <w:rPr>
                <w:bCs/>
                <w:sz w:val="20"/>
              </w:rPr>
            </w:pPr>
          </w:p>
        </w:tc>
      </w:tr>
      <w:tr w:rsidR="00424F28" w:rsidRPr="004927F6" w:rsidTr="00DC6686">
        <w:tc>
          <w:tcPr>
            <w:tcW w:w="9495" w:type="dxa"/>
            <w:gridSpan w:val="19"/>
            <w:tcBorders>
              <w:left w:val="nil"/>
              <w:right w:val="nil"/>
            </w:tcBorders>
          </w:tcPr>
          <w:p w:rsidR="00424F28" w:rsidRDefault="00424F28"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495" w:type="dxa"/>
            <w:gridSpan w:val="19"/>
          </w:tcPr>
          <w:p w:rsidR="00424F28" w:rsidRDefault="00424F28" w:rsidP="00DC6686">
            <w:pPr>
              <w:ind w:right="-522"/>
              <w:jc w:val="center"/>
              <w:rPr>
                <w:b/>
                <w:sz w:val="20"/>
              </w:rPr>
            </w:pPr>
          </w:p>
          <w:p w:rsidR="00424F28" w:rsidRPr="004927F6" w:rsidRDefault="00424F28" w:rsidP="00DC6686">
            <w:pPr>
              <w:ind w:right="-522"/>
              <w:jc w:val="center"/>
            </w:pPr>
            <w:proofErr w:type="gramStart"/>
            <w:r w:rsidRPr="004927F6">
              <w:rPr>
                <w:b/>
                <w:sz w:val="20"/>
              </w:rPr>
              <w:t xml:space="preserve">7.2 – </w:t>
            </w:r>
            <w:r>
              <w:rPr>
                <w:b/>
                <w:sz w:val="20"/>
              </w:rPr>
              <w:t>ASSINATURA</w:t>
            </w:r>
            <w:proofErr w:type="gramEnd"/>
            <w:r>
              <w:rPr>
                <w:b/>
                <w:sz w:val="20"/>
              </w:rPr>
              <w:t xml:space="preserve"> DAS LINHAS DIRETAS (</w:t>
            </w:r>
            <w:r w:rsidRPr="004927F6">
              <w:rPr>
                <w:b/>
                <w:sz w:val="20"/>
              </w:rPr>
              <w:t>Custo fixo mensal)</w:t>
            </w:r>
          </w:p>
        </w:tc>
      </w:tr>
      <w:tr w:rsidR="00424F28" w:rsidRPr="004927F6" w:rsidTr="00DC6686">
        <w:tc>
          <w:tcPr>
            <w:tcW w:w="3227" w:type="dxa"/>
            <w:gridSpan w:val="3"/>
          </w:tcPr>
          <w:p w:rsidR="00424F28" w:rsidRPr="004927F6" w:rsidRDefault="00424F28" w:rsidP="00DC6686">
            <w:pPr>
              <w:ind w:right="-522"/>
              <w:rPr>
                <w:sz w:val="20"/>
              </w:rPr>
            </w:pPr>
            <w:r w:rsidRPr="004927F6">
              <w:rPr>
                <w:sz w:val="20"/>
              </w:rPr>
              <w:t>Descrição</w:t>
            </w:r>
          </w:p>
        </w:tc>
        <w:tc>
          <w:tcPr>
            <w:tcW w:w="567" w:type="dxa"/>
            <w:gridSpan w:val="2"/>
          </w:tcPr>
          <w:p w:rsidR="00424F28" w:rsidRPr="004927F6" w:rsidRDefault="00424F28" w:rsidP="00DC6686">
            <w:pPr>
              <w:ind w:right="-522"/>
              <w:rPr>
                <w:sz w:val="20"/>
              </w:rPr>
            </w:pPr>
            <w:proofErr w:type="spellStart"/>
            <w:r w:rsidRPr="004927F6">
              <w:rPr>
                <w:sz w:val="20"/>
              </w:rPr>
              <w:t>Qtde</w:t>
            </w:r>
            <w:proofErr w:type="spellEnd"/>
          </w:p>
        </w:tc>
        <w:tc>
          <w:tcPr>
            <w:tcW w:w="1276" w:type="dxa"/>
            <w:gridSpan w:val="4"/>
          </w:tcPr>
          <w:p w:rsidR="00424F28" w:rsidRDefault="00424F28" w:rsidP="00DC6686">
            <w:pPr>
              <w:ind w:right="-522"/>
              <w:rPr>
                <w:sz w:val="20"/>
              </w:rPr>
            </w:pPr>
            <w:r w:rsidRPr="004927F6">
              <w:rPr>
                <w:sz w:val="20"/>
              </w:rPr>
              <w:t xml:space="preserve">Preço </w:t>
            </w:r>
          </w:p>
          <w:p w:rsidR="00424F28" w:rsidRPr="004927F6" w:rsidRDefault="00424F28" w:rsidP="00DC6686">
            <w:pPr>
              <w:ind w:right="-522"/>
              <w:rPr>
                <w:sz w:val="20"/>
              </w:rPr>
            </w:pPr>
            <w:r>
              <w:rPr>
                <w:sz w:val="20"/>
              </w:rPr>
              <w:t>Unitário</w:t>
            </w:r>
            <w:proofErr w:type="gramStart"/>
            <w:r>
              <w:rPr>
                <w:sz w:val="20"/>
              </w:rPr>
              <w:t xml:space="preserve"> </w:t>
            </w:r>
            <w:r w:rsidRPr="004927F6">
              <w:rPr>
                <w:sz w:val="20"/>
              </w:rPr>
              <w:t xml:space="preserve"> </w:t>
            </w:r>
            <w:proofErr w:type="gramEnd"/>
            <w:r w:rsidRPr="004927F6">
              <w:rPr>
                <w:sz w:val="20"/>
              </w:rPr>
              <w:t>(R$)</w:t>
            </w:r>
          </w:p>
        </w:tc>
        <w:tc>
          <w:tcPr>
            <w:tcW w:w="822" w:type="dxa"/>
            <w:gridSpan w:val="2"/>
          </w:tcPr>
          <w:p w:rsidR="00424F28" w:rsidRPr="004927F6" w:rsidRDefault="00424F28" w:rsidP="00DC6686">
            <w:pPr>
              <w:ind w:right="-522"/>
              <w:jc w:val="both"/>
              <w:rPr>
                <w:sz w:val="20"/>
              </w:rPr>
            </w:pPr>
            <w:r w:rsidRPr="004927F6">
              <w:rPr>
                <w:sz w:val="20"/>
              </w:rPr>
              <w:t xml:space="preserve">    Total                       (R$)</w:t>
            </w:r>
          </w:p>
        </w:tc>
        <w:tc>
          <w:tcPr>
            <w:tcW w:w="879" w:type="dxa"/>
            <w:gridSpan w:val="3"/>
          </w:tcPr>
          <w:p w:rsidR="00424F28" w:rsidRPr="004927F6" w:rsidRDefault="00424F28" w:rsidP="00DC6686">
            <w:pPr>
              <w:ind w:right="-522"/>
              <w:rPr>
                <w:sz w:val="20"/>
              </w:rPr>
            </w:pPr>
            <w:r w:rsidRPr="004927F6">
              <w:rPr>
                <w:sz w:val="20"/>
              </w:rPr>
              <w:t>Desc.        (%)</w:t>
            </w:r>
          </w:p>
        </w:tc>
        <w:tc>
          <w:tcPr>
            <w:tcW w:w="1281" w:type="dxa"/>
            <w:gridSpan w:val="3"/>
          </w:tcPr>
          <w:p w:rsidR="00424F28" w:rsidRPr="004927F6" w:rsidRDefault="00424F28" w:rsidP="00DC6686">
            <w:pPr>
              <w:ind w:right="-522"/>
              <w:rPr>
                <w:sz w:val="20"/>
              </w:rPr>
            </w:pPr>
            <w:r w:rsidRPr="004927F6">
              <w:rPr>
                <w:sz w:val="20"/>
              </w:rPr>
              <w:t>Preço Mensal                   (R$)</w:t>
            </w:r>
          </w:p>
        </w:tc>
        <w:tc>
          <w:tcPr>
            <w:tcW w:w="1443"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227" w:type="dxa"/>
            <w:gridSpan w:val="3"/>
          </w:tcPr>
          <w:p w:rsidR="00424F28" w:rsidRPr="004927F6" w:rsidRDefault="00424F28" w:rsidP="00DC6686">
            <w:pPr>
              <w:ind w:right="-522"/>
              <w:rPr>
                <w:sz w:val="20"/>
              </w:rPr>
            </w:pPr>
            <w:r w:rsidRPr="004927F6">
              <w:rPr>
                <w:sz w:val="20"/>
              </w:rPr>
              <w:t>Assinatura Básica das Linhas Diretas       (não residencial)</w:t>
            </w:r>
          </w:p>
        </w:tc>
        <w:tc>
          <w:tcPr>
            <w:tcW w:w="567" w:type="dxa"/>
            <w:gridSpan w:val="2"/>
          </w:tcPr>
          <w:p w:rsidR="00424F28" w:rsidRPr="004927F6" w:rsidRDefault="00424F28" w:rsidP="00DC6686">
            <w:pPr>
              <w:ind w:right="-522"/>
              <w:rPr>
                <w:b/>
                <w:sz w:val="20"/>
              </w:rPr>
            </w:pPr>
            <w:r w:rsidRPr="004927F6">
              <w:rPr>
                <w:b/>
                <w:sz w:val="20"/>
              </w:rPr>
              <w:t xml:space="preserve">  </w:t>
            </w:r>
            <w:proofErr w:type="gramStart"/>
            <w:r>
              <w:rPr>
                <w:b/>
                <w:sz w:val="20"/>
              </w:rPr>
              <w:t>2</w:t>
            </w:r>
            <w:proofErr w:type="gramEnd"/>
          </w:p>
        </w:tc>
        <w:tc>
          <w:tcPr>
            <w:tcW w:w="1276" w:type="dxa"/>
            <w:gridSpan w:val="4"/>
          </w:tcPr>
          <w:p w:rsidR="00424F28" w:rsidRPr="004927F6" w:rsidRDefault="00424F28" w:rsidP="00DC6686">
            <w:pPr>
              <w:ind w:right="-522"/>
              <w:rPr>
                <w:sz w:val="20"/>
              </w:rPr>
            </w:pPr>
          </w:p>
        </w:tc>
        <w:tc>
          <w:tcPr>
            <w:tcW w:w="822" w:type="dxa"/>
            <w:gridSpan w:val="2"/>
          </w:tcPr>
          <w:p w:rsidR="00424F28" w:rsidRPr="004927F6" w:rsidRDefault="00424F28" w:rsidP="00DC6686">
            <w:pPr>
              <w:ind w:right="-522"/>
              <w:rPr>
                <w:sz w:val="20"/>
              </w:rPr>
            </w:pPr>
          </w:p>
        </w:tc>
        <w:tc>
          <w:tcPr>
            <w:tcW w:w="879" w:type="dxa"/>
            <w:gridSpan w:val="3"/>
          </w:tcPr>
          <w:p w:rsidR="00424F28" w:rsidRPr="004927F6" w:rsidRDefault="00424F28" w:rsidP="00DC6686">
            <w:pPr>
              <w:ind w:right="-522"/>
              <w:rPr>
                <w:sz w:val="20"/>
              </w:rPr>
            </w:pPr>
          </w:p>
        </w:tc>
        <w:tc>
          <w:tcPr>
            <w:tcW w:w="1281" w:type="dxa"/>
            <w:gridSpan w:val="3"/>
          </w:tcPr>
          <w:p w:rsidR="00424F28" w:rsidRPr="004927F6" w:rsidRDefault="00424F28" w:rsidP="00DC6686">
            <w:pPr>
              <w:ind w:right="-522"/>
              <w:rPr>
                <w:sz w:val="20"/>
              </w:rPr>
            </w:pPr>
          </w:p>
        </w:tc>
        <w:tc>
          <w:tcPr>
            <w:tcW w:w="1443" w:type="dxa"/>
            <w:gridSpan w:val="2"/>
          </w:tcPr>
          <w:p w:rsidR="00424F28" w:rsidRPr="004927F6" w:rsidRDefault="00424F28" w:rsidP="00DC6686">
            <w:pPr>
              <w:ind w:right="-522"/>
              <w:rPr>
                <w:sz w:val="20"/>
              </w:rPr>
            </w:pPr>
          </w:p>
        </w:tc>
      </w:tr>
      <w:tr w:rsidR="00424F28" w:rsidRPr="004927F6" w:rsidTr="00DC6686">
        <w:tc>
          <w:tcPr>
            <w:tcW w:w="8052" w:type="dxa"/>
            <w:gridSpan w:val="17"/>
          </w:tcPr>
          <w:p w:rsidR="00424F28" w:rsidRPr="004927F6" w:rsidRDefault="00424F28" w:rsidP="00DC6686">
            <w:pPr>
              <w:ind w:right="-522"/>
              <w:rPr>
                <w:sz w:val="20"/>
              </w:rPr>
            </w:pPr>
            <w:r w:rsidRPr="004927F6">
              <w:rPr>
                <w:b/>
                <w:sz w:val="20"/>
              </w:rPr>
              <w:t>Total do item 7.2 (B)</w:t>
            </w:r>
            <w:r>
              <w:rPr>
                <w:b/>
                <w:sz w:val="20"/>
              </w:rPr>
              <w:t xml:space="preserve">                                                               </w:t>
            </w:r>
          </w:p>
        </w:tc>
        <w:tc>
          <w:tcPr>
            <w:tcW w:w="1443"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495" w:type="dxa"/>
            <w:gridSpan w:val="19"/>
          </w:tcPr>
          <w:p w:rsidR="00424F28" w:rsidRDefault="00424F28" w:rsidP="00DC6686">
            <w:pPr>
              <w:pStyle w:val="Ttulo1"/>
              <w:jc w:val="center"/>
              <w:rPr>
                <w:rFonts w:ascii="Times New Roman" w:hAnsi="Times New Roman"/>
                <w:sz w:val="20"/>
              </w:rPr>
            </w:pPr>
          </w:p>
          <w:p w:rsidR="00424F28" w:rsidRPr="004927F6" w:rsidRDefault="00424F28" w:rsidP="00DC6686">
            <w:pPr>
              <w:pStyle w:val="Ttulo1"/>
              <w:jc w:val="center"/>
              <w:rPr>
                <w:rFonts w:ascii="Times New Roman" w:hAnsi="Times New Roman"/>
                <w:sz w:val="20"/>
              </w:rPr>
            </w:pPr>
            <w:proofErr w:type="gramStart"/>
            <w:r w:rsidRPr="004927F6">
              <w:rPr>
                <w:rFonts w:ascii="Times New Roman" w:hAnsi="Times New Roman"/>
                <w:sz w:val="20"/>
              </w:rPr>
              <w:t>7.3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242" w:type="dxa"/>
          </w:tcPr>
          <w:p w:rsidR="00424F28" w:rsidRPr="004927F6" w:rsidRDefault="00424F28" w:rsidP="00DC6686">
            <w:pPr>
              <w:ind w:right="-28"/>
              <w:rPr>
                <w:b/>
                <w:bCs/>
                <w:sz w:val="20"/>
              </w:rPr>
            </w:pPr>
            <w:r w:rsidRPr="004927F6">
              <w:rPr>
                <w:b/>
                <w:bCs/>
                <w:sz w:val="20"/>
              </w:rPr>
              <w:t>Origem/ Destino das Ligações</w:t>
            </w:r>
          </w:p>
        </w:tc>
        <w:tc>
          <w:tcPr>
            <w:tcW w:w="3261" w:type="dxa"/>
            <w:gridSpan w:val="6"/>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275" w:type="dxa"/>
            <w:gridSpan w:val="3"/>
          </w:tcPr>
          <w:p w:rsidR="00424F28" w:rsidRPr="004927F6" w:rsidRDefault="00424F28" w:rsidP="00DC6686">
            <w:pPr>
              <w:ind w:right="-70"/>
              <w:jc w:val="center"/>
              <w:rPr>
                <w:b/>
                <w:bCs/>
                <w:sz w:val="20"/>
              </w:rPr>
            </w:pPr>
            <w:r w:rsidRPr="004927F6">
              <w:rPr>
                <w:b/>
                <w:bCs/>
                <w:sz w:val="20"/>
              </w:rPr>
              <w:t>Preço Unitário (R$)</w:t>
            </w:r>
          </w:p>
        </w:tc>
        <w:tc>
          <w:tcPr>
            <w:tcW w:w="834" w:type="dxa"/>
            <w:gridSpan w:val="3"/>
          </w:tcPr>
          <w:p w:rsidR="00424F28" w:rsidRPr="004927F6" w:rsidRDefault="00424F28" w:rsidP="00DC6686">
            <w:pPr>
              <w:ind w:right="-70"/>
              <w:jc w:val="center"/>
              <w:rPr>
                <w:b/>
                <w:bCs/>
                <w:sz w:val="20"/>
              </w:rPr>
            </w:pPr>
            <w:r w:rsidRPr="004927F6">
              <w:rPr>
                <w:b/>
                <w:bCs/>
                <w:sz w:val="20"/>
              </w:rPr>
              <w:t>Total        (R$)</w:t>
            </w:r>
          </w:p>
        </w:tc>
        <w:tc>
          <w:tcPr>
            <w:tcW w:w="720" w:type="dxa"/>
            <w:gridSpan w:val="3"/>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24F28" w:rsidRPr="004927F6" w:rsidRDefault="00424F28" w:rsidP="00DC6686">
            <w:pPr>
              <w:ind w:right="-70"/>
              <w:jc w:val="center"/>
              <w:rPr>
                <w:b/>
                <w:bCs/>
                <w:sz w:val="20"/>
              </w:rPr>
            </w:pPr>
            <w:proofErr w:type="gramEnd"/>
            <w:r w:rsidRPr="004927F6">
              <w:rPr>
                <w:b/>
                <w:bCs/>
                <w:sz w:val="20"/>
              </w:rPr>
              <w:t>Preço Mensal (RS)</w:t>
            </w:r>
          </w:p>
        </w:tc>
        <w:tc>
          <w:tcPr>
            <w:tcW w:w="1079"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242" w:type="dxa"/>
          </w:tcPr>
          <w:p w:rsidR="00424F28" w:rsidRPr="004927F6" w:rsidRDefault="00424F28" w:rsidP="00DC6686">
            <w:pPr>
              <w:ind w:right="-28"/>
              <w:rPr>
                <w:sz w:val="20"/>
              </w:rPr>
            </w:pPr>
            <w:r w:rsidRPr="004927F6">
              <w:rPr>
                <w:sz w:val="20"/>
              </w:rPr>
              <w:t xml:space="preserve">LINHAS DIRETAS </w:t>
            </w:r>
          </w:p>
        </w:tc>
        <w:tc>
          <w:tcPr>
            <w:tcW w:w="1276" w:type="dxa"/>
          </w:tcPr>
          <w:p w:rsidR="00424F28" w:rsidRPr="004927F6" w:rsidRDefault="00424F28" w:rsidP="00DC6686">
            <w:pPr>
              <w:ind w:right="-70"/>
              <w:rPr>
                <w:sz w:val="20"/>
              </w:rPr>
            </w:pPr>
            <w:r w:rsidRPr="004927F6">
              <w:rPr>
                <w:sz w:val="20"/>
              </w:rPr>
              <w:t>Minutos Conversados</w:t>
            </w:r>
          </w:p>
        </w:tc>
        <w:tc>
          <w:tcPr>
            <w:tcW w:w="1034" w:type="dxa"/>
            <w:gridSpan w:val="2"/>
          </w:tcPr>
          <w:p w:rsidR="00424F28" w:rsidRPr="004927F6" w:rsidRDefault="00424F28" w:rsidP="00DC6686">
            <w:pPr>
              <w:ind w:right="-70"/>
              <w:rPr>
                <w:sz w:val="20"/>
              </w:rPr>
            </w:pPr>
            <w:r w:rsidRPr="004927F6">
              <w:rPr>
                <w:sz w:val="20"/>
              </w:rPr>
              <w:t>Franquia Total</w:t>
            </w:r>
          </w:p>
        </w:tc>
        <w:tc>
          <w:tcPr>
            <w:tcW w:w="951" w:type="dxa"/>
            <w:gridSpan w:val="3"/>
          </w:tcPr>
          <w:p w:rsidR="00424F28" w:rsidRPr="004927F6" w:rsidRDefault="00424F28" w:rsidP="00DC6686">
            <w:pPr>
              <w:ind w:right="-70"/>
              <w:rPr>
                <w:sz w:val="20"/>
              </w:rPr>
            </w:pPr>
            <w:r w:rsidRPr="004927F6">
              <w:rPr>
                <w:sz w:val="20"/>
              </w:rPr>
              <w:t>Total</w:t>
            </w:r>
          </w:p>
        </w:tc>
        <w:tc>
          <w:tcPr>
            <w:tcW w:w="1275" w:type="dxa"/>
            <w:gridSpan w:val="3"/>
          </w:tcPr>
          <w:p w:rsidR="00424F28" w:rsidRDefault="00424F28" w:rsidP="00DC6686">
            <w:pPr>
              <w:ind w:right="-70"/>
              <w:rPr>
                <w:sz w:val="20"/>
              </w:rPr>
            </w:pPr>
            <w:r w:rsidRPr="004927F6">
              <w:rPr>
                <w:sz w:val="20"/>
              </w:rPr>
              <w:t>Minuto</w:t>
            </w:r>
          </w:p>
          <w:p w:rsidR="00424F28" w:rsidRPr="004927F6" w:rsidRDefault="00424F28" w:rsidP="00DC6686">
            <w:pPr>
              <w:ind w:right="-70"/>
              <w:rPr>
                <w:sz w:val="20"/>
              </w:rPr>
            </w:pPr>
          </w:p>
        </w:tc>
        <w:tc>
          <w:tcPr>
            <w:tcW w:w="834" w:type="dxa"/>
            <w:gridSpan w:val="3"/>
          </w:tcPr>
          <w:p w:rsidR="00424F28" w:rsidRPr="004927F6" w:rsidRDefault="00424F28" w:rsidP="00DC6686">
            <w:pPr>
              <w:ind w:right="-70"/>
              <w:rPr>
                <w:sz w:val="20"/>
              </w:rPr>
            </w:pPr>
          </w:p>
        </w:tc>
        <w:tc>
          <w:tcPr>
            <w:tcW w:w="720" w:type="dxa"/>
            <w:gridSpan w:val="3"/>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242" w:type="dxa"/>
          </w:tcPr>
          <w:p w:rsidR="00424F28" w:rsidRPr="004927F6" w:rsidRDefault="00424F28" w:rsidP="00DC6686">
            <w:pPr>
              <w:ind w:right="-28"/>
              <w:rPr>
                <w:sz w:val="20"/>
              </w:rPr>
            </w:pPr>
            <w:r w:rsidRPr="004927F6">
              <w:rPr>
                <w:sz w:val="20"/>
              </w:rPr>
              <w:t>Fixo x Fixo</w:t>
            </w:r>
          </w:p>
        </w:tc>
        <w:tc>
          <w:tcPr>
            <w:tcW w:w="1276" w:type="dxa"/>
          </w:tcPr>
          <w:p w:rsidR="00424F28" w:rsidRPr="004927F6" w:rsidRDefault="00424F28" w:rsidP="00DC6686">
            <w:pPr>
              <w:ind w:right="-70"/>
              <w:rPr>
                <w:sz w:val="20"/>
              </w:rPr>
            </w:pPr>
            <w:r w:rsidRPr="004927F6">
              <w:rPr>
                <w:sz w:val="20"/>
              </w:rPr>
              <w:t xml:space="preserve">    5.172</w:t>
            </w:r>
          </w:p>
        </w:tc>
        <w:tc>
          <w:tcPr>
            <w:tcW w:w="1034" w:type="dxa"/>
            <w:gridSpan w:val="2"/>
          </w:tcPr>
          <w:p w:rsidR="00424F28" w:rsidRPr="004927F6" w:rsidRDefault="00424F28" w:rsidP="00DC6686">
            <w:pPr>
              <w:ind w:right="-70"/>
              <w:rPr>
                <w:sz w:val="20"/>
              </w:rPr>
            </w:pPr>
          </w:p>
        </w:tc>
        <w:tc>
          <w:tcPr>
            <w:tcW w:w="951" w:type="dxa"/>
            <w:gridSpan w:val="3"/>
          </w:tcPr>
          <w:p w:rsidR="00424F28" w:rsidRPr="004927F6" w:rsidRDefault="00424F28" w:rsidP="00DC6686">
            <w:pPr>
              <w:ind w:right="-70"/>
              <w:rPr>
                <w:sz w:val="20"/>
              </w:rPr>
            </w:pPr>
          </w:p>
        </w:tc>
        <w:tc>
          <w:tcPr>
            <w:tcW w:w="1275" w:type="dxa"/>
            <w:gridSpan w:val="3"/>
          </w:tcPr>
          <w:p w:rsidR="00424F28" w:rsidRPr="004927F6" w:rsidRDefault="00424F28" w:rsidP="00DC6686">
            <w:pPr>
              <w:ind w:right="-70"/>
              <w:rPr>
                <w:sz w:val="20"/>
              </w:rPr>
            </w:pPr>
          </w:p>
        </w:tc>
        <w:tc>
          <w:tcPr>
            <w:tcW w:w="834" w:type="dxa"/>
            <w:gridSpan w:val="3"/>
          </w:tcPr>
          <w:p w:rsidR="00424F28" w:rsidRPr="004927F6" w:rsidRDefault="00424F28" w:rsidP="00DC6686">
            <w:pPr>
              <w:ind w:right="-70"/>
              <w:rPr>
                <w:sz w:val="20"/>
              </w:rPr>
            </w:pPr>
          </w:p>
        </w:tc>
        <w:tc>
          <w:tcPr>
            <w:tcW w:w="720" w:type="dxa"/>
            <w:gridSpan w:val="3"/>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242" w:type="dxa"/>
          </w:tcPr>
          <w:p w:rsidR="00424F28" w:rsidRPr="004927F6" w:rsidRDefault="00424F28" w:rsidP="00DC6686">
            <w:pPr>
              <w:ind w:right="-28"/>
              <w:rPr>
                <w:sz w:val="20"/>
              </w:rPr>
            </w:pPr>
            <w:r w:rsidRPr="004927F6">
              <w:rPr>
                <w:sz w:val="20"/>
              </w:rPr>
              <w:t>Fixo x Móvel</w:t>
            </w:r>
          </w:p>
        </w:tc>
        <w:tc>
          <w:tcPr>
            <w:tcW w:w="1276" w:type="dxa"/>
            <w:tcBorders>
              <w:bottom w:val="single" w:sz="4" w:space="0" w:color="auto"/>
            </w:tcBorders>
          </w:tcPr>
          <w:p w:rsidR="00424F28" w:rsidRPr="004927F6" w:rsidRDefault="00424F28" w:rsidP="00DC6686">
            <w:pPr>
              <w:ind w:right="-70"/>
              <w:rPr>
                <w:sz w:val="20"/>
              </w:rPr>
            </w:pPr>
            <w:r w:rsidRPr="004927F6">
              <w:rPr>
                <w:sz w:val="20"/>
              </w:rPr>
              <w:t xml:space="preserve">    5.685</w:t>
            </w:r>
          </w:p>
        </w:tc>
        <w:tc>
          <w:tcPr>
            <w:tcW w:w="1034" w:type="dxa"/>
            <w:gridSpan w:val="2"/>
            <w:tcBorders>
              <w:bottom w:val="single" w:sz="4" w:space="0" w:color="auto"/>
            </w:tcBorders>
          </w:tcPr>
          <w:p w:rsidR="00424F28" w:rsidRPr="004927F6" w:rsidRDefault="00424F28" w:rsidP="00DC6686">
            <w:pPr>
              <w:ind w:right="-70"/>
              <w:rPr>
                <w:sz w:val="20"/>
              </w:rPr>
            </w:pPr>
          </w:p>
        </w:tc>
        <w:tc>
          <w:tcPr>
            <w:tcW w:w="951" w:type="dxa"/>
            <w:gridSpan w:val="3"/>
            <w:tcBorders>
              <w:bottom w:val="single" w:sz="4" w:space="0" w:color="auto"/>
            </w:tcBorders>
          </w:tcPr>
          <w:p w:rsidR="00424F28" w:rsidRPr="004927F6" w:rsidRDefault="00424F28" w:rsidP="00DC6686">
            <w:pPr>
              <w:ind w:right="-70"/>
              <w:rPr>
                <w:sz w:val="20"/>
              </w:rPr>
            </w:pPr>
          </w:p>
        </w:tc>
        <w:tc>
          <w:tcPr>
            <w:tcW w:w="1275" w:type="dxa"/>
            <w:gridSpan w:val="3"/>
            <w:tcBorders>
              <w:bottom w:val="single" w:sz="4" w:space="0" w:color="auto"/>
            </w:tcBorders>
          </w:tcPr>
          <w:p w:rsidR="00424F28" w:rsidRPr="004927F6" w:rsidRDefault="00424F28" w:rsidP="00DC6686">
            <w:pPr>
              <w:ind w:right="-70"/>
              <w:rPr>
                <w:sz w:val="20"/>
              </w:rPr>
            </w:pPr>
          </w:p>
        </w:tc>
        <w:tc>
          <w:tcPr>
            <w:tcW w:w="834" w:type="dxa"/>
            <w:gridSpan w:val="3"/>
            <w:tcBorders>
              <w:bottom w:val="single" w:sz="4" w:space="0" w:color="auto"/>
            </w:tcBorders>
          </w:tcPr>
          <w:p w:rsidR="00424F28" w:rsidRPr="004927F6" w:rsidRDefault="00424F28" w:rsidP="00DC6686">
            <w:pPr>
              <w:ind w:right="-70"/>
              <w:rPr>
                <w:sz w:val="20"/>
              </w:rPr>
            </w:pPr>
          </w:p>
        </w:tc>
        <w:tc>
          <w:tcPr>
            <w:tcW w:w="720" w:type="dxa"/>
            <w:gridSpan w:val="3"/>
            <w:tcBorders>
              <w:bottom w:val="single" w:sz="4" w:space="0" w:color="auto"/>
            </w:tcBorders>
          </w:tcPr>
          <w:p w:rsidR="00424F28" w:rsidRPr="004927F6" w:rsidRDefault="00424F28" w:rsidP="00DC6686">
            <w:pPr>
              <w:ind w:right="-70"/>
              <w:rPr>
                <w:sz w:val="20"/>
              </w:rPr>
            </w:pPr>
          </w:p>
        </w:tc>
        <w:tc>
          <w:tcPr>
            <w:tcW w:w="1084" w:type="dxa"/>
            <w:gridSpan w:val="2"/>
            <w:tcBorders>
              <w:bottom w:val="single" w:sz="4" w:space="0" w:color="auto"/>
            </w:tcBorders>
          </w:tcPr>
          <w:p w:rsidR="00424F28" w:rsidRPr="004927F6" w:rsidRDefault="00424F28" w:rsidP="00DC6686">
            <w:pPr>
              <w:ind w:right="-70"/>
              <w:rPr>
                <w:sz w:val="20"/>
              </w:rPr>
            </w:pPr>
          </w:p>
        </w:tc>
        <w:tc>
          <w:tcPr>
            <w:tcW w:w="1079"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16" w:type="dxa"/>
            <w:gridSpan w:val="18"/>
            <w:tcBorders>
              <w:top w:val="nil"/>
            </w:tcBorders>
          </w:tcPr>
          <w:p w:rsidR="00424F28" w:rsidRPr="004927F6" w:rsidRDefault="00424F28" w:rsidP="00DC6686">
            <w:pPr>
              <w:ind w:right="-70"/>
              <w:rPr>
                <w:b/>
                <w:bCs/>
                <w:sz w:val="20"/>
              </w:rPr>
            </w:pPr>
            <w:r w:rsidRPr="004927F6">
              <w:rPr>
                <w:b/>
                <w:bCs/>
                <w:sz w:val="20"/>
              </w:rPr>
              <w:t>Total do item 7.3 (C)</w:t>
            </w:r>
            <w:r>
              <w:rPr>
                <w:b/>
                <w:bCs/>
                <w:sz w:val="20"/>
              </w:rPr>
              <w:t xml:space="preserve">                                                                                </w:t>
            </w:r>
          </w:p>
        </w:tc>
        <w:tc>
          <w:tcPr>
            <w:tcW w:w="1079" w:type="dxa"/>
            <w:tcBorders>
              <w:top w:val="nil"/>
            </w:tcBorders>
          </w:tcPr>
          <w:p w:rsidR="00424F28" w:rsidRPr="004927F6" w:rsidRDefault="00424F28" w:rsidP="00DC6686">
            <w:pPr>
              <w:ind w:right="-70"/>
              <w:rPr>
                <w:b/>
                <w:bCs/>
                <w:sz w:val="20"/>
              </w:rPr>
            </w:pPr>
          </w:p>
        </w:tc>
      </w:tr>
    </w:tbl>
    <w:p w:rsidR="00424F28" w:rsidRDefault="00424F28" w:rsidP="00424F28">
      <w:pPr>
        <w:ind w:right="-522"/>
      </w:pPr>
    </w:p>
    <w:p w:rsidR="00424F28" w:rsidRPr="004927F6" w:rsidRDefault="00424F28" w:rsidP="00424F28">
      <w:pPr>
        <w:ind w:right="-522"/>
        <w:jc w:val="center"/>
        <w:rPr>
          <w:b/>
        </w:rPr>
      </w:pPr>
      <w:r w:rsidRPr="004927F6">
        <w:rPr>
          <w:b/>
        </w:rPr>
        <w:t>VALOR TOTAL (A + B +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9"/>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579"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7.1 - Instalações (A)</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7.2 - Assinaturas (B)</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7.3 - Tráfego (C)</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6B6A5D">
              <w:rPr>
                <w:b/>
                <w:sz w:val="20"/>
              </w:rPr>
              <w:t>Preço Global com desconto</w:t>
            </w:r>
          </w:p>
        </w:tc>
        <w:tc>
          <w:tcPr>
            <w:tcW w:w="4579" w:type="dxa"/>
          </w:tcPr>
          <w:p w:rsidR="00424F28" w:rsidRPr="004927F6" w:rsidRDefault="00424F28" w:rsidP="00DC6686">
            <w:pPr>
              <w:ind w:right="-522"/>
              <w:jc w:val="center"/>
              <w:rPr>
                <w:b/>
                <w:sz w:val="20"/>
              </w:rPr>
            </w:pPr>
          </w:p>
        </w:tc>
      </w:tr>
    </w:tbl>
    <w:p w:rsidR="00424F28" w:rsidRDefault="00424F28" w:rsidP="00424F28">
      <w:pPr>
        <w:autoSpaceDE w:val="0"/>
        <w:autoSpaceDN w:val="0"/>
        <w:adjustRightInd w:val="0"/>
        <w:rPr>
          <w:b/>
          <w:sz w:val="22"/>
          <w:szCs w:val="22"/>
        </w:rPr>
      </w:pPr>
    </w:p>
    <w:p w:rsidR="00424F28" w:rsidRPr="004927F6" w:rsidRDefault="00424F28" w:rsidP="00424F28">
      <w:pPr>
        <w:autoSpaceDE w:val="0"/>
        <w:autoSpaceDN w:val="0"/>
        <w:adjustRightInd w:val="0"/>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24F28" w:rsidRPr="004927F6" w:rsidRDefault="00424F28" w:rsidP="00424F28">
      <w:pPr>
        <w:autoSpaceDE w:val="0"/>
        <w:autoSpaceDN w:val="0"/>
        <w:adjustRightInd w:val="0"/>
        <w:ind w:right="459"/>
      </w:pPr>
    </w:p>
    <w:p w:rsidR="00424F28" w:rsidRDefault="00424F28" w:rsidP="00424F28">
      <w:pPr>
        <w:autoSpaceDE w:val="0"/>
        <w:autoSpaceDN w:val="0"/>
        <w:adjustRightInd w:val="0"/>
        <w:ind w:right="459"/>
        <w:jc w:val="both"/>
        <w:rPr>
          <w:b/>
        </w:rPr>
      </w:pPr>
    </w:p>
    <w:p w:rsidR="00424F28" w:rsidRPr="004927F6" w:rsidRDefault="00424F28" w:rsidP="00424F28">
      <w:pPr>
        <w:autoSpaceDE w:val="0"/>
        <w:autoSpaceDN w:val="0"/>
        <w:adjustRightInd w:val="0"/>
        <w:ind w:right="459"/>
        <w:jc w:val="both"/>
        <w:rPr>
          <w:strike/>
        </w:rPr>
      </w:pPr>
      <w:r w:rsidRPr="004927F6">
        <w:rPr>
          <w:b/>
        </w:rPr>
        <w:t xml:space="preserve">ITEM 8 – </w:t>
      </w:r>
      <w:r w:rsidRPr="004927F6">
        <w:t>Serviço de Telefonia Fixa Comutada na Modalidade Longa Distância Nacional para atender as Chamadas Originadas nas Linhas Diretas Não Residenciais da Representação Regional de Salvador (Valores com Impostos)</w:t>
      </w:r>
      <w:r>
        <w:t>.</w:t>
      </w:r>
    </w:p>
    <w:p w:rsidR="00A909F6" w:rsidRDefault="00A909F6" w:rsidP="00424F28">
      <w:pPr>
        <w:ind w:right="-522"/>
        <w:jc w:val="both"/>
        <w:rPr>
          <w:strike/>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1174"/>
        <w:gridCol w:w="713"/>
        <w:gridCol w:w="1559"/>
        <w:gridCol w:w="1529"/>
        <w:gridCol w:w="1448"/>
        <w:gridCol w:w="992"/>
        <w:gridCol w:w="615"/>
        <w:gridCol w:w="803"/>
      </w:tblGrid>
      <w:tr w:rsidR="00424F28" w:rsidRPr="004927F6" w:rsidTr="00482803">
        <w:tc>
          <w:tcPr>
            <w:tcW w:w="2694"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82803" w:rsidRDefault="00482803" w:rsidP="00DC6686">
            <w:pPr>
              <w:ind w:right="-522"/>
              <w:rPr>
                <w:b/>
                <w:sz w:val="20"/>
              </w:rPr>
            </w:pPr>
            <w:r>
              <w:rPr>
                <w:b/>
                <w:sz w:val="20"/>
              </w:rPr>
              <w:t xml:space="preserve">Tráfego Mensal Estimado </w:t>
            </w:r>
          </w:p>
          <w:p w:rsidR="00424F28" w:rsidRPr="004927F6" w:rsidRDefault="00424F28" w:rsidP="00DC6686">
            <w:pPr>
              <w:ind w:right="-522"/>
              <w:rPr>
                <w:b/>
                <w:sz w:val="20"/>
              </w:rPr>
            </w:pPr>
            <w:r w:rsidRPr="004927F6">
              <w:rPr>
                <w:b/>
                <w:sz w:val="20"/>
              </w:rPr>
              <w:t>(minutos)</w:t>
            </w:r>
          </w:p>
        </w:tc>
        <w:tc>
          <w:tcPr>
            <w:tcW w:w="1529" w:type="dxa"/>
          </w:tcPr>
          <w:p w:rsidR="00424F28" w:rsidRPr="004927F6" w:rsidRDefault="00424F28" w:rsidP="00DC6686">
            <w:pPr>
              <w:ind w:right="-522"/>
              <w:rPr>
                <w:b/>
                <w:sz w:val="20"/>
              </w:rPr>
            </w:pPr>
            <w:r w:rsidRPr="004927F6">
              <w:rPr>
                <w:b/>
                <w:sz w:val="20"/>
              </w:rPr>
              <w:t>Tráfego Anual              Estimado        (minutos)</w:t>
            </w:r>
          </w:p>
        </w:tc>
        <w:tc>
          <w:tcPr>
            <w:tcW w:w="1448" w:type="dxa"/>
          </w:tcPr>
          <w:p w:rsidR="00424F28" w:rsidRPr="004927F6" w:rsidRDefault="00424F28" w:rsidP="00DC6686">
            <w:pPr>
              <w:ind w:right="-522"/>
              <w:rPr>
                <w:b/>
                <w:sz w:val="20"/>
              </w:rPr>
            </w:pPr>
            <w:r w:rsidRPr="004927F6">
              <w:rPr>
                <w:b/>
                <w:sz w:val="20"/>
              </w:rPr>
              <w:t>Preço Unitário        (R$)</w:t>
            </w:r>
          </w:p>
        </w:tc>
        <w:tc>
          <w:tcPr>
            <w:tcW w:w="992"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615" w:type="dxa"/>
          </w:tcPr>
          <w:p w:rsidR="00424F28" w:rsidRPr="004927F6" w:rsidRDefault="00424F28" w:rsidP="00DC6686">
            <w:pPr>
              <w:ind w:right="-522"/>
              <w:jc w:val="both"/>
              <w:rPr>
                <w:b/>
                <w:sz w:val="20"/>
              </w:rPr>
            </w:pPr>
            <w:r w:rsidRPr="004927F6">
              <w:rPr>
                <w:b/>
                <w:sz w:val="20"/>
              </w:rPr>
              <w:t>Desc.        (%)</w:t>
            </w:r>
          </w:p>
        </w:tc>
        <w:tc>
          <w:tcPr>
            <w:tcW w:w="803" w:type="dxa"/>
          </w:tcPr>
          <w:p w:rsidR="00424F28" w:rsidRPr="004927F6" w:rsidRDefault="00424F28" w:rsidP="00DC6686">
            <w:pPr>
              <w:ind w:right="-522"/>
              <w:jc w:val="both"/>
              <w:rPr>
                <w:b/>
                <w:sz w:val="20"/>
              </w:rPr>
            </w:pPr>
            <w:r w:rsidRPr="004927F6">
              <w:rPr>
                <w:b/>
                <w:sz w:val="20"/>
              </w:rPr>
              <w:t>Preço                   Anual                    (R$)</w:t>
            </w:r>
          </w:p>
        </w:tc>
      </w:tr>
      <w:tr w:rsidR="00424F28" w:rsidRPr="004927F6" w:rsidTr="00482803">
        <w:trPr>
          <w:trHeight w:val="195"/>
        </w:trPr>
        <w:tc>
          <w:tcPr>
            <w:tcW w:w="807"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887"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18</w:t>
            </w:r>
            <w:r>
              <w:rPr>
                <w:sz w:val="20"/>
              </w:rPr>
              <w:t>0</w:t>
            </w:r>
          </w:p>
        </w:tc>
        <w:tc>
          <w:tcPr>
            <w:tcW w:w="1529" w:type="dxa"/>
          </w:tcPr>
          <w:p w:rsidR="00424F28" w:rsidRPr="004927F6" w:rsidRDefault="00424F28" w:rsidP="00DC6686">
            <w:pPr>
              <w:ind w:right="-522"/>
              <w:jc w:val="both"/>
              <w:rPr>
                <w:sz w:val="20"/>
              </w:rPr>
            </w:pPr>
          </w:p>
        </w:tc>
        <w:tc>
          <w:tcPr>
            <w:tcW w:w="1448"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615" w:type="dxa"/>
          </w:tcPr>
          <w:p w:rsidR="00424F28" w:rsidRPr="004927F6" w:rsidRDefault="00424F28" w:rsidP="00DC6686">
            <w:pPr>
              <w:ind w:right="-522"/>
              <w:jc w:val="both"/>
              <w:rPr>
                <w:sz w:val="20"/>
              </w:rPr>
            </w:pPr>
          </w:p>
        </w:tc>
        <w:tc>
          <w:tcPr>
            <w:tcW w:w="803" w:type="dxa"/>
          </w:tcPr>
          <w:p w:rsidR="00424F28" w:rsidRPr="004927F6" w:rsidRDefault="00424F28" w:rsidP="00DC6686">
            <w:pPr>
              <w:ind w:right="-522"/>
              <w:jc w:val="both"/>
              <w:rPr>
                <w:sz w:val="20"/>
              </w:rPr>
            </w:pPr>
          </w:p>
        </w:tc>
      </w:tr>
      <w:tr w:rsidR="00424F28" w:rsidRPr="004927F6" w:rsidTr="00482803">
        <w:trPr>
          <w:trHeight w:val="600"/>
        </w:trPr>
        <w:tc>
          <w:tcPr>
            <w:tcW w:w="807" w:type="dxa"/>
            <w:vMerge/>
          </w:tcPr>
          <w:p w:rsidR="00424F28" w:rsidRPr="004927F6" w:rsidRDefault="00424F28" w:rsidP="00DC6686">
            <w:pPr>
              <w:ind w:right="-522"/>
              <w:jc w:val="both"/>
              <w:rPr>
                <w:sz w:val="20"/>
              </w:rPr>
            </w:pPr>
          </w:p>
        </w:tc>
        <w:tc>
          <w:tcPr>
            <w:tcW w:w="117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713"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Pr>
                <w:sz w:val="20"/>
              </w:rPr>
              <w:t xml:space="preserve">      </w:t>
            </w:r>
            <w:r w:rsidRPr="004927F6">
              <w:rPr>
                <w:sz w:val="20"/>
              </w:rPr>
              <w:t>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300</w:t>
            </w:r>
          </w:p>
        </w:tc>
        <w:tc>
          <w:tcPr>
            <w:tcW w:w="1529" w:type="dxa"/>
          </w:tcPr>
          <w:p w:rsidR="00424F28" w:rsidRPr="004927F6" w:rsidRDefault="00424F28" w:rsidP="00DC6686">
            <w:pPr>
              <w:ind w:right="-522"/>
              <w:jc w:val="both"/>
              <w:rPr>
                <w:sz w:val="20"/>
              </w:rPr>
            </w:pPr>
          </w:p>
        </w:tc>
        <w:tc>
          <w:tcPr>
            <w:tcW w:w="1448"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615" w:type="dxa"/>
          </w:tcPr>
          <w:p w:rsidR="00424F28" w:rsidRPr="004927F6" w:rsidRDefault="00424F28" w:rsidP="00DC6686">
            <w:pPr>
              <w:ind w:right="-522"/>
              <w:jc w:val="both"/>
              <w:rPr>
                <w:sz w:val="20"/>
              </w:rPr>
            </w:pPr>
          </w:p>
        </w:tc>
        <w:tc>
          <w:tcPr>
            <w:tcW w:w="803" w:type="dxa"/>
          </w:tcPr>
          <w:p w:rsidR="00424F28" w:rsidRPr="004927F6" w:rsidRDefault="00424F28" w:rsidP="00DC6686">
            <w:pPr>
              <w:ind w:right="-522"/>
              <w:jc w:val="both"/>
              <w:rPr>
                <w:sz w:val="20"/>
              </w:rPr>
            </w:pPr>
          </w:p>
        </w:tc>
      </w:tr>
      <w:tr w:rsidR="00424F28" w:rsidRPr="004927F6" w:rsidTr="00482803">
        <w:trPr>
          <w:trHeight w:val="525"/>
        </w:trPr>
        <w:tc>
          <w:tcPr>
            <w:tcW w:w="807" w:type="dxa"/>
            <w:vMerge/>
          </w:tcPr>
          <w:p w:rsidR="00424F28" w:rsidRPr="004927F6" w:rsidRDefault="00424F28" w:rsidP="00DC6686">
            <w:pPr>
              <w:ind w:right="-522"/>
              <w:jc w:val="both"/>
              <w:rPr>
                <w:sz w:val="20"/>
              </w:rPr>
            </w:pPr>
          </w:p>
        </w:tc>
        <w:tc>
          <w:tcPr>
            <w:tcW w:w="1174" w:type="dxa"/>
            <w:vMerge/>
          </w:tcPr>
          <w:p w:rsidR="00424F28" w:rsidRPr="004927F6" w:rsidRDefault="00424F28" w:rsidP="00DC6686">
            <w:pPr>
              <w:ind w:right="-522"/>
              <w:jc w:val="both"/>
              <w:rPr>
                <w:sz w:val="20"/>
              </w:rPr>
            </w:pPr>
          </w:p>
        </w:tc>
        <w:tc>
          <w:tcPr>
            <w:tcW w:w="713"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Pr>
                <w:sz w:val="20"/>
              </w:rPr>
              <w:t xml:space="preserve">      </w:t>
            </w:r>
            <w:r w:rsidRPr="004927F6">
              <w:rPr>
                <w:sz w:val="20"/>
              </w:rPr>
              <w:t>VC3</w:t>
            </w:r>
          </w:p>
          <w:p w:rsidR="00424F28" w:rsidRPr="004927F6" w:rsidRDefault="00424F28" w:rsidP="00DC6686">
            <w:pPr>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29" w:type="dxa"/>
          </w:tcPr>
          <w:p w:rsidR="00424F28" w:rsidRPr="004927F6" w:rsidRDefault="00424F28" w:rsidP="00DC6686">
            <w:pPr>
              <w:ind w:right="-522"/>
              <w:jc w:val="both"/>
              <w:rPr>
                <w:sz w:val="20"/>
              </w:rPr>
            </w:pPr>
          </w:p>
        </w:tc>
        <w:tc>
          <w:tcPr>
            <w:tcW w:w="1448"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615" w:type="dxa"/>
          </w:tcPr>
          <w:p w:rsidR="00424F28" w:rsidRPr="004927F6" w:rsidRDefault="00424F28" w:rsidP="00DC6686">
            <w:pPr>
              <w:ind w:right="-522"/>
              <w:jc w:val="both"/>
              <w:rPr>
                <w:sz w:val="20"/>
              </w:rPr>
            </w:pPr>
          </w:p>
        </w:tc>
        <w:tc>
          <w:tcPr>
            <w:tcW w:w="803" w:type="dxa"/>
          </w:tcPr>
          <w:p w:rsidR="00424F28" w:rsidRPr="004927F6" w:rsidRDefault="00424F28" w:rsidP="00DC6686">
            <w:pPr>
              <w:ind w:right="-522"/>
              <w:jc w:val="both"/>
              <w:rPr>
                <w:sz w:val="20"/>
              </w:rPr>
            </w:pPr>
          </w:p>
        </w:tc>
      </w:tr>
      <w:tr w:rsidR="00424F28" w:rsidRPr="004927F6" w:rsidTr="00DC6686">
        <w:trPr>
          <w:trHeight w:val="282"/>
        </w:trPr>
        <w:tc>
          <w:tcPr>
            <w:tcW w:w="5782" w:type="dxa"/>
            <w:gridSpan w:val="5"/>
          </w:tcPr>
          <w:p w:rsidR="00424F28" w:rsidRPr="004927F6" w:rsidRDefault="00424F28" w:rsidP="00DC6686">
            <w:pPr>
              <w:ind w:right="-522"/>
              <w:jc w:val="both"/>
              <w:rPr>
                <w:b/>
                <w:sz w:val="20"/>
              </w:rPr>
            </w:pPr>
            <w:r w:rsidRPr="00707F31">
              <w:rPr>
                <w:b/>
                <w:sz w:val="20"/>
              </w:rPr>
              <w:t xml:space="preserve">Total do Item </w:t>
            </w:r>
            <w:proofErr w:type="gramStart"/>
            <w:r w:rsidRPr="00707F31">
              <w:rPr>
                <w:b/>
                <w:sz w:val="20"/>
              </w:rPr>
              <w:t>8</w:t>
            </w:r>
            <w:proofErr w:type="gramEnd"/>
          </w:p>
        </w:tc>
        <w:tc>
          <w:tcPr>
            <w:tcW w:w="1448" w:type="dxa"/>
          </w:tcPr>
          <w:p w:rsidR="00424F28" w:rsidRPr="004927F6" w:rsidRDefault="00424F28" w:rsidP="00DC6686">
            <w:pPr>
              <w:ind w:right="-522"/>
              <w:jc w:val="both"/>
              <w:rPr>
                <w:sz w:val="20"/>
              </w:rPr>
            </w:pPr>
          </w:p>
        </w:tc>
        <w:tc>
          <w:tcPr>
            <w:tcW w:w="992" w:type="dxa"/>
          </w:tcPr>
          <w:p w:rsidR="00424F28" w:rsidRPr="001E3B37" w:rsidRDefault="00424F28" w:rsidP="00DC6686">
            <w:pPr>
              <w:ind w:right="-522"/>
              <w:jc w:val="both"/>
              <w:rPr>
                <w:b/>
                <w:sz w:val="20"/>
              </w:rPr>
            </w:pPr>
          </w:p>
        </w:tc>
        <w:tc>
          <w:tcPr>
            <w:tcW w:w="615" w:type="dxa"/>
          </w:tcPr>
          <w:p w:rsidR="00424F28" w:rsidRPr="004927F6" w:rsidRDefault="00424F28" w:rsidP="00DC6686">
            <w:pPr>
              <w:ind w:right="-522"/>
              <w:jc w:val="both"/>
              <w:rPr>
                <w:sz w:val="20"/>
              </w:rPr>
            </w:pPr>
          </w:p>
        </w:tc>
        <w:tc>
          <w:tcPr>
            <w:tcW w:w="803" w:type="dxa"/>
          </w:tcPr>
          <w:p w:rsidR="00424F28" w:rsidRPr="004927F6" w:rsidRDefault="00424F28" w:rsidP="00DC6686">
            <w:pPr>
              <w:ind w:right="-522"/>
              <w:jc w:val="both"/>
              <w:rPr>
                <w:sz w:val="20"/>
              </w:rPr>
            </w:pPr>
          </w:p>
        </w:tc>
      </w:tr>
    </w:tbl>
    <w:p w:rsidR="00424F28" w:rsidRDefault="00424F28" w:rsidP="00424F28">
      <w:pPr>
        <w:autoSpaceDE w:val="0"/>
        <w:autoSpaceDN w:val="0"/>
        <w:adjustRightInd w:val="0"/>
        <w:rPr>
          <w:b/>
          <w:sz w:val="22"/>
          <w:szCs w:val="22"/>
        </w:rPr>
      </w:pPr>
    </w:p>
    <w:p w:rsidR="00424F28" w:rsidRPr="004927F6" w:rsidRDefault="00424F28" w:rsidP="00424F28">
      <w:pPr>
        <w:autoSpaceDE w:val="0"/>
        <w:autoSpaceDN w:val="0"/>
        <w:adjustRightInd w:val="0"/>
        <w:ind w:right="459"/>
        <w:rPr>
          <w:b/>
          <w:sz w:val="22"/>
          <w:szCs w:val="22"/>
        </w:rPr>
      </w:pPr>
      <w:r w:rsidRPr="004927F6">
        <w:rPr>
          <w:b/>
          <w:sz w:val="22"/>
          <w:szCs w:val="22"/>
        </w:rPr>
        <w:t>Observações:</w:t>
      </w:r>
    </w:p>
    <w:p w:rsidR="00424F28" w:rsidRPr="004927F6" w:rsidRDefault="00424F28" w:rsidP="00424F28">
      <w:pPr>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ind w:right="459"/>
        <w:jc w:val="both"/>
        <w:rPr>
          <w:sz w:val="22"/>
          <w:szCs w:val="22"/>
        </w:rPr>
      </w:pPr>
      <w:r w:rsidRPr="004927F6">
        <w:rPr>
          <w:sz w:val="22"/>
          <w:szCs w:val="22"/>
        </w:rPr>
        <w:t>2- Preencher os “campos” das “Linhas Diretas” com valores do Plano Básico/Alternativo de Serviços aprovado pela ANATEL.</w:t>
      </w:r>
    </w:p>
    <w:p w:rsidR="00424F28" w:rsidRDefault="00424F28" w:rsidP="00424F28">
      <w:pPr>
        <w:ind w:right="459"/>
        <w:jc w:val="both"/>
        <w:rPr>
          <w:b/>
        </w:rPr>
      </w:pPr>
    </w:p>
    <w:p w:rsidR="00693A3F" w:rsidRPr="004927F6" w:rsidRDefault="00693A3F" w:rsidP="00424F28">
      <w:pPr>
        <w:ind w:right="459"/>
        <w:jc w:val="both"/>
        <w:rPr>
          <w:b/>
        </w:rPr>
      </w:pPr>
    </w:p>
    <w:p w:rsidR="00424F28" w:rsidRPr="004927F6" w:rsidRDefault="00424F28" w:rsidP="00424F28">
      <w:pPr>
        <w:ind w:right="459"/>
        <w:jc w:val="both"/>
        <w:rPr>
          <w:b/>
        </w:rPr>
      </w:pPr>
      <w:r w:rsidRPr="004927F6">
        <w:rPr>
          <w:b/>
        </w:rPr>
        <w:t xml:space="preserve">ITEM 9 – </w:t>
      </w:r>
      <w:r w:rsidRPr="004927F6">
        <w:t>Instalação de Banda Larga ADSL na Representação Regional de Salvador/BA</w:t>
      </w:r>
    </w:p>
    <w:p w:rsidR="00424F28" w:rsidRDefault="00424F28" w:rsidP="00424F28">
      <w:pPr>
        <w:ind w:right="45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900"/>
        <w:gridCol w:w="2540"/>
      </w:tblGrid>
      <w:tr w:rsidR="00424F28" w:rsidRPr="004927F6" w:rsidTr="00DC6686">
        <w:trPr>
          <w:trHeight w:val="285"/>
        </w:trPr>
        <w:tc>
          <w:tcPr>
            <w:tcW w:w="5670" w:type="dxa"/>
            <w:gridSpan w:val="3"/>
          </w:tcPr>
          <w:p w:rsidR="00424F28" w:rsidRPr="00301EFC" w:rsidRDefault="00424F28" w:rsidP="00DC6686">
            <w:pPr>
              <w:jc w:val="both"/>
              <w:rPr>
                <w:sz w:val="22"/>
                <w:szCs w:val="22"/>
              </w:rPr>
            </w:pPr>
            <w:r w:rsidRPr="00301EFC">
              <w:rPr>
                <w:sz w:val="22"/>
                <w:szCs w:val="22"/>
              </w:rPr>
              <w:t xml:space="preserve">Instalação de Banda Larga ADSL </w:t>
            </w:r>
          </w:p>
        </w:tc>
      </w:tr>
      <w:tr w:rsidR="00424F28" w:rsidRPr="004927F6" w:rsidTr="00DC6686">
        <w:trPr>
          <w:trHeight w:val="255"/>
        </w:trPr>
        <w:tc>
          <w:tcPr>
            <w:tcW w:w="2230" w:type="dxa"/>
          </w:tcPr>
          <w:p w:rsidR="00424F28" w:rsidRPr="00301EFC" w:rsidRDefault="00424F28" w:rsidP="00DC6686">
            <w:pPr>
              <w:ind w:right="-882"/>
              <w:rPr>
                <w:bCs/>
                <w:sz w:val="22"/>
                <w:szCs w:val="22"/>
              </w:rPr>
            </w:pPr>
            <w:r w:rsidRPr="00301EFC">
              <w:rPr>
                <w:bCs/>
                <w:sz w:val="22"/>
                <w:szCs w:val="22"/>
              </w:rPr>
              <w:t xml:space="preserve">          Descrição</w:t>
            </w:r>
          </w:p>
        </w:tc>
        <w:tc>
          <w:tcPr>
            <w:tcW w:w="900" w:type="dxa"/>
          </w:tcPr>
          <w:p w:rsidR="00424F28" w:rsidRPr="00301EFC" w:rsidRDefault="00424F28" w:rsidP="00DC6686">
            <w:pPr>
              <w:jc w:val="both"/>
              <w:rPr>
                <w:sz w:val="22"/>
                <w:szCs w:val="22"/>
              </w:rPr>
            </w:pPr>
            <w:proofErr w:type="spellStart"/>
            <w:r w:rsidRPr="00301EFC">
              <w:rPr>
                <w:sz w:val="22"/>
                <w:szCs w:val="22"/>
              </w:rPr>
              <w:t>Qtde</w:t>
            </w:r>
            <w:proofErr w:type="spellEnd"/>
            <w:r w:rsidRPr="00301EFC">
              <w:rPr>
                <w:sz w:val="22"/>
                <w:szCs w:val="22"/>
              </w:rPr>
              <w:t xml:space="preserve"> </w:t>
            </w:r>
          </w:p>
        </w:tc>
        <w:tc>
          <w:tcPr>
            <w:tcW w:w="2540" w:type="dxa"/>
          </w:tcPr>
          <w:p w:rsidR="00424F28" w:rsidRPr="00301EFC" w:rsidRDefault="00424F28" w:rsidP="00DC6686">
            <w:pPr>
              <w:jc w:val="both"/>
              <w:rPr>
                <w:sz w:val="22"/>
                <w:szCs w:val="22"/>
              </w:rPr>
            </w:pPr>
            <w:r w:rsidRPr="00301EFC">
              <w:rPr>
                <w:sz w:val="22"/>
                <w:szCs w:val="22"/>
              </w:rPr>
              <w:t>Total (R$)</w:t>
            </w:r>
          </w:p>
        </w:tc>
      </w:tr>
      <w:tr w:rsidR="00424F28" w:rsidRPr="004927F6" w:rsidTr="00DC6686">
        <w:trPr>
          <w:trHeight w:val="272"/>
        </w:trPr>
        <w:tc>
          <w:tcPr>
            <w:tcW w:w="2230" w:type="dxa"/>
          </w:tcPr>
          <w:p w:rsidR="00424F28" w:rsidRPr="00301EFC" w:rsidRDefault="00424F28" w:rsidP="00DC6686">
            <w:pPr>
              <w:ind w:right="-882"/>
              <w:rPr>
                <w:bCs/>
                <w:sz w:val="22"/>
                <w:szCs w:val="22"/>
              </w:rPr>
            </w:pPr>
            <w:r w:rsidRPr="00301EFC">
              <w:rPr>
                <w:bCs/>
                <w:sz w:val="22"/>
                <w:szCs w:val="22"/>
              </w:rPr>
              <w:t xml:space="preserve">Instalação de </w:t>
            </w:r>
            <w:proofErr w:type="gramStart"/>
            <w:r w:rsidRPr="00301EFC">
              <w:rPr>
                <w:bCs/>
                <w:sz w:val="22"/>
                <w:szCs w:val="22"/>
              </w:rPr>
              <w:t>2</w:t>
            </w:r>
            <w:proofErr w:type="gramEnd"/>
            <w:r w:rsidRPr="00301EFC">
              <w:rPr>
                <w:bCs/>
                <w:sz w:val="22"/>
                <w:szCs w:val="22"/>
              </w:rPr>
              <w:t xml:space="preserve"> MB</w:t>
            </w:r>
          </w:p>
        </w:tc>
        <w:tc>
          <w:tcPr>
            <w:tcW w:w="900" w:type="dxa"/>
          </w:tcPr>
          <w:p w:rsidR="00424F28" w:rsidRPr="00301EFC" w:rsidRDefault="00424F28" w:rsidP="00DC6686">
            <w:pPr>
              <w:jc w:val="center"/>
              <w:rPr>
                <w:sz w:val="22"/>
                <w:szCs w:val="22"/>
              </w:rPr>
            </w:pPr>
            <w:proofErr w:type="gramStart"/>
            <w:r w:rsidRPr="00301EFC">
              <w:rPr>
                <w:sz w:val="22"/>
                <w:szCs w:val="22"/>
              </w:rPr>
              <w:t>1</w:t>
            </w:r>
            <w:proofErr w:type="gramEnd"/>
          </w:p>
        </w:tc>
        <w:tc>
          <w:tcPr>
            <w:tcW w:w="2540" w:type="dxa"/>
          </w:tcPr>
          <w:p w:rsidR="00424F28" w:rsidRPr="00301EFC" w:rsidRDefault="00424F28" w:rsidP="00DC6686">
            <w:pPr>
              <w:jc w:val="both"/>
              <w:rPr>
                <w:sz w:val="22"/>
                <w:szCs w:val="22"/>
              </w:rPr>
            </w:pPr>
          </w:p>
        </w:tc>
      </w:tr>
      <w:tr w:rsidR="00424F28" w:rsidRPr="004927F6" w:rsidTr="00DC6686">
        <w:trPr>
          <w:trHeight w:val="272"/>
        </w:trPr>
        <w:tc>
          <w:tcPr>
            <w:tcW w:w="2230" w:type="dxa"/>
          </w:tcPr>
          <w:p w:rsidR="00424F28" w:rsidRPr="00301EFC" w:rsidRDefault="00424F28" w:rsidP="00DC6686">
            <w:pPr>
              <w:ind w:right="-882"/>
              <w:rPr>
                <w:bCs/>
                <w:sz w:val="22"/>
                <w:szCs w:val="22"/>
                <w:highlight w:val="yellow"/>
              </w:rPr>
            </w:pPr>
            <w:r w:rsidRPr="00301EFC">
              <w:rPr>
                <w:bCs/>
                <w:sz w:val="22"/>
                <w:szCs w:val="22"/>
              </w:rPr>
              <w:t xml:space="preserve">Mensalidade de </w:t>
            </w:r>
            <w:proofErr w:type="gramStart"/>
            <w:r w:rsidRPr="00301EFC">
              <w:rPr>
                <w:bCs/>
                <w:sz w:val="22"/>
                <w:szCs w:val="22"/>
              </w:rPr>
              <w:t>2</w:t>
            </w:r>
            <w:proofErr w:type="gramEnd"/>
            <w:r w:rsidRPr="00301EFC">
              <w:rPr>
                <w:bCs/>
                <w:sz w:val="22"/>
                <w:szCs w:val="22"/>
              </w:rPr>
              <w:t xml:space="preserve"> MB</w:t>
            </w:r>
          </w:p>
        </w:tc>
        <w:tc>
          <w:tcPr>
            <w:tcW w:w="900" w:type="dxa"/>
          </w:tcPr>
          <w:p w:rsidR="00424F28" w:rsidRPr="00301EFC" w:rsidRDefault="00424F28" w:rsidP="00DC6686">
            <w:pPr>
              <w:jc w:val="center"/>
              <w:rPr>
                <w:sz w:val="22"/>
                <w:szCs w:val="22"/>
              </w:rPr>
            </w:pPr>
            <w:proofErr w:type="gramStart"/>
            <w:r w:rsidRPr="00301EFC">
              <w:rPr>
                <w:sz w:val="22"/>
                <w:szCs w:val="22"/>
              </w:rPr>
              <w:t>1</w:t>
            </w:r>
            <w:proofErr w:type="gramEnd"/>
          </w:p>
        </w:tc>
        <w:tc>
          <w:tcPr>
            <w:tcW w:w="2540" w:type="dxa"/>
          </w:tcPr>
          <w:p w:rsidR="00424F28" w:rsidRPr="00301EFC" w:rsidRDefault="00424F28" w:rsidP="00DC6686">
            <w:pPr>
              <w:jc w:val="both"/>
              <w:rPr>
                <w:sz w:val="22"/>
                <w:szCs w:val="22"/>
              </w:rPr>
            </w:pPr>
          </w:p>
        </w:tc>
      </w:tr>
      <w:tr w:rsidR="00424F28" w:rsidRPr="004927F6" w:rsidTr="00DC6686">
        <w:trPr>
          <w:trHeight w:val="272"/>
        </w:trPr>
        <w:tc>
          <w:tcPr>
            <w:tcW w:w="2230" w:type="dxa"/>
          </w:tcPr>
          <w:p w:rsidR="00424F28" w:rsidRPr="003B03BE" w:rsidRDefault="00424F28" w:rsidP="00DC6686">
            <w:pPr>
              <w:ind w:right="-882"/>
              <w:rPr>
                <w:b/>
                <w:bCs/>
                <w:sz w:val="22"/>
                <w:szCs w:val="22"/>
              </w:rPr>
            </w:pPr>
            <w:r w:rsidRPr="003B03BE">
              <w:rPr>
                <w:b/>
                <w:bCs/>
                <w:sz w:val="22"/>
                <w:szCs w:val="22"/>
              </w:rPr>
              <w:t>TOTAL ANUAL</w:t>
            </w:r>
          </w:p>
        </w:tc>
        <w:tc>
          <w:tcPr>
            <w:tcW w:w="900" w:type="dxa"/>
          </w:tcPr>
          <w:p w:rsidR="00424F28" w:rsidRPr="003B03BE" w:rsidRDefault="00424F28" w:rsidP="00DC6686">
            <w:pPr>
              <w:jc w:val="both"/>
              <w:rPr>
                <w:b/>
                <w:sz w:val="22"/>
                <w:szCs w:val="22"/>
              </w:rPr>
            </w:pPr>
          </w:p>
        </w:tc>
        <w:tc>
          <w:tcPr>
            <w:tcW w:w="2540" w:type="dxa"/>
          </w:tcPr>
          <w:p w:rsidR="00424F28" w:rsidRPr="003B03BE" w:rsidRDefault="00424F28" w:rsidP="00DC6686">
            <w:pPr>
              <w:jc w:val="both"/>
              <w:rPr>
                <w:b/>
                <w:sz w:val="22"/>
                <w:szCs w:val="22"/>
              </w:rPr>
            </w:pPr>
          </w:p>
        </w:tc>
      </w:tr>
    </w:tbl>
    <w:p w:rsidR="00424F28" w:rsidRDefault="00424F28" w:rsidP="00424F28">
      <w:pPr>
        <w:tabs>
          <w:tab w:val="left" w:pos="1490"/>
        </w:tabs>
        <w:ind w:right="-81"/>
        <w:rPr>
          <w:b/>
          <w:bCs/>
        </w:rPr>
      </w:pPr>
    </w:p>
    <w:p w:rsidR="00424F28" w:rsidRDefault="00424F28" w:rsidP="00424F28">
      <w:pPr>
        <w:tabs>
          <w:tab w:val="left" w:pos="1490"/>
        </w:tabs>
        <w:ind w:right="-81"/>
        <w:rPr>
          <w:b/>
          <w:bCs/>
        </w:rPr>
      </w:pPr>
    </w:p>
    <w:p w:rsidR="00693A3F" w:rsidRDefault="00693A3F" w:rsidP="00424F28">
      <w:pPr>
        <w:tabs>
          <w:tab w:val="left" w:pos="1490"/>
        </w:tabs>
        <w:ind w:right="-81"/>
        <w:rPr>
          <w:b/>
          <w:bCs/>
        </w:rPr>
      </w:pPr>
    </w:p>
    <w:p w:rsidR="00693A3F" w:rsidRDefault="00693A3F" w:rsidP="00424F28">
      <w:pPr>
        <w:tabs>
          <w:tab w:val="left" w:pos="1490"/>
        </w:tabs>
        <w:ind w:right="-81"/>
        <w:rPr>
          <w:b/>
          <w:bCs/>
        </w:rPr>
      </w:pPr>
    </w:p>
    <w:p w:rsidR="00693A3F" w:rsidRDefault="00693A3F" w:rsidP="00424F28">
      <w:pPr>
        <w:tabs>
          <w:tab w:val="left" w:pos="1490"/>
        </w:tabs>
        <w:ind w:right="-81"/>
        <w:rPr>
          <w:b/>
          <w:bCs/>
        </w:rPr>
      </w:pPr>
    </w:p>
    <w:p w:rsidR="00693A3F" w:rsidRDefault="00693A3F" w:rsidP="00424F28">
      <w:pPr>
        <w:tabs>
          <w:tab w:val="left" w:pos="1490"/>
        </w:tabs>
        <w:ind w:right="-81"/>
        <w:rPr>
          <w:b/>
          <w:bCs/>
        </w:rPr>
      </w:pPr>
    </w:p>
    <w:p w:rsidR="00693A3F" w:rsidRDefault="00693A3F" w:rsidP="00424F28">
      <w:pPr>
        <w:tabs>
          <w:tab w:val="left" w:pos="1490"/>
        </w:tabs>
        <w:ind w:right="-81"/>
        <w:rPr>
          <w:b/>
          <w:bCs/>
        </w:rPr>
      </w:pPr>
    </w:p>
    <w:p w:rsidR="00693A3F" w:rsidRPr="004927F6" w:rsidRDefault="00693A3F" w:rsidP="00424F28">
      <w:pPr>
        <w:tabs>
          <w:tab w:val="left" w:pos="1490"/>
        </w:tabs>
        <w:ind w:right="-81"/>
        <w:rPr>
          <w:b/>
          <w:bCs/>
        </w:rPr>
      </w:pPr>
    </w:p>
    <w:p w:rsidR="00424F28" w:rsidRPr="004927F6" w:rsidRDefault="00424F28" w:rsidP="00424F28">
      <w:pPr>
        <w:tabs>
          <w:tab w:val="left" w:pos="9639"/>
        </w:tabs>
        <w:autoSpaceDE w:val="0"/>
        <w:autoSpaceDN w:val="0"/>
        <w:adjustRightInd w:val="0"/>
        <w:ind w:right="64"/>
        <w:jc w:val="both"/>
      </w:pPr>
      <w:r w:rsidRPr="004927F6">
        <w:rPr>
          <w:b/>
        </w:rPr>
        <w:t xml:space="preserve">ITEM 10 – </w:t>
      </w:r>
      <w:r w:rsidRPr="004927F6">
        <w:t>Serviço de Telefonia Fixa Comutada na Modalidade Local – Linhas Diretas (Valores com Impostos</w:t>
      </w:r>
      <w:r w:rsidRPr="004927F6">
        <w:rPr>
          <w:sz w:val="22"/>
          <w:szCs w:val="22"/>
        </w:rPr>
        <w:t>) para a nova Representação que será Inaugurada em Belo Horizonte/MG</w:t>
      </w:r>
    </w:p>
    <w:p w:rsidR="00424F28" w:rsidRPr="004927F6" w:rsidRDefault="00424F28" w:rsidP="00424F28">
      <w:pPr>
        <w:tabs>
          <w:tab w:val="left" w:pos="9639"/>
        </w:tabs>
        <w:ind w:right="64"/>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04"/>
        <w:gridCol w:w="758"/>
        <w:gridCol w:w="322"/>
        <w:gridCol w:w="218"/>
        <w:gridCol w:w="540"/>
        <w:gridCol w:w="321"/>
        <w:gridCol w:w="579"/>
        <w:gridCol w:w="500"/>
        <w:gridCol w:w="400"/>
        <w:gridCol w:w="180"/>
        <w:gridCol w:w="540"/>
        <w:gridCol w:w="540"/>
        <w:gridCol w:w="180"/>
        <w:gridCol w:w="720"/>
        <w:gridCol w:w="364"/>
        <w:gridCol w:w="1079"/>
      </w:tblGrid>
      <w:tr w:rsidR="00424F28" w:rsidRPr="004927F6" w:rsidTr="00DC6686">
        <w:trPr>
          <w:trHeight w:val="538"/>
        </w:trPr>
        <w:tc>
          <w:tcPr>
            <w:tcW w:w="9495" w:type="dxa"/>
            <w:gridSpan w:val="17"/>
          </w:tcPr>
          <w:p w:rsidR="00424F28" w:rsidRPr="004927F6" w:rsidRDefault="00424F28" w:rsidP="00DC6686">
            <w:pPr>
              <w:ind w:right="-81"/>
              <w:jc w:val="center"/>
              <w:rPr>
                <w:bCs/>
                <w:sz w:val="20"/>
              </w:rPr>
            </w:pPr>
            <w:proofErr w:type="gramStart"/>
            <w:r w:rsidRPr="004927F6">
              <w:rPr>
                <w:b/>
                <w:bCs/>
                <w:sz w:val="20"/>
              </w:rPr>
              <w:t>10.1 – HABILITAÇÃO</w:t>
            </w:r>
            <w:proofErr w:type="gramEnd"/>
            <w:r w:rsidRPr="004927F6">
              <w:rPr>
                <w:b/>
                <w:bCs/>
                <w:sz w:val="20"/>
              </w:rPr>
              <w:t xml:space="preserve"> DAS LINHAS DIRETAS PARA A REPRESENTAÇÃO EM BELO HORIZONTE                                                  (Custo fixo, cobrado uma única vez)</w:t>
            </w:r>
          </w:p>
        </w:tc>
      </w:tr>
      <w:tr w:rsidR="00424F28" w:rsidRPr="004927F6" w:rsidTr="00DC6686">
        <w:tc>
          <w:tcPr>
            <w:tcW w:w="4092" w:type="dxa"/>
            <w:gridSpan w:val="6"/>
          </w:tcPr>
          <w:p w:rsidR="00424F28" w:rsidRPr="004927F6" w:rsidRDefault="00424F28" w:rsidP="00DC6686">
            <w:pPr>
              <w:ind w:right="-882"/>
              <w:jc w:val="center"/>
              <w:rPr>
                <w:bCs/>
                <w:sz w:val="20"/>
              </w:rPr>
            </w:pPr>
            <w:r w:rsidRPr="004927F6">
              <w:rPr>
                <w:bCs/>
                <w:sz w:val="20"/>
              </w:rPr>
              <w:t>Descrição</w:t>
            </w:r>
          </w:p>
        </w:tc>
        <w:tc>
          <w:tcPr>
            <w:tcW w:w="900" w:type="dxa"/>
            <w:gridSpan w:val="2"/>
          </w:tcPr>
          <w:p w:rsidR="00424F28" w:rsidRPr="004927F6" w:rsidRDefault="00424F28" w:rsidP="00DC6686">
            <w:pPr>
              <w:ind w:right="-882"/>
              <w:jc w:val="both"/>
              <w:rPr>
                <w:bCs/>
                <w:sz w:val="20"/>
              </w:rPr>
            </w:pPr>
            <w:r>
              <w:rPr>
                <w:bCs/>
                <w:sz w:val="20"/>
              </w:rPr>
              <w:t xml:space="preserve">  </w:t>
            </w:r>
            <w:proofErr w:type="spellStart"/>
            <w:r w:rsidRPr="004927F6">
              <w:rPr>
                <w:bCs/>
                <w:sz w:val="20"/>
              </w:rPr>
              <w:t>Qtde</w:t>
            </w:r>
            <w:proofErr w:type="spellEnd"/>
          </w:p>
        </w:tc>
        <w:tc>
          <w:tcPr>
            <w:tcW w:w="1080" w:type="dxa"/>
            <w:gridSpan w:val="3"/>
          </w:tcPr>
          <w:p w:rsidR="00424F28" w:rsidRPr="004927F6" w:rsidRDefault="00424F28" w:rsidP="00DC6686">
            <w:pPr>
              <w:ind w:right="-882"/>
              <w:jc w:val="both"/>
              <w:rPr>
                <w:bCs/>
                <w:sz w:val="20"/>
              </w:rPr>
            </w:pPr>
            <w:proofErr w:type="spellStart"/>
            <w:proofErr w:type="gramStart"/>
            <w:r w:rsidRPr="004927F6">
              <w:rPr>
                <w:bCs/>
                <w:sz w:val="20"/>
              </w:rPr>
              <w:t>P.</w:t>
            </w:r>
            <w:proofErr w:type="gramEnd"/>
            <w:r w:rsidRPr="004927F6">
              <w:rPr>
                <w:bCs/>
                <w:sz w:val="20"/>
              </w:rPr>
              <w:t>Unitário</w:t>
            </w:r>
            <w:proofErr w:type="spellEnd"/>
          </w:p>
        </w:tc>
        <w:tc>
          <w:tcPr>
            <w:tcW w:w="1080" w:type="dxa"/>
            <w:gridSpan w:val="2"/>
          </w:tcPr>
          <w:p w:rsidR="00424F28" w:rsidRPr="004927F6" w:rsidRDefault="00424F28" w:rsidP="00DC6686">
            <w:pPr>
              <w:ind w:right="-882"/>
              <w:jc w:val="both"/>
              <w:rPr>
                <w:bCs/>
                <w:sz w:val="20"/>
              </w:rPr>
            </w:pPr>
            <w:r w:rsidRPr="004927F6">
              <w:rPr>
                <w:bCs/>
                <w:sz w:val="20"/>
              </w:rPr>
              <w:t>Total (R$)</w:t>
            </w:r>
          </w:p>
        </w:tc>
        <w:tc>
          <w:tcPr>
            <w:tcW w:w="900" w:type="dxa"/>
            <w:gridSpan w:val="2"/>
          </w:tcPr>
          <w:p w:rsidR="00424F28" w:rsidRPr="004927F6" w:rsidRDefault="00424F28" w:rsidP="00DC6686">
            <w:pPr>
              <w:ind w:right="-882"/>
              <w:jc w:val="both"/>
              <w:rPr>
                <w:bCs/>
                <w:sz w:val="20"/>
              </w:rPr>
            </w:pPr>
            <w:r w:rsidRPr="004927F6">
              <w:rPr>
                <w:bCs/>
                <w:sz w:val="20"/>
              </w:rPr>
              <w:t>Desc. %</w:t>
            </w:r>
          </w:p>
        </w:tc>
        <w:tc>
          <w:tcPr>
            <w:tcW w:w="1443" w:type="dxa"/>
            <w:gridSpan w:val="2"/>
          </w:tcPr>
          <w:p w:rsidR="00424F28" w:rsidRDefault="00424F28" w:rsidP="00DC6686">
            <w:pPr>
              <w:ind w:right="-882"/>
              <w:jc w:val="both"/>
              <w:rPr>
                <w:bCs/>
                <w:sz w:val="20"/>
              </w:rPr>
            </w:pPr>
            <w:r w:rsidRPr="004927F6">
              <w:rPr>
                <w:bCs/>
                <w:sz w:val="20"/>
              </w:rPr>
              <w:t>Preço Final</w:t>
            </w:r>
          </w:p>
          <w:p w:rsidR="00424F28" w:rsidRPr="004927F6" w:rsidRDefault="00424F28" w:rsidP="00DC6686">
            <w:pPr>
              <w:ind w:right="-882"/>
              <w:jc w:val="both"/>
              <w:rPr>
                <w:bCs/>
                <w:sz w:val="20"/>
              </w:rPr>
            </w:pPr>
            <w:r w:rsidRPr="004927F6">
              <w:rPr>
                <w:bCs/>
                <w:sz w:val="20"/>
              </w:rPr>
              <w:t xml:space="preserve"> (R$)</w:t>
            </w:r>
          </w:p>
        </w:tc>
      </w:tr>
      <w:tr w:rsidR="00424F28" w:rsidRPr="004927F6" w:rsidTr="00DC6686">
        <w:tc>
          <w:tcPr>
            <w:tcW w:w="4092" w:type="dxa"/>
            <w:gridSpan w:val="6"/>
          </w:tcPr>
          <w:p w:rsidR="00424F28" w:rsidRPr="004927F6"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2"/>
          </w:tcPr>
          <w:p w:rsidR="00424F28" w:rsidRPr="004927F6" w:rsidRDefault="00424F28" w:rsidP="00DC6686">
            <w:pPr>
              <w:ind w:right="-882"/>
              <w:jc w:val="both"/>
              <w:rPr>
                <w:b/>
                <w:bCs/>
                <w:sz w:val="20"/>
              </w:rPr>
            </w:pPr>
            <w:r w:rsidRPr="004927F6">
              <w:rPr>
                <w:bCs/>
                <w:sz w:val="20"/>
              </w:rPr>
              <w:t xml:space="preserve">    </w:t>
            </w:r>
            <w:r w:rsidRPr="004927F6">
              <w:rPr>
                <w:b/>
                <w:bCs/>
                <w:sz w:val="20"/>
              </w:rPr>
              <w:t xml:space="preserve"> </w:t>
            </w:r>
            <w:proofErr w:type="gramStart"/>
            <w:r>
              <w:rPr>
                <w:b/>
                <w:bCs/>
                <w:sz w:val="20"/>
              </w:rPr>
              <w:t>2</w:t>
            </w:r>
            <w:proofErr w:type="gramEnd"/>
          </w:p>
        </w:tc>
        <w:tc>
          <w:tcPr>
            <w:tcW w:w="1080" w:type="dxa"/>
            <w:gridSpan w:val="3"/>
          </w:tcPr>
          <w:p w:rsidR="00424F28" w:rsidRPr="004927F6" w:rsidRDefault="00424F28" w:rsidP="00DC6686">
            <w:pPr>
              <w:ind w:right="-882"/>
              <w:jc w:val="both"/>
              <w:rPr>
                <w:bCs/>
                <w:sz w:val="20"/>
              </w:rPr>
            </w:pPr>
          </w:p>
        </w:tc>
        <w:tc>
          <w:tcPr>
            <w:tcW w:w="1080" w:type="dxa"/>
            <w:gridSpan w:val="2"/>
          </w:tcPr>
          <w:p w:rsidR="00424F28" w:rsidRPr="004927F6" w:rsidRDefault="00424F28" w:rsidP="00DC6686">
            <w:pPr>
              <w:ind w:right="-882"/>
              <w:jc w:val="both"/>
              <w:rPr>
                <w:bCs/>
                <w:sz w:val="20"/>
              </w:rPr>
            </w:pPr>
          </w:p>
        </w:tc>
        <w:tc>
          <w:tcPr>
            <w:tcW w:w="900" w:type="dxa"/>
            <w:gridSpan w:val="2"/>
          </w:tcPr>
          <w:p w:rsidR="00424F28" w:rsidRPr="004927F6" w:rsidRDefault="00424F28" w:rsidP="00DC6686">
            <w:pPr>
              <w:ind w:right="-882"/>
              <w:jc w:val="both"/>
              <w:rPr>
                <w:bCs/>
                <w:sz w:val="20"/>
              </w:rPr>
            </w:pPr>
          </w:p>
        </w:tc>
        <w:tc>
          <w:tcPr>
            <w:tcW w:w="1443" w:type="dxa"/>
            <w:gridSpan w:val="2"/>
          </w:tcPr>
          <w:p w:rsidR="00424F28" w:rsidRPr="004927F6" w:rsidRDefault="00424F28" w:rsidP="00DC6686">
            <w:pPr>
              <w:ind w:right="-882"/>
              <w:jc w:val="both"/>
              <w:rPr>
                <w:bCs/>
                <w:sz w:val="20"/>
              </w:rPr>
            </w:pPr>
          </w:p>
        </w:tc>
      </w:tr>
      <w:tr w:rsidR="00424F28" w:rsidRPr="004927F6" w:rsidTr="00DC6686">
        <w:tc>
          <w:tcPr>
            <w:tcW w:w="8052" w:type="dxa"/>
            <w:gridSpan w:val="15"/>
          </w:tcPr>
          <w:p w:rsidR="00424F28" w:rsidRPr="004927F6" w:rsidRDefault="00424F28" w:rsidP="00DC6686">
            <w:pPr>
              <w:ind w:right="-882"/>
              <w:jc w:val="both"/>
              <w:rPr>
                <w:b/>
                <w:bCs/>
                <w:sz w:val="20"/>
              </w:rPr>
            </w:pPr>
            <w:r w:rsidRPr="004927F6">
              <w:rPr>
                <w:b/>
                <w:bCs/>
                <w:sz w:val="20"/>
              </w:rPr>
              <w:t>Total do item 10.1 (A)</w:t>
            </w:r>
            <w:r>
              <w:rPr>
                <w:b/>
                <w:bCs/>
                <w:sz w:val="20"/>
              </w:rPr>
              <w:t xml:space="preserve">                                                                                      </w:t>
            </w:r>
          </w:p>
        </w:tc>
        <w:tc>
          <w:tcPr>
            <w:tcW w:w="1443" w:type="dxa"/>
            <w:gridSpan w:val="2"/>
          </w:tcPr>
          <w:p w:rsidR="00424F28" w:rsidRPr="004927F6" w:rsidRDefault="00424F28" w:rsidP="00DC6686">
            <w:pPr>
              <w:ind w:right="-882"/>
              <w:jc w:val="both"/>
              <w:rPr>
                <w:bCs/>
                <w:sz w:val="20"/>
              </w:rPr>
            </w:pPr>
          </w:p>
        </w:tc>
      </w:tr>
      <w:tr w:rsidR="00424F28" w:rsidRPr="004927F6" w:rsidTr="00DC6686">
        <w:tc>
          <w:tcPr>
            <w:tcW w:w="9495" w:type="dxa"/>
            <w:gridSpan w:val="17"/>
            <w:tcBorders>
              <w:left w:val="nil"/>
              <w:right w:val="nil"/>
            </w:tcBorders>
          </w:tcPr>
          <w:p w:rsidR="00424F28" w:rsidRDefault="00424F28"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495" w:type="dxa"/>
            <w:gridSpan w:val="17"/>
          </w:tcPr>
          <w:p w:rsidR="00424F28" w:rsidRPr="004927F6" w:rsidRDefault="00424F28" w:rsidP="00DC6686">
            <w:pPr>
              <w:ind w:right="-522"/>
              <w:jc w:val="center"/>
            </w:pPr>
            <w:proofErr w:type="gramStart"/>
            <w:r w:rsidRPr="004927F6">
              <w:rPr>
                <w:b/>
                <w:sz w:val="20"/>
              </w:rPr>
              <w:t xml:space="preserve">10.2 – </w:t>
            </w:r>
            <w:r>
              <w:rPr>
                <w:b/>
                <w:sz w:val="20"/>
              </w:rPr>
              <w:t>ASSINATURA</w:t>
            </w:r>
            <w:proofErr w:type="gramEnd"/>
            <w:r>
              <w:rPr>
                <w:b/>
                <w:sz w:val="20"/>
              </w:rPr>
              <w:t xml:space="preserve"> DAS LINHAS DIRETAS (</w:t>
            </w:r>
            <w:r w:rsidRPr="004927F6">
              <w:rPr>
                <w:b/>
                <w:sz w:val="20"/>
              </w:rPr>
              <w:t>Custo fixo mensal)</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Descrição</w:t>
            </w:r>
          </w:p>
        </w:tc>
        <w:tc>
          <w:tcPr>
            <w:tcW w:w="540" w:type="dxa"/>
            <w:gridSpan w:val="2"/>
          </w:tcPr>
          <w:p w:rsidR="00424F28" w:rsidRPr="004927F6" w:rsidRDefault="00424F28" w:rsidP="00DC6686">
            <w:pPr>
              <w:ind w:right="-522"/>
              <w:rPr>
                <w:sz w:val="20"/>
              </w:rPr>
            </w:pPr>
            <w:proofErr w:type="spellStart"/>
            <w:r w:rsidRPr="004927F6">
              <w:rPr>
                <w:sz w:val="20"/>
              </w:rPr>
              <w:t>Qtde</w:t>
            </w:r>
            <w:proofErr w:type="spellEnd"/>
          </w:p>
        </w:tc>
        <w:tc>
          <w:tcPr>
            <w:tcW w:w="1440" w:type="dxa"/>
            <w:gridSpan w:val="3"/>
          </w:tcPr>
          <w:p w:rsidR="00424F28" w:rsidRPr="004927F6" w:rsidRDefault="00424F28" w:rsidP="00DC6686">
            <w:pPr>
              <w:ind w:right="-522"/>
              <w:rPr>
                <w:sz w:val="20"/>
              </w:rPr>
            </w:pPr>
            <w:r w:rsidRPr="004927F6">
              <w:rPr>
                <w:sz w:val="20"/>
              </w:rPr>
              <w:t>Preço Unitário     (R$)</w:t>
            </w:r>
          </w:p>
        </w:tc>
        <w:tc>
          <w:tcPr>
            <w:tcW w:w="900" w:type="dxa"/>
            <w:gridSpan w:val="2"/>
          </w:tcPr>
          <w:p w:rsidR="00424F28" w:rsidRPr="004927F6" w:rsidRDefault="00424F28" w:rsidP="00DC6686">
            <w:pPr>
              <w:ind w:right="-522"/>
              <w:jc w:val="both"/>
              <w:rPr>
                <w:sz w:val="20"/>
              </w:rPr>
            </w:pPr>
            <w:r w:rsidRPr="004927F6">
              <w:rPr>
                <w:sz w:val="20"/>
              </w:rPr>
              <w:t xml:space="preserve">    Total                       </w:t>
            </w:r>
            <w:r>
              <w:rPr>
                <w:sz w:val="20"/>
              </w:rPr>
              <w:t xml:space="preserve">      </w:t>
            </w:r>
            <w:r w:rsidRPr="004927F6">
              <w:rPr>
                <w:sz w:val="20"/>
              </w:rPr>
              <w:t>(R$)</w:t>
            </w:r>
          </w:p>
        </w:tc>
        <w:tc>
          <w:tcPr>
            <w:tcW w:w="720" w:type="dxa"/>
            <w:gridSpan w:val="2"/>
          </w:tcPr>
          <w:p w:rsidR="00424F28" w:rsidRPr="004927F6" w:rsidRDefault="00424F28" w:rsidP="00DC6686">
            <w:pPr>
              <w:ind w:right="-522"/>
              <w:rPr>
                <w:sz w:val="20"/>
              </w:rPr>
            </w:pPr>
            <w:r w:rsidRPr="004927F6">
              <w:rPr>
                <w:sz w:val="20"/>
              </w:rPr>
              <w:t>Desc.        (%)</w:t>
            </w:r>
          </w:p>
        </w:tc>
        <w:tc>
          <w:tcPr>
            <w:tcW w:w="1440" w:type="dxa"/>
            <w:gridSpan w:val="3"/>
          </w:tcPr>
          <w:p w:rsidR="00424F28" w:rsidRPr="004927F6" w:rsidRDefault="00424F28" w:rsidP="00DC6686">
            <w:pPr>
              <w:ind w:right="-522"/>
              <w:rPr>
                <w:sz w:val="20"/>
              </w:rPr>
            </w:pPr>
            <w:r w:rsidRPr="004927F6">
              <w:rPr>
                <w:sz w:val="20"/>
              </w:rPr>
              <w:t>Preço Mensal                   (R$)</w:t>
            </w:r>
          </w:p>
        </w:tc>
        <w:tc>
          <w:tcPr>
            <w:tcW w:w="1443"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Assinatura Básica das Linhas Diretas       (não residencial)</w:t>
            </w:r>
          </w:p>
        </w:tc>
        <w:tc>
          <w:tcPr>
            <w:tcW w:w="540" w:type="dxa"/>
            <w:gridSpan w:val="2"/>
          </w:tcPr>
          <w:p w:rsidR="00424F28" w:rsidRPr="004927F6" w:rsidRDefault="00424F28" w:rsidP="00DC6686">
            <w:pPr>
              <w:ind w:right="-522"/>
              <w:rPr>
                <w:b/>
                <w:sz w:val="20"/>
              </w:rPr>
            </w:pPr>
            <w:r w:rsidRPr="004927F6">
              <w:rPr>
                <w:b/>
                <w:sz w:val="20"/>
              </w:rPr>
              <w:t xml:space="preserve">  </w:t>
            </w:r>
            <w:proofErr w:type="gramStart"/>
            <w:r>
              <w:rPr>
                <w:b/>
                <w:sz w:val="20"/>
              </w:rPr>
              <w:t>2</w:t>
            </w:r>
            <w:proofErr w:type="gramEnd"/>
          </w:p>
        </w:tc>
        <w:tc>
          <w:tcPr>
            <w:tcW w:w="1440" w:type="dxa"/>
            <w:gridSpan w:val="3"/>
          </w:tcPr>
          <w:p w:rsidR="00424F28" w:rsidRPr="004927F6" w:rsidRDefault="00424F28" w:rsidP="00DC6686">
            <w:pPr>
              <w:ind w:right="-522"/>
              <w:rPr>
                <w:sz w:val="20"/>
              </w:rPr>
            </w:pPr>
          </w:p>
        </w:tc>
        <w:tc>
          <w:tcPr>
            <w:tcW w:w="900" w:type="dxa"/>
            <w:gridSpan w:val="2"/>
          </w:tcPr>
          <w:p w:rsidR="00424F28" w:rsidRPr="004927F6" w:rsidRDefault="00424F28" w:rsidP="00DC6686">
            <w:pPr>
              <w:ind w:right="-522"/>
              <w:rPr>
                <w:sz w:val="20"/>
              </w:rPr>
            </w:pPr>
          </w:p>
        </w:tc>
        <w:tc>
          <w:tcPr>
            <w:tcW w:w="720" w:type="dxa"/>
            <w:gridSpan w:val="2"/>
          </w:tcPr>
          <w:p w:rsidR="00424F28" w:rsidRPr="004927F6" w:rsidRDefault="00424F28" w:rsidP="00DC6686">
            <w:pPr>
              <w:ind w:right="-522"/>
              <w:rPr>
                <w:sz w:val="20"/>
              </w:rPr>
            </w:pPr>
          </w:p>
        </w:tc>
        <w:tc>
          <w:tcPr>
            <w:tcW w:w="1440" w:type="dxa"/>
            <w:gridSpan w:val="3"/>
          </w:tcPr>
          <w:p w:rsidR="00424F28" w:rsidRPr="004927F6" w:rsidRDefault="00424F28" w:rsidP="00DC6686">
            <w:pPr>
              <w:ind w:right="-522"/>
              <w:rPr>
                <w:sz w:val="20"/>
              </w:rPr>
            </w:pPr>
          </w:p>
        </w:tc>
        <w:tc>
          <w:tcPr>
            <w:tcW w:w="1443" w:type="dxa"/>
            <w:gridSpan w:val="2"/>
          </w:tcPr>
          <w:p w:rsidR="00424F28" w:rsidRPr="004927F6" w:rsidRDefault="00424F28" w:rsidP="00DC6686">
            <w:pPr>
              <w:ind w:right="-522"/>
              <w:rPr>
                <w:sz w:val="20"/>
              </w:rPr>
            </w:pPr>
          </w:p>
        </w:tc>
      </w:tr>
      <w:tr w:rsidR="00424F28" w:rsidRPr="004927F6" w:rsidTr="00DC6686">
        <w:tc>
          <w:tcPr>
            <w:tcW w:w="8052" w:type="dxa"/>
            <w:gridSpan w:val="15"/>
          </w:tcPr>
          <w:p w:rsidR="00424F28" w:rsidRPr="004927F6" w:rsidRDefault="00424F28" w:rsidP="00DC6686">
            <w:pPr>
              <w:ind w:right="-522"/>
              <w:rPr>
                <w:sz w:val="20"/>
              </w:rPr>
            </w:pPr>
            <w:r w:rsidRPr="004927F6">
              <w:rPr>
                <w:b/>
                <w:sz w:val="20"/>
              </w:rPr>
              <w:t>Total do item 10.2 (B)</w:t>
            </w:r>
            <w:r>
              <w:rPr>
                <w:b/>
                <w:sz w:val="20"/>
              </w:rPr>
              <w:t xml:space="preserve">                                                           </w:t>
            </w:r>
          </w:p>
        </w:tc>
        <w:tc>
          <w:tcPr>
            <w:tcW w:w="1443"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495" w:type="dxa"/>
            <w:gridSpan w:val="17"/>
          </w:tcPr>
          <w:p w:rsidR="00424F28" w:rsidRDefault="00424F28" w:rsidP="00DC6686">
            <w:pPr>
              <w:pStyle w:val="Ttulo1"/>
              <w:jc w:val="center"/>
              <w:rPr>
                <w:rFonts w:ascii="Times New Roman" w:hAnsi="Times New Roman"/>
                <w:sz w:val="20"/>
              </w:rPr>
            </w:pPr>
          </w:p>
          <w:p w:rsidR="00424F28" w:rsidRPr="004927F6" w:rsidRDefault="00424F28" w:rsidP="00DC6686">
            <w:pPr>
              <w:pStyle w:val="Ttulo1"/>
              <w:jc w:val="center"/>
              <w:rPr>
                <w:rFonts w:ascii="Times New Roman" w:hAnsi="Times New Roman"/>
                <w:sz w:val="20"/>
              </w:rPr>
            </w:pPr>
            <w:proofErr w:type="gramStart"/>
            <w:r w:rsidRPr="004927F6">
              <w:rPr>
                <w:rFonts w:ascii="Times New Roman" w:hAnsi="Times New Roman"/>
                <w:sz w:val="20"/>
              </w:rPr>
              <w:t>10.3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150" w:type="dxa"/>
          </w:tcPr>
          <w:p w:rsidR="00424F28" w:rsidRPr="004927F6" w:rsidRDefault="00424F28" w:rsidP="00DC6686">
            <w:pPr>
              <w:ind w:right="-28"/>
              <w:rPr>
                <w:b/>
                <w:bCs/>
                <w:sz w:val="20"/>
              </w:rPr>
            </w:pPr>
            <w:r w:rsidRPr="004927F6">
              <w:rPr>
                <w:b/>
                <w:bCs/>
                <w:sz w:val="20"/>
              </w:rPr>
              <w:t>Origem/ Destino das Ligações</w:t>
            </w:r>
          </w:p>
        </w:tc>
        <w:tc>
          <w:tcPr>
            <w:tcW w:w="3263" w:type="dxa"/>
            <w:gridSpan w:val="6"/>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079" w:type="dxa"/>
            <w:gridSpan w:val="2"/>
          </w:tcPr>
          <w:p w:rsidR="00424F28" w:rsidRPr="004927F6" w:rsidRDefault="00424F28" w:rsidP="00DC6686">
            <w:pPr>
              <w:ind w:right="-70"/>
              <w:jc w:val="center"/>
              <w:rPr>
                <w:b/>
                <w:bCs/>
                <w:sz w:val="20"/>
              </w:rPr>
            </w:pPr>
            <w:r w:rsidRPr="004927F6">
              <w:rPr>
                <w:b/>
                <w:bCs/>
                <w:sz w:val="20"/>
              </w:rPr>
              <w:t>Preço Unitário (R$)</w:t>
            </w:r>
          </w:p>
        </w:tc>
        <w:tc>
          <w:tcPr>
            <w:tcW w:w="1120" w:type="dxa"/>
            <w:gridSpan w:val="3"/>
          </w:tcPr>
          <w:p w:rsidR="00424F28" w:rsidRPr="004927F6" w:rsidRDefault="00424F28" w:rsidP="00DC6686">
            <w:pPr>
              <w:ind w:right="-70"/>
              <w:jc w:val="center"/>
              <w:rPr>
                <w:b/>
                <w:bCs/>
                <w:sz w:val="20"/>
              </w:rPr>
            </w:pPr>
            <w:r w:rsidRPr="004927F6">
              <w:rPr>
                <w:b/>
                <w:bCs/>
                <w:sz w:val="20"/>
              </w:rPr>
              <w:t>Total        (R$)</w:t>
            </w:r>
          </w:p>
        </w:tc>
        <w:tc>
          <w:tcPr>
            <w:tcW w:w="720" w:type="dxa"/>
            <w:gridSpan w:val="2"/>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24F28" w:rsidRPr="004927F6" w:rsidRDefault="00424F28" w:rsidP="00DC6686">
            <w:pPr>
              <w:ind w:right="-70"/>
              <w:jc w:val="center"/>
              <w:rPr>
                <w:b/>
                <w:bCs/>
                <w:sz w:val="20"/>
              </w:rPr>
            </w:pPr>
            <w:proofErr w:type="gramEnd"/>
            <w:r w:rsidRPr="004927F6">
              <w:rPr>
                <w:b/>
                <w:bCs/>
                <w:sz w:val="20"/>
              </w:rPr>
              <w:t>Preço Mensal (RS)</w:t>
            </w:r>
          </w:p>
        </w:tc>
        <w:tc>
          <w:tcPr>
            <w:tcW w:w="1079"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150" w:type="dxa"/>
          </w:tcPr>
          <w:p w:rsidR="00424F28" w:rsidRPr="004927F6" w:rsidRDefault="00424F28" w:rsidP="00DC6686">
            <w:pPr>
              <w:ind w:right="-28"/>
              <w:rPr>
                <w:sz w:val="20"/>
              </w:rPr>
            </w:pPr>
            <w:r w:rsidRPr="004927F6">
              <w:rPr>
                <w:sz w:val="20"/>
              </w:rPr>
              <w:t xml:space="preserve">LINHAS DIRETAS </w:t>
            </w:r>
          </w:p>
        </w:tc>
        <w:tc>
          <w:tcPr>
            <w:tcW w:w="1104" w:type="dxa"/>
          </w:tcPr>
          <w:p w:rsidR="00424F28" w:rsidRPr="004927F6" w:rsidRDefault="00424F28" w:rsidP="00DC6686">
            <w:pPr>
              <w:ind w:right="-70"/>
              <w:rPr>
                <w:sz w:val="20"/>
              </w:rPr>
            </w:pPr>
            <w:r w:rsidRPr="004927F6">
              <w:rPr>
                <w:sz w:val="20"/>
              </w:rPr>
              <w:t>Minutos Conversados</w:t>
            </w:r>
          </w:p>
        </w:tc>
        <w:tc>
          <w:tcPr>
            <w:tcW w:w="1080" w:type="dxa"/>
            <w:gridSpan w:val="2"/>
          </w:tcPr>
          <w:p w:rsidR="00424F28" w:rsidRPr="004927F6" w:rsidRDefault="00424F28" w:rsidP="00DC6686">
            <w:pPr>
              <w:ind w:right="-70"/>
              <w:rPr>
                <w:sz w:val="20"/>
              </w:rPr>
            </w:pPr>
            <w:r w:rsidRPr="004927F6">
              <w:rPr>
                <w:sz w:val="20"/>
              </w:rPr>
              <w:t>Franquia Total</w:t>
            </w:r>
          </w:p>
        </w:tc>
        <w:tc>
          <w:tcPr>
            <w:tcW w:w="1079" w:type="dxa"/>
            <w:gridSpan w:val="3"/>
          </w:tcPr>
          <w:p w:rsidR="00424F28" w:rsidRPr="004927F6" w:rsidRDefault="00424F28" w:rsidP="00DC6686">
            <w:pPr>
              <w:ind w:right="-70"/>
              <w:rPr>
                <w:sz w:val="20"/>
              </w:rPr>
            </w:pPr>
            <w:r w:rsidRPr="004927F6">
              <w:rPr>
                <w:sz w:val="20"/>
              </w:rPr>
              <w:t>Total</w:t>
            </w:r>
          </w:p>
        </w:tc>
        <w:tc>
          <w:tcPr>
            <w:tcW w:w="1079" w:type="dxa"/>
            <w:gridSpan w:val="2"/>
          </w:tcPr>
          <w:p w:rsidR="00424F28" w:rsidRPr="004927F6" w:rsidRDefault="00424F28" w:rsidP="00DC6686">
            <w:pPr>
              <w:ind w:right="-70"/>
              <w:rPr>
                <w:sz w:val="20"/>
              </w:rPr>
            </w:pPr>
            <w:r w:rsidRPr="004927F6">
              <w:rPr>
                <w:sz w:val="20"/>
              </w:rPr>
              <w:t>Minuto</w:t>
            </w:r>
          </w:p>
        </w:tc>
        <w:tc>
          <w:tcPr>
            <w:tcW w:w="1120" w:type="dxa"/>
            <w:gridSpan w:val="3"/>
          </w:tcPr>
          <w:p w:rsidR="00424F28" w:rsidRPr="004927F6" w:rsidRDefault="00424F28" w:rsidP="00DC6686">
            <w:pPr>
              <w:ind w:right="-70"/>
              <w:rPr>
                <w:sz w:val="20"/>
              </w:rPr>
            </w:pPr>
          </w:p>
        </w:tc>
        <w:tc>
          <w:tcPr>
            <w:tcW w:w="720" w:type="dxa"/>
            <w:gridSpan w:val="2"/>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150" w:type="dxa"/>
          </w:tcPr>
          <w:p w:rsidR="00424F28" w:rsidRPr="004927F6" w:rsidRDefault="00424F28" w:rsidP="00DC6686">
            <w:pPr>
              <w:ind w:right="-28"/>
              <w:rPr>
                <w:sz w:val="20"/>
              </w:rPr>
            </w:pPr>
            <w:r w:rsidRPr="004927F6">
              <w:rPr>
                <w:sz w:val="20"/>
              </w:rPr>
              <w:t>Fixo x Fixo</w:t>
            </w:r>
          </w:p>
        </w:tc>
        <w:tc>
          <w:tcPr>
            <w:tcW w:w="1104" w:type="dxa"/>
          </w:tcPr>
          <w:p w:rsidR="00424F28" w:rsidRPr="004927F6" w:rsidRDefault="00424F28" w:rsidP="00DC6686">
            <w:pPr>
              <w:ind w:right="-70"/>
              <w:rPr>
                <w:sz w:val="20"/>
              </w:rPr>
            </w:pPr>
            <w:r w:rsidRPr="004927F6">
              <w:rPr>
                <w:sz w:val="20"/>
              </w:rPr>
              <w:t xml:space="preserve">    3.600</w:t>
            </w:r>
          </w:p>
        </w:tc>
        <w:tc>
          <w:tcPr>
            <w:tcW w:w="1080" w:type="dxa"/>
            <w:gridSpan w:val="2"/>
          </w:tcPr>
          <w:p w:rsidR="00424F28" w:rsidRPr="004927F6" w:rsidRDefault="00424F28" w:rsidP="00DC6686">
            <w:pPr>
              <w:ind w:right="-70"/>
              <w:rPr>
                <w:sz w:val="20"/>
              </w:rPr>
            </w:pPr>
          </w:p>
        </w:tc>
        <w:tc>
          <w:tcPr>
            <w:tcW w:w="1079" w:type="dxa"/>
            <w:gridSpan w:val="3"/>
          </w:tcPr>
          <w:p w:rsidR="00424F28" w:rsidRPr="004927F6" w:rsidRDefault="00424F28" w:rsidP="00DC6686">
            <w:pPr>
              <w:ind w:right="-70"/>
              <w:rPr>
                <w:sz w:val="20"/>
              </w:rPr>
            </w:pPr>
          </w:p>
        </w:tc>
        <w:tc>
          <w:tcPr>
            <w:tcW w:w="1079" w:type="dxa"/>
            <w:gridSpan w:val="2"/>
          </w:tcPr>
          <w:p w:rsidR="00424F28" w:rsidRPr="004927F6" w:rsidRDefault="00424F28" w:rsidP="00DC6686">
            <w:pPr>
              <w:ind w:right="-70"/>
              <w:rPr>
                <w:sz w:val="20"/>
              </w:rPr>
            </w:pPr>
          </w:p>
        </w:tc>
        <w:tc>
          <w:tcPr>
            <w:tcW w:w="1120" w:type="dxa"/>
            <w:gridSpan w:val="3"/>
          </w:tcPr>
          <w:p w:rsidR="00424F28" w:rsidRPr="004927F6" w:rsidRDefault="00424F28" w:rsidP="00DC6686">
            <w:pPr>
              <w:ind w:right="-70"/>
              <w:rPr>
                <w:sz w:val="20"/>
              </w:rPr>
            </w:pPr>
          </w:p>
        </w:tc>
        <w:tc>
          <w:tcPr>
            <w:tcW w:w="720" w:type="dxa"/>
            <w:gridSpan w:val="2"/>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150" w:type="dxa"/>
          </w:tcPr>
          <w:p w:rsidR="00424F28" w:rsidRPr="004927F6" w:rsidRDefault="00424F28" w:rsidP="00DC6686">
            <w:pPr>
              <w:ind w:right="-28"/>
              <w:rPr>
                <w:sz w:val="20"/>
              </w:rPr>
            </w:pPr>
            <w:r w:rsidRPr="004927F6">
              <w:rPr>
                <w:sz w:val="20"/>
              </w:rPr>
              <w:t>Fixo x Móvel</w:t>
            </w:r>
          </w:p>
        </w:tc>
        <w:tc>
          <w:tcPr>
            <w:tcW w:w="1104" w:type="dxa"/>
            <w:tcBorders>
              <w:bottom w:val="single" w:sz="4" w:space="0" w:color="auto"/>
            </w:tcBorders>
          </w:tcPr>
          <w:p w:rsidR="00424F28" w:rsidRPr="004927F6" w:rsidRDefault="00424F28" w:rsidP="00DC6686">
            <w:pPr>
              <w:ind w:right="-70"/>
              <w:rPr>
                <w:sz w:val="20"/>
              </w:rPr>
            </w:pPr>
            <w:r w:rsidRPr="004927F6">
              <w:rPr>
                <w:sz w:val="20"/>
              </w:rPr>
              <w:t xml:space="preserve">    3.700</w:t>
            </w:r>
          </w:p>
        </w:tc>
        <w:tc>
          <w:tcPr>
            <w:tcW w:w="1080" w:type="dxa"/>
            <w:gridSpan w:val="2"/>
            <w:tcBorders>
              <w:bottom w:val="single" w:sz="4" w:space="0" w:color="auto"/>
            </w:tcBorders>
          </w:tcPr>
          <w:p w:rsidR="00424F28" w:rsidRPr="004927F6" w:rsidRDefault="00424F28" w:rsidP="00DC6686">
            <w:pPr>
              <w:ind w:right="-70"/>
              <w:rPr>
                <w:sz w:val="20"/>
              </w:rPr>
            </w:pPr>
          </w:p>
        </w:tc>
        <w:tc>
          <w:tcPr>
            <w:tcW w:w="1079" w:type="dxa"/>
            <w:gridSpan w:val="3"/>
            <w:tcBorders>
              <w:bottom w:val="single" w:sz="4" w:space="0" w:color="auto"/>
            </w:tcBorders>
          </w:tcPr>
          <w:p w:rsidR="00424F28" w:rsidRPr="004927F6" w:rsidRDefault="00424F28" w:rsidP="00DC6686">
            <w:pPr>
              <w:ind w:right="-70"/>
              <w:rPr>
                <w:sz w:val="20"/>
              </w:rPr>
            </w:pPr>
          </w:p>
        </w:tc>
        <w:tc>
          <w:tcPr>
            <w:tcW w:w="1079" w:type="dxa"/>
            <w:gridSpan w:val="2"/>
            <w:tcBorders>
              <w:bottom w:val="single" w:sz="4" w:space="0" w:color="auto"/>
            </w:tcBorders>
          </w:tcPr>
          <w:p w:rsidR="00424F28" w:rsidRPr="004927F6" w:rsidRDefault="00424F28" w:rsidP="00DC6686">
            <w:pPr>
              <w:ind w:right="-70"/>
              <w:rPr>
                <w:sz w:val="20"/>
              </w:rPr>
            </w:pPr>
          </w:p>
        </w:tc>
        <w:tc>
          <w:tcPr>
            <w:tcW w:w="1120" w:type="dxa"/>
            <w:gridSpan w:val="3"/>
            <w:tcBorders>
              <w:bottom w:val="single" w:sz="4" w:space="0" w:color="auto"/>
            </w:tcBorders>
          </w:tcPr>
          <w:p w:rsidR="00424F28" w:rsidRPr="004927F6" w:rsidRDefault="00424F28" w:rsidP="00DC6686">
            <w:pPr>
              <w:ind w:right="-70"/>
              <w:rPr>
                <w:sz w:val="20"/>
              </w:rPr>
            </w:pPr>
          </w:p>
        </w:tc>
        <w:tc>
          <w:tcPr>
            <w:tcW w:w="720" w:type="dxa"/>
            <w:gridSpan w:val="2"/>
            <w:tcBorders>
              <w:bottom w:val="single" w:sz="4" w:space="0" w:color="auto"/>
            </w:tcBorders>
          </w:tcPr>
          <w:p w:rsidR="00424F28" w:rsidRPr="004927F6" w:rsidRDefault="00424F28" w:rsidP="00DC6686">
            <w:pPr>
              <w:ind w:right="-70"/>
              <w:rPr>
                <w:sz w:val="20"/>
              </w:rPr>
            </w:pPr>
          </w:p>
        </w:tc>
        <w:tc>
          <w:tcPr>
            <w:tcW w:w="1084" w:type="dxa"/>
            <w:gridSpan w:val="2"/>
            <w:tcBorders>
              <w:bottom w:val="single" w:sz="4" w:space="0" w:color="auto"/>
            </w:tcBorders>
          </w:tcPr>
          <w:p w:rsidR="00424F28" w:rsidRPr="004927F6" w:rsidRDefault="00424F28" w:rsidP="00DC6686">
            <w:pPr>
              <w:ind w:right="-70"/>
              <w:rPr>
                <w:sz w:val="20"/>
              </w:rPr>
            </w:pPr>
          </w:p>
        </w:tc>
        <w:tc>
          <w:tcPr>
            <w:tcW w:w="1079"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16" w:type="dxa"/>
            <w:gridSpan w:val="16"/>
            <w:tcBorders>
              <w:top w:val="nil"/>
            </w:tcBorders>
          </w:tcPr>
          <w:p w:rsidR="00424F28" w:rsidRPr="004927F6" w:rsidRDefault="00424F28" w:rsidP="00DC6686">
            <w:pPr>
              <w:ind w:right="-70"/>
              <w:rPr>
                <w:b/>
                <w:bCs/>
                <w:sz w:val="20"/>
              </w:rPr>
            </w:pPr>
            <w:r w:rsidRPr="004927F6">
              <w:rPr>
                <w:b/>
                <w:bCs/>
                <w:sz w:val="20"/>
              </w:rPr>
              <w:t>Total do item 10.3 (C)</w:t>
            </w:r>
            <w:r>
              <w:rPr>
                <w:b/>
                <w:bCs/>
                <w:sz w:val="20"/>
              </w:rPr>
              <w:t xml:space="preserve">                                                                           </w:t>
            </w:r>
          </w:p>
        </w:tc>
        <w:tc>
          <w:tcPr>
            <w:tcW w:w="1079" w:type="dxa"/>
            <w:tcBorders>
              <w:top w:val="nil"/>
            </w:tcBorders>
          </w:tcPr>
          <w:p w:rsidR="00424F28" w:rsidRPr="004927F6" w:rsidRDefault="00424F28" w:rsidP="00DC6686">
            <w:pPr>
              <w:ind w:right="-70"/>
              <w:rPr>
                <w:b/>
                <w:bCs/>
                <w:sz w:val="20"/>
              </w:rPr>
            </w:pPr>
          </w:p>
        </w:tc>
      </w:tr>
    </w:tbl>
    <w:p w:rsidR="00424F28" w:rsidRPr="004927F6" w:rsidRDefault="00424F28" w:rsidP="00424F28">
      <w:pPr>
        <w:ind w:right="-522"/>
      </w:pPr>
    </w:p>
    <w:p w:rsidR="00424F28" w:rsidRPr="004927F6" w:rsidRDefault="00424F28" w:rsidP="00424F28">
      <w:pPr>
        <w:ind w:right="-522"/>
        <w:jc w:val="center"/>
        <w:rPr>
          <w:b/>
        </w:rPr>
      </w:pPr>
      <w:r w:rsidRPr="004927F6">
        <w:rPr>
          <w:b/>
        </w:rPr>
        <w:t>VALOR TOTAL (A + B + C)</w:t>
      </w:r>
    </w:p>
    <w:p w:rsidR="00424F28" w:rsidRPr="004927F6" w:rsidRDefault="00424F28" w:rsidP="00424F28">
      <w:pPr>
        <w:ind w:right="-522"/>
        <w:jc w:val="center"/>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579"/>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579"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10.1 - Instalações (A)</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10.2 - Assinaturas (B)</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10.3 - Tráfego (C)</w:t>
            </w:r>
          </w:p>
        </w:tc>
        <w:tc>
          <w:tcPr>
            <w:tcW w:w="4579"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DA3A06">
              <w:rPr>
                <w:b/>
                <w:sz w:val="20"/>
              </w:rPr>
              <w:t>Preço Global com desconto</w:t>
            </w:r>
          </w:p>
        </w:tc>
        <w:tc>
          <w:tcPr>
            <w:tcW w:w="4579" w:type="dxa"/>
          </w:tcPr>
          <w:p w:rsidR="00424F28" w:rsidRPr="004927F6" w:rsidRDefault="00424F28" w:rsidP="00DC6686">
            <w:pPr>
              <w:ind w:right="-522"/>
              <w:jc w:val="center"/>
              <w:rPr>
                <w:b/>
                <w:sz w:val="20"/>
              </w:rPr>
            </w:pPr>
          </w:p>
        </w:tc>
      </w:tr>
    </w:tbl>
    <w:p w:rsidR="00424F28" w:rsidRPr="004927F6" w:rsidRDefault="00424F28" w:rsidP="00424F28">
      <w:pPr>
        <w:autoSpaceDE w:val="0"/>
        <w:autoSpaceDN w:val="0"/>
        <w:adjustRightInd w:val="0"/>
        <w:rPr>
          <w:b/>
          <w:sz w:val="22"/>
          <w:szCs w:val="22"/>
        </w:rPr>
      </w:pPr>
    </w:p>
    <w:p w:rsidR="00424F28" w:rsidRPr="004927F6" w:rsidRDefault="00424F28" w:rsidP="00424F28">
      <w:pPr>
        <w:autoSpaceDE w:val="0"/>
        <w:autoSpaceDN w:val="0"/>
        <w:adjustRightInd w:val="0"/>
        <w:ind w:right="600"/>
        <w:rPr>
          <w:b/>
          <w:sz w:val="22"/>
          <w:szCs w:val="22"/>
        </w:rPr>
      </w:pPr>
      <w:r w:rsidRPr="004927F6">
        <w:rPr>
          <w:b/>
          <w:sz w:val="22"/>
          <w:szCs w:val="22"/>
        </w:rPr>
        <w:t>Observações:</w:t>
      </w:r>
    </w:p>
    <w:p w:rsidR="00424F28" w:rsidRPr="004927F6" w:rsidRDefault="00424F28" w:rsidP="00424F28">
      <w:pPr>
        <w:autoSpaceDE w:val="0"/>
        <w:autoSpaceDN w:val="0"/>
        <w:adjustRightInd w:val="0"/>
        <w:ind w:right="600"/>
        <w:rPr>
          <w:sz w:val="22"/>
          <w:szCs w:val="22"/>
        </w:rPr>
      </w:pPr>
      <w:r w:rsidRPr="004927F6">
        <w:rPr>
          <w:sz w:val="22"/>
          <w:szCs w:val="22"/>
        </w:rPr>
        <w:t>1- Preços com impostos;</w:t>
      </w:r>
    </w:p>
    <w:p w:rsidR="00424F28" w:rsidRPr="004927F6" w:rsidRDefault="00424F28" w:rsidP="00424F28">
      <w:pPr>
        <w:autoSpaceDE w:val="0"/>
        <w:autoSpaceDN w:val="0"/>
        <w:adjustRightInd w:val="0"/>
        <w:ind w:right="600"/>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autoSpaceDE w:val="0"/>
        <w:autoSpaceDN w:val="0"/>
        <w:adjustRightInd w:val="0"/>
        <w:ind w:right="600"/>
        <w:rPr>
          <w:sz w:val="22"/>
          <w:szCs w:val="22"/>
        </w:rPr>
      </w:pPr>
      <w:r w:rsidRPr="004927F6">
        <w:rPr>
          <w:sz w:val="22"/>
          <w:szCs w:val="22"/>
        </w:rPr>
        <w:t>3- Preencher no campo “Franquia” com a quantidade de tráfego relativa ao total de linhas diretas.</w:t>
      </w:r>
    </w:p>
    <w:p w:rsidR="00424F28" w:rsidRDefault="00424F28" w:rsidP="00424F28">
      <w:pPr>
        <w:tabs>
          <w:tab w:val="left" w:pos="1490"/>
        </w:tabs>
        <w:ind w:right="600"/>
        <w:rPr>
          <w:b/>
          <w:bCs/>
        </w:rPr>
      </w:pPr>
    </w:p>
    <w:p w:rsidR="004F50C4" w:rsidRDefault="004F50C4" w:rsidP="00424F28">
      <w:pPr>
        <w:tabs>
          <w:tab w:val="left" w:pos="1490"/>
        </w:tabs>
        <w:ind w:right="600"/>
        <w:rPr>
          <w:b/>
          <w:bCs/>
        </w:rPr>
      </w:pPr>
    </w:p>
    <w:p w:rsidR="004F50C4" w:rsidRDefault="004F50C4" w:rsidP="00424F28">
      <w:pPr>
        <w:tabs>
          <w:tab w:val="left" w:pos="1490"/>
        </w:tabs>
        <w:ind w:right="600"/>
        <w:rPr>
          <w:b/>
          <w:bCs/>
        </w:rPr>
      </w:pPr>
    </w:p>
    <w:p w:rsidR="004F50C4" w:rsidRDefault="004F50C4" w:rsidP="00424F28">
      <w:pPr>
        <w:tabs>
          <w:tab w:val="left" w:pos="1490"/>
        </w:tabs>
        <w:ind w:right="600"/>
        <w:rPr>
          <w:b/>
          <w:bCs/>
        </w:rPr>
      </w:pPr>
    </w:p>
    <w:p w:rsidR="004F50C4" w:rsidRDefault="004F50C4" w:rsidP="00424F28">
      <w:pPr>
        <w:tabs>
          <w:tab w:val="left" w:pos="1490"/>
        </w:tabs>
        <w:ind w:right="600"/>
        <w:rPr>
          <w:b/>
          <w:bCs/>
        </w:rPr>
      </w:pPr>
    </w:p>
    <w:p w:rsidR="00424F28" w:rsidRPr="004927F6" w:rsidRDefault="00424F28" w:rsidP="00424F28">
      <w:pPr>
        <w:tabs>
          <w:tab w:val="left" w:pos="1490"/>
        </w:tabs>
        <w:ind w:right="600"/>
        <w:rPr>
          <w:b/>
          <w:bCs/>
        </w:rPr>
      </w:pPr>
    </w:p>
    <w:p w:rsidR="00424F28" w:rsidRPr="001D19A5" w:rsidRDefault="00424F28" w:rsidP="00424F28">
      <w:pPr>
        <w:autoSpaceDE w:val="0"/>
        <w:autoSpaceDN w:val="0"/>
        <w:adjustRightInd w:val="0"/>
        <w:ind w:right="64"/>
        <w:jc w:val="both"/>
        <w:rPr>
          <w:szCs w:val="24"/>
        </w:rPr>
      </w:pPr>
      <w:r w:rsidRPr="001D19A5">
        <w:rPr>
          <w:b/>
          <w:szCs w:val="24"/>
        </w:rPr>
        <w:lastRenderedPageBreak/>
        <w:t xml:space="preserve">ITEM 11 – </w:t>
      </w:r>
      <w:r w:rsidRPr="001D19A5">
        <w:rPr>
          <w:szCs w:val="24"/>
        </w:rPr>
        <w:t>Serviço de Telefonia Fixa Comutada na Modalidade Local – Linhas Diretas (Valores com Impostos) para a nova Representação que será inaugurada no Belo Horizonte/MG.</w:t>
      </w:r>
    </w:p>
    <w:p w:rsidR="00424F28" w:rsidRDefault="00424F28" w:rsidP="00424F28">
      <w:pPr>
        <w:autoSpaceDE w:val="0"/>
        <w:autoSpaceDN w:val="0"/>
        <w:adjustRightInd w:val="0"/>
        <w:ind w:right="600"/>
        <w:jc w:val="both"/>
        <w:rPr>
          <w:sz w:val="22"/>
          <w:szCs w:val="22"/>
        </w:rPr>
      </w:pPr>
    </w:p>
    <w:p w:rsidR="00424F28" w:rsidRDefault="00424F28" w:rsidP="00424F28">
      <w:pPr>
        <w:autoSpaceDE w:val="0"/>
        <w:autoSpaceDN w:val="0"/>
        <w:adjustRightInd w:val="0"/>
        <w:ind w:right="60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900"/>
        <w:gridCol w:w="2682"/>
      </w:tblGrid>
      <w:tr w:rsidR="00424F28" w:rsidRPr="002A4EF1" w:rsidTr="00DC6686">
        <w:trPr>
          <w:trHeight w:val="285"/>
        </w:trPr>
        <w:tc>
          <w:tcPr>
            <w:tcW w:w="5812" w:type="dxa"/>
            <w:gridSpan w:val="3"/>
          </w:tcPr>
          <w:p w:rsidR="00424F28" w:rsidRPr="002A4EF1" w:rsidRDefault="00424F28" w:rsidP="00DC6686">
            <w:pPr>
              <w:jc w:val="both"/>
              <w:rPr>
                <w:szCs w:val="24"/>
              </w:rPr>
            </w:pPr>
            <w:r w:rsidRPr="002A4EF1">
              <w:rPr>
                <w:szCs w:val="24"/>
              </w:rPr>
              <w:t xml:space="preserve">Instalação de Banda Larga ADSL </w:t>
            </w:r>
          </w:p>
        </w:tc>
      </w:tr>
      <w:tr w:rsidR="00424F28" w:rsidRPr="002A4EF1" w:rsidTr="00DC6686">
        <w:trPr>
          <w:trHeight w:val="255"/>
        </w:trPr>
        <w:tc>
          <w:tcPr>
            <w:tcW w:w="2230" w:type="dxa"/>
          </w:tcPr>
          <w:p w:rsidR="00424F28" w:rsidRPr="002A4EF1" w:rsidRDefault="00424F28" w:rsidP="00DC6686">
            <w:pPr>
              <w:ind w:right="-882"/>
              <w:rPr>
                <w:bCs/>
                <w:szCs w:val="24"/>
              </w:rPr>
            </w:pPr>
            <w:r w:rsidRPr="002A4EF1">
              <w:rPr>
                <w:bCs/>
                <w:szCs w:val="24"/>
              </w:rPr>
              <w:t xml:space="preserve">          Descrição</w:t>
            </w:r>
          </w:p>
        </w:tc>
        <w:tc>
          <w:tcPr>
            <w:tcW w:w="900" w:type="dxa"/>
          </w:tcPr>
          <w:p w:rsidR="00424F28" w:rsidRPr="002A4EF1" w:rsidRDefault="00424F28" w:rsidP="00DC6686">
            <w:pPr>
              <w:jc w:val="both"/>
              <w:rPr>
                <w:szCs w:val="24"/>
              </w:rPr>
            </w:pPr>
            <w:proofErr w:type="spellStart"/>
            <w:r w:rsidRPr="002A4EF1">
              <w:rPr>
                <w:szCs w:val="24"/>
              </w:rPr>
              <w:t>Qtde</w:t>
            </w:r>
            <w:proofErr w:type="spellEnd"/>
            <w:r w:rsidRPr="002A4EF1">
              <w:rPr>
                <w:szCs w:val="24"/>
              </w:rPr>
              <w:t xml:space="preserve"> </w:t>
            </w:r>
          </w:p>
        </w:tc>
        <w:tc>
          <w:tcPr>
            <w:tcW w:w="2682" w:type="dxa"/>
          </w:tcPr>
          <w:p w:rsidR="00424F28" w:rsidRPr="002A4EF1" w:rsidRDefault="00424F28" w:rsidP="00DC6686">
            <w:pPr>
              <w:jc w:val="both"/>
              <w:rPr>
                <w:szCs w:val="24"/>
              </w:rPr>
            </w:pPr>
            <w:r w:rsidRPr="002A4EF1">
              <w:rPr>
                <w:szCs w:val="24"/>
              </w:rPr>
              <w:t>Total (R$)</w:t>
            </w:r>
          </w:p>
        </w:tc>
      </w:tr>
      <w:tr w:rsidR="00424F28" w:rsidRPr="002A4EF1" w:rsidTr="00DC6686">
        <w:trPr>
          <w:trHeight w:val="272"/>
        </w:trPr>
        <w:tc>
          <w:tcPr>
            <w:tcW w:w="2230" w:type="dxa"/>
          </w:tcPr>
          <w:p w:rsidR="00424F28" w:rsidRPr="002A4EF1" w:rsidRDefault="00424F28" w:rsidP="00DC6686">
            <w:pPr>
              <w:ind w:right="-882"/>
              <w:rPr>
                <w:bCs/>
                <w:szCs w:val="24"/>
              </w:rPr>
            </w:pPr>
            <w:r w:rsidRPr="002A4EF1">
              <w:rPr>
                <w:bCs/>
                <w:szCs w:val="24"/>
              </w:rPr>
              <w:t xml:space="preserve">Instalação de </w:t>
            </w:r>
            <w:proofErr w:type="gramStart"/>
            <w:r w:rsidRPr="002A4EF1">
              <w:rPr>
                <w:bCs/>
                <w:szCs w:val="24"/>
              </w:rPr>
              <w:t>2</w:t>
            </w:r>
            <w:proofErr w:type="gramEnd"/>
            <w:r w:rsidRPr="002A4EF1">
              <w:rPr>
                <w:bCs/>
                <w:szCs w:val="24"/>
              </w:rPr>
              <w:t xml:space="preserve"> MB</w:t>
            </w:r>
          </w:p>
        </w:tc>
        <w:tc>
          <w:tcPr>
            <w:tcW w:w="900" w:type="dxa"/>
          </w:tcPr>
          <w:p w:rsidR="00424F28" w:rsidRPr="002A4EF1" w:rsidRDefault="00424F28" w:rsidP="00DC6686">
            <w:pPr>
              <w:jc w:val="center"/>
              <w:rPr>
                <w:szCs w:val="24"/>
              </w:rPr>
            </w:pPr>
            <w:proofErr w:type="gramStart"/>
            <w:r w:rsidRPr="002A4EF1">
              <w:rPr>
                <w:szCs w:val="24"/>
              </w:rPr>
              <w:t>1</w:t>
            </w:r>
            <w:proofErr w:type="gramEnd"/>
          </w:p>
        </w:tc>
        <w:tc>
          <w:tcPr>
            <w:tcW w:w="2682" w:type="dxa"/>
          </w:tcPr>
          <w:p w:rsidR="00424F28" w:rsidRPr="002A4EF1" w:rsidRDefault="00424F28" w:rsidP="00DC6686">
            <w:pPr>
              <w:jc w:val="both"/>
              <w:rPr>
                <w:szCs w:val="24"/>
              </w:rPr>
            </w:pPr>
          </w:p>
        </w:tc>
      </w:tr>
      <w:tr w:rsidR="00424F28" w:rsidRPr="002A4EF1" w:rsidTr="00DC6686">
        <w:trPr>
          <w:trHeight w:val="272"/>
        </w:trPr>
        <w:tc>
          <w:tcPr>
            <w:tcW w:w="2230" w:type="dxa"/>
          </w:tcPr>
          <w:p w:rsidR="00424F28" w:rsidRPr="002A4EF1" w:rsidRDefault="00424F28" w:rsidP="00DC6686">
            <w:pPr>
              <w:ind w:right="-882"/>
              <w:rPr>
                <w:bCs/>
                <w:szCs w:val="24"/>
                <w:highlight w:val="yellow"/>
              </w:rPr>
            </w:pPr>
            <w:r w:rsidRPr="002A4EF1">
              <w:rPr>
                <w:bCs/>
                <w:szCs w:val="24"/>
              </w:rPr>
              <w:t xml:space="preserve">Mensalidade de </w:t>
            </w:r>
            <w:proofErr w:type="gramStart"/>
            <w:r w:rsidRPr="002A4EF1">
              <w:rPr>
                <w:bCs/>
                <w:szCs w:val="24"/>
              </w:rPr>
              <w:t>2</w:t>
            </w:r>
            <w:proofErr w:type="gramEnd"/>
            <w:r w:rsidRPr="002A4EF1">
              <w:rPr>
                <w:bCs/>
                <w:szCs w:val="24"/>
              </w:rPr>
              <w:t xml:space="preserve"> MB</w:t>
            </w:r>
          </w:p>
        </w:tc>
        <w:tc>
          <w:tcPr>
            <w:tcW w:w="900" w:type="dxa"/>
          </w:tcPr>
          <w:p w:rsidR="00424F28" w:rsidRPr="002A4EF1" w:rsidRDefault="00424F28" w:rsidP="00DC6686">
            <w:pPr>
              <w:jc w:val="center"/>
              <w:rPr>
                <w:szCs w:val="24"/>
              </w:rPr>
            </w:pPr>
            <w:proofErr w:type="gramStart"/>
            <w:r w:rsidRPr="002A4EF1">
              <w:rPr>
                <w:szCs w:val="24"/>
              </w:rPr>
              <w:t>1</w:t>
            </w:r>
            <w:proofErr w:type="gramEnd"/>
          </w:p>
        </w:tc>
        <w:tc>
          <w:tcPr>
            <w:tcW w:w="2682" w:type="dxa"/>
          </w:tcPr>
          <w:p w:rsidR="00424F28" w:rsidRPr="002A4EF1" w:rsidRDefault="00424F28" w:rsidP="00DC6686">
            <w:pPr>
              <w:jc w:val="both"/>
              <w:rPr>
                <w:szCs w:val="24"/>
              </w:rPr>
            </w:pPr>
          </w:p>
        </w:tc>
      </w:tr>
      <w:tr w:rsidR="00424F28" w:rsidRPr="002A4EF1" w:rsidTr="00DC6686">
        <w:trPr>
          <w:trHeight w:val="272"/>
        </w:trPr>
        <w:tc>
          <w:tcPr>
            <w:tcW w:w="2230" w:type="dxa"/>
          </w:tcPr>
          <w:p w:rsidR="00424F28" w:rsidRPr="002A4EF1" w:rsidRDefault="00424F28" w:rsidP="00DC6686">
            <w:pPr>
              <w:ind w:right="-882"/>
              <w:rPr>
                <w:b/>
                <w:bCs/>
                <w:szCs w:val="24"/>
              </w:rPr>
            </w:pPr>
            <w:r w:rsidRPr="002A4EF1">
              <w:rPr>
                <w:b/>
                <w:bCs/>
                <w:szCs w:val="24"/>
              </w:rPr>
              <w:t>TOTAL ANUAL</w:t>
            </w:r>
          </w:p>
        </w:tc>
        <w:tc>
          <w:tcPr>
            <w:tcW w:w="900" w:type="dxa"/>
          </w:tcPr>
          <w:p w:rsidR="00424F28" w:rsidRPr="002A4EF1" w:rsidRDefault="00424F28" w:rsidP="00DC6686">
            <w:pPr>
              <w:jc w:val="both"/>
              <w:rPr>
                <w:b/>
                <w:szCs w:val="24"/>
              </w:rPr>
            </w:pPr>
          </w:p>
        </w:tc>
        <w:tc>
          <w:tcPr>
            <w:tcW w:w="2682" w:type="dxa"/>
          </w:tcPr>
          <w:p w:rsidR="00424F28" w:rsidRPr="002A4EF1" w:rsidRDefault="00424F28" w:rsidP="00DC6686">
            <w:pPr>
              <w:jc w:val="both"/>
              <w:rPr>
                <w:b/>
                <w:szCs w:val="24"/>
              </w:rPr>
            </w:pPr>
          </w:p>
        </w:tc>
      </w:tr>
    </w:tbl>
    <w:p w:rsidR="00424F28" w:rsidRDefault="00424F28" w:rsidP="00424F28">
      <w:pPr>
        <w:autoSpaceDE w:val="0"/>
        <w:autoSpaceDN w:val="0"/>
        <w:adjustRightInd w:val="0"/>
        <w:ind w:right="600" w:firstLine="284"/>
        <w:jc w:val="both"/>
        <w:rPr>
          <w:sz w:val="22"/>
          <w:szCs w:val="22"/>
        </w:rPr>
      </w:pPr>
    </w:p>
    <w:p w:rsidR="00424F28" w:rsidRDefault="00424F28" w:rsidP="00424F28">
      <w:pPr>
        <w:autoSpaceDE w:val="0"/>
        <w:autoSpaceDN w:val="0"/>
        <w:adjustRightInd w:val="0"/>
        <w:ind w:right="600" w:firstLine="284"/>
        <w:jc w:val="both"/>
        <w:rPr>
          <w:sz w:val="22"/>
          <w:szCs w:val="22"/>
        </w:rPr>
      </w:pPr>
    </w:p>
    <w:p w:rsidR="00424F28" w:rsidRPr="00F765AD" w:rsidRDefault="00424F28" w:rsidP="00424F28">
      <w:pPr>
        <w:autoSpaceDE w:val="0"/>
        <w:autoSpaceDN w:val="0"/>
        <w:adjustRightInd w:val="0"/>
        <w:ind w:right="64"/>
        <w:jc w:val="both"/>
        <w:rPr>
          <w:szCs w:val="24"/>
        </w:rPr>
      </w:pPr>
      <w:r w:rsidRPr="00384F9E">
        <w:rPr>
          <w:b/>
          <w:sz w:val="22"/>
          <w:szCs w:val="22"/>
        </w:rPr>
        <w:t>ITEM 12</w:t>
      </w:r>
      <w:r>
        <w:rPr>
          <w:b/>
          <w:sz w:val="22"/>
          <w:szCs w:val="22"/>
        </w:rPr>
        <w:t xml:space="preserve"> - </w:t>
      </w:r>
      <w:r w:rsidRPr="004927F6">
        <w:t>Serviço de Telefonia Fixa Comutada na Modalidade Local – Linhas Diretas (Valores com Impostos</w:t>
      </w:r>
      <w:r w:rsidRPr="00F765AD">
        <w:rPr>
          <w:szCs w:val="24"/>
        </w:rPr>
        <w:t>) para a nova Representação que será inaugurada no Maranhão/MA.</w:t>
      </w:r>
    </w:p>
    <w:p w:rsidR="00424F28" w:rsidRPr="00384F9E" w:rsidRDefault="00424F28" w:rsidP="00424F28">
      <w:pPr>
        <w:autoSpaceDE w:val="0"/>
        <w:autoSpaceDN w:val="0"/>
        <w:adjustRightInd w:val="0"/>
        <w:ind w:right="60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1104"/>
        <w:gridCol w:w="758"/>
        <w:gridCol w:w="322"/>
        <w:gridCol w:w="218"/>
        <w:gridCol w:w="540"/>
        <w:gridCol w:w="321"/>
        <w:gridCol w:w="515"/>
        <w:gridCol w:w="64"/>
        <w:gridCol w:w="500"/>
        <w:gridCol w:w="400"/>
        <w:gridCol w:w="180"/>
        <w:gridCol w:w="540"/>
        <w:gridCol w:w="540"/>
        <w:gridCol w:w="180"/>
        <w:gridCol w:w="720"/>
        <w:gridCol w:w="364"/>
        <w:gridCol w:w="1079"/>
      </w:tblGrid>
      <w:tr w:rsidR="00424F28" w:rsidRPr="004927F6" w:rsidTr="00DC6686">
        <w:trPr>
          <w:trHeight w:val="538"/>
        </w:trPr>
        <w:tc>
          <w:tcPr>
            <w:tcW w:w="9495" w:type="dxa"/>
            <w:gridSpan w:val="18"/>
          </w:tcPr>
          <w:p w:rsidR="00424F28" w:rsidRPr="004927F6" w:rsidRDefault="00424F28" w:rsidP="00DC6686">
            <w:pPr>
              <w:ind w:right="-81"/>
              <w:jc w:val="center"/>
              <w:rPr>
                <w:bCs/>
                <w:sz w:val="20"/>
              </w:rPr>
            </w:pPr>
            <w:proofErr w:type="gramStart"/>
            <w:r>
              <w:rPr>
                <w:b/>
                <w:bCs/>
                <w:sz w:val="20"/>
              </w:rPr>
              <w:t>12</w:t>
            </w:r>
            <w:r w:rsidRPr="004927F6">
              <w:rPr>
                <w:b/>
                <w:bCs/>
                <w:sz w:val="20"/>
              </w:rPr>
              <w:t>.1 – HABILITAÇÃO</w:t>
            </w:r>
            <w:proofErr w:type="gramEnd"/>
            <w:r w:rsidRPr="004927F6">
              <w:rPr>
                <w:b/>
                <w:bCs/>
                <w:sz w:val="20"/>
              </w:rPr>
              <w:t xml:space="preserve"> DAS LINHAS DIRETAS PARA A REPRESENTAÇÃO NO MARANHÃO                                                  (Custo fixo, cobrado uma única vez)</w:t>
            </w:r>
          </w:p>
        </w:tc>
      </w:tr>
      <w:tr w:rsidR="00424F28" w:rsidRPr="004927F6" w:rsidTr="00DC6686">
        <w:tc>
          <w:tcPr>
            <w:tcW w:w="4092" w:type="dxa"/>
            <w:gridSpan w:val="6"/>
          </w:tcPr>
          <w:p w:rsidR="00424F28" w:rsidRPr="004927F6" w:rsidRDefault="00424F28" w:rsidP="00DC6686">
            <w:pPr>
              <w:ind w:right="-882"/>
              <w:jc w:val="center"/>
              <w:rPr>
                <w:bCs/>
                <w:sz w:val="20"/>
              </w:rPr>
            </w:pPr>
            <w:r w:rsidRPr="004927F6">
              <w:rPr>
                <w:bCs/>
                <w:sz w:val="20"/>
              </w:rPr>
              <w:t>Descrição</w:t>
            </w:r>
          </w:p>
        </w:tc>
        <w:tc>
          <w:tcPr>
            <w:tcW w:w="900" w:type="dxa"/>
            <w:gridSpan w:val="3"/>
          </w:tcPr>
          <w:p w:rsidR="00424F28" w:rsidRPr="004927F6" w:rsidRDefault="00424F28" w:rsidP="00DC6686">
            <w:pPr>
              <w:ind w:right="-882"/>
              <w:jc w:val="both"/>
              <w:rPr>
                <w:bCs/>
                <w:sz w:val="20"/>
              </w:rPr>
            </w:pPr>
            <w:proofErr w:type="spellStart"/>
            <w:r w:rsidRPr="004927F6">
              <w:rPr>
                <w:bCs/>
                <w:sz w:val="20"/>
              </w:rPr>
              <w:t>Qtde</w:t>
            </w:r>
            <w:proofErr w:type="spellEnd"/>
          </w:p>
        </w:tc>
        <w:tc>
          <w:tcPr>
            <w:tcW w:w="1080" w:type="dxa"/>
            <w:gridSpan w:val="3"/>
          </w:tcPr>
          <w:p w:rsidR="00424F28" w:rsidRPr="004927F6" w:rsidRDefault="00424F28" w:rsidP="00DC6686">
            <w:pPr>
              <w:ind w:right="-882"/>
              <w:jc w:val="both"/>
              <w:rPr>
                <w:bCs/>
                <w:sz w:val="20"/>
              </w:rPr>
            </w:pPr>
            <w:proofErr w:type="spellStart"/>
            <w:proofErr w:type="gramStart"/>
            <w:r w:rsidRPr="004927F6">
              <w:rPr>
                <w:bCs/>
                <w:sz w:val="20"/>
              </w:rPr>
              <w:t>P.</w:t>
            </w:r>
            <w:proofErr w:type="gramEnd"/>
            <w:r w:rsidRPr="004927F6">
              <w:rPr>
                <w:bCs/>
                <w:sz w:val="20"/>
              </w:rPr>
              <w:t>Unitário</w:t>
            </w:r>
            <w:proofErr w:type="spellEnd"/>
          </w:p>
        </w:tc>
        <w:tc>
          <w:tcPr>
            <w:tcW w:w="1080" w:type="dxa"/>
            <w:gridSpan w:val="2"/>
          </w:tcPr>
          <w:p w:rsidR="00424F28" w:rsidRPr="004927F6" w:rsidRDefault="00424F28" w:rsidP="00DC6686">
            <w:pPr>
              <w:ind w:right="-882"/>
              <w:jc w:val="both"/>
              <w:rPr>
                <w:bCs/>
                <w:sz w:val="20"/>
              </w:rPr>
            </w:pPr>
            <w:r w:rsidRPr="004927F6">
              <w:rPr>
                <w:bCs/>
                <w:sz w:val="20"/>
              </w:rPr>
              <w:t>Total (R$)</w:t>
            </w:r>
          </w:p>
        </w:tc>
        <w:tc>
          <w:tcPr>
            <w:tcW w:w="900" w:type="dxa"/>
            <w:gridSpan w:val="2"/>
          </w:tcPr>
          <w:p w:rsidR="00424F28" w:rsidRPr="004927F6" w:rsidRDefault="00424F28" w:rsidP="00DC6686">
            <w:pPr>
              <w:ind w:right="-882"/>
              <w:jc w:val="both"/>
              <w:rPr>
                <w:bCs/>
                <w:sz w:val="20"/>
              </w:rPr>
            </w:pPr>
            <w:r w:rsidRPr="004927F6">
              <w:rPr>
                <w:bCs/>
                <w:sz w:val="20"/>
              </w:rPr>
              <w:t>Desc. %</w:t>
            </w:r>
          </w:p>
        </w:tc>
        <w:tc>
          <w:tcPr>
            <w:tcW w:w="1443" w:type="dxa"/>
            <w:gridSpan w:val="2"/>
          </w:tcPr>
          <w:p w:rsidR="00424F28" w:rsidRPr="004927F6" w:rsidRDefault="00424F28" w:rsidP="00DC6686">
            <w:pPr>
              <w:ind w:right="-882"/>
              <w:jc w:val="both"/>
              <w:rPr>
                <w:bCs/>
                <w:sz w:val="20"/>
              </w:rPr>
            </w:pPr>
            <w:r w:rsidRPr="004927F6">
              <w:rPr>
                <w:bCs/>
                <w:sz w:val="20"/>
              </w:rPr>
              <w:t>Preço Final (R$)</w:t>
            </w:r>
          </w:p>
        </w:tc>
      </w:tr>
      <w:tr w:rsidR="00424F28" w:rsidRPr="004927F6" w:rsidTr="00DC6686">
        <w:tc>
          <w:tcPr>
            <w:tcW w:w="4092" w:type="dxa"/>
            <w:gridSpan w:val="6"/>
          </w:tcPr>
          <w:p w:rsidR="00424F28" w:rsidRPr="004927F6" w:rsidRDefault="00424F28" w:rsidP="00DC6686">
            <w:pPr>
              <w:ind w:right="-882"/>
              <w:jc w:val="both"/>
              <w:rPr>
                <w:bCs/>
                <w:sz w:val="20"/>
              </w:rPr>
            </w:pPr>
            <w:r w:rsidRPr="004927F6">
              <w:rPr>
                <w:bCs/>
                <w:sz w:val="20"/>
              </w:rPr>
              <w:t xml:space="preserve">Habilitação de </w:t>
            </w:r>
            <w:proofErr w:type="gramStart"/>
            <w:r w:rsidRPr="004927F6">
              <w:rPr>
                <w:bCs/>
                <w:sz w:val="20"/>
              </w:rPr>
              <w:t>2</w:t>
            </w:r>
            <w:proofErr w:type="gramEnd"/>
            <w:r w:rsidRPr="004927F6">
              <w:rPr>
                <w:bCs/>
                <w:sz w:val="20"/>
              </w:rPr>
              <w:t xml:space="preserve"> (duas) Linhas Diretas</w:t>
            </w:r>
          </w:p>
        </w:tc>
        <w:tc>
          <w:tcPr>
            <w:tcW w:w="900" w:type="dxa"/>
            <w:gridSpan w:val="3"/>
          </w:tcPr>
          <w:p w:rsidR="00424F28" w:rsidRPr="004927F6" w:rsidRDefault="00424F28" w:rsidP="00DC6686">
            <w:pPr>
              <w:ind w:right="-882"/>
              <w:jc w:val="both"/>
              <w:rPr>
                <w:b/>
                <w:bCs/>
                <w:sz w:val="20"/>
              </w:rPr>
            </w:pPr>
            <w:r w:rsidRPr="004927F6">
              <w:rPr>
                <w:bCs/>
                <w:sz w:val="20"/>
              </w:rPr>
              <w:t xml:space="preserve">    </w:t>
            </w:r>
            <w:r w:rsidRPr="004927F6">
              <w:rPr>
                <w:b/>
                <w:bCs/>
                <w:sz w:val="20"/>
              </w:rPr>
              <w:t xml:space="preserve"> </w:t>
            </w:r>
            <w:proofErr w:type="gramStart"/>
            <w:r>
              <w:rPr>
                <w:b/>
                <w:bCs/>
                <w:sz w:val="20"/>
              </w:rPr>
              <w:t>2</w:t>
            </w:r>
            <w:proofErr w:type="gramEnd"/>
          </w:p>
        </w:tc>
        <w:tc>
          <w:tcPr>
            <w:tcW w:w="1080" w:type="dxa"/>
            <w:gridSpan w:val="3"/>
          </w:tcPr>
          <w:p w:rsidR="00424F28" w:rsidRPr="004927F6" w:rsidRDefault="00424F28" w:rsidP="00DC6686">
            <w:pPr>
              <w:ind w:right="-882"/>
              <w:jc w:val="both"/>
              <w:rPr>
                <w:bCs/>
                <w:sz w:val="20"/>
              </w:rPr>
            </w:pPr>
          </w:p>
        </w:tc>
        <w:tc>
          <w:tcPr>
            <w:tcW w:w="1080" w:type="dxa"/>
            <w:gridSpan w:val="2"/>
          </w:tcPr>
          <w:p w:rsidR="00424F28" w:rsidRPr="004927F6" w:rsidRDefault="00424F28" w:rsidP="00DC6686">
            <w:pPr>
              <w:ind w:right="-882"/>
              <w:jc w:val="both"/>
              <w:rPr>
                <w:bCs/>
                <w:sz w:val="20"/>
              </w:rPr>
            </w:pPr>
          </w:p>
        </w:tc>
        <w:tc>
          <w:tcPr>
            <w:tcW w:w="900" w:type="dxa"/>
            <w:gridSpan w:val="2"/>
          </w:tcPr>
          <w:p w:rsidR="00424F28" w:rsidRPr="004927F6" w:rsidRDefault="00424F28" w:rsidP="00DC6686">
            <w:pPr>
              <w:ind w:right="-882"/>
              <w:jc w:val="both"/>
              <w:rPr>
                <w:bCs/>
                <w:sz w:val="20"/>
              </w:rPr>
            </w:pPr>
          </w:p>
        </w:tc>
        <w:tc>
          <w:tcPr>
            <w:tcW w:w="1443" w:type="dxa"/>
            <w:gridSpan w:val="2"/>
          </w:tcPr>
          <w:p w:rsidR="00424F28" w:rsidRPr="004927F6" w:rsidRDefault="00424F28" w:rsidP="00DC6686">
            <w:pPr>
              <w:ind w:right="-882"/>
              <w:jc w:val="both"/>
              <w:rPr>
                <w:bCs/>
                <w:sz w:val="20"/>
              </w:rPr>
            </w:pPr>
          </w:p>
        </w:tc>
      </w:tr>
      <w:tr w:rsidR="00424F28" w:rsidRPr="004927F6" w:rsidTr="00DC6686">
        <w:tc>
          <w:tcPr>
            <w:tcW w:w="8052" w:type="dxa"/>
            <w:gridSpan w:val="16"/>
          </w:tcPr>
          <w:p w:rsidR="00424F28" w:rsidRPr="004927F6" w:rsidRDefault="00424F28" w:rsidP="00DC6686">
            <w:pPr>
              <w:ind w:right="-882"/>
              <w:jc w:val="both"/>
              <w:rPr>
                <w:b/>
                <w:bCs/>
                <w:sz w:val="20"/>
              </w:rPr>
            </w:pPr>
            <w:r>
              <w:rPr>
                <w:b/>
                <w:bCs/>
                <w:sz w:val="20"/>
              </w:rPr>
              <w:t>Total do item 12</w:t>
            </w:r>
            <w:r w:rsidRPr="00833407">
              <w:rPr>
                <w:b/>
                <w:bCs/>
                <w:sz w:val="20"/>
              </w:rPr>
              <w:t>.1 (A)</w:t>
            </w:r>
            <w:r>
              <w:rPr>
                <w:b/>
                <w:bCs/>
                <w:sz w:val="20"/>
              </w:rPr>
              <w:t xml:space="preserve">                                                                                    </w:t>
            </w:r>
          </w:p>
        </w:tc>
        <w:tc>
          <w:tcPr>
            <w:tcW w:w="1443" w:type="dxa"/>
            <w:gridSpan w:val="2"/>
          </w:tcPr>
          <w:p w:rsidR="00424F28" w:rsidRPr="004927F6" w:rsidRDefault="00424F28" w:rsidP="00DC6686">
            <w:pPr>
              <w:ind w:right="-882"/>
              <w:jc w:val="both"/>
              <w:rPr>
                <w:bCs/>
                <w:sz w:val="20"/>
              </w:rPr>
            </w:pPr>
          </w:p>
        </w:tc>
      </w:tr>
      <w:tr w:rsidR="00424F28" w:rsidRPr="004927F6" w:rsidTr="00DC6686">
        <w:tc>
          <w:tcPr>
            <w:tcW w:w="9495" w:type="dxa"/>
            <w:gridSpan w:val="18"/>
            <w:tcBorders>
              <w:left w:val="nil"/>
              <w:right w:val="nil"/>
            </w:tcBorders>
          </w:tcPr>
          <w:p w:rsidR="00424F28" w:rsidRDefault="00424F28" w:rsidP="00DC6686">
            <w:pPr>
              <w:ind w:right="-522"/>
              <w:jc w:val="center"/>
              <w:rPr>
                <w:b/>
                <w:sz w:val="20"/>
              </w:rPr>
            </w:pPr>
          </w:p>
          <w:p w:rsidR="00424F28" w:rsidRPr="004927F6" w:rsidRDefault="00424F28" w:rsidP="00DC6686">
            <w:pPr>
              <w:ind w:right="-522"/>
              <w:jc w:val="center"/>
              <w:rPr>
                <w:b/>
                <w:sz w:val="20"/>
              </w:rPr>
            </w:pPr>
          </w:p>
        </w:tc>
      </w:tr>
      <w:tr w:rsidR="00424F28" w:rsidRPr="004927F6" w:rsidTr="00DC6686">
        <w:tc>
          <w:tcPr>
            <w:tcW w:w="9495" w:type="dxa"/>
            <w:gridSpan w:val="18"/>
          </w:tcPr>
          <w:p w:rsidR="00424F28" w:rsidRPr="004927F6" w:rsidRDefault="00424F28" w:rsidP="00DC6686">
            <w:pPr>
              <w:ind w:right="-522"/>
              <w:jc w:val="center"/>
            </w:pPr>
            <w:r>
              <w:rPr>
                <w:b/>
                <w:sz w:val="20"/>
              </w:rPr>
              <w:t>12</w:t>
            </w:r>
            <w:r w:rsidRPr="004927F6">
              <w:rPr>
                <w:b/>
                <w:sz w:val="20"/>
              </w:rPr>
              <w:t xml:space="preserve">.2 – ASSINATURA DAS LINHAS DIRETAS </w:t>
            </w:r>
            <w:proofErr w:type="gramStart"/>
            <w:r w:rsidRPr="004927F6">
              <w:rPr>
                <w:b/>
                <w:sz w:val="20"/>
              </w:rPr>
              <w:t xml:space="preserve">( </w:t>
            </w:r>
            <w:proofErr w:type="gramEnd"/>
            <w:r w:rsidRPr="004927F6">
              <w:rPr>
                <w:b/>
                <w:sz w:val="20"/>
              </w:rPr>
              <w:t>Custo fixo mensal)</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Descrição</w:t>
            </w:r>
          </w:p>
        </w:tc>
        <w:tc>
          <w:tcPr>
            <w:tcW w:w="540" w:type="dxa"/>
            <w:gridSpan w:val="2"/>
          </w:tcPr>
          <w:p w:rsidR="00424F28" w:rsidRPr="004927F6" w:rsidRDefault="00424F28" w:rsidP="00DC6686">
            <w:pPr>
              <w:ind w:right="-522"/>
              <w:rPr>
                <w:sz w:val="20"/>
              </w:rPr>
            </w:pPr>
            <w:proofErr w:type="spellStart"/>
            <w:r w:rsidRPr="004927F6">
              <w:rPr>
                <w:sz w:val="20"/>
              </w:rPr>
              <w:t>Qtde</w:t>
            </w:r>
            <w:proofErr w:type="spellEnd"/>
          </w:p>
        </w:tc>
        <w:tc>
          <w:tcPr>
            <w:tcW w:w="1376" w:type="dxa"/>
            <w:gridSpan w:val="3"/>
          </w:tcPr>
          <w:p w:rsidR="00424F28" w:rsidRPr="004927F6" w:rsidRDefault="00424F28" w:rsidP="00DC6686">
            <w:pPr>
              <w:ind w:right="-522"/>
              <w:rPr>
                <w:sz w:val="20"/>
              </w:rPr>
            </w:pPr>
            <w:r w:rsidRPr="004927F6">
              <w:rPr>
                <w:sz w:val="20"/>
              </w:rPr>
              <w:t>Preço Unitário     (R$)</w:t>
            </w:r>
          </w:p>
        </w:tc>
        <w:tc>
          <w:tcPr>
            <w:tcW w:w="964" w:type="dxa"/>
            <w:gridSpan w:val="3"/>
          </w:tcPr>
          <w:p w:rsidR="00424F28" w:rsidRPr="004927F6" w:rsidRDefault="00424F28" w:rsidP="00DC6686">
            <w:pPr>
              <w:ind w:right="-522"/>
              <w:jc w:val="both"/>
              <w:rPr>
                <w:sz w:val="20"/>
              </w:rPr>
            </w:pPr>
            <w:r w:rsidRPr="004927F6">
              <w:rPr>
                <w:sz w:val="20"/>
              </w:rPr>
              <w:t xml:space="preserve">    Total                       (R$)</w:t>
            </w:r>
          </w:p>
        </w:tc>
        <w:tc>
          <w:tcPr>
            <w:tcW w:w="720" w:type="dxa"/>
            <w:gridSpan w:val="2"/>
          </w:tcPr>
          <w:p w:rsidR="00424F28" w:rsidRPr="004927F6" w:rsidRDefault="00424F28" w:rsidP="00DC6686">
            <w:pPr>
              <w:ind w:right="-522"/>
              <w:rPr>
                <w:sz w:val="20"/>
              </w:rPr>
            </w:pPr>
            <w:r w:rsidRPr="004927F6">
              <w:rPr>
                <w:sz w:val="20"/>
              </w:rPr>
              <w:t>Desc.        (%)</w:t>
            </w:r>
          </w:p>
        </w:tc>
        <w:tc>
          <w:tcPr>
            <w:tcW w:w="1440" w:type="dxa"/>
            <w:gridSpan w:val="3"/>
          </w:tcPr>
          <w:p w:rsidR="00424F28" w:rsidRPr="004927F6" w:rsidRDefault="00424F28" w:rsidP="00DC6686">
            <w:pPr>
              <w:ind w:right="-522"/>
              <w:rPr>
                <w:sz w:val="20"/>
              </w:rPr>
            </w:pPr>
            <w:r w:rsidRPr="004927F6">
              <w:rPr>
                <w:sz w:val="20"/>
              </w:rPr>
              <w:t>Preço Mensal                   (R$)</w:t>
            </w:r>
          </w:p>
        </w:tc>
        <w:tc>
          <w:tcPr>
            <w:tcW w:w="1443" w:type="dxa"/>
            <w:gridSpan w:val="2"/>
          </w:tcPr>
          <w:p w:rsidR="00424F28" w:rsidRPr="004927F6" w:rsidRDefault="00424F28" w:rsidP="00DC6686">
            <w:pPr>
              <w:ind w:right="-522"/>
              <w:rPr>
                <w:sz w:val="20"/>
              </w:rPr>
            </w:pPr>
            <w:r w:rsidRPr="004927F6">
              <w:rPr>
                <w:sz w:val="20"/>
              </w:rPr>
              <w:t>Preço Anual            (R$)</w:t>
            </w:r>
          </w:p>
        </w:tc>
      </w:tr>
      <w:tr w:rsidR="00424F28" w:rsidRPr="004927F6" w:rsidTr="00DC6686">
        <w:tc>
          <w:tcPr>
            <w:tcW w:w="3012" w:type="dxa"/>
            <w:gridSpan w:val="3"/>
          </w:tcPr>
          <w:p w:rsidR="00424F28" w:rsidRPr="004927F6" w:rsidRDefault="00424F28" w:rsidP="00DC6686">
            <w:pPr>
              <w:ind w:right="-522"/>
              <w:rPr>
                <w:sz w:val="20"/>
              </w:rPr>
            </w:pPr>
            <w:r w:rsidRPr="004927F6">
              <w:rPr>
                <w:sz w:val="20"/>
              </w:rPr>
              <w:t>Assinatura Básica das Linhas Diretas       (não residencial)</w:t>
            </w:r>
          </w:p>
        </w:tc>
        <w:tc>
          <w:tcPr>
            <w:tcW w:w="540" w:type="dxa"/>
            <w:gridSpan w:val="2"/>
          </w:tcPr>
          <w:p w:rsidR="00424F28" w:rsidRPr="004927F6" w:rsidRDefault="00424F28" w:rsidP="00DC6686">
            <w:pPr>
              <w:ind w:right="-522"/>
              <w:rPr>
                <w:b/>
                <w:sz w:val="20"/>
              </w:rPr>
            </w:pPr>
            <w:r w:rsidRPr="004927F6">
              <w:rPr>
                <w:b/>
                <w:sz w:val="20"/>
              </w:rPr>
              <w:t xml:space="preserve">  </w:t>
            </w:r>
            <w:proofErr w:type="gramStart"/>
            <w:r>
              <w:rPr>
                <w:b/>
                <w:sz w:val="20"/>
              </w:rPr>
              <w:t>2</w:t>
            </w:r>
            <w:proofErr w:type="gramEnd"/>
          </w:p>
        </w:tc>
        <w:tc>
          <w:tcPr>
            <w:tcW w:w="1376" w:type="dxa"/>
            <w:gridSpan w:val="3"/>
          </w:tcPr>
          <w:p w:rsidR="00424F28" w:rsidRPr="004927F6" w:rsidRDefault="00424F28" w:rsidP="00DC6686">
            <w:pPr>
              <w:ind w:right="-522"/>
              <w:rPr>
                <w:sz w:val="20"/>
              </w:rPr>
            </w:pPr>
          </w:p>
        </w:tc>
        <w:tc>
          <w:tcPr>
            <w:tcW w:w="964" w:type="dxa"/>
            <w:gridSpan w:val="3"/>
          </w:tcPr>
          <w:p w:rsidR="00424F28" w:rsidRPr="004927F6" w:rsidRDefault="00424F28" w:rsidP="00DC6686">
            <w:pPr>
              <w:ind w:right="-522"/>
              <w:rPr>
                <w:sz w:val="20"/>
              </w:rPr>
            </w:pPr>
          </w:p>
        </w:tc>
        <w:tc>
          <w:tcPr>
            <w:tcW w:w="720" w:type="dxa"/>
            <w:gridSpan w:val="2"/>
          </w:tcPr>
          <w:p w:rsidR="00424F28" w:rsidRPr="004927F6" w:rsidRDefault="00424F28" w:rsidP="00DC6686">
            <w:pPr>
              <w:ind w:right="-522"/>
              <w:rPr>
                <w:sz w:val="20"/>
              </w:rPr>
            </w:pPr>
          </w:p>
        </w:tc>
        <w:tc>
          <w:tcPr>
            <w:tcW w:w="1440" w:type="dxa"/>
            <w:gridSpan w:val="3"/>
          </w:tcPr>
          <w:p w:rsidR="00424F28" w:rsidRPr="004927F6" w:rsidRDefault="00424F28" w:rsidP="00DC6686">
            <w:pPr>
              <w:ind w:right="-522"/>
              <w:rPr>
                <w:sz w:val="20"/>
              </w:rPr>
            </w:pPr>
          </w:p>
        </w:tc>
        <w:tc>
          <w:tcPr>
            <w:tcW w:w="1443" w:type="dxa"/>
            <w:gridSpan w:val="2"/>
          </w:tcPr>
          <w:p w:rsidR="00424F28" w:rsidRPr="004927F6" w:rsidRDefault="00424F28" w:rsidP="00DC6686">
            <w:pPr>
              <w:ind w:right="-522"/>
              <w:rPr>
                <w:sz w:val="20"/>
              </w:rPr>
            </w:pPr>
          </w:p>
        </w:tc>
      </w:tr>
      <w:tr w:rsidR="00424F28" w:rsidRPr="004927F6" w:rsidTr="00DC6686">
        <w:tc>
          <w:tcPr>
            <w:tcW w:w="8052" w:type="dxa"/>
            <w:gridSpan w:val="16"/>
          </w:tcPr>
          <w:p w:rsidR="00424F28" w:rsidRPr="004927F6" w:rsidRDefault="00424F28" w:rsidP="00DC6686">
            <w:pPr>
              <w:ind w:right="-522"/>
              <w:rPr>
                <w:sz w:val="20"/>
              </w:rPr>
            </w:pPr>
            <w:r>
              <w:rPr>
                <w:b/>
                <w:sz w:val="20"/>
              </w:rPr>
              <w:t>Total do item 12</w:t>
            </w:r>
            <w:r w:rsidRPr="004927F6">
              <w:rPr>
                <w:b/>
                <w:sz w:val="20"/>
              </w:rPr>
              <w:t>.2 (B)</w:t>
            </w:r>
            <w:r>
              <w:rPr>
                <w:b/>
                <w:sz w:val="20"/>
              </w:rPr>
              <w:t xml:space="preserve">                                                           </w:t>
            </w:r>
          </w:p>
        </w:tc>
        <w:tc>
          <w:tcPr>
            <w:tcW w:w="1443" w:type="dxa"/>
            <w:gridSpan w:val="2"/>
          </w:tcPr>
          <w:p w:rsidR="00424F28" w:rsidRPr="004927F6" w:rsidRDefault="00424F28" w:rsidP="00DC6686">
            <w:pPr>
              <w:ind w:right="-522"/>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9495" w:type="dxa"/>
            <w:gridSpan w:val="18"/>
            <w:tcBorders>
              <w:left w:val="nil"/>
              <w:right w:val="nil"/>
            </w:tcBorders>
          </w:tcPr>
          <w:p w:rsidR="00424F28" w:rsidRDefault="00424F28" w:rsidP="00DC6686">
            <w:pPr>
              <w:pStyle w:val="Ttulo1"/>
              <w:jc w:val="center"/>
              <w:rPr>
                <w:rFonts w:ascii="Times New Roman" w:hAnsi="Times New Roman"/>
                <w:sz w:val="20"/>
              </w:rPr>
            </w:pPr>
          </w:p>
          <w:p w:rsidR="00424F28" w:rsidRPr="00574EE4" w:rsidRDefault="00424F28" w:rsidP="00DC6686"/>
        </w:tc>
      </w:tr>
      <w:tr w:rsidR="00424F28" w:rsidRPr="004927F6" w:rsidTr="00DC6686">
        <w:tblPrEx>
          <w:tblCellMar>
            <w:left w:w="70" w:type="dxa"/>
            <w:right w:w="70" w:type="dxa"/>
          </w:tblCellMar>
          <w:tblLook w:val="0000" w:firstRow="0" w:lastRow="0" w:firstColumn="0" w:lastColumn="0" w:noHBand="0" w:noVBand="0"/>
        </w:tblPrEx>
        <w:trPr>
          <w:cantSplit/>
        </w:trPr>
        <w:tc>
          <w:tcPr>
            <w:tcW w:w="9495" w:type="dxa"/>
            <w:gridSpan w:val="18"/>
          </w:tcPr>
          <w:p w:rsidR="00424F28" w:rsidRPr="004927F6" w:rsidRDefault="00424F28" w:rsidP="00DC6686">
            <w:pPr>
              <w:pStyle w:val="Ttulo1"/>
              <w:jc w:val="center"/>
              <w:rPr>
                <w:rFonts w:ascii="Times New Roman" w:hAnsi="Times New Roman"/>
                <w:sz w:val="20"/>
              </w:rPr>
            </w:pPr>
            <w:proofErr w:type="gramStart"/>
            <w:r>
              <w:rPr>
                <w:rFonts w:ascii="Times New Roman" w:hAnsi="Times New Roman"/>
                <w:sz w:val="20"/>
              </w:rPr>
              <w:t>12</w:t>
            </w:r>
            <w:r w:rsidRPr="004927F6">
              <w:rPr>
                <w:rFonts w:ascii="Times New Roman" w:hAnsi="Times New Roman"/>
                <w:sz w:val="20"/>
              </w:rPr>
              <w:t>.3 – TRÁFEGO</w:t>
            </w:r>
            <w:proofErr w:type="gramEnd"/>
            <w:r w:rsidRPr="004927F6">
              <w:rPr>
                <w:rFonts w:ascii="Times New Roman" w:hAnsi="Times New Roman"/>
                <w:sz w:val="20"/>
              </w:rPr>
              <w:t xml:space="preserve"> DAS LINHAS DIRETAS (Custo variável)</w:t>
            </w:r>
          </w:p>
        </w:tc>
      </w:tr>
      <w:tr w:rsidR="00424F28" w:rsidRPr="004927F6" w:rsidTr="00DC6686">
        <w:tblPrEx>
          <w:tblCellMar>
            <w:left w:w="70" w:type="dxa"/>
            <w:right w:w="70" w:type="dxa"/>
          </w:tblCellMar>
          <w:tblLook w:val="0000" w:firstRow="0" w:lastRow="0" w:firstColumn="0" w:lastColumn="0" w:noHBand="0" w:noVBand="0"/>
        </w:tblPrEx>
        <w:trPr>
          <w:cantSplit/>
          <w:trHeight w:val="568"/>
        </w:trPr>
        <w:tc>
          <w:tcPr>
            <w:tcW w:w="1150" w:type="dxa"/>
          </w:tcPr>
          <w:p w:rsidR="00424F28" w:rsidRPr="004927F6" w:rsidRDefault="00424F28" w:rsidP="00DC6686">
            <w:pPr>
              <w:ind w:right="-28"/>
              <w:rPr>
                <w:b/>
                <w:bCs/>
                <w:sz w:val="20"/>
              </w:rPr>
            </w:pPr>
            <w:r w:rsidRPr="004927F6">
              <w:rPr>
                <w:b/>
                <w:bCs/>
                <w:sz w:val="20"/>
              </w:rPr>
              <w:t>Origem/ Destino das Ligações</w:t>
            </w:r>
          </w:p>
        </w:tc>
        <w:tc>
          <w:tcPr>
            <w:tcW w:w="3263" w:type="dxa"/>
            <w:gridSpan w:val="6"/>
          </w:tcPr>
          <w:p w:rsidR="00424F28" w:rsidRPr="004927F6" w:rsidRDefault="00424F28" w:rsidP="00DC6686">
            <w:pPr>
              <w:ind w:right="-70"/>
              <w:jc w:val="center"/>
              <w:rPr>
                <w:b/>
                <w:bCs/>
                <w:sz w:val="20"/>
              </w:rPr>
            </w:pPr>
            <w:r w:rsidRPr="004927F6">
              <w:rPr>
                <w:b/>
                <w:bCs/>
                <w:sz w:val="20"/>
              </w:rPr>
              <w:t>Tráfego Anual Estimado</w:t>
            </w:r>
          </w:p>
          <w:p w:rsidR="00424F28" w:rsidRPr="004927F6" w:rsidRDefault="00424F28" w:rsidP="00DC6686">
            <w:pPr>
              <w:ind w:right="-70"/>
              <w:jc w:val="center"/>
              <w:rPr>
                <w:b/>
                <w:bCs/>
                <w:sz w:val="20"/>
              </w:rPr>
            </w:pPr>
          </w:p>
        </w:tc>
        <w:tc>
          <w:tcPr>
            <w:tcW w:w="1079" w:type="dxa"/>
            <w:gridSpan w:val="3"/>
          </w:tcPr>
          <w:p w:rsidR="00424F28" w:rsidRPr="004927F6" w:rsidRDefault="00424F28" w:rsidP="00DC6686">
            <w:pPr>
              <w:ind w:right="-70"/>
              <w:jc w:val="center"/>
              <w:rPr>
                <w:b/>
                <w:bCs/>
                <w:sz w:val="20"/>
              </w:rPr>
            </w:pPr>
            <w:r w:rsidRPr="004927F6">
              <w:rPr>
                <w:b/>
                <w:bCs/>
                <w:sz w:val="20"/>
              </w:rPr>
              <w:t>Preço Unitário (R$)</w:t>
            </w:r>
          </w:p>
        </w:tc>
        <w:tc>
          <w:tcPr>
            <w:tcW w:w="1120" w:type="dxa"/>
            <w:gridSpan w:val="3"/>
          </w:tcPr>
          <w:p w:rsidR="00424F28" w:rsidRPr="004927F6" w:rsidRDefault="00424F28" w:rsidP="00DC6686">
            <w:pPr>
              <w:ind w:right="-70"/>
              <w:jc w:val="center"/>
              <w:rPr>
                <w:b/>
                <w:bCs/>
                <w:sz w:val="20"/>
              </w:rPr>
            </w:pPr>
            <w:r w:rsidRPr="004927F6">
              <w:rPr>
                <w:b/>
                <w:bCs/>
                <w:sz w:val="20"/>
              </w:rPr>
              <w:t>Total        (R$)</w:t>
            </w:r>
          </w:p>
        </w:tc>
        <w:tc>
          <w:tcPr>
            <w:tcW w:w="720" w:type="dxa"/>
            <w:gridSpan w:val="2"/>
          </w:tcPr>
          <w:p w:rsidR="00424F28" w:rsidRPr="004927F6" w:rsidRDefault="00424F28" w:rsidP="00DC6686">
            <w:pPr>
              <w:ind w:right="-70"/>
              <w:jc w:val="center"/>
              <w:rPr>
                <w:b/>
                <w:bCs/>
                <w:sz w:val="20"/>
              </w:rPr>
            </w:pPr>
            <w:proofErr w:type="spellStart"/>
            <w:r w:rsidRPr="004927F6">
              <w:rPr>
                <w:b/>
                <w:bCs/>
                <w:sz w:val="20"/>
              </w:rPr>
              <w:t>Desc</w:t>
            </w:r>
            <w:proofErr w:type="spellEnd"/>
            <w:r w:rsidRPr="004927F6">
              <w:rPr>
                <w:b/>
                <w:bCs/>
                <w:sz w:val="20"/>
              </w:rPr>
              <w:t xml:space="preserve">     (%)</w:t>
            </w:r>
            <w:proofErr w:type="gramStart"/>
            <w:r w:rsidRPr="004927F6">
              <w:rPr>
                <w:b/>
                <w:bCs/>
                <w:sz w:val="20"/>
              </w:rPr>
              <w:t xml:space="preserve">   </w:t>
            </w:r>
          </w:p>
        </w:tc>
        <w:tc>
          <w:tcPr>
            <w:tcW w:w="1084" w:type="dxa"/>
            <w:gridSpan w:val="2"/>
          </w:tcPr>
          <w:p w:rsidR="00424F28" w:rsidRPr="004927F6" w:rsidRDefault="00424F28" w:rsidP="00DC6686">
            <w:pPr>
              <w:ind w:right="-70"/>
              <w:jc w:val="center"/>
              <w:rPr>
                <w:b/>
                <w:bCs/>
                <w:sz w:val="20"/>
              </w:rPr>
            </w:pPr>
            <w:proofErr w:type="gramEnd"/>
            <w:r w:rsidRPr="004927F6">
              <w:rPr>
                <w:b/>
                <w:bCs/>
                <w:sz w:val="20"/>
              </w:rPr>
              <w:t>Preço Mensal (RS)</w:t>
            </w:r>
          </w:p>
        </w:tc>
        <w:tc>
          <w:tcPr>
            <w:tcW w:w="1079" w:type="dxa"/>
          </w:tcPr>
          <w:p w:rsidR="00424F28" w:rsidRPr="004927F6" w:rsidRDefault="00424F28" w:rsidP="00DC6686">
            <w:pPr>
              <w:ind w:right="-70"/>
              <w:jc w:val="center"/>
              <w:rPr>
                <w:b/>
                <w:bCs/>
                <w:sz w:val="20"/>
              </w:rPr>
            </w:pPr>
            <w:r w:rsidRPr="004927F6">
              <w:rPr>
                <w:b/>
                <w:bCs/>
                <w:sz w:val="20"/>
              </w:rPr>
              <w:t>Preço Anual (R$)</w:t>
            </w:r>
          </w:p>
        </w:tc>
      </w:tr>
      <w:tr w:rsidR="00424F28" w:rsidRPr="004927F6" w:rsidTr="00DC6686">
        <w:tblPrEx>
          <w:tblCellMar>
            <w:left w:w="70" w:type="dxa"/>
            <w:right w:w="70" w:type="dxa"/>
          </w:tblCellMar>
          <w:tblLook w:val="0000" w:firstRow="0" w:lastRow="0" w:firstColumn="0" w:lastColumn="0" w:noHBand="0" w:noVBand="0"/>
        </w:tblPrEx>
        <w:trPr>
          <w:cantSplit/>
          <w:trHeight w:val="490"/>
        </w:trPr>
        <w:tc>
          <w:tcPr>
            <w:tcW w:w="1150" w:type="dxa"/>
          </w:tcPr>
          <w:p w:rsidR="00424F28" w:rsidRPr="004927F6" w:rsidRDefault="00424F28" w:rsidP="00DC6686">
            <w:pPr>
              <w:ind w:right="-28"/>
              <w:rPr>
                <w:sz w:val="20"/>
              </w:rPr>
            </w:pPr>
            <w:r w:rsidRPr="004927F6">
              <w:rPr>
                <w:sz w:val="20"/>
              </w:rPr>
              <w:t xml:space="preserve">LINHAS DIRETAS </w:t>
            </w:r>
          </w:p>
        </w:tc>
        <w:tc>
          <w:tcPr>
            <w:tcW w:w="1104" w:type="dxa"/>
          </w:tcPr>
          <w:p w:rsidR="00424F28" w:rsidRPr="004927F6" w:rsidRDefault="00424F28" w:rsidP="00DC6686">
            <w:pPr>
              <w:ind w:right="-70"/>
              <w:rPr>
                <w:sz w:val="20"/>
              </w:rPr>
            </w:pPr>
            <w:r w:rsidRPr="004927F6">
              <w:rPr>
                <w:sz w:val="20"/>
              </w:rPr>
              <w:t>Minutos Conversados</w:t>
            </w:r>
          </w:p>
        </w:tc>
        <w:tc>
          <w:tcPr>
            <w:tcW w:w="1080" w:type="dxa"/>
            <w:gridSpan w:val="2"/>
          </w:tcPr>
          <w:p w:rsidR="00424F28" w:rsidRPr="004927F6" w:rsidRDefault="00424F28" w:rsidP="00DC6686">
            <w:pPr>
              <w:ind w:right="-70"/>
              <w:rPr>
                <w:sz w:val="20"/>
              </w:rPr>
            </w:pPr>
            <w:r w:rsidRPr="004927F6">
              <w:rPr>
                <w:sz w:val="20"/>
              </w:rPr>
              <w:t>Franquia Total</w:t>
            </w:r>
          </w:p>
        </w:tc>
        <w:tc>
          <w:tcPr>
            <w:tcW w:w="1079" w:type="dxa"/>
            <w:gridSpan w:val="3"/>
          </w:tcPr>
          <w:p w:rsidR="00424F28" w:rsidRPr="004927F6" w:rsidRDefault="00424F28" w:rsidP="00DC6686">
            <w:pPr>
              <w:ind w:right="-70"/>
              <w:rPr>
                <w:sz w:val="20"/>
              </w:rPr>
            </w:pPr>
            <w:r w:rsidRPr="004927F6">
              <w:rPr>
                <w:sz w:val="20"/>
              </w:rPr>
              <w:t>Total</w:t>
            </w:r>
          </w:p>
        </w:tc>
        <w:tc>
          <w:tcPr>
            <w:tcW w:w="1079" w:type="dxa"/>
            <w:gridSpan w:val="3"/>
          </w:tcPr>
          <w:p w:rsidR="00424F28" w:rsidRPr="004927F6" w:rsidRDefault="00424F28" w:rsidP="00DC6686">
            <w:pPr>
              <w:ind w:right="-70"/>
              <w:rPr>
                <w:sz w:val="20"/>
              </w:rPr>
            </w:pPr>
            <w:r w:rsidRPr="004927F6">
              <w:rPr>
                <w:sz w:val="20"/>
              </w:rPr>
              <w:t>Minuto</w:t>
            </w:r>
          </w:p>
        </w:tc>
        <w:tc>
          <w:tcPr>
            <w:tcW w:w="1120" w:type="dxa"/>
            <w:gridSpan w:val="3"/>
          </w:tcPr>
          <w:p w:rsidR="00424F28" w:rsidRPr="004927F6" w:rsidRDefault="00424F28" w:rsidP="00DC6686">
            <w:pPr>
              <w:ind w:right="-70"/>
              <w:rPr>
                <w:sz w:val="20"/>
              </w:rPr>
            </w:pPr>
          </w:p>
        </w:tc>
        <w:tc>
          <w:tcPr>
            <w:tcW w:w="720" w:type="dxa"/>
            <w:gridSpan w:val="2"/>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Height w:val="284"/>
        </w:trPr>
        <w:tc>
          <w:tcPr>
            <w:tcW w:w="1150" w:type="dxa"/>
          </w:tcPr>
          <w:p w:rsidR="00424F28" w:rsidRPr="004927F6" w:rsidRDefault="00424F28" w:rsidP="00DC6686">
            <w:pPr>
              <w:ind w:right="-28"/>
              <w:rPr>
                <w:sz w:val="20"/>
              </w:rPr>
            </w:pPr>
            <w:r w:rsidRPr="004927F6">
              <w:rPr>
                <w:sz w:val="20"/>
              </w:rPr>
              <w:t>Fixo x Fixo</w:t>
            </w:r>
          </w:p>
        </w:tc>
        <w:tc>
          <w:tcPr>
            <w:tcW w:w="1104" w:type="dxa"/>
          </w:tcPr>
          <w:p w:rsidR="00424F28" w:rsidRPr="004927F6" w:rsidRDefault="00424F28" w:rsidP="00DC6686">
            <w:pPr>
              <w:ind w:right="-70"/>
              <w:rPr>
                <w:sz w:val="20"/>
              </w:rPr>
            </w:pPr>
            <w:r w:rsidRPr="004927F6">
              <w:rPr>
                <w:sz w:val="20"/>
              </w:rPr>
              <w:t xml:space="preserve">    3.600</w:t>
            </w:r>
          </w:p>
        </w:tc>
        <w:tc>
          <w:tcPr>
            <w:tcW w:w="1080" w:type="dxa"/>
            <w:gridSpan w:val="2"/>
          </w:tcPr>
          <w:p w:rsidR="00424F28" w:rsidRPr="004927F6" w:rsidRDefault="00424F28" w:rsidP="00DC6686">
            <w:pPr>
              <w:ind w:right="-70"/>
              <w:rPr>
                <w:sz w:val="20"/>
              </w:rPr>
            </w:pPr>
          </w:p>
        </w:tc>
        <w:tc>
          <w:tcPr>
            <w:tcW w:w="1079" w:type="dxa"/>
            <w:gridSpan w:val="3"/>
          </w:tcPr>
          <w:p w:rsidR="00424F28" w:rsidRPr="004927F6" w:rsidRDefault="00424F28" w:rsidP="00DC6686">
            <w:pPr>
              <w:ind w:right="-70"/>
              <w:rPr>
                <w:sz w:val="20"/>
              </w:rPr>
            </w:pPr>
          </w:p>
        </w:tc>
        <w:tc>
          <w:tcPr>
            <w:tcW w:w="1079" w:type="dxa"/>
            <w:gridSpan w:val="3"/>
          </w:tcPr>
          <w:p w:rsidR="00424F28" w:rsidRPr="004927F6" w:rsidRDefault="00424F28" w:rsidP="00DC6686">
            <w:pPr>
              <w:ind w:right="-70"/>
              <w:rPr>
                <w:sz w:val="20"/>
              </w:rPr>
            </w:pPr>
          </w:p>
        </w:tc>
        <w:tc>
          <w:tcPr>
            <w:tcW w:w="1120" w:type="dxa"/>
            <w:gridSpan w:val="3"/>
          </w:tcPr>
          <w:p w:rsidR="00424F28" w:rsidRPr="004927F6" w:rsidRDefault="00424F28" w:rsidP="00DC6686">
            <w:pPr>
              <w:ind w:right="-70"/>
              <w:rPr>
                <w:sz w:val="20"/>
              </w:rPr>
            </w:pPr>
          </w:p>
        </w:tc>
        <w:tc>
          <w:tcPr>
            <w:tcW w:w="720" w:type="dxa"/>
            <w:gridSpan w:val="2"/>
          </w:tcPr>
          <w:p w:rsidR="00424F28" w:rsidRPr="004927F6" w:rsidRDefault="00424F28" w:rsidP="00DC6686">
            <w:pPr>
              <w:ind w:right="-70"/>
              <w:rPr>
                <w:sz w:val="20"/>
              </w:rPr>
            </w:pPr>
          </w:p>
        </w:tc>
        <w:tc>
          <w:tcPr>
            <w:tcW w:w="1084" w:type="dxa"/>
            <w:gridSpan w:val="2"/>
          </w:tcPr>
          <w:p w:rsidR="00424F28" w:rsidRPr="004927F6" w:rsidRDefault="00424F28" w:rsidP="00DC6686">
            <w:pPr>
              <w:ind w:right="-70"/>
              <w:rPr>
                <w:sz w:val="20"/>
              </w:rPr>
            </w:pPr>
          </w:p>
        </w:tc>
        <w:tc>
          <w:tcPr>
            <w:tcW w:w="1079" w:type="dxa"/>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c>
          <w:tcPr>
            <w:tcW w:w="1150" w:type="dxa"/>
          </w:tcPr>
          <w:p w:rsidR="00424F28" w:rsidRPr="004927F6" w:rsidRDefault="00424F28" w:rsidP="00DC6686">
            <w:pPr>
              <w:ind w:right="-28"/>
              <w:rPr>
                <w:sz w:val="20"/>
              </w:rPr>
            </w:pPr>
            <w:r w:rsidRPr="004927F6">
              <w:rPr>
                <w:sz w:val="20"/>
              </w:rPr>
              <w:t>Fixo x Móvel</w:t>
            </w:r>
          </w:p>
        </w:tc>
        <w:tc>
          <w:tcPr>
            <w:tcW w:w="1104" w:type="dxa"/>
            <w:tcBorders>
              <w:bottom w:val="single" w:sz="4" w:space="0" w:color="auto"/>
            </w:tcBorders>
          </w:tcPr>
          <w:p w:rsidR="00424F28" w:rsidRPr="004927F6" w:rsidRDefault="00424F28" w:rsidP="00DC6686">
            <w:pPr>
              <w:ind w:right="-70"/>
              <w:rPr>
                <w:sz w:val="20"/>
              </w:rPr>
            </w:pPr>
            <w:r w:rsidRPr="004927F6">
              <w:rPr>
                <w:sz w:val="20"/>
              </w:rPr>
              <w:t xml:space="preserve">    3.700</w:t>
            </w:r>
          </w:p>
        </w:tc>
        <w:tc>
          <w:tcPr>
            <w:tcW w:w="1080" w:type="dxa"/>
            <w:gridSpan w:val="2"/>
            <w:tcBorders>
              <w:bottom w:val="single" w:sz="4" w:space="0" w:color="auto"/>
            </w:tcBorders>
          </w:tcPr>
          <w:p w:rsidR="00424F28" w:rsidRPr="004927F6" w:rsidRDefault="00424F28" w:rsidP="00DC6686">
            <w:pPr>
              <w:ind w:right="-70"/>
              <w:rPr>
                <w:sz w:val="20"/>
              </w:rPr>
            </w:pPr>
          </w:p>
        </w:tc>
        <w:tc>
          <w:tcPr>
            <w:tcW w:w="1079" w:type="dxa"/>
            <w:gridSpan w:val="3"/>
            <w:tcBorders>
              <w:bottom w:val="single" w:sz="4" w:space="0" w:color="auto"/>
            </w:tcBorders>
          </w:tcPr>
          <w:p w:rsidR="00424F28" w:rsidRPr="004927F6" w:rsidRDefault="00424F28" w:rsidP="00DC6686">
            <w:pPr>
              <w:ind w:right="-70"/>
              <w:rPr>
                <w:sz w:val="20"/>
              </w:rPr>
            </w:pPr>
          </w:p>
        </w:tc>
        <w:tc>
          <w:tcPr>
            <w:tcW w:w="1079" w:type="dxa"/>
            <w:gridSpan w:val="3"/>
            <w:tcBorders>
              <w:bottom w:val="single" w:sz="4" w:space="0" w:color="auto"/>
            </w:tcBorders>
          </w:tcPr>
          <w:p w:rsidR="00424F28" w:rsidRPr="004927F6" w:rsidRDefault="00424F28" w:rsidP="00DC6686">
            <w:pPr>
              <w:ind w:right="-70"/>
              <w:rPr>
                <w:sz w:val="20"/>
              </w:rPr>
            </w:pPr>
          </w:p>
        </w:tc>
        <w:tc>
          <w:tcPr>
            <w:tcW w:w="1120" w:type="dxa"/>
            <w:gridSpan w:val="3"/>
            <w:tcBorders>
              <w:bottom w:val="single" w:sz="4" w:space="0" w:color="auto"/>
            </w:tcBorders>
          </w:tcPr>
          <w:p w:rsidR="00424F28" w:rsidRPr="004927F6" w:rsidRDefault="00424F28" w:rsidP="00DC6686">
            <w:pPr>
              <w:ind w:right="-70"/>
              <w:rPr>
                <w:sz w:val="20"/>
              </w:rPr>
            </w:pPr>
          </w:p>
        </w:tc>
        <w:tc>
          <w:tcPr>
            <w:tcW w:w="720" w:type="dxa"/>
            <w:gridSpan w:val="2"/>
            <w:tcBorders>
              <w:bottom w:val="single" w:sz="4" w:space="0" w:color="auto"/>
            </w:tcBorders>
          </w:tcPr>
          <w:p w:rsidR="00424F28" w:rsidRPr="004927F6" w:rsidRDefault="00424F28" w:rsidP="00DC6686">
            <w:pPr>
              <w:ind w:right="-70"/>
              <w:rPr>
                <w:sz w:val="20"/>
              </w:rPr>
            </w:pPr>
          </w:p>
        </w:tc>
        <w:tc>
          <w:tcPr>
            <w:tcW w:w="1084" w:type="dxa"/>
            <w:gridSpan w:val="2"/>
            <w:tcBorders>
              <w:bottom w:val="single" w:sz="4" w:space="0" w:color="auto"/>
            </w:tcBorders>
          </w:tcPr>
          <w:p w:rsidR="00424F28" w:rsidRPr="004927F6" w:rsidRDefault="00424F28" w:rsidP="00DC6686">
            <w:pPr>
              <w:ind w:right="-70"/>
              <w:rPr>
                <w:sz w:val="20"/>
              </w:rPr>
            </w:pPr>
          </w:p>
        </w:tc>
        <w:tc>
          <w:tcPr>
            <w:tcW w:w="1079" w:type="dxa"/>
            <w:tcBorders>
              <w:bottom w:val="single" w:sz="4" w:space="0" w:color="auto"/>
            </w:tcBorders>
          </w:tcPr>
          <w:p w:rsidR="00424F28" w:rsidRPr="004927F6" w:rsidRDefault="00424F28" w:rsidP="00DC6686">
            <w:pPr>
              <w:ind w:right="-70"/>
              <w:rPr>
                <w:sz w:val="20"/>
              </w:rPr>
            </w:pPr>
          </w:p>
        </w:tc>
      </w:tr>
      <w:tr w:rsidR="00424F28" w:rsidRPr="004927F6" w:rsidTr="00DC6686">
        <w:tblPrEx>
          <w:tblCellMar>
            <w:left w:w="70" w:type="dxa"/>
            <w:right w:w="70" w:type="dxa"/>
          </w:tblCellMar>
          <w:tblLook w:val="0000" w:firstRow="0" w:lastRow="0" w:firstColumn="0" w:lastColumn="0" w:noHBand="0" w:noVBand="0"/>
        </w:tblPrEx>
        <w:trPr>
          <w:cantSplit/>
        </w:trPr>
        <w:tc>
          <w:tcPr>
            <w:tcW w:w="8416" w:type="dxa"/>
            <w:gridSpan w:val="17"/>
            <w:tcBorders>
              <w:top w:val="nil"/>
            </w:tcBorders>
          </w:tcPr>
          <w:p w:rsidR="00424F28" w:rsidRPr="004927F6" w:rsidRDefault="00424F28" w:rsidP="00DC6686">
            <w:pPr>
              <w:ind w:right="-70"/>
              <w:rPr>
                <w:b/>
                <w:bCs/>
                <w:sz w:val="20"/>
              </w:rPr>
            </w:pPr>
            <w:r>
              <w:rPr>
                <w:b/>
                <w:bCs/>
                <w:sz w:val="20"/>
              </w:rPr>
              <w:t>Total do item 12</w:t>
            </w:r>
            <w:r w:rsidRPr="004927F6">
              <w:rPr>
                <w:b/>
                <w:bCs/>
                <w:sz w:val="20"/>
              </w:rPr>
              <w:t>.3 (C)</w:t>
            </w:r>
            <w:r>
              <w:rPr>
                <w:b/>
                <w:bCs/>
                <w:sz w:val="20"/>
              </w:rPr>
              <w:t xml:space="preserve">                                                                        </w:t>
            </w:r>
          </w:p>
        </w:tc>
        <w:tc>
          <w:tcPr>
            <w:tcW w:w="1079" w:type="dxa"/>
            <w:tcBorders>
              <w:top w:val="nil"/>
            </w:tcBorders>
          </w:tcPr>
          <w:p w:rsidR="00424F28" w:rsidRPr="004927F6" w:rsidRDefault="00424F28" w:rsidP="00DC6686">
            <w:pPr>
              <w:ind w:right="-70"/>
              <w:rPr>
                <w:b/>
                <w:bCs/>
                <w:sz w:val="20"/>
              </w:rPr>
            </w:pPr>
          </w:p>
        </w:tc>
      </w:tr>
    </w:tbl>
    <w:p w:rsidR="00424F28" w:rsidRDefault="00424F28" w:rsidP="00424F28">
      <w:pPr>
        <w:ind w:right="-522"/>
        <w:jc w:val="center"/>
        <w:rPr>
          <w:b/>
        </w:rPr>
      </w:pPr>
    </w:p>
    <w:p w:rsidR="00424F28" w:rsidRPr="004927F6" w:rsidRDefault="00424F28" w:rsidP="00424F28">
      <w:pPr>
        <w:ind w:right="-522"/>
        <w:jc w:val="center"/>
        <w:rPr>
          <w:b/>
        </w:rPr>
      </w:pPr>
      <w:r>
        <w:rPr>
          <w:b/>
        </w:rPr>
        <w:t>V</w:t>
      </w:r>
      <w:r w:rsidRPr="004927F6">
        <w:rPr>
          <w:b/>
        </w:rPr>
        <w:t>ALOR TOTAL (A + B +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717"/>
      </w:tblGrid>
      <w:tr w:rsidR="00424F28" w:rsidRPr="004927F6" w:rsidTr="00DC6686">
        <w:tc>
          <w:tcPr>
            <w:tcW w:w="4889" w:type="dxa"/>
          </w:tcPr>
          <w:p w:rsidR="00424F28" w:rsidRPr="004927F6" w:rsidRDefault="00424F28" w:rsidP="00DC6686">
            <w:pPr>
              <w:ind w:right="-522"/>
              <w:jc w:val="center"/>
              <w:rPr>
                <w:b/>
                <w:sz w:val="20"/>
              </w:rPr>
            </w:pPr>
            <w:r w:rsidRPr="004927F6">
              <w:rPr>
                <w:b/>
                <w:sz w:val="20"/>
              </w:rPr>
              <w:t>Item</w:t>
            </w:r>
          </w:p>
        </w:tc>
        <w:tc>
          <w:tcPr>
            <w:tcW w:w="4717" w:type="dxa"/>
          </w:tcPr>
          <w:p w:rsidR="00424F28" w:rsidRPr="004927F6" w:rsidRDefault="00424F28" w:rsidP="00DC6686">
            <w:pPr>
              <w:ind w:right="-522"/>
              <w:jc w:val="center"/>
              <w:rPr>
                <w:b/>
                <w:sz w:val="20"/>
              </w:rPr>
            </w:pPr>
            <w:r w:rsidRPr="004927F6">
              <w:rPr>
                <w:b/>
                <w:sz w:val="20"/>
              </w:rPr>
              <w:t>Valor do Item (R$)</w:t>
            </w: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11.1 - Instalações (A)</w:t>
            </w:r>
          </w:p>
        </w:tc>
        <w:tc>
          <w:tcPr>
            <w:tcW w:w="4717"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11.2 - Assinaturas (B)</w:t>
            </w:r>
          </w:p>
        </w:tc>
        <w:tc>
          <w:tcPr>
            <w:tcW w:w="4717"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4927F6">
              <w:rPr>
                <w:b/>
                <w:sz w:val="20"/>
              </w:rPr>
              <w:t>11.3 - Tráfego (C)</w:t>
            </w:r>
          </w:p>
        </w:tc>
        <w:tc>
          <w:tcPr>
            <w:tcW w:w="4717" w:type="dxa"/>
          </w:tcPr>
          <w:p w:rsidR="00424F28" w:rsidRPr="004927F6" w:rsidRDefault="00424F28" w:rsidP="00DC6686">
            <w:pPr>
              <w:ind w:right="-522"/>
              <w:jc w:val="center"/>
              <w:rPr>
                <w:b/>
                <w:sz w:val="20"/>
              </w:rPr>
            </w:pPr>
          </w:p>
        </w:tc>
      </w:tr>
      <w:tr w:rsidR="00424F28" w:rsidRPr="004927F6" w:rsidTr="00DC6686">
        <w:tc>
          <w:tcPr>
            <w:tcW w:w="4889" w:type="dxa"/>
          </w:tcPr>
          <w:p w:rsidR="00424F28" w:rsidRPr="004927F6" w:rsidRDefault="00424F28" w:rsidP="00DC6686">
            <w:pPr>
              <w:ind w:right="-522"/>
              <w:jc w:val="center"/>
              <w:rPr>
                <w:b/>
                <w:sz w:val="20"/>
              </w:rPr>
            </w:pPr>
            <w:r w:rsidRPr="00E57844">
              <w:rPr>
                <w:b/>
                <w:sz w:val="20"/>
              </w:rPr>
              <w:t>Preço Global com desconto</w:t>
            </w:r>
          </w:p>
        </w:tc>
        <w:tc>
          <w:tcPr>
            <w:tcW w:w="4717" w:type="dxa"/>
          </w:tcPr>
          <w:p w:rsidR="00424F28" w:rsidRPr="004927F6" w:rsidRDefault="00424F28" w:rsidP="00DC6686">
            <w:pPr>
              <w:ind w:right="-522"/>
              <w:jc w:val="center"/>
              <w:rPr>
                <w:b/>
                <w:sz w:val="20"/>
              </w:rPr>
            </w:pPr>
          </w:p>
        </w:tc>
      </w:tr>
    </w:tbl>
    <w:p w:rsidR="002548F3" w:rsidRDefault="002548F3" w:rsidP="00424F28">
      <w:pPr>
        <w:autoSpaceDE w:val="0"/>
        <w:autoSpaceDN w:val="0"/>
        <w:adjustRightInd w:val="0"/>
        <w:ind w:right="459"/>
        <w:rPr>
          <w:b/>
          <w:sz w:val="22"/>
          <w:szCs w:val="22"/>
        </w:rPr>
      </w:pPr>
    </w:p>
    <w:p w:rsidR="002548F3" w:rsidRDefault="002548F3" w:rsidP="00424F28">
      <w:pPr>
        <w:autoSpaceDE w:val="0"/>
        <w:autoSpaceDN w:val="0"/>
        <w:adjustRightInd w:val="0"/>
        <w:ind w:right="459"/>
        <w:rPr>
          <w:b/>
          <w:sz w:val="22"/>
          <w:szCs w:val="22"/>
        </w:rPr>
      </w:pPr>
    </w:p>
    <w:p w:rsidR="00424F28" w:rsidRPr="004927F6" w:rsidRDefault="00424F28" w:rsidP="00424F28">
      <w:pPr>
        <w:autoSpaceDE w:val="0"/>
        <w:autoSpaceDN w:val="0"/>
        <w:adjustRightInd w:val="0"/>
        <w:ind w:right="459"/>
        <w:rPr>
          <w:b/>
          <w:sz w:val="22"/>
          <w:szCs w:val="22"/>
        </w:rPr>
      </w:pPr>
      <w:r w:rsidRPr="004927F6">
        <w:rPr>
          <w:b/>
          <w:sz w:val="22"/>
          <w:szCs w:val="22"/>
        </w:rPr>
        <w:lastRenderedPageBreak/>
        <w:t>Observações:</w:t>
      </w:r>
    </w:p>
    <w:p w:rsidR="00424F28" w:rsidRPr="004927F6" w:rsidRDefault="00424F28" w:rsidP="00424F28">
      <w:pPr>
        <w:autoSpaceDE w:val="0"/>
        <w:autoSpaceDN w:val="0"/>
        <w:adjustRightInd w:val="0"/>
        <w:ind w:right="459"/>
        <w:rPr>
          <w:sz w:val="22"/>
          <w:szCs w:val="22"/>
        </w:rPr>
      </w:pPr>
      <w:r w:rsidRPr="004927F6">
        <w:rPr>
          <w:sz w:val="22"/>
          <w:szCs w:val="22"/>
        </w:rPr>
        <w:t>1- Preços com impostos;</w:t>
      </w:r>
    </w:p>
    <w:p w:rsidR="00424F28" w:rsidRPr="004927F6" w:rsidRDefault="00424F28" w:rsidP="00424F28">
      <w:pPr>
        <w:autoSpaceDE w:val="0"/>
        <w:autoSpaceDN w:val="0"/>
        <w:adjustRightInd w:val="0"/>
        <w:ind w:right="459"/>
        <w:rPr>
          <w:sz w:val="22"/>
          <w:szCs w:val="22"/>
        </w:rPr>
      </w:pPr>
      <w:r w:rsidRPr="004927F6">
        <w:rPr>
          <w:sz w:val="22"/>
          <w:szCs w:val="22"/>
        </w:rPr>
        <w:t>2- Preencher os “campos” das “Linhas Diretas” com valores do Plano Básico/Alternativo de Serviços aprovado pela ANATEL;</w:t>
      </w:r>
    </w:p>
    <w:p w:rsidR="00424F28" w:rsidRPr="004927F6" w:rsidRDefault="00424F28" w:rsidP="00424F28">
      <w:pPr>
        <w:autoSpaceDE w:val="0"/>
        <w:autoSpaceDN w:val="0"/>
        <w:adjustRightInd w:val="0"/>
        <w:ind w:right="459"/>
        <w:rPr>
          <w:sz w:val="22"/>
          <w:szCs w:val="22"/>
        </w:rPr>
      </w:pPr>
      <w:r w:rsidRPr="004927F6">
        <w:rPr>
          <w:sz w:val="22"/>
          <w:szCs w:val="22"/>
        </w:rPr>
        <w:t>3- Preencher no campo “Franquia” com a quantidade de tráfego relativa ao total de linhas diretas.</w:t>
      </w:r>
    </w:p>
    <w:p w:rsidR="00424F28" w:rsidRDefault="00424F28" w:rsidP="00424F28">
      <w:pPr>
        <w:autoSpaceDE w:val="0"/>
        <w:autoSpaceDN w:val="0"/>
        <w:adjustRightInd w:val="0"/>
        <w:ind w:right="459"/>
      </w:pPr>
    </w:p>
    <w:p w:rsidR="00424F28" w:rsidRDefault="00424F28" w:rsidP="00424F28">
      <w:pPr>
        <w:autoSpaceDE w:val="0"/>
        <w:autoSpaceDN w:val="0"/>
        <w:adjustRightInd w:val="0"/>
        <w:ind w:right="459"/>
        <w:jc w:val="both"/>
      </w:pPr>
      <w:r>
        <w:rPr>
          <w:b/>
        </w:rPr>
        <w:t>ITEM 13</w:t>
      </w:r>
      <w:r w:rsidRPr="004927F6">
        <w:rPr>
          <w:b/>
        </w:rPr>
        <w:t xml:space="preserve"> – </w:t>
      </w:r>
      <w:r w:rsidRPr="004927F6">
        <w:t xml:space="preserve">Serviço de Telefonia Fixa Comutada na Modalidade Longa Distância Nacional para atender as Chamadas Originadas nas Linhas Diretas Não Residenciais da Representação Regional do </w:t>
      </w:r>
      <w:r>
        <w:t>Belo Horizonte/ MG</w:t>
      </w:r>
      <w:r w:rsidRPr="004927F6">
        <w:t xml:space="preserve"> (Valores Com Impostos)</w:t>
      </w:r>
      <w:r>
        <w:t>.</w:t>
      </w:r>
    </w:p>
    <w:p w:rsidR="00424F28" w:rsidRDefault="00424F28" w:rsidP="00424F28">
      <w:pPr>
        <w:ind w:right="-522"/>
        <w:jc w:val="both"/>
        <w:rPr>
          <w:strike/>
          <w:sz w:val="20"/>
        </w:rPr>
      </w:pPr>
    </w:p>
    <w:p w:rsidR="00424F28" w:rsidRPr="004927F6" w:rsidRDefault="00424F28" w:rsidP="00424F28">
      <w:pPr>
        <w:ind w:right="-522"/>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44"/>
        <w:gridCol w:w="850"/>
        <w:gridCol w:w="1559"/>
        <w:gridCol w:w="1560"/>
        <w:gridCol w:w="1417"/>
        <w:gridCol w:w="992"/>
        <w:gridCol w:w="709"/>
        <w:gridCol w:w="932"/>
      </w:tblGrid>
      <w:tr w:rsidR="00424F28" w:rsidRPr="004927F6" w:rsidTr="00DC6686">
        <w:tc>
          <w:tcPr>
            <w:tcW w:w="2518"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24F28" w:rsidRPr="004927F6" w:rsidRDefault="00424F28" w:rsidP="00DC6686">
            <w:pPr>
              <w:ind w:right="-522"/>
              <w:rPr>
                <w:b/>
                <w:sz w:val="20"/>
              </w:rPr>
            </w:pPr>
            <w:r w:rsidRPr="004927F6">
              <w:rPr>
                <w:b/>
                <w:sz w:val="20"/>
              </w:rPr>
              <w:t>Tráfego Mensal Estimado       (minutos)</w:t>
            </w:r>
          </w:p>
        </w:tc>
        <w:tc>
          <w:tcPr>
            <w:tcW w:w="1560" w:type="dxa"/>
          </w:tcPr>
          <w:p w:rsidR="00424F28" w:rsidRPr="004927F6" w:rsidRDefault="00424F28" w:rsidP="00DC6686">
            <w:pPr>
              <w:ind w:right="-522"/>
              <w:rPr>
                <w:b/>
                <w:sz w:val="20"/>
              </w:rPr>
            </w:pPr>
            <w:r w:rsidRPr="004927F6">
              <w:rPr>
                <w:b/>
                <w:sz w:val="20"/>
              </w:rPr>
              <w:t>Tráfego Anual              Estimado        (minutos)</w:t>
            </w:r>
          </w:p>
        </w:tc>
        <w:tc>
          <w:tcPr>
            <w:tcW w:w="1417" w:type="dxa"/>
          </w:tcPr>
          <w:p w:rsidR="00424F28" w:rsidRPr="004927F6" w:rsidRDefault="00424F28" w:rsidP="00DC6686">
            <w:pPr>
              <w:ind w:right="-522"/>
              <w:rPr>
                <w:b/>
                <w:sz w:val="20"/>
              </w:rPr>
            </w:pPr>
            <w:r w:rsidRPr="004927F6">
              <w:rPr>
                <w:b/>
                <w:sz w:val="20"/>
              </w:rPr>
              <w:t>Preço Unitário        (R$)</w:t>
            </w:r>
          </w:p>
        </w:tc>
        <w:tc>
          <w:tcPr>
            <w:tcW w:w="992"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709" w:type="dxa"/>
          </w:tcPr>
          <w:p w:rsidR="00424F28" w:rsidRPr="004927F6" w:rsidRDefault="00424F28" w:rsidP="00DC6686">
            <w:pPr>
              <w:ind w:right="-522"/>
              <w:jc w:val="both"/>
              <w:rPr>
                <w:b/>
                <w:sz w:val="20"/>
              </w:rPr>
            </w:pPr>
            <w:r w:rsidRPr="004927F6">
              <w:rPr>
                <w:b/>
                <w:sz w:val="20"/>
              </w:rPr>
              <w:t>Desc.        (%)</w:t>
            </w:r>
          </w:p>
        </w:tc>
        <w:tc>
          <w:tcPr>
            <w:tcW w:w="932" w:type="dxa"/>
          </w:tcPr>
          <w:p w:rsidR="00424F28" w:rsidRPr="004927F6" w:rsidRDefault="00424F28" w:rsidP="00DC6686">
            <w:pPr>
              <w:ind w:right="-522"/>
              <w:jc w:val="both"/>
              <w:rPr>
                <w:b/>
                <w:sz w:val="20"/>
              </w:rPr>
            </w:pPr>
            <w:r w:rsidRPr="004927F6">
              <w:rPr>
                <w:b/>
                <w:sz w:val="20"/>
              </w:rPr>
              <w:t>Preço                   Anual                    (R$)</w:t>
            </w:r>
          </w:p>
        </w:tc>
      </w:tr>
      <w:tr w:rsidR="00424F28" w:rsidRPr="004927F6" w:rsidTr="00DC6686">
        <w:trPr>
          <w:trHeight w:val="195"/>
        </w:trPr>
        <w:tc>
          <w:tcPr>
            <w:tcW w:w="52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94"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 xml:space="preserve">   </w:t>
            </w:r>
            <w:r w:rsidRPr="004927F6">
              <w:rPr>
                <w:sz w:val="20"/>
              </w:rPr>
              <w:t>150</w:t>
            </w:r>
          </w:p>
        </w:tc>
        <w:tc>
          <w:tcPr>
            <w:tcW w:w="1560" w:type="dxa"/>
          </w:tcPr>
          <w:p w:rsidR="00424F28" w:rsidRPr="004927F6" w:rsidRDefault="00424F28" w:rsidP="00DC6686">
            <w:pPr>
              <w:ind w:right="-522"/>
              <w:jc w:val="center"/>
              <w:rPr>
                <w:sz w:val="20"/>
              </w:rPr>
            </w:pPr>
          </w:p>
        </w:tc>
        <w:tc>
          <w:tcPr>
            <w:tcW w:w="1417"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709" w:type="dxa"/>
          </w:tcPr>
          <w:p w:rsidR="00424F28" w:rsidRPr="004927F6" w:rsidRDefault="00424F28" w:rsidP="00DC6686">
            <w:pPr>
              <w:ind w:right="-522"/>
              <w:jc w:val="both"/>
              <w:rPr>
                <w:sz w:val="20"/>
              </w:rPr>
            </w:pPr>
          </w:p>
        </w:tc>
        <w:tc>
          <w:tcPr>
            <w:tcW w:w="932" w:type="dxa"/>
          </w:tcPr>
          <w:p w:rsidR="00424F28" w:rsidRPr="004927F6" w:rsidRDefault="00424F28" w:rsidP="00DC6686">
            <w:pPr>
              <w:ind w:right="-522"/>
              <w:jc w:val="both"/>
              <w:rPr>
                <w:sz w:val="20"/>
              </w:rPr>
            </w:pPr>
          </w:p>
        </w:tc>
      </w:tr>
      <w:tr w:rsidR="00424F28" w:rsidRPr="004927F6" w:rsidTr="00DC6686">
        <w:trPr>
          <w:trHeight w:val="600"/>
        </w:trPr>
        <w:tc>
          <w:tcPr>
            <w:tcW w:w="524" w:type="dxa"/>
            <w:vMerge/>
          </w:tcPr>
          <w:p w:rsidR="00424F28" w:rsidRPr="004927F6" w:rsidRDefault="00424F28" w:rsidP="00DC6686">
            <w:pPr>
              <w:ind w:right="-522"/>
              <w:jc w:val="both"/>
              <w:rPr>
                <w:sz w:val="20"/>
              </w:rPr>
            </w:pPr>
          </w:p>
        </w:tc>
        <w:tc>
          <w:tcPr>
            <w:tcW w:w="114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850"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sidRPr="004927F6">
              <w:rPr>
                <w:sz w:val="20"/>
              </w:rPr>
              <w:t xml:space="preserve">       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60" w:type="dxa"/>
          </w:tcPr>
          <w:p w:rsidR="00424F28" w:rsidRPr="004927F6" w:rsidRDefault="00424F28" w:rsidP="00DC6686">
            <w:pPr>
              <w:ind w:right="-522"/>
              <w:jc w:val="center"/>
              <w:rPr>
                <w:sz w:val="20"/>
              </w:rPr>
            </w:pPr>
          </w:p>
        </w:tc>
        <w:tc>
          <w:tcPr>
            <w:tcW w:w="1417"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709" w:type="dxa"/>
          </w:tcPr>
          <w:p w:rsidR="00424F28" w:rsidRPr="004927F6" w:rsidRDefault="00424F28" w:rsidP="00DC6686">
            <w:pPr>
              <w:ind w:right="-522"/>
              <w:jc w:val="both"/>
              <w:rPr>
                <w:sz w:val="20"/>
              </w:rPr>
            </w:pPr>
          </w:p>
        </w:tc>
        <w:tc>
          <w:tcPr>
            <w:tcW w:w="932" w:type="dxa"/>
          </w:tcPr>
          <w:p w:rsidR="00424F28" w:rsidRPr="004927F6" w:rsidRDefault="00424F28" w:rsidP="00DC6686">
            <w:pPr>
              <w:ind w:right="-522"/>
              <w:jc w:val="both"/>
              <w:rPr>
                <w:sz w:val="20"/>
              </w:rPr>
            </w:pPr>
          </w:p>
        </w:tc>
      </w:tr>
      <w:tr w:rsidR="00424F28" w:rsidRPr="004927F6" w:rsidTr="00DC6686">
        <w:trPr>
          <w:trHeight w:val="525"/>
        </w:trPr>
        <w:tc>
          <w:tcPr>
            <w:tcW w:w="524" w:type="dxa"/>
            <w:vMerge/>
          </w:tcPr>
          <w:p w:rsidR="00424F28" w:rsidRPr="004927F6" w:rsidRDefault="00424F28" w:rsidP="00DC6686">
            <w:pPr>
              <w:ind w:right="-522"/>
              <w:jc w:val="both"/>
              <w:rPr>
                <w:sz w:val="20"/>
              </w:rPr>
            </w:pPr>
          </w:p>
        </w:tc>
        <w:tc>
          <w:tcPr>
            <w:tcW w:w="1144" w:type="dxa"/>
            <w:vMerge/>
          </w:tcPr>
          <w:p w:rsidR="00424F28" w:rsidRPr="004927F6" w:rsidRDefault="00424F28" w:rsidP="00DC6686">
            <w:pPr>
              <w:ind w:right="-522"/>
              <w:jc w:val="both"/>
              <w:rPr>
                <w:sz w:val="20"/>
              </w:rPr>
            </w:pPr>
          </w:p>
        </w:tc>
        <w:tc>
          <w:tcPr>
            <w:tcW w:w="850" w:type="dxa"/>
          </w:tcPr>
          <w:p w:rsidR="00424F28" w:rsidRPr="004927F6" w:rsidRDefault="00424F28" w:rsidP="00DC6686">
            <w:pPr>
              <w:rPr>
                <w:sz w:val="20"/>
              </w:rPr>
            </w:pPr>
            <w:r w:rsidRPr="004927F6">
              <w:rPr>
                <w:sz w:val="20"/>
              </w:rPr>
              <w:t xml:space="preserve">       </w:t>
            </w:r>
          </w:p>
          <w:p w:rsidR="00424F28" w:rsidRPr="004927F6" w:rsidRDefault="00424F28" w:rsidP="00DC6686">
            <w:pPr>
              <w:rPr>
                <w:sz w:val="20"/>
              </w:rPr>
            </w:pPr>
            <w:r w:rsidRPr="004927F6">
              <w:rPr>
                <w:sz w:val="20"/>
              </w:rPr>
              <w:t xml:space="preserve">        VC3</w:t>
            </w:r>
          </w:p>
          <w:p w:rsidR="00424F28" w:rsidRPr="004927F6" w:rsidRDefault="00424F28" w:rsidP="00DC6686">
            <w:pPr>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Pr>
                <w:sz w:val="20"/>
              </w:rPr>
              <w:t xml:space="preserve">          250</w:t>
            </w:r>
          </w:p>
        </w:tc>
        <w:tc>
          <w:tcPr>
            <w:tcW w:w="1560" w:type="dxa"/>
          </w:tcPr>
          <w:p w:rsidR="00424F28" w:rsidRPr="004927F6" w:rsidRDefault="00424F28" w:rsidP="00DC6686">
            <w:pPr>
              <w:ind w:right="-522"/>
              <w:jc w:val="center"/>
              <w:rPr>
                <w:sz w:val="20"/>
              </w:rPr>
            </w:pPr>
          </w:p>
        </w:tc>
        <w:tc>
          <w:tcPr>
            <w:tcW w:w="1417" w:type="dxa"/>
          </w:tcPr>
          <w:p w:rsidR="00424F28" w:rsidRPr="004927F6" w:rsidRDefault="00424F28" w:rsidP="00DC6686">
            <w:pPr>
              <w:ind w:right="-522"/>
              <w:jc w:val="both"/>
              <w:rPr>
                <w:sz w:val="20"/>
              </w:rPr>
            </w:pPr>
          </w:p>
        </w:tc>
        <w:tc>
          <w:tcPr>
            <w:tcW w:w="992" w:type="dxa"/>
          </w:tcPr>
          <w:p w:rsidR="00424F28" w:rsidRPr="004927F6" w:rsidRDefault="00424F28" w:rsidP="00DC6686">
            <w:pPr>
              <w:ind w:right="-522"/>
              <w:jc w:val="both"/>
              <w:rPr>
                <w:sz w:val="20"/>
              </w:rPr>
            </w:pPr>
          </w:p>
        </w:tc>
        <w:tc>
          <w:tcPr>
            <w:tcW w:w="709" w:type="dxa"/>
          </w:tcPr>
          <w:p w:rsidR="00424F28" w:rsidRPr="004927F6" w:rsidRDefault="00424F28" w:rsidP="00DC6686">
            <w:pPr>
              <w:ind w:right="-522"/>
              <w:jc w:val="both"/>
              <w:rPr>
                <w:sz w:val="20"/>
              </w:rPr>
            </w:pPr>
          </w:p>
        </w:tc>
        <w:tc>
          <w:tcPr>
            <w:tcW w:w="932" w:type="dxa"/>
          </w:tcPr>
          <w:p w:rsidR="00424F28" w:rsidRPr="004927F6" w:rsidRDefault="00424F28" w:rsidP="00DC6686">
            <w:pPr>
              <w:ind w:right="-522"/>
              <w:jc w:val="both"/>
              <w:rPr>
                <w:sz w:val="20"/>
              </w:rPr>
            </w:pPr>
          </w:p>
        </w:tc>
      </w:tr>
      <w:tr w:rsidR="00424F28" w:rsidRPr="004927F6" w:rsidTr="00DC6686">
        <w:trPr>
          <w:trHeight w:val="282"/>
        </w:trPr>
        <w:tc>
          <w:tcPr>
            <w:tcW w:w="5637" w:type="dxa"/>
            <w:gridSpan w:val="5"/>
          </w:tcPr>
          <w:p w:rsidR="00424F28" w:rsidRPr="004927F6" w:rsidRDefault="00424F28" w:rsidP="00DC6686">
            <w:pPr>
              <w:ind w:right="-522"/>
              <w:jc w:val="both"/>
              <w:rPr>
                <w:b/>
                <w:sz w:val="20"/>
              </w:rPr>
            </w:pPr>
            <w:r w:rsidRPr="00F00DA5">
              <w:rPr>
                <w:b/>
                <w:sz w:val="20"/>
              </w:rPr>
              <w:t>Total do Item 1</w:t>
            </w:r>
            <w:r>
              <w:rPr>
                <w:b/>
                <w:sz w:val="20"/>
              </w:rPr>
              <w:t>3</w:t>
            </w:r>
          </w:p>
        </w:tc>
        <w:tc>
          <w:tcPr>
            <w:tcW w:w="1417" w:type="dxa"/>
          </w:tcPr>
          <w:p w:rsidR="00424F28" w:rsidRPr="004927F6" w:rsidRDefault="00424F28" w:rsidP="00DC6686">
            <w:pPr>
              <w:ind w:right="-522"/>
              <w:jc w:val="both"/>
              <w:rPr>
                <w:sz w:val="20"/>
              </w:rPr>
            </w:pPr>
          </w:p>
        </w:tc>
        <w:tc>
          <w:tcPr>
            <w:tcW w:w="992" w:type="dxa"/>
          </w:tcPr>
          <w:p w:rsidR="00424F28" w:rsidRPr="0066705F" w:rsidRDefault="00424F28" w:rsidP="00DC6686">
            <w:pPr>
              <w:ind w:right="-522"/>
              <w:jc w:val="both"/>
              <w:rPr>
                <w:b/>
                <w:sz w:val="20"/>
              </w:rPr>
            </w:pPr>
          </w:p>
        </w:tc>
        <w:tc>
          <w:tcPr>
            <w:tcW w:w="709" w:type="dxa"/>
          </w:tcPr>
          <w:p w:rsidR="00424F28" w:rsidRPr="004927F6" w:rsidRDefault="00424F28" w:rsidP="00DC6686">
            <w:pPr>
              <w:ind w:right="-522"/>
              <w:jc w:val="both"/>
              <w:rPr>
                <w:sz w:val="20"/>
              </w:rPr>
            </w:pPr>
          </w:p>
        </w:tc>
        <w:tc>
          <w:tcPr>
            <w:tcW w:w="932" w:type="dxa"/>
          </w:tcPr>
          <w:p w:rsidR="00424F28" w:rsidRPr="004927F6" w:rsidRDefault="00424F28" w:rsidP="00DC6686">
            <w:pPr>
              <w:ind w:right="-522"/>
              <w:jc w:val="both"/>
              <w:rPr>
                <w:sz w:val="20"/>
              </w:rPr>
            </w:pPr>
          </w:p>
        </w:tc>
      </w:tr>
    </w:tbl>
    <w:p w:rsidR="00424F28" w:rsidRPr="00FE493C" w:rsidRDefault="00424F28" w:rsidP="00424F28">
      <w:pPr>
        <w:autoSpaceDE w:val="0"/>
        <w:autoSpaceDN w:val="0"/>
        <w:adjustRightInd w:val="0"/>
        <w:ind w:right="459"/>
        <w:rPr>
          <w:b/>
          <w:szCs w:val="24"/>
        </w:rPr>
      </w:pPr>
      <w:r w:rsidRPr="00FE493C">
        <w:rPr>
          <w:b/>
          <w:szCs w:val="24"/>
        </w:rPr>
        <w:t>Observações:</w:t>
      </w:r>
    </w:p>
    <w:p w:rsidR="00424F28" w:rsidRPr="00FE493C" w:rsidRDefault="00424F28" w:rsidP="00424F28">
      <w:pPr>
        <w:autoSpaceDE w:val="0"/>
        <w:autoSpaceDN w:val="0"/>
        <w:adjustRightInd w:val="0"/>
        <w:ind w:right="459"/>
        <w:rPr>
          <w:szCs w:val="24"/>
        </w:rPr>
      </w:pPr>
      <w:r w:rsidRPr="00FE493C">
        <w:rPr>
          <w:szCs w:val="24"/>
        </w:rPr>
        <w:t>1- Preços com impostos;</w:t>
      </w:r>
    </w:p>
    <w:p w:rsidR="00424F28" w:rsidRPr="00FE493C" w:rsidRDefault="00424F28" w:rsidP="00424F28">
      <w:pPr>
        <w:ind w:right="459"/>
        <w:jc w:val="both"/>
        <w:rPr>
          <w:szCs w:val="24"/>
        </w:rPr>
      </w:pPr>
      <w:r w:rsidRPr="00FE493C">
        <w:rPr>
          <w:szCs w:val="24"/>
        </w:rPr>
        <w:t>2- Preencher os “campos” das “Linhas Diretas” com valores do Plano Básico/Alternativo de Serviços aprovado pela ANATEL.</w:t>
      </w:r>
    </w:p>
    <w:p w:rsidR="00424F28" w:rsidRDefault="00424F28" w:rsidP="00424F28">
      <w:pPr>
        <w:ind w:right="459"/>
        <w:jc w:val="both"/>
        <w:rPr>
          <w:szCs w:val="24"/>
        </w:rPr>
      </w:pPr>
    </w:p>
    <w:p w:rsidR="00B53E57" w:rsidRPr="00FE493C" w:rsidRDefault="00B53E57" w:rsidP="00424F28">
      <w:pPr>
        <w:ind w:right="459"/>
        <w:jc w:val="both"/>
        <w:rPr>
          <w:szCs w:val="24"/>
        </w:rPr>
      </w:pPr>
    </w:p>
    <w:p w:rsidR="00424F28" w:rsidRPr="00FE493C" w:rsidRDefault="00424F28" w:rsidP="00424F28">
      <w:pPr>
        <w:ind w:right="459"/>
        <w:jc w:val="both"/>
        <w:rPr>
          <w:szCs w:val="24"/>
        </w:rPr>
      </w:pPr>
      <w:r w:rsidRPr="00FE493C">
        <w:rPr>
          <w:b/>
          <w:szCs w:val="24"/>
        </w:rPr>
        <w:t>ITEM 14</w:t>
      </w:r>
      <w:r w:rsidRPr="00FE493C">
        <w:rPr>
          <w:szCs w:val="24"/>
        </w:rPr>
        <w:t xml:space="preserve"> – Serviço de Telefonia Fixa Comutada na Modalidade Longa Distância Nacional para atender as Chamadas Originadas nas Linhas Diretas Não Residenciais da Representação do Maranhão/MA (Valores com Impostos).</w:t>
      </w:r>
    </w:p>
    <w:p w:rsidR="00424F28" w:rsidRPr="004927F6" w:rsidRDefault="00424F28" w:rsidP="00424F28">
      <w:pPr>
        <w:ind w:right="-8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1144"/>
        <w:gridCol w:w="850"/>
        <w:gridCol w:w="1559"/>
        <w:gridCol w:w="1560"/>
        <w:gridCol w:w="1275"/>
        <w:gridCol w:w="936"/>
        <w:gridCol w:w="720"/>
        <w:gridCol w:w="1119"/>
      </w:tblGrid>
      <w:tr w:rsidR="00424F28" w:rsidRPr="004927F6" w:rsidTr="00DC6686">
        <w:tc>
          <w:tcPr>
            <w:tcW w:w="2518" w:type="dxa"/>
            <w:gridSpan w:val="3"/>
          </w:tcPr>
          <w:p w:rsidR="00424F28" w:rsidRPr="004927F6" w:rsidRDefault="00424F28" w:rsidP="00DC6686">
            <w:pPr>
              <w:ind w:right="-522"/>
              <w:jc w:val="both"/>
              <w:rPr>
                <w:b/>
                <w:sz w:val="20"/>
              </w:rPr>
            </w:pPr>
            <w:r w:rsidRPr="004927F6">
              <w:rPr>
                <w:b/>
                <w:sz w:val="20"/>
              </w:rPr>
              <w:t>Destino das Ligações</w:t>
            </w:r>
          </w:p>
        </w:tc>
        <w:tc>
          <w:tcPr>
            <w:tcW w:w="1559" w:type="dxa"/>
          </w:tcPr>
          <w:p w:rsidR="00424F28" w:rsidRDefault="00424F28" w:rsidP="00DC6686">
            <w:pPr>
              <w:ind w:right="-522"/>
              <w:rPr>
                <w:b/>
                <w:sz w:val="20"/>
              </w:rPr>
            </w:pPr>
            <w:r>
              <w:rPr>
                <w:b/>
                <w:sz w:val="20"/>
              </w:rPr>
              <w:t>Tráfego Mensal Estimado</w:t>
            </w:r>
            <w:proofErr w:type="gramStart"/>
            <w:r>
              <w:rPr>
                <w:b/>
                <w:sz w:val="20"/>
              </w:rPr>
              <w:t xml:space="preserve"> </w:t>
            </w:r>
            <w:r w:rsidRPr="004927F6">
              <w:rPr>
                <w:b/>
                <w:sz w:val="20"/>
              </w:rPr>
              <w:t xml:space="preserve"> </w:t>
            </w:r>
          </w:p>
          <w:p w:rsidR="00424F28" w:rsidRPr="004927F6" w:rsidRDefault="00424F28" w:rsidP="00DC6686">
            <w:pPr>
              <w:ind w:right="-522"/>
              <w:rPr>
                <w:b/>
                <w:sz w:val="20"/>
              </w:rPr>
            </w:pPr>
            <w:proofErr w:type="gramEnd"/>
            <w:r w:rsidRPr="004927F6">
              <w:rPr>
                <w:b/>
                <w:sz w:val="20"/>
              </w:rPr>
              <w:t>(minutos)</w:t>
            </w:r>
          </w:p>
        </w:tc>
        <w:tc>
          <w:tcPr>
            <w:tcW w:w="1560" w:type="dxa"/>
          </w:tcPr>
          <w:p w:rsidR="00424F28" w:rsidRPr="004927F6" w:rsidRDefault="00424F28" w:rsidP="00DC6686">
            <w:pPr>
              <w:ind w:right="-522"/>
              <w:rPr>
                <w:b/>
                <w:sz w:val="20"/>
              </w:rPr>
            </w:pPr>
            <w:r>
              <w:rPr>
                <w:b/>
                <w:sz w:val="20"/>
              </w:rPr>
              <w:t>Tráfego Anual</w:t>
            </w:r>
            <w:r w:rsidRPr="004927F6">
              <w:rPr>
                <w:b/>
                <w:sz w:val="20"/>
              </w:rPr>
              <w:t xml:space="preserve">            Estimado        (minutos)</w:t>
            </w:r>
          </w:p>
        </w:tc>
        <w:tc>
          <w:tcPr>
            <w:tcW w:w="1275" w:type="dxa"/>
          </w:tcPr>
          <w:p w:rsidR="00424F28" w:rsidRDefault="00424F28" w:rsidP="00DC6686">
            <w:pPr>
              <w:ind w:right="-522"/>
              <w:rPr>
                <w:b/>
                <w:sz w:val="20"/>
              </w:rPr>
            </w:pPr>
            <w:r w:rsidRPr="004927F6">
              <w:rPr>
                <w:b/>
                <w:sz w:val="20"/>
              </w:rPr>
              <w:t xml:space="preserve">Preço </w:t>
            </w:r>
          </w:p>
          <w:p w:rsidR="00424F28" w:rsidRPr="004927F6" w:rsidRDefault="00424F28" w:rsidP="00DC6686">
            <w:pPr>
              <w:ind w:right="-522"/>
              <w:rPr>
                <w:b/>
                <w:sz w:val="20"/>
              </w:rPr>
            </w:pPr>
            <w:r>
              <w:rPr>
                <w:b/>
                <w:sz w:val="20"/>
              </w:rPr>
              <w:t>Unitário</w:t>
            </w:r>
            <w:r w:rsidRPr="004927F6">
              <w:rPr>
                <w:b/>
                <w:sz w:val="20"/>
              </w:rPr>
              <w:t xml:space="preserve"> (R$)</w:t>
            </w:r>
          </w:p>
        </w:tc>
        <w:tc>
          <w:tcPr>
            <w:tcW w:w="936" w:type="dxa"/>
          </w:tcPr>
          <w:p w:rsidR="00424F28" w:rsidRDefault="00424F28" w:rsidP="00DC6686">
            <w:pPr>
              <w:ind w:right="-522"/>
              <w:jc w:val="both"/>
              <w:rPr>
                <w:b/>
                <w:sz w:val="20"/>
              </w:rPr>
            </w:pPr>
            <w:r w:rsidRPr="004927F6">
              <w:rPr>
                <w:b/>
                <w:sz w:val="20"/>
              </w:rPr>
              <w:t xml:space="preserve">Total </w:t>
            </w:r>
          </w:p>
          <w:p w:rsidR="00424F28" w:rsidRPr="004927F6" w:rsidRDefault="00424F28" w:rsidP="00DC6686">
            <w:pPr>
              <w:ind w:right="-522"/>
              <w:jc w:val="both"/>
              <w:rPr>
                <w:b/>
                <w:sz w:val="20"/>
              </w:rPr>
            </w:pPr>
            <w:r w:rsidRPr="004927F6">
              <w:rPr>
                <w:b/>
                <w:sz w:val="20"/>
              </w:rPr>
              <w:t>(R$)</w:t>
            </w:r>
          </w:p>
        </w:tc>
        <w:tc>
          <w:tcPr>
            <w:tcW w:w="720" w:type="dxa"/>
          </w:tcPr>
          <w:p w:rsidR="00424F28" w:rsidRPr="004927F6" w:rsidRDefault="00424F28" w:rsidP="00DC6686">
            <w:pPr>
              <w:ind w:right="-522"/>
              <w:jc w:val="both"/>
              <w:rPr>
                <w:b/>
                <w:sz w:val="20"/>
              </w:rPr>
            </w:pPr>
            <w:r w:rsidRPr="004927F6">
              <w:rPr>
                <w:b/>
                <w:sz w:val="20"/>
              </w:rPr>
              <w:t>Desc.        (%)</w:t>
            </w:r>
          </w:p>
        </w:tc>
        <w:tc>
          <w:tcPr>
            <w:tcW w:w="1119" w:type="dxa"/>
          </w:tcPr>
          <w:p w:rsidR="00424F28" w:rsidRPr="004927F6" w:rsidRDefault="00424F28" w:rsidP="00DC6686">
            <w:pPr>
              <w:ind w:right="-522"/>
              <w:jc w:val="both"/>
              <w:rPr>
                <w:b/>
                <w:sz w:val="20"/>
              </w:rPr>
            </w:pPr>
            <w:r w:rsidRPr="004927F6">
              <w:rPr>
                <w:b/>
                <w:sz w:val="20"/>
              </w:rPr>
              <w:t>Preço                   Anual                    (R$)</w:t>
            </w:r>
          </w:p>
        </w:tc>
      </w:tr>
      <w:tr w:rsidR="00424F28" w:rsidRPr="004927F6" w:rsidTr="00DC6686">
        <w:trPr>
          <w:trHeight w:val="195"/>
        </w:trPr>
        <w:tc>
          <w:tcPr>
            <w:tcW w:w="52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LDN </w:t>
            </w:r>
          </w:p>
        </w:tc>
        <w:tc>
          <w:tcPr>
            <w:tcW w:w="1994" w:type="dxa"/>
            <w:gridSpan w:val="2"/>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Fixo-Fixo</w:t>
            </w:r>
          </w:p>
          <w:p w:rsidR="00424F28" w:rsidRPr="004927F6" w:rsidRDefault="00424F28" w:rsidP="00DC6686">
            <w:pPr>
              <w:ind w:right="-522"/>
              <w:jc w:val="both"/>
              <w:rPr>
                <w:sz w:val="20"/>
              </w:rPr>
            </w:pP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 xml:space="preserve"> </w:t>
            </w:r>
            <w:r w:rsidRPr="004927F6">
              <w:rPr>
                <w:sz w:val="20"/>
              </w:rPr>
              <w:t>150</w:t>
            </w:r>
          </w:p>
        </w:tc>
        <w:tc>
          <w:tcPr>
            <w:tcW w:w="1560" w:type="dxa"/>
          </w:tcPr>
          <w:p w:rsidR="00424F28" w:rsidRPr="004927F6" w:rsidRDefault="00424F28" w:rsidP="00DC6686">
            <w:pPr>
              <w:ind w:right="-522"/>
              <w:jc w:val="both"/>
              <w:rPr>
                <w:sz w:val="20"/>
              </w:rPr>
            </w:pPr>
          </w:p>
        </w:tc>
        <w:tc>
          <w:tcPr>
            <w:tcW w:w="1275"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600"/>
        </w:trPr>
        <w:tc>
          <w:tcPr>
            <w:tcW w:w="524" w:type="dxa"/>
            <w:vMerge/>
          </w:tcPr>
          <w:p w:rsidR="00424F28" w:rsidRPr="004927F6" w:rsidRDefault="00424F28" w:rsidP="00DC6686">
            <w:pPr>
              <w:ind w:right="-522"/>
              <w:jc w:val="both"/>
              <w:rPr>
                <w:sz w:val="20"/>
              </w:rPr>
            </w:pPr>
          </w:p>
        </w:tc>
        <w:tc>
          <w:tcPr>
            <w:tcW w:w="1144" w:type="dxa"/>
            <w:vMerge w:val="restart"/>
          </w:tcPr>
          <w:p w:rsidR="00424F28" w:rsidRPr="004927F6" w:rsidRDefault="00424F28" w:rsidP="00DC6686">
            <w:pPr>
              <w:ind w:right="-522"/>
              <w:jc w:val="both"/>
              <w:rPr>
                <w:sz w:val="20"/>
              </w:rPr>
            </w:pPr>
          </w:p>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Fixo-Móvel</w:t>
            </w:r>
          </w:p>
          <w:p w:rsidR="00424F28" w:rsidRPr="004927F6" w:rsidRDefault="00424F28" w:rsidP="00DC6686">
            <w:pPr>
              <w:ind w:right="-522"/>
              <w:jc w:val="both"/>
              <w:rPr>
                <w:sz w:val="20"/>
              </w:rPr>
            </w:pPr>
          </w:p>
          <w:p w:rsidR="00424F28" w:rsidRPr="004927F6" w:rsidRDefault="00424F28" w:rsidP="00DC6686">
            <w:pPr>
              <w:ind w:right="-522"/>
              <w:jc w:val="both"/>
              <w:rPr>
                <w:sz w:val="20"/>
              </w:rPr>
            </w:pPr>
          </w:p>
        </w:tc>
        <w:tc>
          <w:tcPr>
            <w:tcW w:w="850"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VC2</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300</w:t>
            </w:r>
          </w:p>
        </w:tc>
        <w:tc>
          <w:tcPr>
            <w:tcW w:w="1560" w:type="dxa"/>
          </w:tcPr>
          <w:p w:rsidR="00424F28" w:rsidRPr="004927F6" w:rsidRDefault="00424F28" w:rsidP="00DC6686">
            <w:pPr>
              <w:ind w:right="-522"/>
              <w:jc w:val="both"/>
              <w:rPr>
                <w:sz w:val="20"/>
              </w:rPr>
            </w:pPr>
          </w:p>
        </w:tc>
        <w:tc>
          <w:tcPr>
            <w:tcW w:w="1275"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525"/>
        </w:trPr>
        <w:tc>
          <w:tcPr>
            <w:tcW w:w="524" w:type="dxa"/>
            <w:vMerge/>
          </w:tcPr>
          <w:p w:rsidR="00424F28" w:rsidRPr="004927F6" w:rsidRDefault="00424F28" w:rsidP="00DC6686">
            <w:pPr>
              <w:ind w:right="-522"/>
              <w:jc w:val="both"/>
              <w:rPr>
                <w:sz w:val="20"/>
              </w:rPr>
            </w:pPr>
          </w:p>
        </w:tc>
        <w:tc>
          <w:tcPr>
            <w:tcW w:w="1144" w:type="dxa"/>
            <w:vMerge/>
          </w:tcPr>
          <w:p w:rsidR="00424F28" w:rsidRPr="004927F6" w:rsidRDefault="00424F28" w:rsidP="00DC6686">
            <w:pPr>
              <w:ind w:right="-522"/>
              <w:jc w:val="both"/>
              <w:rPr>
                <w:sz w:val="20"/>
              </w:rPr>
            </w:pPr>
          </w:p>
        </w:tc>
        <w:tc>
          <w:tcPr>
            <w:tcW w:w="850"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VC3</w:t>
            </w:r>
          </w:p>
        </w:tc>
        <w:tc>
          <w:tcPr>
            <w:tcW w:w="1559" w:type="dxa"/>
          </w:tcPr>
          <w:p w:rsidR="00424F28" w:rsidRPr="004927F6" w:rsidRDefault="00424F28" w:rsidP="00DC6686">
            <w:pPr>
              <w:ind w:right="-522"/>
              <w:jc w:val="both"/>
              <w:rPr>
                <w:sz w:val="20"/>
              </w:rPr>
            </w:pPr>
          </w:p>
          <w:p w:rsidR="00424F28" w:rsidRPr="004927F6" w:rsidRDefault="00424F28" w:rsidP="00DC6686">
            <w:pPr>
              <w:ind w:right="-522"/>
              <w:jc w:val="both"/>
              <w:rPr>
                <w:sz w:val="20"/>
              </w:rPr>
            </w:pPr>
            <w:r w:rsidRPr="004927F6">
              <w:rPr>
                <w:sz w:val="20"/>
              </w:rPr>
              <w:t xml:space="preserve">           </w:t>
            </w:r>
            <w:r>
              <w:rPr>
                <w:sz w:val="20"/>
              </w:rPr>
              <w:t>250</w:t>
            </w:r>
          </w:p>
        </w:tc>
        <w:tc>
          <w:tcPr>
            <w:tcW w:w="1560" w:type="dxa"/>
          </w:tcPr>
          <w:p w:rsidR="00424F28" w:rsidRPr="004927F6" w:rsidRDefault="00424F28" w:rsidP="00DC6686">
            <w:pPr>
              <w:ind w:right="-522"/>
              <w:jc w:val="both"/>
              <w:rPr>
                <w:sz w:val="20"/>
              </w:rPr>
            </w:pPr>
          </w:p>
        </w:tc>
        <w:tc>
          <w:tcPr>
            <w:tcW w:w="1275" w:type="dxa"/>
          </w:tcPr>
          <w:p w:rsidR="00424F28" w:rsidRPr="004927F6" w:rsidRDefault="00424F28" w:rsidP="00DC6686">
            <w:pPr>
              <w:ind w:right="-522"/>
              <w:jc w:val="both"/>
              <w:rPr>
                <w:sz w:val="20"/>
              </w:rPr>
            </w:pPr>
          </w:p>
        </w:tc>
        <w:tc>
          <w:tcPr>
            <w:tcW w:w="936" w:type="dxa"/>
          </w:tcPr>
          <w:p w:rsidR="00424F28" w:rsidRPr="004927F6" w:rsidRDefault="00424F28" w:rsidP="00DC6686">
            <w:pPr>
              <w:ind w:right="-522"/>
              <w:jc w:val="both"/>
              <w:rPr>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r w:rsidR="00424F28" w:rsidRPr="004927F6" w:rsidTr="00DC6686">
        <w:trPr>
          <w:trHeight w:val="282"/>
        </w:trPr>
        <w:tc>
          <w:tcPr>
            <w:tcW w:w="5637" w:type="dxa"/>
            <w:gridSpan w:val="5"/>
          </w:tcPr>
          <w:p w:rsidR="00424F28" w:rsidRPr="004927F6" w:rsidRDefault="00424F28" w:rsidP="00DC6686">
            <w:pPr>
              <w:ind w:right="-522"/>
              <w:jc w:val="both"/>
              <w:rPr>
                <w:b/>
                <w:sz w:val="20"/>
              </w:rPr>
            </w:pPr>
            <w:r w:rsidRPr="00F408C0">
              <w:rPr>
                <w:b/>
                <w:sz w:val="20"/>
              </w:rPr>
              <w:t xml:space="preserve">Total do Item </w:t>
            </w:r>
            <w:proofErr w:type="gramStart"/>
            <w:r w:rsidRPr="00F408C0">
              <w:rPr>
                <w:b/>
                <w:sz w:val="20"/>
              </w:rPr>
              <w:t>2</w:t>
            </w:r>
            <w:proofErr w:type="gramEnd"/>
          </w:p>
        </w:tc>
        <w:tc>
          <w:tcPr>
            <w:tcW w:w="1275" w:type="dxa"/>
          </w:tcPr>
          <w:p w:rsidR="00424F28" w:rsidRPr="004927F6" w:rsidRDefault="00424F28" w:rsidP="00DC6686">
            <w:pPr>
              <w:ind w:right="-522"/>
              <w:jc w:val="both"/>
              <w:rPr>
                <w:sz w:val="20"/>
              </w:rPr>
            </w:pPr>
          </w:p>
        </w:tc>
        <w:tc>
          <w:tcPr>
            <w:tcW w:w="936" w:type="dxa"/>
          </w:tcPr>
          <w:p w:rsidR="00424F28" w:rsidRPr="00222D8D" w:rsidRDefault="00424F28" w:rsidP="00DC6686">
            <w:pPr>
              <w:ind w:right="-522"/>
              <w:jc w:val="both"/>
              <w:rPr>
                <w:b/>
                <w:sz w:val="20"/>
              </w:rPr>
            </w:pPr>
          </w:p>
        </w:tc>
        <w:tc>
          <w:tcPr>
            <w:tcW w:w="720" w:type="dxa"/>
          </w:tcPr>
          <w:p w:rsidR="00424F28" w:rsidRPr="004927F6" w:rsidRDefault="00424F28" w:rsidP="00DC6686">
            <w:pPr>
              <w:ind w:right="-522"/>
              <w:jc w:val="both"/>
              <w:rPr>
                <w:sz w:val="20"/>
              </w:rPr>
            </w:pPr>
          </w:p>
        </w:tc>
        <w:tc>
          <w:tcPr>
            <w:tcW w:w="1119" w:type="dxa"/>
          </w:tcPr>
          <w:p w:rsidR="00424F28" w:rsidRPr="004927F6" w:rsidRDefault="00424F28" w:rsidP="00DC6686">
            <w:pPr>
              <w:ind w:right="-522"/>
              <w:jc w:val="both"/>
              <w:rPr>
                <w:sz w:val="20"/>
              </w:rPr>
            </w:pPr>
          </w:p>
        </w:tc>
      </w:tr>
    </w:tbl>
    <w:p w:rsidR="00424F28" w:rsidRDefault="00424F28" w:rsidP="00424F28">
      <w:pPr>
        <w:tabs>
          <w:tab w:val="left" w:pos="1490"/>
        </w:tabs>
        <w:ind w:right="-81"/>
        <w:rPr>
          <w:b/>
          <w:bCs/>
        </w:rPr>
      </w:pPr>
    </w:p>
    <w:p w:rsidR="00B53E57" w:rsidRPr="004927F6" w:rsidRDefault="00B53E57" w:rsidP="00424F28">
      <w:pPr>
        <w:tabs>
          <w:tab w:val="left" w:pos="1490"/>
        </w:tabs>
        <w:ind w:right="-81"/>
        <w:rPr>
          <w:b/>
          <w:bCs/>
        </w:rPr>
      </w:pPr>
    </w:p>
    <w:p w:rsidR="00424F28" w:rsidRDefault="00424F28" w:rsidP="00424F28">
      <w:pPr>
        <w:jc w:val="both"/>
      </w:pPr>
      <w:r w:rsidRPr="002007CA">
        <w:rPr>
          <w:b/>
        </w:rPr>
        <w:lastRenderedPageBreak/>
        <w:t>ITEM 15</w:t>
      </w:r>
      <w:r>
        <w:rPr>
          <w:b/>
        </w:rPr>
        <w:t xml:space="preserve"> – </w:t>
      </w:r>
      <w:r w:rsidRPr="002007CA">
        <w:t>Instalação</w:t>
      </w:r>
      <w:r>
        <w:t xml:space="preserve"> de Banda Larga ADSL na Representação Regional de Maranhão/MA.</w:t>
      </w:r>
    </w:p>
    <w:p w:rsidR="00424F28" w:rsidRDefault="00424F28" w:rsidP="00424F2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53"/>
        <w:gridCol w:w="2649"/>
      </w:tblGrid>
      <w:tr w:rsidR="00424F28" w:rsidRPr="00DA0498" w:rsidTr="00DC6686">
        <w:trPr>
          <w:trHeight w:val="285"/>
        </w:trPr>
        <w:tc>
          <w:tcPr>
            <w:tcW w:w="5637" w:type="dxa"/>
            <w:gridSpan w:val="3"/>
          </w:tcPr>
          <w:p w:rsidR="00424F28" w:rsidRPr="00DA0498" w:rsidRDefault="00424F28" w:rsidP="00DC6686">
            <w:pPr>
              <w:jc w:val="both"/>
              <w:rPr>
                <w:szCs w:val="24"/>
              </w:rPr>
            </w:pPr>
            <w:r>
              <w:rPr>
                <w:szCs w:val="24"/>
              </w:rPr>
              <w:t xml:space="preserve">Instalação de Banda Larga </w:t>
            </w:r>
            <w:r w:rsidRPr="00DA0498">
              <w:rPr>
                <w:szCs w:val="24"/>
              </w:rPr>
              <w:t xml:space="preserve">ADSL </w:t>
            </w:r>
          </w:p>
        </w:tc>
      </w:tr>
      <w:tr w:rsidR="00424F28" w:rsidRPr="00DA0498" w:rsidTr="00DC6686">
        <w:trPr>
          <w:trHeight w:val="255"/>
        </w:trPr>
        <w:tc>
          <w:tcPr>
            <w:tcW w:w="2235" w:type="dxa"/>
          </w:tcPr>
          <w:p w:rsidR="00424F28" w:rsidRPr="00DA0498" w:rsidRDefault="00424F28" w:rsidP="00DC6686">
            <w:pPr>
              <w:ind w:right="-882"/>
              <w:rPr>
                <w:bCs/>
                <w:szCs w:val="24"/>
              </w:rPr>
            </w:pPr>
            <w:r w:rsidRPr="00DA0498">
              <w:rPr>
                <w:bCs/>
                <w:szCs w:val="24"/>
              </w:rPr>
              <w:t xml:space="preserve">          Descrição</w:t>
            </w:r>
          </w:p>
        </w:tc>
        <w:tc>
          <w:tcPr>
            <w:tcW w:w="753" w:type="dxa"/>
          </w:tcPr>
          <w:p w:rsidR="00424F28" w:rsidRPr="00DA0498" w:rsidRDefault="00424F28" w:rsidP="00DC6686">
            <w:pPr>
              <w:jc w:val="both"/>
              <w:rPr>
                <w:szCs w:val="24"/>
              </w:rPr>
            </w:pPr>
            <w:proofErr w:type="spellStart"/>
            <w:r w:rsidRPr="00DA0498">
              <w:rPr>
                <w:szCs w:val="24"/>
              </w:rPr>
              <w:t>Qtde</w:t>
            </w:r>
            <w:proofErr w:type="spellEnd"/>
            <w:r w:rsidRPr="00DA0498">
              <w:rPr>
                <w:szCs w:val="24"/>
              </w:rPr>
              <w:t xml:space="preserve"> </w:t>
            </w:r>
          </w:p>
        </w:tc>
        <w:tc>
          <w:tcPr>
            <w:tcW w:w="2649" w:type="dxa"/>
          </w:tcPr>
          <w:p w:rsidR="00424F28" w:rsidRPr="00DA0498" w:rsidRDefault="00424F28" w:rsidP="00DC6686">
            <w:pPr>
              <w:jc w:val="both"/>
              <w:rPr>
                <w:szCs w:val="24"/>
              </w:rPr>
            </w:pPr>
            <w:r w:rsidRPr="00DA0498">
              <w:rPr>
                <w:szCs w:val="24"/>
              </w:rPr>
              <w:t>Total (R$)</w:t>
            </w:r>
          </w:p>
        </w:tc>
      </w:tr>
      <w:tr w:rsidR="00424F28" w:rsidRPr="00DA0498" w:rsidTr="00DC6686">
        <w:trPr>
          <w:trHeight w:val="272"/>
        </w:trPr>
        <w:tc>
          <w:tcPr>
            <w:tcW w:w="2235" w:type="dxa"/>
          </w:tcPr>
          <w:p w:rsidR="00424F28" w:rsidRPr="00DA0498" w:rsidRDefault="00424F28" w:rsidP="00DC6686">
            <w:pPr>
              <w:ind w:right="-882"/>
              <w:rPr>
                <w:bCs/>
                <w:szCs w:val="24"/>
              </w:rPr>
            </w:pPr>
            <w:r w:rsidRPr="00DA0498">
              <w:rPr>
                <w:bCs/>
                <w:szCs w:val="24"/>
              </w:rPr>
              <w:t xml:space="preserve">Instalação de </w:t>
            </w:r>
            <w:proofErr w:type="gramStart"/>
            <w:r w:rsidRPr="00DA0498">
              <w:rPr>
                <w:bCs/>
                <w:szCs w:val="24"/>
              </w:rPr>
              <w:t>2</w:t>
            </w:r>
            <w:proofErr w:type="gramEnd"/>
            <w:r w:rsidRPr="00DA0498">
              <w:rPr>
                <w:bCs/>
                <w:szCs w:val="24"/>
              </w:rPr>
              <w:t xml:space="preserve"> MB</w:t>
            </w:r>
          </w:p>
        </w:tc>
        <w:tc>
          <w:tcPr>
            <w:tcW w:w="753" w:type="dxa"/>
          </w:tcPr>
          <w:p w:rsidR="00424F28" w:rsidRPr="00DA0498" w:rsidRDefault="00424F28" w:rsidP="00DC6686">
            <w:pPr>
              <w:jc w:val="center"/>
              <w:rPr>
                <w:szCs w:val="24"/>
              </w:rPr>
            </w:pPr>
            <w:proofErr w:type="gramStart"/>
            <w:r w:rsidRPr="00DA0498">
              <w:rPr>
                <w:szCs w:val="24"/>
              </w:rPr>
              <w:t>1</w:t>
            </w:r>
            <w:proofErr w:type="gramEnd"/>
          </w:p>
        </w:tc>
        <w:tc>
          <w:tcPr>
            <w:tcW w:w="2649" w:type="dxa"/>
          </w:tcPr>
          <w:p w:rsidR="00424F28" w:rsidRPr="00DA0498" w:rsidRDefault="00424F28" w:rsidP="00DC6686">
            <w:pPr>
              <w:jc w:val="both"/>
              <w:rPr>
                <w:szCs w:val="24"/>
              </w:rPr>
            </w:pPr>
          </w:p>
        </w:tc>
      </w:tr>
      <w:tr w:rsidR="00424F28" w:rsidRPr="00DA0498" w:rsidTr="00DC6686">
        <w:trPr>
          <w:trHeight w:val="272"/>
        </w:trPr>
        <w:tc>
          <w:tcPr>
            <w:tcW w:w="2235" w:type="dxa"/>
          </w:tcPr>
          <w:p w:rsidR="00424F28" w:rsidRPr="00DA0498" w:rsidRDefault="00424F28" w:rsidP="00DC6686">
            <w:pPr>
              <w:ind w:right="-882"/>
              <w:rPr>
                <w:bCs/>
                <w:szCs w:val="24"/>
              </w:rPr>
            </w:pPr>
            <w:r w:rsidRPr="00DA0498">
              <w:rPr>
                <w:bCs/>
                <w:szCs w:val="24"/>
              </w:rPr>
              <w:t xml:space="preserve">Mensalidade de </w:t>
            </w:r>
            <w:proofErr w:type="gramStart"/>
            <w:r w:rsidRPr="00DA0498">
              <w:rPr>
                <w:bCs/>
                <w:szCs w:val="24"/>
              </w:rPr>
              <w:t>2</w:t>
            </w:r>
            <w:proofErr w:type="gramEnd"/>
            <w:r w:rsidRPr="00DA0498">
              <w:rPr>
                <w:bCs/>
                <w:szCs w:val="24"/>
              </w:rPr>
              <w:t xml:space="preserve"> MB</w:t>
            </w:r>
          </w:p>
        </w:tc>
        <w:tc>
          <w:tcPr>
            <w:tcW w:w="753" w:type="dxa"/>
          </w:tcPr>
          <w:p w:rsidR="00424F28" w:rsidRPr="00DA0498" w:rsidRDefault="00424F28" w:rsidP="00DC6686">
            <w:pPr>
              <w:jc w:val="center"/>
              <w:rPr>
                <w:szCs w:val="24"/>
              </w:rPr>
            </w:pPr>
            <w:proofErr w:type="gramStart"/>
            <w:r w:rsidRPr="00DA0498">
              <w:rPr>
                <w:szCs w:val="24"/>
              </w:rPr>
              <w:t>1</w:t>
            </w:r>
            <w:proofErr w:type="gramEnd"/>
          </w:p>
        </w:tc>
        <w:tc>
          <w:tcPr>
            <w:tcW w:w="2649" w:type="dxa"/>
          </w:tcPr>
          <w:p w:rsidR="00424F28" w:rsidRPr="00DA0498" w:rsidRDefault="00424F28" w:rsidP="00DC6686">
            <w:pPr>
              <w:jc w:val="both"/>
              <w:rPr>
                <w:szCs w:val="24"/>
              </w:rPr>
            </w:pPr>
          </w:p>
        </w:tc>
      </w:tr>
      <w:tr w:rsidR="00424F28" w:rsidRPr="00E40303" w:rsidTr="00DC6686">
        <w:trPr>
          <w:trHeight w:val="272"/>
        </w:trPr>
        <w:tc>
          <w:tcPr>
            <w:tcW w:w="2235" w:type="dxa"/>
          </w:tcPr>
          <w:p w:rsidR="00424F28" w:rsidRPr="00E40303" w:rsidRDefault="00424F28" w:rsidP="00DC6686">
            <w:pPr>
              <w:ind w:right="-882"/>
              <w:rPr>
                <w:b/>
                <w:bCs/>
                <w:szCs w:val="24"/>
              </w:rPr>
            </w:pPr>
            <w:r w:rsidRPr="00E40303">
              <w:rPr>
                <w:b/>
                <w:bCs/>
                <w:szCs w:val="24"/>
              </w:rPr>
              <w:t>TOTAL ANUAL</w:t>
            </w:r>
          </w:p>
        </w:tc>
        <w:tc>
          <w:tcPr>
            <w:tcW w:w="753" w:type="dxa"/>
          </w:tcPr>
          <w:p w:rsidR="00424F28" w:rsidRPr="00E40303" w:rsidRDefault="00424F28" w:rsidP="00DC6686">
            <w:pPr>
              <w:jc w:val="both"/>
              <w:rPr>
                <w:b/>
                <w:szCs w:val="24"/>
              </w:rPr>
            </w:pPr>
          </w:p>
        </w:tc>
        <w:tc>
          <w:tcPr>
            <w:tcW w:w="2649" w:type="dxa"/>
          </w:tcPr>
          <w:p w:rsidR="00424F28" w:rsidRPr="00E40303" w:rsidRDefault="00424F28" w:rsidP="00DC6686">
            <w:pPr>
              <w:jc w:val="both"/>
              <w:rPr>
                <w:b/>
                <w:szCs w:val="24"/>
              </w:rPr>
            </w:pPr>
          </w:p>
        </w:tc>
      </w:tr>
    </w:tbl>
    <w:p w:rsidR="00424F28" w:rsidRDefault="00424F28" w:rsidP="00424F28">
      <w:pPr>
        <w:jc w:val="both"/>
        <w:rPr>
          <w:szCs w:val="24"/>
        </w:rPr>
      </w:pPr>
    </w:p>
    <w:p w:rsidR="00424F28" w:rsidRPr="004927F6" w:rsidRDefault="00424F28" w:rsidP="00424F28">
      <w:pPr>
        <w:jc w:val="both"/>
      </w:pPr>
      <w:r w:rsidRPr="004927F6">
        <w:rPr>
          <w:b/>
        </w:rPr>
        <w:t xml:space="preserve">VALOR TOTAL DO LOTE </w:t>
      </w:r>
      <w:proofErr w:type="gramStart"/>
      <w:r w:rsidRPr="004927F6">
        <w:rPr>
          <w:b/>
        </w:rPr>
        <w:t>2</w:t>
      </w:r>
      <w:proofErr w:type="gramEnd"/>
      <w:r w:rsidRPr="004927F6">
        <w:rPr>
          <w:b/>
        </w:rPr>
        <w:t xml:space="preserve">: </w:t>
      </w:r>
      <w:r>
        <w:t>(Item 1 ao item 15</w:t>
      </w:r>
      <w:r w:rsidRPr="004927F6">
        <w:t>)</w:t>
      </w:r>
    </w:p>
    <w:p w:rsidR="00424F28" w:rsidRPr="004927F6" w:rsidRDefault="00424F28" w:rsidP="00424F2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090"/>
      </w:tblGrid>
      <w:tr w:rsidR="00424F28" w:rsidRPr="004927F6" w:rsidTr="00DC6686">
        <w:tc>
          <w:tcPr>
            <w:tcW w:w="2518" w:type="dxa"/>
          </w:tcPr>
          <w:p w:rsidR="00424F28" w:rsidRPr="004927F6" w:rsidRDefault="00424F28" w:rsidP="00DC6686">
            <w:pPr>
              <w:jc w:val="both"/>
              <w:rPr>
                <w:b/>
                <w:sz w:val="22"/>
                <w:szCs w:val="22"/>
              </w:rPr>
            </w:pPr>
            <w:r w:rsidRPr="004927F6">
              <w:rPr>
                <w:b/>
                <w:sz w:val="22"/>
                <w:szCs w:val="22"/>
              </w:rPr>
              <w:t>Item</w:t>
            </w:r>
          </w:p>
        </w:tc>
        <w:tc>
          <w:tcPr>
            <w:tcW w:w="2090" w:type="dxa"/>
          </w:tcPr>
          <w:p w:rsidR="00424F28" w:rsidRPr="004927F6" w:rsidRDefault="00424F28" w:rsidP="00DC6686">
            <w:pPr>
              <w:jc w:val="both"/>
              <w:rPr>
                <w:b/>
                <w:sz w:val="22"/>
                <w:szCs w:val="22"/>
              </w:rPr>
            </w:pPr>
            <w:r w:rsidRPr="004927F6">
              <w:rPr>
                <w:b/>
                <w:sz w:val="22"/>
                <w:szCs w:val="22"/>
              </w:rPr>
              <w:t>Valor do Item (R$)</w:t>
            </w: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01</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02</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03</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04</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05</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06</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07</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08</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09</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10</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11</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12</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sidRPr="004927F6">
              <w:rPr>
                <w:sz w:val="22"/>
                <w:szCs w:val="22"/>
              </w:rPr>
              <w:t>13</w:t>
            </w:r>
          </w:p>
        </w:tc>
        <w:tc>
          <w:tcPr>
            <w:tcW w:w="2090" w:type="dxa"/>
          </w:tcPr>
          <w:p w:rsidR="00424F28" w:rsidRPr="004927F6"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Pr>
                <w:sz w:val="22"/>
                <w:szCs w:val="22"/>
              </w:rPr>
              <w:t>14</w:t>
            </w:r>
          </w:p>
        </w:tc>
        <w:tc>
          <w:tcPr>
            <w:tcW w:w="2090" w:type="dxa"/>
          </w:tcPr>
          <w:p w:rsidR="00424F28" w:rsidRDefault="00424F28" w:rsidP="00DC6686">
            <w:pPr>
              <w:jc w:val="both"/>
              <w:rPr>
                <w:sz w:val="22"/>
                <w:szCs w:val="22"/>
              </w:rPr>
            </w:pPr>
          </w:p>
        </w:tc>
      </w:tr>
      <w:tr w:rsidR="00424F28" w:rsidRPr="004927F6" w:rsidTr="00DC6686">
        <w:tc>
          <w:tcPr>
            <w:tcW w:w="2518" w:type="dxa"/>
          </w:tcPr>
          <w:p w:rsidR="00424F28" w:rsidRPr="004927F6" w:rsidRDefault="00424F28" w:rsidP="00DC6686">
            <w:pPr>
              <w:jc w:val="both"/>
              <w:rPr>
                <w:sz w:val="22"/>
                <w:szCs w:val="22"/>
              </w:rPr>
            </w:pPr>
            <w:r>
              <w:rPr>
                <w:sz w:val="22"/>
                <w:szCs w:val="22"/>
              </w:rPr>
              <w:t>15</w:t>
            </w:r>
          </w:p>
        </w:tc>
        <w:tc>
          <w:tcPr>
            <w:tcW w:w="2090" w:type="dxa"/>
          </w:tcPr>
          <w:p w:rsidR="00424F28" w:rsidRDefault="00424F28" w:rsidP="00DC6686">
            <w:pPr>
              <w:jc w:val="both"/>
              <w:rPr>
                <w:sz w:val="22"/>
                <w:szCs w:val="22"/>
              </w:rPr>
            </w:pPr>
          </w:p>
        </w:tc>
      </w:tr>
      <w:tr w:rsidR="00424F28" w:rsidRPr="00A075A2" w:rsidTr="00DC6686">
        <w:tc>
          <w:tcPr>
            <w:tcW w:w="2518" w:type="dxa"/>
          </w:tcPr>
          <w:p w:rsidR="00424F28" w:rsidRPr="00A075A2" w:rsidRDefault="00424F28" w:rsidP="00DC6686">
            <w:pPr>
              <w:jc w:val="both"/>
              <w:rPr>
                <w:b/>
                <w:szCs w:val="24"/>
              </w:rPr>
            </w:pPr>
            <w:r w:rsidRPr="00A075A2">
              <w:rPr>
                <w:b/>
                <w:szCs w:val="24"/>
              </w:rPr>
              <w:t xml:space="preserve">Preço global do Lote </w:t>
            </w:r>
            <w:proofErr w:type="gramStart"/>
            <w:r w:rsidRPr="00A075A2">
              <w:rPr>
                <w:b/>
                <w:szCs w:val="24"/>
              </w:rPr>
              <w:t>2</w:t>
            </w:r>
            <w:proofErr w:type="gramEnd"/>
          </w:p>
        </w:tc>
        <w:tc>
          <w:tcPr>
            <w:tcW w:w="2090" w:type="dxa"/>
          </w:tcPr>
          <w:p w:rsidR="00424F28" w:rsidRPr="00A075A2" w:rsidRDefault="00424F28" w:rsidP="00DC6686">
            <w:pPr>
              <w:jc w:val="both"/>
              <w:rPr>
                <w:b/>
                <w:szCs w:val="24"/>
              </w:rPr>
            </w:pPr>
          </w:p>
        </w:tc>
      </w:tr>
    </w:tbl>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006788" w:rsidRDefault="00006788" w:rsidP="00E46A2C">
      <w:pPr>
        <w:autoSpaceDE w:val="0"/>
        <w:autoSpaceDN w:val="0"/>
        <w:adjustRightInd w:val="0"/>
        <w:jc w:val="center"/>
        <w:rPr>
          <w:b/>
        </w:rPr>
      </w:pPr>
    </w:p>
    <w:p w:rsidR="00307C27" w:rsidRDefault="00307C27" w:rsidP="00E46A2C">
      <w:pPr>
        <w:autoSpaceDE w:val="0"/>
        <w:autoSpaceDN w:val="0"/>
        <w:adjustRightInd w:val="0"/>
        <w:jc w:val="center"/>
        <w:rPr>
          <w:b/>
        </w:rPr>
      </w:pPr>
    </w:p>
    <w:p w:rsidR="00E46A2C" w:rsidRPr="00E46A2C" w:rsidRDefault="00E46A2C" w:rsidP="00E46A2C">
      <w:pPr>
        <w:autoSpaceDE w:val="0"/>
        <w:autoSpaceDN w:val="0"/>
        <w:adjustRightInd w:val="0"/>
        <w:jc w:val="center"/>
        <w:rPr>
          <w:b/>
        </w:rPr>
      </w:pPr>
      <w:r w:rsidRPr="00E46A2C">
        <w:rPr>
          <w:b/>
        </w:rPr>
        <w:t xml:space="preserve">ANEXO </w:t>
      </w:r>
      <w:r w:rsidR="00B403DA">
        <w:rPr>
          <w:b/>
        </w:rPr>
        <w:t>III</w:t>
      </w:r>
    </w:p>
    <w:p w:rsidR="00E46A2C" w:rsidRPr="00E46A2C" w:rsidRDefault="00E46A2C" w:rsidP="00E46A2C">
      <w:pPr>
        <w:ind w:left="-374"/>
        <w:jc w:val="center"/>
        <w:rPr>
          <w:b/>
        </w:rPr>
      </w:pPr>
      <w:r w:rsidRPr="00E46A2C">
        <w:rPr>
          <w:b/>
        </w:rPr>
        <w:t>MODELO DE PROPOSTA</w:t>
      </w:r>
    </w:p>
    <w:p w:rsidR="00E46A2C" w:rsidRPr="00E46A2C" w:rsidRDefault="00E46A2C" w:rsidP="00E46A2C">
      <w:pPr>
        <w:ind w:left="-374"/>
        <w:rPr>
          <w:b/>
        </w:rPr>
      </w:pPr>
    </w:p>
    <w:p w:rsidR="00E46A2C" w:rsidRPr="00E46A2C" w:rsidRDefault="00E46A2C" w:rsidP="006E507D">
      <w:pPr>
        <w:ind w:right="64"/>
        <w:jc w:val="both"/>
        <w:rPr>
          <w:b/>
        </w:rPr>
      </w:pPr>
      <w:r w:rsidRPr="00E46A2C">
        <w:rPr>
          <w:b/>
        </w:rPr>
        <w:t xml:space="preserve">À FUNDAÇÃO </w:t>
      </w:r>
      <w:r w:rsidR="00B403DA">
        <w:rPr>
          <w:b/>
        </w:rPr>
        <w:t>CULTURAL PALMARES</w:t>
      </w:r>
    </w:p>
    <w:p w:rsidR="007D546D" w:rsidRDefault="007D546D" w:rsidP="006E507D">
      <w:pPr>
        <w:ind w:right="64"/>
        <w:jc w:val="both"/>
      </w:pPr>
    </w:p>
    <w:p w:rsidR="00B403DA" w:rsidRDefault="00E46A2C" w:rsidP="006E507D">
      <w:pPr>
        <w:spacing w:line="360" w:lineRule="auto"/>
        <w:jc w:val="both"/>
      </w:pPr>
      <w:r w:rsidRPr="00E46A2C">
        <w:t>Proposta que faz a empresa</w:t>
      </w:r>
      <w:proofErr w:type="gramStart"/>
      <w:r w:rsidRPr="00E46A2C">
        <w:t>.......................................................................................................</w:t>
      </w:r>
      <w:proofErr w:type="gramEnd"/>
      <w:r w:rsidRPr="00E46A2C">
        <w:t xml:space="preserve">Inscrita no CNPJ (MF) nº.................................................e Inscrição Estadual nº ....................................estabelecida no....................................................................................., para </w:t>
      </w:r>
      <w:r w:rsidRPr="00E46A2C">
        <w:rPr>
          <w:lang w:eastAsia="ar-SA"/>
        </w:rPr>
        <w:t xml:space="preserve">a </w:t>
      </w:r>
      <w:r w:rsidRPr="00E46A2C">
        <w:t>Contratação de pessoa jurídica, especializada em serviços de</w:t>
      </w:r>
      <w:r w:rsidR="00B403DA">
        <w:t xml:space="preserve"> telefonia fixa comutada (STFC), por meio de Entroncamento Digital (E1), prestando mensalmente serviços de telefonia fixa local e de longa distância nacional e internacional, originadas de terminais telefônicos fixos, com transmissão de voz e de outros sinais, serviço de comunicação de dados (internet banda larga). Os serviços deverão atender as especificações e condições exigidas, para a sede da Fundação Cultural Palmares em Brasília/DF e para as Representações Regionais instaladas nos estados do Rio de Janeiro, Bahia, Alagoas</w:t>
      </w:r>
      <w:r w:rsidR="00EA2F54">
        <w:t>, Maranhão e Belo Horizonte</w:t>
      </w:r>
      <w:r w:rsidR="00B403DA">
        <w:t xml:space="preserve"> em conformidade com o Edital da Licitação nº</w:t>
      </w:r>
      <w:r w:rsidR="007D546D">
        <w:t xml:space="preserve">      /2015, na modalidade Pregão Eletrônico.</w:t>
      </w:r>
    </w:p>
    <w:p w:rsidR="00E46A2C" w:rsidRPr="00E46A2C" w:rsidRDefault="00E46A2C" w:rsidP="006E507D">
      <w:pPr>
        <w:ind w:left="-374"/>
        <w:jc w:val="both"/>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536"/>
      </w:tblGrid>
      <w:tr w:rsidR="00E46A2C" w:rsidRPr="00E46A2C" w:rsidTr="00A74A07">
        <w:trPr>
          <w:trHeight w:val="296"/>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E46A2C" w:rsidRPr="00E46A2C" w:rsidRDefault="00E46A2C" w:rsidP="00DC6686">
            <w:pPr>
              <w:jc w:val="center"/>
            </w:pPr>
            <w:r w:rsidRPr="00E46A2C">
              <w:t xml:space="preserve">Descrição dos Serviços </w:t>
            </w:r>
          </w:p>
        </w:tc>
      </w:tr>
      <w:tr w:rsidR="00E46A2C" w:rsidRPr="00E46A2C" w:rsidTr="00A74A07">
        <w:trPr>
          <w:trHeight w:val="721"/>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E46A2C" w:rsidRPr="00E46A2C" w:rsidRDefault="007D546D" w:rsidP="00DC6686">
            <w:pPr>
              <w:jc w:val="both"/>
              <w:rPr>
                <w:b/>
                <w:bCs/>
              </w:rPr>
            </w:pPr>
            <w:r w:rsidRPr="00FE493C">
              <w:rPr>
                <w:szCs w:val="24"/>
              </w:rPr>
              <w:t xml:space="preserve">Serviço de Telefonia Fixa Comutada na Modalidade Longa Distância Nacional para atender as Chamadas Originadas nas Linhas Diretas Não Residenciais da Representação do Maranhão/MA </w:t>
            </w:r>
          </w:p>
        </w:tc>
      </w:tr>
      <w:tr w:rsidR="00E46A2C" w:rsidRPr="00E46A2C" w:rsidTr="00696680">
        <w:tc>
          <w:tcPr>
            <w:tcW w:w="5104" w:type="dxa"/>
            <w:tcBorders>
              <w:top w:val="single" w:sz="4" w:space="0" w:color="auto"/>
              <w:left w:val="single" w:sz="4" w:space="0" w:color="auto"/>
              <w:bottom w:val="single" w:sz="4" w:space="0" w:color="auto"/>
              <w:right w:val="single" w:sz="4" w:space="0" w:color="auto"/>
            </w:tcBorders>
          </w:tcPr>
          <w:p w:rsidR="00E46A2C" w:rsidRPr="00696680" w:rsidRDefault="00696680" w:rsidP="00DC6686">
            <w:r w:rsidRPr="00696680">
              <w:t>Fixo - Fixo</w:t>
            </w:r>
          </w:p>
        </w:tc>
        <w:tc>
          <w:tcPr>
            <w:tcW w:w="4536" w:type="dxa"/>
            <w:tcBorders>
              <w:top w:val="single" w:sz="4" w:space="0" w:color="auto"/>
              <w:left w:val="single" w:sz="4" w:space="0" w:color="auto"/>
              <w:bottom w:val="single" w:sz="4" w:space="0" w:color="auto"/>
              <w:right w:val="single" w:sz="4" w:space="0" w:color="auto"/>
            </w:tcBorders>
          </w:tcPr>
          <w:p w:rsidR="00E46A2C" w:rsidRPr="00696680" w:rsidRDefault="00E46A2C" w:rsidP="00DC6686"/>
        </w:tc>
      </w:tr>
      <w:tr w:rsidR="00E46A2C" w:rsidRPr="00E46A2C" w:rsidTr="00696680">
        <w:tc>
          <w:tcPr>
            <w:tcW w:w="9640" w:type="dxa"/>
            <w:gridSpan w:val="2"/>
            <w:tcBorders>
              <w:top w:val="single" w:sz="4" w:space="0" w:color="auto"/>
              <w:left w:val="single" w:sz="4" w:space="0" w:color="auto"/>
              <w:bottom w:val="single" w:sz="4" w:space="0" w:color="auto"/>
              <w:right w:val="single" w:sz="4" w:space="0" w:color="auto"/>
            </w:tcBorders>
          </w:tcPr>
          <w:p w:rsidR="00E46A2C" w:rsidRPr="00696680" w:rsidRDefault="00696680" w:rsidP="00DC6686">
            <w:r w:rsidRPr="00696680">
              <w:t>Fixo - Móvel</w:t>
            </w:r>
          </w:p>
        </w:tc>
      </w:tr>
    </w:tbl>
    <w:p w:rsidR="00E46A2C" w:rsidRPr="00E46A2C" w:rsidRDefault="00E46A2C" w:rsidP="00E46A2C">
      <w:pPr>
        <w:rPr>
          <w:sz w:val="18"/>
          <w:szCs w:val="18"/>
        </w:rPr>
      </w:pPr>
    </w:p>
    <w:p w:rsidR="00E46A2C" w:rsidRPr="00E46A2C" w:rsidRDefault="00E46A2C" w:rsidP="006E507D">
      <w:pPr>
        <w:pStyle w:val="NormalWeb"/>
        <w:spacing w:before="0" w:beforeAutospacing="0" w:after="0" w:afterAutospacing="0" w:line="360" w:lineRule="auto"/>
        <w:jc w:val="both"/>
      </w:pPr>
      <w:r w:rsidRPr="00A74A07">
        <w:t>Declaramos, para fins que se fizerem necessários que temos pleno conhecimento de todos os aspectos relativos à licitação em causa e concordamos, sem restrição, com as condições constantes do Edital e seus anexos.</w:t>
      </w:r>
    </w:p>
    <w:p w:rsidR="00E46A2C" w:rsidRPr="00E46A2C" w:rsidRDefault="00E46A2C" w:rsidP="006E507D">
      <w:pPr>
        <w:pStyle w:val="NormalWeb"/>
        <w:spacing w:before="0" w:beforeAutospacing="0" w:after="0" w:afterAutospacing="0" w:line="360" w:lineRule="auto"/>
        <w:jc w:val="both"/>
      </w:pPr>
      <w:r w:rsidRPr="00E46A2C">
        <w:t>Declaramos que os preços cotados são absolutamente líquidos, já incluídos todos os custos diretos ou indiretos, inerente ao objeto (salários, tributos, encargos sociais, fretes, material, etc.).</w:t>
      </w:r>
    </w:p>
    <w:p w:rsidR="00E46A2C" w:rsidRDefault="00E46A2C" w:rsidP="006E507D">
      <w:pPr>
        <w:pStyle w:val="NormalWeb"/>
        <w:spacing w:before="0" w:beforeAutospacing="0" w:after="0" w:afterAutospacing="0" w:line="360" w:lineRule="auto"/>
        <w:jc w:val="both"/>
      </w:pPr>
      <w:r w:rsidRPr="00E46A2C">
        <w:t>Prazo de Validade da Proposta: não inferior a 60 (sessenta) dias contados do aceite da proposta.</w:t>
      </w:r>
    </w:p>
    <w:p w:rsidR="00E46A2C" w:rsidRPr="00E46A2C" w:rsidRDefault="00E46A2C" w:rsidP="006E507D">
      <w:pPr>
        <w:pStyle w:val="NormalWeb"/>
        <w:spacing w:before="0" w:after="0"/>
        <w:jc w:val="both"/>
        <w:rPr>
          <w:b/>
        </w:rPr>
      </w:pPr>
      <w:r w:rsidRPr="00E46A2C">
        <w:rPr>
          <w:b/>
        </w:rPr>
        <w:t xml:space="preserve">DADOS DA EMPRESA </w:t>
      </w:r>
    </w:p>
    <w:p w:rsidR="00E46A2C" w:rsidRPr="00E46A2C" w:rsidRDefault="00E46A2C" w:rsidP="00103B73">
      <w:pPr>
        <w:pStyle w:val="NormalWeb"/>
        <w:spacing w:before="0" w:beforeAutospacing="0" w:after="0" w:afterAutospacing="0" w:line="360" w:lineRule="auto"/>
      </w:pPr>
      <w:r w:rsidRPr="00E46A2C">
        <w:t>Razão Social: ________________________________________________________________</w:t>
      </w:r>
    </w:p>
    <w:p w:rsidR="00E46A2C" w:rsidRPr="00E46A2C" w:rsidRDefault="00E46A2C" w:rsidP="00103B73">
      <w:pPr>
        <w:pStyle w:val="NormalWeb"/>
        <w:spacing w:before="0" w:beforeAutospacing="0" w:after="0" w:afterAutospacing="0" w:line="360" w:lineRule="auto"/>
        <w:jc w:val="both"/>
      </w:pPr>
      <w:r w:rsidRPr="00E46A2C">
        <w:t>CNPJ:______________________________________________________________________</w:t>
      </w:r>
    </w:p>
    <w:p w:rsidR="00E46A2C" w:rsidRPr="00E46A2C" w:rsidRDefault="00E46A2C" w:rsidP="00103B73">
      <w:pPr>
        <w:pStyle w:val="NormalWeb"/>
        <w:spacing w:before="0" w:beforeAutospacing="0" w:after="0" w:afterAutospacing="0" w:line="360" w:lineRule="auto"/>
      </w:pPr>
      <w:r w:rsidRPr="00E46A2C">
        <w:lastRenderedPageBreak/>
        <w:t>Endereço:___________________________________________________________________</w:t>
      </w:r>
    </w:p>
    <w:p w:rsidR="00E46A2C" w:rsidRPr="00E46A2C" w:rsidRDefault="00E46A2C" w:rsidP="00103B73">
      <w:pPr>
        <w:pStyle w:val="NormalWeb"/>
        <w:spacing w:before="0" w:beforeAutospacing="0" w:after="0" w:afterAutospacing="0" w:line="360" w:lineRule="auto"/>
      </w:pPr>
      <w:r w:rsidRPr="00E46A2C">
        <w:t>Cidade:</w:t>
      </w:r>
      <w:r w:rsidR="001F2D49">
        <w:t xml:space="preserve"> </w:t>
      </w:r>
      <w:r w:rsidRPr="00E46A2C">
        <w:t>_______________________CEP: __________________________UF_____________</w:t>
      </w:r>
    </w:p>
    <w:p w:rsidR="00E46A2C" w:rsidRPr="00E46A2C" w:rsidRDefault="00E46A2C" w:rsidP="00103B73">
      <w:pPr>
        <w:pStyle w:val="NormalWeb"/>
        <w:spacing w:before="0" w:beforeAutospacing="0" w:after="0" w:afterAutospacing="0" w:line="360" w:lineRule="auto"/>
      </w:pPr>
      <w:r w:rsidRPr="00E46A2C">
        <w:t>Telefone: ____________________Fax:_____________________E-mail:________________</w:t>
      </w:r>
    </w:p>
    <w:p w:rsidR="00E46A2C" w:rsidRPr="00E46A2C" w:rsidRDefault="00E46A2C" w:rsidP="00103B73">
      <w:pPr>
        <w:pStyle w:val="NormalWeb"/>
        <w:spacing w:before="0" w:beforeAutospacing="0" w:after="0" w:afterAutospacing="0" w:line="360" w:lineRule="auto"/>
      </w:pPr>
      <w:r w:rsidRPr="00E46A2C">
        <w:t>Banco:_____________</w:t>
      </w:r>
      <w:proofErr w:type="gramStart"/>
      <w:r w:rsidRPr="00E46A2C">
        <w:t xml:space="preserve">    </w:t>
      </w:r>
      <w:proofErr w:type="gramEnd"/>
      <w:r w:rsidRPr="00E46A2C">
        <w:t>Agência:________________ C/C: __________________________</w:t>
      </w:r>
    </w:p>
    <w:p w:rsidR="00103B73" w:rsidRDefault="00103B73" w:rsidP="00103B73">
      <w:pPr>
        <w:pStyle w:val="NormalWeb"/>
        <w:spacing w:before="0" w:beforeAutospacing="0" w:after="0" w:afterAutospacing="0" w:line="360" w:lineRule="auto"/>
        <w:jc w:val="center"/>
        <w:rPr>
          <w:b/>
        </w:rPr>
      </w:pPr>
    </w:p>
    <w:p w:rsidR="00E46A2C" w:rsidRPr="00E46A2C" w:rsidRDefault="00E46A2C" w:rsidP="00103B73">
      <w:pPr>
        <w:pStyle w:val="NormalWeb"/>
        <w:spacing w:before="0" w:beforeAutospacing="0" w:after="0" w:afterAutospacing="0" w:line="360" w:lineRule="auto"/>
        <w:jc w:val="center"/>
        <w:rPr>
          <w:b/>
        </w:rPr>
      </w:pPr>
      <w:r w:rsidRPr="00E46A2C">
        <w:rPr>
          <w:b/>
        </w:rPr>
        <w:t>DADOS DO REPRESENTANTE LEGAL</w:t>
      </w:r>
    </w:p>
    <w:p w:rsidR="00E46A2C" w:rsidRPr="00E46A2C" w:rsidRDefault="00E46A2C" w:rsidP="00103B73">
      <w:pPr>
        <w:pStyle w:val="NormalWeb"/>
        <w:spacing w:before="0" w:beforeAutospacing="0" w:after="0" w:afterAutospacing="0" w:line="360" w:lineRule="auto"/>
        <w:jc w:val="center"/>
      </w:pPr>
    </w:p>
    <w:p w:rsidR="00E46A2C" w:rsidRPr="00E46A2C" w:rsidRDefault="00E46A2C" w:rsidP="00E46A2C">
      <w:pPr>
        <w:pStyle w:val="NormalWeb"/>
        <w:spacing w:before="0" w:after="0"/>
      </w:pPr>
      <w:r w:rsidRPr="00E46A2C">
        <w:t>Nome: _____________________________________________________________________</w:t>
      </w:r>
    </w:p>
    <w:p w:rsidR="00E46A2C" w:rsidRPr="00E46A2C" w:rsidRDefault="00E46A2C" w:rsidP="00E46A2C">
      <w:pPr>
        <w:pStyle w:val="NormalWeb"/>
        <w:spacing w:before="0" w:after="0"/>
      </w:pPr>
    </w:p>
    <w:p w:rsidR="00E46A2C" w:rsidRPr="00E46A2C" w:rsidRDefault="00E46A2C" w:rsidP="00E46A2C">
      <w:pPr>
        <w:pStyle w:val="NormalWeb"/>
        <w:spacing w:before="0" w:after="0"/>
      </w:pPr>
      <w:r w:rsidRPr="00E46A2C">
        <w:t>RG: ___________________________________C.P.F. _______________________________</w:t>
      </w:r>
    </w:p>
    <w:p w:rsidR="00E46A2C" w:rsidRPr="00E46A2C" w:rsidRDefault="00E46A2C" w:rsidP="00E46A2C">
      <w:pPr>
        <w:pStyle w:val="NormalWeb"/>
        <w:spacing w:before="0" w:after="0"/>
      </w:pPr>
    </w:p>
    <w:p w:rsidR="00E46A2C" w:rsidRPr="00E46A2C" w:rsidRDefault="00E46A2C" w:rsidP="00E46A2C">
      <w:pPr>
        <w:pStyle w:val="NormalWeb"/>
        <w:spacing w:before="0" w:after="0"/>
      </w:pPr>
      <w:r w:rsidRPr="00E46A2C">
        <w:t>Telefones: ________________________________E-mail: ____________________________</w:t>
      </w:r>
    </w:p>
    <w:p w:rsidR="00E46A2C" w:rsidRPr="007F191A" w:rsidRDefault="00E46A2C" w:rsidP="00E46A2C">
      <w:pPr>
        <w:pStyle w:val="NormalWeb"/>
        <w:spacing w:before="0" w:after="0"/>
        <w:rPr>
          <w:rFonts w:ascii="Calibri" w:hAnsi="Calibri" w:cs="Calibri"/>
        </w:rPr>
      </w:pPr>
    </w:p>
    <w:p w:rsidR="00E46A2C" w:rsidRPr="007F191A" w:rsidRDefault="00E46A2C" w:rsidP="00E46A2C">
      <w:pPr>
        <w:pStyle w:val="NormalWeb"/>
        <w:spacing w:before="0" w:after="0"/>
        <w:jc w:val="center"/>
        <w:rPr>
          <w:rFonts w:ascii="Calibri" w:hAnsi="Calibri" w:cs="Calibri"/>
        </w:rPr>
      </w:pPr>
      <w:r w:rsidRPr="007F191A">
        <w:rPr>
          <w:rFonts w:ascii="Calibri" w:hAnsi="Calibri" w:cs="Calibri"/>
        </w:rPr>
        <w:t>___________________________________________________________________</w:t>
      </w:r>
    </w:p>
    <w:p w:rsidR="00E46A2C" w:rsidRPr="00635888" w:rsidRDefault="00E46A2C" w:rsidP="00E46A2C">
      <w:pPr>
        <w:autoSpaceDE w:val="0"/>
        <w:autoSpaceDN w:val="0"/>
        <w:adjustRightInd w:val="0"/>
        <w:jc w:val="center"/>
      </w:pPr>
      <w:r w:rsidRPr="00635888">
        <w:t>(Local e data)</w:t>
      </w:r>
    </w:p>
    <w:p w:rsidR="00E46A2C" w:rsidRPr="00635888" w:rsidRDefault="00E46A2C" w:rsidP="00E46A2C">
      <w:pPr>
        <w:autoSpaceDE w:val="0"/>
        <w:autoSpaceDN w:val="0"/>
        <w:adjustRightInd w:val="0"/>
        <w:jc w:val="center"/>
      </w:pPr>
    </w:p>
    <w:p w:rsidR="00E46A2C" w:rsidRPr="00635888" w:rsidRDefault="00E46A2C" w:rsidP="00E46A2C">
      <w:pPr>
        <w:pStyle w:val="NormalWeb"/>
        <w:spacing w:before="0" w:after="0"/>
        <w:jc w:val="center"/>
      </w:pPr>
      <w:r w:rsidRPr="00635888">
        <w:t>___________________________________________________________________</w:t>
      </w:r>
    </w:p>
    <w:p w:rsidR="00E46A2C" w:rsidRPr="00635888" w:rsidRDefault="00E46A2C" w:rsidP="00E46A2C">
      <w:pPr>
        <w:autoSpaceDE w:val="0"/>
        <w:autoSpaceDN w:val="0"/>
        <w:adjustRightInd w:val="0"/>
        <w:jc w:val="center"/>
        <w:rPr>
          <w:szCs w:val="24"/>
        </w:rPr>
      </w:pPr>
      <w:r w:rsidRPr="00635888">
        <w:rPr>
          <w:szCs w:val="24"/>
        </w:rPr>
        <w:t>(Carimbo e assinatura do responsável)</w:t>
      </w:r>
    </w:p>
    <w:p w:rsidR="00E46A2C" w:rsidRPr="00635888" w:rsidRDefault="00E46A2C" w:rsidP="00E46A2C">
      <w:pPr>
        <w:pStyle w:val="Default"/>
        <w:jc w:val="center"/>
        <w:rPr>
          <w:rFonts w:ascii="Times New Roman" w:hAnsi="Times New Roman"/>
          <w:sz w:val="24"/>
          <w:szCs w:val="24"/>
        </w:rPr>
      </w:pPr>
      <w:r w:rsidRPr="00635888">
        <w:rPr>
          <w:rFonts w:ascii="Times New Roman" w:hAnsi="Times New Roman"/>
          <w:sz w:val="24"/>
          <w:szCs w:val="24"/>
        </w:rPr>
        <w:t xml:space="preserve"> (Em papel timbrado)</w:t>
      </w:r>
    </w:p>
    <w:p w:rsidR="00E46A2C" w:rsidRPr="00635888" w:rsidRDefault="00E46A2C" w:rsidP="00E46A2C">
      <w:pPr>
        <w:autoSpaceDE w:val="0"/>
        <w:autoSpaceDN w:val="0"/>
        <w:adjustRightInd w:val="0"/>
        <w:jc w:val="center"/>
        <w:rPr>
          <w:b/>
          <w:szCs w:val="24"/>
        </w:rPr>
      </w:pPr>
    </w:p>
    <w:p w:rsidR="009966C2" w:rsidRDefault="009966C2" w:rsidP="003D4811">
      <w:pPr>
        <w:pStyle w:val="Legenda0"/>
        <w:tabs>
          <w:tab w:val="left" w:pos="9498"/>
        </w:tabs>
        <w:ind w:right="205"/>
        <w:jc w:val="center"/>
        <w:rPr>
          <w:rFonts w:ascii="Times New Roman" w:hAnsi="Times New Roman"/>
          <w:szCs w:val="24"/>
        </w:rPr>
      </w:pPr>
    </w:p>
    <w:p w:rsidR="00103B73" w:rsidRDefault="00103B73" w:rsidP="00103B73"/>
    <w:p w:rsidR="00103B73" w:rsidRDefault="00103B73" w:rsidP="00103B73"/>
    <w:p w:rsidR="00103B73" w:rsidRDefault="00103B73" w:rsidP="00103B73"/>
    <w:p w:rsidR="00103B73" w:rsidRDefault="00103B73" w:rsidP="00103B73"/>
    <w:p w:rsidR="00103B73" w:rsidRDefault="00103B73" w:rsidP="00103B73"/>
    <w:p w:rsidR="00103B73" w:rsidRDefault="00103B73" w:rsidP="00103B73"/>
    <w:p w:rsidR="00103B73" w:rsidRDefault="00103B73" w:rsidP="00103B73"/>
    <w:p w:rsidR="0037391B" w:rsidRDefault="0037391B" w:rsidP="00103B73"/>
    <w:p w:rsidR="0037391B" w:rsidRDefault="0037391B" w:rsidP="00103B73"/>
    <w:p w:rsidR="0037391B" w:rsidRDefault="0037391B" w:rsidP="00103B73"/>
    <w:p w:rsidR="00237679" w:rsidRPr="00A240FA" w:rsidRDefault="00237679" w:rsidP="003D4811">
      <w:pPr>
        <w:pStyle w:val="Legenda0"/>
        <w:tabs>
          <w:tab w:val="left" w:pos="9498"/>
        </w:tabs>
        <w:ind w:right="205"/>
        <w:jc w:val="center"/>
        <w:rPr>
          <w:rFonts w:ascii="Times New Roman" w:hAnsi="Times New Roman"/>
          <w:szCs w:val="24"/>
        </w:rPr>
      </w:pPr>
      <w:r w:rsidRPr="00A240FA">
        <w:rPr>
          <w:rFonts w:ascii="Times New Roman" w:hAnsi="Times New Roman"/>
          <w:szCs w:val="24"/>
        </w:rPr>
        <w:lastRenderedPageBreak/>
        <w:t xml:space="preserve">ANEXO </w:t>
      </w:r>
      <w:r w:rsidR="00920F87">
        <w:rPr>
          <w:rFonts w:ascii="Times New Roman" w:hAnsi="Times New Roman"/>
          <w:szCs w:val="24"/>
        </w:rPr>
        <w:t>IV</w:t>
      </w:r>
    </w:p>
    <w:p w:rsidR="00237679" w:rsidRPr="00A240FA" w:rsidRDefault="00237679" w:rsidP="003D4811">
      <w:pPr>
        <w:widowControl w:val="0"/>
        <w:tabs>
          <w:tab w:val="left" w:pos="0"/>
          <w:tab w:val="left" w:pos="9498"/>
        </w:tabs>
        <w:ind w:right="205"/>
        <w:jc w:val="center"/>
        <w:rPr>
          <w:szCs w:val="24"/>
        </w:rPr>
      </w:pPr>
    </w:p>
    <w:p w:rsidR="00237679" w:rsidRPr="00A240FA" w:rsidRDefault="00237679" w:rsidP="003D4811">
      <w:pPr>
        <w:autoSpaceDE w:val="0"/>
        <w:autoSpaceDN w:val="0"/>
        <w:adjustRightInd w:val="0"/>
        <w:ind w:right="205"/>
        <w:jc w:val="center"/>
        <w:rPr>
          <w:b/>
          <w:bCs/>
          <w:color w:val="000000"/>
          <w:szCs w:val="24"/>
        </w:rPr>
      </w:pPr>
      <w:r w:rsidRPr="00A240FA">
        <w:rPr>
          <w:b/>
          <w:bCs/>
          <w:color w:val="000000"/>
          <w:szCs w:val="24"/>
        </w:rPr>
        <w:t xml:space="preserve">PREGÃO ELETRÔNICO </w:t>
      </w:r>
      <w:r>
        <w:rPr>
          <w:b/>
          <w:bCs/>
          <w:color w:val="000000"/>
          <w:szCs w:val="24"/>
        </w:rPr>
        <w:t xml:space="preserve">Nº </w:t>
      </w:r>
      <w:r w:rsidR="00560BDB">
        <w:rPr>
          <w:b/>
          <w:bCs/>
          <w:color w:val="000000"/>
          <w:szCs w:val="24"/>
        </w:rPr>
        <w:t>008</w:t>
      </w:r>
      <w:r>
        <w:rPr>
          <w:b/>
          <w:bCs/>
          <w:color w:val="000000"/>
          <w:szCs w:val="24"/>
        </w:rPr>
        <w:t>/2015</w:t>
      </w:r>
    </w:p>
    <w:p w:rsidR="00237679" w:rsidRPr="00A240FA" w:rsidRDefault="00237679" w:rsidP="003D4811">
      <w:pPr>
        <w:ind w:right="205"/>
        <w:jc w:val="center"/>
        <w:rPr>
          <w:b/>
          <w:szCs w:val="24"/>
        </w:rPr>
      </w:pPr>
    </w:p>
    <w:p w:rsidR="00237679" w:rsidRPr="00A240FA" w:rsidRDefault="00237679" w:rsidP="003D4811">
      <w:pPr>
        <w:autoSpaceDE w:val="0"/>
        <w:autoSpaceDN w:val="0"/>
        <w:adjustRightInd w:val="0"/>
        <w:ind w:left="720" w:right="205"/>
        <w:jc w:val="both"/>
        <w:rPr>
          <w:color w:val="000000"/>
          <w:szCs w:val="24"/>
        </w:rPr>
      </w:pPr>
    </w:p>
    <w:p w:rsidR="00237679" w:rsidRPr="00BB50C1" w:rsidRDefault="00237679" w:rsidP="003D4811">
      <w:pPr>
        <w:widowControl w:val="0"/>
        <w:tabs>
          <w:tab w:val="left" w:pos="0"/>
          <w:tab w:val="left" w:pos="9498"/>
        </w:tabs>
        <w:ind w:right="205"/>
        <w:jc w:val="center"/>
        <w:rPr>
          <w:b/>
          <w:szCs w:val="24"/>
        </w:rPr>
      </w:pPr>
      <w:r w:rsidRPr="00BB50C1">
        <w:rPr>
          <w:b/>
          <w:szCs w:val="24"/>
        </w:rPr>
        <w:t>DECLARAÇÃO DE ELABORAÇÃO INDEPENDENTE DE PROPOSTA</w:t>
      </w:r>
    </w:p>
    <w:p w:rsidR="00237679" w:rsidRPr="00BB50C1" w:rsidRDefault="00237679" w:rsidP="003D4811">
      <w:pPr>
        <w:widowControl w:val="0"/>
        <w:tabs>
          <w:tab w:val="left" w:pos="0"/>
          <w:tab w:val="left" w:pos="9498"/>
        </w:tabs>
        <w:ind w:right="205"/>
        <w:jc w:val="center"/>
        <w:rPr>
          <w:szCs w:val="24"/>
        </w:rPr>
      </w:pPr>
      <w:r w:rsidRPr="00BB50C1">
        <w:rPr>
          <w:szCs w:val="24"/>
        </w:rPr>
        <w:t xml:space="preserve">DOU Nº 178, Seção 1, Página </w:t>
      </w:r>
      <w:proofErr w:type="gramStart"/>
      <w:r w:rsidRPr="00BB50C1">
        <w:rPr>
          <w:szCs w:val="24"/>
        </w:rPr>
        <w:t>80</w:t>
      </w:r>
      <w:proofErr w:type="gramEnd"/>
    </w:p>
    <w:p w:rsidR="00237679" w:rsidRPr="00BB50C1" w:rsidRDefault="00237679" w:rsidP="003D4811">
      <w:pPr>
        <w:widowControl w:val="0"/>
        <w:tabs>
          <w:tab w:val="left" w:pos="0"/>
          <w:tab w:val="left" w:pos="9498"/>
        </w:tabs>
        <w:ind w:right="205"/>
        <w:jc w:val="both"/>
        <w:rPr>
          <w:szCs w:val="24"/>
        </w:rPr>
      </w:pPr>
    </w:p>
    <w:p w:rsidR="00237679" w:rsidRPr="00BB50C1" w:rsidRDefault="00237679" w:rsidP="003D4811">
      <w:pPr>
        <w:widowControl w:val="0"/>
        <w:tabs>
          <w:tab w:val="left" w:pos="0"/>
          <w:tab w:val="left" w:pos="9498"/>
        </w:tabs>
        <w:ind w:right="205" w:firstLine="561"/>
        <w:jc w:val="both"/>
        <w:rPr>
          <w:szCs w:val="24"/>
        </w:rPr>
      </w:pPr>
      <w:proofErr w:type="gramStart"/>
      <w:r w:rsidRPr="00BB50C1">
        <w:rPr>
          <w:szCs w:val="24"/>
        </w:rPr>
        <w:t>..........</w:t>
      </w:r>
      <w:proofErr w:type="gramEnd"/>
      <w:r w:rsidRPr="00BB50C1">
        <w:rPr>
          <w:szCs w:val="24"/>
        </w:rPr>
        <w:t xml:space="preserve">(Identificação completa do representante)........, como representante devidamente constituído de ............(razão social da licitante)............. </w:t>
      </w:r>
      <w:proofErr w:type="gramStart"/>
      <w:r w:rsidRPr="00BB50C1">
        <w:rPr>
          <w:szCs w:val="24"/>
        </w:rPr>
        <w:t>doravante</w:t>
      </w:r>
      <w:proofErr w:type="gramEnd"/>
      <w:r w:rsidRPr="00BB50C1">
        <w:rPr>
          <w:szCs w:val="24"/>
        </w:rPr>
        <w:t xml:space="preserve"> denominado licitante, para fins do disposto no item ......... </w:t>
      </w:r>
      <w:proofErr w:type="gramStart"/>
      <w:r w:rsidRPr="00BB50C1">
        <w:rPr>
          <w:szCs w:val="24"/>
        </w:rPr>
        <w:t>do</w:t>
      </w:r>
      <w:proofErr w:type="gramEnd"/>
      <w:r w:rsidRPr="00BB50C1">
        <w:rPr>
          <w:szCs w:val="24"/>
        </w:rPr>
        <w:t xml:space="preserve"> Pregão Eletrônico nº ........../201</w:t>
      </w:r>
      <w:r>
        <w:rPr>
          <w:szCs w:val="24"/>
        </w:rPr>
        <w:t>5</w:t>
      </w:r>
      <w:r w:rsidRPr="00BB50C1">
        <w:rPr>
          <w:szCs w:val="24"/>
        </w:rPr>
        <w:t>, declara, sob as penas da lei, em especial o art. 299 do Código Penal Brasileiro que:</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a) a proposta apresentada para participar do Pregão Eletrônico </w:t>
      </w:r>
      <w:proofErr w:type="gramStart"/>
      <w:r w:rsidRPr="00BB50C1">
        <w:rPr>
          <w:szCs w:val="24"/>
        </w:rPr>
        <w:t>nº ...</w:t>
      </w:r>
      <w:proofErr w:type="gramEnd"/>
      <w:r w:rsidRPr="00BB50C1">
        <w:rPr>
          <w:szCs w:val="24"/>
        </w:rPr>
        <w:t>......./201</w:t>
      </w:r>
      <w:r>
        <w:rPr>
          <w:szCs w:val="24"/>
        </w:rPr>
        <w:t>5</w:t>
      </w:r>
      <w:r w:rsidRPr="00BB50C1">
        <w:rPr>
          <w:szCs w:val="24"/>
        </w:rPr>
        <w:t xml:space="preserve"> foi elaborada de maneira independente pela ......... (razão social</w:t>
      </w:r>
      <w:proofErr w:type="gramStart"/>
      <w:r w:rsidRPr="00BB50C1">
        <w:rPr>
          <w:szCs w:val="24"/>
        </w:rPr>
        <w:t>) ...</w:t>
      </w:r>
      <w:proofErr w:type="gramEnd"/>
      <w:r w:rsidRPr="00BB50C1">
        <w:rPr>
          <w:szCs w:val="24"/>
        </w:rPr>
        <w:t>........., e o conteúdo da proposta não foi, no todo ou em parte, direta ou indiretamente, informado, discutido ou recebido de qualquer outro participante potencial ou de fato do Pregão Eletrônico nº ........./201</w:t>
      </w:r>
      <w:r>
        <w:rPr>
          <w:szCs w:val="24"/>
        </w:rPr>
        <w:t>5</w:t>
      </w:r>
      <w:r w:rsidRPr="00BB50C1">
        <w:rPr>
          <w:szCs w:val="24"/>
        </w:rPr>
        <w:t>, por qualquer ou por qualquer pessoa;</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b) a intenção de apresentar a proposta elaborada para participar do Pregão Eletrônico </w:t>
      </w:r>
      <w:proofErr w:type="gramStart"/>
      <w:r w:rsidRPr="00BB50C1">
        <w:rPr>
          <w:szCs w:val="24"/>
        </w:rPr>
        <w:t>nº ...</w:t>
      </w:r>
      <w:proofErr w:type="gramEnd"/>
      <w:r w:rsidRPr="00BB50C1">
        <w:rPr>
          <w:szCs w:val="24"/>
        </w:rPr>
        <w:t>....../201</w:t>
      </w:r>
      <w:r>
        <w:rPr>
          <w:szCs w:val="24"/>
        </w:rPr>
        <w:t>5</w:t>
      </w:r>
      <w:r w:rsidRPr="00BB50C1">
        <w:rPr>
          <w:szCs w:val="24"/>
        </w:rPr>
        <w:t xml:space="preserve"> não foi informada, discutida ou recebida de qualquer outro participante potencial ou de fato do Pregão Eletrônico nº ......./201</w:t>
      </w:r>
      <w:r>
        <w:rPr>
          <w:szCs w:val="24"/>
        </w:rPr>
        <w:t>5</w:t>
      </w:r>
      <w:r w:rsidRPr="00BB50C1">
        <w:rPr>
          <w:szCs w:val="24"/>
        </w:rPr>
        <w:t>, por qualquer meio ou por qualquer pessoa;</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c) que não tentou, por qualquer meio ou por qualquer pessoa, influir na decisão de qualquer outro participante potencial ou de fato do Pregão Eletrônico </w:t>
      </w:r>
      <w:proofErr w:type="gramStart"/>
      <w:r w:rsidRPr="00BB50C1">
        <w:rPr>
          <w:szCs w:val="24"/>
        </w:rPr>
        <w:t>nº ...</w:t>
      </w:r>
      <w:proofErr w:type="gramEnd"/>
      <w:r w:rsidRPr="00BB50C1">
        <w:rPr>
          <w:szCs w:val="24"/>
        </w:rPr>
        <w:t>...../201</w:t>
      </w:r>
      <w:r>
        <w:rPr>
          <w:szCs w:val="24"/>
        </w:rPr>
        <w:t xml:space="preserve">5 </w:t>
      </w:r>
      <w:r w:rsidRPr="00BB50C1">
        <w:rPr>
          <w:szCs w:val="24"/>
        </w:rPr>
        <w:t>quanto a participar ou não da referida licitação;</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d) que o conteúdo da proposta apresentada para participar do Pregão Eletrônico </w:t>
      </w:r>
      <w:proofErr w:type="gramStart"/>
      <w:r w:rsidRPr="00BB50C1">
        <w:rPr>
          <w:szCs w:val="24"/>
        </w:rPr>
        <w:t>nº ...</w:t>
      </w:r>
      <w:proofErr w:type="gramEnd"/>
      <w:r w:rsidRPr="00BB50C1">
        <w:rPr>
          <w:szCs w:val="24"/>
        </w:rPr>
        <w:t>...../201</w:t>
      </w:r>
      <w:r>
        <w:rPr>
          <w:szCs w:val="24"/>
        </w:rPr>
        <w:t>5</w:t>
      </w:r>
      <w:r w:rsidRPr="00BB50C1">
        <w:rPr>
          <w:szCs w:val="24"/>
        </w:rPr>
        <w:t xml:space="preserve"> não será, no todo ou em parte, direta ou indiretamente, comunicado ou discutido com qualquer outro participante potencial ou de fato do Pregão Eletrônico nº ......../201</w:t>
      </w:r>
      <w:r>
        <w:rPr>
          <w:szCs w:val="24"/>
        </w:rPr>
        <w:t>5</w:t>
      </w:r>
      <w:r w:rsidRPr="00BB50C1">
        <w:rPr>
          <w:szCs w:val="24"/>
        </w:rPr>
        <w:t xml:space="preserve"> antes da adjudicação do objeto da referida licitação;</w:t>
      </w:r>
    </w:p>
    <w:p w:rsidR="00237679" w:rsidRPr="00BB50C1" w:rsidRDefault="00237679" w:rsidP="003D4811">
      <w:pPr>
        <w:widowControl w:val="0"/>
        <w:tabs>
          <w:tab w:val="left" w:pos="0"/>
          <w:tab w:val="left" w:pos="9498"/>
        </w:tabs>
        <w:spacing w:before="120"/>
        <w:ind w:right="205" w:firstLine="561"/>
        <w:jc w:val="both"/>
        <w:rPr>
          <w:szCs w:val="24"/>
        </w:rPr>
      </w:pPr>
      <w:r w:rsidRPr="00BB50C1">
        <w:rPr>
          <w:szCs w:val="24"/>
        </w:rPr>
        <w:t xml:space="preserve">e) que o conteúdo da proposta apresentada para participar do Pregão Eletrônico </w:t>
      </w:r>
      <w:proofErr w:type="gramStart"/>
      <w:r w:rsidRPr="00BB50C1">
        <w:rPr>
          <w:szCs w:val="24"/>
        </w:rPr>
        <w:t>nº ...</w:t>
      </w:r>
      <w:proofErr w:type="gramEnd"/>
      <w:r w:rsidRPr="00BB50C1">
        <w:rPr>
          <w:szCs w:val="24"/>
        </w:rPr>
        <w:t>...../201</w:t>
      </w:r>
      <w:r>
        <w:rPr>
          <w:szCs w:val="24"/>
        </w:rPr>
        <w:t>5</w:t>
      </w:r>
      <w:r w:rsidRPr="00BB50C1">
        <w:rPr>
          <w:szCs w:val="24"/>
        </w:rPr>
        <w:t xml:space="preserve"> não foi, no todo ou em parte, direta ou indiretamente, informado, discutido ou recebido de qualquer integrante da Fundação Cultural Palmares antes da abertura oficial da proposta; e</w:t>
      </w:r>
    </w:p>
    <w:p w:rsidR="00237679" w:rsidRDefault="00237679" w:rsidP="003D4811">
      <w:pPr>
        <w:widowControl w:val="0"/>
        <w:tabs>
          <w:tab w:val="left" w:pos="0"/>
          <w:tab w:val="left" w:pos="9498"/>
        </w:tabs>
        <w:spacing w:before="120"/>
        <w:ind w:right="205" w:firstLine="561"/>
        <w:jc w:val="both"/>
        <w:rPr>
          <w:szCs w:val="24"/>
        </w:rPr>
      </w:pPr>
      <w:r w:rsidRPr="00BB50C1">
        <w:rPr>
          <w:szCs w:val="24"/>
        </w:rPr>
        <w:t>f) que está plenamente ciente do teor e da extensão desta declaração e que detém plenos poderes e informações para firmá-la.</w:t>
      </w:r>
    </w:p>
    <w:p w:rsidR="00AD50B5" w:rsidRPr="00BB50C1" w:rsidRDefault="00AD50B5" w:rsidP="003D4811">
      <w:pPr>
        <w:widowControl w:val="0"/>
        <w:tabs>
          <w:tab w:val="left" w:pos="0"/>
          <w:tab w:val="left" w:pos="9498"/>
        </w:tabs>
        <w:spacing w:before="120"/>
        <w:ind w:right="205" w:firstLine="561"/>
        <w:jc w:val="both"/>
        <w:rPr>
          <w:szCs w:val="24"/>
        </w:rPr>
      </w:pPr>
    </w:p>
    <w:p w:rsidR="00237679" w:rsidRPr="00BB50C1" w:rsidRDefault="00237679" w:rsidP="003D4811">
      <w:pPr>
        <w:widowControl w:val="0"/>
        <w:tabs>
          <w:tab w:val="left" w:pos="0"/>
          <w:tab w:val="left" w:pos="9498"/>
        </w:tabs>
        <w:ind w:left="993" w:right="205" w:hanging="993"/>
        <w:jc w:val="center"/>
        <w:rPr>
          <w:szCs w:val="24"/>
        </w:rPr>
      </w:pPr>
      <w:proofErr w:type="gramStart"/>
      <w:r w:rsidRPr="00BB50C1">
        <w:rPr>
          <w:szCs w:val="24"/>
        </w:rPr>
        <w:t>...............</w:t>
      </w:r>
      <w:proofErr w:type="gramEnd"/>
      <w:r w:rsidRPr="00BB50C1">
        <w:rPr>
          <w:szCs w:val="24"/>
        </w:rPr>
        <w:t xml:space="preserve">, ............. </w:t>
      </w:r>
      <w:proofErr w:type="gramStart"/>
      <w:r w:rsidRPr="00BB50C1">
        <w:rPr>
          <w:szCs w:val="24"/>
        </w:rPr>
        <w:t>de</w:t>
      </w:r>
      <w:proofErr w:type="gramEnd"/>
      <w:r w:rsidRPr="00BB50C1">
        <w:rPr>
          <w:szCs w:val="24"/>
        </w:rPr>
        <w:t xml:space="preserve"> ......................... </w:t>
      </w:r>
      <w:proofErr w:type="gramStart"/>
      <w:r w:rsidRPr="00BB50C1">
        <w:rPr>
          <w:szCs w:val="24"/>
        </w:rPr>
        <w:t>de</w:t>
      </w:r>
      <w:proofErr w:type="gramEnd"/>
      <w:r w:rsidRPr="00BB50C1">
        <w:rPr>
          <w:szCs w:val="24"/>
        </w:rPr>
        <w:t xml:space="preserve"> 201</w:t>
      </w:r>
      <w:r>
        <w:rPr>
          <w:szCs w:val="24"/>
        </w:rPr>
        <w:t>5.</w:t>
      </w:r>
    </w:p>
    <w:p w:rsidR="00237679" w:rsidRPr="00BB50C1" w:rsidRDefault="00237679" w:rsidP="003D4811">
      <w:pPr>
        <w:widowControl w:val="0"/>
        <w:tabs>
          <w:tab w:val="left" w:pos="0"/>
          <w:tab w:val="left" w:pos="9498"/>
        </w:tabs>
        <w:ind w:left="993" w:right="205" w:hanging="993"/>
        <w:jc w:val="center"/>
        <w:rPr>
          <w:szCs w:val="24"/>
        </w:rPr>
      </w:pPr>
    </w:p>
    <w:p w:rsidR="00237679" w:rsidRPr="00BB50C1" w:rsidRDefault="00237679" w:rsidP="003D4811">
      <w:pPr>
        <w:widowControl w:val="0"/>
        <w:tabs>
          <w:tab w:val="left" w:pos="0"/>
          <w:tab w:val="left" w:pos="9498"/>
        </w:tabs>
        <w:ind w:left="993" w:right="205" w:hanging="993"/>
        <w:jc w:val="center"/>
        <w:rPr>
          <w:szCs w:val="24"/>
        </w:rPr>
      </w:pPr>
    </w:p>
    <w:p w:rsidR="00237679" w:rsidRPr="00BB50C1" w:rsidRDefault="00237679" w:rsidP="003D4811">
      <w:pPr>
        <w:widowControl w:val="0"/>
        <w:tabs>
          <w:tab w:val="left" w:pos="0"/>
          <w:tab w:val="left" w:pos="9498"/>
        </w:tabs>
        <w:ind w:left="993" w:right="205" w:hanging="993"/>
        <w:jc w:val="center"/>
        <w:rPr>
          <w:szCs w:val="24"/>
        </w:rPr>
      </w:pPr>
      <w:r w:rsidRPr="00BB50C1">
        <w:rPr>
          <w:szCs w:val="24"/>
        </w:rPr>
        <w:t>______________________________________________</w:t>
      </w:r>
    </w:p>
    <w:p w:rsidR="00237679" w:rsidRPr="00BB50C1" w:rsidRDefault="00237679" w:rsidP="003D4811">
      <w:pPr>
        <w:widowControl w:val="0"/>
        <w:tabs>
          <w:tab w:val="left" w:pos="0"/>
          <w:tab w:val="left" w:pos="9498"/>
        </w:tabs>
        <w:ind w:left="993" w:right="205" w:hanging="993"/>
        <w:jc w:val="center"/>
        <w:rPr>
          <w:szCs w:val="24"/>
        </w:rPr>
      </w:pPr>
      <w:r w:rsidRPr="00BB50C1">
        <w:rPr>
          <w:szCs w:val="24"/>
        </w:rPr>
        <w:t>(nome do representante legal)</w:t>
      </w:r>
    </w:p>
    <w:p w:rsidR="00237679" w:rsidRPr="00BB50C1" w:rsidRDefault="00237679" w:rsidP="003D4811">
      <w:pPr>
        <w:widowControl w:val="0"/>
        <w:tabs>
          <w:tab w:val="left" w:pos="0"/>
          <w:tab w:val="left" w:pos="9498"/>
        </w:tabs>
        <w:ind w:left="993" w:right="205" w:hanging="993"/>
        <w:jc w:val="center"/>
        <w:rPr>
          <w:szCs w:val="24"/>
        </w:rPr>
      </w:pPr>
      <w:r w:rsidRPr="00BB50C1">
        <w:rPr>
          <w:szCs w:val="24"/>
        </w:rPr>
        <w:t>(Carteira Identidade/CPF)</w:t>
      </w:r>
    </w:p>
    <w:p w:rsidR="00237679" w:rsidRPr="00BB50C1" w:rsidRDefault="00237679" w:rsidP="003D4811">
      <w:pPr>
        <w:widowControl w:val="0"/>
        <w:tabs>
          <w:tab w:val="left" w:pos="0"/>
          <w:tab w:val="left" w:pos="9498"/>
        </w:tabs>
        <w:ind w:left="993" w:right="205" w:hanging="993"/>
        <w:jc w:val="center"/>
        <w:rPr>
          <w:szCs w:val="24"/>
        </w:rPr>
      </w:pPr>
      <w:r w:rsidRPr="00BB50C1">
        <w:rPr>
          <w:szCs w:val="24"/>
        </w:rPr>
        <w:t>(telefone e e-mail)</w:t>
      </w:r>
    </w:p>
    <w:p w:rsidR="00237679" w:rsidRDefault="00237679" w:rsidP="003D4811">
      <w:pPr>
        <w:tabs>
          <w:tab w:val="left" w:pos="9498"/>
        </w:tabs>
        <w:ind w:right="205"/>
        <w:jc w:val="center"/>
        <w:rPr>
          <w:szCs w:val="24"/>
        </w:rPr>
      </w:pPr>
    </w:p>
    <w:p w:rsidR="00237679" w:rsidRPr="00A240FA" w:rsidRDefault="00237679" w:rsidP="001062FA">
      <w:pPr>
        <w:ind w:right="205"/>
        <w:jc w:val="center"/>
        <w:rPr>
          <w:b/>
          <w:szCs w:val="24"/>
        </w:rPr>
      </w:pPr>
      <w:r w:rsidRPr="00EA6DDA">
        <w:rPr>
          <w:b/>
          <w:szCs w:val="24"/>
        </w:rPr>
        <w:lastRenderedPageBreak/>
        <w:t xml:space="preserve">ANEXO </w:t>
      </w:r>
      <w:r w:rsidR="00920F87">
        <w:rPr>
          <w:b/>
          <w:szCs w:val="24"/>
        </w:rPr>
        <w:t>V</w:t>
      </w:r>
    </w:p>
    <w:p w:rsidR="00237679" w:rsidRPr="00A240FA" w:rsidRDefault="00237679" w:rsidP="001062FA">
      <w:pPr>
        <w:widowControl w:val="0"/>
        <w:tabs>
          <w:tab w:val="left" w:pos="0"/>
          <w:tab w:val="left" w:pos="9498"/>
        </w:tabs>
        <w:ind w:right="205"/>
        <w:jc w:val="center"/>
        <w:rPr>
          <w:szCs w:val="24"/>
        </w:rPr>
      </w:pPr>
    </w:p>
    <w:p w:rsidR="00237679" w:rsidRPr="00A240FA" w:rsidRDefault="00237679" w:rsidP="001062FA">
      <w:pPr>
        <w:autoSpaceDE w:val="0"/>
        <w:autoSpaceDN w:val="0"/>
        <w:adjustRightInd w:val="0"/>
        <w:ind w:right="205"/>
        <w:jc w:val="center"/>
        <w:rPr>
          <w:b/>
          <w:bCs/>
          <w:color w:val="000000"/>
          <w:szCs w:val="24"/>
        </w:rPr>
      </w:pPr>
      <w:r w:rsidRPr="00A240FA">
        <w:rPr>
          <w:b/>
          <w:bCs/>
          <w:color w:val="000000"/>
          <w:szCs w:val="24"/>
        </w:rPr>
        <w:t xml:space="preserve">PREGÃO ELETRÔNICO </w:t>
      </w:r>
      <w:r w:rsidR="00560BDB">
        <w:rPr>
          <w:b/>
          <w:bCs/>
          <w:color w:val="000000"/>
          <w:szCs w:val="24"/>
        </w:rPr>
        <w:t>Nº 008</w:t>
      </w:r>
      <w:r>
        <w:rPr>
          <w:b/>
          <w:bCs/>
          <w:color w:val="000000"/>
          <w:szCs w:val="24"/>
        </w:rPr>
        <w:t>/2015</w:t>
      </w:r>
    </w:p>
    <w:p w:rsidR="00237679" w:rsidRPr="00A240FA" w:rsidRDefault="00237679" w:rsidP="001062FA">
      <w:pPr>
        <w:ind w:right="205"/>
        <w:jc w:val="center"/>
        <w:rPr>
          <w:b/>
          <w:szCs w:val="24"/>
        </w:rPr>
      </w:pPr>
    </w:p>
    <w:p w:rsidR="00237679" w:rsidRPr="00A240FA" w:rsidRDefault="00237679" w:rsidP="001062FA">
      <w:pPr>
        <w:autoSpaceDE w:val="0"/>
        <w:autoSpaceDN w:val="0"/>
        <w:adjustRightInd w:val="0"/>
        <w:ind w:left="720" w:right="205"/>
        <w:jc w:val="both"/>
        <w:rPr>
          <w:color w:val="000000"/>
          <w:szCs w:val="24"/>
        </w:rPr>
      </w:pPr>
    </w:p>
    <w:p w:rsidR="00237679" w:rsidRPr="00A240FA" w:rsidRDefault="00237679" w:rsidP="001062FA">
      <w:pPr>
        <w:ind w:right="205"/>
        <w:jc w:val="center"/>
        <w:rPr>
          <w:szCs w:val="24"/>
        </w:rPr>
      </w:pPr>
      <w:r w:rsidRPr="00A240FA">
        <w:rPr>
          <w:szCs w:val="24"/>
        </w:rPr>
        <w:t>MODELO</w:t>
      </w:r>
    </w:p>
    <w:p w:rsidR="00237679" w:rsidRPr="00A240FA" w:rsidRDefault="00237679" w:rsidP="001062FA">
      <w:pPr>
        <w:ind w:right="205"/>
        <w:jc w:val="center"/>
        <w:rPr>
          <w:szCs w:val="24"/>
        </w:rPr>
      </w:pPr>
      <w:r w:rsidRPr="00A240FA">
        <w:rPr>
          <w:szCs w:val="24"/>
        </w:rPr>
        <w:t>(papel timbrado da empresa)</w:t>
      </w:r>
    </w:p>
    <w:p w:rsidR="00237679" w:rsidRPr="00A240FA" w:rsidRDefault="00237679" w:rsidP="001062FA">
      <w:pPr>
        <w:ind w:right="205"/>
        <w:jc w:val="center"/>
        <w:rPr>
          <w:b/>
          <w:szCs w:val="24"/>
        </w:rPr>
      </w:pPr>
    </w:p>
    <w:p w:rsidR="00237679" w:rsidRPr="00A240FA" w:rsidRDefault="00237679" w:rsidP="001062FA">
      <w:pPr>
        <w:ind w:right="205"/>
        <w:jc w:val="center"/>
        <w:rPr>
          <w:b/>
          <w:i/>
          <w:szCs w:val="24"/>
          <w:lang w:val="pt-PT"/>
        </w:rPr>
      </w:pPr>
      <w:r w:rsidRPr="00A240FA">
        <w:rPr>
          <w:b/>
          <w:i/>
          <w:szCs w:val="24"/>
          <w:lang w:val="pt-PT"/>
        </w:rPr>
        <w:t>DECLARAÇÃO DE CRIMES AMBIENTAIS</w:t>
      </w:r>
    </w:p>
    <w:p w:rsidR="00237679" w:rsidRPr="00A240FA" w:rsidRDefault="00237679" w:rsidP="001062FA">
      <w:pPr>
        <w:ind w:right="205"/>
        <w:jc w:val="center"/>
        <w:rPr>
          <w:i/>
          <w:szCs w:val="24"/>
        </w:rPr>
      </w:pPr>
      <w:r w:rsidRPr="00A240FA">
        <w:rPr>
          <w:i/>
          <w:szCs w:val="24"/>
        </w:rPr>
        <w:t>(LEI Nº 9.605/98)</w:t>
      </w:r>
    </w:p>
    <w:p w:rsidR="00237679" w:rsidRDefault="00237679" w:rsidP="001062FA">
      <w:pPr>
        <w:ind w:right="205"/>
        <w:jc w:val="center"/>
        <w:rPr>
          <w:i/>
          <w:szCs w:val="24"/>
          <w:lang w:val="pt-PT"/>
        </w:rPr>
      </w:pPr>
    </w:p>
    <w:p w:rsidR="00237679" w:rsidRDefault="00237679" w:rsidP="001062FA">
      <w:pPr>
        <w:ind w:right="205"/>
        <w:jc w:val="center"/>
        <w:rPr>
          <w:i/>
          <w:szCs w:val="24"/>
          <w:lang w:val="pt-PT"/>
        </w:rPr>
      </w:pPr>
    </w:p>
    <w:p w:rsidR="00237679" w:rsidRDefault="00237679" w:rsidP="001062FA">
      <w:pPr>
        <w:ind w:right="205"/>
        <w:jc w:val="center"/>
        <w:rPr>
          <w:i/>
          <w:szCs w:val="24"/>
          <w:lang w:val="pt-PT"/>
        </w:rPr>
      </w:pPr>
    </w:p>
    <w:p w:rsidR="00237679" w:rsidRPr="00A240FA" w:rsidRDefault="00237679" w:rsidP="001062FA">
      <w:pPr>
        <w:ind w:right="205"/>
        <w:jc w:val="center"/>
        <w:rPr>
          <w:i/>
          <w:szCs w:val="24"/>
          <w:lang w:val="pt-PT"/>
        </w:rPr>
      </w:pPr>
    </w:p>
    <w:p w:rsidR="00237679" w:rsidRPr="00A240FA" w:rsidRDefault="00237679" w:rsidP="001062FA">
      <w:pPr>
        <w:spacing w:before="120" w:line="360" w:lineRule="auto"/>
        <w:ind w:right="205"/>
        <w:jc w:val="both"/>
        <w:rPr>
          <w:rFonts w:eastAsia="SimSun"/>
          <w:i/>
          <w:szCs w:val="24"/>
        </w:rPr>
      </w:pPr>
      <w:r w:rsidRPr="00A240FA">
        <w:rPr>
          <w:i/>
          <w:szCs w:val="24"/>
          <w:u w:val="single"/>
          <w:lang w:val="pt-PT"/>
        </w:rPr>
        <w:t xml:space="preserve">                            (Razão Social da LICITANTE</w:t>
      </w:r>
      <w:proofErr w:type="gramStart"/>
      <w:r w:rsidRPr="00A240FA">
        <w:rPr>
          <w:i/>
          <w:szCs w:val="24"/>
          <w:u w:val="single"/>
          <w:lang w:val="pt-PT"/>
        </w:rPr>
        <w:t xml:space="preserve">)        </w:t>
      </w:r>
      <w:r w:rsidRPr="00A240FA">
        <w:rPr>
          <w:i/>
          <w:szCs w:val="24"/>
          <w:lang w:val="pt-PT"/>
        </w:rPr>
        <w:t>,</w:t>
      </w:r>
      <w:proofErr w:type="gramEnd"/>
      <w:r w:rsidRPr="00A240FA">
        <w:rPr>
          <w:i/>
          <w:szCs w:val="24"/>
          <w:lang w:val="pt-PT"/>
        </w:rPr>
        <w:t xml:space="preserve"> inscrita no CNPJ sob o nº ___________, sediada na ______</w:t>
      </w:r>
      <w:r w:rsidRPr="00A240FA">
        <w:rPr>
          <w:i/>
          <w:szCs w:val="24"/>
          <w:u w:val="single"/>
          <w:lang w:val="pt-PT"/>
        </w:rPr>
        <w:t xml:space="preserve">(endereço completo)             </w:t>
      </w:r>
      <w:r w:rsidRPr="00A240FA">
        <w:rPr>
          <w:i/>
          <w:szCs w:val="24"/>
          <w:lang w:val="pt-PT"/>
        </w:rPr>
        <w:t xml:space="preserve"> , declara, sob as penas da Lei, </w:t>
      </w:r>
      <w:r w:rsidRPr="00A240FA">
        <w:rPr>
          <w:rFonts w:eastAsia="SimSun"/>
          <w:i/>
          <w:szCs w:val="24"/>
        </w:rPr>
        <w:t xml:space="preserve">que não está sob pena de interdição temporária de direitos, de que trata o art. 10 da Lei nº. 9.605, de 12 de fevereiro de 1998. </w:t>
      </w:r>
    </w:p>
    <w:p w:rsidR="00237679" w:rsidRPr="00A240FA" w:rsidRDefault="00237679" w:rsidP="001062FA">
      <w:pPr>
        <w:ind w:right="205"/>
        <w:jc w:val="both"/>
        <w:rPr>
          <w:i/>
          <w:szCs w:val="24"/>
          <w:lang w:val="pt-PT"/>
        </w:rPr>
      </w:pPr>
    </w:p>
    <w:p w:rsidR="00237679" w:rsidRPr="00A240FA" w:rsidRDefault="00237679" w:rsidP="001062FA">
      <w:pPr>
        <w:ind w:right="205"/>
        <w:jc w:val="both"/>
        <w:rPr>
          <w:bCs/>
          <w:iCs/>
          <w:szCs w:val="24"/>
        </w:rPr>
      </w:pPr>
    </w:p>
    <w:p w:rsidR="00237679" w:rsidRPr="00A240FA" w:rsidRDefault="00237679" w:rsidP="001062FA">
      <w:pPr>
        <w:ind w:right="205"/>
        <w:jc w:val="center"/>
        <w:rPr>
          <w:bCs/>
          <w:iCs/>
          <w:szCs w:val="24"/>
        </w:rPr>
      </w:pPr>
      <w:r w:rsidRPr="00A240FA">
        <w:rPr>
          <w:bCs/>
          <w:iCs/>
          <w:szCs w:val="24"/>
        </w:rPr>
        <w:t>___________, ____</w:t>
      </w:r>
      <w:r>
        <w:rPr>
          <w:bCs/>
          <w:iCs/>
          <w:szCs w:val="24"/>
        </w:rPr>
        <w:t xml:space="preserve">. </w:t>
      </w:r>
      <w:proofErr w:type="gramStart"/>
      <w:r>
        <w:rPr>
          <w:bCs/>
          <w:iCs/>
          <w:szCs w:val="24"/>
        </w:rPr>
        <w:t>de</w:t>
      </w:r>
      <w:proofErr w:type="gramEnd"/>
      <w:r>
        <w:rPr>
          <w:bCs/>
          <w:iCs/>
          <w:szCs w:val="24"/>
        </w:rPr>
        <w:t xml:space="preserve"> ___________________ de 2015</w:t>
      </w:r>
      <w:r w:rsidRPr="00A240FA">
        <w:rPr>
          <w:bCs/>
          <w:iCs/>
          <w:szCs w:val="24"/>
        </w:rPr>
        <w:t>.</w:t>
      </w:r>
    </w:p>
    <w:p w:rsidR="00237679" w:rsidRPr="00A240FA" w:rsidRDefault="00237679" w:rsidP="001062FA">
      <w:pPr>
        <w:autoSpaceDE w:val="0"/>
        <w:autoSpaceDN w:val="0"/>
        <w:adjustRightInd w:val="0"/>
        <w:spacing w:before="60"/>
        <w:ind w:right="205"/>
        <w:jc w:val="center"/>
        <w:rPr>
          <w:color w:val="000000"/>
          <w:szCs w:val="24"/>
        </w:rPr>
      </w:pPr>
    </w:p>
    <w:p w:rsidR="00237679" w:rsidRPr="00A240FA" w:rsidRDefault="00237679" w:rsidP="001062FA">
      <w:pPr>
        <w:autoSpaceDE w:val="0"/>
        <w:autoSpaceDN w:val="0"/>
        <w:adjustRightInd w:val="0"/>
        <w:spacing w:before="60"/>
        <w:ind w:right="205"/>
        <w:jc w:val="center"/>
        <w:rPr>
          <w:color w:val="000000"/>
          <w:szCs w:val="24"/>
        </w:rPr>
      </w:pPr>
    </w:p>
    <w:p w:rsidR="00237679" w:rsidRPr="00A240FA" w:rsidRDefault="00237679" w:rsidP="001062FA">
      <w:pPr>
        <w:ind w:right="205"/>
        <w:jc w:val="center"/>
        <w:rPr>
          <w:bCs/>
          <w:iCs/>
          <w:snapToGrid w:val="0"/>
          <w:szCs w:val="24"/>
        </w:rPr>
      </w:pPr>
      <w:r w:rsidRPr="00A240FA">
        <w:rPr>
          <w:bCs/>
          <w:iCs/>
          <w:snapToGrid w:val="0"/>
          <w:szCs w:val="24"/>
        </w:rPr>
        <w:t>(Nome, cargo e assinatura do representante legal ou procurador).</w:t>
      </w:r>
    </w:p>
    <w:p w:rsidR="00237679" w:rsidRPr="00A240FA" w:rsidRDefault="00237679" w:rsidP="001062FA">
      <w:pPr>
        <w:ind w:right="205"/>
        <w:jc w:val="center"/>
        <w:rPr>
          <w:color w:val="000000"/>
          <w:szCs w:val="24"/>
        </w:rPr>
      </w:pPr>
      <w:r w:rsidRPr="00A240FA">
        <w:rPr>
          <w:bCs/>
          <w:iCs/>
          <w:snapToGrid w:val="0"/>
          <w:szCs w:val="24"/>
        </w:rPr>
        <w:t>(N. º de identidade do declarante).</w:t>
      </w:r>
    </w:p>
    <w:p w:rsidR="00237679" w:rsidRPr="00FD3549" w:rsidRDefault="00237679" w:rsidP="001062FA">
      <w:pPr>
        <w:widowControl w:val="0"/>
        <w:tabs>
          <w:tab w:val="left" w:pos="0"/>
          <w:tab w:val="left" w:pos="9498"/>
        </w:tabs>
        <w:ind w:right="205"/>
        <w:jc w:val="center"/>
        <w:rPr>
          <w:bCs/>
          <w:szCs w:val="24"/>
        </w:rPr>
      </w:pPr>
    </w:p>
    <w:p w:rsidR="00237679" w:rsidRPr="00FD3549" w:rsidRDefault="00237679" w:rsidP="001062FA">
      <w:pPr>
        <w:ind w:right="205"/>
        <w:jc w:val="both"/>
        <w:rPr>
          <w:b/>
          <w:szCs w:val="24"/>
        </w:rPr>
      </w:pPr>
    </w:p>
    <w:p w:rsidR="00237679" w:rsidRDefault="00237679" w:rsidP="001062FA">
      <w:pPr>
        <w:ind w:right="205"/>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3B6469" w:rsidRDefault="003B6469"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9D6DFD">
      <w:pPr>
        <w:tabs>
          <w:tab w:val="left" w:pos="567"/>
        </w:tabs>
        <w:jc w:val="center"/>
        <w:rPr>
          <w:b/>
          <w:color w:val="000000"/>
          <w:szCs w:val="24"/>
        </w:rPr>
      </w:pPr>
      <w:proofErr w:type="gramStart"/>
      <w:r>
        <w:rPr>
          <w:b/>
          <w:color w:val="000000"/>
          <w:szCs w:val="24"/>
        </w:rPr>
        <w:lastRenderedPageBreak/>
        <w:t>ANEXO V</w:t>
      </w:r>
      <w:r w:rsidR="00920F87">
        <w:rPr>
          <w:b/>
          <w:color w:val="000000"/>
          <w:szCs w:val="24"/>
        </w:rPr>
        <w:t>I</w:t>
      </w:r>
      <w:proofErr w:type="gramEnd"/>
    </w:p>
    <w:p w:rsidR="009D6DFD" w:rsidRPr="00C42FF8" w:rsidRDefault="009D6DFD" w:rsidP="009D6DFD">
      <w:pPr>
        <w:tabs>
          <w:tab w:val="left" w:pos="567"/>
        </w:tabs>
        <w:jc w:val="center"/>
        <w:rPr>
          <w:b/>
          <w:color w:val="000000"/>
          <w:szCs w:val="24"/>
        </w:rPr>
      </w:pPr>
    </w:p>
    <w:p w:rsidR="009D6DFD" w:rsidRPr="00C42FF8" w:rsidRDefault="009D6DFD" w:rsidP="009D6DFD">
      <w:pPr>
        <w:tabs>
          <w:tab w:val="left" w:pos="567"/>
        </w:tabs>
        <w:jc w:val="center"/>
        <w:rPr>
          <w:b/>
          <w:color w:val="000000"/>
          <w:szCs w:val="24"/>
        </w:rPr>
      </w:pPr>
      <w:r w:rsidRPr="00AF6DA7">
        <w:rPr>
          <w:b/>
          <w:color w:val="000000"/>
          <w:szCs w:val="24"/>
        </w:rPr>
        <w:t>PREGÃO ELETRÔNICO Nº</w:t>
      </w:r>
      <w:r w:rsidR="00560BDB">
        <w:rPr>
          <w:b/>
          <w:color w:val="000000"/>
          <w:szCs w:val="24"/>
        </w:rPr>
        <w:t xml:space="preserve"> 008</w:t>
      </w:r>
      <w:r w:rsidR="00492006">
        <w:rPr>
          <w:b/>
          <w:color w:val="000000"/>
          <w:szCs w:val="24"/>
        </w:rPr>
        <w:t>/2015</w:t>
      </w:r>
    </w:p>
    <w:p w:rsidR="009D6DFD" w:rsidRPr="00C42FF8" w:rsidRDefault="009D6DFD" w:rsidP="009D6DFD">
      <w:pPr>
        <w:tabs>
          <w:tab w:val="left" w:pos="567"/>
        </w:tabs>
        <w:jc w:val="center"/>
        <w:rPr>
          <w:color w:val="000000"/>
          <w:szCs w:val="24"/>
        </w:rPr>
      </w:pPr>
    </w:p>
    <w:p w:rsidR="009D6DFD" w:rsidRPr="00C42FF8" w:rsidRDefault="009D6DFD" w:rsidP="009D6DFD">
      <w:pPr>
        <w:pStyle w:val="Corpodetexto"/>
        <w:jc w:val="center"/>
        <w:rPr>
          <w:rFonts w:ascii="Times New Roman" w:hAnsi="Times New Roman"/>
          <w:szCs w:val="24"/>
        </w:rPr>
      </w:pPr>
      <w:r w:rsidRPr="00C42FF8">
        <w:rPr>
          <w:rFonts w:ascii="Times New Roman" w:hAnsi="Times New Roman"/>
          <w:szCs w:val="24"/>
        </w:rPr>
        <w:t>MODELO</w:t>
      </w:r>
    </w:p>
    <w:p w:rsidR="009D6DFD" w:rsidRPr="00C42FF8" w:rsidRDefault="009D6DFD" w:rsidP="009D6DFD">
      <w:pPr>
        <w:keepNext/>
        <w:tabs>
          <w:tab w:val="left" w:pos="708"/>
        </w:tabs>
        <w:jc w:val="center"/>
        <w:outlineLvl w:val="4"/>
        <w:rPr>
          <w:b/>
          <w:szCs w:val="24"/>
        </w:rPr>
      </w:pPr>
    </w:p>
    <w:p w:rsidR="009D6DFD" w:rsidRPr="00C42FF8" w:rsidRDefault="009D6DFD" w:rsidP="009D6DFD">
      <w:pPr>
        <w:keepNext/>
        <w:tabs>
          <w:tab w:val="left" w:pos="708"/>
        </w:tabs>
        <w:jc w:val="center"/>
        <w:outlineLvl w:val="4"/>
        <w:rPr>
          <w:b/>
          <w:szCs w:val="24"/>
        </w:rPr>
      </w:pPr>
      <w:r w:rsidRPr="00C42FF8">
        <w:rPr>
          <w:b/>
          <w:szCs w:val="24"/>
        </w:rPr>
        <w:t xml:space="preserve">DECLARAÇÃO QUE NÃO EMPREGA MÃO-DE-OBRA INFANTIL </w:t>
      </w:r>
    </w:p>
    <w:p w:rsidR="009D6DFD" w:rsidRPr="0092208D" w:rsidRDefault="009D6DFD" w:rsidP="009D6DFD">
      <w:pPr>
        <w:jc w:val="center"/>
        <w:rPr>
          <w:sz w:val="22"/>
          <w:szCs w:val="22"/>
        </w:rPr>
      </w:pPr>
      <w:r w:rsidRPr="0092208D">
        <w:rPr>
          <w:sz w:val="22"/>
          <w:szCs w:val="22"/>
        </w:rPr>
        <w:t>(papel timbrado da empresa)</w:t>
      </w:r>
    </w:p>
    <w:p w:rsidR="009D6DFD" w:rsidRPr="00C42FF8" w:rsidRDefault="009D6DFD" w:rsidP="009D6DFD">
      <w:pPr>
        <w:keepNext/>
        <w:tabs>
          <w:tab w:val="left" w:pos="708"/>
        </w:tabs>
        <w:jc w:val="center"/>
        <w:outlineLvl w:val="4"/>
        <w:rPr>
          <w:b/>
          <w:szCs w:val="24"/>
        </w:rPr>
      </w:pP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spacing w:line="360" w:lineRule="auto"/>
        <w:ind w:firstLine="720"/>
        <w:jc w:val="both"/>
        <w:rPr>
          <w:bCs/>
          <w:iCs/>
          <w:szCs w:val="24"/>
        </w:rPr>
      </w:pPr>
      <w:r w:rsidRPr="00C42FF8">
        <w:rPr>
          <w:bCs/>
          <w:iCs/>
          <w:szCs w:val="24"/>
          <w:u w:val="single"/>
        </w:rPr>
        <w:t xml:space="preserve">            (Razão Social da LICITANTE)</w:t>
      </w:r>
      <w:r w:rsidRPr="00C42FF8">
        <w:rPr>
          <w:bCs/>
          <w:iCs/>
          <w:szCs w:val="24"/>
        </w:rPr>
        <w:t>, inscrita no CNPJ sob o nº _________</w:t>
      </w:r>
      <w:proofErr w:type="gramStart"/>
      <w:r w:rsidRPr="00C42FF8">
        <w:rPr>
          <w:bCs/>
          <w:iCs/>
          <w:szCs w:val="24"/>
        </w:rPr>
        <w:t xml:space="preserve"> ,</w:t>
      </w:r>
      <w:proofErr w:type="gramEnd"/>
      <w:r w:rsidRPr="00C42FF8">
        <w:rPr>
          <w:bCs/>
          <w:iCs/>
          <w:szCs w:val="24"/>
        </w:rPr>
        <w:t xml:space="preserve"> sediada na _____</w:t>
      </w:r>
      <w:r w:rsidRPr="00C42FF8">
        <w:rPr>
          <w:bCs/>
          <w:iCs/>
          <w:szCs w:val="24"/>
          <w:u w:val="single"/>
        </w:rPr>
        <w:t>(endereço completo)</w:t>
      </w:r>
      <w:r w:rsidRPr="00C42FF8">
        <w:rPr>
          <w:bCs/>
          <w:iCs/>
          <w:szCs w:val="24"/>
        </w:rPr>
        <w:t>_______, declara, sob as penas da Lei, para os fins requeridos no inciso XXXIII, do artigo 7° da Constituição Federal, consoante o que se estabeleceu no artigo 1°, da Lei n° 9.854, de 27 de outubro de 1999, que não tem em seu quadro de empregados, menores de 18 anos em trabalho noturno, perigoso ou insalubre, bem como em qualquer trabalho, menores de 16 anos, salvo na condição de aprendiz, a partir de 14 anos.</w:t>
      </w:r>
    </w:p>
    <w:p w:rsidR="009D6DFD" w:rsidRDefault="009D6DFD" w:rsidP="009D6DFD">
      <w:pPr>
        <w:jc w:val="both"/>
        <w:rPr>
          <w:bCs/>
          <w:iCs/>
          <w:szCs w:val="24"/>
        </w:rPr>
      </w:pPr>
    </w:p>
    <w:p w:rsidR="009D6DFD" w:rsidRPr="00C42FF8" w:rsidRDefault="009D6DFD" w:rsidP="009D6DFD">
      <w:pPr>
        <w:jc w:val="both"/>
        <w:rPr>
          <w:bCs/>
          <w:iCs/>
          <w:szCs w:val="24"/>
        </w:rPr>
      </w:pPr>
    </w:p>
    <w:p w:rsidR="009D6DFD" w:rsidRPr="00C42FF8" w:rsidRDefault="009D6DFD" w:rsidP="009D6DFD">
      <w:pPr>
        <w:jc w:val="center"/>
        <w:rPr>
          <w:bCs/>
          <w:iCs/>
          <w:szCs w:val="24"/>
        </w:rPr>
      </w:pPr>
      <w:r w:rsidRPr="00C42FF8">
        <w:rPr>
          <w:bCs/>
          <w:iCs/>
          <w:szCs w:val="24"/>
        </w:rPr>
        <w:t>___________, ____</w:t>
      </w:r>
      <w:r>
        <w:rPr>
          <w:bCs/>
          <w:iCs/>
          <w:szCs w:val="24"/>
        </w:rPr>
        <w:t xml:space="preserve"> de ___________________ </w:t>
      </w:r>
      <w:proofErr w:type="spellStart"/>
      <w:r>
        <w:rPr>
          <w:bCs/>
          <w:iCs/>
          <w:szCs w:val="24"/>
        </w:rPr>
        <w:t>de</w:t>
      </w:r>
      <w:proofErr w:type="spellEnd"/>
      <w:r>
        <w:rPr>
          <w:bCs/>
          <w:iCs/>
          <w:szCs w:val="24"/>
        </w:rPr>
        <w:t xml:space="preserve"> 2015</w:t>
      </w:r>
      <w:r w:rsidRPr="00C42FF8">
        <w:rPr>
          <w:bCs/>
          <w:iCs/>
          <w:szCs w:val="24"/>
        </w:rPr>
        <w:t>.</w:t>
      </w:r>
    </w:p>
    <w:p w:rsidR="009D6DFD" w:rsidRPr="00C42FF8" w:rsidRDefault="009D6DFD" w:rsidP="009D6DFD">
      <w:pPr>
        <w:autoSpaceDE w:val="0"/>
        <w:autoSpaceDN w:val="0"/>
        <w:adjustRightInd w:val="0"/>
        <w:spacing w:before="60"/>
        <w:jc w:val="center"/>
        <w:rPr>
          <w:color w:val="000000"/>
          <w:szCs w:val="24"/>
        </w:rPr>
      </w:pPr>
    </w:p>
    <w:p w:rsidR="009D6DFD" w:rsidRPr="00C42FF8" w:rsidRDefault="009D6DFD" w:rsidP="009D6DFD">
      <w:pPr>
        <w:autoSpaceDE w:val="0"/>
        <w:autoSpaceDN w:val="0"/>
        <w:adjustRightInd w:val="0"/>
        <w:spacing w:before="60"/>
        <w:jc w:val="center"/>
        <w:rPr>
          <w:color w:val="000000"/>
          <w:szCs w:val="24"/>
        </w:rPr>
      </w:pPr>
    </w:p>
    <w:p w:rsidR="009D6DFD" w:rsidRPr="0092208D" w:rsidRDefault="009D6DFD" w:rsidP="009D6DFD">
      <w:pPr>
        <w:jc w:val="center"/>
        <w:rPr>
          <w:bCs/>
          <w:iCs/>
          <w:snapToGrid w:val="0"/>
          <w:sz w:val="20"/>
        </w:rPr>
      </w:pPr>
      <w:r w:rsidRPr="0092208D">
        <w:rPr>
          <w:bCs/>
          <w:iCs/>
          <w:snapToGrid w:val="0"/>
          <w:sz w:val="20"/>
        </w:rPr>
        <w:t>(Nome, cargo e assinatura do representante legal ou procurador).</w:t>
      </w:r>
    </w:p>
    <w:p w:rsidR="009D6DFD" w:rsidRPr="0092208D" w:rsidRDefault="009D6DFD" w:rsidP="009D6DFD">
      <w:pPr>
        <w:jc w:val="center"/>
        <w:rPr>
          <w:color w:val="000000"/>
          <w:sz w:val="20"/>
        </w:rPr>
      </w:pPr>
      <w:r w:rsidRPr="0092208D">
        <w:rPr>
          <w:bCs/>
          <w:iCs/>
          <w:snapToGrid w:val="0"/>
          <w:sz w:val="20"/>
        </w:rPr>
        <w:t>(N. º de identidade do declarante).</w:t>
      </w:r>
    </w:p>
    <w:p w:rsidR="009D6DFD" w:rsidRPr="00C42FF8" w:rsidRDefault="009D6DFD" w:rsidP="009D6DFD">
      <w:pPr>
        <w:tabs>
          <w:tab w:val="left" w:pos="0"/>
        </w:tabs>
        <w:jc w:val="center"/>
        <w:rPr>
          <w:color w:val="000000"/>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9D6DFD">
      <w:pPr>
        <w:tabs>
          <w:tab w:val="left" w:pos="567"/>
        </w:tabs>
        <w:jc w:val="center"/>
        <w:rPr>
          <w:b/>
          <w:color w:val="000000"/>
          <w:szCs w:val="24"/>
        </w:rPr>
      </w:pPr>
      <w:r>
        <w:rPr>
          <w:b/>
          <w:color w:val="000000"/>
          <w:szCs w:val="24"/>
        </w:rPr>
        <w:lastRenderedPageBreak/>
        <w:t>ANEXO VI</w:t>
      </w:r>
      <w:r w:rsidR="00920F87">
        <w:rPr>
          <w:b/>
          <w:color w:val="000000"/>
          <w:szCs w:val="24"/>
        </w:rPr>
        <w:t>I</w:t>
      </w:r>
    </w:p>
    <w:p w:rsidR="009D6DFD" w:rsidRPr="00C42FF8" w:rsidRDefault="009D6DFD" w:rsidP="009D6DFD">
      <w:pPr>
        <w:tabs>
          <w:tab w:val="left" w:pos="567"/>
        </w:tabs>
        <w:jc w:val="center"/>
        <w:rPr>
          <w:b/>
          <w:color w:val="000000"/>
          <w:szCs w:val="24"/>
        </w:rPr>
      </w:pPr>
      <w:r w:rsidRPr="00AF6DA7">
        <w:rPr>
          <w:b/>
          <w:color w:val="000000"/>
          <w:szCs w:val="24"/>
        </w:rPr>
        <w:t xml:space="preserve">PREGÃO ELETRÔNICO Nº </w:t>
      </w:r>
      <w:r w:rsidR="00560BDB">
        <w:rPr>
          <w:b/>
          <w:color w:val="000000"/>
          <w:szCs w:val="24"/>
        </w:rPr>
        <w:t>008</w:t>
      </w:r>
      <w:r w:rsidRPr="00AF6DA7">
        <w:rPr>
          <w:b/>
          <w:color w:val="000000"/>
          <w:szCs w:val="24"/>
        </w:rPr>
        <w:t>/2015</w:t>
      </w:r>
    </w:p>
    <w:p w:rsidR="009D6DFD" w:rsidRPr="00C42FF8" w:rsidRDefault="009D6DFD" w:rsidP="009D6DFD">
      <w:pPr>
        <w:tabs>
          <w:tab w:val="left" w:pos="567"/>
        </w:tabs>
        <w:jc w:val="center"/>
        <w:rPr>
          <w:color w:val="000000"/>
          <w:szCs w:val="24"/>
        </w:rPr>
      </w:pPr>
    </w:p>
    <w:p w:rsidR="009D6DFD" w:rsidRPr="00C42FF8" w:rsidRDefault="009D6DFD" w:rsidP="009D6DFD">
      <w:pPr>
        <w:pStyle w:val="Corpodetexto"/>
        <w:jc w:val="center"/>
        <w:rPr>
          <w:rFonts w:ascii="Times New Roman" w:hAnsi="Times New Roman"/>
          <w:szCs w:val="24"/>
        </w:rPr>
      </w:pPr>
      <w:r w:rsidRPr="00C42FF8">
        <w:rPr>
          <w:rFonts w:ascii="Times New Roman" w:hAnsi="Times New Roman"/>
          <w:szCs w:val="24"/>
        </w:rPr>
        <w:t>MODELO</w:t>
      </w:r>
    </w:p>
    <w:p w:rsidR="009D6DFD" w:rsidRPr="00C42FF8" w:rsidRDefault="009D6DFD" w:rsidP="009D6DFD">
      <w:pPr>
        <w:pStyle w:val="Corpodetexto"/>
        <w:jc w:val="center"/>
        <w:rPr>
          <w:rFonts w:ascii="Times New Roman" w:hAnsi="Times New Roman"/>
          <w:szCs w:val="24"/>
        </w:rPr>
      </w:pPr>
    </w:p>
    <w:p w:rsidR="009D6DFD" w:rsidRPr="00C42FF8" w:rsidRDefault="009D6DFD" w:rsidP="009D6DFD">
      <w:pPr>
        <w:pStyle w:val="Ttulo5"/>
        <w:tabs>
          <w:tab w:val="left" w:pos="7797"/>
        </w:tabs>
        <w:rPr>
          <w:sz w:val="24"/>
          <w:szCs w:val="24"/>
          <w:u w:val="none"/>
        </w:rPr>
      </w:pPr>
      <w:r w:rsidRPr="00C42FF8">
        <w:rPr>
          <w:sz w:val="24"/>
          <w:szCs w:val="24"/>
          <w:u w:val="none"/>
        </w:rPr>
        <w:t>DECLARAÇÃO DA INEXISTÊNCIA DE FATOS IMPEDITIVOS</w:t>
      </w:r>
    </w:p>
    <w:p w:rsidR="009D6DFD" w:rsidRPr="0092208D" w:rsidRDefault="009D6DFD" w:rsidP="009D6DFD">
      <w:pPr>
        <w:jc w:val="center"/>
        <w:rPr>
          <w:sz w:val="20"/>
        </w:rPr>
      </w:pPr>
      <w:r w:rsidRPr="0092208D">
        <w:rPr>
          <w:sz w:val="20"/>
        </w:rPr>
        <w:t>“PAPEL TIMBRADO DA EMPRESA”</w:t>
      </w: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jc w:val="both"/>
        <w:rPr>
          <w:szCs w:val="24"/>
        </w:rPr>
      </w:pPr>
      <w:proofErr w:type="spellStart"/>
      <w:r>
        <w:rPr>
          <w:szCs w:val="24"/>
        </w:rPr>
        <w:t>Ref</w:t>
      </w:r>
      <w:proofErr w:type="spellEnd"/>
      <w:r>
        <w:rPr>
          <w:szCs w:val="24"/>
        </w:rPr>
        <w:t xml:space="preserve">: Pregão </w:t>
      </w:r>
      <w:proofErr w:type="gramStart"/>
      <w:r>
        <w:rPr>
          <w:szCs w:val="24"/>
        </w:rPr>
        <w:t>nº ...</w:t>
      </w:r>
      <w:proofErr w:type="gramEnd"/>
      <w:r>
        <w:rPr>
          <w:szCs w:val="24"/>
        </w:rPr>
        <w:t>........./2015.</w:t>
      </w: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spacing w:line="360" w:lineRule="auto"/>
        <w:ind w:firstLine="1418"/>
        <w:jc w:val="both"/>
        <w:rPr>
          <w:szCs w:val="24"/>
        </w:rPr>
      </w:pPr>
      <w:r w:rsidRPr="00C42FF8">
        <w:rPr>
          <w:szCs w:val="24"/>
        </w:rPr>
        <w:t xml:space="preserve">Em atendimento à determinação contida na norma inserta no § 2º do art. 32 da Lei 8666, de 21 de junho de 1993, republicada no Diário Oficial da União nº 127, de 22 de julho de 1994, </w:t>
      </w:r>
      <w:proofErr w:type="gramStart"/>
      <w:r w:rsidRPr="00C42FF8">
        <w:rPr>
          <w:szCs w:val="24"/>
        </w:rPr>
        <w:t>declaramos</w:t>
      </w:r>
      <w:proofErr w:type="gramEnd"/>
      <w:r w:rsidRPr="00C42FF8">
        <w:rPr>
          <w:szCs w:val="24"/>
        </w:rPr>
        <w:t>, sob as penalidades cabíveis, que até a presente data inexistem fatos impeditivos para a nossa habilitação no presente processo licitatório, ciente da obrigatoriedade de declarar ocorrências posteriores.</w:t>
      </w:r>
    </w:p>
    <w:p w:rsidR="009D6DFD" w:rsidRPr="00C42FF8" w:rsidRDefault="009D6DFD" w:rsidP="009D6DFD">
      <w:pPr>
        <w:jc w:val="both"/>
        <w:rPr>
          <w:szCs w:val="24"/>
        </w:rPr>
      </w:pPr>
    </w:p>
    <w:p w:rsidR="009D6DFD" w:rsidRPr="00C42FF8" w:rsidRDefault="009D6DFD" w:rsidP="009D6DFD">
      <w:pPr>
        <w:ind w:firstLine="1418"/>
        <w:jc w:val="both"/>
        <w:rPr>
          <w:szCs w:val="24"/>
        </w:rPr>
      </w:pPr>
      <w:r w:rsidRPr="00C42FF8">
        <w:rPr>
          <w:szCs w:val="24"/>
        </w:rPr>
        <w:t xml:space="preserve">Por ser verdade, firmamos </w:t>
      </w:r>
      <w:proofErr w:type="gramStart"/>
      <w:r w:rsidRPr="00C42FF8">
        <w:rPr>
          <w:szCs w:val="24"/>
        </w:rPr>
        <w:t>a presente</w:t>
      </w:r>
      <w:proofErr w:type="gramEnd"/>
      <w:r w:rsidRPr="00C42FF8">
        <w:rPr>
          <w:szCs w:val="24"/>
        </w:rPr>
        <w:t xml:space="preserve"> para que produza seus efeitos de direito.</w:t>
      </w:r>
    </w:p>
    <w:p w:rsidR="009D6DFD" w:rsidRPr="00C42FF8" w:rsidRDefault="009D6DFD" w:rsidP="009D6DFD">
      <w:pPr>
        <w:jc w:val="both"/>
        <w:rPr>
          <w:szCs w:val="24"/>
        </w:rPr>
      </w:pPr>
    </w:p>
    <w:p w:rsidR="009D6DFD" w:rsidRPr="00C42FF8" w:rsidRDefault="009D6DFD" w:rsidP="009D6DFD">
      <w:pPr>
        <w:jc w:val="both"/>
        <w:rPr>
          <w:szCs w:val="24"/>
        </w:rPr>
      </w:pPr>
    </w:p>
    <w:p w:rsidR="009D6DFD" w:rsidRPr="00C42FF8" w:rsidRDefault="009D6DFD" w:rsidP="009D6DFD">
      <w:pPr>
        <w:jc w:val="both"/>
        <w:rPr>
          <w:szCs w:val="24"/>
        </w:rPr>
      </w:pPr>
      <w:r w:rsidRPr="00C42FF8">
        <w:rPr>
          <w:szCs w:val="24"/>
        </w:rPr>
        <w:t>Local e data</w:t>
      </w:r>
    </w:p>
    <w:p w:rsidR="009D6DFD" w:rsidRPr="00C42FF8" w:rsidRDefault="009D6DFD" w:rsidP="009D6DFD">
      <w:pPr>
        <w:jc w:val="both"/>
        <w:rPr>
          <w:szCs w:val="24"/>
        </w:rPr>
      </w:pPr>
    </w:p>
    <w:p w:rsidR="009D6DFD" w:rsidRPr="00C42FF8" w:rsidRDefault="009D6DFD" w:rsidP="009D6DFD">
      <w:pPr>
        <w:pStyle w:val="NormalWeb"/>
        <w:spacing w:before="0" w:beforeAutospacing="0" w:after="0" w:afterAutospacing="0"/>
        <w:jc w:val="both"/>
      </w:pPr>
    </w:p>
    <w:p w:rsidR="009D6DFD" w:rsidRPr="00C42FF8" w:rsidRDefault="009D6DFD" w:rsidP="009D6DFD">
      <w:pPr>
        <w:jc w:val="center"/>
        <w:rPr>
          <w:szCs w:val="24"/>
        </w:rPr>
      </w:pPr>
      <w:r w:rsidRPr="00C42FF8">
        <w:rPr>
          <w:szCs w:val="24"/>
        </w:rPr>
        <w:t>___________________________________</w:t>
      </w:r>
    </w:p>
    <w:p w:rsidR="009D6DFD" w:rsidRPr="00C42FF8" w:rsidRDefault="009D6DFD" w:rsidP="009D6DFD">
      <w:pPr>
        <w:jc w:val="center"/>
        <w:rPr>
          <w:szCs w:val="24"/>
        </w:rPr>
      </w:pPr>
      <w:r w:rsidRPr="00C42FF8">
        <w:rPr>
          <w:szCs w:val="24"/>
        </w:rPr>
        <w:t>Diretor ou representante legal - Identidade</w:t>
      </w:r>
    </w:p>
    <w:p w:rsidR="009D6DFD" w:rsidRPr="00C42FF8" w:rsidRDefault="009D6DFD" w:rsidP="009D6DFD">
      <w:pPr>
        <w:jc w:val="center"/>
        <w:rPr>
          <w:szCs w:val="24"/>
        </w:rPr>
      </w:pPr>
      <w:r w:rsidRPr="00C42FF8">
        <w:rPr>
          <w:szCs w:val="24"/>
        </w:rPr>
        <w:t>Nome legível</w:t>
      </w:r>
    </w:p>
    <w:p w:rsidR="009D6DFD" w:rsidRPr="00C42FF8" w:rsidRDefault="009D6DFD" w:rsidP="009D6DFD">
      <w:pPr>
        <w:pStyle w:val="Ttulo1"/>
        <w:tabs>
          <w:tab w:val="left" w:pos="7797"/>
        </w:tabs>
        <w:jc w:val="center"/>
        <w:rPr>
          <w:rFonts w:ascii="Times New Roman" w:hAnsi="Times New Roman"/>
          <w:b w:val="0"/>
          <w:bCs/>
          <w:sz w:val="24"/>
          <w:szCs w:val="24"/>
          <w:u w:val="none"/>
        </w:rPr>
      </w:pPr>
      <w:r w:rsidRPr="00C42FF8">
        <w:rPr>
          <w:rFonts w:ascii="Times New Roman" w:hAnsi="Times New Roman"/>
          <w:b w:val="0"/>
          <w:bCs/>
          <w:sz w:val="24"/>
          <w:szCs w:val="24"/>
          <w:u w:val="none"/>
        </w:rPr>
        <w:t>Carimbo da empresa</w:t>
      </w:r>
    </w:p>
    <w:p w:rsidR="009D6DFD" w:rsidRPr="00C42FF8" w:rsidRDefault="009D6DFD" w:rsidP="009D6DFD">
      <w:pPr>
        <w:pStyle w:val="Cabealho"/>
        <w:jc w:val="both"/>
        <w:rPr>
          <w:sz w:val="24"/>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9D6DFD" w:rsidRDefault="009D6DFD"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szCs w:val="24"/>
        </w:rPr>
      </w:pPr>
    </w:p>
    <w:p w:rsidR="00237679" w:rsidRDefault="00237679" w:rsidP="001062FA">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right="205"/>
        <w:jc w:val="center"/>
        <w:rPr>
          <w:b/>
          <w:bCs/>
          <w:szCs w:val="24"/>
          <w:u w:val="single"/>
        </w:rPr>
      </w:pPr>
      <w:r>
        <w:rPr>
          <w:b/>
          <w:szCs w:val="24"/>
        </w:rPr>
        <w:br w:type="page"/>
      </w:r>
      <w:r w:rsidRPr="00F1769C">
        <w:rPr>
          <w:b/>
          <w:bCs/>
          <w:szCs w:val="24"/>
          <w:u w:val="single"/>
        </w:rPr>
        <w:lastRenderedPageBreak/>
        <w:t xml:space="preserve">ANEXO </w:t>
      </w:r>
      <w:r w:rsidR="009D6DFD">
        <w:rPr>
          <w:b/>
          <w:bCs/>
          <w:szCs w:val="24"/>
          <w:u w:val="single"/>
        </w:rPr>
        <w:t>VII</w:t>
      </w:r>
      <w:r w:rsidR="00920F87">
        <w:rPr>
          <w:b/>
          <w:bCs/>
          <w:szCs w:val="24"/>
          <w:u w:val="single"/>
        </w:rPr>
        <w:t>I</w:t>
      </w:r>
    </w:p>
    <w:p w:rsidR="00237679" w:rsidRPr="00F1769C" w:rsidRDefault="00237679" w:rsidP="00237679">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356"/>
          <w:tab w:val="left" w:pos="9629"/>
          <w:tab w:val="left" w:pos="10195"/>
          <w:tab w:val="left" w:pos="10762"/>
        </w:tabs>
        <w:spacing w:line="30" w:lineRule="atLeast"/>
        <w:ind w:left="142"/>
        <w:jc w:val="center"/>
        <w:rPr>
          <w:b/>
          <w:bCs/>
          <w:szCs w:val="24"/>
          <w:u w:val="single"/>
        </w:rPr>
      </w:pPr>
    </w:p>
    <w:p w:rsidR="00B916D0" w:rsidRDefault="00B916D0" w:rsidP="00237679">
      <w:pPr>
        <w:autoSpaceDE w:val="0"/>
        <w:autoSpaceDN w:val="0"/>
        <w:spacing w:line="30" w:lineRule="atLeast"/>
        <w:ind w:left="142"/>
        <w:jc w:val="center"/>
        <w:rPr>
          <w:b/>
          <w:bCs/>
          <w:szCs w:val="24"/>
        </w:rPr>
      </w:pPr>
    </w:p>
    <w:p w:rsidR="00237679" w:rsidRPr="00F1769C" w:rsidRDefault="00237679" w:rsidP="00237679">
      <w:pPr>
        <w:autoSpaceDE w:val="0"/>
        <w:autoSpaceDN w:val="0"/>
        <w:spacing w:line="30" w:lineRule="atLeast"/>
        <w:ind w:left="142"/>
        <w:rPr>
          <w:b/>
          <w:bCs/>
          <w:szCs w:val="24"/>
        </w:rPr>
      </w:pPr>
      <w:r w:rsidRPr="00F1769C">
        <w:rPr>
          <w:b/>
          <w:bCs/>
          <w:szCs w:val="24"/>
        </w:rPr>
        <w:t>CONTRATO</w:t>
      </w:r>
      <w:r>
        <w:rPr>
          <w:b/>
          <w:bCs/>
          <w:szCs w:val="24"/>
        </w:rPr>
        <w:t xml:space="preserve"> </w:t>
      </w:r>
      <w:r w:rsidR="00F61CD8">
        <w:rPr>
          <w:b/>
          <w:bCs/>
          <w:szCs w:val="24"/>
        </w:rPr>
        <w:t>Nº</w:t>
      </w:r>
      <w:r>
        <w:rPr>
          <w:b/>
          <w:bCs/>
          <w:szCs w:val="24"/>
        </w:rPr>
        <w:t xml:space="preserve"> </w:t>
      </w:r>
      <w:r w:rsidR="00064D81">
        <w:rPr>
          <w:b/>
          <w:bCs/>
          <w:szCs w:val="24"/>
        </w:rPr>
        <w:t xml:space="preserve">       /</w:t>
      </w:r>
      <w:r>
        <w:rPr>
          <w:b/>
          <w:bCs/>
          <w:szCs w:val="24"/>
        </w:rPr>
        <w:t>2015</w:t>
      </w:r>
    </w:p>
    <w:p w:rsidR="00237679" w:rsidRPr="00F1769C" w:rsidRDefault="00237679" w:rsidP="00237679">
      <w:pPr>
        <w:tabs>
          <w:tab w:val="left" w:pos="3969"/>
        </w:tabs>
        <w:spacing w:line="30" w:lineRule="atLeast"/>
        <w:ind w:left="142"/>
        <w:rPr>
          <w:b/>
          <w:i/>
          <w:szCs w:val="24"/>
        </w:rPr>
      </w:pPr>
      <w:r w:rsidRPr="00F1769C">
        <w:rPr>
          <w:b/>
          <w:szCs w:val="24"/>
        </w:rPr>
        <w:t xml:space="preserve">Processo n°: </w:t>
      </w:r>
      <w:r w:rsidR="00064D81">
        <w:rPr>
          <w:b/>
          <w:szCs w:val="24"/>
        </w:rPr>
        <w:t>01420.004316/2015-87</w:t>
      </w:r>
    </w:p>
    <w:p w:rsidR="00237679" w:rsidRDefault="00237679" w:rsidP="00237679">
      <w:pPr>
        <w:tabs>
          <w:tab w:val="left" w:pos="3969"/>
          <w:tab w:val="left" w:pos="5387"/>
          <w:tab w:val="left" w:pos="5670"/>
        </w:tabs>
        <w:spacing w:line="30" w:lineRule="atLeast"/>
        <w:ind w:left="142"/>
        <w:rPr>
          <w:b/>
          <w:szCs w:val="24"/>
        </w:rPr>
      </w:pPr>
    </w:p>
    <w:p w:rsidR="00B916D0" w:rsidRPr="00F1769C" w:rsidRDefault="00B916D0" w:rsidP="00237679">
      <w:pPr>
        <w:tabs>
          <w:tab w:val="left" w:pos="3969"/>
          <w:tab w:val="left" w:pos="5387"/>
          <w:tab w:val="left" w:pos="5670"/>
        </w:tabs>
        <w:spacing w:line="30" w:lineRule="atLeast"/>
        <w:ind w:left="142"/>
        <w:rPr>
          <w:szCs w:val="24"/>
        </w:rPr>
      </w:pPr>
    </w:p>
    <w:p w:rsidR="00237679" w:rsidRPr="00F1769C" w:rsidRDefault="00237679" w:rsidP="00507B58">
      <w:pPr>
        <w:tabs>
          <w:tab w:val="left" w:pos="3969"/>
          <w:tab w:val="left" w:pos="5103"/>
          <w:tab w:val="left" w:pos="5387"/>
        </w:tabs>
        <w:spacing w:line="30" w:lineRule="atLeast"/>
        <w:ind w:left="4111"/>
        <w:jc w:val="both"/>
        <w:rPr>
          <w:szCs w:val="24"/>
        </w:rPr>
      </w:pPr>
      <w:r w:rsidRPr="00F1769C">
        <w:rPr>
          <w:b/>
          <w:szCs w:val="24"/>
        </w:rPr>
        <w:t xml:space="preserve">CONTRATO </w:t>
      </w:r>
      <w:r w:rsidR="00BD32F2">
        <w:rPr>
          <w:b/>
          <w:szCs w:val="24"/>
        </w:rPr>
        <w:t>QUE ENTRE SI CELEBRAM A FUNDAÇ</w:t>
      </w:r>
      <w:r w:rsidR="00503C8F">
        <w:rPr>
          <w:b/>
          <w:szCs w:val="24"/>
        </w:rPr>
        <w:t>ÃO CULTURAL PALMARES E A EMRESA</w:t>
      </w:r>
      <w:proofErr w:type="gramStart"/>
      <w:r w:rsidR="00503C8F">
        <w:rPr>
          <w:b/>
          <w:szCs w:val="24"/>
        </w:rPr>
        <w:t>..............................</w:t>
      </w:r>
      <w:proofErr w:type="gramEnd"/>
      <w:r w:rsidR="00BD32F2">
        <w:rPr>
          <w:b/>
          <w:szCs w:val="24"/>
        </w:rPr>
        <w:t xml:space="preserve">PARA A PRESTAÇÃO </w:t>
      </w:r>
      <w:r w:rsidRPr="00F1769C">
        <w:rPr>
          <w:b/>
          <w:szCs w:val="24"/>
        </w:rPr>
        <w:t xml:space="preserve">DE SERVIÇOS DE TELEFONIA </w:t>
      </w:r>
      <w:r w:rsidR="004927F6">
        <w:rPr>
          <w:b/>
          <w:szCs w:val="24"/>
        </w:rPr>
        <w:t>FIXA</w:t>
      </w:r>
      <w:r w:rsidRPr="00F1769C">
        <w:rPr>
          <w:b/>
          <w:szCs w:val="24"/>
        </w:rPr>
        <w:t>.</w:t>
      </w:r>
    </w:p>
    <w:p w:rsidR="00237679" w:rsidRPr="00F1769C" w:rsidRDefault="00237679" w:rsidP="00507B58">
      <w:pPr>
        <w:spacing w:line="30" w:lineRule="atLeast"/>
        <w:ind w:left="142"/>
        <w:jc w:val="both"/>
        <w:rPr>
          <w:snapToGrid w:val="0"/>
          <w:szCs w:val="24"/>
        </w:rPr>
      </w:pPr>
    </w:p>
    <w:p w:rsidR="00237679" w:rsidRDefault="00237679" w:rsidP="00507B58">
      <w:pPr>
        <w:spacing w:before="57" w:after="57" w:line="30" w:lineRule="atLeast"/>
        <w:ind w:left="142"/>
        <w:jc w:val="both"/>
        <w:rPr>
          <w:bCs/>
          <w:szCs w:val="24"/>
        </w:rPr>
      </w:pPr>
    </w:p>
    <w:p w:rsidR="00B916D0" w:rsidRDefault="00B916D0" w:rsidP="00507B58">
      <w:pPr>
        <w:spacing w:before="57" w:after="57" w:line="30" w:lineRule="atLeast"/>
        <w:ind w:left="142"/>
        <w:jc w:val="both"/>
        <w:rPr>
          <w:bCs/>
          <w:szCs w:val="24"/>
        </w:rPr>
      </w:pPr>
    </w:p>
    <w:p w:rsidR="00995FE3" w:rsidRDefault="00237679" w:rsidP="006A021A">
      <w:pPr>
        <w:spacing w:before="57" w:after="57" w:line="30" w:lineRule="atLeast"/>
        <w:jc w:val="both"/>
        <w:rPr>
          <w:szCs w:val="24"/>
          <w:lang w:val="af-ZA"/>
        </w:rPr>
      </w:pPr>
      <w:r w:rsidRPr="00F1769C">
        <w:rPr>
          <w:bCs/>
          <w:szCs w:val="24"/>
        </w:rPr>
        <w:t>A</w:t>
      </w:r>
      <w:r w:rsidRPr="00F1769C">
        <w:rPr>
          <w:szCs w:val="24"/>
        </w:rPr>
        <w:t xml:space="preserve"> </w:t>
      </w:r>
      <w:r w:rsidRPr="00F1769C">
        <w:rPr>
          <w:b/>
          <w:szCs w:val="24"/>
        </w:rPr>
        <w:t>FUNDAÇÃO CULTURAL PALMARES - FCP</w:t>
      </w:r>
      <w:r w:rsidRPr="00F1769C">
        <w:rPr>
          <w:szCs w:val="24"/>
        </w:rPr>
        <w:t xml:space="preserve">, fundação pública, inscrita no CNPJ nº 32.901.688/0001-77, instituída por autorização da Lei nº 7.668, de 22 de agosto de 1988, vinculada ao Ministério da Cultura, com seu Estatuto aprovado pelo Decreto nº 6.853, de 15/05/2009, publicado no DOU de 18/05/2009, </w:t>
      </w:r>
      <w:r w:rsidR="00D347C3">
        <w:rPr>
          <w:szCs w:val="24"/>
        </w:rPr>
        <w:t xml:space="preserve">inscrita no CNPJ </w:t>
      </w:r>
      <w:r w:rsidR="00F97605">
        <w:rPr>
          <w:szCs w:val="24"/>
        </w:rPr>
        <w:t xml:space="preserve">32.901.688/0001-77 </w:t>
      </w:r>
      <w:r w:rsidRPr="00F1769C">
        <w:rPr>
          <w:szCs w:val="24"/>
        </w:rPr>
        <w:t>com sede na SGAN Quadra 601, Conjunto “L”, Edifício sede da ATP - Brasília/DF, CEP 70830-0</w:t>
      </w:r>
      <w:r w:rsidR="004A3D12">
        <w:rPr>
          <w:szCs w:val="24"/>
        </w:rPr>
        <w:t>10, neste ato, representada pela</w:t>
      </w:r>
      <w:r w:rsidRPr="00F1769C">
        <w:rPr>
          <w:szCs w:val="24"/>
        </w:rPr>
        <w:t xml:space="preserve"> s</w:t>
      </w:r>
      <w:r w:rsidR="004A3D12">
        <w:rPr>
          <w:szCs w:val="24"/>
        </w:rPr>
        <w:t>ua Presidenta</w:t>
      </w:r>
      <w:r w:rsidRPr="00F1769C">
        <w:rPr>
          <w:szCs w:val="24"/>
        </w:rPr>
        <w:t xml:space="preserve">, </w:t>
      </w:r>
      <w:r w:rsidR="004A3D12">
        <w:rPr>
          <w:szCs w:val="24"/>
        </w:rPr>
        <w:t>a</w:t>
      </w:r>
      <w:r w:rsidR="000F6BFA">
        <w:rPr>
          <w:szCs w:val="24"/>
        </w:rPr>
        <w:t xml:space="preserve"> S</w:t>
      </w:r>
      <w:r w:rsidRPr="00F1769C">
        <w:rPr>
          <w:szCs w:val="24"/>
        </w:rPr>
        <w:t>enhor</w:t>
      </w:r>
      <w:r w:rsidR="004A3D12">
        <w:rPr>
          <w:szCs w:val="24"/>
        </w:rPr>
        <w:t>a</w:t>
      </w:r>
      <w:r w:rsidRPr="00F1769C">
        <w:rPr>
          <w:szCs w:val="24"/>
        </w:rPr>
        <w:t xml:space="preserve"> </w:t>
      </w:r>
      <w:r w:rsidR="004A3D12">
        <w:rPr>
          <w:b/>
          <w:szCs w:val="24"/>
        </w:rPr>
        <w:t>Maria Aparecida da Silva Abreu</w:t>
      </w:r>
      <w:r w:rsidRPr="00F1769C">
        <w:rPr>
          <w:szCs w:val="24"/>
        </w:rPr>
        <w:t>, portador</w:t>
      </w:r>
      <w:r w:rsidR="004A3D12">
        <w:rPr>
          <w:szCs w:val="24"/>
        </w:rPr>
        <w:t>a</w:t>
      </w:r>
      <w:r w:rsidRPr="00F1769C">
        <w:rPr>
          <w:szCs w:val="24"/>
        </w:rPr>
        <w:t xml:space="preserve"> da Carteira de Identidade nº </w:t>
      </w:r>
      <w:r w:rsidR="004A3D12">
        <w:rPr>
          <w:szCs w:val="24"/>
        </w:rPr>
        <w:t>3.180.092</w:t>
      </w:r>
      <w:r w:rsidRPr="00F1769C">
        <w:rPr>
          <w:szCs w:val="24"/>
        </w:rPr>
        <w:t xml:space="preserve"> – SSP-</w:t>
      </w:r>
      <w:r w:rsidR="00822D32">
        <w:rPr>
          <w:szCs w:val="24"/>
        </w:rPr>
        <w:t>DF</w:t>
      </w:r>
      <w:r w:rsidRPr="00F1769C">
        <w:rPr>
          <w:szCs w:val="24"/>
        </w:rPr>
        <w:t xml:space="preserve"> e CPF nº </w:t>
      </w:r>
      <w:r w:rsidR="00822D32">
        <w:rPr>
          <w:szCs w:val="24"/>
        </w:rPr>
        <w:t>030.580.207-08</w:t>
      </w:r>
      <w:r w:rsidRPr="00F1769C">
        <w:rPr>
          <w:szCs w:val="24"/>
        </w:rPr>
        <w:t xml:space="preserve">, no uso das atribuições que lhe confere o Decreto </w:t>
      </w:r>
      <w:r w:rsidR="00822D32">
        <w:rPr>
          <w:szCs w:val="24"/>
        </w:rPr>
        <w:t xml:space="preserve">de 28/04/2015, publicado no DOU de 29/04/2015, Seção 2, página 01, doravante denominada simplesmente </w:t>
      </w:r>
      <w:r w:rsidR="00822D32" w:rsidRPr="00822D32">
        <w:rPr>
          <w:b/>
          <w:szCs w:val="24"/>
        </w:rPr>
        <w:t>CONTRATANTE</w:t>
      </w:r>
      <w:r w:rsidR="00822D32">
        <w:rPr>
          <w:b/>
          <w:szCs w:val="24"/>
        </w:rPr>
        <w:t xml:space="preserve"> </w:t>
      </w:r>
      <w:r w:rsidR="00822D32">
        <w:rPr>
          <w:szCs w:val="24"/>
        </w:rPr>
        <w:t xml:space="preserve">e de outro lado a </w:t>
      </w:r>
      <w:r w:rsidR="004B1465">
        <w:rPr>
          <w:szCs w:val="24"/>
        </w:rPr>
        <w:t>empresa,</w:t>
      </w:r>
      <w:r w:rsidR="00822D32">
        <w:rPr>
          <w:szCs w:val="24"/>
        </w:rPr>
        <w:t xml:space="preserve"> CNPJ </w:t>
      </w:r>
      <w:r w:rsidR="004B1465">
        <w:rPr>
          <w:szCs w:val="24"/>
        </w:rPr>
        <w:t>Nº,</w:t>
      </w:r>
      <w:r w:rsidR="00164161">
        <w:rPr>
          <w:szCs w:val="24"/>
        </w:rPr>
        <w:t xml:space="preserve"> com sede </w:t>
      </w:r>
      <w:proofErr w:type="gramStart"/>
      <w:r w:rsidR="00164161">
        <w:rPr>
          <w:szCs w:val="24"/>
        </w:rPr>
        <w:t xml:space="preserve">em               </w:t>
      </w:r>
      <w:r w:rsidR="00822D32">
        <w:rPr>
          <w:szCs w:val="24"/>
        </w:rPr>
        <w:t xml:space="preserve">                   ,</w:t>
      </w:r>
      <w:proofErr w:type="gramEnd"/>
      <w:r w:rsidR="00822D32">
        <w:rPr>
          <w:szCs w:val="24"/>
        </w:rPr>
        <w:t xml:space="preserve"> doravante denominada </w:t>
      </w:r>
      <w:r w:rsidR="00822D32" w:rsidRPr="00822D32">
        <w:rPr>
          <w:b/>
          <w:szCs w:val="24"/>
        </w:rPr>
        <w:t>CONTRATADA</w:t>
      </w:r>
      <w:r w:rsidR="00822D32">
        <w:rPr>
          <w:szCs w:val="24"/>
        </w:rPr>
        <w:t xml:space="preserve">, neste ato representada pelo </w:t>
      </w:r>
      <w:r w:rsidR="00822D32" w:rsidRPr="00822D32">
        <w:rPr>
          <w:b/>
          <w:szCs w:val="24"/>
        </w:rPr>
        <w:t>Sr. (a)</w:t>
      </w:r>
      <w:r w:rsidR="00822D32">
        <w:rPr>
          <w:b/>
          <w:szCs w:val="24"/>
        </w:rPr>
        <w:t xml:space="preserve"> </w:t>
      </w:r>
      <w:r w:rsidR="00822D32">
        <w:rPr>
          <w:szCs w:val="24"/>
        </w:rPr>
        <w:t xml:space="preserve">                            , Portadora da Cédula de Identidade nº                    e CPF Nº             </w:t>
      </w:r>
      <w:r w:rsidR="00164161">
        <w:rPr>
          <w:szCs w:val="24"/>
        </w:rPr>
        <w:t xml:space="preserve">       , em observância às disposições da Lei nº </w:t>
      </w:r>
      <w:r w:rsidR="00164161" w:rsidRPr="00164161">
        <w:rPr>
          <w:szCs w:val="24"/>
          <w:lang w:val="af-ZA"/>
        </w:rPr>
        <w:t>8.666, de 21 de junho de 1993; da Lei nº 10.520, de 17 de julho de 2002</w:t>
      </w:r>
      <w:r w:rsidR="00995FE3">
        <w:rPr>
          <w:szCs w:val="24"/>
          <w:lang w:val="af-ZA"/>
        </w:rPr>
        <w:t>, do Decreto nº 3.555/2000, do Decreto nº 6.204/2007, da Instrução Normativa SLTI/MPOG nº</w:t>
      </w:r>
      <w:r w:rsidR="00613C65">
        <w:rPr>
          <w:szCs w:val="24"/>
          <w:lang w:val="af-ZA"/>
        </w:rPr>
        <w:t xml:space="preserve"> </w:t>
      </w:r>
      <w:r w:rsidR="00995FE3">
        <w:rPr>
          <w:szCs w:val="24"/>
          <w:lang w:val="af-ZA"/>
        </w:rPr>
        <w:t xml:space="preserve">02 de 30 de abril de 2008, e alterações posteriores, da IN SLTI/MPOG nº 01 de 19 de janeiro de 2010 e demais normas legais que regem a espécie, tem entre si , ajustada a celebração do presente Contrato, para a prestação de serviços de Telefonia Fixa Comutada – STFC, nos Termos do Edital do </w:t>
      </w:r>
      <w:r w:rsidR="00995FE3" w:rsidRPr="00995FE3">
        <w:rPr>
          <w:b/>
          <w:szCs w:val="24"/>
          <w:lang w:val="af-ZA"/>
        </w:rPr>
        <w:t>Pregão Eletrônico nº      /2015</w:t>
      </w:r>
      <w:r w:rsidR="00995FE3">
        <w:rPr>
          <w:szCs w:val="24"/>
          <w:lang w:val="af-ZA"/>
        </w:rPr>
        <w:t>, mediante as cláusulas e condições a seguir enunciadas:</w:t>
      </w:r>
    </w:p>
    <w:p w:rsidR="00237679" w:rsidRDefault="00237679" w:rsidP="00507B58">
      <w:pPr>
        <w:spacing w:before="57" w:after="57" w:line="30" w:lineRule="atLeast"/>
        <w:ind w:left="142"/>
        <w:jc w:val="both"/>
        <w:rPr>
          <w:szCs w:val="24"/>
          <w:lang w:val="af-ZA"/>
        </w:rPr>
      </w:pPr>
    </w:p>
    <w:p w:rsidR="00237679" w:rsidRPr="00F1769C" w:rsidRDefault="00237679" w:rsidP="00507B58">
      <w:pPr>
        <w:spacing w:before="57" w:after="57" w:line="30" w:lineRule="atLeast"/>
        <w:ind w:left="142"/>
        <w:jc w:val="both"/>
        <w:rPr>
          <w:szCs w:val="24"/>
        </w:rPr>
      </w:pPr>
      <w:r w:rsidRPr="00F1769C">
        <w:rPr>
          <w:b/>
          <w:bCs/>
          <w:szCs w:val="24"/>
        </w:rPr>
        <w:t>CLÁUSULA PRIMEIRA – DO OBJETO</w:t>
      </w:r>
      <w:r w:rsidRPr="00F1769C">
        <w:rPr>
          <w:szCs w:val="24"/>
        </w:rPr>
        <w:t xml:space="preserve"> </w:t>
      </w:r>
    </w:p>
    <w:p w:rsidR="00237679" w:rsidRPr="00F1769C" w:rsidRDefault="00237679" w:rsidP="00507B58">
      <w:pPr>
        <w:autoSpaceDE w:val="0"/>
        <w:autoSpaceDN w:val="0"/>
        <w:spacing w:line="30" w:lineRule="atLeast"/>
        <w:ind w:left="142"/>
        <w:jc w:val="both"/>
        <w:rPr>
          <w:b/>
          <w:bCs/>
          <w:szCs w:val="24"/>
        </w:rPr>
      </w:pPr>
    </w:p>
    <w:p w:rsidR="008A6E2D" w:rsidRPr="008A6E2D" w:rsidRDefault="008A6E2D" w:rsidP="00164161">
      <w:pPr>
        <w:tabs>
          <w:tab w:val="left" w:pos="1490"/>
        </w:tabs>
        <w:ind w:firstLine="851"/>
        <w:jc w:val="both"/>
      </w:pPr>
      <w:r w:rsidRPr="008A6E2D">
        <w:t>Contratação de empresa especializada para a prestação de Serviço Telefônico Fixo Comutado – STFC, por meio de Entroncamento Digital (E1), prestando mensalmente serviços de telefonia fixa local e de longa distância nacional e internacional, originadas de terminais telefônicos fixos, com transmissão de voz e de outros sinais, serviço de comunicação de dados (Internet banda larga).</w:t>
      </w:r>
    </w:p>
    <w:p w:rsidR="008A6E2D" w:rsidRPr="008A6E2D" w:rsidRDefault="008A6E2D" w:rsidP="004A3D12">
      <w:pPr>
        <w:tabs>
          <w:tab w:val="left" w:pos="1490"/>
        </w:tabs>
        <w:jc w:val="both"/>
      </w:pPr>
    </w:p>
    <w:p w:rsidR="008A6E2D" w:rsidRPr="008A6E2D" w:rsidRDefault="00817818" w:rsidP="005B22E7">
      <w:pPr>
        <w:tabs>
          <w:tab w:val="left" w:pos="1490"/>
        </w:tabs>
        <w:ind w:firstLine="851"/>
        <w:jc w:val="both"/>
      </w:pPr>
      <w:r w:rsidRPr="00817818">
        <w:rPr>
          <w:b/>
        </w:rPr>
        <w:t>Parágrafo Único</w:t>
      </w:r>
      <w:r w:rsidR="00E925BD">
        <w:rPr>
          <w:b/>
        </w:rPr>
        <w:t>.</w:t>
      </w:r>
      <w:r>
        <w:t xml:space="preserve"> </w:t>
      </w:r>
      <w:r w:rsidR="008A6E2D" w:rsidRPr="008A6E2D">
        <w:t xml:space="preserve">Os serviços deverão atender as especificações e condições constantes </w:t>
      </w:r>
      <w:r w:rsidR="004F0CD1">
        <w:t>neste instrumento</w:t>
      </w:r>
      <w:r w:rsidR="008A6E2D" w:rsidRPr="008A6E2D">
        <w:t xml:space="preserve">, para a Sede da Fundação Cultural Palmares em Brasília-DF e para as </w:t>
      </w:r>
      <w:r w:rsidR="008A6E2D" w:rsidRPr="008A6E2D">
        <w:lastRenderedPageBreak/>
        <w:t>Representações Regionais instaladas nos estados do</w:t>
      </w:r>
      <w:r w:rsidR="00B95CB8">
        <w:t xml:space="preserve"> Rio de Janeiro, Bahia, Alagoas</w:t>
      </w:r>
      <w:r w:rsidR="008A6E2D" w:rsidRPr="008A6E2D">
        <w:t xml:space="preserve"> e </w:t>
      </w:r>
      <w:r w:rsidR="00E626FD">
        <w:t>Maranhão e Belo Horizonte,</w:t>
      </w:r>
      <w:r w:rsidR="00B95CB8">
        <w:t xml:space="preserve"> conforme especificado</w:t>
      </w:r>
      <w:r w:rsidR="001823A0">
        <w:t xml:space="preserve"> no Edital e seus anexos.</w:t>
      </w:r>
    </w:p>
    <w:p w:rsidR="00C03F18" w:rsidRDefault="00C03F18" w:rsidP="00507B58">
      <w:pPr>
        <w:autoSpaceDE w:val="0"/>
        <w:autoSpaceDN w:val="0"/>
        <w:spacing w:line="30" w:lineRule="atLeast"/>
        <w:ind w:left="142"/>
        <w:jc w:val="both"/>
        <w:rPr>
          <w:szCs w:val="24"/>
        </w:rPr>
      </w:pPr>
    </w:p>
    <w:p w:rsidR="008E5EA6" w:rsidRPr="00F1769C" w:rsidRDefault="008E5EA6" w:rsidP="00507B58">
      <w:pPr>
        <w:autoSpaceDE w:val="0"/>
        <w:autoSpaceDN w:val="0"/>
        <w:spacing w:line="30" w:lineRule="atLeast"/>
        <w:ind w:left="142"/>
        <w:jc w:val="both"/>
        <w:rPr>
          <w:szCs w:val="24"/>
        </w:rPr>
      </w:pPr>
    </w:p>
    <w:p w:rsidR="00237679" w:rsidRDefault="00237679" w:rsidP="00E65CF9">
      <w:pPr>
        <w:autoSpaceDE w:val="0"/>
        <w:autoSpaceDN w:val="0"/>
        <w:spacing w:line="30" w:lineRule="atLeast"/>
        <w:jc w:val="both"/>
        <w:rPr>
          <w:b/>
          <w:bCs/>
          <w:szCs w:val="24"/>
        </w:rPr>
      </w:pPr>
      <w:r w:rsidRPr="00F1769C">
        <w:rPr>
          <w:b/>
          <w:bCs/>
          <w:szCs w:val="24"/>
        </w:rPr>
        <w:t xml:space="preserve">CLÁUSULA SEGUNDA – DA </w:t>
      </w:r>
      <w:r>
        <w:rPr>
          <w:b/>
          <w:bCs/>
          <w:szCs w:val="24"/>
        </w:rPr>
        <w:t>FUNDAMENTAÇÃO LEGAL</w:t>
      </w:r>
    </w:p>
    <w:p w:rsidR="00237679" w:rsidRPr="00F1769C" w:rsidRDefault="00237679" w:rsidP="00E65CF9">
      <w:pPr>
        <w:autoSpaceDE w:val="0"/>
        <w:autoSpaceDN w:val="0"/>
        <w:spacing w:line="30" w:lineRule="atLeast"/>
        <w:jc w:val="both"/>
        <w:rPr>
          <w:b/>
          <w:bCs/>
          <w:szCs w:val="24"/>
        </w:rPr>
      </w:pPr>
    </w:p>
    <w:p w:rsidR="00237679" w:rsidRPr="00D73F97" w:rsidRDefault="00237679" w:rsidP="00AF05DE">
      <w:pPr>
        <w:autoSpaceDE w:val="0"/>
        <w:autoSpaceDN w:val="0"/>
        <w:spacing w:line="30" w:lineRule="atLeast"/>
        <w:ind w:firstLine="851"/>
        <w:jc w:val="both"/>
        <w:rPr>
          <w:bCs/>
          <w:szCs w:val="24"/>
        </w:rPr>
      </w:pPr>
      <w:r w:rsidRPr="00D73F97">
        <w:rPr>
          <w:bCs/>
          <w:szCs w:val="24"/>
        </w:rPr>
        <w:t>O presente Contrato reger-se-á em observância às disposições contidas na Lei nº 8.666, de 21/06/1993, n</w:t>
      </w:r>
      <w:r>
        <w:rPr>
          <w:bCs/>
          <w:szCs w:val="24"/>
        </w:rPr>
        <w:t xml:space="preserve">a Lei nº 10.520, de 17/07/2002, </w:t>
      </w:r>
      <w:r w:rsidRPr="00D73F97">
        <w:rPr>
          <w:bCs/>
          <w:szCs w:val="24"/>
        </w:rPr>
        <w:t>na Instrução Normativa SLTI/MPOG nº 02, de 30/04/2008, e de outras normas aplicáveis ao objeto deste Contrato.</w:t>
      </w:r>
    </w:p>
    <w:p w:rsidR="00237679" w:rsidRPr="00D73F97" w:rsidRDefault="00237679" w:rsidP="00E65CF9">
      <w:pPr>
        <w:autoSpaceDE w:val="0"/>
        <w:autoSpaceDN w:val="0"/>
        <w:spacing w:line="30" w:lineRule="atLeast"/>
        <w:jc w:val="both"/>
        <w:rPr>
          <w:bCs/>
          <w:szCs w:val="24"/>
        </w:rPr>
      </w:pPr>
    </w:p>
    <w:p w:rsidR="00237679" w:rsidRPr="00D73F97" w:rsidRDefault="008670B7" w:rsidP="00AF05DE">
      <w:pPr>
        <w:autoSpaceDE w:val="0"/>
        <w:autoSpaceDN w:val="0"/>
        <w:spacing w:line="30" w:lineRule="atLeast"/>
        <w:ind w:firstLine="851"/>
        <w:jc w:val="both"/>
        <w:rPr>
          <w:bCs/>
          <w:szCs w:val="24"/>
        </w:rPr>
      </w:pPr>
      <w:r>
        <w:rPr>
          <w:b/>
          <w:bCs/>
          <w:szCs w:val="24"/>
        </w:rPr>
        <w:t xml:space="preserve">§ </w:t>
      </w:r>
      <w:r w:rsidR="00237679" w:rsidRPr="00AF05DE">
        <w:rPr>
          <w:b/>
          <w:bCs/>
          <w:szCs w:val="24"/>
        </w:rPr>
        <w:t xml:space="preserve">1º </w:t>
      </w:r>
      <w:r w:rsidR="00237679" w:rsidRPr="00D73F97">
        <w:rPr>
          <w:bCs/>
          <w:szCs w:val="24"/>
        </w:rPr>
        <w:t xml:space="preserve">A sua execução e os casos nele omissos regular-se-ão pelas cláusulas contratuais e pelos preceitos de direito público, </w:t>
      </w:r>
      <w:proofErr w:type="spellStart"/>
      <w:r w:rsidR="00237679" w:rsidRPr="00D73F97">
        <w:rPr>
          <w:bCs/>
          <w:szCs w:val="24"/>
        </w:rPr>
        <w:t>aplicando-se-lhes</w:t>
      </w:r>
      <w:proofErr w:type="spellEnd"/>
      <w:r w:rsidR="00237679" w:rsidRPr="00D73F97">
        <w:rPr>
          <w:bCs/>
          <w:szCs w:val="24"/>
        </w:rPr>
        <w:t>, supletivamente, os Princípios da Teoria Geral dos Contratos e as disposições de direito privado, na forma do art. 54, da Lei nº 8.666/93, combinado com o art. 55, inciso XII, do mesmo diploma legal.</w:t>
      </w:r>
    </w:p>
    <w:p w:rsidR="00237679" w:rsidRPr="00D73F97" w:rsidRDefault="00237679" w:rsidP="00E65CF9">
      <w:pPr>
        <w:autoSpaceDE w:val="0"/>
        <w:autoSpaceDN w:val="0"/>
        <w:spacing w:line="30" w:lineRule="atLeast"/>
        <w:jc w:val="both"/>
        <w:rPr>
          <w:bCs/>
          <w:szCs w:val="24"/>
        </w:rPr>
      </w:pPr>
    </w:p>
    <w:p w:rsidR="00237679" w:rsidRDefault="008670B7" w:rsidP="00AF05DE">
      <w:pPr>
        <w:autoSpaceDE w:val="0"/>
        <w:autoSpaceDN w:val="0"/>
        <w:spacing w:line="30" w:lineRule="atLeast"/>
        <w:ind w:firstLine="851"/>
        <w:jc w:val="both"/>
        <w:rPr>
          <w:bCs/>
          <w:szCs w:val="24"/>
        </w:rPr>
      </w:pPr>
      <w:r>
        <w:rPr>
          <w:b/>
          <w:bCs/>
          <w:szCs w:val="24"/>
        </w:rPr>
        <w:t xml:space="preserve">§ </w:t>
      </w:r>
      <w:r w:rsidR="00237679" w:rsidRPr="00AF05DE">
        <w:rPr>
          <w:b/>
          <w:bCs/>
          <w:szCs w:val="24"/>
        </w:rPr>
        <w:t>2º</w:t>
      </w:r>
      <w:r w:rsidR="00237679" w:rsidRPr="00D73F97">
        <w:rPr>
          <w:bCs/>
          <w:szCs w:val="24"/>
        </w:rPr>
        <w:t xml:space="preserve"> Fazem parte integrante deste Contrato, independente de sua transcrição, o Edital do Pregão nº </w:t>
      </w:r>
      <w:r w:rsidR="00EC172B">
        <w:rPr>
          <w:bCs/>
          <w:szCs w:val="24"/>
        </w:rPr>
        <w:t xml:space="preserve">      </w:t>
      </w:r>
      <w:r w:rsidR="00237679">
        <w:rPr>
          <w:bCs/>
          <w:szCs w:val="24"/>
        </w:rPr>
        <w:t>/2015</w:t>
      </w:r>
      <w:r w:rsidR="00237679" w:rsidRPr="00D73F97">
        <w:rPr>
          <w:bCs/>
          <w:szCs w:val="24"/>
        </w:rPr>
        <w:t xml:space="preserve">, seus anexos e a Proposta da </w:t>
      </w:r>
      <w:r w:rsidR="00237679" w:rsidRPr="00772F05">
        <w:rPr>
          <w:b/>
          <w:bCs/>
          <w:szCs w:val="24"/>
        </w:rPr>
        <w:t>CONTRATADA</w:t>
      </w:r>
      <w:r w:rsidR="00237679" w:rsidRPr="00D73F97">
        <w:rPr>
          <w:bCs/>
          <w:szCs w:val="24"/>
        </w:rPr>
        <w:t xml:space="preserve">, inseridos nos autos do Processo nº </w:t>
      </w:r>
      <w:r w:rsidR="00AF05DE">
        <w:rPr>
          <w:bCs/>
          <w:szCs w:val="24"/>
        </w:rPr>
        <w:t>01420.00431</w:t>
      </w:r>
      <w:r w:rsidR="00B12828">
        <w:rPr>
          <w:bCs/>
          <w:szCs w:val="24"/>
        </w:rPr>
        <w:t>6</w:t>
      </w:r>
      <w:r w:rsidR="00AF05DE">
        <w:rPr>
          <w:bCs/>
          <w:szCs w:val="24"/>
        </w:rPr>
        <w:t>/2015-87.</w:t>
      </w:r>
    </w:p>
    <w:p w:rsidR="006510CF" w:rsidRDefault="006510CF" w:rsidP="00AF05DE">
      <w:pPr>
        <w:autoSpaceDE w:val="0"/>
        <w:autoSpaceDN w:val="0"/>
        <w:spacing w:line="30" w:lineRule="atLeast"/>
        <w:ind w:firstLine="851"/>
        <w:jc w:val="both"/>
        <w:rPr>
          <w:bCs/>
          <w:szCs w:val="24"/>
        </w:rPr>
      </w:pPr>
    </w:p>
    <w:p w:rsidR="00FD1203" w:rsidRDefault="00FD1203" w:rsidP="00AF05DE">
      <w:pPr>
        <w:autoSpaceDE w:val="0"/>
        <w:autoSpaceDN w:val="0"/>
        <w:spacing w:line="30" w:lineRule="atLeast"/>
        <w:ind w:firstLine="851"/>
        <w:jc w:val="both"/>
        <w:rPr>
          <w:bCs/>
          <w:szCs w:val="24"/>
        </w:rPr>
      </w:pPr>
    </w:p>
    <w:p w:rsidR="006510CF" w:rsidRDefault="006510CF" w:rsidP="006510CF">
      <w:pPr>
        <w:autoSpaceDE w:val="0"/>
        <w:autoSpaceDN w:val="0"/>
        <w:spacing w:line="30" w:lineRule="atLeast"/>
        <w:jc w:val="both"/>
        <w:rPr>
          <w:b/>
          <w:bCs/>
          <w:szCs w:val="24"/>
        </w:rPr>
      </w:pPr>
      <w:r w:rsidRPr="006510CF">
        <w:rPr>
          <w:b/>
          <w:bCs/>
          <w:szCs w:val="24"/>
        </w:rPr>
        <w:t>CLÁUSULA TERCEIRA – DOS SERVIÇOS</w:t>
      </w:r>
    </w:p>
    <w:p w:rsidR="00FD1203" w:rsidRDefault="00FD1203" w:rsidP="006510CF">
      <w:pPr>
        <w:autoSpaceDE w:val="0"/>
        <w:autoSpaceDN w:val="0"/>
        <w:spacing w:line="30" w:lineRule="atLeast"/>
        <w:jc w:val="both"/>
        <w:rPr>
          <w:b/>
          <w:bCs/>
          <w:szCs w:val="24"/>
        </w:rPr>
      </w:pPr>
    </w:p>
    <w:p w:rsidR="003365ED" w:rsidRDefault="003365ED" w:rsidP="006510CF">
      <w:pPr>
        <w:autoSpaceDE w:val="0"/>
        <w:autoSpaceDN w:val="0"/>
        <w:spacing w:line="30" w:lineRule="atLeast"/>
        <w:jc w:val="both"/>
        <w:rPr>
          <w:bCs/>
          <w:szCs w:val="24"/>
        </w:rPr>
      </w:pPr>
      <w:r>
        <w:rPr>
          <w:bCs/>
          <w:szCs w:val="24"/>
        </w:rPr>
        <w:t>Os serviços contratados compreendem:</w:t>
      </w:r>
    </w:p>
    <w:p w:rsidR="003365ED" w:rsidRDefault="003365ED" w:rsidP="006510CF">
      <w:pPr>
        <w:autoSpaceDE w:val="0"/>
        <w:autoSpaceDN w:val="0"/>
        <w:spacing w:line="30" w:lineRule="atLeast"/>
        <w:jc w:val="both"/>
        <w:rPr>
          <w:bCs/>
          <w:szCs w:val="24"/>
        </w:rPr>
      </w:pPr>
    </w:p>
    <w:p w:rsidR="003365ED" w:rsidRPr="00077750" w:rsidRDefault="003365ED" w:rsidP="006510CF">
      <w:pPr>
        <w:autoSpaceDE w:val="0"/>
        <w:autoSpaceDN w:val="0"/>
        <w:spacing w:line="30" w:lineRule="atLeast"/>
        <w:jc w:val="both"/>
        <w:rPr>
          <w:b/>
          <w:bCs/>
          <w:szCs w:val="24"/>
        </w:rPr>
      </w:pPr>
      <w:r w:rsidRPr="00077750">
        <w:rPr>
          <w:b/>
          <w:bCs/>
          <w:szCs w:val="24"/>
        </w:rPr>
        <w:t>Região I – Serviço de Telefonia Fixa Comutada</w:t>
      </w:r>
    </w:p>
    <w:p w:rsidR="005C6AF9" w:rsidRDefault="005C6AF9" w:rsidP="006510CF">
      <w:pPr>
        <w:autoSpaceDE w:val="0"/>
        <w:autoSpaceDN w:val="0"/>
        <w:spacing w:line="30" w:lineRule="atLeast"/>
        <w:jc w:val="both"/>
        <w:rPr>
          <w:bCs/>
          <w:szCs w:val="24"/>
        </w:rPr>
      </w:pPr>
    </w:p>
    <w:p w:rsidR="003365ED" w:rsidRPr="005C6AF9" w:rsidRDefault="003365ED" w:rsidP="000453EC">
      <w:pPr>
        <w:pStyle w:val="PargrafodaLista"/>
        <w:numPr>
          <w:ilvl w:val="0"/>
          <w:numId w:val="30"/>
        </w:numPr>
        <w:autoSpaceDE w:val="0"/>
        <w:autoSpaceDN w:val="0"/>
        <w:spacing w:line="30" w:lineRule="atLeast"/>
        <w:jc w:val="both"/>
        <w:rPr>
          <w:b/>
          <w:bCs/>
          <w:szCs w:val="24"/>
        </w:rPr>
      </w:pPr>
      <w:r w:rsidRPr="005C6AF9">
        <w:rPr>
          <w:b/>
          <w:bCs/>
          <w:szCs w:val="24"/>
        </w:rPr>
        <w:t>Rio de Janeiro</w:t>
      </w:r>
    </w:p>
    <w:p w:rsidR="005C6AF9" w:rsidRDefault="005C6AF9" w:rsidP="005C6AF9">
      <w:pPr>
        <w:pStyle w:val="PargrafodaLista"/>
        <w:autoSpaceDE w:val="0"/>
        <w:autoSpaceDN w:val="0"/>
        <w:spacing w:line="30" w:lineRule="atLeast"/>
        <w:ind w:left="720"/>
        <w:jc w:val="both"/>
        <w:rPr>
          <w:bCs/>
          <w:szCs w:val="24"/>
        </w:rPr>
      </w:pPr>
    </w:p>
    <w:p w:rsidR="003365ED" w:rsidRDefault="003365ED" w:rsidP="000453EC">
      <w:pPr>
        <w:pStyle w:val="PargrafodaLista"/>
        <w:numPr>
          <w:ilvl w:val="0"/>
          <w:numId w:val="31"/>
        </w:numPr>
        <w:autoSpaceDE w:val="0"/>
        <w:autoSpaceDN w:val="0"/>
        <w:spacing w:line="30" w:lineRule="atLeast"/>
        <w:ind w:hanging="11"/>
        <w:jc w:val="both"/>
        <w:rPr>
          <w:bCs/>
          <w:szCs w:val="24"/>
        </w:rPr>
      </w:pPr>
      <w:r w:rsidRPr="003365ED">
        <w:rPr>
          <w:bCs/>
          <w:szCs w:val="24"/>
        </w:rPr>
        <w:t>Serviço de Telefonia Fixa Comutada na Modalidade Local – Linhas Diretas</w:t>
      </w:r>
      <w:r w:rsidR="005C6AF9">
        <w:rPr>
          <w:bCs/>
          <w:szCs w:val="24"/>
        </w:rPr>
        <w:t>.</w:t>
      </w:r>
      <w:r w:rsidRPr="003365ED">
        <w:rPr>
          <w:bCs/>
          <w:szCs w:val="24"/>
        </w:rPr>
        <w:t xml:space="preserve"> </w:t>
      </w:r>
    </w:p>
    <w:p w:rsidR="003365ED" w:rsidRDefault="003365ED" w:rsidP="001B0AFA">
      <w:pPr>
        <w:pStyle w:val="PargrafodaLista"/>
        <w:numPr>
          <w:ilvl w:val="0"/>
          <w:numId w:val="31"/>
        </w:numPr>
        <w:autoSpaceDE w:val="0"/>
        <w:autoSpaceDN w:val="0"/>
        <w:spacing w:line="30" w:lineRule="atLeast"/>
        <w:ind w:left="1134" w:hanging="425"/>
        <w:jc w:val="both"/>
        <w:rPr>
          <w:bCs/>
          <w:szCs w:val="24"/>
        </w:rPr>
      </w:pPr>
      <w:r w:rsidRPr="003365ED">
        <w:rPr>
          <w:bCs/>
          <w:szCs w:val="24"/>
        </w:rPr>
        <w:t>Serviço de Telefonia Fixa Comutada na Modalidade Longa Distância Nacional para atender as Chamadas Originadas nas Linhas Diretas Não Residenciais</w:t>
      </w:r>
      <w:r w:rsidR="005C6AF9">
        <w:rPr>
          <w:bCs/>
          <w:szCs w:val="24"/>
        </w:rPr>
        <w:t>.</w:t>
      </w:r>
    </w:p>
    <w:p w:rsidR="005C6AF9" w:rsidRDefault="005C6AF9" w:rsidP="000453EC">
      <w:pPr>
        <w:pStyle w:val="PargrafodaLista"/>
        <w:numPr>
          <w:ilvl w:val="0"/>
          <w:numId w:val="31"/>
        </w:numPr>
        <w:autoSpaceDE w:val="0"/>
        <w:autoSpaceDN w:val="0"/>
        <w:spacing w:line="30" w:lineRule="atLeast"/>
        <w:ind w:hanging="11"/>
        <w:jc w:val="both"/>
        <w:rPr>
          <w:bCs/>
          <w:szCs w:val="24"/>
        </w:rPr>
      </w:pPr>
      <w:r>
        <w:rPr>
          <w:bCs/>
          <w:szCs w:val="24"/>
        </w:rPr>
        <w:t>Instalação de Banda Larga ADSL.</w:t>
      </w:r>
    </w:p>
    <w:p w:rsidR="005C6AF9" w:rsidRDefault="005C6AF9" w:rsidP="005C6AF9">
      <w:pPr>
        <w:pStyle w:val="PargrafodaLista"/>
        <w:autoSpaceDE w:val="0"/>
        <w:autoSpaceDN w:val="0"/>
        <w:spacing w:line="30" w:lineRule="atLeast"/>
        <w:ind w:left="720"/>
        <w:jc w:val="both"/>
        <w:rPr>
          <w:bCs/>
          <w:szCs w:val="24"/>
        </w:rPr>
      </w:pPr>
    </w:p>
    <w:p w:rsidR="005C6AF9" w:rsidRDefault="005C6AF9" w:rsidP="000453EC">
      <w:pPr>
        <w:pStyle w:val="PargrafodaLista"/>
        <w:numPr>
          <w:ilvl w:val="0"/>
          <w:numId w:val="30"/>
        </w:numPr>
        <w:autoSpaceDE w:val="0"/>
        <w:autoSpaceDN w:val="0"/>
        <w:spacing w:line="30" w:lineRule="atLeast"/>
        <w:jc w:val="both"/>
        <w:rPr>
          <w:b/>
          <w:bCs/>
          <w:szCs w:val="24"/>
        </w:rPr>
      </w:pPr>
      <w:r w:rsidRPr="005C6AF9">
        <w:rPr>
          <w:b/>
          <w:bCs/>
          <w:szCs w:val="24"/>
        </w:rPr>
        <w:t xml:space="preserve">União dos Palmares </w:t>
      </w:r>
      <w:r>
        <w:rPr>
          <w:b/>
          <w:bCs/>
          <w:szCs w:val="24"/>
        </w:rPr>
        <w:t>- AL</w:t>
      </w:r>
    </w:p>
    <w:p w:rsidR="005C6AF9" w:rsidRPr="005C6AF9" w:rsidRDefault="005C6AF9" w:rsidP="005C6AF9">
      <w:pPr>
        <w:pStyle w:val="PargrafodaLista"/>
        <w:autoSpaceDE w:val="0"/>
        <w:autoSpaceDN w:val="0"/>
        <w:spacing w:line="30" w:lineRule="atLeast"/>
        <w:ind w:left="720"/>
        <w:jc w:val="both"/>
        <w:rPr>
          <w:b/>
          <w:bCs/>
          <w:szCs w:val="24"/>
        </w:rPr>
      </w:pPr>
    </w:p>
    <w:p w:rsidR="005C6AF9" w:rsidRDefault="005C6AF9" w:rsidP="000453EC">
      <w:pPr>
        <w:pStyle w:val="PargrafodaLista"/>
        <w:numPr>
          <w:ilvl w:val="0"/>
          <w:numId w:val="32"/>
        </w:numPr>
        <w:autoSpaceDE w:val="0"/>
        <w:autoSpaceDN w:val="0"/>
        <w:spacing w:line="30" w:lineRule="atLeast"/>
        <w:jc w:val="both"/>
        <w:rPr>
          <w:bCs/>
          <w:szCs w:val="24"/>
        </w:rPr>
      </w:pPr>
      <w:r w:rsidRPr="003365ED">
        <w:rPr>
          <w:bCs/>
          <w:szCs w:val="24"/>
        </w:rPr>
        <w:t>Serviço de Telefonia Fixa Comutada na Modalidade Local – Linhas Diretas</w:t>
      </w:r>
      <w:r>
        <w:rPr>
          <w:bCs/>
          <w:szCs w:val="24"/>
        </w:rPr>
        <w:t>.</w:t>
      </w:r>
      <w:r w:rsidRPr="003365ED">
        <w:rPr>
          <w:bCs/>
          <w:szCs w:val="24"/>
        </w:rPr>
        <w:t xml:space="preserve"> </w:t>
      </w:r>
    </w:p>
    <w:p w:rsidR="005C6AF9" w:rsidRDefault="005C6AF9" w:rsidP="000453EC">
      <w:pPr>
        <w:pStyle w:val="PargrafodaLista"/>
        <w:numPr>
          <w:ilvl w:val="0"/>
          <w:numId w:val="32"/>
        </w:numPr>
        <w:autoSpaceDE w:val="0"/>
        <w:autoSpaceDN w:val="0"/>
        <w:spacing w:line="30" w:lineRule="atLeast"/>
        <w:jc w:val="both"/>
        <w:rPr>
          <w:bCs/>
          <w:szCs w:val="24"/>
        </w:rPr>
      </w:pPr>
      <w:r w:rsidRPr="003365ED">
        <w:rPr>
          <w:bCs/>
          <w:szCs w:val="24"/>
        </w:rPr>
        <w:t>Serviço de Telefonia Fixa Comutada na Modalidade Longa Distância Nacional para atender as Chamadas Originadas nas Linhas Diretas Não Residenciais</w:t>
      </w:r>
      <w:r>
        <w:rPr>
          <w:bCs/>
          <w:szCs w:val="24"/>
        </w:rPr>
        <w:t>.</w:t>
      </w:r>
    </w:p>
    <w:p w:rsidR="005C6AF9" w:rsidRDefault="005C6AF9" w:rsidP="000453EC">
      <w:pPr>
        <w:pStyle w:val="PargrafodaLista"/>
        <w:numPr>
          <w:ilvl w:val="0"/>
          <w:numId w:val="32"/>
        </w:numPr>
        <w:autoSpaceDE w:val="0"/>
        <w:autoSpaceDN w:val="0"/>
        <w:spacing w:line="30" w:lineRule="atLeast"/>
        <w:jc w:val="both"/>
        <w:rPr>
          <w:bCs/>
          <w:szCs w:val="24"/>
        </w:rPr>
      </w:pPr>
      <w:r>
        <w:rPr>
          <w:bCs/>
          <w:szCs w:val="24"/>
        </w:rPr>
        <w:t>Instalação de Banda Larga ADSL.</w:t>
      </w:r>
    </w:p>
    <w:p w:rsidR="005C6AF9" w:rsidRDefault="005C6AF9" w:rsidP="005C6AF9">
      <w:pPr>
        <w:pStyle w:val="PargrafodaLista"/>
        <w:autoSpaceDE w:val="0"/>
        <w:autoSpaceDN w:val="0"/>
        <w:spacing w:line="30" w:lineRule="atLeast"/>
        <w:ind w:left="1080"/>
        <w:jc w:val="both"/>
        <w:rPr>
          <w:bCs/>
          <w:szCs w:val="24"/>
        </w:rPr>
      </w:pPr>
    </w:p>
    <w:p w:rsidR="005C6AF9" w:rsidRDefault="005C6AF9" w:rsidP="000453EC">
      <w:pPr>
        <w:pStyle w:val="PargrafodaLista"/>
        <w:numPr>
          <w:ilvl w:val="0"/>
          <w:numId w:val="30"/>
        </w:numPr>
        <w:autoSpaceDE w:val="0"/>
        <w:autoSpaceDN w:val="0"/>
        <w:spacing w:line="30" w:lineRule="atLeast"/>
        <w:jc w:val="both"/>
        <w:rPr>
          <w:b/>
          <w:bCs/>
          <w:szCs w:val="24"/>
        </w:rPr>
      </w:pPr>
      <w:r w:rsidRPr="005C6AF9">
        <w:rPr>
          <w:b/>
          <w:bCs/>
          <w:szCs w:val="24"/>
        </w:rPr>
        <w:t>Salvador</w:t>
      </w:r>
    </w:p>
    <w:p w:rsidR="005C6AF9" w:rsidRDefault="005C6AF9" w:rsidP="005C6AF9">
      <w:pPr>
        <w:pStyle w:val="PargrafodaLista"/>
        <w:autoSpaceDE w:val="0"/>
        <w:autoSpaceDN w:val="0"/>
        <w:spacing w:line="30" w:lineRule="atLeast"/>
        <w:ind w:left="644"/>
        <w:jc w:val="both"/>
        <w:rPr>
          <w:b/>
          <w:bCs/>
          <w:szCs w:val="24"/>
        </w:rPr>
      </w:pPr>
    </w:p>
    <w:p w:rsidR="005C6AF9" w:rsidRPr="005C6AF9" w:rsidRDefault="005C6AF9" w:rsidP="000453EC">
      <w:pPr>
        <w:pStyle w:val="PargrafodaLista"/>
        <w:numPr>
          <w:ilvl w:val="0"/>
          <w:numId w:val="33"/>
        </w:numPr>
        <w:autoSpaceDE w:val="0"/>
        <w:autoSpaceDN w:val="0"/>
        <w:spacing w:line="30" w:lineRule="atLeast"/>
        <w:jc w:val="both"/>
        <w:rPr>
          <w:b/>
          <w:bCs/>
          <w:szCs w:val="24"/>
        </w:rPr>
      </w:pPr>
      <w:r w:rsidRPr="003365ED">
        <w:rPr>
          <w:bCs/>
          <w:szCs w:val="24"/>
        </w:rPr>
        <w:t>Serviço de Telefonia Fixa Comutada na Modalidade Local – Linhas Diretas</w:t>
      </w:r>
      <w:r>
        <w:rPr>
          <w:bCs/>
          <w:szCs w:val="24"/>
        </w:rPr>
        <w:t>.</w:t>
      </w:r>
    </w:p>
    <w:p w:rsidR="005C6AF9" w:rsidRPr="00625A05" w:rsidRDefault="005C6AF9" w:rsidP="00625A05">
      <w:pPr>
        <w:pStyle w:val="PargrafodaLista"/>
        <w:numPr>
          <w:ilvl w:val="0"/>
          <w:numId w:val="33"/>
        </w:numPr>
        <w:autoSpaceDE w:val="0"/>
        <w:autoSpaceDN w:val="0"/>
        <w:spacing w:line="30" w:lineRule="atLeast"/>
        <w:jc w:val="both"/>
        <w:rPr>
          <w:bCs/>
          <w:szCs w:val="24"/>
        </w:rPr>
      </w:pPr>
      <w:r w:rsidRPr="003365ED">
        <w:rPr>
          <w:bCs/>
          <w:szCs w:val="24"/>
        </w:rPr>
        <w:lastRenderedPageBreak/>
        <w:t>Serviço de Telefonia Fixa Comutada na Modalidade Longa Distância Nacional para atender as Chamadas Originadas nas Linhas Diretas Não Residenciais</w:t>
      </w:r>
      <w:r>
        <w:rPr>
          <w:bCs/>
          <w:szCs w:val="24"/>
        </w:rPr>
        <w:t>.</w:t>
      </w:r>
    </w:p>
    <w:p w:rsidR="005C6AF9" w:rsidRPr="005C6AF9" w:rsidRDefault="005C6AF9" w:rsidP="000453EC">
      <w:pPr>
        <w:pStyle w:val="PargrafodaLista"/>
        <w:numPr>
          <w:ilvl w:val="0"/>
          <w:numId w:val="33"/>
        </w:numPr>
        <w:autoSpaceDE w:val="0"/>
        <w:autoSpaceDN w:val="0"/>
        <w:spacing w:line="30" w:lineRule="atLeast"/>
        <w:jc w:val="both"/>
        <w:rPr>
          <w:b/>
          <w:bCs/>
          <w:szCs w:val="24"/>
        </w:rPr>
      </w:pPr>
      <w:r>
        <w:rPr>
          <w:bCs/>
          <w:szCs w:val="24"/>
        </w:rPr>
        <w:t>Instalação de Banda Larga ADSL.</w:t>
      </w:r>
    </w:p>
    <w:p w:rsidR="005C6AF9" w:rsidRPr="005C6AF9" w:rsidRDefault="005C6AF9" w:rsidP="005C6AF9">
      <w:pPr>
        <w:pStyle w:val="PargrafodaLista"/>
        <w:autoSpaceDE w:val="0"/>
        <w:autoSpaceDN w:val="0"/>
        <w:spacing w:line="30" w:lineRule="atLeast"/>
        <w:ind w:left="1004"/>
        <w:jc w:val="both"/>
        <w:rPr>
          <w:b/>
          <w:bCs/>
          <w:szCs w:val="24"/>
        </w:rPr>
      </w:pPr>
    </w:p>
    <w:p w:rsidR="005C6AF9" w:rsidRPr="005C6AF9" w:rsidRDefault="005C6AF9" w:rsidP="000453EC">
      <w:pPr>
        <w:pStyle w:val="PargrafodaLista"/>
        <w:numPr>
          <w:ilvl w:val="0"/>
          <w:numId w:val="30"/>
        </w:numPr>
        <w:autoSpaceDE w:val="0"/>
        <w:autoSpaceDN w:val="0"/>
        <w:spacing w:line="30" w:lineRule="atLeast"/>
        <w:jc w:val="both"/>
        <w:rPr>
          <w:b/>
          <w:bCs/>
          <w:szCs w:val="24"/>
        </w:rPr>
      </w:pPr>
      <w:r w:rsidRPr="005C6AF9">
        <w:rPr>
          <w:b/>
          <w:bCs/>
          <w:szCs w:val="24"/>
        </w:rPr>
        <w:t>Belo Horizonte</w:t>
      </w:r>
    </w:p>
    <w:p w:rsidR="005C6AF9" w:rsidRPr="005C6AF9" w:rsidRDefault="005C6AF9" w:rsidP="005C6AF9">
      <w:pPr>
        <w:pStyle w:val="PargrafodaLista"/>
        <w:autoSpaceDE w:val="0"/>
        <w:autoSpaceDN w:val="0"/>
        <w:spacing w:line="30" w:lineRule="atLeast"/>
        <w:ind w:left="644"/>
        <w:jc w:val="both"/>
        <w:rPr>
          <w:b/>
          <w:bCs/>
          <w:szCs w:val="24"/>
        </w:rPr>
      </w:pPr>
    </w:p>
    <w:p w:rsidR="005C6AF9" w:rsidRPr="005C6AF9" w:rsidRDefault="005C6AF9" w:rsidP="000453EC">
      <w:pPr>
        <w:pStyle w:val="PargrafodaLista"/>
        <w:numPr>
          <w:ilvl w:val="0"/>
          <w:numId w:val="34"/>
        </w:numPr>
        <w:autoSpaceDE w:val="0"/>
        <w:autoSpaceDN w:val="0"/>
        <w:spacing w:line="30" w:lineRule="atLeast"/>
        <w:jc w:val="both"/>
        <w:rPr>
          <w:b/>
          <w:bCs/>
          <w:szCs w:val="24"/>
        </w:rPr>
      </w:pPr>
      <w:r w:rsidRPr="003365ED">
        <w:rPr>
          <w:bCs/>
          <w:szCs w:val="24"/>
        </w:rPr>
        <w:t>Serviço de Telefonia Fixa Comutada na Modalidade Local – Linhas Diretas</w:t>
      </w:r>
    </w:p>
    <w:p w:rsidR="005C6AF9" w:rsidRDefault="005C6AF9" w:rsidP="000453EC">
      <w:pPr>
        <w:pStyle w:val="PargrafodaLista"/>
        <w:numPr>
          <w:ilvl w:val="0"/>
          <w:numId w:val="34"/>
        </w:numPr>
        <w:autoSpaceDE w:val="0"/>
        <w:autoSpaceDN w:val="0"/>
        <w:spacing w:line="30" w:lineRule="atLeast"/>
        <w:jc w:val="both"/>
        <w:rPr>
          <w:bCs/>
          <w:szCs w:val="24"/>
        </w:rPr>
      </w:pPr>
      <w:r w:rsidRPr="003365ED">
        <w:rPr>
          <w:bCs/>
          <w:szCs w:val="24"/>
        </w:rPr>
        <w:t>Serviço de Telefonia Fixa Comutada na Modalidade Longa Distância Nacional para atender as Chamadas Originadas nas Linhas Diretas Não Residenciais</w:t>
      </w:r>
      <w:r>
        <w:rPr>
          <w:bCs/>
          <w:szCs w:val="24"/>
        </w:rPr>
        <w:t>.</w:t>
      </w:r>
    </w:p>
    <w:p w:rsidR="005C6AF9" w:rsidRDefault="005C6AF9" w:rsidP="000453EC">
      <w:pPr>
        <w:pStyle w:val="PargrafodaLista"/>
        <w:numPr>
          <w:ilvl w:val="0"/>
          <w:numId w:val="34"/>
        </w:numPr>
        <w:autoSpaceDE w:val="0"/>
        <w:autoSpaceDN w:val="0"/>
        <w:spacing w:line="30" w:lineRule="atLeast"/>
        <w:jc w:val="both"/>
        <w:rPr>
          <w:bCs/>
          <w:szCs w:val="24"/>
        </w:rPr>
      </w:pPr>
      <w:r>
        <w:rPr>
          <w:bCs/>
          <w:szCs w:val="24"/>
        </w:rPr>
        <w:t>Instalação de Banda Larga ADSL.</w:t>
      </w:r>
    </w:p>
    <w:p w:rsidR="005C6AF9" w:rsidRDefault="005C6AF9" w:rsidP="005C6AF9">
      <w:pPr>
        <w:pStyle w:val="PargrafodaLista"/>
        <w:autoSpaceDE w:val="0"/>
        <w:autoSpaceDN w:val="0"/>
        <w:spacing w:line="30" w:lineRule="atLeast"/>
        <w:ind w:left="1004"/>
        <w:jc w:val="both"/>
        <w:rPr>
          <w:bCs/>
          <w:szCs w:val="24"/>
        </w:rPr>
      </w:pPr>
    </w:p>
    <w:p w:rsidR="005C6AF9" w:rsidRDefault="000453EC" w:rsidP="000453EC">
      <w:pPr>
        <w:pStyle w:val="PargrafodaLista"/>
        <w:numPr>
          <w:ilvl w:val="0"/>
          <w:numId w:val="30"/>
        </w:numPr>
        <w:autoSpaceDE w:val="0"/>
        <w:autoSpaceDN w:val="0"/>
        <w:spacing w:line="30" w:lineRule="atLeast"/>
        <w:jc w:val="both"/>
        <w:rPr>
          <w:b/>
          <w:bCs/>
          <w:szCs w:val="24"/>
        </w:rPr>
      </w:pPr>
      <w:r w:rsidRPr="000453EC">
        <w:rPr>
          <w:b/>
          <w:bCs/>
          <w:szCs w:val="24"/>
        </w:rPr>
        <w:t>Maranhão</w:t>
      </w:r>
    </w:p>
    <w:p w:rsidR="000453EC" w:rsidRPr="000453EC" w:rsidRDefault="000453EC" w:rsidP="000453EC">
      <w:pPr>
        <w:pStyle w:val="PargrafodaLista"/>
        <w:numPr>
          <w:ilvl w:val="0"/>
          <w:numId w:val="35"/>
        </w:numPr>
        <w:autoSpaceDE w:val="0"/>
        <w:autoSpaceDN w:val="0"/>
        <w:spacing w:line="30" w:lineRule="atLeast"/>
        <w:jc w:val="both"/>
        <w:rPr>
          <w:b/>
          <w:bCs/>
          <w:szCs w:val="24"/>
        </w:rPr>
      </w:pPr>
      <w:r w:rsidRPr="003365ED">
        <w:rPr>
          <w:bCs/>
          <w:szCs w:val="24"/>
        </w:rPr>
        <w:t>Serviço de Telefonia Fixa Comutada na Modalidade Local – Linhas Diretas</w:t>
      </w:r>
      <w:r>
        <w:rPr>
          <w:bCs/>
          <w:szCs w:val="24"/>
        </w:rPr>
        <w:t>.</w:t>
      </w:r>
    </w:p>
    <w:p w:rsidR="000453EC" w:rsidRDefault="000453EC" w:rsidP="000453EC">
      <w:pPr>
        <w:pStyle w:val="PargrafodaLista"/>
        <w:numPr>
          <w:ilvl w:val="0"/>
          <w:numId w:val="35"/>
        </w:numPr>
        <w:autoSpaceDE w:val="0"/>
        <w:autoSpaceDN w:val="0"/>
        <w:spacing w:line="30" w:lineRule="atLeast"/>
        <w:jc w:val="both"/>
        <w:rPr>
          <w:bCs/>
          <w:szCs w:val="24"/>
        </w:rPr>
      </w:pPr>
      <w:r w:rsidRPr="003365ED">
        <w:rPr>
          <w:bCs/>
          <w:szCs w:val="24"/>
        </w:rPr>
        <w:t>Serviço de Telefonia Fixa Comutada na Modalidade Longa Distância Nacional para atender as Chamadas Originadas nas Linhas Diretas Não Residenciais</w:t>
      </w:r>
      <w:r>
        <w:rPr>
          <w:bCs/>
          <w:szCs w:val="24"/>
        </w:rPr>
        <w:t>.</w:t>
      </w:r>
    </w:p>
    <w:p w:rsidR="000453EC" w:rsidRPr="005C6AF9" w:rsidRDefault="000453EC" w:rsidP="000453EC">
      <w:pPr>
        <w:pStyle w:val="PargrafodaLista"/>
        <w:numPr>
          <w:ilvl w:val="0"/>
          <w:numId w:val="35"/>
        </w:numPr>
        <w:autoSpaceDE w:val="0"/>
        <w:autoSpaceDN w:val="0"/>
        <w:spacing w:line="30" w:lineRule="atLeast"/>
        <w:jc w:val="both"/>
        <w:rPr>
          <w:b/>
          <w:bCs/>
          <w:szCs w:val="24"/>
        </w:rPr>
      </w:pPr>
      <w:r>
        <w:rPr>
          <w:bCs/>
          <w:szCs w:val="24"/>
        </w:rPr>
        <w:t>Instalação de Banda Larga ADSL</w:t>
      </w:r>
    </w:p>
    <w:p w:rsidR="000453EC" w:rsidRPr="000453EC" w:rsidRDefault="000453EC" w:rsidP="000453EC">
      <w:pPr>
        <w:pStyle w:val="PargrafodaLista"/>
        <w:autoSpaceDE w:val="0"/>
        <w:autoSpaceDN w:val="0"/>
        <w:spacing w:line="30" w:lineRule="atLeast"/>
        <w:ind w:left="1134"/>
        <w:jc w:val="both"/>
        <w:rPr>
          <w:b/>
          <w:bCs/>
          <w:szCs w:val="24"/>
        </w:rPr>
      </w:pPr>
    </w:p>
    <w:p w:rsidR="006510CF" w:rsidRDefault="00077750" w:rsidP="006510CF">
      <w:pPr>
        <w:autoSpaceDE w:val="0"/>
        <w:autoSpaceDN w:val="0"/>
        <w:spacing w:line="30" w:lineRule="atLeast"/>
        <w:jc w:val="both"/>
        <w:rPr>
          <w:b/>
          <w:bCs/>
          <w:szCs w:val="24"/>
        </w:rPr>
      </w:pPr>
      <w:r w:rsidRPr="00077750">
        <w:rPr>
          <w:b/>
          <w:bCs/>
          <w:szCs w:val="24"/>
        </w:rPr>
        <w:t>Região II – Serviço de Telefonia Fixa Comutada</w:t>
      </w:r>
    </w:p>
    <w:p w:rsidR="00255A68" w:rsidRDefault="00255A68" w:rsidP="006510CF">
      <w:pPr>
        <w:autoSpaceDE w:val="0"/>
        <w:autoSpaceDN w:val="0"/>
        <w:spacing w:line="30" w:lineRule="atLeast"/>
        <w:jc w:val="both"/>
        <w:rPr>
          <w:b/>
          <w:bCs/>
          <w:szCs w:val="24"/>
        </w:rPr>
      </w:pPr>
    </w:p>
    <w:p w:rsidR="00255A68" w:rsidRDefault="00255A68" w:rsidP="00255A68">
      <w:pPr>
        <w:pStyle w:val="PargrafodaLista"/>
        <w:numPr>
          <w:ilvl w:val="0"/>
          <w:numId w:val="36"/>
        </w:numPr>
        <w:autoSpaceDE w:val="0"/>
        <w:autoSpaceDN w:val="0"/>
        <w:spacing w:line="30" w:lineRule="atLeast"/>
        <w:jc w:val="both"/>
        <w:rPr>
          <w:b/>
          <w:bCs/>
          <w:szCs w:val="24"/>
        </w:rPr>
      </w:pPr>
      <w:r>
        <w:rPr>
          <w:b/>
          <w:bCs/>
          <w:szCs w:val="24"/>
        </w:rPr>
        <w:t>Brasília</w:t>
      </w:r>
    </w:p>
    <w:p w:rsidR="00255A68" w:rsidRDefault="00255A68" w:rsidP="00255A68">
      <w:pPr>
        <w:pStyle w:val="PargrafodaLista"/>
        <w:autoSpaceDE w:val="0"/>
        <w:autoSpaceDN w:val="0"/>
        <w:spacing w:line="30" w:lineRule="atLeast"/>
        <w:ind w:left="720"/>
        <w:jc w:val="both"/>
        <w:rPr>
          <w:b/>
          <w:bCs/>
          <w:szCs w:val="24"/>
        </w:rPr>
      </w:pPr>
    </w:p>
    <w:p w:rsidR="00255A68" w:rsidRPr="00255A68" w:rsidRDefault="00255A68" w:rsidP="00255A68">
      <w:pPr>
        <w:pStyle w:val="PargrafodaLista"/>
        <w:numPr>
          <w:ilvl w:val="0"/>
          <w:numId w:val="39"/>
        </w:numPr>
        <w:autoSpaceDE w:val="0"/>
        <w:autoSpaceDN w:val="0"/>
        <w:spacing w:line="30" w:lineRule="atLeast"/>
        <w:jc w:val="both"/>
        <w:rPr>
          <w:b/>
          <w:bCs/>
          <w:szCs w:val="24"/>
        </w:rPr>
      </w:pPr>
      <w:r w:rsidRPr="00255A68">
        <w:rPr>
          <w:bCs/>
          <w:szCs w:val="24"/>
        </w:rPr>
        <w:t>Serviço de Telefonia Fixa Comutada na Modalidade Local - Enlace Digital E1 e Faixas de numeração DDR;</w:t>
      </w:r>
    </w:p>
    <w:p w:rsidR="00255A68" w:rsidRPr="00255A68" w:rsidRDefault="00255A68" w:rsidP="00255A68">
      <w:pPr>
        <w:pStyle w:val="PargrafodaLista"/>
        <w:numPr>
          <w:ilvl w:val="0"/>
          <w:numId w:val="39"/>
        </w:numPr>
        <w:tabs>
          <w:tab w:val="left" w:pos="1490"/>
        </w:tabs>
        <w:ind w:right="-11"/>
        <w:jc w:val="both"/>
        <w:rPr>
          <w:bCs/>
          <w:szCs w:val="24"/>
        </w:rPr>
      </w:pPr>
      <w:r w:rsidRPr="00255A68">
        <w:rPr>
          <w:bCs/>
          <w:szCs w:val="24"/>
        </w:rPr>
        <w:t xml:space="preserve">Serviço de Telefonia Fixa Comutada na Modalidade Longa Distância Nacional para atender as Chamadas Originadas </w:t>
      </w:r>
      <w:r>
        <w:rPr>
          <w:bCs/>
          <w:szCs w:val="24"/>
        </w:rPr>
        <w:t>do enlace digital feixe E1.</w:t>
      </w:r>
    </w:p>
    <w:p w:rsidR="00255A68" w:rsidRPr="00255A68" w:rsidRDefault="00255A68" w:rsidP="00255A68">
      <w:pPr>
        <w:pStyle w:val="PargrafodaLista"/>
        <w:numPr>
          <w:ilvl w:val="0"/>
          <w:numId w:val="39"/>
        </w:numPr>
        <w:tabs>
          <w:tab w:val="left" w:pos="1490"/>
        </w:tabs>
        <w:ind w:right="-11"/>
        <w:jc w:val="both"/>
        <w:rPr>
          <w:bCs/>
          <w:szCs w:val="24"/>
        </w:rPr>
      </w:pPr>
      <w:r w:rsidRPr="00255A68">
        <w:rPr>
          <w:bCs/>
          <w:szCs w:val="24"/>
        </w:rPr>
        <w:t xml:space="preserve">Serviço de Telefonia Fixa Comutada na Modalidade Longa Distância </w:t>
      </w:r>
      <w:r>
        <w:rPr>
          <w:bCs/>
          <w:szCs w:val="24"/>
        </w:rPr>
        <w:t>Internacional</w:t>
      </w:r>
      <w:r w:rsidRPr="00255A68">
        <w:rPr>
          <w:bCs/>
          <w:szCs w:val="24"/>
        </w:rPr>
        <w:t xml:space="preserve"> para atender as Chamadas Originadas </w:t>
      </w:r>
      <w:r>
        <w:rPr>
          <w:bCs/>
          <w:szCs w:val="24"/>
        </w:rPr>
        <w:t>do enlace digital feixe E1.</w:t>
      </w:r>
    </w:p>
    <w:p w:rsidR="00255A68" w:rsidRPr="00255A68" w:rsidRDefault="00255A68" w:rsidP="00255A68">
      <w:pPr>
        <w:pStyle w:val="PargrafodaLista"/>
        <w:autoSpaceDE w:val="0"/>
        <w:autoSpaceDN w:val="0"/>
        <w:spacing w:line="30" w:lineRule="atLeast"/>
        <w:ind w:left="1080"/>
        <w:jc w:val="both"/>
        <w:rPr>
          <w:b/>
          <w:bCs/>
          <w:szCs w:val="24"/>
        </w:rPr>
      </w:pPr>
    </w:p>
    <w:p w:rsidR="00255A68" w:rsidRPr="00255A68" w:rsidRDefault="00255A68" w:rsidP="00255A68">
      <w:pPr>
        <w:pStyle w:val="PargrafodaLista"/>
        <w:autoSpaceDE w:val="0"/>
        <w:autoSpaceDN w:val="0"/>
        <w:spacing w:line="30" w:lineRule="atLeast"/>
        <w:ind w:left="1080"/>
        <w:jc w:val="both"/>
        <w:rPr>
          <w:b/>
          <w:bCs/>
          <w:szCs w:val="24"/>
        </w:rPr>
      </w:pPr>
    </w:p>
    <w:p w:rsidR="00381694" w:rsidRPr="00077750" w:rsidRDefault="00BE74E7" w:rsidP="006510CF">
      <w:pPr>
        <w:autoSpaceDE w:val="0"/>
        <w:autoSpaceDN w:val="0"/>
        <w:spacing w:line="30" w:lineRule="atLeast"/>
        <w:jc w:val="both"/>
        <w:rPr>
          <w:b/>
          <w:bCs/>
          <w:szCs w:val="24"/>
        </w:rPr>
      </w:pPr>
      <w:r>
        <w:rPr>
          <w:b/>
          <w:bCs/>
          <w:szCs w:val="24"/>
        </w:rPr>
        <w:t>CLÁUSULA QUARTA – DO LOCAL E EXECUÇÃO DOS SERVIÇOS</w:t>
      </w:r>
    </w:p>
    <w:p w:rsidR="006510CF" w:rsidRPr="00B567BC" w:rsidRDefault="006510CF" w:rsidP="006510CF">
      <w:pPr>
        <w:autoSpaceDE w:val="0"/>
        <w:autoSpaceDN w:val="0"/>
        <w:spacing w:line="30" w:lineRule="atLeast"/>
        <w:jc w:val="both"/>
        <w:rPr>
          <w:bCs/>
          <w:color w:val="FF0000"/>
          <w:szCs w:val="24"/>
        </w:rPr>
      </w:pPr>
    </w:p>
    <w:p w:rsidR="00BE74E7" w:rsidRPr="004927F6" w:rsidRDefault="00BE74E7" w:rsidP="0013285A">
      <w:pPr>
        <w:numPr>
          <w:ilvl w:val="0"/>
          <w:numId w:val="41"/>
        </w:numPr>
        <w:tabs>
          <w:tab w:val="clear" w:pos="1950"/>
          <w:tab w:val="num" w:pos="993"/>
          <w:tab w:val="left" w:pos="1490"/>
        </w:tabs>
        <w:ind w:left="993" w:right="64" w:hanging="453"/>
        <w:jc w:val="both"/>
      </w:pPr>
      <w:r w:rsidRPr="004927F6">
        <w:t>Brasília/DF – na Sede da Fundação Cultural P</w:t>
      </w:r>
      <w:r w:rsidR="00865C4E">
        <w:t>almares</w:t>
      </w:r>
      <w:r w:rsidRPr="004927F6">
        <w:t xml:space="preserve">, localizada no SGAN Quadra 601 - Lote “L” Edifício “ATP” Brasília-DF, CEP: 70.830-010; </w:t>
      </w:r>
    </w:p>
    <w:p w:rsidR="00BE74E7" w:rsidRPr="004927F6" w:rsidRDefault="00BE74E7" w:rsidP="0013285A">
      <w:pPr>
        <w:numPr>
          <w:ilvl w:val="0"/>
          <w:numId w:val="41"/>
        </w:numPr>
        <w:tabs>
          <w:tab w:val="clear" w:pos="1950"/>
          <w:tab w:val="num" w:pos="993"/>
          <w:tab w:val="left" w:pos="1490"/>
        </w:tabs>
        <w:ind w:left="993" w:right="64" w:hanging="453"/>
        <w:jc w:val="both"/>
      </w:pPr>
      <w:r w:rsidRPr="004927F6">
        <w:t>Salvador/BA - Representação Regional, localizada na Rua do Tesouro nº 39, 2º andar - Centro Histórico, CEP: 40.395-200;</w:t>
      </w:r>
    </w:p>
    <w:p w:rsidR="00BE74E7" w:rsidRPr="004927F6" w:rsidRDefault="00BE74E7" w:rsidP="0013285A">
      <w:pPr>
        <w:numPr>
          <w:ilvl w:val="0"/>
          <w:numId w:val="41"/>
        </w:numPr>
        <w:tabs>
          <w:tab w:val="clear" w:pos="1950"/>
          <w:tab w:val="num" w:pos="993"/>
          <w:tab w:val="left" w:pos="1490"/>
        </w:tabs>
        <w:ind w:left="993" w:right="64" w:hanging="453"/>
        <w:jc w:val="both"/>
      </w:pPr>
      <w:r w:rsidRPr="004927F6">
        <w:t xml:space="preserve">Rio de Janeiro/RJ - Representação Regional, localizada na Rua da Imprensa, nº 16 - Sala 716 - Centro - CEP: 20.030-120; </w:t>
      </w:r>
    </w:p>
    <w:p w:rsidR="00BE74E7" w:rsidRPr="006D2FEF" w:rsidRDefault="00BE74E7" w:rsidP="0013285A">
      <w:pPr>
        <w:numPr>
          <w:ilvl w:val="0"/>
          <w:numId w:val="41"/>
        </w:numPr>
        <w:tabs>
          <w:tab w:val="clear" w:pos="1950"/>
          <w:tab w:val="num" w:pos="993"/>
          <w:tab w:val="left" w:pos="1490"/>
        </w:tabs>
        <w:ind w:left="993" w:right="64" w:hanging="426"/>
        <w:jc w:val="both"/>
      </w:pPr>
      <w:r w:rsidRPr="006D2FEF">
        <w:t xml:space="preserve">União dos Palmares/AL - Representação Regional, localizada na Rua Antônio Honorato da Silva, n. 236, Centro, CEP: 57.800-000; </w:t>
      </w:r>
    </w:p>
    <w:p w:rsidR="00BE74E7" w:rsidRDefault="00BE74E7" w:rsidP="0013285A">
      <w:pPr>
        <w:numPr>
          <w:ilvl w:val="0"/>
          <w:numId w:val="41"/>
        </w:numPr>
        <w:tabs>
          <w:tab w:val="clear" w:pos="1950"/>
          <w:tab w:val="num" w:pos="993"/>
          <w:tab w:val="left" w:pos="1490"/>
        </w:tabs>
        <w:ind w:left="993" w:right="64" w:hanging="426"/>
        <w:jc w:val="both"/>
      </w:pPr>
      <w:r w:rsidRPr="004927F6">
        <w:t xml:space="preserve">São Luís/MA - Rua das Hortas n° 223 –  </w:t>
      </w:r>
      <w:r>
        <w:rPr>
          <w:bCs/>
        </w:rPr>
        <w:t xml:space="preserve">São Luís/MA </w:t>
      </w:r>
      <w:r w:rsidRPr="004927F6">
        <w:rPr>
          <w:bCs/>
        </w:rPr>
        <w:t>Centro</w:t>
      </w:r>
      <w:r>
        <w:t xml:space="preserve"> (CNPT) </w:t>
      </w:r>
      <w:r w:rsidRPr="004927F6">
        <w:t xml:space="preserve">– </w:t>
      </w:r>
      <w:r>
        <w:t>CEP: 65020-270.</w:t>
      </w:r>
    </w:p>
    <w:p w:rsidR="002F13F4" w:rsidRDefault="002F13F4" w:rsidP="002F13F4">
      <w:pPr>
        <w:tabs>
          <w:tab w:val="left" w:pos="1490"/>
        </w:tabs>
        <w:ind w:left="1950" w:right="64"/>
        <w:jc w:val="both"/>
      </w:pPr>
    </w:p>
    <w:p w:rsidR="00977C54" w:rsidRPr="004927F6" w:rsidRDefault="00977C54" w:rsidP="002F13F4">
      <w:pPr>
        <w:tabs>
          <w:tab w:val="left" w:pos="1490"/>
        </w:tabs>
        <w:ind w:left="1950" w:right="64"/>
        <w:jc w:val="both"/>
      </w:pPr>
    </w:p>
    <w:p w:rsidR="00BE74E7" w:rsidRPr="004927F6" w:rsidRDefault="00BE74E7" w:rsidP="00BE74E7">
      <w:pPr>
        <w:tabs>
          <w:tab w:val="left" w:pos="1490"/>
        </w:tabs>
        <w:ind w:right="64"/>
        <w:jc w:val="both"/>
        <w:rPr>
          <w:bCs/>
        </w:rPr>
      </w:pPr>
    </w:p>
    <w:p w:rsidR="00CD0950" w:rsidRDefault="00C70D7B" w:rsidP="00E65CF9">
      <w:pPr>
        <w:autoSpaceDE w:val="0"/>
        <w:autoSpaceDN w:val="0"/>
        <w:spacing w:line="30" w:lineRule="atLeast"/>
        <w:jc w:val="both"/>
        <w:rPr>
          <w:b/>
          <w:bCs/>
          <w:szCs w:val="24"/>
        </w:rPr>
      </w:pPr>
      <w:r>
        <w:rPr>
          <w:b/>
          <w:bCs/>
          <w:szCs w:val="24"/>
        </w:rPr>
        <w:lastRenderedPageBreak/>
        <w:t>CLÁUSULA QUINTA – DA ESPECIFICAÇÃO DA CENTRAL TELEFÔNICA</w:t>
      </w:r>
    </w:p>
    <w:p w:rsidR="00C70D7B" w:rsidRDefault="00C70D7B" w:rsidP="00E65CF9">
      <w:pPr>
        <w:autoSpaceDE w:val="0"/>
        <w:autoSpaceDN w:val="0"/>
        <w:spacing w:line="30" w:lineRule="atLeast"/>
        <w:jc w:val="both"/>
        <w:rPr>
          <w:b/>
          <w:bCs/>
          <w:szCs w:val="24"/>
        </w:rPr>
      </w:pPr>
    </w:p>
    <w:p w:rsidR="00C70D7B" w:rsidRPr="00A55F68" w:rsidRDefault="00C70D7B" w:rsidP="00C70D7B">
      <w:pPr>
        <w:pStyle w:val="A010177"/>
        <w:tabs>
          <w:tab w:val="left" w:pos="993"/>
        </w:tabs>
        <w:ind w:right="-11" w:firstLine="840"/>
        <w:rPr>
          <w:szCs w:val="24"/>
        </w:rPr>
      </w:pPr>
      <w:r w:rsidRPr="00A55F68">
        <w:rPr>
          <w:szCs w:val="24"/>
        </w:rPr>
        <w:t>A Central Telefônica que encontra</w:t>
      </w:r>
      <w:r w:rsidR="006A20BF">
        <w:rPr>
          <w:szCs w:val="24"/>
        </w:rPr>
        <w:t xml:space="preserve"> </w:t>
      </w:r>
      <w:r w:rsidRPr="00A55F68">
        <w:rPr>
          <w:szCs w:val="24"/>
        </w:rPr>
        <w:t>-</w:t>
      </w:r>
      <w:r w:rsidR="006A20BF">
        <w:rPr>
          <w:szCs w:val="24"/>
        </w:rPr>
        <w:t xml:space="preserve"> </w:t>
      </w:r>
      <w:r w:rsidRPr="00A55F68">
        <w:rPr>
          <w:szCs w:val="24"/>
        </w:rPr>
        <w:t>se instalada na sede da CONTRATANTE é da marca ERICSSON, modelo BUSINESSPHONE 250, versão R/12 e contém as seguintes especificações:</w:t>
      </w:r>
    </w:p>
    <w:p w:rsidR="00C70D7B" w:rsidRPr="00A55F68" w:rsidRDefault="004B2416" w:rsidP="00C70D7B">
      <w:pPr>
        <w:ind w:left="900" w:right="-11" w:hanging="60"/>
        <w:jc w:val="both"/>
        <w:rPr>
          <w:iCs/>
          <w:szCs w:val="24"/>
        </w:rPr>
      </w:pPr>
      <w:proofErr w:type="gramStart"/>
      <w:r>
        <w:rPr>
          <w:iCs/>
          <w:szCs w:val="24"/>
        </w:rPr>
        <w:t>a</w:t>
      </w:r>
      <w:proofErr w:type="gramEnd"/>
      <w:r>
        <w:rPr>
          <w:iCs/>
          <w:szCs w:val="24"/>
        </w:rPr>
        <w:t>)</w:t>
      </w:r>
      <w:r>
        <w:rPr>
          <w:iCs/>
          <w:szCs w:val="24"/>
        </w:rPr>
        <w:tab/>
      </w:r>
      <w:r w:rsidR="00C70D7B" w:rsidRPr="00A55F68">
        <w:rPr>
          <w:iCs/>
          <w:szCs w:val="24"/>
        </w:rPr>
        <w:t>Sistema Bussinessphone-250 versão R-16;</w:t>
      </w:r>
      <w:r w:rsidR="00C70D7B">
        <w:rPr>
          <w:iCs/>
          <w:szCs w:val="24"/>
        </w:rPr>
        <w:t xml:space="preserve"> 4</w:t>
      </w:r>
      <w:r w:rsidR="00317F3D">
        <w:rPr>
          <w:iCs/>
          <w:szCs w:val="24"/>
        </w:rPr>
        <w:t>;</w:t>
      </w:r>
    </w:p>
    <w:p w:rsidR="00C70D7B" w:rsidRPr="00A55F68" w:rsidRDefault="004B2416" w:rsidP="00C70D7B">
      <w:pPr>
        <w:ind w:left="900" w:right="-11" w:hanging="60"/>
        <w:jc w:val="both"/>
        <w:rPr>
          <w:szCs w:val="24"/>
        </w:rPr>
      </w:pPr>
      <w:proofErr w:type="gramStart"/>
      <w:r>
        <w:rPr>
          <w:iCs/>
          <w:szCs w:val="24"/>
        </w:rPr>
        <w:t>b)</w:t>
      </w:r>
      <w:proofErr w:type="gramEnd"/>
      <w:r>
        <w:rPr>
          <w:iCs/>
          <w:szCs w:val="24"/>
        </w:rPr>
        <w:tab/>
      </w:r>
      <w:r w:rsidR="00C70D7B" w:rsidRPr="00A55F68">
        <w:rPr>
          <w:szCs w:val="24"/>
        </w:rPr>
        <w:t>Distribuidor Geral de Linhas - DG;</w:t>
      </w:r>
    </w:p>
    <w:p w:rsidR="00C70D7B" w:rsidRPr="00A55F68" w:rsidRDefault="004B2416" w:rsidP="00C70D7B">
      <w:pPr>
        <w:ind w:left="900" w:right="-11" w:hanging="60"/>
        <w:jc w:val="both"/>
        <w:rPr>
          <w:szCs w:val="24"/>
        </w:rPr>
      </w:pPr>
      <w:proofErr w:type="gramStart"/>
      <w:r>
        <w:rPr>
          <w:szCs w:val="24"/>
        </w:rPr>
        <w:t>c)</w:t>
      </w:r>
      <w:proofErr w:type="gramEnd"/>
      <w:r>
        <w:rPr>
          <w:szCs w:val="24"/>
        </w:rPr>
        <w:tab/>
      </w:r>
      <w:r w:rsidR="00C70D7B" w:rsidRPr="00A55F68">
        <w:rPr>
          <w:szCs w:val="24"/>
        </w:rPr>
        <w:t>32 ramais digitais;</w:t>
      </w:r>
    </w:p>
    <w:p w:rsidR="00C70D7B" w:rsidRPr="00A55F68" w:rsidRDefault="004B2416" w:rsidP="00C70D7B">
      <w:pPr>
        <w:ind w:left="900" w:right="-11" w:hanging="60"/>
        <w:jc w:val="both"/>
        <w:rPr>
          <w:szCs w:val="24"/>
        </w:rPr>
      </w:pPr>
      <w:proofErr w:type="gramStart"/>
      <w:r>
        <w:rPr>
          <w:szCs w:val="24"/>
        </w:rPr>
        <w:t>d)</w:t>
      </w:r>
      <w:proofErr w:type="gramEnd"/>
      <w:r>
        <w:rPr>
          <w:szCs w:val="24"/>
        </w:rPr>
        <w:tab/>
      </w:r>
      <w:r w:rsidR="00C70D7B" w:rsidRPr="00A55F68">
        <w:rPr>
          <w:szCs w:val="24"/>
        </w:rPr>
        <w:t>152 ramais analógicos;</w:t>
      </w:r>
    </w:p>
    <w:p w:rsidR="00C70D7B" w:rsidRPr="00A55F68" w:rsidRDefault="00C70D7B" w:rsidP="00C70D7B">
      <w:pPr>
        <w:ind w:left="900" w:right="-11" w:hanging="60"/>
        <w:jc w:val="both"/>
        <w:rPr>
          <w:iCs/>
          <w:szCs w:val="24"/>
        </w:rPr>
      </w:pPr>
      <w:proofErr w:type="gramStart"/>
      <w:r w:rsidRPr="00A55F68">
        <w:rPr>
          <w:szCs w:val="24"/>
        </w:rPr>
        <w:t>e</w:t>
      </w:r>
      <w:proofErr w:type="gramEnd"/>
      <w:r w:rsidR="004B2416">
        <w:rPr>
          <w:iCs/>
          <w:szCs w:val="24"/>
        </w:rPr>
        <w:t>)</w:t>
      </w:r>
      <w:r w:rsidR="004B2416">
        <w:rPr>
          <w:iCs/>
          <w:szCs w:val="24"/>
        </w:rPr>
        <w:tab/>
      </w:r>
      <w:r w:rsidRPr="00A55F68">
        <w:rPr>
          <w:iCs/>
          <w:szCs w:val="24"/>
        </w:rPr>
        <w:t>8 Portas Analógicas Bidirecionais (troncos analógicos)</w:t>
      </w:r>
    </w:p>
    <w:p w:rsidR="00C70D7B" w:rsidRDefault="004B2416" w:rsidP="00C70D7B">
      <w:pPr>
        <w:ind w:left="900" w:right="-11" w:hanging="60"/>
        <w:jc w:val="both"/>
        <w:rPr>
          <w:iCs/>
          <w:szCs w:val="24"/>
        </w:rPr>
      </w:pPr>
      <w:proofErr w:type="gramStart"/>
      <w:r>
        <w:rPr>
          <w:iCs/>
          <w:szCs w:val="24"/>
        </w:rPr>
        <w:t>f)</w:t>
      </w:r>
      <w:proofErr w:type="gramEnd"/>
      <w:r>
        <w:rPr>
          <w:iCs/>
          <w:szCs w:val="24"/>
        </w:rPr>
        <w:tab/>
      </w:r>
      <w:r w:rsidR="00C70D7B" w:rsidRPr="00A55F68">
        <w:rPr>
          <w:iCs/>
          <w:szCs w:val="24"/>
        </w:rPr>
        <w:t>30 portas digitais bidirecionais;</w:t>
      </w:r>
    </w:p>
    <w:p w:rsidR="00A94448" w:rsidRDefault="00A94448" w:rsidP="00C70D7B">
      <w:pPr>
        <w:ind w:left="900" w:right="-11" w:hanging="60"/>
        <w:jc w:val="both"/>
        <w:rPr>
          <w:iCs/>
          <w:szCs w:val="24"/>
        </w:rPr>
      </w:pPr>
    </w:p>
    <w:p w:rsidR="00A94448" w:rsidRDefault="00A94448" w:rsidP="00A94448">
      <w:pPr>
        <w:ind w:left="900" w:right="-11" w:hanging="900"/>
        <w:jc w:val="both"/>
        <w:rPr>
          <w:b/>
          <w:iCs/>
          <w:szCs w:val="24"/>
        </w:rPr>
      </w:pPr>
      <w:r w:rsidRPr="00A94448">
        <w:rPr>
          <w:b/>
          <w:iCs/>
          <w:szCs w:val="24"/>
        </w:rPr>
        <w:t>CLÁUSULA SEXTA – DA ESPECIFICAÇÃO DO SERVIÇO</w:t>
      </w:r>
    </w:p>
    <w:p w:rsidR="00A94448" w:rsidRDefault="00A94448" w:rsidP="00A94448">
      <w:pPr>
        <w:ind w:left="900" w:right="-11" w:hanging="900"/>
        <w:jc w:val="both"/>
        <w:rPr>
          <w:b/>
          <w:iCs/>
          <w:szCs w:val="24"/>
        </w:rPr>
      </w:pPr>
    </w:p>
    <w:p w:rsidR="00A94448" w:rsidRPr="00A55F68" w:rsidRDefault="00A94448" w:rsidP="00A94448">
      <w:pPr>
        <w:ind w:right="-578" w:firstLine="840"/>
        <w:jc w:val="both"/>
        <w:rPr>
          <w:bCs/>
          <w:szCs w:val="24"/>
        </w:rPr>
      </w:pPr>
      <w:r w:rsidRPr="00A55F68">
        <w:rPr>
          <w:bCs/>
          <w:szCs w:val="24"/>
        </w:rPr>
        <w:t>Os serviços contratados compreendem:</w:t>
      </w:r>
    </w:p>
    <w:p w:rsidR="00A94448" w:rsidRPr="00A55F68" w:rsidRDefault="00A94448" w:rsidP="00A94448">
      <w:pPr>
        <w:ind w:left="720" w:right="-11" w:firstLine="120"/>
        <w:jc w:val="both"/>
        <w:rPr>
          <w:szCs w:val="24"/>
        </w:rPr>
      </w:pPr>
    </w:p>
    <w:p w:rsidR="00A94448" w:rsidRPr="00A55F68" w:rsidRDefault="00A94448" w:rsidP="00A94448">
      <w:pPr>
        <w:ind w:right="-11" w:firstLine="840"/>
        <w:jc w:val="both"/>
        <w:rPr>
          <w:szCs w:val="24"/>
        </w:rPr>
      </w:pPr>
      <w:r w:rsidRPr="00A55F68">
        <w:rPr>
          <w:szCs w:val="24"/>
        </w:rPr>
        <w:t xml:space="preserve">I - STFC - Modalidade Local </w:t>
      </w:r>
      <w:r w:rsidR="002E19BB">
        <w:rPr>
          <w:szCs w:val="24"/>
        </w:rPr>
        <w:t>– Feixe E1 (</w:t>
      </w:r>
      <w:r w:rsidRPr="00A55F68">
        <w:rPr>
          <w:szCs w:val="24"/>
        </w:rPr>
        <w:t>DDR</w:t>
      </w:r>
      <w:r w:rsidR="002E19BB">
        <w:rPr>
          <w:szCs w:val="24"/>
        </w:rPr>
        <w:t>)</w:t>
      </w:r>
      <w:r w:rsidRPr="00A55F68">
        <w:rPr>
          <w:szCs w:val="24"/>
        </w:rPr>
        <w:t xml:space="preserve"> para atender à Sede da CONTRATANTE em Brasília;</w:t>
      </w:r>
    </w:p>
    <w:p w:rsidR="00A94448" w:rsidRPr="00A55F68" w:rsidRDefault="00A94448" w:rsidP="00A94448">
      <w:pPr>
        <w:ind w:left="720" w:right="-11" w:firstLine="120"/>
        <w:jc w:val="both"/>
        <w:rPr>
          <w:szCs w:val="24"/>
        </w:rPr>
      </w:pPr>
    </w:p>
    <w:p w:rsidR="00A94448" w:rsidRDefault="00A94448" w:rsidP="00A94448">
      <w:pPr>
        <w:ind w:right="-11" w:firstLine="840"/>
        <w:jc w:val="both"/>
        <w:rPr>
          <w:szCs w:val="24"/>
        </w:rPr>
      </w:pPr>
      <w:r w:rsidRPr="00A55F68">
        <w:rPr>
          <w:szCs w:val="24"/>
        </w:rPr>
        <w:t>II - STFC - Linhas Diretas não Residenciais - LNR para atender as chamadas originadas das linhas diretas não residenciais de Brasília e suas representações regionais, assim discriminadas:</w:t>
      </w:r>
    </w:p>
    <w:p w:rsidR="009D177D" w:rsidRPr="00A55F68" w:rsidRDefault="009D177D" w:rsidP="00A94448">
      <w:pPr>
        <w:ind w:right="-11" w:firstLine="840"/>
        <w:jc w:val="both"/>
        <w:rPr>
          <w:szCs w:val="24"/>
        </w:rPr>
      </w:pPr>
    </w:p>
    <w:p w:rsidR="00A94448" w:rsidRPr="00A55F68" w:rsidRDefault="00D37F3B" w:rsidP="00A94448">
      <w:pPr>
        <w:pStyle w:val="Corpodetexto"/>
        <w:ind w:left="1560" w:right="-11" w:hanging="480"/>
        <w:rPr>
          <w:rFonts w:ascii="Times New Roman" w:hAnsi="Times New Roman"/>
          <w:szCs w:val="24"/>
        </w:rPr>
      </w:pPr>
      <w:proofErr w:type="gramStart"/>
      <w:r>
        <w:rPr>
          <w:rFonts w:ascii="Times New Roman" w:hAnsi="Times New Roman"/>
          <w:szCs w:val="24"/>
        </w:rPr>
        <w:t>a</w:t>
      </w:r>
      <w:proofErr w:type="gramEnd"/>
      <w:r w:rsidR="00A94448" w:rsidRPr="00A55F68">
        <w:rPr>
          <w:rFonts w:ascii="Times New Roman" w:hAnsi="Times New Roman"/>
          <w:szCs w:val="24"/>
        </w:rPr>
        <w:t>)</w:t>
      </w:r>
      <w:r w:rsidR="00A94448" w:rsidRPr="00A55F68">
        <w:rPr>
          <w:rFonts w:ascii="Times New Roman" w:hAnsi="Times New Roman"/>
          <w:szCs w:val="24"/>
        </w:rPr>
        <w:tab/>
        <w:t>2 linhas diretas não residenciais pertencentes à Representação Regional no Rio de Janeiro/RJ;</w:t>
      </w:r>
    </w:p>
    <w:p w:rsidR="00A94448" w:rsidRPr="00A55F68" w:rsidRDefault="00D37F3B" w:rsidP="00A94448">
      <w:pPr>
        <w:pStyle w:val="Corpodetexto"/>
        <w:ind w:left="1560" w:right="-11" w:hanging="480"/>
        <w:rPr>
          <w:rFonts w:ascii="Times New Roman" w:hAnsi="Times New Roman"/>
          <w:szCs w:val="24"/>
        </w:rPr>
      </w:pPr>
      <w:proofErr w:type="gramStart"/>
      <w:r>
        <w:rPr>
          <w:rFonts w:ascii="Times New Roman" w:hAnsi="Times New Roman"/>
          <w:szCs w:val="24"/>
        </w:rPr>
        <w:t>b</w:t>
      </w:r>
      <w:r w:rsidR="00A94448" w:rsidRPr="00A55F68">
        <w:rPr>
          <w:rFonts w:ascii="Times New Roman" w:hAnsi="Times New Roman"/>
          <w:szCs w:val="24"/>
        </w:rPr>
        <w:t>)</w:t>
      </w:r>
      <w:proofErr w:type="gramEnd"/>
      <w:r w:rsidR="00A94448" w:rsidRPr="00A55F68">
        <w:rPr>
          <w:rFonts w:ascii="Times New Roman" w:hAnsi="Times New Roman"/>
          <w:szCs w:val="24"/>
        </w:rPr>
        <w:tab/>
        <w:t>2 linhas diretas não residenciais pertencentes à Representação Regional em Salvador/BA;</w:t>
      </w:r>
    </w:p>
    <w:p w:rsidR="00A94448" w:rsidRPr="00A55F68" w:rsidRDefault="00D37F3B" w:rsidP="00A94448">
      <w:pPr>
        <w:pStyle w:val="Corpodetexto"/>
        <w:tabs>
          <w:tab w:val="left" w:pos="1080"/>
        </w:tabs>
        <w:ind w:left="1560" w:right="-11" w:hanging="480"/>
        <w:rPr>
          <w:rFonts w:ascii="Times New Roman" w:hAnsi="Times New Roman"/>
          <w:szCs w:val="24"/>
        </w:rPr>
      </w:pPr>
      <w:proofErr w:type="gramStart"/>
      <w:r>
        <w:rPr>
          <w:rFonts w:ascii="Times New Roman" w:hAnsi="Times New Roman"/>
          <w:szCs w:val="24"/>
        </w:rPr>
        <w:t>c</w:t>
      </w:r>
      <w:r w:rsidR="00A94448" w:rsidRPr="00A55F68">
        <w:rPr>
          <w:rFonts w:ascii="Times New Roman" w:hAnsi="Times New Roman"/>
          <w:szCs w:val="24"/>
        </w:rPr>
        <w:t>)</w:t>
      </w:r>
      <w:proofErr w:type="gramEnd"/>
      <w:r w:rsidR="00A94448" w:rsidRPr="00A55F68">
        <w:rPr>
          <w:rFonts w:ascii="Times New Roman" w:hAnsi="Times New Roman"/>
          <w:szCs w:val="24"/>
        </w:rPr>
        <w:tab/>
        <w:t>2 linhas diretas não residenciais pertencentes à Representação Regional em União dos Palmares/AL;</w:t>
      </w:r>
    </w:p>
    <w:p w:rsidR="00A94448" w:rsidRDefault="00D37F3B" w:rsidP="00A94448">
      <w:pPr>
        <w:pStyle w:val="Corpodetexto"/>
        <w:tabs>
          <w:tab w:val="left" w:pos="1080"/>
        </w:tabs>
        <w:ind w:left="1560" w:right="-11" w:hanging="480"/>
        <w:rPr>
          <w:rFonts w:ascii="Times New Roman" w:hAnsi="Times New Roman"/>
          <w:szCs w:val="24"/>
        </w:rPr>
      </w:pPr>
      <w:proofErr w:type="gramStart"/>
      <w:r>
        <w:rPr>
          <w:rFonts w:ascii="Times New Roman" w:hAnsi="Times New Roman"/>
          <w:szCs w:val="24"/>
        </w:rPr>
        <w:t>d</w:t>
      </w:r>
      <w:r w:rsidR="00A94448" w:rsidRPr="00A55F68">
        <w:rPr>
          <w:rFonts w:ascii="Times New Roman" w:hAnsi="Times New Roman"/>
          <w:szCs w:val="24"/>
        </w:rPr>
        <w:t>)</w:t>
      </w:r>
      <w:proofErr w:type="gramEnd"/>
      <w:r w:rsidR="00A94448" w:rsidRPr="00A55F68">
        <w:rPr>
          <w:rFonts w:ascii="Times New Roman" w:hAnsi="Times New Roman"/>
          <w:szCs w:val="24"/>
        </w:rPr>
        <w:tab/>
        <w:t xml:space="preserve">2 linhas diretas não residenciais para </w:t>
      </w:r>
      <w:r w:rsidR="00081C3A">
        <w:rPr>
          <w:rFonts w:ascii="Times New Roman" w:hAnsi="Times New Roman"/>
          <w:szCs w:val="24"/>
        </w:rPr>
        <w:t>à</w:t>
      </w:r>
      <w:r w:rsidR="00A94448" w:rsidRPr="00A55F68">
        <w:rPr>
          <w:rFonts w:ascii="Times New Roman" w:hAnsi="Times New Roman"/>
          <w:szCs w:val="24"/>
        </w:rPr>
        <w:t xml:space="preserve"> Rep</w:t>
      </w:r>
      <w:r w:rsidR="00081C3A">
        <w:rPr>
          <w:rFonts w:ascii="Times New Roman" w:hAnsi="Times New Roman"/>
          <w:szCs w:val="24"/>
        </w:rPr>
        <w:t>resentação Regional no Maranhão;</w:t>
      </w:r>
    </w:p>
    <w:p w:rsidR="00081C3A" w:rsidRPr="00A55F68" w:rsidRDefault="00081C3A" w:rsidP="00A94448">
      <w:pPr>
        <w:pStyle w:val="Corpodetexto"/>
        <w:tabs>
          <w:tab w:val="left" w:pos="1080"/>
        </w:tabs>
        <w:ind w:left="1560" w:right="-11" w:hanging="480"/>
        <w:rPr>
          <w:rFonts w:ascii="Times New Roman" w:hAnsi="Times New Roman"/>
          <w:szCs w:val="24"/>
        </w:rPr>
      </w:pPr>
      <w:proofErr w:type="gramStart"/>
      <w:r>
        <w:rPr>
          <w:rFonts w:ascii="Times New Roman" w:hAnsi="Times New Roman"/>
          <w:szCs w:val="24"/>
        </w:rPr>
        <w:t>e</w:t>
      </w:r>
      <w:proofErr w:type="gramEnd"/>
      <w:r>
        <w:rPr>
          <w:rFonts w:ascii="Times New Roman" w:hAnsi="Times New Roman"/>
          <w:szCs w:val="24"/>
        </w:rPr>
        <w:t>)</w:t>
      </w:r>
      <w:r>
        <w:rPr>
          <w:rFonts w:ascii="Times New Roman" w:hAnsi="Times New Roman"/>
          <w:szCs w:val="24"/>
        </w:rPr>
        <w:tab/>
        <w:t>2 linhas diretas não residenciais  para a Representação Regional em Belo Horizonte/MG.</w:t>
      </w:r>
    </w:p>
    <w:p w:rsidR="00A94448" w:rsidRPr="00A55F68" w:rsidRDefault="00A94448" w:rsidP="00A94448">
      <w:pPr>
        <w:pStyle w:val="Corpodetexto"/>
        <w:tabs>
          <w:tab w:val="left" w:pos="1080"/>
        </w:tabs>
        <w:ind w:left="840" w:right="-11"/>
        <w:rPr>
          <w:rFonts w:ascii="Times New Roman" w:hAnsi="Times New Roman"/>
          <w:szCs w:val="24"/>
        </w:rPr>
      </w:pPr>
    </w:p>
    <w:p w:rsidR="00A94448" w:rsidRPr="00A55F68" w:rsidRDefault="00A94448" w:rsidP="00A94448">
      <w:pPr>
        <w:pStyle w:val="Corpodetexto"/>
        <w:tabs>
          <w:tab w:val="left" w:pos="1080"/>
        </w:tabs>
        <w:ind w:right="-11" w:firstLine="840"/>
        <w:rPr>
          <w:rFonts w:ascii="Times New Roman" w:hAnsi="Times New Roman"/>
          <w:szCs w:val="24"/>
        </w:rPr>
      </w:pPr>
      <w:r w:rsidRPr="00A55F68">
        <w:rPr>
          <w:rFonts w:ascii="Times New Roman" w:hAnsi="Times New Roman"/>
          <w:szCs w:val="24"/>
        </w:rPr>
        <w:t xml:space="preserve">III - </w:t>
      </w:r>
      <w:r w:rsidRPr="00A55F68">
        <w:rPr>
          <w:rFonts w:ascii="Times New Roman" w:hAnsi="Times New Roman"/>
          <w:szCs w:val="24"/>
        </w:rPr>
        <w:tab/>
        <w:t>Serviços de Telefonia Fixa Comutada de Longa Distância Nacional (STFC - LDN), compreendem:</w:t>
      </w:r>
    </w:p>
    <w:p w:rsidR="00A94448" w:rsidRPr="00A55F68" w:rsidRDefault="00A94448" w:rsidP="00A94448">
      <w:pPr>
        <w:pStyle w:val="Corpodetexto"/>
        <w:tabs>
          <w:tab w:val="left" w:pos="1080"/>
        </w:tabs>
        <w:ind w:left="840" w:right="-11"/>
        <w:rPr>
          <w:rFonts w:ascii="Times New Roman" w:hAnsi="Times New Roman"/>
          <w:szCs w:val="24"/>
        </w:rPr>
      </w:pPr>
    </w:p>
    <w:p w:rsidR="00A94448" w:rsidRPr="00A55F68" w:rsidRDefault="00A94448" w:rsidP="00A94448">
      <w:pPr>
        <w:pStyle w:val="Corpodetexto"/>
        <w:tabs>
          <w:tab w:val="left" w:pos="1560"/>
        </w:tabs>
        <w:ind w:left="1560" w:right="-11" w:hanging="480"/>
        <w:rPr>
          <w:rFonts w:ascii="Times New Roman" w:hAnsi="Times New Roman"/>
          <w:szCs w:val="24"/>
        </w:rPr>
      </w:pPr>
      <w:proofErr w:type="gramStart"/>
      <w:r w:rsidRPr="00A55F68">
        <w:rPr>
          <w:rFonts w:ascii="Times New Roman" w:hAnsi="Times New Roman"/>
          <w:szCs w:val="24"/>
        </w:rPr>
        <w:t>a</w:t>
      </w:r>
      <w:proofErr w:type="gramEnd"/>
      <w:r w:rsidRPr="00A55F68">
        <w:rPr>
          <w:rFonts w:ascii="Times New Roman" w:hAnsi="Times New Roman"/>
          <w:szCs w:val="24"/>
        </w:rPr>
        <w:t>)</w:t>
      </w:r>
      <w:r w:rsidRPr="00A55F68">
        <w:rPr>
          <w:rFonts w:ascii="Times New Roman" w:hAnsi="Times New Roman"/>
          <w:szCs w:val="24"/>
        </w:rPr>
        <w:tab/>
        <w:t>Serviços de Longa Distância Nacional para atender as chamadas originadas nas linhas diretas não residenciais e troncos da Sede em Brasília;</w:t>
      </w:r>
    </w:p>
    <w:p w:rsidR="00A94448" w:rsidRPr="00A55F68" w:rsidRDefault="00A94448" w:rsidP="00A94448">
      <w:pPr>
        <w:pStyle w:val="Corpodetexto"/>
        <w:tabs>
          <w:tab w:val="left" w:pos="1560"/>
        </w:tabs>
        <w:ind w:left="1560" w:right="-11" w:hanging="480"/>
        <w:rPr>
          <w:rFonts w:ascii="Times New Roman" w:hAnsi="Times New Roman"/>
          <w:szCs w:val="24"/>
        </w:rPr>
      </w:pPr>
      <w:proofErr w:type="gramStart"/>
      <w:r w:rsidRPr="00A55F68">
        <w:rPr>
          <w:rFonts w:ascii="Times New Roman" w:hAnsi="Times New Roman"/>
          <w:szCs w:val="24"/>
        </w:rPr>
        <w:t>b)</w:t>
      </w:r>
      <w:proofErr w:type="gramEnd"/>
      <w:r w:rsidRPr="00A55F68">
        <w:rPr>
          <w:rFonts w:ascii="Times New Roman" w:hAnsi="Times New Roman"/>
          <w:szCs w:val="24"/>
        </w:rPr>
        <w:tab/>
        <w:t xml:space="preserve">Chamadas originadas das linhas diretas não residenciais originadas das suas representações regionais em Salvador/BA, Rio de Janeiro/RJ, União dos Palmares/AL; </w:t>
      </w:r>
      <w:r w:rsidR="002202E3">
        <w:rPr>
          <w:rFonts w:ascii="Times New Roman" w:hAnsi="Times New Roman"/>
          <w:szCs w:val="24"/>
        </w:rPr>
        <w:t xml:space="preserve">São Luís/MA; </w:t>
      </w:r>
      <w:r w:rsidRPr="00A55F68">
        <w:rPr>
          <w:rFonts w:ascii="Times New Roman" w:hAnsi="Times New Roman"/>
          <w:szCs w:val="24"/>
        </w:rPr>
        <w:t xml:space="preserve">e </w:t>
      </w:r>
      <w:r w:rsidR="004058E9">
        <w:rPr>
          <w:rFonts w:ascii="Times New Roman" w:hAnsi="Times New Roman"/>
          <w:szCs w:val="24"/>
        </w:rPr>
        <w:t>Belo Horizonte/MG.</w:t>
      </w:r>
    </w:p>
    <w:p w:rsidR="00A94448" w:rsidRPr="00A55F68" w:rsidRDefault="00A94448" w:rsidP="00A94448">
      <w:pPr>
        <w:pStyle w:val="Corpodetexto"/>
        <w:tabs>
          <w:tab w:val="left" w:pos="1080"/>
        </w:tabs>
        <w:ind w:left="840" w:right="-11"/>
        <w:rPr>
          <w:rFonts w:ascii="Times New Roman" w:hAnsi="Times New Roman"/>
          <w:szCs w:val="24"/>
        </w:rPr>
      </w:pPr>
    </w:p>
    <w:p w:rsidR="00A94448" w:rsidRPr="00A55F68" w:rsidRDefault="00A94448" w:rsidP="00A94448">
      <w:pPr>
        <w:pStyle w:val="Corpodetexto"/>
        <w:tabs>
          <w:tab w:val="left" w:pos="1080"/>
        </w:tabs>
        <w:ind w:right="-11" w:firstLine="840"/>
        <w:rPr>
          <w:rFonts w:ascii="Times New Roman" w:hAnsi="Times New Roman"/>
          <w:szCs w:val="24"/>
        </w:rPr>
      </w:pPr>
      <w:r w:rsidRPr="00A55F68">
        <w:rPr>
          <w:rFonts w:ascii="Times New Roman" w:hAnsi="Times New Roman"/>
          <w:szCs w:val="24"/>
        </w:rPr>
        <w:t xml:space="preserve">IV - Contratação de serviços de Telefonia Fixa Comutada de Longa Distância Internacional (STFC-LDI), para atender as chamadas originadas </w:t>
      </w:r>
      <w:r w:rsidR="002202E3">
        <w:rPr>
          <w:rFonts w:ascii="Times New Roman" w:hAnsi="Times New Roman"/>
          <w:szCs w:val="24"/>
        </w:rPr>
        <w:t>por meio do feixe E1 tronco</w:t>
      </w:r>
      <w:r w:rsidRPr="00A55F68">
        <w:rPr>
          <w:rFonts w:ascii="Times New Roman" w:hAnsi="Times New Roman"/>
          <w:szCs w:val="24"/>
        </w:rPr>
        <w:t xml:space="preserve"> da Sede em Brasília;</w:t>
      </w:r>
    </w:p>
    <w:p w:rsidR="00A94448" w:rsidRDefault="00A94448" w:rsidP="00A94448">
      <w:pPr>
        <w:pStyle w:val="Corpodetexto"/>
        <w:tabs>
          <w:tab w:val="left" w:pos="1080"/>
        </w:tabs>
        <w:ind w:left="840" w:right="-11"/>
        <w:rPr>
          <w:rFonts w:ascii="Times New Roman" w:hAnsi="Times New Roman"/>
          <w:szCs w:val="24"/>
        </w:rPr>
      </w:pPr>
    </w:p>
    <w:p w:rsidR="008C1219" w:rsidRPr="00A55F68" w:rsidRDefault="008C1219" w:rsidP="00A94448">
      <w:pPr>
        <w:pStyle w:val="Corpodetexto"/>
        <w:tabs>
          <w:tab w:val="left" w:pos="1080"/>
        </w:tabs>
        <w:ind w:left="840" w:right="-11"/>
        <w:rPr>
          <w:rFonts w:ascii="Times New Roman" w:hAnsi="Times New Roman"/>
          <w:szCs w:val="24"/>
        </w:rPr>
      </w:pPr>
    </w:p>
    <w:p w:rsidR="00A94448" w:rsidRPr="00A55F68" w:rsidRDefault="00A94448" w:rsidP="00A94448">
      <w:pPr>
        <w:pStyle w:val="Corpodetexto"/>
        <w:tabs>
          <w:tab w:val="left" w:pos="1080"/>
        </w:tabs>
        <w:ind w:left="840" w:right="-11"/>
        <w:rPr>
          <w:rFonts w:ascii="Times New Roman" w:hAnsi="Times New Roman"/>
          <w:szCs w:val="24"/>
        </w:rPr>
      </w:pPr>
      <w:r w:rsidRPr="00A55F68">
        <w:rPr>
          <w:rFonts w:ascii="Times New Roman" w:hAnsi="Times New Roman"/>
          <w:szCs w:val="24"/>
        </w:rPr>
        <w:lastRenderedPageBreak/>
        <w:t>V - Instalação de Banda Larga, assim discriminada:</w:t>
      </w:r>
    </w:p>
    <w:p w:rsidR="00A94448" w:rsidRPr="00A55F68" w:rsidRDefault="00A94448" w:rsidP="00A94448">
      <w:pPr>
        <w:pStyle w:val="Corpodetexto"/>
        <w:tabs>
          <w:tab w:val="left" w:pos="720"/>
        </w:tabs>
        <w:ind w:left="840" w:right="-11"/>
        <w:rPr>
          <w:rFonts w:ascii="Times New Roman" w:hAnsi="Times New Roman"/>
          <w:szCs w:val="24"/>
        </w:rPr>
      </w:pPr>
    </w:p>
    <w:p w:rsidR="00A94448" w:rsidRPr="00A55F68" w:rsidRDefault="00672113"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t>a</w:t>
      </w:r>
      <w:proofErr w:type="gramEnd"/>
      <w:r w:rsidR="00A94448" w:rsidRPr="00A55F68">
        <w:rPr>
          <w:rFonts w:ascii="Times New Roman" w:hAnsi="Times New Roman"/>
          <w:szCs w:val="24"/>
        </w:rPr>
        <w:t>)</w:t>
      </w:r>
      <w:r w:rsidR="00A94448" w:rsidRPr="00A55F68">
        <w:rPr>
          <w:rFonts w:ascii="Times New Roman" w:hAnsi="Times New Roman"/>
          <w:szCs w:val="24"/>
        </w:rPr>
        <w:tab/>
      </w:r>
      <w:r>
        <w:rPr>
          <w:rFonts w:ascii="Times New Roman" w:hAnsi="Times New Roman"/>
          <w:szCs w:val="24"/>
        </w:rPr>
        <w:t>5</w:t>
      </w:r>
      <w:r w:rsidR="00A94448" w:rsidRPr="00A55F68">
        <w:rPr>
          <w:rFonts w:ascii="Times New Roman" w:hAnsi="Times New Roman"/>
          <w:szCs w:val="24"/>
        </w:rPr>
        <w:t xml:space="preserve"> MB para a Representação Regional do Rio de Janeiro</w:t>
      </w:r>
      <w:r w:rsidR="00A834A3">
        <w:rPr>
          <w:rFonts w:ascii="Times New Roman" w:hAnsi="Times New Roman"/>
          <w:szCs w:val="24"/>
        </w:rPr>
        <w:t>/RJ</w:t>
      </w:r>
      <w:r w:rsidR="00A94448" w:rsidRPr="00A55F68">
        <w:rPr>
          <w:rFonts w:ascii="Times New Roman" w:hAnsi="Times New Roman"/>
          <w:szCs w:val="24"/>
        </w:rPr>
        <w:t>;</w:t>
      </w:r>
    </w:p>
    <w:p w:rsidR="00A94448" w:rsidRPr="00A55F68" w:rsidRDefault="00672113"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t>b)</w:t>
      </w:r>
      <w:proofErr w:type="gramEnd"/>
      <w:r>
        <w:rPr>
          <w:rFonts w:ascii="Times New Roman" w:hAnsi="Times New Roman"/>
          <w:szCs w:val="24"/>
        </w:rPr>
        <w:tab/>
        <w:t>5</w:t>
      </w:r>
      <w:r w:rsidR="00A94448" w:rsidRPr="00A55F68">
        <w:rPr>
          <w:rFonts w:ascii="Times New Roman" w:hAnsi="Times New Roman"/>
          <w:szCs w:val="24"/>
        </w:rPr>
        <w:t xml:space="preserve"> MB para a Representação Regional de Salvador/BA;</w:t>
      </w:r>
    </w:p>
    <w:p w:rsidR="00A94448" w:rsidRPr="00A55F68" w:rsidRDefault="00672113"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t>c)</w:t>
      </w:r>
      <w:proofErr w:type="gramEnd"/>
      <w:r>
        <w:rPr>
          <w:rFonts w:ascii="Times New Roman" w:hAnsi="Times New Roman"/>
          <w:szCs w:val="24"/>
        </w:rPr>
        <w:tab/>
      </w:r>
      <w:r w:rsidR="008C1219">
        <w:rPr>
          <w:rFonts w:ascii="Times New Roman" w:hAnsi="Times New Roman"/>
          <w:szCs w:val="24"/>
        </w:rPr>
        <w:t>2</w:t>
      </w:r>
      <w:r w:rsidR="00A94448" w:rsidRPr="00A55F68">
        <w:rPr>
          <w:rFonts w:ascii="Times New Roman" w:hAnsi="Times New Roman"/>
          <w:szCs w:val="24"/>
        </w:rPr>
        <w:t xml:space="preserve"> MB para a Representação Regional de União dos Palmares/AL;</w:t>
      </w:r>
    </w:p>
    <w:p w:rsidR="00A94448" w:rsidRDefault="00672113"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t>d)</w:t>
      </w:r>
      <w:proofErr w:type="gramEnd"/>
      <w:r>
        <w:rPr>
          <w:rFonts w:ascii="Times New Roman" w:hAnsi="Times New Roman"/>
          <w:szCs w:val="24"/>
        </w:rPr>
        <w:tab/>
      </w:r>
      <w:r w:rsidR="008C1219">
        <w:rPr>
          <w:rFonts w:ascii="Times New Roman" w:hAnsi="Times New Roman"/>
          <w:szCs w:val="24"/>
        </w:rPr>
        <w:t>2</w:t>
      </w:r>
      <w:r w:rsidR="00A94448" w:rsidRPr="00A55F68">
        <w:rPr>
          <w:rFonts w:ascii="Times New Roman" w:hAnsi="Times New Roman"/>
          <w:szCs w:val="24"/>
        </w:rPr>
        <w:t xml:space="preserve"> MB para a Representação Regional do </w:t>
      </w:r>
      <w:r w:rsidR="00A834A3">
        <w:rPr>
          <w:rFonts w:ascii="Times New Roman" w:hAnsi="Times New Roman"/>
          <w:szCs w:val="24"/>
        </w:rPr>
        <w:t>São Luís/MA</w:t>
      </w:r>
      <w:r w:rsidR="00411CDB">
        <w:rPr>
          <w:rFonts w:ascii="Times New Roman" w:hAnsi="Times New Roman"/>
          <w:szCs w:val="24"/>
        </w:rPr>
        <w:t>;</w:t>
      </w:r>
    </w:p>
    <w:p w:rsidR="00411CDB" w:rsidRDefault="00411CDB" w:rsidP="00A94448">
      <w:pPr>
        <w:pStyle w:val="Corpodetexto"/>
        <w:tabs>
          <w:tab w:val="left" w:pos="1680"/>
        </w:tabs>
        <w:ind w:left="1680" w:right="-11" w:hanging="600"/>
        <w:rPr>
          <w:rFonts w:ascii="Times New Roman" w:hAnsi="Times New Roman"/>
          <w:szCs w:val="24"/>
        </w:rPr>
      </w:pPr>
      <w:proofErr w:type="gramStart"/>
      <w:r>
        <w:rPr>
          <w:rFonts w:ascii="Times New Roman" w:hAnsi="Times New Roman"/>
          <w:szCs w:val="24"/>
        </w:rPr>
        <w:t>e</w:t>
      </w:r>
      <w:proofErr w:type="gramEnd"/>
      <w:r>
        <w:rPr>
          <w:rFonts w:ascii="Times New Roman" w:hAnsi="Times New Roman"/>
          <w:szCs w:val="24"/>
        </w:rPr>
        <w:t>)</w:t>
      </w:r>
      <w:r>
        <w:rPr>
          <w:rFonts w:ascii="Times New Roman" w:hAnsi="Times New Roman"/>
          <w:szCs w:val="24"/>
        </w:rPr>
        <w:tab/>
        <w:t>2 MB para a Representaç</w:t>
      </w:r>
      <w:r w:rsidR="006C422D">
        <w:rPr>
          <w:rFonts w:ascii="Times New Roman" w:hAnsi="Times New Roman"/>
          <w:szCs w:val="24"/>
        </w:rPr>
        <w:t>ão Regional de Belo Horizonte/MG.</w:t>
      </w:r>
    </w:p>
    <w:p w:rsidR="00A94448" w:rsidRDefault="00A94448" w:rsidP="00A94448">
      <w:pPr>
        <w:ind w:left="900" w:right="-11" w:hanging="900"/>
        <w:jc w:val="both"/>
        <w:rPr>
          <w:b/>
          <w:iCs/>
          <w:szCs w:val="24"/>
        </w:rPr>
      </w:pPr>
    </w:p>
    <w:p w:rsidR="00CD0950" w:rsidRDefault="00CD0950" w:rsidP="00E65CF9">
      <w:pPr>
        <w:autoSpaceDE w:val="0"/>
        <w:autoSpaceDN w:val="0"/>
        <w:spacing w:line="30" w:lineRule="atLeast"/>
        <w:jc w:val="both"/>
        <w:rPr>
          <w:b/>
          <w:bCs/>
          <w:szCs w:val="24"/>
          <w:lang w:val="af-ZA"/>
        </w:rPr>
      </w:pPr>
    </w:p>
    <w:p w:rsidR="00237679" w:rsidRPr="00D73F97" w:rsidRDefault="00217C78" w:rsidP="00E65CF9">
      <w:pPr>
        <w:autoSpaceDE w:val="0"/>
        <w:autoSpaceDN w:val="0"/>
        <w:spacing w:line="30" w:lineRule="atLeast"/>
        <w:jc w:val="both"/>
        <w:rPr>
          <w:b/>
          <w:bCs/>
          <w:szCs w:val="24"/>
          <w:lang w:val="af-ZA"/>
        </w:rPr>
      </w:pPr>
      <w:r>
        <w:rPr>
          <w:b/>
          <w:bCs/>
          <w:szCs w:val="24"/>
          <w:lang w:val="af-ZA"/>
        </w:rPr>
        <w:t xml:space="preserve">CLÁUSULA </w:t>
      </w:r>
      <w:r w:rsidR="00D75704">
        <w:rPr>
          <w:b/>
          <w:bCs/>
          <w:szCs w:val="24"/>
          <w:lang w:val="af-ZA"/>
        </w:rPr>
        <w:t>SÉTIMA</w:t>
      </w:r>
      <w:r>
        <w:rPr>
          <w:b/>
          <w:bCs/>
          <w:szCs w:val="24"/>
          <w:lang w:val="af-ZA"/>
        </w:rPr>
        <w:t xml:space="preserve"> </w:t>
      </w:r>
      <w:r w:rsidR="00237679" w:rsidRPr="00D73F97">
        <w:rPr>
          <w:b/>
          <w:bCs/>
          <w:szCs w:val="24"/>
          <w:lang w:val="af-ZA"/>
        </w:rPr>
        <w:t>– DAS OBRIGAÇÕES DA CONTRATADA E DA CONTRATANTE</w:t>
      </w:r>
    </w:p>
    <w:p w:rsidR="00237679" w:rsidRPr="00D73F97" w:rsidRDefault="00237679" w:rsidP="00E65CF9">
      <w:pPr>
        <w:autoSpaceDE w:val="0"/>
        <w:autoSpaceDN w:val="0"/>
        <w:spacing w:line="30" w:lineRule="atLeast"/>
        <w:jc w:val="both"/>
        <w:rPr>
          <w:bCs/>
          <w:szCs w:val="24"/>
          <w:lang w:val="af-ZA"/>
        </w:rPr>
      </w:pPr>
    </w:p>
    <w:p w:rsidR="00237679" w:rsidRPr="00D73F97" w:rsidRDefault="00237679" w:rsidP="00D76174">
      <w:pPr>
        <w:autoSpaceDE w:val="0"/>
        <w:autoSpaceDN w:val="0"/>
        <w:spacing w:line="30" w:lineRule="atLeast"/>
        <w:ind w:firstLine="851"/>
        <w:jc w:val="both"/>
        <w:rPr>
          <w:bCs/>
          <w:szCs w:val="24"/>
        </w:rPr>
      </w:pPr>
      <w:r w:rsidRPr="00D73F97">
        <w:rPr>
          <w:bCs/>
          <w:szCs w:val="24"/>
          <w:lang w:val="af-ZA"/>
        </w:rPr>
        <w:t xml:space="preserve">As obrigações da </w:t>
      </w:r>
      <w:r w:rsidRPr="0003303C">
        <w:rPr>
          <w:b/>
          <w:bCs/>
          <w:szCs w:val="24"/>
          <w:lang w:val="af-ZA"/>
        </w:rPr>
        <w:t>CONTRATADA</w:t>
      </w:r>
      <w:r w:rsidRPr="00D73F97">
        <w:rPr>
          <w:bCs/>
          <w:szCs w:val="24"/>
          <w:lang w:val="af-ZA"/>
        </w:rPr>
        <w:t xml:space="preserve"> e da </w:t>
      </w:r>
      <w:r w:rsidRPr="0003303C">
        <w:rPr>
          <w:b/>
          <w:bCs/>
          <w:szCs w:val="24"/>
          <w:lang w:val="af-ZA"/>
        </w:rPr>
        <w:t>CONTRATANTE</w:t>
      </w:r>
      <w:r w:rsidRPr="00D73F97">
        <w:rPr>
          <w:bCs/>
          <w:szCs w:val="24"/>
          <w:lang w:val="af-ZA"/>
        </w:rPr>
        <w:t xml:space="preserve"> são aqueles previstas no Termo de Referência.</w:t>
      </w:r>
    </w:p>
    <w:p w:rsidR="00237679" w:rsidRDefault="00237679" w:rsidP="00E65CF9">
      <w:pPr>
        <w:autoSpaceDE w:val="0"/>
        <w:autoSpaceDN w:val="0"/>
        <w:spacing w:line="30" w:lineRule="atLeast"/>
        <w:jc w:val="both"/>
        <w:rPr>
          <w:bCs/>
          <w:szCs w:val="24"/>
        </w:rPr>
      </w:pPr>
    </w:p>
    <w:p w:rsidR="00CD0950" w:rsidRPr="00D73F97" w:rsidRDefault="00CD0950" w:rsidP="00E65CF9">
      <w:pPr>
        <w:autoSpaceDE w:val="0"/>
        <w:autoSpaceDN w:val="0"/>
        <w:spacing w:line="30" w:lineRule="atLeast"/>
        <w:jc w:val="both"/>
        <w:rPr>
          <w:bCs/>
          <w:szCs w:val="24"/>
        </w:rPr>
      </w:pPr>
    </w:p>
    <w:p w:rsidR="00237679" w:rsidRPr="005950D3" w:rsidRDefault="00237679" w:rsidP="00E65CF9">
      <w:pPr>
        <w:autoSpaceDE w:val="0"/>
        <w:autoSpaceDN w:val="0"/>
        <w:spacing w:line="30" w:lineRule="atLeast"/>
        <w:jc w:val="both"/>
        <w:rPr>
          <w:b/>
          <w:bCs/>
          <w:szCs w:val="24"/>
        </w:rPr>
      </w:pPr>
      <w:r w:rsidRPr="006E7D8B">
        <w:rPr>
          <w:b/>
          <w:bCs/>
          <w:szCs w:val="24"/>
        </w:rPr>
        <w:t xml:space="preserve">CLÁUSULA </w:t>
      </w:r>
      <w:r w:rsidR="00EF0D9A">
        <w:rPr>
          <w:b/>
          <w:bCs/>
          <w:szCs w:val="24"/>
          <w:lang w:val="af-ZA"/>
        </w:rPr>
        <w:t>OITAVA</w:t>
      </w:r>
      <w:r w:rsidR="006973A0">
        <w:rPr>
          <w:b/>
          <w:bCs/>
          <w:szCs w:val="24"/>
          <w:lang w:val="af-ZA"/>
        </w:rPr>
        <w:t xml:space="preserve"> </w:t>
      </w:r>
      <w:r w:rsidRPr="005950D3">
        <w:rPr>
          <w:b/>
          <w:bCs/>
          <w:szCs w:val="24"/>
        </w:rPr>
        <w:t>– DO VALOR E DO REAJUSTE</w:t>
      </w:r>
    </w:p>
    <w:p w:rsidR="00237679" w:rsidRPr="005950D3" w:rsidRDefault="00237679" w:rsidP="00E65CF9">
      <w:pPr>
        <w:autoSpaceDE w:val="0"/>
        <w:autoSpaceDN w:val="0"/>
        <w:spacing w:line="30" w:lineRule="atLeast"/>
        <w:jc w:val="both"/>
        <w:rPr>
          <w:bCs/>
          <w:szCs w:val="24"/>
        </w:rPr>
      </w:pPr>
    </w:p>
    <w:p w:rsidR="00D306BC" w:rsidRDefault="00237679" w:rsidP="00D306BC">
      <w:pPr>
        <w:autoSpaceDE w:val="0"/>
        <w:autoSpaceDN w:val="0"/>
        <w:spacing w:line="30" w:lineRule="atLeast"/>
        <w:ind w:firstLine="851"/>
        <w:jc w:val="both"/>
        <w:rPr>
          <w:szCs w:val="24"/>
        </w:rPr>
      </w:pPr>
      <w:r w:rsidRPr="006E7D8B">
        <w:rPr>
          <w:szCs w:val="24"/>
        </w:rPr>
        <w:t xml:space="preserve">Pelos serviços executados, a </w:t>
      </w:r>
      <w:r w:rsidRPr="00B318AB">
        <w:rPr>
          <w:b/>
          <w:szCs w:val="24"/>
        </w:rPr>
        <w:t>CONTRATANTE</w:t>
      </w:r>
      <w:r w:rsidRPr="006E7D8B">
        <w:rPr>
          <w:szCs w:val="24"/>
        </w:rPr>
        <w:t xml:space="preserve"> pagará o valor total estimado de </w:t>
      </w:r>
      <w:proofErr w:type="gramStart"/>
      <w:r w:rsidRPr="006E7D8B">
        <w:rPr>
          <w:szCs w:val="24"/>
        </w:rPr>
        <w:t xml:space="preserve">R$ </w:t>
      </w:r>
      <w:r w:rsidR="00FD487B">
        <w:rPr>
          <w:szCs w:val="24"/>
        </w:rPr>
        <w:t>...</w:t>
      </w:r>
      <w:proofErr w:type="gramEnd"/>
      <w:r w:rsidR="00FD487B">
        <w:rPr>
          <w:szCs w:val="24"/>
        </w:rPr>
        <w:t>....................</w:t>
      </w:r>
      <w:r w:rsidRPr="006E7D8B">
        <w:rPr>
          <w:szCs w:val="24"/>
        </w:rPr>
        <w:t xml:space="preserve"> </w:t>
      </w:r>
      <w:proofErr w:type="gramStart"/>
      <w:r w:rsidRPr="006E7D8B">
        <w:rPr>
          <w:szCs w:val="24"/>
        </w:rPr>
        <w:t>para</w:t>
      </w:r>
      <w:proofErr w:type="gramEnd"/>
      <w:r w:rsidRPr="006E7D8B">
        <w:rPr>
          <w:szCs w:val="24"/>
        </w:rPr>
        <w:t xml:space="preserve"> o período de 12 (doze</w:t>
      </w:r>
      <w:r w:rsidR="00FD487B">
        <w:rPr>
          <w:szCs w:val="24"/>
        </w:rPr>
        <w:t>)</w:t>
      </w:r>
      <w:r w:rsidRPr="006E7D8B">
        <w:rPr>
          <w:szCs w:val="24"/>
        </w:rPr>
        <w:t>, estando neles incluídas todas as despesas nece</w:t>
      </w:r>
      <w:r w:rsidR="00A338DE">
        <w:rPr>
          <w:szCs w:val="24"/>
        </w:rPr>
        <w:t>ssárias à sua perfeita execução</w:t>
      </w:r>
      <w:r w:rsidR="0060131B">
        <w:rPr>
          <w:szCs w:val="24"/>
        </w:rPr>
        <w:t>.</w:t>
      </w:r>
    </w:p>
    <w:p w:rsidR="00B03FA7" w:rsidRDefault="00B03FA7" w:rsidP="00D306BC">
      <w:pPr>
        <w:autoSpaceDE w:val="0"/>
        <w:autoSpaceDN w:val="0"/>
        <w:spacing w:line="30" w:lineRule="atLeast"/>
        <w:ind w:firstLine="851"/>
        <w:jc w:val="both"/>
        <w:rPr>
          <w:szCs w:val="24"/>
        </w:rPr>
      </w:pPr>
    </w:p>
    <w:p w:rsidR="0009314A" w:rsidRPr="006E7D8B" w:rsidRDefault="000B261D" w:rsidP="0009314A">
      <w:pPr>
        <w:autoSpaceDE w:val="0"/>
        <w:autoSpaceDN w:val="0"/>
        <w:spacing w:line="30" w:lineRule="atLeast"/>
        <w:ind w:firstLine="851"/>
        <w:jc w:val="both"/>
        <w:rPr>
          <w:szCs w:val="24"/>
        </w:rPr>
      </w:pPr>
      <w:r>
        <w:rPr>
          <w:b/>
          <w:szCs w:val="24"/>
        </w:rPr>
        <w:t>§</w:t>
      </w:r>
      <w:r w:rsidR="0009314A" w:rsidRPr="00B356EB">
        <w:rPr>
          <w:b/>
          <w:szCs w:val="24"/>
        </w:rPr>
        <w:t>1º</w:t>
      </w:r>
      <w:r w:rsidR="0009314A" w:rsidRPr="006E7D8B">
        <w:rPr>
          <w:szCs w:val="24"/>
        </w:rPr>
        <w:t xml:space="preserve"> Os preços propostos não serão reajustados durante o período de </w:t>
      </w:r>
      <w:proofErr w:type="gramStart"/>
      <w:r w:rsidR="0009314A" w:rsidRPr="006E7D8B">
        <w:rPr>
          <w:szCs w:val="24"/>
        </w:rPr>
        <w:t>12 (doze) meses, na forma</w:t>
      </w:r>
      <w:r w:rsidR="0009314A">
        <w:rPr>
          <w:szCs w:val="24"/>
        </w:rPr>
        <w:t xml:space="preserve"> do § 1º do art. 28, da Lei nº</w:t>
      </w:r>
      <w:proofErr w:type="gramEnd"/>
      <w:r w:rsidR="0009314A">
        <w:rPr>
          <w:szCs w:val="24"/>
        </w:rPr>
        <w:t xml:space="preserve"> </w:t>
      </w:r>
      <w:r w:rsidR="0009314A" w:rsidRPr="006E7D8B">
        <w:rPr>
          <w:szCs w:val="24"/>
        </w:rPr>
        <w:t>9.069, de 29 de junho de 1995. Poderão ser alterados após esse período mediante índice divulgado pela Agência Nacional de Telecomunicações – ANATEL.</w:t>
      </w:r>
    </w:p>
    <w:p w:rsidR="00B03FA7" w:rsidRPr="0053361C" w:rsidRDefault="00B03FA7" w:rsidP="00B03FA7">
      <w:pPr>
        <w:pStyle w:val="10"/>
        <w:tabs>
          <w:tab w:val="left" w:pos="1276"/>
        </w:tabs>
        <w:spacing w:line="276" w:lineRule="auto"/>
        <w:ind w:left="567" w:right="-78" w:firstLine="0"/>
        <w:rPr>
          <w:szCs w:val="24"/>
        </w:rPr>
      </w:pPr>
    </w:p>
    <w:p w:rsidR="00B03FA7" w:rsidRPr="0053361C" w:rsidRDefault="00B03FA7" w:rsidP="001010B6">
      <w:pPr>
        <w:tabs>
          <w:tab w:val="left" w:pos="0"/>
        </w:tabs>
        <w:autoSpaceDE w:val="0"/>
        <w:autoSpaceDN w:val="0"/>
        <w:adjustRightInd w:val="0"/>
        <w:spacing w:after="167" w:line="276" w:lineRule="auto"/>
        <w:ind w:right="-78" w:firstLine="851"/>
        <w:jc w:val="both"/>
        <w:rPr>
          <w:color w:val="000000"/>
          <w:szCs w:val="24"/>
        </w:rPr>
      </w:pPr>
      <w:r w:rsidRPr="00B32F22">
        <w:rPr>
          <w:b/>
          <w:color w:val="000000"/>
          <w:szCs w:val="24"/>
        </w:rPr>
        <w:t>§2º</w:t>
      </w:r>
      <w:r>
        <w:rPr>
          <w:color w:val="000000"/>
          <w:szCs w:val="24"/>
        </w:rPr>
        <w:t xml:space="preserve"> </w:t>
      </w:r>
      <w:r w:rsidRPr="0053361C">
        <w:rPr>
          <w:color w:val="000000"/>
          <w:szCs w:val="24"/>
        </w:rPr>
        <w:t xml:space="preserve">A majoração poderá ser aplicada com periodicidade inferior a </w:t>
      </w:r>
      <w:proofErr w:type="gramStart"/>
      <w:r w:rsidRPr="0053361C">
        <w:rPr>
          <w:color w:val="000000"/>
          <w:szCs w:val="24"/>
        </w:rPr>
        <w:t>1</w:t>
      </w:r>
      <w:proofErr w:type="gramEnd"/>
      <w:r w:rsidRPr="0053361C">
        <w:rPr>
          <w:color w:val="000000"/>
          <w:szCs w:val="24"/>
        </w:rPr>
        <w:t xml:space="preserve"> (um) ano, se assim vier a ser autorizada de acordo com o § 5°, do art. 28 da Lei n° 9.069, de 29 de junho de 1995. De maneira análoga, caso o órgão regulador (ANATEL) determine a redução de tarifas, essas serão estendidas a </w:t>
      </w:r>
      <w:r w:rsidRPr="00F53F7F">
        <w:rPr>
          <w:color w:val="000000"/>
          <w:szCs w:val="24"/>
        </w:rPr>
        <w:t>Fundação Cultural Palmares</w:t>
      </w:r>
      <w:r w:rsidRPr="0053361C">
        <w:rPr>
          <w:color w:val="000000"/>
          <w:szCs w:val="24"/>
        </w:rPr>
        <w:t xml:space="preserve">; </w:t>
      </w:r>
    </w:p>
    <w:p w:rsidR="00B03FA7" w:rsidRPr="00EA564D" w:rsidRDefault="0009314A" w:rsidP="00FF1808">
      <w:pPr>
        <w:tabs>
          <w:tab w:val="num" w:pos="0"/>
          <w:tab w:val="left" w:pos="9781"/>
        </w:tabs>
        <w:ind w:right="-78" w:firstLine="851"/>
        <w:jc w:val="both"/>
      </w:pPr>
      <w:r>
        <w:rPr>
          <w:b/>
        </w:rPr>
        <w:t>§3</w:t>
      </w:r>
      <w:r w:rsidR="00B03FA7" w:rsidRPr="004F1B18">
        <w:rPr>
          <w:b/>
        </w:rPr>
        <w:t>º</w:t>
      </w:r>
      <w:r w:rsidR="00B03FA7">
        <w:t xml:space="preserve"> </w:t>
      </w:r>
      <w:r w:rsidR="00B03FA7" w:rsidRPr="00EA564D">
        <w:t>Caso a Contratada venha a oferecer descontos promocionais a assinantes em geral esses deverão ser estendidos à Contratante.</w:t>
      </w:r>
    </w:p>
    <w:p w:rsidR="00B03FA7" w:rsidRPr="00EA564D" w:rsidRDefault="00B03FA7" w:rsidP="00B03FA7">
      <w:pPr>
        <w:tabs>
          <w:tab w:val="num" w:pos="2244"/>
          <w:tab w:val="left" w:pos="9781"/>
        </w:tabs>
        <w:ind w:left="2244" w:right="-78" w:hanging="935"/>
        <w:jc w:val="both"/>
      </w:pPr>
    </w:p>
    <w:p w:rsidR="00B03FA7" w:rsidRPr="00EA564D" w:rsidRDefault="0009314A" w:rsidP="00FF1808">
      <w:pPr>
        <w:tabs>
          <w:tab w:val="left" w:pos="9781"/>
        </w:tabs>
        <w:ind w:right="-78" w:firstLine="851"/>
        <w:jc w:val="both"/>
        <w:rPr>
          <w:szCs w:val="24"/>
        </w:rPr>
      </w:pPr>
      <w:r>
        <w:rPr>
          <w:b/>
          <w:szCs w:val="24"/>
        </w:rPr>
        <w:t>§4</w:t>
      </w:r>
      <w:r w:rsidR="00B03FA7" w:rsidRPr="004F1B18">
        <w:rPr>
          <w:b/>
          <w:szCs w:val="24"/>
        </w:rPr>
        <w:t>º</w:t>
      </w:r>
      <w:r w:rsidR="00B03FA7">
        <w:rPr>
          <w:szCs w:val="24"/>
        </w:rPr>
        <w:t xml:space="preserve"> </w:t>
      </w:r>
      <w:r w:rsidR="00B03FA7" w:rsidRPr="00EA564D">
        <w:rPr>
          <w:szCs w:val="24"/>
        </w:rPr>
        <w:t>No caso de atraso ou não divulgação do índice de reajustamento, a Contratante pagará à Contratada, a importância calculada pela última variação conhecida, liquidando a diferença correspondente tão logo seja divulgado o índice definitivo.</w:t>
      </w:r>
    </w:p>
    <w:p w:rsidR="00B03FA7" w:rsidRPr="000A766D" w:rsidRDefault="00B03FA7" w:rsidP="00B03FA7">
      <w:pPr>
        <w:tabs>
          <w:tab w:val="left" w:pos="9781"/>
        </w:tabs>
        <w:ind w:left="1701" w:right="-78" w:hanging="392"/>
        <w:jc w:val="both"/>
        <w:rPr>
          <w:szCs w:val="24"/>
        </w:rPr>
      </w:pPr>
    </w:p>
    <w:p w:rsidR="00B03FA7" w:rsidRDefault="004F1B18" w:rsidP="00FF1808">
      <w:pPr>
        <w:tabs>
          <w:tab w:val="num" w:pos="0"/>
          <w:tab w:val="left" w:pos="9781"/>
        </w:tabs>
        <w:ind w:right="-78" w:firstLine="851"/>
        <w:jc w:val="both"/>
        <w:rPr>
          <w:szCs w:val="24"/>
        </w:rPr>
      </w:pPr>
      <w:r w:rsidRPr="004F1B18">
        <w:rPr>
          <w:b/>
          <w:szCs w:val="24"/>
        </w:rPr>
        <w:t>§</w:t>
      </w:r>
      <w:r w:rsidR="0009314A">
        <w:rPr>
          <w:b/>
          <w:szCs w:val="24"/>
        </w:rPr>
        <w:t>5</w:t>
      </w:r>
      <w:r w:rsidR="00B03FA7" w:rsidRPr="004F1B18">
        <w:rPr>
          <w:b/>
          <w:szCs w:val="24"/>
        </w:rPr>
        <w:t>º</w:t>
      </w:r>
      <w:r w:rsidR="00B03FA7">
        <w:rPr>
          <w:szCs w:val="24"/>
        </w:rPr>
        <w:t xml:space="preserve"> </w:t>
      </w:r>
      <w:r w:rsidR="00B03FA7" w:rsidRPr="000A766D">
        <w:rPr>
          <w:szCs w:val="24"/>
        </w:rPr>
        <w:t>Caso o índice estabelecido para reajuste venha a ser extinto ou de qualquer forma não possa mais ser utilizado, será adotado, em substituição, o que vier a ser determinado pela legislação em vigor.</w:t>
      </w:r>
    </w:p>
    <w:p w:rsidR="00B03FA7" w:rsidRPr="000A766D" w:rsidRDefault="00B03FA7" w:rsidP="001010B6">
      <w:pPr>
        <w:tabs>
          <w:tab w:val="num" w:pos="0"/>
          <w:tab w:val="num" w:pos="993"/>
          <w:tab w:val="left" w:pos="9781"/>
        </w:tabs>
        <w:ind w:right="-78" w:firstLine="567"/>
        <w:jc w:val="both"/>
        <w:rPr>
          <w:szCs w:val="24"/>
        </w:rPr>
      </w:pPr>
    </w:p>
    <w:p w:rsidR="00B03FA7" w:rsidRPr="000A766D" w:rsidRDefault="0009314A" w:rsidP="00FF1808">
      <w:pPr>
        <w:tabs>
          <w:tab w:val="num" w:pos="567"/>
          <w:tab w:val="left" w:pos="9781"/>
        </w:tabs>
        <w:ind w:right="-78" w:firstLine="851"/>
        <w:jc w:val="both"/>
        <w:rPr>
          <w:szCs w:val="24"/>
        </w:rPr>
      </w:pPr>
      <w:r>
        <w:rPr>
          <w:b/>
          <w:szCs w:val="24"/>
        </w:rPr>
        <w:t>§6</w:t>
      </w:r>
      <w:r w:rsidR="00B03FA7" w:rsidRPr="004F1B18">
        <w:rPr>
          <w:b/>
          <w:szCs w:val="24"/>
        </w:rPr>
        <w:t>º</w:t>
      </w:r>
      <w:r w:rsidR="00B03FA7">
        <w:rPr>
          <w:szCs w:val="24"/>
        </w:rPr>
        <w:t xml:space="preserve"> </w:t>
      </w:r>
      <w:r w:rsidR="00B03FA7" w:rsidRPr="000A766D">
        <w:rPr>
          <w:szCs w:val="24"/>
        </w:rPr>
        <w:t xml:space="preserve">Na ausência de previsão legal quanto ao índice substituto, </w:t>
      </w:r>
      <w:proofErr w:type="gramStart"/>
      <w:r w:rsidR="00B03FA7" w:rsidRPr="000A766D">
        <w:rPr>
          <w:szCs w:val="24"/>
        </w:rPr>
        <w:t>as</w:t>
      </w:r>
      <w:proofErr w:type="gramEnd"/>
      <w:r w:rsidR="00B03FA7" w:rsidRPr="000A766D">
        <w:rPr>
          <w:szCs w:val="24"/>
        </w:rPr>
        <w:t xml:space="preserve"> partes elegerão novo índice oficial, para reajustamento do preço do valor remanescente.</w:t>
      </w:r>
    </w:p>
    <w:p w:rsidR="00B03FA7" w:rsidRDefault="00B03FA7" w:rsidP="001010B6">
      <w:pPr>
        <w:tabs>
          <w:tab w:val="num" w:pos="567"/>
          <w:tab w:val="left" w:pos="9781"/>
        </w:tabs>
        <w:ind w:right="-78" w:firstLine="567"/>
        <w:jc w:val="both"/>
        <w:rPr>
          <w:szCs w:val="24"/>
        </w:rPr>
      </w:pPr>
    </w:p>
    <w:p w:rsidR="00B03FA7" w:rsidRDefault="0009314A" w:rsidP="00FF1808">
      <w:pPr>
        <w:tabs>
          <w:tab w:val="num" w:pos="2244"/>
          <w:tab w:val="left" w:pos="9781"/>
        </w:tabs>
        <w:ind w:left="2244" w:right="-78" w:hanging="1393"/>
        <w:jc w:val="both"/>
        <w:rPr>
          <w:szCs w:val="24"/>
        </w:rPr>
      </w:pPr>
      <w:r>
        <w:rPr>
          <w:b/>
          <w:szCs w:val="24"/>
        </w:rPr>
        <w:lastRenderedPageBreak/>
        <w:t>§7</w:t>
      </w:r>
      <w:r w:rsidR="00B03FA7" w:rsidRPr="004F1B18">
        <w:rPr>
          <w:b/>
          <w:szCs w:val="24"/>
        </w:rPr>
        <w:t>º</w:t>
      </w:r>
      <w:r w:rsidR="00B03FA7">
        <w:rPr>
          <w:szCs w:val="24"/>
        </w:rPr>
        <w:t xml:space="preserve"> </w:t>
      </w:r>
      <w:r w:rsidR="00B03FA7" w:rsidRPr="000A766D">
        <w:rPr>
          <w:szCs w:val="24"/>
        </w:rPr>
        <w:t>O reajuste será realizado por apostila.</w:t>
      </w:r>
    </w:p>
    <w:p w:rsidR="00B03FA7" w:rsidRDefault="00B03FA7" w:rsidP="00D306BC">
      <w:pPr>
        <w:autoSpaceDE w:val="0"/>
        <w:autoSpaceDN w:val="0"/>
        <w:spacing w:line="30" w:lineRule="atLeast"/>
        <w:ind w:firstLine="851"/>
        <w:jc w:val="both"/>
        <w:rPr>
          <w:szCs w:val="24"/>
        </w:rPr>
      </w:pPr>
    </w:p>
    <w:p w:rsidR="001010B6" w:rsidRPr="001010B6" w:rsidRDefault="001010B6" w:rsidP="00FF1808">
      <w:pPr>
        <w:autoSpaceDE w:val="0"/>
        <w:autoSpaceDN w:val="0"/>
        <w:spacing w:line="30" w:lineRule="atLeast"/>
        <w:ind w:firstLine="851"/>
        <w:jc w:val="both"/>
        <w:rPr>
          <w:szCs w:val="24"/>
        </w:rPr>
      </w:pPr>
      <w:r w:rsidRPr="001010B6">
        <w:rPr>
          <w:b/>
          <w:szCs w:val="24"/>
        </w:rPr>
        <w:t xml:space="preserve">§8º </w:t>
      </w:r>
      <w:r>
        <w:rPr>
          <w:szCs w:val="24"/>
        </w:rPr>
        <w:t>Quaisquer Tributos ou encargos legais criados, alterados ou extintos, bem como a superveniência de disposições legais, quando ocorridas, de comprovada repercussão nos preços contratados, serão revisados mediante Termo Aditivo, para mais ou para menos, conforme o caso.</w:t>
      </w:r>
    </w:p>
    <w:p w:rsidR="00EC0AD9" w:rsidRDefault="00EC0AD9" w:rsidP="00D306BC">
      <w:pPr>
        <w:autoSpaceDE w:val="0"/>
        <w:autoSpaceDN w:val="0"/>
        <w:spacing w:line="30" w:lineRule="atLeast"/>
        <w:jc w:val="both"/>
        <w:rPr>
          <w:bCs/>
          <w:szCs w:val="24"/>
        </w:rPr>
      </w:pPr>
    </w:p>
    <w:p w:rsidR="00D963E1" w:rsidRDefault="00D963E1" w:rsidP="00D306BC">
      <w:pPr>
        <w:autoSpaceDE w:val="0"/>
        <w:autoSpaceDN w:val="0"/>
        <w:spacing w:line="30" w:lineRule="atLeast"/>
        <w:jc w:val="both"/>
        <w:rPr>
          <w:bCs/>
          <w:szCs w:val="24"/>
        </w:rPr>
      </w:pPr>
    </w:p>
    <w:p w:rsidR="00237679" w:rsidRPr="00F1769C" w:rsidRDefault="00237679" w:rsidP="00712497">
      <w:pPr>
        <w:autoSpaceDE w:val="0"/>
        <w:autoSpaceDN w:val="0"/>
        <w:spacing w:line="30" w:lineRule="atLeast"/>
        <w:jc w:val="both"/>
        <w:rPr>
          <w:b/>
          <w:bCs/>
          <w:szCs w:val="24"/>
        </w:rPr>
      </w:pPr>
      <w:r w:rsidRPr="00F1769C">
        <w:rPr>
          <w:b/>
          <w:bCs/>
          <w:szCs w:val="24"/>
        </w:rPr>
        <w:t xml:space="preserve">CLÁUSULA </w:t>
      </w:r>
      <w:r w:rsidR="00414C59">
        <w:rPr>
          <w:b/>
          <w:bCs/>
          <w:szCs w:val="24"/>
        </w:rPr>
        <w:t>NONA</w:t>
      </w:r>
      <w:r w:rsidR="00163A21">
        <w:rPr>
          <w:b/>
          <w:bCs/>
          <w:szCs w:val="24"/>
        </w:rPr>
        <w:t xml:space="preserve"> </w:t>
      </w:r>
      <w:r w:rsidRPr="00F1769C">
        <w:rPr>
          <w:b/>
          <w:bCs/>
          <w:szCs w:val="24"/>
        </w:rPr>
        <w:t>– DA DOTAÇÃO ORÇAMENTÁRIA</w:t>
      </w:r>
    </w:p>
    <w:p w:rsidR="00237679" w:rsidRDefault="00237679" w:rsidP="00712497">
      <w:pPr>
        <w:spacing w:line="20" w:lineRule="atLeast"/>
        <w:ind w:right="-15"/>
        <w:jc w:val="both"/>
        <w:rPr>
          <w:b/>
          <w:szCs w:val="24"/>
        </w:rPr>
      </w:pPr>
    </w:p>
    <w:p w:rsidR="00C57228" w:rsidRPr="0023598E" w:rsidRDefault="00C57228" w:rsidP="00E77DA5">
      <w:pPr>
        <w:spacing w:line="20" w:lineRule="atLeast"/>
        <w:ind w:right="317" w:firstLine="851"/>
        <w:jc w:val="both"/>
        <w:rPr>
          <w:color w:val="000000"/>
          <w:szCs w:val="24"/>
        </w:rPr>
      </w:pPr>
      <w:r w:rsidRPr="005950D3">
        <w:rPr>
          <w:color w:val="000000"/>
          <w:szCs w:val="24"/>
        </w:rPr>
        <w:t xml:space="preserve">As despesas oriundas do presente Instrumento correrão à conta dos recursos orçamentários consignados à </w:t>
      </w:r>
      <w:r w:rsidRPr="005950D3">
        <w:rPr>
          <w:b/>
          <w:color w:val="000000"/>
          <w:szCs w:val="24"/>
        </w:rPr>
        <w:t>CONTRATANTE</w:t>
      </w:r>
      <w:r w:rsidRPr="005950D3">
        <w:rPr>
          <w:color w:val="000000"/>
          <w:szCs w:val="24"/>
        </w:rPr>
        <w:t xml:space="preserve">, no Orçamento Geral da União, para o exercício de 2015, alocados </w:t>
      </w:r>
      <w:r w:rsidR="009F6164">
        <w:rPr>
          <w:color w:val="000000"/>
          <w:szCs w:val="24"/>
        </w:rPr>
        <w:t>no PTRES 092006</w:t>
      </w:r>
      <w:r w:rsidRPr="0023598E">
        <w:rPr>
          <w:color w:val="000000"/>
          <w:szCs w:val="24"/>
        </w:rPr>
        <w:t>, Natureza da Despesa 33.90.39.</w:t>
      </w:r>
      <w:r w:rsidR="009514D7">
        <w:rPr>
          <w:color w:val="000000"/>
          <w:szCs w:val="24"/>
        </w:rPr>
        <w:t xml:space="preserve"> O valor estimado para o exercício de 2016 está consignado na proposta orçamentária de 2016.</w:t>
      </w:r>
    </w:p>
    <w:p w:rsidR="00237679" w:rsidRPr="00BA75D0" w:rsidRDefault="00237679" w:rsidP="00712497">
      <w:pPr>
        <w:spacing w:line="20" w:lineRule="atLeast"/>
        <w:ind w:right="-15"/>
        <w:jc w:val="both"/>
        <w:rPr>
          <w:color w:val="000000"/>
          <w:szCs w:val="24"/>
        </w:rPr>
      </w:pPr>
    </w:p>
    <w:p w:rsidR="00237679" w:rsidRPr="00F1769C" w:rsidRDefault="00237679" w:rsidP="00712497">
      <w:pPr>
        <w:autoSpaceDE w:val="0"/>
        <w:autoSpaceDN w:val="0"/>
        <w:spacing w:line="30" w:lineRule="atLeast"/>
        <w:jc w:val="both"/>
        <w:rPr>
          <w:b/>
          <w:bCs/>
          <w:szCs w:val="24"/>
        </w:rPr>
      </w:pPr>
    </w:p>
    <w:p w:rsidR="00237679" w:rsidRPr="00F1769C" w:rsidRDefault="00237679" w:rsidP="00712497">
      <w:pPr>
        <w:autoSpaceDE w:val="0"/>
        <w:autoSpaceDN w:val="0"/>
        <w:spacing w:line="30" w:lineRule="atLeast"/>
        <w:jc w:val="both"/>
        <w:rPr>
          <w:b/>
          <w:bCs/>
          <w:szCs w:val="24"/>
        </w:rPr>
      </w:pPr>
      <w:r w:rsidRPr="00F1769C">
        <w:rPr>
          <w:b/>
          <w:bCs/>
          <w:szCs w:val="24"/>
        </w:rPr>
        <w:t>CLÁUSULA</w:t>
      </w:r>
      <w:r w:rsidR="006973A0">
        <w:rPr>
          <w:b/>
          <w:bCs/>
          <w:szCs w:val="24"/>
        </w:rPr>
        <w:t xml:space="preserve"> </w:t>
      </w:r>
      <w:r w:rsidR="00414C59">
        <w:rPr>
          <w:b/>
          <w:bCs/>
          <w:szCs w:val="24"/>
        </w:rPr>
        <w:t>DEZ</w:t>
      </w:r>
      <w:r w:rsidR="006973A0">
        <w:rPr>
          <w:b/>
          <w:bCs/>
          <w:szCs w:val="24"/>
        </w:rPr>
        <w:t xml:space="preserve"> </w:t>
      </w:r>
      <w:r w:rsidRPr="00F1769C">
        <w:rPr>
          <w:b/>
          <w:bCs/>
          <w:szCs w:val="24"/>
        </w:rPr>
        <w:t>- DO PAGAMENTO</w:t>
      </w:r>
    </w:p>
    <w:p w:rsidR="00A3061F" w:rsidRDefault="00A3061F" w:rsidP="00DE0C7A">
      <w:pPr>
        <w:spacing w:line="30" w:lineRule="atLeast"/>
        <w:ind w:firstLine="851"/>
        <w:jc w:val="both"/>
        <w:rPr>
          <w:snapToGrid w:val="0"/>
          <w:color w:val="000000"/>
          <w:szCs w:val="24"/>
        </w:rPr>
      </w:pPr>
    </w:p>
    <w:p w:rsidR="00A3061F" w:rsidRPr="00A240FA" w:rsidRDefault="00A3061F" w:rsidP="00A13D47">
      <w:pPr>
        <w:tabs>
          <w:tab w:val="left" w:pos="0"/>
          <w:tab w:val="left" w:pos="9639"/>
        </w:tabs>
        <w:ind w:right="-78" w:firstLine="851"/>
        <w:jc w:val="both"/>
        <w:rPr>
          <w:szCs w:val="24"/>
          <w:highlight w:val="yellow"/>
        </w:rPr>
      </w:pPr>
      <w:r w:rsidRPr="00A240FA">
        <w:rPr>
          <w:szCs w:val="24"/>
        </w:rPr>
        <w:t>O pagamento será efetuado por meio de ordem bancária para crédito em conta corrente, até o 5º (quinto) dia útil, contados da data de atestação da nota fiscal/fatura pelo gestor/fiscal designado pela CONTRATANTE</w:t>
      </w:r>
      <w:r>
        <w:rPr>
          <w:szCs w:val="24"/>
        </w:rPr>
        <w:t>.</w:t>
      </w:r>
    </w:p>
    <w:p w:rsidR="00A3061F" w:rsidRDefault="00A3061F" w:rsidP="00A3061F">
      <w:pPr>
        <w:tabs>
          <w:tab w:val="left" w:pos="709"/>
          <w:tab w:val="left" w:pos="9781"/>
        </w:tabs>
        <w:ind w:left="709" w:right="-81" w:hanging="709"/>
        <w:jc w:val="both"/>
      </w:pPr>
    </w:p>
    <w:p w:rsidR="00A3061F" w:rsidRPr="00A240FA" w:rsidRDefault="00884BFE" w:rsidP="006F32DE">
      <w:pPr>
        <w:ind w:right="64" w:firstLine="851"/>
        <w:jc w:val="both"/>
        <w:rPr>
          <w:szCs w:val="24"/>
        </w:rPr>
      </w:pPr>
      <w:r w:rsidRPr="00884BFE">
        <w:rPr>
          <w:b/>
        </w:rPr>
        <w:t>§1º</w:t>
      </w:r>
      <w:r>
        <w:t xml:space="preserve"> </w:t>
      </w:r>
      <w:r w:rsidR="00A3061F" w:rsidRPr="00A240FA">
        <w:rPr>
          <w:szCs w:val="24"/>
        </w:rPr>
        <w:t>No ato do pagamento será comprovada a manutenção das condições iniciais de habilitação quanto à situação de regularidade da CONTRATADA, mediante consulta ao SICAF;</w:t>
      </w:r>
    </w:p>
    <w:p w:rsidR="00A3061F" w:rsidRPr="004927F6" w:rsidRDefault="00A3061F" w:rsidP="00A3061F">
      <w:pPr>
        <w:tabs>
          <w:tab w:val="left" w:pos="720"/>
        </w:tabs>
        <w:ind w:left="567" w:right="-81" w:hanging="709"/>
        <w:jc w:val="both"/>
      </w:pPr>
    </w:p>
    <w:p w:rsidR="00A3061F" w:rsidRPr="00353873" w:rsidRDefault="00884BFE" w:rsidP="006F32DE">
      <w:pPr>
        <w:tabs>
          <w:tab w:val="left" w:pos="0"/>
        </w:tabs>
        <w:ind w:right="64" w:firstLine="851"/>
        <w:jc w:val="both"/>
        <w:rPr>
          <w:szCs w:val="24"/>
          <w:highlight w:val="yellow"/>
        </w:rPr>
      </w:pPr>
      <w:r w:rsidRPr="00884BFE">
        <w:rPr>
          <w:b/>
        </w:rPr>
        <w:t>§2º</w:t>
      </w:r>
      <w:r>
        <w:t xml:space="preserve"> </w:t>
      </w:r>
      <w:r w:rsidR="00A3061F" w:rsidRPr="00A240FA">
        <w:rPr>
          <w:szCs w:val="24"/>
        </w:rPr>
        <w:t>No caso de incorreção nos documentos apresentados, inclusive na nota fiscal/fatura, serão os mesmos restituídos à CONTRATADA para as correções necessárias, não respondendo a CONTRATANTE por quaisquer encargos resultantes de atrasos na liquidação dos pagamentos correspondentes</w:t>
      </w:r>
      <w:r w:rsidR="00A3061F">
        <w:rPr>
          <w:szCs w:val="24"/>
        </w:rPr>
        <w:t>;</w:t>
      </w:r>
    </w:p>
    <w:p w:rsidR="00A3061F" w:rsidRPr="004927F6" w:rsidRDefault="00A3061F" w:rsidP="00884BFE">
      <w:pPr>
        <w:tabs>
          <w:tab w:val="left" w:pos="0"/>
        </w:tabs>
        <w:ind w:right="64" w:firstLine="567"/>
        <w:jc w:val="both"/>
      </w:pPr>
    </w:p>
    <w:p w:rsidR="00A3061F" w:rsidRPr="00A240FA" w:rsidRDefault="00884BFE" w:rsidP="006F32DE">
      <w:pPr>
        <w:tabs>
          <w:tab w:val="left" w:pos="0"/>
        </w:tabs>
        <w:ind w:right="64" w:firstLine="851"/>
        <w:jc w:val="both"/>
        <w:rPr>
          <w:szCs w:val="24"/>
        </w:rPr>
      </w:pPr>
      <w:r w:rsidRPr="00884BFE">
        <w:rPr>
          <w:b/>
          <w:szCs w:val="24"/>
        </w:rPr>
        <w:t>§3º</w:t>
      </w:r>
      <w:r>
        <w:rPr>
          <w:szCs w:val="24"/>
        </w:rPr>
        <w:t xml:space="preserve"> </w:t>
      </w:r>
      <w:r w:rsidR="00A3061F" w:rsidRPr="00A240FA">
        <w:rPr>
          <w:szCs w:val="24"/>
        </w:rPr>
        <w:t xml:space="preserve">Nos casos de eventuais atrasos de pagamento provocados exclusivamente pela Fundação, o valor devido deverá ser acrescido de atualização financeira, e sua apuração se fará desde a data de seu vencimento até a data do efetivo pagamento, em que os juros de mora serão calculados à taxa de 0,5% (meio por cento) ao mês, ou 6% (seis por cento) ao ano, mediante </w:t>
      </w:r>
      <w:r w:rsidR="00A3061F">
        <w:rPr>
          <w:szCs w:val="24"/>
        </w:rPr>
        <w:t>aplicação da seguinte fórmula:</w:t>
      </w:r>
    </w:p>
    <w:p w:rsidR="00A3061F" w:rsidRPr="00A240FA" w:rsidRDefault="00A3061F" w:rsidP="00A3061F">
      <w:pPr>
        <w:tabs>
          <w:tab w:val="left" w:pos="1122"/>
        </w:tabs>
        <w:ind w:left="709" w:right="64" w:hanging="709"/>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A3061F" w:rsidRPr="00A240FA" w:rsidTr="00DC6686">
        <w:tc>
          <w:tcPr>
            <w:tcW w:w="4114" w:type="dxa"/>
          </w:tcPr>
          <w:p w:rsidR="00A3061F" w:rsidRPr="00A240FA" w:rsidRDefault="00A3061F" w:rsidP="00DC6686">
            <w:pPr>
              <w:tabs>
                <w:tab w:val="left" w:pos="709"/>
              </w:tabs>
              <w:ind w:right="64"/>
              <w:jc w:val="both"/>
              <w:rPr>
                <w:b/>
                <w:bCs/>
                <w:szCs w:val="24"/>
              </w:rPr>
            </w:pPr>
            <w:r w:rsidRPr="00A240FA">
              <w:rPr>
                <w:b/>
                <w:bCs/>
                <w:szCs w:val="24"/>
              </w:rPr>
              <w:t xml:space="preserve">I = </w:t>
            </w:r>
            <w:r w:rsidRPr="00A240FA">
              <w:rPr>
                <w:b/>
                <w:bCs/>
                <w:szCs w:val="24"/>
                <w:u w:val="single"/>
              </w:rPr>
              <w:t>(TX / 100)</w:t>
            </w:r>
          </w:p>
          <w:p w:rsidR="00A3061F" w:rsidRPr="00A240FA" w:rsidRDefault="00A3061F" w:rsidP="00DC6686">
            <w:pPr>
              <w:tabs>
                <w:tab w:val="left" w:pos="709"/>
              </w:tabs>
              <w:ind w:right="64" w:firstLine="491"/>
              <w:jc w:val="both"/>
              <w:rPr>
                <w:szCs w:val="24"/>
              </w:rPr>
            </w:pPr>
            <w:r w:rsidRPr="00A240FA">
              <w:rPr>
                <w:b/>
                <w:bCs/>
                <w:szCs w:val="24"/>
              </w:rPr>
              <w:t>365</w:t>
            </w:r>
          </w:p>
        </w:tc>
      </w:tr>
    </w:tbl>
    <w:p w:rsidR="00A3061F" w:rsidRPr="00A240FA" w:rsidRDefault="00A3061F" w:rsidP="00A3061F">
      <w:pPr>
        <w:tabs>
          <w:tab w:val="left" w:pos="1122"/>
        </w:tabs>
        <w:ind w:left="1122" w:right="64" w:hanging="561"/>
        <w:jc w:val="both"/>
        <w:rPr>
          <w:szCs w:val="24"/>
        </w:rPr>
      </w:pPr>
    </w:p>
    <w:tbl>
      <w:tblPr>
        <w:tblW w:w="0" w:type="auto"/>
        <w:tblInd w:w="2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tblGrid>
      <w:tr w:rsidR="00A3061F" w:rsidRPr="00A240FA" w:rsidTr="00DC6686">
        <w:tc>
          <w:tcPr>
            <w:tcW w:w="4114" w:type="dxa"/>
          </w:tcPr>
          <w:p w:rsidR="00A3061F" w:rsidRPr="00A240FA" w:rsidRDefault="00A3061F" w:rsidP="00DC6686">
            <w:pPr>
              <w:tabs>
                <w:tab w:val="left" w:pos="709"/>
              </w:tabs>
              <w:ind w:right="64"/>
              <w:jc w:val="both"/>
              <w:rPr>
                <w:szCs w:val="24"/>
              </w:rPr>
            </w:pPr>
            <w:r w:rsidRPr="00A240FA">
              <w:rPr>
                <w:b/>
                <w:bCs/>
                <w:szCs w:val="24"/>
              </w:rPr>
              <w:t>EM = I x N x VP</w:t>
            </w:r>
            <w:r w:rsidRPr="00A240FA">
              <w:rPr>
                <w:szCs w:val="24"/>
              </w:rPr>
              <w:t>, onde:</w:t>
            </w:r>
          </w:p>
        </w:tc>
      </w:tr>
    </w:tbl>
    <w:p w:rsidR="00A3061F" w:rsidRPr="00A240FA" w:rsidRDefault="00A3061F" w:rsidP="00A3061F">
      <w:pPr>
        <w:tabs>
          <w:tab w:val="left" w:pos="709"/>
        </w:tabs>
        <w:ind w:left="709" w:right="64" w:hanging="709"/>
        <w:jc w:val="both"/>
        <w:rPr>
          <w:szCs w:val="24"/>
        </w:rPr>
      </w:pPr>
    </w:p>
    <w:p w:rsidR="00A3061F" w:rsidRPr="00A240FA" w:rsidRDefault="00A3061F" w:rsidP="00A3061F">
      <w:pPr>
        <w:tabs>
          <w:tab w:val="left" w:pos="709"/>
        </w:tabs>
        <w:ind w:left="709" w:right="64" w:firstLine="600"/>
        <w:jc w:val="both"/>
        <w:rPr>
          <w:szCs w:val="24"/>
        </w:rPr>
      </w:pPr>
      <w:r w:rsidRPr="00A240FA">
        <w:rPr>
          <w:szCs w:val="24"/>
        </w:rPr>
        <w:t xml:space="preserve">I       = Índice de atualização financeira; </w:t>
      </w:r>
    </w:p>
    <w:p w:rsidR="00A3061F" w:rsidRPr="00A240FA" w:rsidRDefault="00A3061F" w:rsidP="00A3061F">
      <w:pPr>
        <w:tabs>
          <w:tab w:val="left" w:pos="709"/>
        </w:tabs>
        <w:ind w:left="709" w:right="64" w:firstLine="600"/>
        <w:jc w:val="both"/>
        <w:rPr>
          <w:szCs w:val="24"/>
        </w:rPr>
      </w:pPr>
      <w:r w:rsidRPr="00A240FA">
        <w:rPr>
          <w:szCs w:val="24"/>
        </w:rPr>
        <w:t>TX</w:t>
      </w:r>
      <w:proofErr w:type="gramStart"/>
      <w:r w:rsidRPr="00A240FA">
        <w:rPr>
          <w:szCs w:val="24"/>
        </w:rPr>
        <w:t xml:space="preserve">    </w:t>
      </w:r>
      <w:proofErr w:type="gramEnd"/>
      <w:r w:rsidRPr="00A240FA">
        <w:rPr>
          <w:szCs w:val="24"/>
        </w:rPr>
        <w:t xml:space="preserve">= Percentual da taxa de juros de mora anual; </w:t>
      </w:r>
    </w:p>
    <w:p w:rsidR="00A3061F" w:rsidRPr="00A240FA" w:rsidRDefault="00A3061F" w:rsidP="00A3061F">
      <w:pPr>
        <w:tabs>
          <w:tab w:val="left" w:pos="709"/>
        </w:tabs>
        <w:ind w:left="709" w:right="64" w:firstLine="600"/>
        <w:jc w:val="both"/>
        <w:rPr>
          <w:szCs w:val="24"/>
        </w:rPr>
      </w:pPr>
      <w:r w:rsidRPr="00A240FA">
        <w:rPr>
          <w:szCs w:val="24"/>
        </w:rPr>
        <w:t>EM</w:t>
      </w:r>
      <w:proofErr w:type="gramStart"/>
      <w:r w:rsidRPr="00A240FA">
        <w:rPr>
          <w:szCs w:val="24"/>
        </w:rPr>
        <w:t xml:space="preserve">   </w:t>
      </w:r>
      <w:proofErr w:type="gramEnd"/>
      <w:r w:rsidRPr="00A240FA">
        <w:rPr>
          <w:szCs w:val="24"/>
        </w:rPr>
        <w:t xml:space="preserve">= Encargos moratórios; </w:t>
      </w:r>
    </w:p>
    <w:p w:rsidR="00A3061F" w:rsidRPr="00A240FA" w:rsidRDefault="00A3061F" w:rsidP="00A3061F">
      <w:pPr>
        <w:tabs>
          <w:tab w:val="left" w:pos="2057"/>
        </w:tabs>
        <w:ind w:left="2057" w:right="64" w:hanging="748"/>
        <w:jc w:val="both"/>
        <w:rPr>
          <w:szCs w:val="24"/>
        </w:rPr>
      </w:pPr>
      <w:r w:rsidRPr="00A240FA">
        <w:rPr>
          <w:szCs w:val="24"/>
        </w:rPr>
        <w:t>N</w:t>
      </w:r>
      <w:proofErr w:type="gramStart"/>
      <w:r w:rsidRPr="00A240FA">
        <w:rPr>
          <w:szCs w:val="24"/>
        </w:rPr>
        <w:t xml:space="preserve">   </w:t>
      </w:r>
      <w:proofErr w:type="gramEnd"/>
      <w:r w:rsidRPr="00A240FA">
        <w:rPr>
          <w:szCs w:val="24"/>
        </w:rPr>
        <w:t>= Número de dias entre a data prevista para o pagamento e a do efetivo pagamento</w:t>
      </w:r>
    </w:p>
    <w:p w:rsidR="00A3061F" w:rsidRPr="00A240FA" w:rsidRDefault="00A3061F" w:rsidP="00A3061F">
      <w:pPr>
        <w:tabs>
          <w:tab w:val="left" w:pos="709"/>
        </w:tabs>
        <w:ind w:left="709" w:right="64" w:firstLine="600"/>
        <w:jc w:val="both"/>
        <w:rPr>
          <w:szCs w:val="24"/>
        </w:rPr>
      </w:pPr>
      <w:r>
        <w:rPr>
          <w:szCs w:val="24"/>
        </w:rPr>
        <w:lastRenderedPageBreak/>
        <w:t>VP</w:t>
      </w:r>
      <w:proofErr w:type="gramStart"/>
      <w:r>
        <w:rPr>
          <w:szCs w:val="24"/>
        </w:rPr>
        <w:t xml:space="preserve">   </w:t>
      </w:r>
      <w:proofErr w:type="gramEnd"/>
      <w:r>
        <w:rPr>
          <w:szCs w:val="24"/>
        </w:rPr>
        <w:t xml:space="preserve">= </w:t>
      </w:r>
      <w:r w:rsidRPr="00A240FA">
        <w:rPr>
          <w:szCs w:val="24"/>
        </w:rPr>
        <w:t>Valor da parcela em atraso.</w:t>
      </w:r>
    </w:p>
    <w:p w:rsidR="00A3061F" w:rsidRPr="00A240FA" w:rsidRDefault="00A3061F" w:rsidP="00A3061F">
      <w:pPr>
        <w:tabs>
          <w:tab w:val="left" w:pos="709"/>
        </w:tabs>
        <w:ind w:left="709" w:right="64" w:hanging="709"/>
        <w:jc w:val="both"/>
        <w:rPr>
          <w:szCs w:val="24"/>
        </w:rPr>
      </w:pPr>
    </w:p>
    <w:p w:rsidR="00A3061F" w:rsidRPr="00A240FA" w:rsidRDefault="00884BFE" w:rsidP="006F32DE">
      <w:pPr>
        <w:tabs>
          <w:tab w:val="left" w:pos="-142"/>
        </w:tabs>
        <w:spacing w:line="276" w:lineRule="auto"/>
        <w:ind w:right="64" w:firstLine="851"/>
        <w:jc w:val="both"/>
        <w:rPr>
          <w:szCs w:val="24"/>
        </w:rPr>
      </w:pPr>
      <w:r w:rsidRPr="00884BFE">
        <w:rPr>
          <w:b/>
          <w:szCs w:val="24"/>
        </w:rPr>
        <w:t>§4º</w:t>
      </w:r>
      <w:r>
        <w:rPr>
          <w:szCs w:val="24"/>
        </w:rPr>
        <w:t xml:space="preserve"> </w:t>
      </w:r>
      <w:r w:rsidR="00A3061F" w:rsidRPr="00A240FA">
        <w:rPr>
          <w:szCs w:val="24"/>
        </w:rPr>
        <w:t xml:space="preserve">Havendo erro na Nota Fiscal/Fatura ou circunstância que impeça a liquidação da despesa, aquela será devolvida e o pagamento ficará pendente até que a CONTRATADA providencie as medidas saneadoras. Nesta hipótese, o prazo para o pagamento iniciar-se-á após a regularização da situação e/ou reapresentação do documento fiscal, não acarretando qualquer ônus para o CONTRATANTE. </w:t>
      </w:r>
    </w:p>
    <w:p w:rsidR="00237679" w:rsidRPr="00695214" w:rsidRDefault="00237679" w:rsidP="00712497">
      <w:pPr>
        <w:pStyle w:val="Recuodecorpodetexto2"/>
        <w:spacing w:line="30" w:lineRule="atLeast"/>
        <w:ind w:left="0"/>
        <w:rPr>
          <w:rFonts w:ascii="Times New Roman" w:hAnsi="Times New Roman"/>
          <w:color w:val="000000"/>
          <w:szCs w:val="24"/>
        </w:rPr>
      </w:pPr>
    </w:p>
    <w:p w:rsidR="00237679" w:rsidRPr="00695214" w:rsidRDefault="00884BFE" w:rsidP="006F32DE">
      <w:pPr>
        <w:autoSpaceDE w:val="0"/>
        <w:autoSpaceDN w:val="0"/>
        <w:spacing w:line="30" w:lineRule="atLeast"/>
        <w:ind w:firstLine="851"/>
        <w:jc w:val="both"/>
        <w:rPr>
          <w:color w:val="000000"/>
          <w:szCs w:val="24"/>
        </w:rPr>
      </w:pPr>
      <w:r>
        <w:rPr>
          <w:b/>
          <w:bCs/>
          <w:color w:val="000000"/>
          <w:szCs w:val="24"/>
        </w:rPr>
        <w:t>§5</w:t>
      </w:r>
      <w:r w:rsidR="00237679" w:rsidRPr="00302BA6">
        <w:rPr>
          <w:b/>
          <w:bCs/>
          <w:color w:val="000000"/>
          <w:szCs w:val="24"/>
        </w:rPr>
        <w:t>º</w:t>
      </w:r>
      <w:r w:rsidR="00237679" w:rsidRPr="00490A8B">
        <w:rPr>
          <w:bCs/>
          <w:color w:val="000000"/>
          <w:szCs w:val="24"/>
        </w:rPr>
        <w:t xml:space="preserve"> </w:t>
      </w:r>
      <w:r w:rsidR="00237679" w:rsidRPr="00695214">
        <w:rPr>
          <w:color w:val="000000"/>
          <w:szCs w:val="24"/>
        </w:rPr>
        <w:t>Se o erro, decorrer da conduta de algum servidor, o mesmo será responsabilizado administrativamente. No caso de incorreção nos documentos apresentados, inclusive na Nota Fiscal/Fatura, serão estes restituídos ao licitante vencedor para as correções solicitadas, não respondendo a FCP por quaisquer encargos resultantes de atrasos na liquidação dos pagamentos correspondentes.</w:t>
      </w:r>
    </w:p>
    <w:p w:rsidR="00237679" w:rsidRPr="00BA75D0" w:rsidRDefault="00237679" w:rsidP="00712497">
      <w:pPr>
        <w:autoSpaceDE w:val="0"/>
        <w:autoSpaceDN w:val="0"/>
        <w:spacing w:line="30" w:lineRule="atLeast"/>
        <w:jc w:val="both"/>
        <w:rPr>
          <w:color w:val="000000"/>
          <w:szCs w:val="24"/>
        </w:rPr>
      </w:pPr>
    </w:p>
    <w:p w:rsidR="00B916D0" w:rsidRDefault="00B916D0" w:rsidP="00DF7448">
      <w:pPr>
        <w:autoSpaceDE w:val="0"/>
        <w:autoSpaceDN w:val="0"/>
        <w:spacing w:line="30" w:lineRule="atLeast"/>
        <w:jc w:val="both"/>
        <w:rPr>
          <w:b/>
          <w:bCs/>
          <w:szCs w:val="24"/>
        </w:rPr>
      </w:pPr>
    </w:p>
    <w:p w:rsidR="00237679" w:rsidRPr="006E7D8B" w:rsidRDefault="00237679" w:rsidP="00DF7448">
      <w:pPr>
        <w:autoSpaceDE w:val="0"/>
        <w:autoSpaceDN w:val="0"/>
        <w:spacing w:line="30" w:lineRule="atLeast"/>
        <w:jc w:val="both"/>
        <w:rPr>
          <w:b/>
          <w:bCs/>
          <w:szCs w:val="24"/>
        </w:rPr>
      </w:pPr>
      <w:r w:rsidRPr="006E7D8B">
        <w:rPr>
          <w:b/>
          <w:bCs/>
          <w:szCs w:val="24"/>
        </w:rPr>
        <w:t xml:space="preserve">CLÁUSULA </w:t>
      </w:r>
      <w:r w:rsidR="00414D6D">
        <w:rPr>
          <w:b/>
          <w:bCs/>
          <w:szCs w:val="24"/>
        </w:rPr>
        <w:t>ONZE</w:t>
      </w:r>
      <w:r w:rsidRPr="006E7D8B">
        <w:rPr>
          <w:b/>
          <w:bCs/>
          <w:szCs w:val="24"/>
        </w:rPr>
        <w:t xml:space="preserve"> - DA VIGÊNCIA</w:t>
      </w:r>
    </w:p>
    <w:p w:rsidR="00237679" w:rsidRPr="00D73F97" w:rsidRDefault="00237679" w:rsidP="00DF7448">
      <w:pPr>
        <w:autoSpaceDE w:val="0"/>
        <w:autoSpaceDN w:val="0"/>
        <w:spacing w:line="30" w:lineRule="atLeast"/>
        <w:jc w:val="both"/>
        <w:rPr>
          <w:b/>
          <w:bCs/>
          <w:szCs w:val="24"/>
        </w:rPr>
      </w:pPr>
    </w:p>
    <w:p w:rsidR="00237679" w:rsidRPr="00D73F97" w:rsidRDefault="00237679" w:rsidP="003C45B8">
      <w:pPr>
        <w:autoSpaceDE w:val="0"/>
        <w:autoSpaceDN w:val="0"/>
        <w:spacing w:line="30" w:lineRule="atLeast"/>
        <w:ind w:firstLine="851"/>
        <w:jc w:val="both"/>
        <w:rPr>
          <w:szCs w:val="24"/>
        </w:rPr>
      </w:pPr>
      <w:r w:rsidRPr="00D73F97">
        <w:rPr>
          <w:szCs w:val="24"/>
        </w:rPr>
        <w:t xml:space="preserve">O Contrato terá a vigência de 12 (doze) meses, contados a partir da data de sua assinatura, conforme previsto no Inciso II, art. 57 da Lei nº 8.666/93, podendo ter duração prorrogada mediante Termo Aditivo, por iguais e sucessivos períodos, limitado a sua duração a 60 (sessenta) meses. </w:t>
      </w:r>
    </w:p>
    <w:p w:rsidR="00237679" w:rsidRPr="00D73F97" w:rsidRDefault="00237679" w:rsidP="00DF7448">
      <w:pPr>
        <w:autoSpaceDE w:val="0"/>
        <w:autoSpaceDN w:val="0"/>
        <w:spacing w:line="30" w:lineRule="atLeast"/>
        <w:jc w:val="both"/>
        <w:rPr>
          <w:szCs w:val="24"/>
        </w:rPr>
      </w:pPr>
    </w:p>
    <w:p w:rsidR="00237679" w:rsidRPr="00D73F97" w:rsidRDefault="006F32DE" w:rsidP="003C45B8">
      <w:pPr>
        <w:autoSpaceDE w:val="0"/>
        <w:autoSpaceDN w:val="0"/>
        <w:spacing w:line="30" w:lineRule="atLeast"/>
        <w:ind w:firstLine="851"/>
        <w:jc w:val="both"/>
        <w:rPr>
          <w:szCs w:val="24"/>
        </w:rPr>
      </w:pPr>
      <w:r>
        <w:rPr>
          <w:b/>
          <w:szCs w:val="24"/>
        </w:rPr>
        <w:t>§</w:t>
      </w:r>
      <w:r w:rsidR="00237679" w:rsidRPr="00302BA6">
        <w:rPr>
          <w:b/>
          <w:szCs w:val="24"/>
        </w:rPr>
        <w:t>1º</w:t>
      </w:r>
      <w:r w:rsidR="00237679" w:rsidRPr="00D73F97">
        <w:rPr>
          <w:b/>
          <w:szCs w:val="24"/>
        </w:rPr>
        <w:t xml:space="preserve"> </w:t>
      </w:r>
      <w:r w:rsidR="00237679" w:rsidRPr="00D73F97">
        <w:rPr>
          <w:szCs w:val="24"/>
        </w:rPr>
        <w:t xml:space="preserve">Nas eventuais prorrogações contratuais, os custos não renováveis já pagos ou amortizados no primeiro ano da contratação deverão ser eliminados </w:t>
      </w:r>
      <w:r w:rsidR="00237679" w:rsidRPr="00D73F97">
        <w:rPr>
          <w:bCs/>
          <w:szCs w:val="24"/>
        </w:rPr>
        <w:t xml:space="preserve">como condição para a renovação, </w:t>
      </w:r>
      <w:r w:rsidR="00237679" w:rsidRPr="00D73F97">
        <w:rPr>
          <w:szCs w:val="24"/>
        </w:rPr>
        <w:t>em conformidade com o disposto no inciso XVII, do art. 19, da IN SLTI/MP nº 02/2008.</w:t>
      </w:r>
    </w:p>
    <w:p w:rsidR="00237679" w:rsidRPr="00D73F97" w:rsidRDefault="00237679" w:rsidP="00DF7448">
      <w:pPr>
        <w:autoSpaceDE w:val="0"/>
        <w:autoSpaceDN w:val="0"/>
        <w:spacing w:line="30" w:lineRule="atLeast"/>
        <w:jc w:val="both"/>
        <w:rPr>
          <w:szCs w:val="24"/>
        </w:rPr>
      </w:pPr>
    </w:p>
    <w:p w:rsidR="00237679" w:rsidRPr="00D73F97" w:rsidRDefault="006F32DE" w:rsidP="003C45B8">
      <w:pPr>
        <w:autoSpaceDE w:val="0"/>
        <w:autoSpaceDN w:val="0"/>
        <w:spacing w:line="30" w:lineRule="atLeast"/>
        <w:ind w:firstLine="851"/>
        <w:jc w:val="both"/>
        <w:rPr>
          <w:szCs w:val="24"/>
        </w:rPr>
      </w:pPr>
      <w:r>
        <w:rPr>
          <w:b/>
          <w:szCs w:val="24"/>
        </w:rPr>
        <w:t>§</w:t>
      </w:r>
      <w:r w:rsidR="00237679" w:rsidRPr="00302BA6">
        <w:rPr>
          <w:b/>
          <w:szCs w:val="24"/>
        </w:rPr>
        <w:t>2º</w:t>
      </w:r>
      <w:r w:rsidR="00237679" w:rsidRPr="00D73F97">
        <w:rPr>
          <w:b/>
          <w:szCs w:val="24"/>
        </w:rPr>
        <w:t xml:space="preserve"> </w:t>
      </w:r>
      <w:r w:rsidR="00237679" w:rsidRPr="00D73F97">
        <w:rPr>
          <w:szCs w:val="24"/>
        </w:rPr>
        <w:t xml:space="preserve">Também não se realizará a prorrogação contratual quando a </w:t>
      </w:r>
      <w:r w:rsidR="00237679" w:rsidRPr="006E7D8B">
        <w:rPr>
          <w:b/>
          <w:szCs w:val="24"/>
        </w:rPr>
        <w:t>CONTRATADA</w:t>
      </w:r>
      <w:r w:rsidR="00237679" w:rsidRPr="00D73F97">
        <w:rPr>
          <w:szCs w:val="24"/>
        </w:rPr>
        <w:t xml:space="preserve"> tiver sido declarada inidônea ou suspensa no âmbito da União ou da própria </w:t>
      </w:r>
      <w:r w:rsidR="00237679" w:rsidRPr="006E7D8B">
        <w:rPr>
          <w:b/>
          <w:szCs w:val="24"/>
        </w:rPr>
        <w:t>CONTRATANTE</w:t>
      </w:r>
      <w:r w:rsidR="00237679" w:rsidRPr="00D73F97">
        <w:rPr>
          <w:szCs w:val="24"/>
        </w:rPr>
        <w:t>, enquanto perdurarem os efeitos.</w:t>
      </w:r>
    </w:p>
    <w:p w:rsidR="00237679" w:rsidRPr="00D73F97" w:rsidRDefault="00237679" w:rsidP="00DF7448">
      <w:pPr>
        <w:autoSpaceDE w:val="0"/>
        <w:autoSpaceDN w:val="0"/>
        <w:spacing w:line="30" w:lineRule="atLeast"/>
        <w:jc w:val="both"/>
        <w:rPr>
          <w:szCs w:val="24"/>
        </w:rPr>
      </w:pPr>
    </w:p>
    <w:p w:rsidR="00237679" w:rsidRPr="00D73F97" w:rsidRDefault="006F32DE" w:rsidP="006F32DE">
      <w:pPr>
        <w:tabs>
          <w:tab w:val="left" w:pos="851"/>
        </w:tabs>
        <w:autoSpaceDE w:val="0"/>
        <w:autoSpaceDN w:val="0"/>
        <w:spacing w:line="30" w:lineRule="atLeast"/>
        <w:ind w:firstLine="851"/>
        <w:jc w:val="both"/>
        <w:rPr>
          <w:szCs w:val="24"/>
        </w:rPr>
      </w:pPr>
      <w:r>
        <w:rPr>
          <w:b/>
          <w:szCs w:val="24"/>
        </w:rPr>
        <w:t>§</w:t>
      </w:r>
      <w:r w:rsidR="00237679" w:rsidRPr="00302BA6">
        <w:rPr>
          <w:b/>
          <w:szCs w:val="24"/>
        </w:rPr>
        <w:t>3º</w:t>
      </w:r>
      <w:r w:rsidR="00237679" w:rsidRPr="00D73F97">
        <w:rPr>
          <w:b/>
          <w:szCs w:val="24"/>
        </w:rPr>
        <w:t xml:space="preserve"> </w:t>
      </w:r>
      <w:r w:rsidR="00237679" w:rsidRPr="00D73F97">
        <w:rPr>
          <w:szCs w:val="24"/>
        </w:rPr>
        <w:t>Toda prorrogação de contratos será precedida da realização de pesquisas de preços de mercado ou de preços contratados por outros órgãos e entidades da Administração Pública, visando a assegurar a manutenção da contratação mais vantajosa para a Administração, em relação à realização de uma nova licitação.</w:t>
      </w:r>
    </w:p>
    <w:p w:rsidR="00237679" w:rsidRDefault="00237679" w:rsidP="00DF7448">
      <w:pPr>
        <w:autoSpaceDE w:val="0"/>
        <w:autoSpaceDN w:val="0"/>
        <w:spacing w:line="30" w:lineRule="atLeast"/>
        <w:jc w:val="both"/>
        <w:rPr>
          <w:szCs w:val="24"/>
        </w:rPr>
      </w:pPr>
    </w:p>
    <w:p w:rsidR="0062396C" w:rsidRPr="00F1769C" w:rsidRDefault="0062396C" w:rsidP="00DF7448">
      <w:pPr>
        <w:autoSpaceDE w:val="0"/>
        <w:autoSpaceDN w:val="0"/>
        <w:spacing w:line="30" w:lineRule="atLeast"/>
        <w:jc w:val="both"/>
        <w:rPr>
          <w:szCs w:val="24"/>
        </w:rPr>
      </w:pPr>
    </w:p>
    <w:p w:rsidR="00237679" w:rsidRPr="009A06FA" w:rsidRDefault="00237679" w:rsidP="00DF7448">
      <w:pPr>
        <w:spacing w:line="30" w:lineRule="atLeast"/>
        <w:jc w:val="both"/>
        <w:rPr>
          <w:b/>
          <w:bCs/>
          <w:iCs/>
          <w:szCs w:val="24"/>
        </w:rPr>
      </w:pPr>
      <w:r w:rsidRPr="00B318AB">
        <w:rPr>
          <w:b/>
          <w:bCs/>
          <w:iCs/>
          <w:szCs w:val="24"/>
        </w:rPr>
        <w:t xml:space="preserve">CLÁUSULA </w:t>
      </w:r>
      <w:r w:rsidR="00414D6D">
        <w:rPr>
          <w:b/>
          <w:bCs/>
          <w:szCs w:val="24"/>
        </w:rPr>
        <w:t>DOZE</w:t>
      </w:r>
      <w:r w:rsidRPr="009A06FA">
        <w:rPr>
          <w:b/>
          <w:bCs/>
          <w:iCs/>
          <w:szCs w:val="24"/>
        </w:rPr>
        <w:t xml:space="preserve"> - DO ACOMPANHAMENTO E DA FISCALIZAÇÃO</w:t>
      </w:r>
    </w:p>
    <w:p w:rsidR="00237679" w:rsidRPr="009A06FA" w:rsidRDefault="00237679" w:rsidP="00DF7448">
      <w:pPr>
        <w:spacing w:line="30" w:lineRule="atLeast"/>
        <w:jc w:val="both"/>
        <w:rPr>
          <w:b/>
          <w:bCs/>
          <w:iCs/>
          <w:szCs w:val="24"/>
        </w:rPr>
      </w:pPr>
    </w:p>
    <w:p w:rsidR="00237679" w:rsidRPr="009A06FA" w:rsidRDefault="00237679" w:rsidP="003C45B8">
      <w:pPr>
        <w:spacing w:line="30" w:lineRule="atLeast"/>
        <w:ind w:firstLine="851"/>
        <w:jc w:val="both"/>
        <w:rPr>
          <w:bCs/>
          <w:szCs w:val="24"/>
        </w:rPr>
      </w:pPr>
      <w:r w:rsidRPr="009A06FA">
        <w:rPr>
          <w:bCs/>
          <w:szCs w:val="24"/>
        </w:rPr>
        <w:t>A execução do Contrato e a respectiva prestação dos serviços serão acompanhadas e fiscalizadas por um representante da Administração, especialmente designado, na forma do art. 67, da Lei n.º 8.666/1993, e suas alterações posteriores, c/c o Decreto n.º 2.271/1997 e IN SLTI/MPOG nº 02/2008 e suas alterações.</w:t>
      </w:r>
    </w:p>
    <w:p w:rsidR="00237679" w:rsidRPr="009A06FA" w:rsidRDefault="00237679" w:rsidP="00DF7448">
      <w:pPr>
        <w:spacing w:line="30" w:lineRule="atLeast"/>
        <w:jc w:val="both"/>
        <w:rPr>
          <w:bCs/>
          <w:szCs w:val="24"/>
        </w:rPr>
      </w:pPr>
    </w:p>
    <w:p w:rsidR="00237679" w:rsidRPr="009A06FA" w:rsidRDefault="006F32DE" w:rsidP="003C45B8">
      <w:pPr>
        <w:spacing w:line="30" w:lineRule="atLeast"/>
        <w:ind w:firstLine="851"/>
        <w:jc w:val="both"/>
        <w:rPr>
          <w:bCs/>
          <w:szCs w:val="24"/>
        </w:rPr>
      </w:pPr>
      <w:r>
        <w:rPr>
          <w:b/>
          <w:bCs/>
          <w:szCs w:val="24"/>
        </w:rPr>
        <w:t>§</w:t>
      </w:r>
      <w:r w:rsidR="00390846">
        <w:rPr>
          <w:b/>
          <w:bCs/>
          <w:szCs w:val="24"/>
        </w:rPr>
        <w:t>1º</w:t>
      </w:r>
      <w:r w:rsidR="003C45B8">
        <w:rPr>
          <w:bCs/>
          <w:szCs w:val="24"/>
        </w:rPr>
        <w:t xml:space="preserve"> </w:t>
      </w:r>
      <w:r w:rsidR="00237679" w:rsidRPr="009A06FA">
        <w:rPr>
          <w:bCs/>
          <w:szCs w:val="24"/>
        </w:rPr>
        <w:t xml:space="preserve">Não obstante a </w:t>
      </w:r>
      <w:r w:rsidR="00237679" w:rsidRPr="006E7D8B">
        <w:rPr>
          <w:b/>
          <w:bCs/>
          <w:szCs w:val="24"/>
        </w:rPr>
        <w:t>CONTRATADA</w:t>
      </w:r>
      <w:r w:rsidR="00237679" w:rsidRPr="009A06FA">
        <w:rPr>
          <w:bCs/>
          <w:szCs w:val="24"/>
        </w:rPr>
        <w:t xml:space="preserve"> seja a única e exclusiva responsável pela execução de todos os serviços, a </w:t>
      </w:r>
      <w:r w:rsidR="00237679" w:rsidRPr="006E7D8B">
        <w:rPr>
          <w:b/>
          <w:bCs/>
          <w:szCs w:val="24"/>
        </w:rPr>
        <w:t>CONTRATANTE</w:t>
      </w:r>
      <w:r w:rsidR="00237679" w:rsidRPr="009A06FA">
        <w:rPr>
          <w:bCs/>
          <w:szCs w:val="24"/>
        </w:rPr>
        <w:t xml:space="preserve"> reserva-se o direito de, sem que de qualquer forma restrinja </w:t>
      </w:r>
      <w:r w:rsidR="00237679" w:rsidRPr="009A06FA">
        <w:rPr>
          <w:bCs/>
          <w:szCs w:val="24"/>
        </w:rPr>
        <w:lastRenderedPageBreak/>
        <w:t>a plenitude desta responsabilidade, exercer a mais ampla e completa fiscalização sobre os serviços, diretamente por Fiscal designado.</w:t>
      </w:r>
    </w:p>
    <w:p w:rsidR="00237679" w:rsidRPr="009A06FA" w:rsidRDefault="00237679" w:rsidP="00DF7448">
      <w:pPr>
        <w:spacing w:line="30" w:lineRule="atLeast"/>
        <w:jc w:val="both"/>
        <w:rPr>
          <w:bCs/>
          <w:szCs w:val="24"/>
        </w:rPr>
      </w:pPr>
    </w:p>
    <w:p w:rsidR="00237679" w:rsidRPr="009A06FA" w:rsidRDefault="00237679" w:rsidP="00815F20">
      <w:pPr>
        <w:spacing w:line="30" w:lineRule="atLeast"/>
        <w:ind w:firstLine="851"/>
        <w:jc w:val="both"/>
        <w:rPr>
          <w:bCs/>
          <w:szCs w:val="24"/>
        </w:rPr>
      </w:pPr>
      <w:r w:rsidRPr="009A06FA">
        <w:rPr>
          <w:bCs/>
          <w:szCs w:val="24"/>
        </w:rPr>
        <w:t>I - Ao Fiscal compete acompanhar, fiscalizar, conferir e avaliar a execução do Contrato e dos respectivos serviços, bem como dirimir e desembaraçar quaisquer dúvidas e pendências que surgirem no curso de sua execução, determinando o que for necessário à regularização das faltas, falhas, ou problemas observados, conforme prevê o art. 67, da Lei nº 8.666/1993 e suas alterações.</w:t>
      </w:r>
    </w:p>
    <w:p w:rsidR="00237679" w:rsidRPr="009A06FA" w:rsidRDefault="00237679" w:rsidP="00DF7448">
      <w:pPr>
        <w:spacing w:line="30" w:lineRule="atLeast"/>
        <w:jc w:val="both"/>
        <w:rPr>
          <w:bCs/>
          <w:szCs w:val="24"/>
        </w:rPr>
      </w:pPr>
    </w:p>
    <w:p w:rsidR="00237679" w:rsidRPr="009A06FA" w:rsidRDefault="00237679" w:rsidP="00815F20">
      <w:pPr>
        <w:spacing w:line="30" w:lineRule="atLeast"/>
        <w:ind w:firstLine="851"/>
        <w:jc w:val="both"/>
        <w:rPr>
          <w:bCs/>
          <w:szCs w:val="24"/>
        </w:rPr>
      </w:pPr>
      <w:r w:rsidRPr="009A06FA">
        <w:rPr>
          <w:bCs/>
          <w:szCs w:val="24"/>
        </w:rPr>
        <w:t>II - São atribuições do Fiscal do Contrato, entre outras:</w:t>
      </w:r>
    </w:p>
    <w:p w:rsidR="00237679" w:rsidRPr="009A06FA" w:rsidRDefault="00237679" w:rsidP="00DF7448">
      <w:pPr>
        <w:spacing w:line="30" w:lineRule="atLeast"/>
        <w:jc w:val="both"/>
        <w:rPr>
          <w:bCs/>
          <w:szCs w:val="24"/>
        </w:rPr>
      </w:pPr>
    </w:p>
    <w:p w:rsidR="00237679" w:rsidRPr="009A06FA" w:rsidRDefault="00237679" w:rsidP="00EE5A29">
      <w:pPr>
        <w:spacing w:line="30" w:lineRule="atLeast"/>
        <w:ind w:firstLine="851"/>
        <w:jc w:val="both"/>
        <w:rPr>
          <w:bCs/>
          <w:szCs w:val="24"/>
        </w:rPr>
      </w:pPr>
      <w:proofErr w:type="gramStart"/>
      <w:r w:rsidRPr="009A06FA">
        <w:rPr>
          <w:bCs/>
          <w:szCs w:val="24"/>
        </w:rPr>
        <w:t>a</w:t>
      </w:r>
      <w:proofErr w:type="gramEnd"/>
      <w:r w:rsidRPr="009A06FA">
        <w:rPr>
          <w:bCs/>
          <w:szCs w:val="24"/>
        </w:rPr>
        <w:t>)</w:t>
      </w:r>
      <w:r w:rsidRPr="009A06FA">
        <w:rPr>
          <w:bCs/>
          <w:szCs w:val="24"/>
        </w:rPr>
        <w:tab/>
        <w:t xml:space="preserve">Receber a Nota Fiscal/Fatura apresentada pela </w:t>
      </w:r>
      <w:r w:rsidRPr="006E7D8B">
        <w:rPr>
          <w:b/>
          <w:bCs/>
          <w:szCs w:val="24"/>
        </w:rPr>
        <w:t>CONTRATADA,</w:t>
      </w:r>
      <w:r w:rsidRPr="009A06FA">
        <w:rPr>
          <w:bCs/>
          <w:szCs w:val="24"/>
        </w:rPr>
        <w:t xml:space="preserve"> bem como os demais documentos exigidos na </w:t>
      </w:r>
      <w:r w:rsidRPr="009A06FA">
        <w:rPr>
          <w:bCs/>
          <w:iCs/>
          <w:szCs w:val="24"/>
        </w:rPr>
        <w:t xml:space="preserve">Cláusula Doze </w:t>
      </w:r>
      <w:r w:rsidRPr="009A06FA">
        <w:rPr>
          <w:bCs/>
          <w:szCs w:val="24"/>
        </w:rPr>
        <w:t>e atestar a realização dos serviços, para fins de liquidação e pagamento;</w:t>
      </w:r>
    </w:p>
    <w:p w:rsidR="00237679" w:rsidRPr="009A06FA" w:rsidRDefault="00237679" w:rsidP="00DF7448">
      <w:pPr>
        <w:spacing w:line="30" w:lineRule="atLeast"/>
        <w:jc w:val="both"/>
        <w:rPr>
          <w:bCs/>
          <w:szCs w:val="24"/>
        </w:rPr>
      </w:pPr>
    </w:p>
    <w:p w:rsidR="00237679" w:rsidRPr="009A06FA" w:rsidRDefault="00237679" w:rsidP="00EE5A29">
      <w:pPr>
        <w:spacing w:line="30" w:lineRule="atLeast"/>
        <w:ind w:firstLine="851"/>
        <w:jc w:val="both"/>
        <w:rPr>
          <w:bCs/>
          <w:szCs w:val="24"/>
        </w:rPr>
      </w:pPr>
      <w:proofErr w:type="gramStart"/>
      <w:r w:rsidRPr="009A06FA">
        <w:rPr>
          <w:bCs/>
          <w:szCs w:val="24"/>
        </w:rPr>
        <w:t>b)</w:t>
      </w:r>
      <w:proofErr w:type="gramEnd"/>
      <w:r w:rsidRPr="009A06FA">
        <w:rPr>
          <w:bCs/>
          <w:szCs w:val="24"/>
        </w:rPr>
        <w:tab/>
        <w:t xml:space="preserve">Ordenar a imediata retirada do local, seguida, quando for o caso, da substituição, pela </w:t>
      </w:r>
      <w:r w:rsidRPr="006E7D8B">
        <w:rPr>
          <w:b/>
          <w:bCs/>
          <w:szCs w:val="24"/>
        </w:rPr>
        <w:t>CONTRATADA,</w:t>
      </w:r>
      <w:r w:rsidRPr="009A06FA">
        <w:rPr>
          <w:bCs/>
          <w:szCs w:val="24"/>
        </w:rPr>
        <w:t xml:space="preserve"> no prazo máximo de 24 (vinte e quatro) horas, independentemente de justificativa por parte da </w:t>
      </w:r>
      <w:r w:rsidRPr="006E7D8B">
        <w:rPr>
          <w:b/>
          <w:bCs/>
          <w:szCs w:val="24"/>
        </w:rPr>
        <w:t>CONTRATANTE</w:t>
      </w:r>
      <w:r w:rsidRPr="009A06FA">
        <w:rPr>
          <w:bCs/>
          <w:szCs w:val="24"/>
        </w:rPr>
        <w:t xml:space="preserve">, de qualquer de seus empregados que embaraçar ou dificultar a atuação da Fiscalização ou cuja conduta, atuação, permanência e/ou comportamento sejam julgados prejudiciais, inconvenientes ou insatisfatórios à disciplina da </w:t>
      </w:r>
      <w:r w:rsidRPr="006E7D8B">
        <w:rPr>
          <w:b/>
          <w:bCs/>
          <w:szCs w:val="24"/>
        </w:rPr>
        <w:t>CONTRATANTE</w:t>
      </w:r>
      <w:r w:rsidRPr="009A06FA">
        <w:rPr>
          <w:bCs/>
          <w:szCs w:val="24"/>
        </w:rPr>
        <w:t xml:space="preserve"> ou ao interesse do Serviço Público;</w:t>
      </w:r>
    </w:p>
    <w:p w:rsidR="00237679" w:rsidRPr="009A06FA" w:rsidRDefault="00237679" w:rsidP="00815F20">
      <w:pPr>
        <w:spacing w:line="30" w:lineRule="atLeast"/>
        <w:jc w:val="both"/>
        <w:rPr>
          <w:bCs/>
          <w:szCs w:val="24"/>
        </w:rPr>
      </w:pPr>
    </w:p>
    <w:p w:rsidR="00237679" w:rsidRPr="009A06FA" w:rsidRDefault="00237679" w:rsidP="00EE5A29">
      <w:pPr>
        <w:spacing w:line="30" w:lineRule="atLeast"/>
        <w:ind w:firstLine="851"/>
        <w:jc w:val="both"/>
        <w:rPr>
          <w:bCs/>
          <w:szCs w:val="24"/>
        </w:rPr>
      </w:pPr>
      <w:proofErr w:type="gramStart"/>
      <w:r w:rsidRPr="009A06FA">
        <w:rPr>
          <w:bCs/>
          <w:szCs w:val="24"/>
        </w:rPr>
        <w:t>c)</w:t>
      </w:r>
      <w:proofErr w:type="gramEnd"/>
      <w:r w:rsidRPr="009A06FA">
        <w:rPr>
          <w:bCs/>
          <w:szCs w:val="24"/>
        </w:rPr>
        <w:tab/>
        <w:t xml:space="preserve">Emitir pareceres a respeito de todos os atos da </w:t>
      </w:r>
      <w:r w:rsidRPr="006E7D8B">
        <w:rPr>
          <w:b/>
          <w:bCs/>
          <w:szCs w:val="24"/>
        </w:rPr>
        <w:t xml:space="preserve">CONTRATADA </w:t>
      </w:r>
      <w:r w:rsidRPr="009A06FA">
        <w:rPr>
          <w:bCs/>
          <w:szCs w:val="24"/>
        </w:rPr>
        <w:t>relativos à execução do Contrato, em especial quanto à aplicação de sanções, alterações, prorrogações e rescisão do Contrato;</w:t>
      </w:r>
    </w:p>
    <w:p w:rsidR="00237679" w:rsidRPr="009A06FA" w:rsidRDefault="00237679" w:rsidP="00815F20">
      <w:pPr>
        <w:spacing w:line="30" w:lineRule="atLeast"/>
        <w:jc w:val="both"/>
        <w:rPr>
          <w:bCs/>
          <w:szCs w:val="24"/>
        </w:rPr>
      </w:pPr>
    </w:p>
    <w:p w:rsidR="00237679" w:rsidRPr="009A06FA" w:rsidRDefault="00237679" w:rsidP="00843950">
      <w:pPr>
        <w:spacing w:line="30" w:lineRule="atLeast"/>
        <w:ind w:firstLine="851"/>
        <w:jc w:val="both"/>
        <w:rPr>
          <w:bCs/>
          <w:szCs w:val="24"/>
        </w:rPr>
      </w:pPr>
      <w:r w:rsidRPr="009A06FA">
        <w:rPr>
          <w:bCs/>
          <w:szCs w:val="24"/>
        </w:rPr>
        <w:t xml:space="preserve">III - Cabe à </w:t>
      </w:r>
      <w:r w:rsidRPr="006E7D8B">
        <w:rPr>
          <w:b/>
          <w:bCs/>
          <w:szCs w:val="24"/>
        </w:rPr>
        <w:t>CONTRATADA</w:t>
      </w:r>
      <w:r w:rsidRPr="009A06FA">
        <w:rPr>
          <w:bCs/>
          <w:szCs w:val="24"/>
        </w:rPr>
        <w:t xml:space="preserve"> atender prontamente a quaisquer exigências da Fiscalização inerentes ao objeto do Contrato, sem que disso decorra qualquer ônus para a </w:t>
      </w:r>
      <w:r w:rsidRPr="006E7D8B">
        <w:rPr>
          <w:b/>
          <w:bCs/>
          <w:szCs w:val="24"/>
        </w:rPr>
        <w:t>CONTRATANTE,</w:t>
      </w:r>
      <w:r w:rsidRPr="009A06FA">
        <w:rPr>
          <w:bCs/>
          <w:szCs w:val="24"/>
        </w:rPr>
        <w:t xml:space="preserve"> não implicando a atividade de acompanhamento e fiscalização em qualquer exclusão ou redução da responsabilidade da </w:t>
      </w:r>
      <w:r w:rsidRPr="006E7D8B">
        <w:rPr>
          <w:b/>
          <w:bCs/>
          <w:szCs w:val="24"/>
        </w:rPr>
        <w:t>CONTRATADA,</w:t>
      </w:r>
      <w:r w:rsidRPr="009A06FA">
        <w:rPr>
          <w:bCs/>
          <w:szCs w:val="24"/>
        </w:rPr>
        <w:t xml:space="preserve"> inclusive perante terceiros, por qualquer irregularidade e, na ocorrência desta, tampouco a corresponsabilidade da </w:t>
      </w:r>
      <w:r w:rsidRPr="006E7D8B">
        <w:rPr>
          <w:b/>
          <w:bCs/>
          <w:szCs w:val="24"/>
        </w:rPr>
        <w:t>CONTRATANTE</w:t>
      </w:r>
      <w:r w:rsidRPr="009A06FA">
        <w:rPr>
          <w:bCs/>
          <w:szCs w:val="24"/>
        </w:rPr>
        <w:t xml:space="preserve"> ou de seus agentes.</w:t>
      </w:r>
    </w:p>
    <w:p w:rsidR="00237679" w:rsidRPr="009A06FA" w:rsidRDefault="00237679" w:rsidP="00815F20">
      <w:pPr>
        <w:spacing w:line="30" w:lineRule="atLeast"/>
        <w:jc w:val="both"/>
        <w:rPr>
          <w:bCs/>
          <w:szCs w:val="24"/>
        </w:rPr>
      </w:pPr>
    </w:p>
    <w:p w:rsidR="00237679" w:rsidRPr="009A06FA" w:rsidRDefault="00237679" w:rsidP="00843950">
      <w:pPr>
        <w:spacing w:line="30" w:lineRule="atLeast"/>
        <w:ind w:firstLine="851"/>
        <w:jc w:val="both"/>
        <w:rPr>
          <w:bCs/>
          <w:szCs w:val="24"/>
        </w:rPr>
      </w:pPr>
      <w:r w:rsidRPr="009A06FA">
        <w:rPr>
          <w:bCs/>
          <w:szCs w:val="24"/>
        </w:rPr>
        <w:t xml:space="preserve">IV - As faltas ao serviço, a serem apontadas pelo Fiscal do Contrato, desde que a </w:t>
      </w:r>
      <w:r w:rsidRPr="006E7D8B">
        <w:rPr>
          <w:b/>
          <w:bCs/>
          <w:szCs w:val="24"/>
        </w:rPr>
        <w:t>CONTRATADA</w:t>
      </w:r>
      <w:r w:rsidRPr="009A06FA">
        <w:rPr>
          <w:bCs/>
          <w:szCs w:val="24"/>
        </w:rPr>
        <w:t xml:space="preserve"> não tenha promovido as devidas substituições, serão descontadas das parcelas mensais, sem prejuízo da aplicação da sanção prevista neste Contrato.</w:t>
      </w:r>
    </w:p>
    <w:p w:rsidR="00237679" w:rsidRPr="009A06FA" w:rsidRDefault="00237679" w:rsidP="00815F20">
      <w:pPr>
        <w:spacing w:line="30" w:lineRule="atLeast"/>
        <w:jc w:val="both"/>
        <w:rPr>
          <w:bCs/>
          <w:szCs w:val="24"/>
        </w:rPr>
      </w:pPr>
    </w:p>
    <w:p w:rsidR="00237679" w:rsidRPr="009A06FA" w:rsidRDefault="00237679" w:rsidP="00843950">
      <w:pPr>
        <w:spacing w:line="30" w:lineRule="atLeast"/>
        <w:ind w:firstLine="851"/>
        <w:jc w:val="both"/>
        <w:rPr>
          <w:bCs/>
          <w:szCs w:val="24"/>
        </w:rPr>
      </w:pPr>
      <w:r w:rsidRPr="009A06FA">
        <w:rPr>
          <w:bCs/>
          <w:szCs w:val="24"/>
        </w:rPr>
        <w:t xml:space="preserve">V - É direito </w:t>
      </w:r>
      <w:proofErr w:type="gramStart"/>
      <w:r w:rsidRPr="009A06FA">
        <w:rPr>
          <w:bCs/>
          <w:szCs w:val="24"/>
        </w:rPr>
        <w:t>da fiscalização rejeitar</w:t>
      </w:r>
      <w:proofErr w:type="gramEnd"/>
      <w:r w:rsidRPr="009A06FA">
        <w:rPr>
          <w:bCs/>
          <w:szCs w:val="24"/>
        </w:rPr>
        <w:t xml:space="preserve"> quaisquer serviços quando entender que a sua execução está fora dos padrões técnicos e de qualidade definidos neste Contrato.</w:t>
      </w:r>
    </w:p>
    <w:p w:rsidR="00237679" w:rsidRPr="009A06FA" w:rsidRDefault="00237679" w:rsidP="00815F20">
      <w:pPr>
        <w:spacing w:line="30" w:lineRule="atLeast"/>
        <w:jc w:val="both"/>
        <w:rPr>
          <w:bCs/>
          <w:szCs w:val="24"/>
        </w:rPr>
      </w:pPr>
    </w:p>
    <w:p w:rsidR="00237679" w:rsidRPr="009A06FA" w:rsidRDefault="00237679" w:rsidP="00843950">
      <w:pPr>
        <w:spacing w:line="30" w:lineRule="atLeast"/>
        <w:ind w:firstLine="851"/>
        <w:jc w:val="both"/>
        <w:rPr>
          <w:bCs/>
          <w:szCs w:val="24"/>
        </w:rPr>
      </w:pPr>
      <w:r w:rsidRPr="009A06FA">
        <w:rPr>
          <w:bCs/>
          <w:szCs w:val="24"/>
        </w:rPr>
        <w:t xml:space="preserve">VI - As decisões e providências que ultrapassarem a competência dos servidores designados para o acompanhamento e a fiscalização dos serviços deverão ser encaminhadas ao Coordenador Geral de Gestão Interna da </w:t>
      </w:r>
      <w:r w:rsidRPr="006E7D8B">
        <w:rPr>
          <w:b/>
          <w:bCs/>
          <w:szCs w:val="24"/>
        </w:rPr>
        <w:t>CONTRATANTE</w:t>
      </w:r>
      <w:r w:rsidRPr="009A06FA">
        <w:rPr>
          <w:bCs/>
          <w:szCs w:val="24"/>
        </w:rPr>
        <w:t>, em tempo hábil para a adoção das medidas convenientes.</w:t>
      </w:r>
    </w:p>
    <w:p w:rsidR="00237679" w:rsidRPr="009A06FA" w:rsidRDefault="00237679" w:rsidP="00815F20">
      <w:pPr>
        <w:spacing w:line="30" w:lineRule="atLeast"/>
        <w:jc w:val="both"/>
        <w:rPr>
          <w:bCs/>
          <w:szCs w:val="24"/>
        </w:rPr>
      </w:pPr>
    </w:p>
    <w:p w:rsidR="00237679" w:rsidRPr="009A06FA" w:rsidRDefault="00290038" w:rsidP="00843950">
      <w:pPr>
        <w:spacing w:line="30" w:lineRule="atLeast"/>
        <w:ind w:firstLine="851"/>
        <w:jc w:val="both"/>
        <w:rPr>
          <w:bCs/>
          <w:szCs w:val="24"/>
        </w:rPr>
      </w:pPr>
      <w:r>
        <w:rPr>
          <w:bCs/>
          <w:szCs w:val="24"/>
        </w:rPr>
        <w:lastRenderedPageBreak/>
        <w:t xml:space="preserve">VII </w:t>
      </w:r>
      <w:r w:rsidR="00237679" w:rsidRPr="009A06FA">
        <w:rPr>
          <w:bCs/>
          <w:szCs w:val="24"/>
        </w:rPr>
        <w:t>- Além das disposições elencadas anteriormente, a fiscalização contratual afeta à prestação dos serviços seguirá o disposto na IN SLTI/MP nº 02/2008.</w:t>
      </w:r>
    </w:p>
    <w:p w:rsidR="00237679" w:rsidRDefault="00237679" w:rsidP="00815F20">
      <w:pPr>
        <w:spacing w:line="30" w:lineRule="atLeast"/>
        <w:jc w:val="both"/>
        <w:rPr>
          <w:b/>
          <w:szCs w:val="24"/>
        </w:rPr>
      </w:pPr>
    </w:p>
    <w:p w:rsidR="001D5013" w:rsidRPr="00F1769C" w:rsidRDefault="001D5013" w:rsidP="00815F20">
      <w:pPr>
        <w:spacing w:line="30" w:lineRule="atLeast"/>
        <w:jc w:val="both"/>
        <w:rPr>
          <w:b/>
          <w:szCs w:val="24"/>
        </w:rPr>
      </w:pPr>
    </w:p>
    <w:p w:rsidR="00237679" w:rsidRPr="00B318AB" w:rsidRDefault="00237679" w:rsidP="00815F20">
      <w:pPr>
        <w:autoSpaceDE w:val="0"/>
        <w:autoSpaceDN w:val="0"/>
        <w:spacing w:line="30" w:lineRule="atLeast"/>
        <w:jc w:val="both"/>
        <w:rPr>
          <w:b/>
          <w:bCs/>
          <w:szCs w:val="24"/>
        </w:rPr>
      </w:pPr>
      <w:r w:rsidRPr="00B318AB">
        <w:rPr>
          <w:b/>
          <w:bCs/>
          <w:szCs w:val="24"/>
        </w:rPr>
        <w:t xml:space="preserve">CLÁUSULA </w:t>
      </w:r>
      <w:r w:rsidR="00414D6D">
        <w:rPr>
          <w:b/>
          <w:bCs/>
          <w:szCs w:val="24"/>
        </w:rPr>
        <w:t>TREZE</w:t>
      </w:r>
      <w:r w:rsidRPr="00B318AB">
        <w:rPr>
          <w:b/>
          <w:bCs/>
          <w:szCs w:val="24"/>
        </w:rPr>
        <w:t xml:space="preserve"> – DAS SANÇÕES ADMINISTRATIVAS</w:t>
      </w:r>
    </w:p>
    <w:p w:rsidR="00237679" w:rsidRPr="009A06FA" w:rsidRDefault="00237679" w:rsidP="00815F20">
      <w:pPr>
        <w:autoSpaceDE w:val="0"/>
        <w:autoSpaceDN w:val="0"/>
        <w:spacing w:line="30" w:lineRule="atLeast"/>
        <w:jc w:val="both"/>
        <w:rPr>
          <w:b/>
          <w:bCs/>
          <w:szCs w:val="24"/>
        </w:rPr>
      </w:pPr>
    </w:p>
    <w:p w:rsidR="00D40B35" w:rsidRPr="004927F6" w:rsidRDefault="00D40B35" w:rsidP="00D40B35">
      <w:pPr>
        <w:pStyle w:val="P"/>
        <w:spacing w:line="276" w:lineRule="auto"/>
        <w:ind w:right="64" w:firstLine="851"/>
        <w:rPr>
          <w:b w:val="0"/>
          <w:spacing w:val="-3"/>
          <w:szCs w:val="24"/>
        </w:rPr>
      </w:pPr>
      <w:r w:rsidRPr="004927F6">
        <w:rPr>
          <w:b w:val="0"/>
          <w:spacing w:val="-3"/>
          <w:szCs w:val="24"/>
        </w:rPr>
        <w:t xml:space="preserve">Conforme disposto no art. 28 do Decreto nº 5.450/2005, aquele que, convocado dentro do prazo de validade de sua proposta, deixar de entregar documentação exigida no edital, apresentar documentação falsa, ensejar o retardamento da execução de seu objeto, não mantiver a proposta, falhar ou fraudar no fornecimento do material, comportar-se de modo inidôneo, fizer declaração falsa ou cometer fraude fiscal, garantido o direito à ampla defesa, ficará impedido de licitar e de contratar com a União, e será descredenciado no SICAF, pelo prazo de até </w:t>
      </w:r>
      <w:proofErr w:type="gramStart"/>
      <w:r w:rsidRPr="004927F6">
        <w:rPr>
          <w:b w:val="0"/>
          <w:spacing w:val="-3"/>
          <w:szCs w:val="24"/>
        </w:rPr>
        <w:t>5</w:t>
      </w:r>
      <w:proofErr w:type="gramEnd"/>
      <w:r w:rsidRPr="004927F6">
        <w:rPr>
          <w:b w:val="0"/>
          <w:spacing w:val="-3"/>
          <w:szCs w:val="24"/>
        </w:rPr>
        <w:t xml:space="preserve"> (cinco) anos, sem prejuízo das multas previstas neste Edital e das demais cominações legais;</w:t>
      </w:r>
    </w:p>
    <w:p w:rsidR="00D40B35" w:rsidRPr="004927F6" w:rsidRDefault="00D40B35" w:rsidP="00D40B35">
      <w:pPr>
        <w:pStyle w:val="P"/>
        <w:spacing w:line="276" w:lineRule="auto"/>
        <w:rPr>
          <w:b w:val="0"/>
          <w:spacing w:val="-3"/>
          <w:szCs w:val="24"/>
        </w:rPr>
      </w:pPr>
    </w:p>
    <w:p w:rsidR="00D40B35" w:rsidRPr="004927F6" w:rsidRDefault="00D40B35" w:rsidP="00DD6B59">
      <w:pPr>
        <w:pStyle w:val="P"/>
        <w:spacing w:line="276" w:lineRule="auto"/>
        <w:ind w:firstLine="709"/>
        <w:rPr>
          <w:b w:val="0"/>
          <w:spacing w:val="-3"/>
          <w:szCs w:val="24"/>
        </w:rPr>
      </w:pPr>
      <w:r w:rsidRPr="00D40B35">
        <w:rPr>
          <w:spacing w:val="-3"/>
          <w:szCs w:val="24"/>
        </w:rPr>
        <w:t>§1º</w:t>
      </w:r>
      <w:r>
        <w:rPr>
          <w:b w:val="0"/>
          <w:spacing w:val="-3"/>
          <w:szCs w:val="24"/>
        </w:rPr>
        <w:t xml:space="preserve"> </w:t>
      </w:r>
      <w:r w:rsidRPr="004927F6">
        <w:rPr>
          <w:b w:val="0"/>
          <w:spacing w:val="-3"/>
          <w:szCs w:val="24"/>
        </w:rPr>
        <w:t>Além do previsto no subitem anterior, pelo descumprimento total ou parcial das obrigações assumidas e pela verificação de quaisquer das situações prevista no art. 78, incisos I a XI da Lei nº 8.666/93, a administração poderá aplicar as seguintes penalidades, sem o prejuízo de outras:</w:t>
      </w:r>
    </w:p>
    <w:p w:rsidR="00D40B35" w:rsidRPr="004927F6" w:rsidRDefault="00D40B35" w:rsidP="00D40B35">
      <w:pPr>
        <w:pStyle w:val="P"/>
        <w:spacing w:line="276" w:lineRule="auto"/>
        <w:ind w:firstLine="851"/>
        <w:rPr>
          <w:b w:val="0"/>
          <w:spacing w:val="-3"/>
          <w:szCs w:val="24"/>
        </w:rPr>
      </w:pPr>
    </w:p>
    <w:p w:rsidR="00D40B35" w:rsidRPr="004927F6" w:rsidRDefault="00D40B35" w:rsidP="00D40B35">
      <w:pPr>
        <w:pStyle w:val="P"/>
        <w:tabs>
          <w:tab w:val="left" w:pos="1560"/>
        </w:tabs>
        <w:spacing w:line="276" w:lineRule="auto"/>
        <w:ind w:left="360" w:firstLine="348"/>
        <w:rPr>
          <w:b w:val="0"/>
          <w:spacing w:val="-3"/>
          <w:szCs w:val="24"/>
        </w:rPr>
      </w:pPr>
      <w:r w:rsidRPr="00D40B35">
        <w:rPr>
          <w:spacing w:val="-3"/>
          <w:szCs w:val="24"/>
        </w:rPr>
        <w:t>§2º</w:t>
      </w:r>
      <w:r>
        <w:rPr>
          <w:b w:val="0"/>
          <w:spacing w:val="-3"/>
          <w:szCs w:val="24"/>
        </w:rPr>
        <w:t xml:space="preserve"> </w:t>
      </w:r>
      <w:r w:rsidRPr="004927F6">
        <w:rPr>
          <w:b w:val="0"/>
          <w:spacing w:val="-3"/>
          <w:szCs w:val="24"/>
        </w:rPr>
        <w:t>Advertência;</w:t>
      </w:r>
    </w:p>
    <w:p w:rsidR="00D40B35" w:rsidRPr="004927F6" w:rsidRDefault="00D40B35" w:rsidP="00D40B35">
      <w:pPr>
        <w:pStyle w:val="P"/>
        <w:spacing w:line="276" w:lineRule="auto"/>
        <w:ind w:left="360" w:firstLine="348"/>
        <w:rPr>
          <w:b w:val="0"/>
          <w:spacing w:val="-3"/>
          <w:szCs w:val="24"/>
        </w:rPr>
      </w:pPr>
    </w:p>
    <w:p w:rsidR="00D40B35" w:rsidRPr="004927F6" w:rsidRDefault="00D40B35" w:rsidP="00D40B35">
      <w:pPr>
        <w:pStyle w:val="P"/>
        <w:spacing w:line="276" w:lineRule="auto"/>
        <w:ind w:firstLine="708"/>
        <w:rPr>
          <w:b w:val="0"/>
          <w:spacing w:val="-3"/>
          <w:szCs w:val="24"/>
        </w:rPr>
      </w:pPr>
      <w:r w:rsidRPr="00D40B35">
        <w:rPr>
          <w:spacing w:val="-3"/>
          <w:szCs w:val="24"/>
        </w:rPr>
        <w:t>§3º</w:t>
      </w:r>
      <w:r>
        <w:rPr>
          <w:b w:val="0"/>
          <w:spacing w:val="-3"/>
          <w:szCs w:val="24"/>
        </w:rPr>
        <w:t xml:space="preserve"> </w:t>
      </w:r>
      <w:r w:rsidRPr="004927F6">
        <w:rPr>
          <w:b w:val="0"/>
          <w:spacing w:val="-3"/>
          <w:szCs w:val="24"/>
        </w:rPr>
        <w:t>Multa de 0,5% (cinco décimo por cento), ao dia, calculada sobre o valor da parcela não cumprida do contrato, considerando a data da notificação, até o</w:t>
      </w:r>
      <w:r>
        <w:rPr>
          <w:b w:val="0"/>
          <w:spacing w:val="-3"/>
          <w:szCs w:val="24"/>
        </w:rPr>
        <w:t xml:space="preserve"> limite de 30° (trigésimo) dia.</w:t>
      </w:r>
    </w:p>
    <w:p w:rsidR="00D40B35" w:rsidRPr="004927F6" w:rsidRDefault="00D40B35" w:rsidP="00D40B35">
      <w:pPr>
        <w:pStyle w:val="P"/>
        <w:spacing w:line="276" w:lineRule="auto"/>
        <w:ind w:left="360" w:firstLine="348"/>
        <w:rPr>
          <w:b w:val="0"/>
          <w:spacing w:val="-3"/>
          <w:szCs w:val="24"/>
        </w:rPr>
      </w:pPr>
    </w:p>
    <w:p w:rsidR="00D40B35" w:rsidRPr="004927F6" w:rsidRDefault="00D40B35" w:rsidP="00D40B35">
      <w:pPr>
        <w:pStyle w:val="P"/>
        <w:spacing w:line="276" w:lineRule="auto"/>
        <w:ind w:right="-78" w:firstLine="708"/>
        <w:rPr>
          <w:b w:val="0"/>
          <w:spacing w:val="-3"/>
          <w:szCs w:val="24"/>
        </w:rPr>
      </w:pPr>
      <w:r w:rsidRPr="00D40B35">
        <w:rPr>
          <w:spacing w:val="-3"/>
          <w:szCs w:val="24"/>
        </w:rPr>
        <w:t>§</w:t>
      </w:r>
      <w:r w:rsidR="00613163">
        <w:rPr>
          <w:spacing w:val="-3"/>
          <w:szCs w:val="24"/>
        </w:rPr>
        <w:t>4º</w:t>
      </w:r>
      <w:r>
        <w:rPr>
          <w:rFonts w:ascii="Segoe UI Symbol" w:hAnsi="Segoe UI Symbol"/>
          <w:b w:val="0"/>
          <w:spacing w:val="-3"/>
          <w:szCs w:val="24"/>
        </w:rPr>
        <w:t xml:space="preserve"> </w:t>
      </w:r>
      <w:r w:rsidRPr="004927F6">
        <w:rPr>
          <w:b w:val="0"/>
          <w:spacing w:val="-3"/>
          <w:szCs w:val="24"/>
        </w:rPr>
        <w:t xml:space="preserve">Multa de 10% (dez por cento), calculada sobre o valor total do contrato, quando decorridos 30 (trinta) dias de atraso no cumprimento das obrigações, ou pelo não atendimento à convocação para assinatura do contrato. </w:t>
      </w:r>
    </w:p>
    <w:p w:rsidR="00D40B35" w:rsidRPr="004927F6" w:rsidRDefault="00D40B35" w:rsidP="00D40B35">
      <w:pPr>
        <w:pStyle w:val="P"/>
        <w:spacing w:line="276" w:lineRule="auto"/>
        <w:ind w:left="1496" w:hanging="788"/>
        <w:rPr>
          <w:b w:val="0"/>
          <w:spacing w:val="-3"/>
          <w:szCs w:val="24"/>
        </w:rPr>
      </w:pPr>
    </w:p>
    <w:p w:rsidR="00D40B35" w:rsidRPr="004927F6" w:rsidRDefault="00D61458" w:rsidP="00D40B35">
      <w:pPr>
        <w:pStyle w:val="P"/>
        <w:tabs>
          <w:tab w:val="left" w:pos="709"/>
          <w:tab w:val="left" w:pos="1276"/>
        </w:tabs>
        <w:spacing w:line="276" w:lineRule="auto"/>
        <w:ind w:firstLine="708"/>
        <w:rPr>
          <w:b w:val="0"/>
          <w:spacing w:val="-3"/>
          <w:szCs w:val="24"/>
        </w:rPr>
      </w:pPr>
      <w:r>
        <w:rPr>
          <w:spacing w:val="-3"/>
          <w:szCs w:val="24"/>
        </w:rPr>
        <w:t>§5</w:t>
      </w:r>
      <w:r w:rsidR="00D40B35" w:rsidRPr="00D40B35">
        <w:rPr>
          <w:spacing w:val="-3"/>
          <w:szCs w:val="24"/>
        </w:rPr>
        <w:t>º</w:t>
      </w:r>
      <w:r w:rsidR="00D40B35">
        <w:rPr>
          <w:b w:val="0"/>
          <w:spacing w:val="-3"/>
          <w:szCs w:val="24"/>
        </w:rPr>
        <w:t xml:space="preserve"> </w:t>
      </w:r>
      <w:r w:rsidR="00D40B35" w:rsidRPr="004927F6">
        <w:rPr>
          <w:b w:val="0"/>
          <w:spacing w:val="-3"/>
          <w:szCs w:val="24"/>
        </w:rPr>
        <w:t xml:space="preserve">Suspensão temporária do direito de participar de licitações e contratar com a Administração, pelo prazo de até 05 (cinco) anos, na ocorrência das hipóteses previstas no art. 7º da MP 2.108-14/2001 e art. 14º do Decreto nº 3.555, de 08/08/2000. </w:t>
      </w:r>
    </w:p>
    <w:p w:rsidR="00D40B35" w:rsidRPr="004927F6" w:rsidRDefault="00D40B35" w:rsidP="00D40B35">
      <w:pPr>
        <w:pStyle w:val="P"/>
        <w:tabs>
          <w:tab w:val="left" w:pos="1560"/>
        </w:tabs>
        <w:spacing w:line="276" w:lineRule="auto"/>
        <w:ind w:left="1496" w:hanging="788"/>
        <w:rPr>
          <w:b w:val="0"/>
          <w:spacing w:val="-3"/>
          <w:szCs w:val="24"/>
        </w:rPr>
      </w:pPr>
    </w:p>
    <w:p w:rsidR="00D40B35" w:rsidRDefault="00D61458" w:rsidP="00D40B35">
      <w:pPr>
        <w:pStyle w:val="P"/>
        <w:spacing w:line="276" w:lineRule="auto"/>
        <w:ind w:firstLine="708"/>
        <w:rPr>
          <w:b w:val="0"/>
          <w:spacing w:val="-3"/>
          <w:szCs w:val="24"/>
        </w:rPr>
      </w:pPr>
      <w:r>
        <w:rPr>
          <w:spacing w:val="-3"/>
          <w:szCs w:val="24"/>
        </w:rPr>
        <w:t>§6</w:t>
      </w:r>
      <w:r w:rsidR="00D40B35" w:rsidRPr="00D40B35">
        <w:rPr>
          <w:spacing w:val="-3"/>
          <w:szCs w:val="24"/>
        </w:rPr>
        <w:t>º</w:t>
      </w:r>
      <w:r w:rsidR="00D40B35">
        <w:rPr>
          <w:b w:val="0"/>
          <w:spacing w:val="-3"/>
          <w:szCs w:val="24"/>
        </w:rPr>
        <w:t xml:space="preserve"> </w:t>
      </w:r>
      <w:r w:rsidR="00D40B35" w:rsidRPr="004927F6">
        <w:rPr>
          <w:b w:val="0"/>
          <w:spacing w:val="-3"/>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fizer o ressarcimento à Administração pelos prejuízos resultantes e </w:t>
      </w:r>
      <w:proofErr w:type="gramStart"/>
      <w:r w:rsidR="00D40B35" w:rsidRPr="004927F6">
        <w:rPr>
          <w:b w:val="0"/>
          <w:spacing w:val="-3"/>
          <w:szCs w:val="24"/>
        </w:rPr>
        <w:t>após</w:t>
      </w:r>
      <w:proofErr w:type="gramEnd"/>
      <w:r w:rsidR="00D40B35" w:rsidRPr="004927F6">
        <w:rPr>
          <w:b w:val="0"/>
          <w:spacing w:val="-3"/>
          <w:szCs w:val="24"/>
        </w:rPr>
        <w:t xml:space="preserve"> decorrido o prazo da sanção aplicada.</w:t>
      </w:r>
    </w:p>
    <w:p w:rsidR="004D5FD4" w:rsidRDefault="004D5FD4" w:rsidP="00D40B35">
      <w:pPr>
        <w:autoSpaceDE w:val="0"/>
        <w:autoSpaceDN w:val="0"/>
        <w:spacing w:line="30" w:lineRule="atLeast"/>
        <w:ind w:firstLine="709"/>
        <w:jc w:val="both"/>
        <w:rPr>
          <w:b/>
          <w:bCs/>
          <w:szCs w:val="24"/>
        </w:rPr>
      </w:pPr>
    </w:p>
    <w:p w:rsidR="005F131A" w:rsidRDefault="005F131A" w:rsidP="00D40B35">
      <w:pPr>
        <w:autoSpaceDE w:val="0"/>
        <w:autoSpaceDN w:val="0"/>
        <w:spacing w:line="30" w:lineRule="atLeast"/>
        <w:ind w:firstLine="709"/>
        <w:jc w:val="both"/>
        <w:rPr>
          <w:b/>
          <w:bCs/>
          <w:szCs w:val="24"/>
        </w:rPr>
      </w:pPr>
    </w:p>
    <w:p w:rsidR="005F131A" w:rsidRDefault="005F131A" w:rsidP="00D40B35">
      <w:pPr>
        <w:autoSpaceDE w:val="0"/>
        <w:autoSpaceDN w:val="0"/>
        <w:spacing w:line="30" w:lineRule="atLeast"/>
        <w:ind w:firstLine="709"/>
        <w:jc w:val="both"/>
        <w:rPr>
          <w:b/>
          <w:bCs/>
          <w:szCs w:val="24"/>
        </w:rPr>
      </w:pPr>
    </w:p>
    <w:p w:rsidR="005F131A" w:rsidRDefault="005F131A" w:rsidP="00D40B35">
      <w:pPr>
        <w:autoSpaceDE w:val="0"/>
        <w:autoSpaceDN w:val="0"/>
        <w:spacing w:line="30" w:lineRule="atLeast"/>
        <w:ind w:firstLine="709"/>
        <w:jc w:val="both"/>
        <w:rPr>
          <w:b/>
          <w:bCs/>
          <w:szCs w:val="24"/>
        </w:rPr>
      </w:pPr>
    </w:p>
    <w:p w:rsidR="004D5FD4" w:rsidRPr="00F1769C" w:rsidRDefault="004D5FD4" w:rsidP="00D40B35">
      <w:pPr>
        <w:autoSpaceDE w:val="0"/>
        <w:autoSpaceDN w:val="0"/>
        <w:spacing w:line="30" w:lineRule="atLeast"/>
        <w:ind w:firstLine="709"/>
        <w:jc w:val="both"/>
        <w:rPr>
          <w:b/>
          <w:bCs/>
          <w:szCs w:val="24"/>
        </w:rPr>
      </w:pPr>
    </w:p>
    <w:p w:rsidR="00237679" w:rsidRPr="00F1769C" w:rsidRDefault="00237679" w:rsidP="0049648D">
      <w:pPr>
        <w:autoSpaceDE w:val="0"/>
        <w:autoSpaceDN w:val="0"/>
        <w:spacing w:line="30" w:lineRule="atLeast"/>
        <w:jc w:val="both"/>
        <w:rPr>
          <w:b/>
          <w:bCs/>
          <w:szCs w:val="24"/>
        </w:rPr>
      </w:pPr>
      <w:r w:rsidRPr="00F1769C">
        <w:rPr>
          <w:b/>
          <w:bCs/>
          <w:szCs w:val="24"/>
        </w:rPr>
        <w:lastRenderedPageBreak/>
        <w:t xml:space="preserve">CLÁUSULA </w:t>
      </w:r>
      <w:r w:rsidR="00414D6D">
        <w:rPr>
          <w:b/>
          <w:bCs/>
          <w:szCs w:val="24"/>
        </w:rPr>
        <w:t>CATORZE</w:t>
      </w:r>
      <w:r w:rsidRPr="00F1769C">
        <w:rPr>
          <w:b/>
          <w:bCs/>
          <w:szCs w:val="24"/>
        </w:rPr>
        <w:t xml:space="preserve"> - DAS ALTERAÇÕES CONTRATUAIS</w:t>
      </w:r>
    </w:p>
    <w:p w:rsidR="00237679" w:rsidRPr="00F1769C" w:rsidRDefault="00237679" w:rsidP="00507B58">
      <w:pPr>
        <w:autoSpaceDE w:val="0"/>
        <w:autoSpaceDN w:val="0"/>
        <w:spacing w:line="30" w:lineRule="atLeast"/>
        <w:ind w:left="142"/>
        <w:jc w:val="both"/>
        <w:rPr>
          <w:szCs w:val="24"/>
        </w:rPr>
      </w:pPr>
    </w:p>
    <w:p w:rsidR="00237679" w:rsidRDefault="00237679" w:rsidP="0049648D">
      <w:pPr>
        <w:autoSpaceDE w:val="0"/>
        <w:autoSpaceDN w:val="0"/>
        <w:spacing w:line="30" w:lineRule="atLeast"/>
        <w:ind w:firstLine="851"/>
        <w:jc w:val="both"/>
        <w:rPr>
          <w:szCs w:val="24"/>
        </w:rPr>
      </w:pPr>
      <w:r w:rsidRPr="00695214">
        <w:rPr>
          <w:szCs w:val="24"/>
        </w:rPr>
        <w:t>Este Contrato poderá ser alterado, com as devidas justificativas, nos casos previstos no art. 65 da Lei n.º 8.666/1993, sempre por meio de Termos Aditivos.</w:t>
      </w:r>
    </w:p>
    <w:p w:rsidR="00237679" w:rsidRPr="00F1769C" w:rsidRDefault="00237679" w:rsidP="00507B58">
      <w:pPr>
        <w:autoSpaceDE w:val="0"/>
        <w:autoSpaceDN w:val="0"/>
        <w:spacing w:line="30" w:lineRule="atLeast"/>
        <w:ind w:left="142"/>
        <w:jc w:val="both"/>
        <w:rPr>
          <w:szCs w:val="24"/>
        </w:rPr>
      </w:pPr>
    </w:p>
    <w:p w:rsidR="004B198E" w:rsidRDefault="004B198E" w:rsidP="0049648D">
      <w:pPr>
        <w:autoSpaceDE w:val="0"/>
        <w:autoSpaceDN w:val="0"/>
        <w:spacing w:line="30" w:lineRule="atLeast"/>
        <w:jc w:val="both"/>
        <w:rPr>
          <w:b/>
          <w:bCs/>
          <w:szCs w:val="24"/>
        </w:rPr>
      </w:pPr>
    </w:p>
    <w:p w:rsidR="00237679" w:rsidRPr="00F1769C" w:rsidRDefault="00237679" w:rsidP="0049648D">
      <w:pPr>
        <w:autoSpaceDE w:val="0"/>
        <w:autoSpaceDN w:val="0"/>
        <w:spacing w:line="30" w:lineRule="atLeast"/>
        <w:jc w:val="both"/>
        <w:rPr>
          <w:b/>
          <w:bCs/>
          <w:szCs w:val="24"/>
        </w:rPr>
      </w:pPr>
      <w:r w:rsidRPr="00F1769C">
        <w:rPr>
          <w:b/>
          <w:bCs/>
          <w:szCs w:val="24"/>
        </w:rPr>
        <w:t xml:space="preserve">CLÁUSULA </w:t>
      </w:r>
      <w:r w:rsidR="00414D6D">
        <w:rPr>
          <w:b/>
          <w:bCs/>
          <w:szCs w:val="24"/>
        </w:rPr>
        <w:t>QUINZE</w:t>
      </w:r>
      <w:r w:rsidRPr="00F1769C">
        <w:rPr>
          <w:b/>
          <w:bCs/>
          <w:szCs w:val="24"/>
        </w:rPr>
        <w:t xml:space="preserve"> – DA INEXECUÇÃO E RESCISÃO DO CONTRATO</w:t>
      </w:r>
    </w:p>
    <w:p w:rsidR="00237679" w:rsidRPr="00F1769C" w:rsidRDefault="00237679" w:rsidP="0049648D">
      <w:pPr>
        <w:autoSpaceDE w:val="0"/>
        <w:autoSpaceDN w:val="0"/>
        <w:spacing w:line="30" w:lineRule="atLeast"/>
        <w:jc w:val="both"/>
        <w:rPr>
          <w:b/>
          <w:bCs/>
          <w:szCs w:val="24"/>
        </w:rPr>
      </w:pPr>
    </w:p>
    <w:p w:rsidR="00237679" w:rsidRPr="00F1769C" w:rsidRDefault="00237679" w:rsidP="0049648D">
      <w:pPr>
        <w:autoSpaceDE w:val="0"/>
        <w:autoSpaceDN w:val="0"/>
        <w:spacing w:line="30" w:lineRule="atLeast"/>
        <w:ind w:firstLine="851"/>
        <w:jc w:val="both"/>
        <w:rPr>
          <w:szCs w:val="24"/>
        </w:rPr>
      </w:pPr>
      <w:r w:rsidRPr="00F1769C">
        <w:rPr>
          <w:szCs w:val="24"/>
        </w:rPr>
        <w:t xml:space="preserve">A inexecução total ou parcial deste Contrato ensejará sua rescisão, com as </w:t>
      </w:r>
      <w:r w:rsidR="00B1434D" w:rsidRPr="00F1769C">
        <w:rPr>
          <w:szCs w:val="24"/>
        </w:rPr>
        <w:t>consequências</w:t>
      </w:r>
      <w:r w:rsidRPr="00F1769C">
        <w:rPr>
          <w:szCs w:val="24"/>
        </w:rPr>
        <w:t xml:space="preserve"> contratuais, de acordo com o disposto nos Artigos 77 a 80 da Lei n° 8.666/93 e alterações posteriores.</w:t>
      </w:r>
    </w:p>
    <w:p w:rsidR="00237679" w:rsidRPr="00F1769C" w:rsidRDefault="00237679" w:rsidP="0049648D">
      <w:pPr>
        <w:autoSpaceDE w:val="0"/>
        <w:autoSpaceDN w:val="0"/>
        <w:spacing w:line="30" w:lineRule="atLeast"/>
        <w:jc w:val="both"/>
        <w:rPr>
          <w:szCs w:val="24"/>
        </w:rPr>
      </w:pPr>
    </w:p>
    <w:p w:rsidR="00237679" w:rsidRPr="00695214" w:rsidRDefault="00EB196A" w:rsidP="0049648D">
      <w:pPr>
        <w:autoSpaceDE w:val="0"/>
        <w:autoSpaceDN w:val="0"/>
        <w:spacing w:line="30" w:lineRule="atLeast"/>
        <w:ind w:firstLine="851"/>
        <w:jc w:val="both"/>
        <w:rPr>
          <w:szCs w:val="24"/>
        </w:rPr>
      </w:pPr>
      <w:r>
        <w:rPr>
          <w:b/>
          <w:bCs/>
          <w:szCs w:val="24"/>
        </w:rPr>
        <w:t>§</w:t>
      </w:r>
      <w:r w:rsidR="00237679" w:rsidRPr="0049648D">
        <w:rPr>
          <w:b/>
          <w:bCs/>
          <w:szCs w:val="24"/>
        </w:rPr>
        <w:t>1º</w:t>
      </w:r>
      <w:r w:rsidR="0049648D">
        <w:rPr>
          <w:bCs/>
          <w:szCs w:val="24"/>
        </w:rPr>
        <w:t xml:space="preserve"> </w:t>
      </w:r>
      <w:r w:rsidR="00237679" w:rsidRPr="00695214">
        <w:rPr>
          <w:szCs w:val="24"/>
        </w:rPr>
        <w:t>A rescisão deste Contrato poderá ser:</w:t>
      </w:r>
    </w:p>
    <w:p w:rsidR="00237679" w:rsidRPr="00695214" w:rsidRDefault="00237679" w:rsidP="0049648D">
      <w:pPr>
        <w:autoSpaceDE w:val="0"/>
        <w:autoSpaceDN w:val="0"/>
        <w:spacing w:line="30" w:lineRule="atLeast"/>
        <w:jc w:val="both"/>
        <w:rPr>
          <w:szCs w:val="24"/>
        </w:rPr>
      </w:pPr>
    </w:p>
    <w:p w:rsidR="00237679" w:rsidRPr="00695214" w:rsidRDefault="00237679" w:rsidP="00735269">
      <w:pPr>
        <w:autoSpaceDE w:val="0"/>
        <w:autoSpaceDN w:val="0"/>
        <w:spacing w:line="30" w:lineRule="atLeast"/>
        <w:ind w:firstLine="851"/>
        <w:jc w:val="both"/>
        <w:rPr>
          <w:szCs w:val="24"/>
        </w:rPr>
      </w:pPr>
      <w:r w:rsidRPr="00695214">
        <w:rPr>
          <w:bCs/>
          <w:szCs w:val="24"/>
        </w:rPr>
        <w:t xml:space="preserve">I- </w:t>
      </w:r>
      <w:proofErr w:type="gramStart"/>
      <w:r w:rsidRPr="00695214">
        <w:rPr>
          <w:szCs w:val="24"/>
        </w:rPr>
        <w:t>determinada por ato unilateral e escrito da Administração, nos casos enumerados nos incisos I</w:t>
      </w:r>
      <w:proofErr w:type="gramEnd"/>
      <w:r w:rsidRPr="00695214">
        <w:rPr>
          <w:szCs w:val="24"/>
        </w:rPr>
        <w:t xml:space="preserve"> a XII e XVII do artigo 78 da Lei mencionada, notificando-se a contratada com antecedência mínima de 30 (trinta) dias, exceto quanto ao inciso XVII;</w:t>
      </w:r>
    </w:p>
    <w:p w:rsidR="00237679" w:rsidRPr="00695214" w:rsidRDefault="00237679" w:rsidP="0049648D">
      <w:pPr>
        <w:autoSpaceDE w:val="0"/>
        <w:autoSpaceDN w:val="0"/>
        <w:spacing w:line="30" w:lineRule="atLeast"/>
        <w:jc w:val="both"/>
        <w:rPr>
          <w:szCs w:val="24"/>
        </w:rPr>
      </w:pPr>
    </w:p>
    <w:p w:rsidR="00237679" w:rsidRPr="00695214" w:rsidRDefault="00237679" w:rsidP="00735269">
      <w:pPr>
        <w:autoSpaceDE w:val="0"/>
        <w:autoSpaceDN w:val="0"/>
        <w:spacing w:line="30" w:lineRule="atLeast"/>
        <w:ind w:firstLine="851"/>
        <w:jc w:val="both"/>
        <w:rPr>
          <w:szCs w:val="24"/>
        </w:rPr>
      </w:pPr>
      <w:r w:rsidRPr="00695214">
        <w:rPr>
          <w:bCs/>
          <w:szCs w:val="24"/>
        </w:rPr>
        <w:t xml:space="preserve">II- </w:t>
      </w:r>
      <w:r w:rsidRPr="00695214">
        <w:rPr>
          <w:szCs w:val="24"/>
        </w:rPr>
        <w:t>amigável, por acordo entre as partes, reduzida a termo no processo, desde que haja conveniência para a Administração;</w:t>
      </w:r>
    </w:p>
    <w:p w:rsidR="00237679" w:rsidRPr="00695214" w:rsidRDefault="00237679" w:rsidP="0049648D">
      <w:pPr>
        <w:autoSpaceDE w:val="0"/>
        <w:autoSpaceDN w:val="0"/>
        <w:spacing w:line="30" w:lineRule="atLeast"/>
        <w:jc w:val="both"/>
        <w:rPr>
          <w:szCs w:val="24"/>
        </w:rPr>
      </w:pPr>
    </w:p>
    <w:p w:rsidR="00237679" w:rsidRPr="00695214" w:rsidRDefault="00237679" w:rsidP="00735269">
      <w:pPr>
        <w:autoSpaceDE w:val="0"/>
        <w:autoSpaceDN w:val="0"/>
        <w:spacing w:line="30" w:lineRule="atLeast"/>
        <w:ind w:firstLine="851"/>
        <w:jc w:val="both"/>
        <w:rPr>
          <w:szCs w:val="24"/>
        </w:rPr>
      </w:pPr>
      <w:r w:rsidRPr="00695214">
        <w:rPr>
          <w:bCs/>
          <w:szCs w:val="24"/>
        </w:rPr>
        <w:t xml:space="preserve">III- </w:t>
      </w:r>
      <w:r w:rsidRPr="00695214">
        <w:rPr>
          <w:szCs w:val="24"/>
        </w:rPr>
        <w:t xml:space="preserve">judicial, nos termos da legislação. </w:t>
      </w:r>
    </w:p>
    <w:p w:rsidR="00237679" w:rsidRPr="00695214" w:rsidRDefault="00237679" w:rsidP="0049648D">
      <w:pPr>
        <w:autoSpaceDE w:val="0"/>
        <w:autoSpaceDN w:val="0"/>
        <w:spacing w:line="30" w:lineRule="atLeast"/>
        <w:jc w:val="both"/>
        <w:rPr>
          <w:szCs w:val="24"/>
        </w:rPr>
      </w:pPr>
    </w:p>
    <w:p w:rsidR="00237679" w:rsidRPr="00695214" w:rsidRDefault="00237679" w:rsidP="0049648D">
      <w:pPr>
        <w:autoSpaceDE w:val="0"/>
        <w:autoSpaceDN w:val="0"/>
        <w:spacing w:line="30" w:lineRule="atLeast"/>
        <w:ind w:firstLine="851"/>
        <w:jc w:val="both"/>
        <w:rPr>
          <w:szCs w:val="24"/>
        </w:rPr>
      </w:pPr>
      <w:r w:rsidRPr="0017721C">
        <w:rPr>
          <w:b/>
          <w:bCs/>
          <w:szCs w:val="24"/>
        </w:rPr>
        <w:t>§ 2º</w:t>
      </w:r>
      <w:r w:rsidR="0049648D">
        <w:rPr>
          <w:bCs/>
          <w:szCs w:val="24"/>
        </w:rPr>
        <w:t xml:space="preserve"> </w:t>
      </w:r>
      <w:r w:rsidRPr="00695214">
        <w:rPr>
          <w:szCs w:val="24"/>
        </w:rPr>
        <w:t>A rescisão administrativa ou amigável deverá ser precedida de autorização escrita e fundamentada da autoridade competente.</w:t>
      </w:r>
    </w:p>
    <w:p w:rsidR="00237679" w:rsidRPr="00695214" w:rsidRDefault="00237679" w:rsidP="0049648D">
      <w:pPr>
        <w:autoSpaceDE w:val="0"/>
        <w:autoSpaceDN w:val="0"/>
        <w:spacing w:line="30" w:lineRule="atLeast"/>
        <w:jc w:val="both"/>
        <w:rPr>
          <w:szCs w:val="24"/>
        </w:rPr>
      </w:pPr>
    </w:p>
    <w:p w:rsidR="00237679" w:rsidRPr="00695214" w:rsidRDefault="00237679" w:rsidP="0049648D">
      <w:pPr>
        <w:autoSpaceDE w:val="0"/>
        <w:autoSpaceDN w:val="0"/>
        <w:spacing w:line="30" w:lineRule="atLeast"/>
        <w:ind w:firstLine="851"/>
        <w:jc w:val="both"/>
        <w:rPr>
          <w:szCs w:val="24"/>
        </w:rPr>
      </w:pPr>
      <w:r w:rsidRPr="0017721C">
        <w:rPr>
          <w:b/>
          <w:bCs/>
          <w:szCs w:val="24"/>
        </w:rPr>
        <w:t>§ 3º</w:t>
      </w:r>
      <w:r w:rsidR="0049648D">
        <w:rPr>
          <w:bCs/>
          <w:szCs w:val="24"/>
        </w:rPr>
        <w:t xml:space="preserve"> </w:t>
      </w:r>
      <w:r w:rsidRPr="00695214">
        <w:rPr>
          <w:szCs w:val="24"/>
        </w:rPr>
        <w:t>Os casos de rescisão contratual serão formalmente motivados nos autos, assegurado o contraditório e a ampla defesa.</w:t>
      </w:r>
    </w:p>
    <w:p w:rsidR="00237679" w:rsidRPr="00695214" w:rsidRDefault="00237679" w:rsidP="0049648D">
      <w:pPr>
        <w:autoSpaceDE w:val="0"/>
        <w:autoSpaceDN w:val="0"/>
        <w:spacing w:line="30" w:lineRule="atLeast"/>
        <w:jc w:val="both"/>
        <w:rPr>
          <w:bCs/>
          <w:szCs w:val="24"/>
        </w:rPr>
      </w:pPr>
    </w:p>
    <w:p w:rsidR="00BD32F2" w:rsidRDefault="00237679" w:rsidP="0049648D">
      <w:pPr>
        <w:autoSpaceDE w:val="0"/>
        <w:autoSpaceDN w:val="0"/>
        <w:spacing w:line="30" w:lineRule="atLeast"/>
        <w:ind w:firstLine="851"/>
        <w:jc w:val="both"/>
        <w:rPr>
          <w:szCs w:val="24"/>
        </w:rPr>
      </w:pPr>
      <w:r w:rsidRPr="0017721C">
        <w:rPr>
          <w:b/>
          <w:bCs/>
          <w:szCs w:val="24"/>
        </w:rPr>
        <w:t>§ 4º</w:t>
      </w:r>
      <w:r w:rsidRPr="009A06FA">
        <w:rPr>
          <w:bCs/>
          <w:szCs w:val="24"/>
        </w:rPr>
        <w:t xml:space="preserve"> </w:t>
      </w:r>
      <w:r w:rsidRPr="00695214">
        <w:rPr>
          <w:szCs w:val="24"/>
        </w:rPr>
        <w:t xml:space="preserve">A rescisão de que trata o inciso I do </w:t>
      </w:r>
      <w:r w:rsidR="00BD32F2">
        <w:rPr>
          <w:szCs w:val="24"/>
        </w:rPr>
        <w:t xml:space="preserve">§1º, </w:t>
      </w:r>
      <w:r w:rsidRPr="00695214">
        <w:rPr>
          <w:szCs w:val="24"/>
        </w:rPr>
        <w:t>primeir</w:t>
      </w:r>
      <w:r w:rsidR="00BD32F2">
        <w:rPr>
          <w:szCs w:val="24"/>
        </w:rPr>
        <w:t>o</w:t>
      </w:r>
      <w:r w:rsidRPr="00695214">
        <w:rPr>
          <w:szCs w:val="24"/>
        </w:rPr>
        <w:t xml:space="preserve"> acarreta as </w:t>
      </w:r>
      <w:r w:rsidR="00B1434D" w:rsidRPr="00695214">
        <w:rPr>
          <w:szCs w:val="24"/>
        </w:rPr>
        <w:t>consequências</w:t>
      </w:r>
      <w:r w:rsidRPr="00695214">
        <w:rPr>
          <w:szCs w:val="24"/>
        </w:rPr>
        <w:t xml:space="preserve"> previstas nos incisos I a IV do artigo 80 da Lei nº 8.666/93, sem prejuízo das sanções previstas na referida Lei.</w:t>
      </w:r>
    </w:p>
    <w:p w:rsidR="00CC68E1" w:rsidRDefault="00CC68E1" w:rsidP="0049648D">
      <w:pPr>
        <w:autoSpaceDE w:val="0"/>
        <w:autoSpaceDN w:val="0"/>
        <w:spacing w:line="30" w:lineRule="atLeast"/>
        <w:jc w:val="both"/>
        <w:rPr>
          <w:b/>
          <w:szCs w:val="24"/>
        </w:rPr>
      </w:pPr>
    </w:p>
    <w:p w:rsidR="0027155B" w:rsidRDefault="0027155B" w:rsidP="0049648D">
      <w:pPr>
        <w:autoSpaceDE w:val="0"/>
        <w:autoSpaceDN w:val="0"/>
        <w:spacing w:line="30" w:lineRule="atLeast"/>
        <w:jc w:val="both"/>
        <w:rPr>
          <w:b/>
          <w:szCs w:val="24"/>
        </w:rPr>
      </w:pPr>
    </w:p>
    <w:p w:rsidR="005E33EA" w:rsidRDefault="00237679" w:rsidP="005E33EA">
      <w:pPr>
        <w:autoSpaceDE w:val="0"/>
        <w:autoSpaceDN w:val="0"/>
        <w:spacing w:line="30" w:lineRule="atLeast"/>
        <w:jc w:val="both"/>
        <w:rPr>
          <w:b/>
          <w:szCs w:val="24"/>
        </w:rPr>
      </w:pPr>
      <w:r w:rsidRPr="00BD32F2">
        <w:rPr>
          <w:b/>
          <w:szCs w:val="24"/>
        </w:rPr>
        <w:t xml:space="preserve">CLÁUSULA </w:t>
      </w:r>
      <w:r w:rsidR="006973A0">
        <w:rPr>
          <w:b/>
          <w:szCs w:val="24"/>
        </w:rPr>
        <w:t>DEZES</w:t>
      </w:r>
      <w:r w:rsidR="00414D6D">
        <w:rPr>
          <w:b/>
          <w:szCs w:val="24"/>
        </w:rPr>
        <w:t>SEIS</w:t>
      </w:r>
      <w:r w:rsidRPr="00BD32F2">
        <w:rPr>
          <w:b/>
          <w:szCs w:val="24"/>
        </w:rPr>
        <w:t xml:space="preserve"> - DA GARANTIA</w:t>
      </w:r>
    </w:p>
    <w:p w:rsidR="005E33EA" w:rsidRDefault="005E33EA" w:rsidP="005E33EA">
      <w:pPr>
        <w:autoSpaceDE w:val="0"/>
        <w:autoSpaceDN w:val="0"/>
        <w:spacing w:line="30" w:lineRule="atLeast"/>
        <w:jc w:val="both"/>
        <w:rPr>
          <w:b/>
          <w:szCs w:val="24"/>
        </w:rPr>
      </w:pPr>
    </w:p>
    <w:p w:rsidR="005E33EA" w:rsidRPr="005E33EA" w:rsidRDefault="005E33EA" w:rsidP="003A1B64">
      <w:pPr>
        <w:autoSpaceDE w:val="0"/>
        <w:autoSpaceDN w:val="0"/>
        <w:spacing w:line="30" w:lineRule="atLeast"/>
        <w:ind w:firstLine="709"/>
        <w:jc w:val="both"/>
        <w:rPr>
          <w:b/>
          <w:szCs w:val="24"/>
        </w:rPr>
      </w:pPr>
      <w:r w:rsidRPr="00147D4D">
        <w:t>Após a assinatura do</w:t>
      </w:r>
      <w:r>
        <w:t xml:space="preserve"> contrato</w:t>
      </w:r>
      <w:r w:rsidRPr="00147D4D">
        <w:t>, o licitante vencedor terá o prazo de 10 (dez) dias úteis para cumprir as condições nos termos dos subitens a seguir:</w:t>
      </w:r>
    </w:p>
    <w:p w:rsidR="005E33EA" w:rsidRPr="00147D4D" w:rsidRDefault="005E33EA" w:rsidP="005E33EA">
      <w:pPr>
        <w:tabs>
          <w:tab w:val="left" w:pos="709"/>
        </w:tabs>
        <w:ind w:left="993" w:hanging="633"/>
        <w:jc w:val="both"/>
      </w:pPr>
    </w:p>
    <w:p w:rsidR="005E33EA" w:rsidRPr="00147D4D" w:rsidRDefault="005E33EA" w:rsidP="003A1B64">
      <w:pPr>
        <w:tabs>
          <w:tab w:val="left" w:pos="709"/>
        </w:tabs>
        <w:ind w:firstLine="720"/>
        <w:jc w:val="both"/>
      </w:pPr>
      <w:r w:rsidRPr="003A1B64">
        <w:rPr>
          <w:b/>
        </w:rPr>
        <w:t>§1º</w:t>
      </w:r>
      <w:r>
        <w:t xml:space="preserve"> </w:t>
      </w:r>
      <w:r w:rsidRPr="00147D4D">
        <w:t>Prestar GARANTIA de execução do CONTRATO, no valor de 5% (cinco por cento) do valor global da contratação, na modalidade que vier a optar dentre as adiante relacionadas:</w:t>
      </w:r>
    </w:p>
    <w:p w:rsidR="005E33EA" w:rsidRPr="00147D4D" w:rsidRDefault="005E33EA" w:rsidP="005E33EA">
      <w:pPr>
        <w:tabs>
          <w:tab w:val="left" w:pos="709"/>
        </w:tabs>
        <w:ind w:left="1134" w:hanging="414"/>
        <w:jc w:val="both"/>
      </w:pPr>
    </w:p>
    <w:p w:rsidR="005E33EA" w:rsidRPr="00147D4D" w:rsidRDefault="00A25814" w:rsidP="005E33EA">
      <w:pPr>
        <w:tabs>
          <w:tab w:val="left" w:pos="709"/>
        </w:tabs>
        <w:ind w:left="2127" w:hanging="1418"/>
        <w:jc w:val="both"/>
      </w:pPr>
      <w:r>
        <w:rPr>
          <w:b/>
        </w:rPr>
        <w:t>I -</w:t>
      </w:r>
      <w:r w:rsidR="005E33EA" w:rsidRPr="00147D4D">
        <w:t xml:space="preserve"> Caução em dinheiro - deverá ser depositada em favor da </w:t>
      </w:r>
      <w:r w:rsidR="005E33EA">
        <w:t>Fundação Cultural Palmares</w:t>
      </w:r>
      <w:r w:rsidR="005E33EA" w:rsidRPr="00147D4D">
        <w:t>.</w:t>
      </w:r>
    </w:p>
    <w:p w:rsidR="005E33EA" w:rsidRPr="00147D4D" w:rsidRDefault="005E33EA" w:rsidP="005E33EA">
      <w:pPr>
        <w:tabs>
          <w:tab w:val="left" w:pos="709"/>
        </w:tabs>
        <w:ind w:left="1440" w:hanging="360"/>
        <w:jc w:val="both"/>
      </w:pPr>
    </w:p>
    <w:p w:rsidR="005E33EA" w:rsidRPr="00147D4D" w:rsidRDefault="00A25814" w:rsidP="003A1B64">
      <w:pPr>
        <w:tabs>
          <w:tab w:val="left" w:pos="709"/>
        </w:tabs>
        <w:ind w:firstLine="709"/>
        <w:jc w:val="both"/>
      </w:pPr>
      <w:r>
        <w:rPr>
          <w:b/>
        </w:rPr>
        <w:lastRenderedPageBreak/>
        <w:t xml:space="preserve">II - </w:t>
      </w:r>
      <w:r w:rsidR="005E33EA" w:rsidRPr="00147D4D">
        <w:t>Caução em títulos da divida pública - os títulos deverão ser emitidos sobre a forma escritural, mediante registro em sistema centralizado de liquidação e custodia autorizado pelo Banco Central do Brasil e avaliados pelos seus valores econômicos, conforme definido pelo Ministério da Fazenda.</w:t>
      </w:r>
    </w:p>
    <w:p w:rsidR="00A133BC" w:rsidRPr="00147D4D" w:rsidRDefault="00A133BC" w:rsidP="003A1B64">
      <w:pPr>
        <w:tabs>
          <w:tab w:val="left" w:pos="709"/>
        </w:tabs>
        <w:ind w:firstLine="709"/>
        <w:jc w:val="both"/>
      </w:pPr>
    </w:p>
    <w:p w:rsidR="005E33EA" w:rsidRPr="00147D4D" w:rsidRDefault="00A25814" w:rsidP="005E33EA">
      <w:pPr>
        <w:tabs>
          <w:tab w:val="left" w:pos="709"/>
        </w:tabs>
        <w:ind w:left="1440" w:hanging="731"/>
        <w:jc w:val="both"/>
      </w:pPr>
      <w:r>
        <w:rPr>
          <w:b/>
        </w:rPr>
        <w:t xml:space="preserve">III - </w:t>
      </w:r>
      <w:r w:rsidR="005E33EA" w:rsidRPr="00147D4D">
        <w:t>Seguro Garantia - a apólice deverá viger pelo prazo do contrato.</w:t>
      </w:r>
    </w:p>
    <w:p w:rsidR="005E33EA" w:rsidRPr="00147D4D" w:rsidRDefault="005E33EA" w:rsidP="005E33EA">
      <w:pPr>
        <w:tabs>
          <w:tab w:val="left" w:pos="709"/>
        </w:tabs>
        <w:ind w:left="1440" w:hanging="360"/>
        <w:jc w:val="both"/>
      </w:pPr>
    </w:p>
    <w:p w:rsidR="005E33EA" w:rsidRPr="00147D4D" w:rsidRDefault="00A25814" w:rsidP="005E33EA">
      <w:pPr>
        <w:tabs>
          <w:tab w:val="left" w:pos="709"/>
        </w:tabs>
        <w:ind w:left="1440" w:hanging="731"/>
        <w:jc w:val="both"/>
      </w:pPr>
      <w:r>
        <w:rPr>
          <w:b/>
        </w:rPr>
        <w:t xml:space="preserve">IV - </w:t>
      </w:r>
      <w:r w:rsidR="005E33EA" w:rsidRPr="00147D4D">
        <w:t xml:space="preserve">Fiança Bancária - a carta de fiança deverá viger pelo prazo do contrato. </w:t>
      </w:r>
    </w:p>
    <w:p w:rsidR="005E33EA" w:rsidRPr="00147D4D" w:rsidRDefault="005E33EA" w:rsidP="005E33EA">
      <w:pPr>
        <w:tabs>
          <w:tab w:val="left" w:pos="709"/>
        </w:tabs>
        <w:ind w:left="1440" w:hanging="720"/>
        <w:jc w:val="both"/>
      </w:pPr>
    </w:p>
    <w:p w:rsidR="005E33EA" w:rsidRPr="00147D4D" w:rsidRDefault="00A25814" w:rsidP="003A1B64">
      <w:pPr>
        <w:tabs>
          <w:tab w:val="left" w:pos="709"/>
        </w:tabs>
        <w:ind w:firstLine="709"/>
        <w:jc w:val="both"/>
      </w:pPr>
      <w:r>
        <w:rPr>
          <w:b/>
        </w:rPr>
        <w:t xml:space="preserve">§2º </w:t>
      </w:r>
      <w:r w:rsidR="005E33EA" w:rsidRPr="00147D4D">
        <w:t>A prestação da Garantia, nos moldes previstos nos subitens acima, é condição de eficácia do contrato.</w:t>
      </w:r>
    </w:p>
    <w:p w:rsidR="005E33EA" w:rsidRPr="00147D4D" w:rsidRDefault="005E33EA" w:rsidP="005E33EA">
      <w:pPr>
        <w:tabs>
          <w:tab w:val="left" w:pos="709"/>
        </w:tabs>
        <w:ind w:left="1440" w:hanging="720"/>
        <w:jc w:val="both"/>
      </w:pPr>
    </w:p>
    <w:p w:rsidR="005E33EA" w:rsidRPr="00147D4D" w:rsidRDefault="00A25814" w:rsidP="003A1B64">
      <w:pPr>
        <w:tabs>
          <w:tab w:val="left" w:pos="360"/>
        </w:tabs>
        <w:ind w:firstLine="709"/>
        <w:jc w:val="both"/>
        <w:rPr>
          <w:sz w:val="22"/>
          <w:szCs w:val="22"/>
        </w:rPr>
      </w:pPr>
      <w:r>
        <w:rPr>
          <w:b/>
        </w:rPr>
        <w:t>§3</w:t>
      </w:r>
      <w:r w:rsidR="005E33EA" w:rsidRPr="001D7DE7">
        <w:rPr>
          <w:b/>
        </w:rPr>
        <w:t>º</w:t>
      </w:r>
      <w:r w:rsidR="005E33EA" w:rsidRPr="00147D4D">
        <w:t xml:space="preserve"> A garantia somente será liberada após o cumprimento integral das obrigações do Contrato e desde que não existam pendências com a </w:t>
      </w:r>
      <w:r w:rsidR="005E33EA">
        <w:t>Fundação Cultural Palmares.</w:t>
      </w:r>
    </w:p>
    <w:p w:rsidR="005E33EA" w:rsidRPr="00147D4D" w:rsidRDefault="005E33EA" w:rsidP="005E33EA">
      <w:pPr>
        <w:tabs>
          <w:tab w:val="left" w:pos="426"/>
        </w:tabs>
        <w:ind w:right="459"/>
        <w:jc w:val="both"/>
        <w:rPr>
          <w:b/>
          <w:szCs w:val="24"/>
        </w:rPr>
      </w:pPr>
    </w:p>
    <w:p w:rsidR="0027155B" w:rsidRDefault="0027155B" w:rsidP="003B2A84">
      <w:pPr>
        <w:pStyle w:val="Recuodecorpodetexto3"/>
        <w:spacing w:line="30" w:lineRule="atLeast"/>
        <w:ind w:left="0" w:firstLine="851"/>
        <w:rPr>
          <w:rFonts w:ascii="Times New Roman" w:hAnsi="Times New Roman"/>
          <w:b w:val="0"/>
          <w:szCs w:val="24"/>
        </w:rPr>
      </w:pPr>
    </w:p>
    <w:p w:rsidR="006D6520" w:rsidRPr="00A55F68" w:rsidRDefault="006D6520" w:rsidP="006D6520">
      <w:pPr>
        <w:tabs>
          <w:tab w:val="left" w:pos="567"/>
        </w:tabs>
        <w:ind w:right="-81"/>
        <w:jc w:val="both"/>
        <w:rPr>
          <w:b/>
          <w:szCs w:val="24"/>
        </w:rPr>
      </w:pPr>
      <w:r w:rsidRPr="00A55F68">
        <w:rPr>
          <w:b/>
          <w:iCs/>
          <w:szCs w:val="24"/>
        </w:rPr>
        <w:t xml:space="preserve">CLÁUSULA </w:t>
      </w:r>
      <w:r w:rsidR="006973A0">
        <w:rPr>
          <w:b/>
          <w:iCs/>
          <w:szCs w:val="24"/>
        </w:rPr>
        <w:t>DEZE</w:t>
      </w:r>
      <w:r w:rsidR="00414D6D">
        <w:rPr>
          <w:b/>
          <w:iCs/>
          <w:szCs w:val="24"/>
        </w:rPr>
        <w:t>SETE</w:t>
      </w:r>
      <w:r w:rsidRPr="00A55F68">
        <w:rPr>
          <w:b/>
          <w:iCs/>
          <w:szCs w:val="24"/>
        </w:rPr>
        <w:t xml:space="preserve"> - </w:t>
      </w:r>
      <w:r w:rsidRPr="00A55F68">
        <w:rPr>
          <w:b/>
          <w:szCs w:val="24"/>
        </w:rPr>
        <w:t>DA ENTREGA DOS SERVIÇOS</w:t>
      </w:r>
    </w:p>
    <w:p w:rsidR="006D6520" w:rsidRDefault="006D6520" w:rsidP="006D6520">
      <w:pPr>
        <w:ind w:right="-81"/>
        <w:jc w:val="both"/>
        <w:rPr>
          <w:szCs w:val="24"/>
        </w:rPr>
      </w:pPr>
    </w:p>
    <w:p w:rsidR="006D6520" w:rsidRDefault="006D6520" w:rsidP="006D6520">
      <w:pPr>
        <w:pStyle w:val="Corpodetexto2"/>
        <w:tabs>
          <w:tab w:val="left" w:pos="-180"/>
        </w:tabs>
        <w:ind w:right="-81" w:firstLine="840"/>
        <w:rPr>
          <w:rFonts w:ascii="Times New Roman" w:hAnsi="Times New Roman"/>
          <w:color w:val="auto"/>
          <w:szCs w:val="24"/>
        </w:rPr>
      </w:pPr>
      <w:r w:rsidRPr="00A55F68">
        <w:rPr>
          <w:rFonts w:ascii="Times New Roman" w:hAnsi="Times New Roman"/>
          <w:color w:val="auto"/>
          <w:szCs w:val="24"/>
        </w:rPr>
        <w:t xml:space="preserve">O prazo para finalizar a instalação e a ativação dos circuitos, equipamentos e meios necessários à prestação dos serviços, por parte da </w:t>
      </w:r>
      <w:r w:rsidRPr="00F77552">
        <w:rPr>
          <w:rFonts w:ascii="Times New Roman" w:hAnsi="Times New Roman"/>
          <w:b/>
          <w:color w:val="auto"/>
          <w:szCs w:val="24"/>
        </w:rPr>
        <w:t>CONTRATADA</w:t>
      </w:r>
      <w:r w:rsidRPr="00A55F68">
        <w:rPr>
          <w:rFonts w:ascii="Times New Roman" w:hAnsi="Times New Roman"/>
          <w:color w:val="auto"/>
          <w:szCs w:val="24"/>
        </w:rPr>
        <w:t>, deverá ser de até 15 (quinze) dias após a assinatura do Contrato, quando será efetuada a aceitação dos mesmos.</w:t>
      </w:r>
    </w:p>
    <w:p w:rsidR="001228A7" w:rsidRPr="00A55F68" w:rsidRDefault="001228A7" w:rsidP="006D6520">
      <w:pPr>
        <w:pStyle w:val="Corpodetexto2"/>
        <w:tabs>
          <w:tab w:val="left" w:pos="-180"/>
        </w:tabs>
        <w:ind w:right="-81" w:firstLine="840"/>
        <w:rPr>
          <w:rFonts w:ascii="Times New Roman" w:hAnsi="Times New Roman"/>
          <w:color w:val="auto"/>
          <w:szCs w:val="24"/>
        </w:rPr>
      </w:pPr>
    </w:p>
    <w:p w:rsidR="006D6520" w:rsidRPr="00A55F68" w:rsidRDefault="006D6520" w:rsidP="006D6520">
      <w:pPr>
        <w:pStyle w:val="Corpodetexto2"/>
        <w:tabs>
          <w:tab w:val="left" w:pos="-180"/>
        </w:tabs>
        <w:ind w:right="-81" w:firstLine="840"/>
        <w:rPr>
          <w:rFonts w:ascii="Times New Roman" w:hAnsi="Times New Roman"/>
          <w:color w:val="auto"/>
          <w:szCs w:val="24"/>
        </w:rPr>
      </w:pPr>
      <w:r w:rsidRPr="00A55F68">
        <w:rPr>
          <w:rFonts w:ascii="Times New Roman" w:hAnsi="Times New Roman"/>
          <w:b/>
          <w:color w:val="auto"/>
          <w:szCs w:val="24"/>
        </w:rPr>
        <w:t>Parágrafo Único -</w:t>
      </w:r>
      <w:r w:rsidRPr="00A55F68">
        <w:rPr>
          <w:rFonts w:ascii="Times New Roman" w:hAnsi="Times New Roman"/>
          <w:color w:val="auto"/>
          <w:szCs w:val="24"/>
        </w:rPr>
        <w:t xml:space="preserve"> A efetiva interligação com os equipamentos da </w:t>
      </w:r>
      <w:r w:rsidRPr="00F77552">
        <w:rPr>
          <w:rFonts w:ascii="Times New Roman" w:hAnsi="Times New Roman"/>
          <w:b/>
          <w:color w:val="auto"/>
          <w:szCs w:val="24"/>
        </w:rPr>
        <w:t>CONTRATANTE</w:t>
      </w:r>
      <w:r w:rsidRPr="00A55F68">
        <w:rPr>
          <w:rFonts w:ascii="Times New Roman" w:hAnsi="Times New Roman"/>
          <w:color w:val="auto"/>
          <w:szCs w:val="24"/>
        </w:rPr>
        <w:t xml:space="preserve"> será realizada em comum acordo entre as partes para que não haja descontinuidade do serviço.</w:t>
      </w:r>
    </w:p>
    <w:p w:rsidR="006D6520" w:rsidRDefault="006D6520" w:rsidP="006D6520">
      <w:pPr>
        <w:tabs>
          <w:tab w:val="num" w:pos="360"/>
        </w:tabs>
        <w:ind w:right="-11"/>
        <w:jc w:val="both"/>
        <w:rPr>
          <w:iCs/>
          <w:szCs w:val="24"/>
        </w:rPr>
      </w:pPr>
    </w:p>
    <w:p w:rsidR="00A133BC" w:rsidRDefault="00A133BC" w:rsidP="006D6520">
      <w:pPr>
        <w:tabs>
          <w:tab w:val="num" w:pos="360"/>
        </w:tabs>
        <w:ind w:right="-11"/>
        <w:jc w:val="both"/>
        <w:rPr>
          <w:iCs/>
          <w:szCs w:val="24"/>
        </w:rPr>
      </w:pPr>
    </w:p>
    <w:p w:rsidR="00237679" w:rsidRPr="00F1769C" w:rsidRDefault="00237679" w:rsidP="00FC2BE3">
      <w:pPr>
        <w:autoSpaceDE w:val="0"/>
        <w:autoSpaceDN w:val="0"/>
        <w:spacing w:line="30" w:lineRule="atLeast"/>
        <w:jc w:val="both"/>
        <w:rPr>
          <w:b/>
          <w:bCs/>
          <w:szCs w:val="24"/>
        </w:rPr>
      </w:pPr>
      <w:r w:rsidRPr="00F1769C">
        <w:rPr>
          <w:b/>
          <w:bCs/>
          <w:szCs w:val="24"/>
        </w:rPr>
        <w:t xml:space="preserve">CLÁUSULA </w:t>
      </w:r>
      <w:r w:rsidR="006973A0">
        <w:rPr>
          <w:b/>
          <w:bCs/>
          <w:szCs w:val="24"/>
        </w:rPr>
        <w:t>DEZ</w:t>
      </w:r>
      <w:r w:rsidR="00571AB0">
        <w:rPr>
          <w:b/>
          <w:bCs/>
          <w:szCs w:val="24"/>
        </w:rPr>
        <w:t>E</w:t>
      </w:r>
      <w:r w:rsidR="00414D6D">
        <w:rPr>
          <w:b/>
          <w:bCs/>
          <w:szCs w:val="24"/>
        </w:rPr>
        <w:t>OITO</w:t>
      </w:r>
      <w:r w:rsidR="001547D3">
        <w:rPr>
          <w:b/>
          <w:bCs/>
          <w:szCs w:val="24"/>
        </w:rPr>
        <w:t xml:space="preserve"> </w:t>
      </w:r>
      <w:r w:rsidRPr="00F1769C">
        <w:rPr>
          <w:b/>
          <w:bCs/>
          <w:szCs w:val="24"/>
        </w:rPr>
        <w:t>- DA PUBLICAÇÃO</w:t>
      </w:r>
    </w:p>
    <w:p w:rsidR="00237679" w:rsidRDefault="00237679" w:rsidP="00FC2BE3">
      <w:pPr>
        <w:autoSpaceDE w:val="0"/>
        <w:autoSpaceDN w:val="0"/>
        <w:spacing w:line="30" w:lineRule="atLeast"/>
        <w:jc w:val="both"/>
        <w:rPr>
          <w:b/>
          <w:bCs/>
          <w:szCs w:val="24"/>
        </w:rPr>
      </w:pPr>
    </w:p>
    <w:p w:rsidR="00237679" w:rsidRPr="00F1769C" w:rsidRDefault="00237679" w:rsidP="009D700C">
      <w:pPr>
        <w:autoSpaceDE w:val="0"/>
        <w:autoSpaceDN w:val="0"/>
        <w:spacing w:line="30" w:lineRule="atLeast"/>
        <w:ind w:firstLine="851"/>
        <w:jc w:val="both"/>
        <w:rPr>
          <w:szCs w:val="24"/>
        </w:rPr>
      </w:pPr>
      <w:r w:rsidRPr="00F1769C">
        <w:rPr>
          <w:szCs w:val="24"/>
        </w:rPr>
        <w:t xml:space="preserve">Incumbirá à </w:t>
      </w:r>
      <w:r w:rsidRPr="006E7D8B">
        <w:rPr>
          <w:b/>
          <w:bCs/>
          <w:szCs w:val="24"/>
        </w:rPr>
        <w:t>CONTRATANTE</w:t>
      </w:r>
      <w:r w:rsidRPr="00F1769C">
        <w:rPr>
          <w:b/>
          <w:bCs/>
          <w:szCs w:val="24"/>
        </w:rPr>
        <w:t xml:space="preserve"> </w:t>
      </w:r>
      <w:r w:rsidRPr="00F1769C">
        <w:rPr>
          <w:szCs w:val="24"/>
        </w:rPr>
        <w:t>providenciar a publicação deste instrumento de Contrato, por extrato, no Diário Oficial da União, até o quinto dia útil do mês seguinte ao de sua assinatura, para ocorrer no prazo de 20 dias daquela data.</w:t>
      </w:r>
    </w:p>
    <w:p w:rsidR="00A133BC" w:rsidRDefault="00A133BC" w:rsidP="00FC2BE3">
      <w:pPr>
        <w:autoSpaceDE w:val="0"/>
        <w:autoSpaceDN w:val="0"/>
        <w:spacing w:line="30" w:lineRule="atLeast"/>
        <w:jc w:val="both"/>
        <w:rPr>
          <w:b/>
          <w:bCs/>
          <w:szCs w:val="24"/>
        </w:rPr>
      </w:pPr>
    </w:p>
    <w:p w:rsidR="00962297" w:rsidRDefault="00962297" w:rsidP="00FC2BE3">
      <w:pPr>
        <w:autoSpaceDE w:val="0"/>
        <w:autoSpaceDN w:val="0"/>
        <w:spacing w:line="30" w:lineRule="atLeast"/>
        <w:jc w:val="both"/>
        <w:rPr>
          <w:b/>
          <w:bCs/>
          <w:szCs w:val="24"/>
        </w:rPr>
      </w:pPr>
    </w:p>
    <w:p w:rsidR="00237679" w:rsidRPr="00F1769C" w:rsidRDefault="00237679" w:rsidP="00FC2BE3">
      <w:pPr>
        <w:autoSpaceDE w:val="0"/>
        <w:autoSpaceDN w:val="0"/>
        <w:spacing w:line="30" w:lineRule="atLeast"/>
        <w:jc w:val="both"/>
        <w:rPr>
          <w:b/>
          <w:bCs/>
          <w:szCs w:val="24"/>
        </w:rPr>
      </w:pPr>
      <w:r w:rsidRPr="00F1769C">
        <w:rPr>
          <w:b/>
          <w:bCs/>
          <w:szCs w:val="24"/>
        </w:rPr>
        <w:t xml:space="preserve">CLÁUSULA </w:t>
      </w:r>
      <w:r w:rsidR="00414D6D">
        <w:rPr>
          <w:b/>
          <w:bCs/>
          <w:szCs w:val="24"/>
        </w:rPr>
        <w:t>DEZENOVE</w:t>
      </w:r>
      <w:r w:rsidR="006973A0">
        <w:rPr>
          <w:b/>
          <w:bCs/>
          <w:szCs w:val="24"/>
        </w:rPr>
        <w:t xml:space="preserve"> </w:t>
      </w:r>
      <w:r w:rsidRPr="00F1769C">
        <w:rPr>
          <w:b/>
          <w:bCs/>
          <w:szCs w:val="24"/>
        </w:rPr>
        <w:t>– DOS CASOS OMISSOS</w:t>
      </w:r>
    </w:p>
    <w:p w:rsidR="00237679" w:rsidRPr="00F1769C" w:rsidRDefault="00237679" w:rsidP="00FC2BE3">
      <w:pPr>
        <w:autoSpaceDE w:val="0"/>
        <w:autoSpaceDN w:val="0"/>
        <w:spacing w:line="30" w:lineRule="atLeast"/>
        <w:jc w:val="both"/>
        <w:rPr>
          <w:b/>
          <w:bCs/>
          <w:szCs w:val="24"/>
        </w:rPr>
      </w:pPr>
    </w:p>
    <w:p w:rsidR="00237679" w:rsidRPr="00F1769C" w:rsidRDefault="00237679" w:rsidP="009D700C">
      <w:pPr>
        <w:autoSpaceDE w:val="0"/>
        <w:autoSpaceDN w:val="0"/>
        <w:spacing w:line="30" w:lineRule="atLeast"/>
        <w:ind w:firstLine="851"/>
        <w:jc w:val="both"/>
        <w:rPr>
          <w:szCs w:val="24"/>
        </w:rPr>
      </w:pPr>
      <w:r w:rsidRPr="00F1769C">
        <w:rPr>
          <w:szCs w:val="24"/>
        </w:rPr>
        <w:t xml:space="preserve">Aos casos omissos aplicar-se-ão as demais disposições constantes na Lei nº 10.520, de 17 de julho de 2002, nos Decretos nº 3.555, de 08 de agosto de 2000, 5.450, de 31 de maio de </w:t>
      </w:r>
      <w:proofErr w:type="gramStart"/>
      <w:r w:rsidRPr="00F1769C">
        <w:rPr>
          <w:szCs w:val="24"/>
        </w:rPr>
        <w:t>2005 e, subsidiariamente, na Lei nº</w:t>
      </w:r>
      <w:proofErr w:type="gramEnd"/>
      <w:r w:rsidRPr="00F1769C">
        <w:rPr>
          <w:szCs w:val="24"/>
        </w:rPr>
        <w:t xml:space="preserve"> 8.666/1993, </w:t>
      </w:r>
      <w:r w:rsidR="00703CC5">
        <w:rPr>
          <w:bCs/>
          <w:szCs w:val="24"/>
        </w:rPr>
        <w:t xml:space="preserve">Instruções Normativas nº </w:t>
      </w:r>
      <w:r w:rsidRPr="00F1769C">
        <w:rPr>
          <w:bCs/>
          <w:szCs w:val="24"/>
        </w:rPr>
        <w:t>02 e 04/2009 com as alterações inseridas pela IN nº 03/2009</w:t>
      </w:r>
      <w:r w:rsidRPr="00F1769C">
        <w:rPr>
          <w:szCs w:val="24"/>
        </w:rPr>
        <w:t>.</w:t>
      </w:r>
    </w:p>
    <w:p w:rsidR="00237679" w:rsidRDefault="00237679" w:rsidP="00FC2BE3">
      <w:pPr>
        <w:autoSpaceDE w:val="0"/>
        <w:autoSpaceDN w:val="0"/>
        <w:spacing w:line="30" w:lineRule="atLeast"/>
        <w:jc w:val="both"/>
        <w:rPr>
          <w:szCs w:val="24"/>
        </w:rPr>
      </w:pPr>
    </w:p>
    <w:p w:rsidR="001D7DE7" w:rsidRDefault="001D7DE7" w:rsidP="00FC2BE3">
      <w:pPr>
        <w:autoSpaceDE w:val="0"/>
        <w:autoSpaceDN w:val="0"/>
        <w:spacing w:line="30" w:lineRule="atLeast"/>
        <w:jc w:val="both"/>
        <w:rPr>
          <w:szCs w:val="24"/>
        </w:rPr>
      </w:pPr>
    </w:p>
    <w:p w:rsidR="00414D6D" w:rsidRDefault="00414D6D" w:rsidP="00FC2BE3">
      <w:pPr>
        <w:autoSpaceDE w:val="0"/>
        <w:autoSpaceDN w:val="0"/>
        <w:spacing w:line="30" w:lineRule="atLeast"/>
        <w:jc w:val="both"/>
        <w:rPr>
          <w:szCs w:val="24"/>
        </w:rPr>
      </w:pPr>
    </w:p>
    <w:p w:rsidR="00A133BC" w:rsidRDefault="00A133BC" w:rsidP="00FC2BE3">
      <w:pPr>
        <w:autoSpaceDE w:val="0"/>
        <w:autoSpaceDN w:val="0"/>
        <w:spacing w:line="30" w:lineRule="atLeast"/>
        <w:jc w:val="both"/>
        <w:rPr>
          <w:szCs w:val="24"/>
        </w:rPr>
      </w:pPr>
    </w:p>
    <w:p w:rsidR="00A133BC" w:rsidRDefault="00A133BC" w:rsidP="00FC2BE3">
      <w:pPr>
        <w:autoSpaceDE w:val="0"/>
        <w:autoSpaceDN w:val="0"/>
        <w:spacing w:line="30" w:lineRule="atLeast"/>
        <w:jc w:val="both"/>
        <w:rPr>
          <w:szCs w:val="24"/>
        </w:rPr>
      </w:pPr>
    </w:p>
    <w:p w:rsidR="00A133BC" w:rsidRDefault="00A133BC" w:rsidP="00FC2BE3">
      <w:pPr>
        <w:autoSpaceDE w:val="0"/>
        <w:autoSpaceDN w:val="0"/>
        <w:spacing w:line="30" w:lineRule="atLeast"/>
        <w:jc w:val="both"/>
        <w:rPr>
          <w:szCs w:val="24"/>
        </w:rPr>
      </w:pPr>
    </w:p>
    <w:p w:rsidR="00237679" w:rsidRPr="00F1769C" w:rsidRDefault="00237679" w:rsidP="00FC2BE3">
      <w:pPr>
        <w:autoSpaceDE w:val="0"/>
        <w:autoSpaceDN w:val="0"/>
        <w:spacing w:line="30" w:lineRule="atLeast"/>
        <w:jc w:val="both"/>
        <w:rPr>
          <w:b/>
          <w:bCs/>
          <w:szCs w:val="24"/>
        </w:rPr>
      </w:pPr>
      <w:r w:rsidRPr="00F1769C">
        <w:rPr>
          <w:b/>
          <w:bCs/>
          <w:szCs w:val="24"/>
        </w:rPr>
        <w:t xml:space="preserve">CLÁUSULA </w:t>
      </w:r>
      <w:r w:rsidR="00414D6D">
        <w:rPr>
          <w:b/>
          <w:bCs/>
          <w:szCs w:val="24"/>
        </w:rPr>
        <w:t>VINTE</w:t>
      </w:r>
      <w:r w:rsidRPr="00F1769C">
        <w:rPr>
          <w:b/>
          <w:bCs/>
          <w:szCs w:val="24"/>
        </w:rPr>
        <w:t xml:space="preserve"> - DO FORO</w:t>
      </w:r>
    </w:p>
    <w:p w:rsidR="00237679" w:rsidRPr="00F1769C" w:rsidRDefault="00237679" w:rsidP="00FC2BE3">
      <w:pPr>
        <w:autoSpaceDE w:val="0"/>
        <w:autoSpaceDN w:val="0"/>
        <w:spacing w:line="30" w:lineRule="atLeast"/>
        <w:jc w:val="both"/>
        <w:rPr>
          <w:b/>
          <w:bCs/>
          <w:szCs w:val="24"/>
        </w:rPr>
      </w:pPr>
    </w:p>
    <w:p w:rsidR="00237679" w:rsidRPr="00F1769C" w:rsidRDefault="00237679" w:rsidP="009D700C">
      <w:pPr>
        <w:autoSpaceDE w:val="0"/>
        <w:autoSpaceDN w:val="0"/>
        <w:spacing w:line="30" w:lineRule="atLeast"/>
        <w:ind w:firstLine="851"/>
        <w:jc w:val="both"/>
        <w:rPr>
          <w:szCs w:val="24"/>
        </w:rPr>
      </w:pPr>
      <w:r w:rsidRPr="00F1769C">
        <w:rPr>
          <w:szCs w:val="24"/>
        </w:rPr>
        <w:t>O Foro para solucionar os litígios que decorrerem da execução deste Contrato será o da Justiça Federal, Seção Judiciária do Distrito Federal. E por estarem de pleno acordo, assinam o presente instrumento contratual em três vias de igual teor e forma, para um só efeito.</w:t>
      </w:r>
    </w:p>
    <w:p w:rsidR="00B916D0" w:rsidRDefault="00B916D0" w:rsidP="00FC2BE3">
      <w:pPr>
        <w:autoSpaceDE w:val="0"/>
        <w:autoSpaceDN w:val="0"/>
        <w:spacing w:line="30" w:lineRule="atLeast"/>
        <w:jc w:val="right"/>
        <w:rPr>
          <w:szCs w:val="24"/>
        </w:rPr>
      </w:pPr>
    </w:p>
    <w:p w:rsidR="00107991" w:rsidRDefault="00107991" w:rsidP="00FC2BE3">
      <w:pPr>
        <w:autoSpaceDE w:val="0"/>
        <w:autoSpaceDN w:val="0"/>
        <w:spacing w:line="30" w:lineRule="atLeast"/>
        <w:jc w:val="right"/>
        <w:rPr>
          <w:szCs w:val="24"/>
        </w:rPr>
      </w:pPr>
    </w:p>
    <w:p w:rsidR="00414D6D" w:rsidRDefault="00414D6D" w:rsidP="00FC2BE3">
      <w:pPr>
        <w:autoSpaceDE w:val="0"/>
        <w:autoSpaceDN w:val="0"/>
        <w:spacing w:line="30" w:lineRule="atLeast"/>
        <w:jc w:val="right"/>
        <w:rPr>
          <w:szCs w:val="24"/>
        </w:rPr>
      </w:pPr>
    </w:p>
    <w:p w:rsidR="00237679" w:rsidRPr="00F1769C" w:rsidRDefault="00237679" w:rsidP="00FC2BE3">
      <w:pPr>
        <w:autoSpaceDE w:val="0"/>
        <w:autoSpaceDN w:val="0"/>
        <w:spacing w:line="30" w:lineRule="atLeast"/>
        <w:jc w:val="right"/>
        <w:rPr>
          <w:szCs w:val="24"/>
        </w:rPr>
      </w:pPr>
      <w:r w:rsidRPr="00F1769C">
        <w:rPr>
          <w:szCs w:val="24"/>
        </w:rPr>
        <w:t>Brasília</w:t>
      </w:r>
      <w:proofErr w:type="gramStart"/>
      <w:r w:rsidRPr="00F1769C">
        <w:rPr>
          <w:szCs w:val="24"/>
        </w:rPr>
        <w:t xml:space="preserve">, </w:t>
      </w:r>
      <w:r w:rsidR="0010341B">
        <w:rPr>
          <w:szCs w:val="24"/>
        </w:rPr>
        <w:t>...</w:t>
      </w:r>
      <w:proofErr w:type="gramEnd"/>
      <w:r w:rsidR="0010341B">
        <w:rPr>
          <w:szCs w:val="24"/>
        </w:rPr>
        <w:t>.......</w:t>
      </w:r>
      <w:r w:rsidRPr="00F1769C">
        <w:rPr>
          <w:szCs w:val="24"/>
        </w:rPr>
        <w:t xml:space="preserve"> </w:t>
      </w:r>
      <w:proofErr w:type="gramStart"/>
      <w:r w:rsidRPr="00F1769C">
        <w:rPr>
          <w:szCs w:val="24"/>
        </w:rPr>
        <w:t>de</w:t>
      </w:r>
      <w:proofErr w:type="gramEnd"/>
      <w:r w:rsidRPr="00F1769C">
        <w:rPr>
          <w:szCs w:val="24"/>
        </w:rPr>
        <w:t xml:space="preserve"> </w:t>
      </w:r>
      <w:r w:rsidR="0010341B">
        <w:rPr>
          <w:szCs w:val="24"/>
        </w:rPr>
        <w:t>................</w:t>
      </w:r>
      <w:r w:rsidRPr="00F1769C">
        <w:rPr>
          <w:szCs w:val="24"/>
        </w:rPr>
        <w:t xml:space="preserve"> </w:t>
      </w:r>
      <w:proofErr w:type="gramStart"/>
      <w:r w:rsidRPr="00F1769C">
        <w:rPr>
          <w:szCs w:val="24"/>
        </w:rPr>
        <w:t>de</w:t>
      </w:r>
      <w:proofErr w:type="gramEnd"/>
      <w:r w:rsidRPr="00F1769C">
        <w:rPr>
          <w:szCs w:val="24"/>
        </w:rPr>
        <w:t xml:space="preserve"> 201</w:t>
      </w:r>
      <w:r>
        <w:rPr>
          <w:szCs w:val="24"/>
        </w:rPr>
        <w:t>5.</w:t>
      </w:r>
    </w:p>
    <w:p w:rsidR="00237679" w:rsidRDefault="00237679" w:rsidP="00FC2BE3">
      <w:pPr>
        <w:autoSpaceDE w:val="0"/>
        <w:autoSpaceDN w:val="0"/>
        <w:spacing w:line="30" w:lineRule="atLeast"/>
        <w:jc w:val="right"/>
        <w:rPr>
          <w:szCs w:val="24"/>
        </w:rPr>
      </w:pPr>
    </w:p>
    <w:p w:rsidR="00414D6D" w:rsidRDefault="00414D6D" w:rsidP="00FC2BE3">
      <w:pPr>
        <w:autoSpaceDE w:val="0"/>
        <w:autoSpaceDN w:val="0"/>
        <w:spacing w:line="30" w:lineRule="atLeast"/>
        <w:jc w:val="right"/>
        <w:rPr>
          <w:szCs w:val="24"/>
        </w:rPr>
      </w:pPr>
    </w:p>
    <w:p w:rsidR="00414D6D" w:rsidRPr="00F1769C" w:rsidRDefault="00414D6D" w:rsidP="00FC2BE3">
      <w:pPr>
        <w:autoSpaceDE w:val="0"/>
        <w:autoSpaceDN w:val="0"/>
        <w:spacing w:line="30" w:lineRule="atLeast"/>
        <w:jc w:val="right"/>
        <w:rPr>
          <w:szCs w:val="24"/>
        </w:rPr>
      </w:pPr>
    </w:p>
    <w:p w:rsidR="00237679" w:rsidRPr="00F1769C" w:rsidRDefault="00237679" w:rsidP="00FC2BE3">
      <w:pPr>
        <w:autoSpaceDE w:val="0"/>
        <w:autoSpaceDN w:val="0"/>
        <w:spacing w:line="30" w:lineRule="atLeast"/>
        <w:jc w:val="right"/>
        <w:rPr>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394"/>
        <w:gridCol w:w="4962"/>
      </w:tblGrid>
      <w:tr w:rsidR="00237679" w:rsidRPr="00B65D02" w:rsidTr="002B35B0">
        <w:tc>
          <w:tcPr>
            <w:tcW w:w="4394" w:type="dxa"/>
            <w:hideMark/>
          </w:tcPr>
          <w:p w:rsidR="00237679" w:rsidRDefault="00237679" w:rsidP="00FC2BE3">
            <w:pPr>
              <w:pStyle w:val="Cabealho"/>
              <w:tabs>
                <w:tab w:val="clear" w:pos="4419"/>
                <w:tab w:val="center" w:pos="4183"/>
              </w:tabs>
              <w:ind w:right="459"/>
              <w:jc w:val="center"/>
              <w:rPr>
                <w:b/>
                <w:sz w:val="24"/>
                <w:szCs w:val="24"/>
              </w:rPr>
            </w:pPr>
            <w:r>
              <w:rPr>
                <w:b/>
                <w:sz w:val="24"/>
                <w:szCs w:val="24"/>
              </w:rPr>
              <w:t>_______________________________</w:t>
            </w:r>
          </w:p>
          <w:p w:rsidR="00237679" w:rsidRPr="00B65D02" w:rsidRDefault="00473B71" w:rsidP="00FC2BE3">
            <w:pPr>
              <w:pStyle w:val="Cabealho"/>
              <w:ind w:right="459"/>
              <w:jc w:val="center"/>
              <w:rPr>
                <w:b/>
                <w:bCs/>
                <w:sz w:val="24"/>
                <w:szCs w:val="24"/>
              </w:rPr>
            </w:pPr>
            <w:r>
              <w:rPr>
                <w:b/>
                <w:sz w:val="24"/>
                <w:szCs w:val="24"/>
              </w:rPr>
              <w:t>Maria Aparecida da Silva Abreu</w:t>
            </w:r>
          </w:p>
        </w:tc>
        <w:tc>
          <w:tcPr>
            <w:tcW w:w="4962" w:type="dxa"/>
            <w:hideMark/>
          </w:tcPr>
          <w:p w:rsidR="00237679" w:rsidRDefault="00237679" w:rsidP="00FC2BE3">
            <w:pPr>
              <w:pStyle w:val="Cabealho"/>
              <w:ind w:right="459"/>
              <w:jc w:val="center"/>
              <w:rPr>
                <w:b/>
                <w:bCs/>
                <w:sz w:val="24"/>
                <w:szCs w:val="24"/>
              </w:rPr>
            </w:pPr>
            <w:r>
              <w:rPr>
                <w:b/>
                <w:bCs/>
                <w:sz w:val="24"/>
                <w:szCs w:val="24"/>
              </w:rPr>
              <w:t>___________________________________</w:t>
            </w:r>
          </w:p>
          <w:p w:rsidR="00237679" w:rsidRPr="00B65D02" w:rsidRDefault="00473B71" w:rsidP="00FC2BE3">
            <w:pPr>
              <w:pStyle w:val="Cabealho"/>
              <w:ind w:right="459"/>
              <w:jc w:val="center"/>
              <w:rPr>
                <w:b/>
                <w:bCs/>
                <w:sz w:val="24"/>
                <w:szCs w:val="24"/>
              </w:rPr>
            </w:pPr>
            <w:proofErr w:type="gramStart"/>
            <w:r>
              <w:rPr>
                <w:b/>
                <w:bCs/>
                <w:sz w:val="24"/>
                <w:szCs w:val="24"/>
              </w:rPr>
              <w:t>...................................</w:t>
            </w:r>
            <w:proofErr w:type="gramEnd"/>
          </w:p>
        </w:tc>
      </w:tr>
      <w:tr w:rsidR="00237679" w:rsidRPr="00B65D02" w:rsidTr="002B35B0">
        <w:tc>
          <w:tcPr>
            <w:tcW w:w="4394" w:type="dxa"/>
            <w:hideMark/>
          </w:tcPr>
          <w:p w:rsidR="00237679" w:rsidRPr="00B65D02" w:rsidRDefault="00237679" w:rsidP="00FC2BE3">
            <w:pPr>
              <w:pStyle w:val="Cabealho"/>
              <w:ind w:right="459"/>
              <w:jc w:val="center"/>
              <w:rPr>
                <w:sz w:val="24"/>
                <w:szCs w:val="24"/>
              </w:rPr>
            </w:pPr>
            <w:r w:rsidRPr="00B65D02">
              <w:rPr>
                <w:sz w:val="24"/>
                <w:szCs w:val="24"/>
              </w:rPr>
              <w:t xml:space="preserve">Pela </w:t>
            </w:r>
            <w:r w:rsidRPr="000C1580">
              <w:rPr>
                <w:b/>
                <w:sz w:val="24"/>
                <w:szCs w:val="24"/>
              </w:rPr>
              <w:t>CONTRATANTE</w:t>
            </w:r>
          </w:p>
        </w:tc>
        <w:tc>
          <w:tcPr>
            <w:tcW w:w="4962" w:type="dxa"/>
            <w:hideMark/>
          </w:tcPr>
          <w:p w:rsidR="00237679" w:rsidRPr="00B65D02" w:rsidRDefault="00237679" w:rsidP="00FC2BE3">
            <w:pPr>
              <w:pStyle w:val="Cabealho"/>
              <w:ind w:right="459"/>
              <w:jc w:val="center"/>
              <w:rPr>
                <w:sz w:val="24"/>
                <w:szCs w:val="24"/>
              </w:rPr>
            </w:pPr>
            <w:r w:rsidRPr="00B65D02">
              <w:rPr>
                <w:sz w:val="24"/>
                <w:szCs w:val="24"/>
              </w:rPr>
              <w:t xml:space="preserve">Pela </w:t>
            </w:r>
            <w:r w:rsidRPr="00D41D84">
              <w:rPr>
                <w:b/>
                <w:sz w:val="24"/>
                <w:szCs w:val="24"/>
              </w:rPr>
              <w:t>CONTRATADA</w:t>
            </w:r>
          </w:p>
        </w:tc>
      </w:tr>
    </w:tbl>
    <w:p w:rsidR="00237679" w:rsidRDefault="00237679" w:rsidP="00237679">
      <w:pPr>
        <w:tabs>
          <w:tab w:val="left" w:pos="9498"/>
        </w:tabs>
        <w:ind w:right="459"/>
        <w:rPr>
          <w:szCs w:val="24"/>
        </w:rPr>
      </w:pPr>
    </w:p>
    <w:p w:rsidR="00237679" w:rsidRDefault="00237679" w:rsidP="00237679">
      <w:pPr>
        <w:tabs>
          <w:tab w:val="left" w:pos="9498"/>
        </w:tabs>
        <w:ind w:right="459"/>
        <w:rPr>
          <w:szCs w:val="24"/>
        </w:rPr>
      </w:pPr>
      <w:r w:rsidRPr="00B65D02">
        <w:rPr>
          <w:szCs w:val="24"/>
        </w:rPr>
        <w:t>Testemunhas:</w:t>
      </w:r>
    </w:p>
    <w:p w:rsidR="00237679" w:rsidRDefault="00237679" w:rsidP="00237679">
      <w:pPr>
        <w:tabs>
          <w:tab w:val="left" w:pos="9498"/>
        </w:tabs>
        <w:ind w:right="459"/>
        <w:rPr>
          <w:szCs w:val="24"/>
        </w:rPr>
      </w:pPr>
    </w:p>
    <w:tbl>
      <w:tblPr>
        <w:tblW w:w="9360" w:type="dxa"/>
        <w:tblInd w:w="108" w:type="dxa"/>
        <w:tblLayout w:type="fixed"/>
        <w:tblLook w:val="04A0" w:firstRow="1" w:lastRow="0" w:firstColumn="1" w:lastColumn="0" w:noHBand="0" w:noVBand="1"/>
      </w:tblPr>
      <w:tblGrid>
        <w:gridCol w:w="4536"/>
        <w:gridCol w:w="4824"/>
      </w:tblGrid>
      <w:tr w:rsidR="00237679" w:rsidRPr="00B65D02" w:rsidTr="002B35B0">
        <w:tc>
          <w:tcPr>
            <w:tcW w:w="4536" w:type="dxa"/>
            <w:hideMark/>
          </w:tcPr>
          <w:p w:rsidR="00237679" w:rsidRPr="00B65D02" w:rsidRDefault="00237679" w:rsidP="002B35B0">
            <w:pPr>
              <w:tabs>
                <w:tab w:val="left" w:pos="9498"/>
              </w:tabs>
              <w:ind w:right="459"/>
              <w:jc w:val="center"/>
              <w:rPr>
                <w:szCs w:val="24"/>
              </w:rPr>
            </w:pPr>
            <w:r>
              <w:rPr>
                <w:szCs w:val="24"/>
              </w:rPr>
              <w:t>_________________________</w:t>
            </w:r>
          </w:p>
        </w:tc>
        <w:tc>
          <w:tcPr>
            <w:tcW w:w="4824" w:type="dxa"/>
            <w:hideMark/>
          </w:tcPr>
          <w:p w:rsidR="00237679" w:rsidRPr="00B65D02" w:rsidRDefault="00237679" w:rsidP="002B35B0">
            <w:pPr>
              <w:tabs>
                <w:tab w:val="left" w:pos="9498"/>
              </w:tabs>
              <w:ind w:right="459"/>
              <w:jc w:val="center"/>
              <w:rPr>
                <w:szCs w:val="24"/>
              </w:rPr>
            </w:pPr>
            <w:r>
              <w:rPr>
                <w:szCs w:val="24"/>
                <w:lang w:val="af-ZA"/>
              </w:rPr>
              <w:t>____________________________</w:t>
            </w:r>
          </w:p>
        </w:tc>
      </w:tr>
      <w:tr w:rsidR="00237679" w:rsidRPr="00B65D02" w:rsidTr="002B35B0">
        <w:tc>
          <w:tcPr>
            <w:tcW w:w="4536" w:type="dxa"/>
            <w:hideMark/>
          </w:tcPr>
          <w:p w:rsidR="00237679" w:rsidRDefault="00473B71" w:rsidP="002B35B0">
            <w:pPr>
              <w:tabs>
                <w:tab w:val="left" w:pos="9498"/>
              </w:tabs>
              <w:ind w:right="459"/>
              <w:jc w:val="center"/>
              <w:rPr>
                <w:szCs w:val="24"/>
              </w:rPr>
            </w:pPr>
            <w:proofErr w:type="gramStart"/>
            <w:r>
              <w:rPr>
                <w:szCs w:val="24"/>
              </w:rPr>
              <w:t>............................</w:t>
            </w:r>
            <w:proofErr w:type="gramEnd"/>
          </w:p>
          <w:p w:rsidR="00237679" w:rsidRPr="00B65D02" w:rsidRDefault="00237679" w:rsidP="00473B71">
            <w:pPr>
              <w:tabs>
                <w:tab w:val="left" w:pos="9498"/>
              </w:tabs>
              <w:ind w:right="459"/>
              <w:jc w:val="center"/>
              <w:rPr>
                <w:szCs w:val="24"/>
              </w:rPr>
            </w:pPr>
            <w:r>
              <w:rPr>
                <w:szCs w:val="24"/>
              </w:rPr>
              <w:t xml:space="preserve">CPF: </w:t>
            </w:r>
            <w:proofErr w:type="gramStart"/>
            <w:r w:rsidR="00473B71">
              <w:rPr>
                <w:szCs w:val="24"/>
              </w:rPr>
              <w:t>............................</w:t>
            </w:r>
            <w:proofErr w:type="gramEnd"/>
          </w:p>
        </w:tc>
        <w:tc>
          <w:tcPr>
            <w:tcW w:w="4824" w:type="dxa"/>
            <w:hideMark/>
          </w:tcPr>
          <w:p w:rsidR="00237679" w:rsidRDefault="00473B71" w:rsidP="002B35B0">
            <w:pPr>
              <w:tabs>
                <w:tab w:val="left" w:pos="9498"/>
              </w:tabs>
              <w:ind w:right="459"/>
              <w:jc w:val="center"/>
              <w:rPr>
                <w:szCs w:val="24"/>
              </w:rPr>
            </w:pPr>
            <w:proofErr w:type="gramStart"/>
            <w:r>
              <w:rPr>
                <w:szCs w:val="24"/>
              </w:rPr>
              <w:t>...........................................</w:t>
            </w:r>
            <w:proofErr w:type="gramEnd"/>
          </w:p>
          <w:p w:rsidR="00237679" w:rsidRPr="00B65D02" w:rsidRDefault="00237679" w:rsidP="00473B71">
            <w:pPr>
              <w:tabs>
                <w:tab w:val="left" w:pos="9498"/>
              </w:tabs>
              <w:ind w:right="459"/>
              <w:jc w:val="center"/>
              <w:rPr>
                <w:szCs w:val="24"/>
              </w:rPr>
            </w:pPr>
            <w:r>
              <w:rPr>
                <w:szCs w:val="24"/>
              </w:rPr>
              <w:t>CPF:</w:t>
            </w:r>
            <w:r w:rsidRPr="00B65D02">
              <w:rPr>
                <w:szCs w:val="24"/>
              </w:rPr>
              <w:t xml:space="preserve"> </w:t>
            </w:r>
            <w:proofErr w:type="gramStart"/>
            <w:r w:rsidR="00473B71">
              <w:rPr>
                <w:szCs w:val="24"/>
              </w:rPr>
              <w:t>..............................</w:t>
            </w:r>
            <w:proofErr w:type="gramEnd"/>
          </w:p>
        </w:tc>
      </w:tr>
    </w:tbl>
    <w:p w:rsidR="00054AA9" w:rsidRDefault="00054AA9"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6215FE" w:rsidRDefault="006215FE" w:rsidP="00B916D0">
      <w:pPr>
        <w:ind w:right="317"/>
        <w:jc w:val="both"/>
        <w:rPr>
          <w:b/>
          <w:szCs w:val="24"/>
        </w:rPr>
      </w:pPr>
    </w:p>
    <w:p w:rsidR="006215FE" w:rsidRDefault="006215FE" w:rsidP="00B916D0">
      <w:pPr>
        <w:ind w:right="317"/>
        <w:jc w:val="both"/>
        <w:rPr>
          <w:b/>
          <w:szCs w:val="24"/>
        </w:rPr>
      </w:pPr>
    </w:p>
    <w:p w:rsidR="006215FE" w:rsidRDefault="006215FE" w:rsidP="00B916D0">
      <w:pPr>
        <w:ind w:right="317"/>
        <w:jc w:val="both"/>
        <w:rPr>
          <w:b/>
          <w:szCs w:val="24"/>
        </w:rPr>
      </w:pPr>
    </w:p>
    <w:p w:rsidR="006215FE" w:rsidRDefault="006215FE" w:rsidP="00B916D0">
      <w:pPr>
        <w:ind w:right="317"/>
        <w:jc w:val="both"/>
        <w:rPr>
          <w:b/>
          <w:szCs w:val="24"/>
        </w:rPr>
      </w:pPr>
    </w:p>
    <w:p w:rsidR="006215FE" w:rsidRDefault="006215FE" w:rsidP="00B916D0">
      <w:pPr>
        <w:ind w:right="317"/>
        <w:jc w:val="both"/>
        <w:rPr>
          <w:b/>
          <w:szCs w:val="24"/>
        </w:rPr>
      </w:pPr>
    </w:p>
    <w:p w:rsidR="006215FE" w:rsidRDefault="006215FE" w:rsidP="00B916D0">
      <w:pPr>
        <w:ind w:right="317"/>
        <w:jc w:val="both"/>
        <w:rPr>
          <w:b/>
          <w:szCs w:val="24"/>
        </w:rPr>
      </w:pPr>
    </w:p>
    <w:p w:rsidR="0066637B" w:rsidRPr="00C50902" w:rsidRDefault="0066637B" w:rsidP="00D057C3">
      <w:pPr>
        <w:autoSpaceDE w:val="0"/>
        <w:autoSpaceDN w:val="0"/>
        <w:adjustRightInd w:val="0"/>
        <w:jc w:val="both"/>
        <w:rPr>
          <w:b/>
          <w:szCs w:val="24"/>
        </w:rPr>
      </w:pPr>
    </w:p>
    <w:p w:rsidR="00C50902" w:rsidRDefault="00C50902" w:rsidP="00C50902">
      <w:pPr>
        <w:autoSpaceDE w:val="0"/>
        <w:autoSpaceDN w:val="0"/>
        <w:adjustRightInd w:val="0"/>
        <w:jc w:val="center"/>
        <w:rPr>
          <w:b/>
          <w:szCs w:val="24"/>
        </w:rPr>
      </w:pPr>
      <w:r w:rsidRPr="00C50902">
        <w:rPr>
          <w:b/>
          <w:szCs w:val="24"/>
        </w:rPr>
        <w:lastRenderedPageBreak/>
        <w:t xml:space="preserve">ANEXO </w:t>
      </w:r>
      <w:r>
        <w:rPr>
          <w:b/>
          <w:szCs w:val="24"/>
        </w:rPr>
        <w:t>IX</w:t>
      </w:r>
    </w:p>
    <w:p w:rsidR="00C50902" w:rsidRDefault="00C50902" w:rsidP="00C50902">
      <w:pPr>
        <w:autoSpaceDE w:val="0"/>
        <w:autoSpaceDN w:val="0"/>
        <w:adjustRightInd w:val="0"/>
        <w:jc w:val="center"/>
        <w:rPr>
          <w:b/>
          <w:szCs w:val="24"/>
        </w:rPr>
      </w:pPr>
    </w:p>
    <w:p w:rsidR="00A242BA" w:rsidRPr="00C50902" w:rsidRDefault="00A242BA" w:rsidP="00C50902">
      <w:pPr>
        <w:autoSpaceDE w:val="0"/>
        <w:autoSpaceDN w:val="0"/>
        <w:adjustRightInd w:val="0"/>
        <w:jc w:val="center"/>
        <w:rPr>
          <w:b/>
          <w:szCs w:val="24"/>
        </w:rPr>
      </w:pPr>
    </w:p>
    <w:p w:rsidR="00D057C3" w:rsidRPr="00177F0B" w:rsidRDefault="00D057C3" w:rsidP="00C50902">
      <w:pPr>
        <w:autoSpaceDE w:val="0"/>
        <w:autoSpaceDN w:val="0"/>
        <w:adjustRightInd w:val="0"/>
        <w:jc w:val="center"/>
        <w:rPr>
          <w:b/>
          <w:sz w:val="28"/>
          <w:szCs w:val="28"/>
        </w:rPr>
      </w:pPr>
      <w:r w:rsidRPr="00177F0B">
        <w:rPr>
          <w:b/>
          <w:sz w:val="28"/>
          <w:szCs w:val="28"/>
        </w:rPr>
        <w:t>Termo de Conciliação Judicial</w:t>
      </w:r>
      <w:r w:rsidR="00D75CCF">
        <w:rPr>
          <w:b/>
          <w:sz w:val="28"/>
          <w:szCs w:val="28"/>
        </w:rPr>
        <w:t xml:space="preserve"> *</w:t>
      </w:r>
    </w:p>
    <w:p w:rsidR="00C50902" w:rsidRDefault="00C50902" w:rsidP="00C50902">
      <w:pPr>
        <w:autoSpaceDE w:val="0"/>
        <w:autoSpaceDN w:val="0"/>
        <w:adjustRightInd w:val="0"/>
        <w:jc w:val="center"/>
        <w:rPr>
          <w:b/>
          <w:szCs w:val="24"/>
        </w:rPr>
      </w:pPr>
    </w:p>
    <w:p w:rsidR="00A242BA" w:rsidRPr="00C50902" w:rsidRDefault="00A242BA" w:rsidP="00C50902">
      <w:pPr>
        <w:autoSpaceDE w:val="0"/>
        <w:autoSpaceDN w:val="0"/>
        <w:adjustRightInd w:val="0"/>
        <w:jc w:val="center"/>
        <w:rPr>
          <w:b/>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O MINISTÉRIO PÚBLICO DO TRABALHO, neste ato representado pelo Procurador-</w:t>
      </w:r>
      <w:r>
        <w:rPr>
          <w:szCs w:val="24"/>
        </w:rPr>
        <w:t xml:space="preserve"> </w:t>
      </w:r>
      <w:r w:rsidRPr="00D057C3">
        <w:rPr>
          <w:szCs w:val="24"/>
        </w:rPr>
        <w:t xml:space="preserve">Geral do Trabalho, Dr. Guilherme </w:t>
      </w:r>
      <w:proofErr w:type="spellStart"/>
      <w:r w:rsidRPr="00D057C3">
        <w:rPr>
          <w:szCs w:val="24"/>
        </w:rPr>
        <w:t>Mastrichi</w:t>
      </w:r>
      <w:proofErr w:type="spellEnd"/>
      <w:r w:rsidRPr="00D057C3">
        <w:rPr>
          <w:szCs w:val="24"/>
        </w:rPr>
        <w:t xml:space="preserve"> Basso, pela Vice-Procuradora-Geral do</w:t>
      </w:r>
      <w:r>
        <w:rPr>
          <w:szCs w:val="24"/>
        </w:rPr>
        <w:t xml:space="preserve"> Trabalho, Dra. Guiomar </w:t>
      </w:r>
      <w:r w:rsidRPr="00D057C3">
        <w:rPr>
          <w:szCs w:val="24"/>
        </w:rPr>
        <w:t>Rechia Gomes, pelo Procurador-Chefe da PRT da 10ª</w:t>
      </w:r>
      <w:r>
        <w:rPr>
          <w:szCs w:val="24"/>
        </w:rPr>
        <w:t xml:space="preserve"> </w:t>
      </w:r>
      <w:r w:rsidRPr="00D057C3">
        <w:rPr>
          <w:szCs w:val="24"/>
        </w:rPr>
        <w:t>Região, Dr. Brasilino Santos Ramos e pelo Procurador do Trabalho Dr. Fábio Leal</w:t>
      </w:r>
      <w:r w:rsidR="00A24CB6">
        <w:rPr>
          <w:szCs w:val="24"/>
        </w:rPr>
        <w:t xml:space="preserve"> </w:t>
      </w:r>
      <w:r w:rsidRPr="00D057C3">
        <w:rPr>
          <w:szCs w:val="24"/>
        </w:rPr>
        <w:t xml:space="preserve">Cardoso, e a UNIÃO, neste </w:t>
      </w:r>
      <w:proofErr w:type="gramStart"/>
      <w:r w:rsidRPr="00D057C3">
        <w:rPr>
          <w:szCs w:val="24"/>
        </w:rPr>
        <w:t>ato representada</w:t>
      </w:r>
      <w:proofErr w:type="gramEnd"/>
      <w:r w:rsidRPr="00D057C3">
        <w:rPr>
          <w:szCs w:val="24"/>
        </w:rPr>
        <w:t xml:space="preserve"> pelo Procurador-Geral da União, Dr.</w:t>
      </w:r>
      <w:r w:rsidR="00A24CB6">
        <w:rPr>
          <w:szCs w:val="24"/>
        </w:rPr>
        <w:t xml:space="preserve"> </w:t>
      </w:r>
      <w:r w:rsidRPr="00D057C3">
        <w:rPr>
          <w:szCs w:val="24"/>
        </w:rPr>
        <w:t xml:space="preserve">Moacir </w:t>
      </w:r>
      <w:proofErr w:type="spellStart"/>
      <w:r w:rsidRPr="00D057C3">
        <w:rPr>
          <w:szCs w:val="24"/>
        </w:rPr>
        <w:t>Antonio</w:t>
      </w:r>
      <w:proofErr w:type="spellEnd"/>
      <w:r w:rsidRPr="00D057C3">
        <w:rPr>
          <w:szCs w:val="24"/>
        </w:rPr>
        <w:t xml:space="preserve"> da Silva Machado, pela Sub Procuradora Regional da União - 1ª</w:t>
      </w:r>
      <w:r w:rsidR="00A24CB6">
        <w:rPr>
          <w:szCs w:val="24"/>
        </w:rPr>
        <w:t xml:space="preserve"> </w:t>
      </w:r>
      <w:r w:rsidRPr="00D057C3">
        <w:rPr>
          <w:szCs w:val="24"/>
        </w:rPr>
        <w:t xml:space="preserve">Região, Dra. </w:t>
      </w:r>
      <w:proofErr w:type="spellStart"/>
      <w:r w:rsidRPr="00D057C3">
        <w:rPr>
          <w:szCs w:val="24"/>
        </w:rPr>
        <w:t>Helia</w:t>
      </w:r>
      <w:proofErr w:type="spellEnd"/>
      <w:r w:rsidRPr="00D057C3">
        <w:rPr>
          <w:szCs w:val="24"/>
        </w:rPr>
        <w:t xml:space="preserve"> Maria de Oliveira </w:t>
      </w:r>
      <w:proofErr w:type="spellStart"/>
      <w:r w:rsidRPr="00D057C3">
        <w:rPr>
          <w:szCs w:val="24"/>
        </w:rPr>
        <w:t>Bettero</w:t>
      </w:r>
      <w:proofErr w:type="spellEnd"/>
      <w:r w:rsidRPr="00D057C3">
        <w:rPr>
          <w:szCs w:val="24"/>
        </w:rPr>
        <w:t xml:space="preserve"> e pelo Advogado da União, Dr. Mário</w:t>
      </w:r>
      <w:r w:rsidR="002E2EDA">
        <w:rPr>
          <w:szCs w:val="24"/>
        </w:rPr>
        <w:t xml:space="preserve"> </w:t>
      </w:r>
      <w:r w:rsidRPr="00D057C3">
        <w:rPr>
          <w:szCs w:val="24"/>
        </w:rPr>
        <w:t>Luiz Guerreiro;</w:t>
      </w:r>
      <w:r w:rsidR="00A24CB6">
        <w:rPr>
          <w:szCs w:val="24"/>
        </w:rPr>
        <w:t xml:space="preserve"> </w:t>
      </w:r>
      <w:r w:rsidRPr="00D057C3">
        <w:rPr>
          <w:szCs w:val="24"/>
        </w:rPr>
        <w:t>CONSIDERANDO que toda relação jurídica de trabalho cuja prestação laboral não</w:t>
      </w:r>
      <w:r w:rsidR="00A24CB6">
        <w:rPr>
          <w:szCs w:val="24"/>
        </w:rPr>
        <w:t xml:space="preserve"> </w:t>
      </w:r>
      <w:r w:rsidRPr="00D057C3">
        <w:rPr>
          <w:szCs w:val="24"/>
        </w:rPr>
        <w:t>eventual seja ofertada pessoalmente pelo obreiro, em estado de subordinação e</w:t>
      </w:r>
      <w:r w:rsidR="00A24CB6">
        <w:rPr>
          <w:szCs w:val="24"/>
        </w:rPr>
        <w:t xml:space="preserve"> mediante </w:t>
      </w:r>
      <w:r w:rsidRPr="00D057C3">
        <w:rPr>
          <w:szCs w:val="24"/>
        </w:rPr>
        <w:t>contraprestação pecuniária, será regida obrigatoriamente pela</w:t>
      </w:r>
      <w:r w:rsidR="00A24CB6">
        <w:rPr>
          <w:szCs w:val="24"/>
        </w:rPr>
        <w:t xml:space="preserve"> </w:t>
      </w:r>
      <w:r w:rsidRPr="00D057C3">
        <w:rPr>
          <w:szCs w:val="24"/>
        </w:rPr>
        <w:t>Consolidação das Leis do Trabalho ou por estatuto próprio, quando se tratar de</w:t>
      </w:r>
      <w:r w:rsidR="00A24CB6">
        <w:rPr>
          <w:szCs w:val="24"/>
        </w:rPr>
        <w:t xml:space="preserve"> </w:t>
      </w:r>
      <w:r w:rsidRPr="00D057C3">
        <w:rPr>
          <w:szCs w:val="24"/>
        </w:rPr>
        <w:t>relação de trabalho de natureza estatutária, com a Administração Pública;</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a legislação consolidada em seu art. 9º, comina de nulidade</w:t>
      </w:r>
      <w:r w:rsidR="00A24CB6">
        <w:rPr>
          <w:szCs w:val="24"/>
        </w:rPr>
        <w:t xml:space="preserve"> </w:t>
      </w:r>
      <w:r w:rsidRPr="00D057C3">
        <w:rPr>
          <w:szCs w:val="24"/>
        </w:rPr>
        <w:t>absoluta todos os atos praticados com o intuito de desvirtuar, impedir ou fraudar a</w:t>
      </w:r>
      <w:r w:rsidR="00A24CB6">
        <w:rPr>
          <w:szCs w:val="24"/>
        </w:rPr>
        <w:t xml:space="preserve"> </w:t>
      </w:r>
      <w:r w:rsidRPr="00D057C3">
        <w:rPr>
          <w:szCs w:val="24"/>
        </w:rPr>
        <w:t>aplicação da lei trabalhista;</w:t>
      </w:r>
      <w:r w:rsidR="002E2EDA">
        <w:rPr>
          <w:szCs w:val="24"/>
        </w:rPr>
        <w:t xml:space="preserve"> </w:t>
      </w:r>
      <w:r w:rsidRPr="00D057C3">
        <w:rPr>
          <w:szCs w:val="24"/>
        </w:rPr>
        <w:t>CONSIDERANDO que as sociedades cooperativas, segundo a Lei n. 5.764, de</w:t>
      </w:r>
      <w:r w:rsidR="00A24CB6">
        <w:rPr>
          <w:szCs w:val="24"/>
        </w:rPr>
        <w:t xml:space="preserve"> </w:t>
      </w:r>
      <w:r w:rsidRPr="00D057C3">
        <w:rPr>
          <w:szCs w:val="24"/>
        </w:rPr>
        <w:t>16.12.1971, art. 4º, "(...) são sociedades de pessoas, com forma e natureza jurídica</w:t>
      </w:r>
      <w:r w:rsidR="00A24CB6">
        <w:rPr>
          <w:szCs w:val="24"/>
        </w:rPr>
        <w:t xml:space="preserve"> </w:t>
      </w:r>
      <w:r w:rsidRPr="00D057C3">
        <w:rPr>
          <w:szCs w:val="24"/>
        </w:rPr>
        <w:t>próprias, de natureza civil, não sujeitas à falência, constituídas para prestar serviços</w:t>
      </w:r>
      <w:r w:rsidR="00A24CB6">
        <w:rPr>
          <w:szCs w:val="24"/>
        </w:rPr>
        <w:t xml:space="preserve"> </w:t>
      </w:r>
      <w:r w:rsidRPr="00D057C3">
        <w:rPr>
          <w:szCs w:val="24"/>
        </w:rPr>
        <w:t>aos associados".</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as cooperativas podem prestar serviços a não associados</w:t>
      </w:r>
      <w:r w:rsidR="00A24CB6">
        <w:rPr>
          <w:szCs w:val="24"/>
        </w:rPr>
        <w:t xml:space="preserve"> </w:t>
      </w:r>
      <w:r w:rsidRPr="00D057C3">
        <w:rPr>
          <w:szCs w:val="24"/>
        </w:rPr>
        <w:t>somente em caráter excepcional e desde que tal faculdade atenda aos objetivos</w:t>
      </w:r>
      <w:r w:rsidR="00A24CB6">
        <w:rPr>
          <w:szCs w:val="24"/>
        </w:rPr>
        <w:t xml:space="preserve"> sociais previstos na sua norma </w:t>
      </w:r>
      <w:r w:rsidRPr="00D057C3">
        <w:rPr>
          <w:szCs w:val="24"/>
        </w:rPr>
        <w:t>estatutária, (art. 86, da Lei n. 5.764, de 16.12.1971),</w:t>
      </w:r>
      <w:r w:rsidR="00A24CB6">
        <w:rPr>
          <w:szCs w:val="24"/>
        </w:rPr>
        <w:t xml:space="preserve"> </w:t>
      </w:r>
      <w:r w:rsidRPr="00D057C3">
        <w:rPr>
          <w:szCs w:val="24"/>
        </w:rPr>
        <w:t>aspecto legal que revela a patente impossibilidade jurídica das cooperativas</w:t>
      </w:r>
      <w:r w:rsidR="00A24CB6">
        <w:rPr>
          <w:szCs w:val="24"/>
        </w:rPr>
        <w:t xml:space="preserve"> </w:t>
      </w:r>
      <w:r w:rsidRPr="00D057C3">
        <w:rPr>
          <w:szCs w:val="24"/>
        </w:rPr>
        <w:t>funcionarem como agências de locação de mão-de-obra terceirizada;</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a administração pública está inexoravelmente jungida ao</w:t>
      </w:r>
      <w:r w:rsidR="00A24CB6">
        <w:rPr>
          <w:szCs w:val="24"/>
        </w:rPr>
        <w:t xml:space="preserve"> </w:t>
      </w:r>
      <w:r w:rsidRPr="00D057C3">
        <w:rPr>
          <w:szCs w:val="24"/>
        </w:rPr>
        <w:t xml:space="preserve">princípio da legalidade, e que a prática do </w:t>
      </w:r>
      <w:proofErr w:type="spellStart"/>
      <w:r w:rsidRPr="00D057C3">
        <w:rPr>
          <w:szCs w:val="24"/>
        </w:rPr>
        <w:t>merchandage</w:t>
      </w:r>
      <w:proofErr w:type="spellEnd"/>
      <w:r w:rsidRPr="00D057C3">
        <w:rPr>
          <w:szCs w:val="24"/>
        </w:rPr>
        <w:t xml:space="preserve"> é vedada pelo art. 3º, da</w:t>
      </w:r>
      <w:r w:rsidR="00A24CB6">
        <w:rPr>
          <w:szCs w:val="24"/>
        </w:rPr>
        <w:t xml:space="preserve"> </w:t>
      </w:r>
      <w:r w:rsidRPr="00D057C3">
        <w:rPr>
          <w:szCs w:val="24"/>
        </w:rPr>
        <w:t>CLT e repelida pela jurisprudência sumulada do C. TST (</w:t>
      </w:r>
      <w:proofErr w:type="spellStart"/>
      <w:r w:rsidRPr="00D057C3">
        <w:rPr>
          <w:szCs w:val="24"/>
        </w:rPr>
        <w:t>En</w:t>
      </w:r>
      <w:proofErr w:type="spellEnd"/>
      <w:r w:rsidRPr="00D057C3">
        <w:rPr>
          <w:szCs w:val="24"/>
        </w:rPr>
        <w:t>. 331);</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os trabalhadores aliciados por cooperativas de mão-de-obra,</w:t>
      </w:r>
      <w:r w:rsidR="00A24CB6">
        <w:rPr>
          <w:szCs w:val="24"/>
        </w:rPr>
        <w:t xml:space="preserve"> </w:t>
      </w:r>
      <w:r w:rsidRPr="00D057C3">
        <w:rPr>
          <w:szCs w:val="24"/>
        </w:rPr>
        <w:t xml:space="preserve">que prestam serviços de natureza subordinada à UNIÃO embora </w:t>
      </w:r>
      <w:proofErr w:type="gramStart"/>
      <w:r w:rsidRPr="00D057C3">
        <w:rPr>
          <w:szCs w:val="24"/>
        </w:rPr>
        <w:t>laborem</w:t>
      </w:r>
      <w:proofErr w:type="gramEnd"/>
      <w:r w:rsidRPr="00D057C3">
        <w:rPr>
          <w:szCs w:val="24"/>
        </w:rPr>
        <w:t xml:space="preserve"> em</w:t>
      </w:r>
      <w:r w:rsidR="00A24CB6">
        <w:rPr>
          <w:szCs w:val="24"/>
        </w:rPr>
        <w:t xml:space="preserve"> </w:t>
      </w:r>
      <w:r w:rsidRPr="00D057C3">
        <w:rPr>
          <w:szCs w:val="24"/>
        </w:rPr>
        <w:t>situação fática idêntica a dos empregados das empresas prestadoras de serviços</w:t>
      </w:r>
      <w:r w:rsidR="00A24CB6">
        <w:rPr>
          <w:szCs w:val="24"/>
        </w:rPr>
        <w:t xml:space="preserve"> </w:t>
      </w:r>
      <w:r w:rsidRPr="00D057C3">
        <w:rPr>
          <w:szCs w:val="24"/>
        </w:rPr>
        <w:t xml:space="preserve">terceirizáveis, encontram-se à margem de qualquer proteção jurídico-laboral, </w:t>
      </w:r>
      <w:r w:rsidR="00A24CB6">
        <w:rPr>
          <w:szCs w:val="24"/>
        </w:rPr>
        <w:t xml:space="preserve">sendo-lhes </w:t>
      </w:r>
      <w:r w:rsidRPr="00D057C3">
        <w:rPr>
          <w:szCs w:val="24"/>
        </w:rPr>
        <w:t>sonegada a incidência de normas protetivas do trabalho, especialmente àquelas</w:t>
      </w:r>
      <w:r w:rsidR="00A24CB6">
        <w:rPr>
          <w:szCs w:val="24"/>
        </w:rPr>
        <w:t xml:space="preserve"> </w:t>
      </w:r>
      <w:r w:rsidRPr="00D057C3">
        <w:rPr>
          <w:szCs w:val="24"/>
        </w:rPr>
        <w:t>destinadas a tutelar a segurança e higidez do trabalho subordinado, o que afronta o</w:t>
      </w:r>
      <w:r w:rsidR="00A24CB6">
        <w:rPr>
          <w:szCs w:val="24"/>
        </w:rPr>
        <w:t xml:space="preserve"> </w:t>
      </w:r>
      <w:r w:rsidRPr="00D057C3">
        <w:rPr>
          <w:szCs w:val="24"/>
        </w:rPr>
        <w:t>princípio da isonomia, a dignidade da pessoa humana e os valores sociais do</w:t>
      </w:r>
      <w:r w:rsidR="004515E4">
        <w:rPr>
          <w:szCs w:val="24"/>
        </w:rPr>
        <w:t xml:space="preserve"> </w:t>
      </w:r>
      <w:r w:rsidRPr="00D057C3">
        <w:rPr>
          <w:szCs w:val="24"/>
        </w:rPr>
        <w:t>trabalho (</w:t>
      </w:r>
      <w:proofErr w:type="spellStart"/>
      <w:r w:rsidRPr="00D057C3">
        <w:rPr>
          <w:szCs w:val="24"/>
        </w:rPr>
        <w:t>arts</w:t>
      </w:r>
      <w:proofErr w:type="spellEnd"/>
      <w:r w:rsidRPr="00D057C3">
        <w:rPr>
          <w:szCs w:val="24"/>
        </w:rPr>
        <w:t>. 5º, caput e 1º, III e IV da Constituição Federal);</w:t>
      </w:r>
    </w:p>
    <w:p w:rsidR="00D057C3" w:rsidRPr="00D057C3" w:rsidRDefault="00D057C3" w:rsidP="0002315D">
      <w:pPr>
        <w:autoSpaceDE w:val="0"/>
        <w:autoSpaceDN w:val="0"/>
        <w:adjustRightInd w:val="0"/>
        <w:spacing w:line="276" w:lineRule="auto"/>
        <w:jc w:val="both"/>
        <w:rPr>
          <w:szCs w:val="24"/>
        </w:rPr>
      </w:pPr>
      <w:r w:rsidRPr="00D057C3">
        <w:rPr>
          <w:szCs w:val="24"/>
        </w:rPr>
        <w:t>CONSIDERANDO que num processo de terceirização o tomador dos serviços (no</w:t>
      </w:r>
      <w:r w:rsidR="00A24CB6">
        <w:rPr>
          <w:szCs w:val="24"/>
        </w:rPr>
        <w:t xml:space="preserve"> </w:t>
      </w:r>
      <w:r w:rsidRPr="00D057C3">
        <w:rPr>
          <w:szCs w:val="24"/>
        </w:rPr>
        <w:t>caso a administração pública) tem responsabilidade sucessiva por eventuais débitos</w:t>
      </w:r>
      <w:r w:rsidR="00A24CB6">
        <w:rPr>
          <w:szCs w:val="24"/>
        </w:rPr>
        <w:t xml:space="preserve"> trabalhistas do </w:t>
      </w:r>
      <w:r w:rsidRPr="00D057C3">
        <w:rPr>
          <w:szCs w:val="24"/>
        </w:rPr>
        <w:lastRenderedPageBreak/>
        <w:t>fornecedor de mão-de-obra, nos termos do Enunciado 331, do TST, o</w:t>
      </w:r>
      <w:r w:rsidR="00A24CB6">
        <w:rPr>
          <w:szCs w:val="24"/>
        </w:rPr>
        <w:t xml:space="preserve"> </w:t>
      </w:r>
      <w:r w:rsidRPr="00D057C3">
        <w:rPr>
          <w:szCs w:val="24"/>
        </w:rPr>
        <w:t>que poderia gerar graves prejuízos financeiros ao erário, na hipótese de se apurar a</w:t>
      </w:r>
      <w:r w:rsidR="00A24CB6">
        <w:rPr>
          <w:szCs w:val="24"/>
        </w:rPr>
        <w:t xml:space="preserve"> </w:t>
      </w:r>
      <w:r w:rsidRPr="00D057C3">
        <w:rPr>
          <w:szCs w:val="24"/>
        </w:rPr>
        <w:t>presença dos requisitos do art. 3º, da CLT na at</w:t>
      </w:r>
      <w:r w:rsidR="00A24CB6">
        <w:rPr>
          <w:szCs w:val="24"/>
        </w:rPr>
        <w:t xml:space="preserve">ividade de intermediação de mão </w:t>
      </w:r>
      <w:r w:rsidRPr="00D057C3">
        <w:rPr>
          <w:szCs w:val="24"/>
        </w:rPr>
        <w:t>de</w:t>
      </w:r>
      <w:r w:rsidR="00A24CB6">
        <w:rPr>
          <w:szCs w:val="24"/>
        </w:rPr>
        <w:t xml:space="preserve"> </w:t>
      </w:r>
      <w:r w:rsidRPr="00D057C3">
        <w:rPr>
          <w:szCs w:val="24"/>
        </w:rPr>
        <w:t>obra</w:t>
      </w:r>
      <w:r w:rsidR="00A24CB6">
        <w:rPr>
          <w:szCs w:val="24"/>
        </w:rPr>
        <w:t xml:space="preserve"> </w:t>
      </w:r>
      <w:r w:rsidRPr="00D057C3">
        <w:rPr>
          <w:szCs w:val="24"/>
        </w:rPr>
        <w:t>patrocinada por falsas cooperativas;</w:t>
      </w:r>
    </w:p>
    <w:p w:rsidR="00D057C3" w:rsidRPr="00D057C3" w:rsidRDefault="00D057C3" w:rsidP="0002315D">
      <w:pPr>
        <w:autoSpaceDE w:val="0"/>
        <w:autoSpaceDN w:val="0"/>
        <w:adjustRightInd w:val="0"/>
        <w:spacing w:line="276" w:lineRule="auto"/>
        <w:jc w:val="both"/>
        <w:rPr>
          <w:szCs w:val="24"/>
        </w:rPr>
      </w:pPr>
      <w:r w:rsidRPr="00D057C3">
        <w:rPr>
          <w:szCs w:val="24"/>
        </w:rPr>
        <w:t>CONSIDERANDO o teor da Recomendação Para a Promoção das Cooperativas</w:t>
      </w:r>
      <w:r w:rsidR="00A24CB6">
        <w:rPr>
          <w:szCs w:val="24"/>
        </w:rPr>
        <w:t xml:space="preserve"> </w:t>
      </w:r>
      <w:r w:rsidRPr="00D057C3">
        <w:rPr>
          <w:szCs w:val="24"/>
        </w:rPr>
        <w:t>aprovada na 90ª sessão, da OIT – Organização Internacional do Trabalho, em junho</w:t>
      </w:r>
      <w:r w:rsidR="00A24CB6">
        <w:rPr>
          <w:szCs w:val="24"/>
        </w:rPr>
        <w:t xml:space="preserve"> </w:t>
      </w:r>
      <w:r w:rsidRPr="00D057C3">
        <w:rPr>
          <w:szCs w:val="24"/>
        </w:rPr>
        <w:t xml:space="preserve">de 2002, dispondo que os Estados devem </w:t>
      </w:r>
      <w:proofErr w:type="gramStart"/>
      <w:r w:rsidRPr="00D057C3">
        <w:rPr>
          <w:szCs w:val="24"/>
        </w:rPr>
        <w:t>implementar</w:t>
      </w:r>
      <w:proofErr w:type="gramEnd"/>
      <w:r w:rsidRPr="00D057C3">
        <w:rPr>
          <w:szCs w:val="24"/>
        </w:rPr>
        <w:t xml:space="preserve"> políticas nos sentido de:</w:t>
      </w:r>
    </w:p>
    <w:p w:rsidR="00D057C3" w:rsidRDefault="00D057C3" w:rsidP="0002315D">
      <w:pPr>
        <w:autoSpaceDE w:val="0"/>
        <w:autoSpaceDN w:val="0"/>
        <w:adjustRightInd w:val="0"/>
        <w:spacing w:line="276" w:lineRule="auto"/>
        <w:jc w:val="both"/>
        <w:rPr>
          <w:szCs w:val="24"/>
        </w:rPr>
      </w:pPr>
      <w:r w:rsidRPr="00D057C3">
        <w:rPr>
          <w:szCs w:val="24"/>
        </w:rPr>
        <w:t>"8.1.b Garantir que as cooperativas não sejam criadas para, ou direcionadas a, o</w:t>
      </w:r>
      <w:r w:rsidR="00A24CB6">
        <w:rPr>
          <w:szCs w:val="24"/>
        </w:rPr>
        <w:t xml:space="preserve"> </w:t>
      </w:r>
      <w:r w:rsidRPr="00D057C3">
        <w:rPr>
          <w:szCs w:val="24"/>
        </w:rPr>
        <w:t xml:space="preserve">não cumprimento </w:t>
      </w:r>
      <w:proofErr w:type="gramStart"/>
      <w:r w:rsidRPr="00D057C3">
        <w:rPr>
          <w:szCs w:val="24"/>
        </w:rPr>
        <w:t>das lei</w:t>
      </w:r>
      <w:proofErr w:type="gramEnd"/>
      <w:r w:rsidRPr="00D057C3">
        <w:rPr>
          <w:szCs w:val="24"/>
        </w:rPr>
        <w:t xml:space="preserve"> do trabalho ou usadas para estabelecer relações de</w:t>
      </w:r>
      <w:r w:rsidR="00A24CB6">
        <w:rPr>
          <w:szCs w:val="24"/>
        </w:rPr>
        <w:t xml:space="preserve"> </w:t>
      </w:r>
      <w:r w:rsidRPr="00D057C3">
        <w:rPr>
          <w:szCs w:val="24"/>
        </w:rPr>
        <w:t xml:space="preserve">emprego disfarçados, e combater </w:t>
      </w:r>
      <w:proofErr w:type="spellStart"/>
      <w:r w:rsidRPr="00D057C3">
        <w:rPr>
          <w:szCs w:val="24"/>
        </w:rPr>
        <w:t>pseudocooperativas</w:t>
      </w:r>
      <w:proofErr w:type="spellEnd"/>
      <w:r w:rsidRPr="00D057C3">
        <w:rPr>
          <w:szCs w:val="24"/>
        </w:rPr>
        <w:t xml:space="preserve"> que violam os direitos dos</w:t>
      </w:r>
      <w:r w:rsidR="00A24CB6">
        <w:rPr>
          <w:szCs w:val="24"/>
        </w:rPr>
        <w:t xml:space="preserve"> </w:t>
      </w:r>
      <w:r w:rsidRPr="00D057C3">
        <w:rPr>
          <w:szCs w:val="24"/>
        </w:rPr>
        <w:t>trabalhadores velando para que a lei trabalhista seja aplicada em todas as</w:t>
      </w:r>
      <w:r w:rsidR="00A24CB6">
        <w:rPr>
          <w:szCs w:val="24"/>
        </w:rPr>
        <w:t xml:space="preserve"> </w:t>
      </w:r>
      <w:r w:rsidRPr="00D057C3">
        <w:rPr>
          <w:szCs w:val="24"/>
        </w:rPr>
        <w:t>empresas."</w:t>
      </w:r>
    </w:p>
    <w:p w:rsidR="00A24CB6" w:rsidRPr="00D057C3" w:rsidRDefault="00A24CB6" w:rsidP="0002315D">
      <w:pPr>
        <w:autoSpaceDE w:val="0"/>
        <w:autoSpaceDN w:val="0"/>
        <w:adjustRightInd w:val="0"/>
        <w:spacing w:line="276" w:lineRule="auto"/>
        <w:jc w:val="both"/>
        <w:rPr>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RESOLVEM</w:t>
      </w:r>
    </w:p>
    <w:p w:rsidR="00D057C3" w:rsidRPr="00D057C3" w:rsidRDefault="00D057C3" w:rsidP="0002315D">
      <w:pPr>
        <w:autoSpaceDE w:val="0"/>
        <w:autoSpaceDN w:val="0"/>
        <w:adjustRightInd w:val="0"/>
        <w:spacing w:line="276" w:lineRule="auto"/>
        <w:jc w:val="both"/>
        <w:rPr>
          <w:szCs w:val="24"/>
        </w:rPr>
      </w:pPr>
      <w:r w:rsidRPr="00D057C3">
        <w:rPr>
          <w:szCs w:val="24"/>
        </w:rPr>
        <w:t>Celebrar CONCILIAÇÃO nos autos do Processo 01082-2002-020-10-00-0, em</w:t>
      </w:r>
      <w:r w:rsidR="00A24CB6">
        <w:rPr>
          <w:szCs w:val="24"/>
        </w:rPr>
        <w:t xml:space="preserve"> </w:t>
      </w:r>
      <w:r w:rsidRPr="00D057C3">
        <w:rPr>
          <w:szCs w:val="24"/>
        </w:rPr>
        <w:t>tramitação perante a MM. Vigésima Vara do Trabalho de Brasília-DF, mediante os</w:t>
      </w:r>
      <w:r w:rsidR="00A24CB6">
        <w:rPr>
          <w:szCs w:val="24"/>
        </w:rPr>
        <w:t xml:space="preserve"> </w:t>
      </w:r>
      <w:r w:rsidRPr="00D057C3">
        <w:rPr>
          <w:szCs w:val="24"/>
        </w:rPr>
        <w:t>seguintes termos:</w:t>
      </w:r>
    </w:p>
    <w:p w:rsidR="00D057C3" w:rsidRPr="00D057C3" w:rsidRDefault="00D057C3" w:rsidP="0002315D">
      <w:pPr>
        <w:autoSpaceDE w:val="0"/>
        <w:autoSpaceDN w:val="0"/>
        <w:adjustRightInd w:val="0"/>
        <w:spacing w:line="276" w:lineRule="auto"/>
        <w:jc w:val="both"/>
        <w:rPr>
          <w:szCs w:val="24"/>
        </w:rPr>
      </w:pPr>
      <w:r w:rsidRPr="00D057C3">
        <w:rPr>
          <w:szCs w:val="24"/>
        </w:rPr>
        <w:t>Cláusula Primeira - A UNIÃO abster-se-á de contratar trabalhadores, por meio de</w:t>
      </w:r>
      <w:r w:rsidR="00A24CB6">
        <w:rPr>
          <w:szCs w:val="24"/>
        </w:rPr>
        <w:t xml:space="preserve"> </w:t>
      </w:r>
      <w:r w:rsidRPr="00D057C3">
        <w:rPr>
          <w:szCs w:val="24"/>
        </w:rPr>
        <w:t>cooperativas de mão-de-obra, para a prestação de serviços ligados às suas</w:t>
      </w:r>
      <w:r w:rsidR="00A24CB6">
        <w:rPr>
          <w:szCs w:val="24"/>
        </w:rPr>
        <w:t xml:space="preserve"> </w:t>
      </w:r>
      <w:r w:rsidRPr="00D057C3">
        <w:rPr>
          <w:szCs w:val="24"/>
        </w:rPr>
        <w:t>atividades-fim ou meio, quando o labor, por sua própria natureza, demandar</w:t>
      </w:r>
      <w:r w:rsidR="00A24CB6">
        <w:rPr>
          <w:szCs w:val="24"/>
        </w:rPr>
        <w:t xml:space="preserve"> </w:t>
      </w:r>
      <w:r w:rsidRPr="00D057C3">
        <w:rPr>
          <w:szCs w:val="24"/>
        </w:rPr>
        <w:t>execução em estado de subordinação, quer em relação ao tomador, ou em relação</w:t>
      </w:r>
      <w:r w:rsidR="00A24CB6">
        <w:rPr>
          <w:szCs w:val="24"/>
        </w:rPr>
        <w:t xml:space="preserve"> </w:t>
      </w:r>
      <w:r w:rsidRPr="00D057C3">
        <w:rPr>
          <w:szCs w:val="24"/>
        </w:rPr>
        <w:t>ao fornecedor dos serviços, constituindo elemento essencial ao desenvolvimento e à</w:t>
      </w:r>
      <w:r w:rsidR="00A24CB6">
        <w:rPr>
          <w:szCs w:val="24"/>
        </w:rPr>
        <w:t xml:space="preserve"> </w:t>
      </w:r>
      <w:r w:rsidRPr="00D057C3">
        <w:rPr>
          <w:szCs w:val="24"/>
        </w:rPr>
        <w:t>prestação dos serviços terceirizados, sendo eles:</w:t>
      </w:r>
    </w:p>
    <w:p w:rsidR="00D057C3" w:rsidRPr="00D057C3" w:rsidRDefault="00D057C3" w:rsidP="0002315D">
      <w:pPr>
        <w:autoSpaceDE w:val="0"/>
        <w:autoSpaceDN w:val="0"/>
        <w:adjustRightInd w:val="0"/>
        <w:spacing w:line="276" w:lineRule="auto"/>
        <w:jc w:val="both"/>
        <w:rPr>
          <w:szCs w:val="24"/>
        </w:rPr>
      </w:pPr>
      <w:r w:rsidRPr="00D057C3">
        <w:rPr>
          <w:szCs w:val="24"/>
        </w:rPr>
        <w:t>a) – Serviços de limpeza;</w:t>
      </w:r>
    </w:p>
    <w:p w:rsidR="00D057C3" w:rsidRPr="00D057C3" w:rsidRDefault="00D057C3" w:rsidP="0002315D">
      <w:pPr>
        <w:autoSpaceDE w:val="0"/>
        <w:autoSpaceDN w:val="0"/>
        <w:adjustRightInd w:val="0"/>
        <w:spacing w:line="276" w:lineRule="auto"/>
        <w:jc w:val="both"/>
        <w:rPr>
          <w:szCs w:val="24"/>
        </w:rPr>
      </w:pPr>
      <w:r w:rsidRPr="00D057C3">
        <w:rPr>
          <w:szCs w:val="24"/>
        </w:rPr>
        <w:t>b) – Serviços de conservação;</w:t>
      </w:r>
    </w:p>
    <w:p w:rsidR="00D057C3" w:rsidRPr="00D057C3" w:rsidRDefault="00D057C3" w:rsidP="0002315D">
      <w:pPr>
        <w:autoSpaceDE w:val="0"/>
        <w:autoSpaceDN w:val="0"/>
        <w:adjustRightInd w:val="0"/>
        <w:spacing w:line="276" w:lineRule="auto"/>
        <w:jc w:val="both"/>
        <w:rPr>
          <w:szCs w:val="24"/>
        </w:rPr>
      </w:pPr>
      <w:r w:rsidRPr="00D057C3">
        <w:rPr>
          <w:szCs w:val="24"/>
        </w:rPr>
        <w:t>c) – Serviços de segurança, de vigilância e de portaria;</w:t>
      </w:r>
    </w:p>
    <w:p w:rsidR="00D057C3" w:rsidRPr="00D057C3" w:rsidRDefault="00D057C3" w:rsidP="0002315D">
      <w:pPr>
        <w:autoSpaceDE w:val="0"/>
        <w:autoSpaceDN w:val="0"/>
        <w:adjustRightInd w:val="0"/>
        <w:spacing w:line="276" w:lineRule="auto"/>
        <w:jc w:val="both"/>
        <w:rPr>
          <w:szCs w:val="24"/>
        </w:rPr>
      </w:pPr>
      <w:r w:rsidRPr="00D057C3">
        <w:rPr>
          <w:szCs w:val="24"/>
        </w:rPr>
        <w:t>d) – Serviços de recepção;</w:t>
      </w:r>
    </w:p>
    <w:p w:rsidR="00D057C3" w:rsidRPr="00D057C3" w:rsidRDefault="00D057C3" w:rsidP="0002315D">
      <w:pPr>
        <w:autoSpaceDE w:val="0"/>
        <w:autoSpaceDN w:val="0"/>
        <w:adjustRightInd w:val="0"/>
        <w:spacing w:line="276" w:lineRule="auto"/>
        <w:jc w:val="both"/>
        <w:rPr>
          <w:szCs w:val="24"/>
        </w:rPr>
      </w:pPr>
      <w:r w:rsidRPr="00D057C3">
        <w:rPr>
          <w:szCs w:val="24"/>
        </w:rPr>
        <w:t xml:space="preserve">e) – Serviços de </w:t>
      </w:r>
      <w:proofErr w:type="spellStart"/>
      <w:r w:rsidRPr="00D057C3">
        <w:rPr>
          <w:szCs w:val="24"/>
        </w:rPr>
        <w:t>copeiragem</w:t>
      </w:r>
      <w:proofErr w:type="spellEnd"/>
      <w:r w:rsidRPr="00D057C3">
        <w:rPr>
          <w:szCs w:val="24"/>
        </w:rPr>
        <w:t>;</w:t>
      </w:r>
    </w:p>
    <w:p w:rsidR="00D057C3" w:rsidRPr="00D057C3" w:rsidRDefault="00D057C3" w:rsidP="0002315D">
      <w:pPr>
        <w:autoSpaceDE w:val="0"/>
        <w:autoSpaceDN w:val="0"/>
        <w:adjustRightInd w:val="0"/>
        <w:spacing w:line="276" w:lineRule="auto"/>
        <w:jc w:val="both"/>
        <w:rPr>
          <w:szCs w:val="24"/>
        </w:rPr>
      </w:pPr>
      <w:r w:rsidRPr="00D057C3">
        <w:rPr>
          <w:szCs w:val="24"/>
        </w:rPr>
        <w:t>f) – Serviços de reprografia;</w:t>
      </w:r>
    </w:p>
    <w:p w:rsidR="00D057C3" w:rsidRPr="00D057C3" w:rsidRDefault="00D057C3" w:rsidP="0002315D">
      <w:pPr>
        <w:autoSpaceDE w:val="0"/>
        <w:autoSpaceDN w:val="0"/>
        <w:adjustRightInd w:val="0"/>
        <w:spacing w:line="276" w:lineRule="auto"/>
        <w:jc w:val="both"/>
        <w:rPr>
          <w:szCs w:val="24"/>
        </w:rPr>
      </w:pPr>
      <w:r w:rsidRPr="00D057C3">
        <w:rPr>
          <w:szCs w:val="24"/>
        </w:rPr>
        <w:t>g) – Serviços de telefonia;</w:t>
      </w:r>
    </w:p>
    <w:p w:rsidR="00D057C3" w:rsidRPr="00D057C3" w:rsidRDefault="00D057C3" w:rsidP="0002315D">
      <w:pPr>
        <w:autoSpaceDE w:val="0"/>
        <w:autoSpaceDN w:val="0"/>
        <w:adjustRightInd w:val="0"/>
        <w:spacing w:line="276" w:lineRule="auto"/>
        <w:jc w:val="both"/>
        <w:rPr>
          <w:szCs w:val="24"/>
        </w:rPr>
      </w:pPr>
      <w:r w:rsidRPr="00D057C3">
        <w:rPr>
          <w:szCs w:val="24"/>
        </w:rPr>
        <w:t>h) – Serviços de manutenção de prédios, de equipamentos, de veículos e de</w:t>
      </w:r>
      <w:r w:rsidR="00A24CB6">
        <w:rPr>
          <w:szCs w:val="24"/>
        </w:rPr>
        <w:t xml:space="preserve"> </w:t>
      </w:r>
      <w:r w:rsidRPr="00D057C3">
        <w:rPr>
          <w:szCs w:val="24"/>
        </w:rPr>
        <w:t>instalações;</w:t>
      </w:r>
    </w:p>
    <w:p w:rsidR="00D057C3" w:rsidRPr="00D057C3" w:rsidRDefault="00D057C3" w:rsidP="0002315D">
      <w:pPr>
        <w:autoSpaceDE w:val="0"/>
        <w:autoSpaceDN w:val="0"/>
        <w:adjustRightInd w:val="0"/>
        <w:spacing w:line="276" w:lineRule="auto"/>
        <w:jc w:val="both"/>
        <w:rPr>
          <w:szCs w:val="24"/>
        </w:rPr>
      </w:pPr>
      <w:r w:rsidRPr="00D057C3">
        <w:rPr>
          <w:szCs w:val="24"/>
        </w:rPr>
        <w:t>i) – Serviços de secretariado e secretariado executivo;</w:t>
      </w:r>
    </w:p>
    <w:p w:rsidR="00D057C3" w:rsidRPr="00D057C3" w:rsidRDefault="00D057C3" w:rsidP="0002315D">
      <w:pPr>
        <w:autoSpaceDE w:val="0"/>
        <w:autoSpaceDN w:val="0"/>
        <w:adjustRightInd w:val="0"/>
        <w:spacing w:line="276" w:lineRule="auto"/>
        <w:jc w:val="both"/>
        <w:rPr>
          <w:szCs w:val="24"/>
        </w:rPr>
      </w:pPr>
      <w:r w:rsidRPr="00D057C3">
        <w:rPr>
          <w:szCs w:val="24"/>
        </w:rPr>
        <w:t>j) – Serviços de auxiliar de escritório;</w:t>
      </w:r>
    </w:p>
    <w:p w:rsidR="00D057C3" w:rsidRPr="00D057C3" w:rsidRDefault="00D057C3" w:rsidP="0002315D">
      <w:pPr>
        <w:autoSpaceDE w:val="0"/>
        <w:autoSpaceDN w:val="0"/>
        <w:adjustRightInd w:val="0"/>
        <w:spacing w:line="276" w:lineRule="auto"/>
        <w:jc w:val="both"/>
        <w:rPr>
          <w:szCs w:val="24"/>
        </w:rPr>
      </w:pPr>
      <w:r w:rsidRPr="00D057C3">
        <w:rPr>
          <w:szCs w:val="24"/>
        </w:rPr>
        <w:t>k) – Serviços de auxiliar administrativo;</w:t>
      </w:r>
    </w:p>
    <w:p w:rsidR="00D057C3" w:rsidRPr="00D057C3" w:rsidRDefault="00D057C3" w:rsidP="0002315D">
      <w:pPr>
        <w:autoSpaceDE w:val="0"/>
        <w:autoSpaceDN w:val="0"/>
        <w:adjustRightInd w:val="0"/>
        <w:spacing w:line="276" w:lineRule="auto"/>
        <w:jc w:val="both"/>
        <w:rPr>
          <w:szCs w:val="24"/>
        </w:rPr>
      </w:pPr>
      <w:r w:rsidRPr="00D057C3">
        <w:rPr>
          <w:szCs w:val="24"/>
        </w:rPr>
        <w:t xml:space="preserve">l) – Serviços de </w:t>
      </w:r>
      <w:proofErr w:type="gramStart"/>
      <w:r w:rsidRPr="00D057C3">
        <w:rPr>
          <w:szCs w:val="24"/>
        </w:rPr>
        <w:t>office</w:t>
      </w:r>
      <w:proofErr w:type="gramEnd"/>
      <w:r w:rsidRPr="00D057C3">
        <w:rPr>
          <w:szCs w:val="24"/>
        </w:rPr>
        <w:t xml:space="preserve"> boy (contínuo);</w:t>
      </w:r>
    </w:p>
    <w:p w:rsidR="00D057C3" w:rsidRPr="00D057C3" w:rsidRDefault="00D057C3" w:rsidP="0002315D">
      <w:pPr>
        <w:autoSpaceDE w:val="0"/>
        <w:autoSpaceDN w:val="0"/>
        <w:adjustRightInd w:val="0"/>
        <w:spacing w:line="276" w:lineRule="auto"/>
        <w:jc w:val="both"/>
        <w:rPr>
          <w:szCs w:val="24"/>
        </w:rPr>
      </w:pPr>
      <w:r w:rsidRPr="00D057C3">
        <w:rPr>
          <w:szCs w:val="24"/>
        </w:rPr>
        <w:t>m) – Serviços de digitação;</w:t>
      </w:r>
    </w:p>
    <w:p w:rsidR="00D057C3" w:rsidRPr="00D057C3" w:rsidRDefault="00D057C3" w:rsidP="0002315D">
      <w:pPr>
        <w:autoSpaceDE w:val="0"/>
        <w:autoSpaceDN w:val="0"/>
        <w:adjustRightInd w:val="0"/>
        <w:spacing w:line="276" w:lineRule="auto"/>
        <w:jc w:val="both"/>
        <w:rPr>
          <w:szCs w:val="24"/>
        </w:rPr>
      </w:pPr>
      <w:r w:rsidRPr="00D057C3">
        <w:rPr>
          <w:szCs w:val="24"/>
        </w:rPr>
        <w:t>n) – Serviços de assessoria de imprensa e de relações públicas;</w:t>
      </w:r>
    </w:p>
    <w:p w:rsidR="00D057C3" w:rsidRPr="00D057C3" w:rsidRDefault="00D057C3" w:rsidP="0002315D">
      <w:pPr>
        <w:autoSpaceDE w:val="0"/>
        <w:autoSpaceDN w:val="0"/>
        <w:adjustRightInd w:val="0"/>
        <w:spacing w:line="276" w:lineRule="auto"/>
        <w:jc w:val="both"/>
        <w:rPr>
          <w:szCs w:val="24"/>
        </w:rPr>
      </w:pPr>
      <w:r w:rsidRPr="00D057C3">
        <w:rPr>
          <w:szCs w:val="24"/>
        </w:rPr>
        <w:t xml:space="preserve">o) – Serviços de motorista, no caso de os veículos </w:t>
      </w:r>
      <w:proofErr w:type="gramStart"/>
      <w:r w:rsidRPr="00D057C3">
        <w:rPr>
          <w:szCs w:val="24"/>
        </w:rPr>
        <w:t>serem</w:t>
      </w:r>
      <w:proofErr w:type="gramEnd"/>
      <w:r w:rsidRPr="00D057C3">
        <w:rPr>
          <w:szCs w:val="24"/>
        </w:rPr>
        <w:t xml:space="preserve"> fornecidos pelo próprio</w:t>
      </w:r>
      <w:r w:rsidR="00A24CB6">
        <w:rPr>
          <w:szCs w:val="24"/>
        </w:rPr>
        <w:t xml:space="preserve"> </w:t>
      </w:r>
      <w:r w:rsidRPr="00D057C3">
        <w:rPr>
          <w:szCs w:val="24"/>
        </w:rPr>
        <w:t>órgão licitante;</w:t>
      </w:r>
    </w:p>
    <w:p w:rsidR="00D057C3" w:rsidRPr="00D057C3" w:rsidRDefault="00D057C3" w:rsidP="0002315D">
      <w:pPr>
        <w:autoSpaceDE w:val="0"/>
        <w:autoSpaceDN w:val="0"/>
        <w:adjustRightInd w:val="0"/>
        <w:spacing w:line="276" w:lineRule="auto"/>
        <w:jc w:val="both"/>
        <w:rPr>
          <w:szCs w:val="24"/>
        </w:rPr>
      </w:pPr>
      <w:r w:rsidRPr="00D057C3">
        <w:rPr>
          <w:szCs w:val="24"/>
        </w:rPr>
        <w:t>p) – Serviços de ascensorista;</w:t>
      </w:r>
    </w:p>
    <w:p w:rsidR="00D057C3" w:rsidRPr="00D057C3" w:rsidRDefault="00D057C3" w:rsidP="0002315D">
      <w:pPr>
        <w:autoSpaceDE w:val="0"/>
        <w:autoSpaceDN w:val="0"/>
        <w:adjustRightInd w:val="0"/>
        <w:spacing w:line="276" w:lineRule="auto"/>
        <w:jc w:val="both"/>
        <w:rPr>
          <w:szCs w:val="24"/>
        </w:rPr>
      </w:pPr>
      <w:r w:rsidRPr="00D057C3">
        <w:rPr>
          <w:szCs w:val="24"/>
        </w:rPr>
        <w:t xml:space="preserve">q) – Serviços de enfermagem; </w:t>
      </w:r>
      <w:proofErr w:type="gramStart"/>
      <w:r w:rsidRPr="00D057C3">
        <w:rPr>
          <w:szCs w:val="24"/>
        </w:rPr>
        <w:t>e</w:t>
      </w:r>
      <w:proofErr w:type="gramEnd"/>
    </w:p>
    <w:p w:rsidR="00D057C3" w:rsidRPr="00D057C3" w:rsidRDefault="00D057C3" w:rsidP="0002315D">
      <w:pPr>
        <w:autoSpaceDE w:val="0"/>
        <w:autoSpaceDN w:val="0"/>
        <w:adjustRightInd w:val="0"/>
        <w:spacing w:line="276" w:lineRule="auto"/>
        <w:jc w:val="both"/>
        <w:rPr>
          <w:szCs w:val="24"/>
        </w:rPr>
      </w:pPr>
      <w:r w:rsidRPr="00D057C3">
        <w:rPr>
          <w:szCs w:val="24"/>
        </w:rPr>
        <w:t>r) – Serviços de agentes comunitários de saúde.</w:t>
      </w:r>
    </w:p>
    <w:p w:rsidR="00D057C3" w:rsidRPr="00D057C3" w:rsidRDefault="00D057C3" w:rsidP="0002315D">
      <w:pPr>
        <w:autoSpaceDE w:val="0"/>
        <w:autoSpaceDN w:val="0"/>
        <w:adjustRightInd w:val="0"/>
        <w:spacing w:line="276" w:lineRule="auto"/>
        <w:jc w:val="both"/>
        <w:rPr>
          <w:szCs w:val="24"/>
        </w:rPr>
      </w:pPr>
      <w:r w:rsidRPr="00D057C3">
        <w:rPr>
          <w:szCs w:val="24"/>
        </w:rPr>
        <w:t>Parágrafo Primeiro – O disposto nesta Cláusula não autoriza outras formas de</w:t>
      </w:r>
      <w:r w:rsidR="00A24CB6">
        <w:rPr>
          <w:szCs w:val="24"/>
        </w:rPr>
        <w:t xml:space="preserve"> </w:t>
      </w:r>
      <w:r w:rsidRPr="00D057C3">
        <w:rPr>
          <w:szCs w:val="24"/>
        </w:rPr>
        <w:t>terceirização sem previsão legal.</w:t>
      </w:r>
    </w:p>
    <w:p w:rsidR="00D057C3" w:rsidRPr="00D057C3" w:rsidRDefault="00D057C3" w:rsidP="0002315D">
      <w:pPr>
        <w:autoSpaceDE w:val="0"/>
        <w:autoSpaceDN w:val="0"/>
        <w:adjustRightInd w:val="0"/>
        <w:spacing w:line="276" w:lineRule="auto"/>
        <w:jc w:val="both"/>
        <w:rPr>
          <w:szCs w:val="24"/>
        </w:rPr>
      </w:pPr>
      <w:r w:rsidRPr="00D057C3">
        <w:rPr>
          <w:szCs w:val="24"/>
        </w:rPr>
        <w:lastRenderedPageBreak/>
        <w:t>Parágrafo Segundo – As partes podem, a qualquer momento, mediante</w:t>
      </w:r>
      <w:r w:rsidR="00A24CB6">
        <w:rPr>
          <w:szCs w:val="24"/>
        </w:rPr>
        <w:t xml:space="preserve"> </w:t>
      </w:r>
      <w:r w:rsidRPr="00D057C3">
        <w:rPr>
          <w:szCs w:val="24"/>
        </w:rPr>
        <w:t>comunicação e acordos prévios, ampliar o rol de serviços elencados no caput.</w:t>
      </w:r>
    </w:p>
    <w:p w:rsidR="00D057C3" w:rsidRPr="00D057C3" w:rsidRDefault="00D057C3" w:rsidP="0002315D">
      <w:pPr>
        <w:autoSpaceDE w:val="0"/>
        <w:autoSpaceDN w:val="0"/>
        <w:adjustRightInd w:val="0"/>
        <w:spacing w:line="276" w:lineRule="auto"/>
        <w:jc w:val="both"/>
        <w:rPr>
          <w:szCs w:val="24"/>
        </w:rPr>
      </w:pPr>
      <w:r w:rsidRPr="00D057C3">
        <w:rPr>
          <w:szCs w:val="24"/>
        </w:rPr>
        <w:t>Cláusula Segunda - Considera-se cooperativa de mão-de-obra, aquela associação</w:t>
      </w:r>
      <w:r w:rsidR="00A24CB6">
        <w:rPr>
          <w:szCs w:val="24"/>
        </w:rPr>
        <w:t xml:space="preserve"> </w:t>
      </w:r>
      <w:r w:rsidRPr="00D057C3">
        <w:rPr>
          <w:szCs w:val="24"/>
        </w:rPr>
        <w:t>cuja atividade precípua seja a mera intermediação individual de trabalhadores de</w:t>
      </w:r>
      <w:r w:rsidR="00A24CB6">
        <w:rPr>
          <w:szCs w:val="24"/>
        </w:rPr>
        <w:t xml:space="preserve"> </w:t>
      </w:r>
      <w:r w:rsidRPr="00D057C3">
        <w:rPr>
          <w:szCs w:val="24"/>
        </w:rPr>
        <w:t>uma ou várias profissões (inexistindo assim vínculo de solidariedade entre seus</w:t>
      </w:r>
      <w:r w:rsidR="00A24CB6">
        <w:rPr>
          <w:szCs w:val="24"/>
        </w:rPr>
        <w:t xml:space="preserve"> </w:t>
      </w:r>
      <w:r w:rsidRPr="00D057C3">
        <w:rPr>
          <w:szCs w:val="24"/>
        </w:rPr>
        <w:t>associados), que não detenham qualquer meio de produção, e cujos serviços sejam</w:t>
      </w:r>
      <w:r w:rsidR="00A24CB6">
        <w:rPr>
          <w:szCs w:val="24"/>
        </w:rPr>
        <w:t xml:space="preserve"> </w:t>
      </w:r>
      <w:r w:rsidRPr="00D057C3">
        <w:rPr>
          <w:szCs w:val="24"/>
        </w:rPr>
        <w:t>prestados a terceiros, de forma individual (e não coletiva), pelos seus associados.</w:t>
      </w:r>
    </w:p>
    <w:p w:rsidR="00D057C3" w:rsidRPr="00D057C3" w:rsidRDefault="00D057C3" w:rsidP="0002315D">
      <w:pPr>
        <w:autoSpaceDE w:val="0"/>
        <w:autoSpaceDN w:val="0"/>
        <w:adjustRightInd w:val="0"/>
        <w:spacing w:line="276" w:lineRule="auto"/>
        <w:jc w:val="both"/>
        <w:rPr>
          <w:szCs w:val="24"/>
        </w:rPr>
      </w:pPr>
      <w:r w:rsidRPr="00D057C3">
        <w:rPr>
          <w:szCs w:val="24"/>
        </w:rPr>
        <w:t>Cláusula Terceira - A UNIÃO obriga-se a estabelecer regras claras nos editais de</w:t>
      </w:r>
      <w:r w:rsidR="00A24CB6">
        <w:rPr>
          <w:szCs w:val="24"/>
        </w:rPr>
        <w:t xml:space="preserve"> </w:t>
      </w:r>
      <w:r w:rsidRPr="00D057C3">
        <w:rPr>
          <w:szCs w:val="24"/>
        </w:rPr>
        <w:t>licitação, a fim de esclarecer a natureza dos serviços licitados, determinando, por</w:t>
      </w:r>
      <w:r w:rsidR="00A24CB6">
        <w:rPr>
          <w:szCs w:val="24"/>
        </w:rPr>
        <w:t xml:space="preserve"> </w:t>
      </w:r>
      <w:r w:rsidRPr="00D057C3">
        <w:rPr>
          <w:szCs w:val="24"/>
        </w:rPr>
        <w:t>conseguinte, se os mesmos podem ser prestados por empresas prestadoras de</w:t>
      </w:r>
      <w:r w:rsidR="00990E20">
        <w:rPr>
          <w:szCs w:val="24"/>
        </w:rPr>
        <w:t xml:space="preserve"> </w:t>
      </w:r>
      <w:r w:rsidRPr="00D057C3">
        <w:rPr>
          <w:szCs w:val="24"/>
        </w:rPr>
        <w:t>serviços (trabalhadores subordinados), cooperativas de trabalho, trabalhadores</w:t>
      </w:r>
      <w:r w:rsidR="00990E20">
        <w:rPr>
          <w:szCs w:val="24"/>
        </w:rPr>
        <w:t xml:space="preserve"> </w:t>
      </w:r>
      <w:r w:rsidRPr="00D057C3">
        <w:rPr>
          <w:szCs w:val="24"/>
        </w:rPr>
        <w:t>autônomos, avulsos ou eventuais;</w:t>
      </w:r>
    </w:p>
    <w:p w:rsidR="00D057C3" w:rsidRPr="00D057C3" w:rsidRDefault="00D057C3" w:rsidP="0002315D">
      <w:pPr>
        <w:autoSpaceDE w:val="0"/>
        <w:autoSpaceDN w:val="0"/>
        <w:adjustRightInd w:val="0"/>
        <w:spacing w:line="276" w:lineRule="auto"/>
        <w:jc w:val="both"/>
        <w:rPr>
          <w:szCs w:val="24"/>
        </w:rPr>
      </w:pPr>
      <w:r w:rsidRPr="00D057C3">
        <w:rPr>
          <w:szCs w:val="24"/>
        </w:rPr>
        <w:t>Parágrafo Primeiro - É lícita a contratação de genuínas sociedades cooperativas</w:t>
      </w:r>
      <w:r w:rsidR="00A24CB6">
        <w:rPr>
          <w:szCs w:val="24"/>
        </w:rPr>
        <w:t xml:space="preserve"> </w:t>
      </w:r>
      <w:r w:rsidRPr="00D057C3">
        <w:rPr>
          <w:szCs w:val="24"/>
        </w:rPr>
        <w:t>desde que os serviços licitados não estejam incluídos no rol inserido nas alíneas "a"</w:t>
      </w:r>
      <w:r w:rsidR="00A24CB6">
        <w:rPr>
          <w:szCs w:val="24"/>
        </w:rPr>
        <w:t xml:space="preserve"> </w:t>
      </w:r>
      <w:r w:rsidRPr="00D057C3">
        <w:rPr>
          <w:szCs w:val="24"/>
        </w:rPr>
        <w:t>a "r" da Cláusula Primeira e sejam prestados em caráter coletivo e com absoluta</w:t>
      </w:r>
      <w:r w:rsidR="00A24CB6">
        <w:rPr>
          <w:szCs w:val="24"/>
        </w:rPr>
        <w:t xml:space="preserve"> </w:t>
      </w:r>
      <w:r w:rsidRPr="00D057C3">
        <w:rPr>
          <w:szCs w:val="24"/>
        </w:rPr>
        <w:t>autonomia dos cooperados, seja em relação às cooperativas, seja em relação ao</w:t>
      </w:r>
      <w:r w:rsidR="00A24CB6">
        <w:rPr>
          <w:szCs w:val="24"/>
        </w:rPr>
        <w:t xml:space="preserve"> </w:t>
      </w:r>
      <w:r w:rsidRPr="00D057C3">
        <w:rPr>
          <w:szCs w:val="24"/>
        </w:rPr>
        <w:t>tomador dos serviços, devendo ser juntada, na fase de habilitação, listagem</w:t>
      </w:r>
      <w:r w:rsidR="00A24CB6">
        <w:rPr>
          <w:szCs w:val="24"/>
        </w:rPr>
        <w:t xml:space="preserve"> </w:t>
      </w:r>
      <w:r w:rsidRPr="00D057C3">
        <w:rPr>
          <w:szCs w:val="24"/>
        </w:rPr>
        <w:t>contendo o nome de todos os associados. Esclarecem as partes que somente os</w:t>
      </w:r>
    </w:p>
    <w:p w:rsidR="00D057C3" w:rsidRPr="00D057C3" w:rsidRDefault="00D057C3" w:rsidP="0002315D">
      <w:pPr>
        <w:autoSpaceDE w:val="0"/>
        <w:autoSpaceDN w:val="0"/>
        <w:adjustRightInd w:val="0"/>
        <w:spacing w:line="276" w:lineRule="auto"/>
        <w:jc w:val="both"/>
        <w:rPr>
          <w:szCs w:val="24"/>
        </w:rPr>
      </w:pPr>
      <w:proofErr w:type="gramStart"/>
      <w:r w:rsidRPr="00D057C3">
        <w:rPr>
          <w:szCs w:val="24"/>
        </w:rPr>
        <w:t>serviços</w:t>
      </w:r>
      <w:proofErr w:type="gramEnd"/>
      <w:r w:rsidRPr="00D057C3">
        <w:rPr>
          <w:szCs w:val="24"/>
        </w:rPr>
        <w:t xml:space="preserve"> podem ser terceirizados, restando absolutamente vedado o fornecimento</w:t>
      </w:r>
      <w:r w:rsidR="00A24CB6">
        <w:rPr>
          <w:szCs w:val="24"/>
        </w:rPr>
        <w:t xml:space="preserve"> </w:t>
      </w:r>
      <w:r w:rsidRPr="00D057C3">
        <w:rPr>
          <w:szCs w:val="24"/>
        </w:rPr>
        <w:t>(intermediação de mão-de-obra) de trabalhadores a órgãos públicos por</w:t>
      </w:r>
      <w:r w:rsidR="00A24CB6">
        <w:rPr>
          <w:szCs w:val="24"/>
        </w:rPr>
        <w:t xml:space="preserve"> </w:t>
      </w:r>
      <w:r w:rsidRPr="00D057C3">
        <w:rPr>
          <w:szCs w:val="24"/>
        </w:rPr>
        <w:t>cooperativas de qualquer natureza.</w:t>
      </w:r>
    </w:p>
    <w:p w:rsidR="00D057C3" w:rsidRPr="00D057C3" w:rsidRDefault="00D057C3" w:rsidP="0002315D">
      <w:pPr>
        <w:autoSpaceDE w:val="0"/>
        <w:autoSpaceDN w:val="0"/>
        <w:adjustRightInd w:val="0"/>
        <w:spacing w:line="276" w:lineRule="auto"/>
        <w:jc w:val="both"/>
        <w:rPr>
          <w:szCs w:val="24"/>
        </w:rPr>
      </w:pPr>
      <w:r w:rsidRPr="00D057C3">
        <w:rPr>
          <w:szCs w:val="24"/>
        </w:rPr>
        <w:t>Parágrafo Segundo – Os editais de licitação que se destinem a contratar os serviços</w:t>
      </w:r>
      <w:r w:rsidR="00A24CB6">
        <w:rPr>
          <w:szCs w:val="24"/>
        </w:rPr>
        <w:t xml:space="preserve"> </w:t>
      </w:r>
      <w:r w:rsidRPr="00D057C3">
        <w:rPr>
          <w:szCs w:val="24"/>
        </w:rPr>
        <w:t>disciplinados pela Cláusula Primeira deverão fazer expressa menção ao presente</w:t>
      </w:r>
      <w:r w:rsidR="00A24CB6">
        <w:rPr>
          <w:szCs w:val="24"/>
        </w:rPr>
        <w:t xml:space="preserve"> </w:t>
      </w:r>
      <w:r w:rsidRPr="00D057C3">
        <w:rPr>
          <w:szCs w:val="24"/>
        </w:rPr>
        <w:t>termo de conciliação e sua homologação, se possível transcrevendo-os na íntegra</w:t>
      </w:r>
      <w:r w:rsidR="00A24CB6">
        <w:rPr>
          <w:szCs w:val="24"/>
        </w:rPr>
        <w:t xml:space="preserve"> </w:t>
      </w:r>
      <w:r w:rsidRPr="00D057C3">
        <w:rPr>
          <w:szCs w:val="24"/>
        </w:rPr>
        <w:t>ou fazendo parte integrante desses editais, como anexo.</w:t>
      </w:r>
    </w:p>
    <w:p w:rsidR="00D057C3" w:rsidRDefault="00D057C3" w:rsidP="0002315D">
      <w:pPr>
        <w:autoSpaceDE w:val="0"/>
        <w:autoSpaceDN w:val="0"/>
        <w:adjustRightInd w:val="0"/>
        <w:spacing w:line="276" w:lineRule="auto"/>
        <w:jc w:val="both"/>
        <w:rPr>
          <w:szCs w:val="24"/>
        </w:rPr>
      </w:pPr>
      <w:r w:rsidRPr="00D057C3">
        <w:rPr>
          <w:szCs w:val="24"/>
        </w:rPr>
        <w:t>Parágrafo Terceiro - Para a prestação de serviços em sua forma subordinada, a</w:t>
      </w:r>
      <w:r w:rsidR="00A24CB6">
        <w:rPr>
          <w:szCs w:val="24"/>
        </w:rPr>
        <w:t xml:space="preserve"> </w:t>
      </w:r>
      <w:r w:rsidRPr="00D057C3">
        <w:rPr>
          <w:szCs w:val="24"/>
        </w:rPr>
        <w:t>licitante vencedora do certame deverá comprovar a condição de empregadora dos</w:t>
      </w:r>
      <w:r w:rsidR="00A24CB6">
        <w:rPr>
          <w:szCs w:val="24"/>
        </w:rPr>
        <w:t xml:space="preserve"> </w:t>
      </w:r>
      <w:r w:rsidRPr="00D057C3">
        <w:rPr>
          <w:szCs w:val="24"/>
        </w:rPr>
        <w:t>prestadores de serviços para as quais se objetiva a contratação, constituindo-se</w:t>
      </w:r>
      <w:r w:rsidR="00A24CB6">
        <w:rPr>
          <w:szCs w:val="24"/>
        </w:rPr>
        <w:t xml:space="preserve"> </w:t>
      </w:r>
      <w:r w:rsidRPr="00D057C3">
        <w:rPr>
          <w:szCs w:val="24"/>
        </w:rPr>
        <w:t>esse requisito, condição obrigatória à assinatura do respectivo contrato.</w:t>
      </w:r>
    </w:p>
    <w:p w:rsidR="006B53BD" w:rsidRPr="00D057C3" w:rsidRDefault="006B53BD" w:rsidP="0002315D">
      <w:pPr>
        <w:autoSpaceDE w:val="0"/>
        <w:autoSpaceDN w:val="0"/>
        <w:adjustRightInd w:val="0"/>
        <w:spacing w:line="276" w:lineRule="auto"/>
        <w:jc w:val="both"/>
        <w:rPr>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DAS SANÇÕES PELO DESCUMPRIMENTO</w:t>
      </w:r>
    </w:p>
    <w:p w:rsidR="00D057C3" w:rsidRPr="00D057C3" w:rsidRDefault="00D057C3" w:rsidP="0002315D">
      <w:pPr>
        <w:autoSpaceDE w:val="0"/>
        <w:autoSpaceDN w:val="0"/>
        <w:adjustRightInd w:val="0"/>
        <w:spacing w:line="276" w:lineRule="auto"/>
        <w:jc w:val="both"/>
        <w:rPr>
          <w:szCs w:val="24"/>
        </w:rPr>
      </w:pPr>
      <w:r w:rsidRPr="00D057C3">
        <w:rPr>
          <w:szCs w:val="24"/>
        </w:rPr>
        <w:t>Cláusula Quarta – A UNIÃO obriga-se ao pagamento de multa (</w:t>
      </w:r>
      <w:proofErr w:type="spellStart"/>
      <w:r w:rsidRPr="00D057C3">
        <w:rPr>
          <w:szCs w:val="24"/>
        </w:rPr>
        <w:t>astreinte</w:t>
      </w:r>
      <w:proofErr w:type="spellEnd"/>
      <w:r w:rsidRPr="00D057C3">
        <w:rPr>
          <w:szCs w:val="24"/>
        </w:rPr>
        <w:t>)</w:t>
      </w:r>
      <w:r w:rsidR="00A24CB6">
        <w:rPr>
          <w:szCs w:val="24"/>
        </w:rPr>
        <w:t xml:space="preserve"> </w:t>
      </w:r>
      <w:r w:rsidRPr="00D057C3">
        <w:rPr>
          <w:szCs w:val="24"/>
        </w:rPr>
        <w:t>correspondente a R$ 1.000,00 (um mil reais) por trabalhador que esteja em</w:t>
      </w:r>
      <w:r w:rsidR="00A24CB6">
        <w:rPr>
          <w:szCs w:val="24"/>
        </w:rPr>
        <w:t xml:space="preserve"> </w:t>
      </w:r>
      <w:r w:rsidRPr="00D057C3">
        <w:rPr>
          <w:szCs w:val="24"/>
        </w:rPr>
        <w:t>desacordo com as condições estabelecidas no presente Termo de Conciliação,</w:t>
      </w:r>
      <w:r w:rsidR="00A24CB6">
        <w:rPr>
          <w:szCs w:val="24"/>
        </w:rPr>
        <w:t xml:space="preserve"> </w:t>
      </w:r>
      <w:r w:rsidRPr="00D057C3">
        <w:rPr>
          <w:szCs w:val="24"/>
        </w:rPr>
        <w:t>sendo a mesma reversível ao Fundo de Amparo ao Trabalhador (FAT).</w:t>
      </w:r>
    </w:p>
    <w:p w:rsidR="00D057C3" w:rsidRPr="00D057C3" w:rsidRDefault="00D057C3" w:rsidP="0002315D">
      <w:pPr>
        <w:autoSpaceDE w:val="0"/>
        <w:autoSpaceDN w:val="0"/>
        <w:adjustRightInd w:val="0"/>
        <w:spacing w:line="276" w:lineRule="auto"/>
        <w:jc w:val="both"/>
        <w:rPr>
          <w:szCs w:val="24"/>
        </w:rPr>
      </w:pPr>
      <w:r w:rsidRPr="00D057C3">
        <w:rPr>
          <w:szCs w:val="24"/>
        </w:rPr>
        <w:t>Parágrafo Primeiro – O servidor público que, em nome da Administração, firmar o</w:t>
      </w:r>
      <w:r w:rsidR="00A24CB6">
        <w:rPr>
          <w:szCs w:val="24"/>
        </w:rPr>
        <w:t xml:space="preserve"> </w:t>
      </w:r>
      <w:r w:rsidRPr="00D057C3">
        <w:rPr>
          <w:szCs w:val="24"/>
        </w:rPr>
        <w:t>contrato de prestação de serviços nas atividades relacionadas nas alíneas "a" a "r"</w:t>
      </w:r>
      <w:r w:rsidR="00A24CB6">
        <w:rPr>
          <w:szCs w:val="24"/>
        </w:rPr>
        <w:t xml:space="preserve"> </w:t>
      </w:r>
      <w:r w:rsidRPr="00D057C3">
        <w:rPr>
          <w:szCs w:val="24"/>
        </w:rPr>
        <w:t>da Cláusula Primeira, será responsável solidário por qualquer contratação irregular,</w:t>
      </w:r>
      <w:r w:rsidR="00A24CB6">
        <w:rPr>
          <w:szCs w:val="24"/>
        </w:rPr>
        <w:t xml:space="preserve"> </w:t>
      </w:r>
      <w:r w:rsidRPr="00D057C3">
        <w:rPr>
          <w:szCs w:val="24"/>
        </w:rPr>
        <w:t>respondendo pela multa prevista no caput, sem prejuízo das demais cominações</w:t>
      </w:r>
      <w:r w:rsidR="00A24CB6">
        <w:rPr>
          <w:szCs w:val="24"/>
        </w:rPr>
        <w:t xml:space="preserve"> </w:t>
      </w:r>
      <w:r w:rsidRPr="00D057C3">
        <w:rPr>
          <w:szCs w:val="24"/>
        </w:rPr>
        <w:t>legais.</w:t>
      </w:r>
    </w:p>
    <w:p w:rsidR="00D057C3" w:rsidRDefault="00D057C3" w:rsidP="0002315D">
      <w:pPr>
        <w:autoSpaceDE w:val="0"/>
        <w:autoSpaceDN w:val="0"/>
        <w:adjustRightInd w:val="0"/>
        <w:spacing w:line="276" w:lineRule="auto"/>
        <w:jc w:val="both"/>
        <w:rPr>
          <w:szCs w:val="24"/>
        </w:rPr>
      </w:pPr>
      <w:r w:rsidRPr="00D057C3">
        <w:rPr>
          <w:szCs w:val="24"/>
        </w:rPr>
        <w:t>Parágrafo Segundo – Em caso de notícia de descumprimento dos termos firmados</w:t>
      </w:r>
      <w:r w:rsidR="00A24CB6">
        <w:rPr>
          <w:szCs w:val="24"/>
        </w:rPr>
        <w:t xml:space="preserve"> </w:t>
      </w:r>
      <w:r w:rsidRPr="00D057C3">
        <w:rPr>
          <w:szCs w:val="24"/>
        </w:rPr>
        <w:t>neste ajuste, a UNIÃO, depois de intimada, terá prazo de 20 (vinte) dias para</w:t>
      </w:r>
      <w:r w:rsidR="00A24CB6">
        <w:rPr>
          <w:szCs w:val="24"/>
        </w:rPr>
        <w:t xml:space="preserve"> </w:t>
      </w:r>
      <w:r w:rsidRPr="00D057C3">
        <w:rPr>
          <w:szCs w:val="24"/>
        </w:rPr>
        <w:t>apresentar sua justificativa perante o Ministério Público do Trabalho.</w:t>
      </w:r>
    </w:p>
    <w:p w:rsidR="008176DA" w:rsidRPr="00D057C3" w:rsidRDefault="008176DA" w:rsidP="0002315D">
      <w:pPr>
        <w:autoSpaceDE w:val="0"/>
        <w:autoSpaceDN w:val="0"/>
        <w:adjustRightInd w:val="0"/>
        <w:spacing w:line="276" w:lineRule="auto"/>
        <w:jc w:val="both"/>
        <w:rPr>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DA EXTENSÃO DO AJUSTE À ADMINISTRAÇÃO PÚBLICA INDIRETA</w:t>
      </w:r>
    </w:p>
    <w:p w:rsidR="00D057C3" w:rsidRPr="00D057C3" w:rsidRDefault="00D057C3" w:rsidP="0002315D">
      <w:pPr>
        <w:autoSpaceDE w:val="0"/>
        <w:autoSpaceDN w:val="0"/>
        <w:adjustRightInd w:val="0"/>
        <w:spacing w:line="276" w:lineRule="auto"/>
        <w:jc w:val="both"/>
        <w:rPr>
          <w:szCs w:val="24"/>
        </w:rPr>
      </w:pPr>
      <w:r w:rsidRPr="00D057C3">
        <w:rPr>
          <w:szCs w:val="24"/>
        </w:rPr>
        <w:t>Cláusula Quinta – A UNIÃO se compromete a recomendar o estabelecimento das</w:t>
      </w:r>
      <w:r w:rsidR="00A24CB6">
        <w:rPr>
          <w:szCs w:val="24"/>
        </w:rPr>
        <w:t xml:space="preserve"> </w:t>
      </w:r>
      <w:r w:rsidRPr="00D057C3">
        <w:rPr>
          <w:szCs w:val="24"/>
        </w:rPr>
        <w:t>mesmas diretrizes ora pactuadas em relação às autarquias, fundações públicas,</w:t>
      </w:r>
      <w:r w:rsidR="00A24CB6">
        <w:rPr>
          <w:szCs w:val="24"/>
        </w:rPr>
        <w:t xml:space="preserve"> </w:t>
      </w:r>
      <w:r w:rsidRPr="00D057C3">
        <w:rPr>
          <w:szCs w:val="24"/>
        </w:rPr>
        <w:t>empresas públicas e sociedades de economia mista, a fim de vincular todos os</w:t>
      </w:r>
      <w:r w:rsidR="00A24CB6">
        <w:rPr>
          <w:szCs w:val="24"/>
        </w:rPr>
        <w:t xml:space="preserve"> </w:t>
      </w:r>
      <w:r w:rsidRPr="00D057C3">
        <w:rPr>
          <w:szCs w:val="24"/>
        </w:rPr>
        <w:t>órgãos integrantes da administração pública indireta ao cumprimento do presente</w:t>
      </w:r>
      <w:r w:rsidR="00A24CB6">
        <w:rPr>
          <w:szCs w:val="24"/>
        </w:rPr>
        <w:t xml:space="preserve"> </w:t>
      </w:r>
      <w:r w:rsidRPr="00D057C3">
        <w:rPr>
          <w:szCs w:val="24"/>
        </w:rPr>
        <w:t>termo de conciliação, sendo que em relação às empresas públicas e sociedades de</w:t>
      </w:r>
      <w:r w:rsidR="00A24CB6">
        <w:rPr>
          <w:szCs w:val="24"/>
        </w:rPr>
        <w:t xml:space="preserve"> </w:t>
      </w:r>
      <w:r w:rsidRPr="00D057C3">
        <w:rPr>
          <w:szCs w:val="24"/>
        </w:rPr>
        <w:t xml:space="preserve">economia mista deverá ser dado conhecimento ao Departamento de Coordenação </w:t>
      </w:r>
      <w:proofErr w:type="gramStart"/>
      <w:r w:rsidRPr="00D057C3">
        <w:rPr>
          <w:szCs w:val="24"/>
        </w:rPr>
        <w:t>e</w:t>
      </w:r>
      <w:proofErr w:type="gramEnd"/>
    </w:p>
    <w:p w:rsidR="00D057C3" w:rsidRDefault="00D057C3" w:rsidP="0002315D">
      <w:pPr>
        <w:autoSpaceDE w:val="0"/>
        <w:autoSpaceDN w:val="0"/>
        <w:adjustRightInd w:val="0"/>
        <w:spacing w:line="276" w:lineRule="auto"/>
        <w:jc w:val="both"/>
        <w:rPr>
          <w:szCs w:val="24"/>
        </w:rPr>
      </w:pPr>
      <w:r w:rsidRPr="00D057C3">
        <w:rPr>
          <w:szCs w:val="24"/>
        </w:rPr>
        <w:t>Controle das Empresas Estatais – DEST, do Ministério do Planejamento, Orçamento</w:t>
      </w:r>
      <w:r w:rsidR="00A24CB6">
        <w:rPr>
          <w:szCs w:val="24"/>
        </w:rPr>
        <w:t xml:space="preserve"> </w:t>
      </w:r>
      <w:r w:rsidRPr="00D057C3">
        <w:rPr>
          <w:szCs w:val="24"/>
        </w:rPr>
        <w:t>e Gestão, ou órgão equivalente, para que discipline a matéria no âmbito de sua</w:t>
      </w:r>
      <w:r w:rsidR="00C67FC7">
        <w:rPr>
          <w:szCs w:val="24"/>
        </w:rPr>
        <w:t xml:space="preserve"> </w:t>
      </w:r>
      <w:r w:rsidRPr="00D057C3">
        <w:rPr>
          <w:szCs w:val="24"/>
        </w:rPr>
        <w:t>competência.</w:t>
      </w:r>
    </w:p>
    <w:p w:rsidR="00C84098" w:rsidRPr="00D057C3" w:rsidRDefault="00C84098" w:rsidP="0002315D">
      <w:pPr>
        <w:autoSpaceDE w:val="0"/>
        <w:autoSpaceDN w:val="0"/>
        <w:adjustRightInd w:val="0"/>
        <w:spacing w:line="276" w:lineRule="auto"/>
        <w:jc w:val="both"/>
        <w:rPr>
          <w:szCs w:val="24"/>
        </w:rPr>
      </w:pPr>
    </w:p>
    <w:p w:rsidR="00D057C3" w:rsidRPr="00D057C3" w:rsidRDefault="00D057C3" w:rsidP="0002315D">
      <w:pPr>
        <w:autoSpaceDE w:val="0"/>
        <w:autoSpaceDN w:val="0"/>
        <w:adjustRightInd w:val="0"/>
        <w:spacing w:line="276" w:lineRule="auto"/>
        <w:jc w:val="both"/>
        <w:rPr>
          <w:szCs w:val="24"/>
        </w:rPr>
      </w:pPr>
      <w:r w:rsidRPr="00D057C3">
        <w:rPr>
          <w:szCs w:val="24"/>
        </w:rPr>
        <w:t>DA HOMOLOGAÇÃO JUDICIAL DO AJUSTE</w:t>
      </w:r>
    </w:p>
    <w:p w:rsidR="00D057C3" w:rsidRPr="00D057C3" w:rsidRDefault="00D057C3" w:rsidP="0002315D">
      <w:pPr>
        <w:autoSpaceDE w:val="0"/>
        <w:autoSpaceDN w:val="0"/>
        <w:adjustRightInd w:val="0"/>
        <w:spacing w:line="276" w:lineRule="auto"/>
        <w:jc w:val="both"/>
        <w:rPr>
          <w:szCs w:val="24"/>
        </w:rPr>
      </w:pPr>
      <w:r w:rsidRPr="00D057C3">
        <w:rPr>
          <w:szCs w:val="24"/>
        </w:rPr>
        <w:t>Cláusula Sexta – - As partes submetem os termos da presente conciliação à</w:t>
      </w:r>
      <w:r w:rsidR="00A24CB6">
        <w:rPr>
          <w:szCs w:val="24"/>
        </w:rPr>
        <w:t xml:space="preserve"> </w:t>
      </w:r>
      <w:r w:rsidRPr="00D057C3">
        <w:rPr>
          <w:szCs w:val="24"/>
        </w:rPr>
        <w:t xml:space="preserve">homologação do </w:t>
      </w:r>
      <w:r w:rsidR="00A24CB6" w:rsidRPr="00D057C3">
        <w:rPr>
          <w:szCs w:val="24"/>
        </w:rPr>
        <w:t>Juiz</w:t>
      </w:r>
      <w:r w:rsidRPr="00D057C3">
        <w:rPr>
          <w:szCs w:val="24"/>
        </w:rPr>
        <w:t xml:space="preserve"> da MM. Vigésima Vara do Trabalho, para que o ajuste gere os</w:t>
      </w:r>
      <w:r w:rsidR="00A24CB6">
        <w:rPr>
          <w:szCs w:val="24"/>
        </w:rPr>
        <w:t xml:space="preserve"> </w:t>
      </w:r>
      <w:r w:rsidRPr="00D057C3">
        <w:rPr>
          <w:szCs w:val="24"/>
        </w:rPr>
        <w:t>seus efeitos jurídicos.</w:t>
      </w:r>
    </w:p>
    <w:p w:rsidR="00D057C3" w:rsidRPr="00D057C3" w:rsidRDefault="00D057C3" w:rsidP="0002315D">
      <w:pPr>
        <w:autoSpaceDE w:val="0"/>
        <w:autoSpaceDN w:val="0"/>
        <w:adjustRightInd w:val="0"/>
        <w:spacing w:line="276" w:lineRule="auto"/>
        <w:jc w:val="both"/>
        <w:rPr>
          <w:szCs w:val="24"/>
        </w:rPr>
      </w:pPr>
      <w:r w:rsidRPr="00D057C3">
        <w:rPr>
          <w:szCs w:val="24"/>
        </w:rPr>
        <w:t>Cláusula Sétima - Os termos da presente avença gerarão seus efeitos jurídicos a</w:t>
      </w:r>
      <w:r w:rsidR="00A24CB6">
        <w:rPr>
          <w:szCs w:val="24"/>
        </w:rPr>
        <w:t xml:space="preserve"> </w:t>
      </w:r>
      <w:r w:rsidRPr="00D057C3">
        <w:rPr>
          <w:szCs w:val="24"/>
        </w:rPr>
        <w:t>partir da data de sua homologação judicial.</w:t>
      </w:r>
    </w:p>
    <w:p w:rsidR="00D057C3" w:rsidRPr="00D057C3" w:rsidRDefault="00D057C3" w:rsidP="0002315D">
      <w:pPr>
        <w:autoSpaceDE w:val="0"/>
        <w:autoSpaceDN w:val="0"/>
        <w:adjustRightInd w:val="0"/>
        <w:spacing w:line="276" w:lineRule="auto"/>
        <w:jc w:val="both"/>
        <w:rPr>
          <w:szCs w:val="24"/>
        </w:rPr>
      </w:pPr>
      <w:r w:rsidRPr="00D057C3">
        <w:rPr>
          <w:szCs w:val="24"/>
        </w:rPr>
        <w:t>Parágrafo único – Os contratos em vigor entre a UNIÃO e as Cooperativas, que</w:t>
      </w:r>
      <w:r w:rsidR="00A24CB6">
        <w:rPr>
          <w:szCs w:val="24"/>
        </w:rPr>
        <w:t xml:space="preserve"> </w:t>
      </w:r>
      <w:r w:rsidRPr="00D057C3">
        <w:rPr>
          <w:szCs w:val="24"/>
        </w:rPr>
        <w:t>contrariem o presente acordo, não serão renovados ou prorrogados.</w:t>
      </w:r>
    </w:p>
    <w:p w:rsidR="00D057C3" w:rsidRPr="00D057C3" w:rsidRDefault="00D057C3" w:rsidP="0002315D">
      <w:pPr>
        <w:autoSpaceDE w:val="0"/>
        <w:autoSpaceDN w:val="0"/>
        <w:adjustRightInd w:val="0"/>
        <w:spacing w:line="276" w:lineRule="auto"/>
        <w:jc w:val="both"/>
        <w:rPr>
          <w:szCs w:val="24"/>
        </w:rPr>
      </w:pPr>
      <w:r w:rsidRPr="00D057C3">
        <w:rPr>
          <w:szCs w:val="24"/>
        </w:rPr>
        <w:t>Cláusula Oitava -</w:t>
      </w:r>
      <w:r w:rsidR="00A24CB6">
        <w:rPr>
          <w:szCs w:val="24"/>
        </w:rPr>
        <w:t xml:space="preserve"> </w:t>
      </w:r>
      <w:r w:rsidRPr="00D057C3">
        <w:rPr>
          <w:szCs w:val="24"/>
        </w:rPr>
        <w:t>A presente conciliação extingue o processo com exame do mérito</w:t>
      </w:r>
    </w:p>
    <w:p w:rsidR="00D057C3" w:rsidRDefault="00D057C3" w:rsidP="0002315D">
      <w:pPr>
        <w:autoSpaceDE w:val="0"/>
        <w:autoSpaceDN w:val="0"/>
        <w:adjustRightInd w:val="0"/>
        <w:spacing w:line="276" w:lineRule="auto"/>
        <w:jc w:val="both"/>
        <w:rPr>
          <w:szCs w:val="24"/>
        </w:rPr>
      </w:pPr>
      <w:proofErr w:type="gramStart"/>
      <w:r w:rsidRPr="00D057C3">
        <w:rPr>
          <w:szCs w:val="24"/>
        </w:rPr>
        <w:t>apenas</w:t>
      </w:r>
      <w:proofErr w:type="gramEnd"/>
      <w:r w:rsidRPr="00D057C3">
        <w:rPr>
          <w:szCs w:val="24"/>
        </w:rPr>
        <w:t xml:space="preserve"> em relação à UNIÃO, prosseguindo o feito quanto aos demais réus.</w:t>
      </w:r>
      <w:r w:rsidR="00A24CB6">
        <w:rPr>
          <w:szCs w:val="24"/>
        </w:rPr>
        <w:t xml:space="preserve"> </w:t>
      </w:r>
      <w:r w:rsidRPr="00D057C3">
        <w:rPr>
          <w:szCs w:val="24"/>
        </w:rPr>
        <w:t xml:space="preserve">Dito isto, por estarem </w:t>
      </w:r>
      <w:proofErr w:type="gramStart"/>
      <w:r w:rsidRPr="00D057C3">
        <w:rPr>
          <w:szCs w:val="24"/>
        </w:rPr>
        <w:t>as</w:t>
      </w:r>
      <w:proofErr w:type="gramEnd"/>
      <w:r w:rsidRPr="00D057C3">
        <w:rPr>
          <w:szCs w:val="24"/>
        </w:rPr>
        <w:t xml:space="preserve"> partes ajustadas e compromissadas, firmam a presente</w:t>
      </w:r>
      <w:r w:rsidR="00A24CB6">
        <w:rPr>
          <w:szCs w:val="24"/>
        </w:rPr>
        <w:t xml:space="preserve"> </w:t>
      </w:r>
      <w:r w:rsidRPr="00D057C3">
        <w:rPr>
          <w:szCs w:val="24"/>
        </w:rPr>
        <w:t>conciliação em cinco vias, a qual terá eficácia de título judicial, nos termos dos</w:t>
      </w:r>
      <w:r w:rsidR="00A24CB6">
        <w:rPr>
          <w:szCs w:val="24"/>
        </w:rPr>
        <w:t xml:space="preserve"> </w:t>
      </w:r>
      <w:r w:rsidRPr="00D057C3">
        <w:rPr>
          <w:szCs w:val="24"/>
        </w:rPr>
        <w:t>artigos 831, parágrafo único, e 876, caput, da CLT.</w:t>
      </w:r>
    </w:p>
    <w:p w:rsidR="00A242BA" w:rsidRDefault="00A242BA" w:rsidP="0002315D">
      <w:pPr>
        <w:autoSpaceDE w:val="0"/>
        <w:autoSpaceDN w:val="0"/>
        <w:adjustRightInd w:val="0"/>
        <w:spacing w:line="276" w:lineRule="auto"/>
        <w:jc w:val="both"/>
        <w:rPr>
          <w:szCs w:val="24"/>
        </w:rPr>
      </w:pPr>
    </w:p>
    <w:p w:rsidR="00D057C3" w:rsidRPr="00D057C3" w:rsidRDefault="00D057C3" w:rsidP="00D057C3">
      <w:pPr>
        <w:autoSpaceDE w:val="0"/>
        <w:autoSpaceDN w:val="0"/>
        <w:adjustRightInd w:val="0"/>
        <w:jc w:val="both"/>
        <w:rPr>
          <w:szCs w:val="24"/>
        </w:rPr>
      </w:pPr>
      <w:r w:rsidRPr="00D057C3">
        <w:rPr>
          <w:szCs w:val="24"/>
        </w:rPr>
        <w:t>Brasília, 05 de junho de 2003.</w:t>
      </w:r>
    </w:p>
    <w:p w:rsidR="00D057C3" w:rsidRPr="00D057C3" w:rsidRDefault="00D057C3" w:rsidP="00D057C3">
      <w:pPr>
        <w:autoSpaceDE w:val="0"/>
        <w:autoSpaceDN w:val="0"/>
        <w:adjustRightInd w:val="0"/>
        <w:jc w:val="both"/>
        <w:rPr>
          <w:szCs w:val="24"/>
        </w:rPr>
      </w:pPr>
      <w:r w:rsidRPr="00D057C3">
        <w:rPr>
          <w:szCs w:val="24"/>
        </w:rPr>
        <w:t>GUILHERME MASTRICHI BASSO GUIOMAR RECHIA GOMES</w:t>
      </w:r>
    </w:p>
    <w:p w:rsidR="00D057C3" w:rsidRPr="00D057C3" w:rsidRDefault="00D057C3" w:rsidP="00D057C3">
      <w:pPr>
        <w:autoSpaceDE w:val="0"/>
        <w:autoSpaceDN w:val="0"/>
        <w:adjustRightInd w:val="0"/>
        <w:jc w:val="both"/>
        <w:rPr>
          <w:szCs w:val="24"/>
        </w:rPr>
      </w:pPr>
      <w:r w:rsidRPr="00D057C3">
        <w:rPr>
          <w:szCs w:val="24"/>
        </w:rPr>
        <w:t>Procurador-Geral do Trabalho Vice-Procuradora-Geral do Trabalho</w:t>
      </w:r>
    </w:p>
    <w:p w:rsidR="00D057C3" w:rsidRPr="00D057C3" w:rsidRDefault="00D057C3" w:rsidP="00D057C3">
      <w:pPr>
        <w:autoSpaceDE w:val="0"/>
        <w:autoSpaceDN w:val="0"/>
        <w:adjustRightInd w:val="0"/>
        <w:jc w:val="both"/>
        <w:rPr>
          <w:szCs w:val="24"/>
        </w:rPr>
      </w:pPr>
      <w:r w:rsidRPr="00D057C3">
        <w:rPr>
          <w:szCs w:val="24"/>
        </w:rPr>
        <w:t>BRASILINO SANTOS RAMOS FÁBIO LEAL CARDOSO</w:t>
      </w:r>
    </w:p>
    <w:p w:rsidR="00D057C3" w:rsidRPr="00D057C3" w:rsidRDefault="00D057C3" w:rsidP="00D057C3">
      <w:pPr>
        <w:autoSpaceDE w:val="0"/>
        <w:autoSpaceDN w:val="0"/>
        <w:adjustRightInd w:val="0"/>
        <w:jc w:val="both"/>
        <w:rPr>
          <w:szCs w:val="24"/>
        </w:rPr>
      </w:pPr>
      <w:r w:rsidRPr="00D057C3">
        <w:rPr>
          <w:szCs w:val="24"/>
        </w:rPr>
        <w:t>Procurador-Chefe/PRT 10ª Região Procurador do Trabalho</w:t>
      </w:r>
    </w:p>
    <w:p w:rsidR="00D057C3" w:rsidRPr="00D057C3" w:rsidRDefault="00D057C3" w:rsidP="00D057C3">
      <w:pPr>
        <w:autoSpaceDE w:val="0"/>
        <w:autoSpaceDN w:val="0"/>
        <w:adjustRightInd w:val="0"/>
        <w:jc w:val="both"/>
        <w:rPr>
          <w:szCs w:val="24"/>
        </w:rPr>
      </w:pPr>
      <w:r w:rsidRPr="00D057C3">
        <w:rPr>
          <w:szCs w:val="24"/>
        </w:rPr>
        <w:t>MOACIR ANTONIO DA SILVA MACHADO</w:t>
      </w:r>
    </w:p>
    <w:p w:rsidR="00D057C3" w:rsidRPr="00D057C3" w:rsidRDefault="00D057C3" w:rsidP="00D057C3">
      <w:pPr>
        <w:autoSpaceDE w:val="0"/>
        <w:autoSpaceDN w:val="0"/>
        <w:adjustRightInd w:val="0"/>
        <w:jc w:val="both"/>
        <w:rPr>
          <w:szCs w:val="24"/>
        </w:rPr>
      </w:pPr>
      <w:r w:rsidRPr="00D057C3">
        <w:rPr>
          <w:szCs w:val="24"/>
        </w:rPr>
        <w:t>Procurador-Geral da União</w:t>
      </w:r>
    </w:p>
    <w:p w:rsidR="00D057C3" w:rsidRPr="00D057C3" w:rsidRDefault="00D057C3" w:rsidP="00D057C3">
      <w:pPr>
        <w:autoSpaceDE w:val="0"/>
        <w:autoSpaceDN w:val="0"/>
        <w:adjustRightInd w:val="0"/>
        <w:jc w:val="both"/>
        <w:rPr>
          <w:szCs w:val="24"/>
        </w:rPr>
      </w:pPr>
      <w:r w:rsidRPr="00D057C3">
        <w:rPr>
          <w:szCs w:val="24"/>
        </w:rPr>
        <w:t>HELIA MARIA DE OLIVEIRA BETTERO MÁRIOLUIZ GUERREIRO</w:t>
      </w:r>
    </w:p>
    <w:p w:rsidR="00D057C3" w:rsidRPr="00D057C3" w:rsidRDefault="00D057C3" w:rsidP="00D057C3">
      <w:pPr>
        <w:autoSpaceDE w:val="0"/>
        <w:autoSpaceDN w:val="0"/>
        <w:adjustRightInd w:val="0"/>
        <w:jc w:val="both"/>
        <w:rPr>
          <w:szCs w:val="24"/>
        </w:rPr>
      </w:pPr>
      <w:r w:rsidRPr="00D057C3">
        <w:rPr>
          <w:szCs w:val="24"/>
        </w:rPr>
        <w:t>Sub-Procuradora-Regional da União–1ª Região Advogado da União</w:t>
      </w:r>
    </w:p>
    <w:p w:rsidR="00D057C3" w:rsidRPr="00D057C3" w:rsidRDefault="00D057C3" w:rsidP="00D057C3">
      <w:pPr>
        <w:autoSpaceDE w:val="0"/>
        <w:autoSpaceDN w:val="0"/>
        <w:adjustRightInd w:val="0"/>
        <w:jc w:val="both"/>
        <w:rPr>
          <w:szCs w:val="24"/>
        </w:rPr>
      </w:pPr>
      <w:r w:rsidRPr="00D057C3">
        <w:rPr>
          <w:szCs w:val="24"/>
        </w:rPr>
        <w:t>Testemunhas:</w:t>
      </w:r>
    </w:p>
    <w:p w:rsidR="00D057C3" w:rsidRPr="00D057C3" w:rsidRDefault="00D057C3" w:rsidP="00D057C3">
      <w:pPr>
        <w:autoSpaceDE w:val="0"/>
        <w:autoSpaceDN w:val="0"/>
        <w:adjustRightInd w:val="0"/>
        <w:jc w:val="both"/>
        <w:rPr>
          <w:szCs w:val="24"/>
        </w:rPr>
      </w:pPr>
      <w:r w:rsidRPr="00D057C3">
        <w:rPr>
          <w:szCs w:val="24"/>
        </w:rPr>
        <w:t>_________________________________________________</w:t>
      </w:r>
    </w:p>
    <w:p w:rsidR="00D057C3" w:rsidRPr="00D057C3" w:rsidRDefault="00D057C3" w:rsidP="00D057C3">
      <w:pPr>
        <w:autoSpaceDE w:val="0"/>
        <w:autoSpaceDN w:val="0"/>
        <w:adjustRightInd w:val="0"/>
        <w:jc w:val="both"/>
        <w:rPr>
          <w:szCs w:val="24"/>
        </w:rPr>
      </w:pPr>
      <w:r w:rsidRPr="00D057C3">
        <w:rPr>
          <w:szCs w:val="24"/>
        </w:rPr>
        <w:t>GRIJALBO FERNANDES COUTINHO</w:t>
      </w:r>
    </w:p>
    <w:p w:rsidR="00D057C3" w:rsidRPr="00D057C3" w:rsidRDefault="00D057C3" w:rsidP="00D057C3">
      <w:pPr>
        <w:autoSpaceDE w:val="0"/>
        <w:autoSpaceDN w:val="0"/>
        <w:adjustRightInd w:val="0"/>
        <w:jc w:val="both"/>
        <w:rPr>
          <w:szCs w:val="24"/>
        </w:rPr>
      </w:pPr>
      <w:r w:rsidRPr="00D057C3">
        <w:rPr>
          <w:szCs w:val="24"/>
        </w:rPr>
        <w:t>Presidente da Associação Nacional dos Magistrados</w:t>
      </w:r>
    </w:p>
    <w:p w:rsidR="00D057C3" w:rsidRPr="00D057C3" w:rsidRDefault="00D057C3" w:rsidP="00D057C3">
      <w:pPr>
        <w:autoSpaceDE w:val="0"/>
        <w:autoSpaceDN w:val="0"/>
        <w:adjustRightInd w:val="0"/>
        <w:jc w:val="both"/>
        <w:rPr>
          <w:szCs w:val="24"/>
        </w:rPr>
      </w:pPr>
      <w:proofErr w:type="gramStart"/>
      <w:r w:rsidRPr="00D057C3">
        <w:rPr>
          <w:szCs w:val="24"/>
        </w:rPr>
        <w:t>da</w:t>
      </w:r>
      <w:proofErr w:type="gramEnd"/>
      <w:r w:rsidRPr="00D057C3">
        <w:rPr>
          <w:szCs w:val="24"/>
        </w:rPr>
        <w:t xml:space="preserve"> Justiça do Trabalho – ANAMATRA</w:t>
      </w:r>
    </w:p>
    <w:p w:rsidR="00D057C3" w:rsidRPr="00D057C3" w:rsidRDefault="00D057C3" w:rsidP="00D057C3">
      <w:pPr>
        <w:autoSpaceDE w:val="0"/>
        <w:autoSpaceDN w:val="0"/>
        <w:adjustRightInd w:val="0"/>
        <w:jc w:val="both"/>
        <w:rPr>
          <w:szCs w:val="24"/>
        </w:rPr>
      </w:pPr>
      <w:r w:rsidRPr="00D057C3">
        <w:rPr>
          <w:szCs w:val="24"/>
        </w:rPr>
        <w:t>_________________________________________________</w:t>
      </w:r>
    </w:p>
    <w:p w:rsidR="00D057C3" w:rsidRPr="00D057C3" w:rsidRDefault="00D057C3" w:rsidP="00D057C3">
      <w:pPr>
        <w:autoSpaceDE w:val="0"/>
        <w:autoSpaceDN w:val="0"/>
        <w:adjustRightInd w:val="0"/>
        <w:jc w:val="both"/>
        <w:rPr>
          <w:szCs w:val="24"/>
        </w:rPr>
      </w:pPr>
      <w:r w:rsidRPr="00D057C3">
        <w:rPr>
          <w:szCs w:val="24"/>
        </w:rPr>
        <w:t>PAULO SÉRGIO DOMINGUES</w:t>
      </w:r>
    </w:p>
    <w:p w:rsidR="00D057C3" w:rsidRPr="00D057C3" w:rsidRDefault="00D057C3" w:rsidP="00D057C3">
      <w:pPr>
        <w:autoSpaceDE w:val="0"/>
        <w:autoSpaceDN w:val="0"/>
        <w:adjustRightInd w:val="0"/>
        <w:jc w:val="both"/>
        <w:rPr>
          <w:szCs w:val="24"/>
        </w:rPr>
      </w:pPr>
      <w:r w:rsidRPr="00D057C3">
        <w:rPr>
          <w:szCs w:val="24"/>
        </w:rPr>
        <w:t>Presidente da Associação dos Juízes Federais</w:t>
      </w:r>
    </w:p>
    <w:p w:rsidR="00D057C3" w:rsidRPr="00D057C3" w:rsidRDefault="00D057C3" w:rsidP="00D057C3">
      <w:pPr>
        <w:autoSpaceDE w:val="0"/>
        <w:autoSpaceDN w:val="0"/>
        <w:adjustRightInd w:val="0"/>
        <w:jc w:val="both"/>
        <w:rPr>
          <w:szCs w:val="24"/>
        </w:rPr>
      </w:pPr>
      <w:proofErr w:type="gramStart"/>
      <w:r w:rsidRPr="00D057C3">
        <w:rPr>
          <w:szCs w:val="24"/>
        </w:rPr>
        <w:t>do</w:t>
      </w:r>
      <w:proofErr w:type="gramEnd"/>
      <w:r w:rsidRPr="00D057C3">
        <w:rPr>
          <w:szCs w:val="24"/>
        </w:rPr>
        <w:t xml:space="preserve"> Brasil - AJUFE</w:t>
      </w:r>
    </w:p>
    <w:p w:rsidR="00D057C3" w:rsidRPr="00D057C3" w:rsidRDefault="00D057C3" w:rsidP="00D057C3">
      <w:pPr>
        <w:autoSpaceDE w:val="0"/>
        <w:autoSpaceDN w:val="0"/>
        <w:adjustRightInd w:val="0"/>
        <w:jc w:val="both"/>
        <w:rPr>
          <w:szCs w:val="24"/>
        </w:rPr>
      </w:pPr>
      <w:r w:rsidRPr="00D057C3">
        <w:rPr>
          <w:szCs w:val="24"/>
        </w:rPr>
        <w:t>_________________________________________________</w:t>
      </w:r>
    </w:p>
    <w:p w:rsidR="00D057C3" w:rsidRPr="00D057C3" w:rsidRDefault="00D057C3" w:rsidP="00D057C3">
      <w:pPr>
        <w:autoSpaceDE w:val="0"/>
        <w:autoSpaceDN w:val="0"/>
        <w:adjustRightInd w:val="0"/>
        <w:jc w:val="both"/>
        <w:rPr>
          <w:szCs w:val="24"/>
        </w:rPr>
      </w:pPr>
      <w:r w:rsidRPr="00D057C3">
        <w:rPr>
          <w:szCs w:val="24"/>
        </w:rPr>
        <w:lastRenderedPageBreak/>
        <w:t>REGINA BUTRUS</w:t>
      </w:r>
    </w:p>
    <w:p w:rsidR="00D057C3" w:rsidRDefault="00D057C3" w:rsidP="002F513E">
      <w:pPr>
        <w:autoSpaceDE w:val="0"/>
        <w:autoSpaceDN w:val="0"/>
        <w:adjustRightInd w:val="0"/>
        <w:jc w:val="both"/>
        <w:rPr>
          <w:szCs w:val="24"/>
        </w:rPr>
      </w:pPr>
      <w:r w:rsidRPr="00D057C3">
        <w:rPr>
          <w:szCs w:val="24"/>
        </w:rPr>
        <w:t>Presidente da Associação Nacional dos Procuradores</w:t>
      </w:r>
      <w:r w:rsidR="002F513E">
        <w:rPr>
          <w:szCs w:val="24"/>
        </w:rPr>
        <w:t xml:space="preserve"> </w:t>
      </w:r>
      <w:r w:rsidRPr="00D057C3">
        <w:rPr>
          <w:szCs w:val="24"/>
        </w:rPr>
        <w:t xml:space="preserve">do Trabalho </w:t>
      </w:r>
      <w:r w:rsidR="00310768">
        <w:rPr>
          <w:szCs w:val="24"/>
        </w:rPr>
        <w:t>–</w:t>
      </w:r>
      <w:r w:rsidRPr="00D057C3">
        <w:rPr>
          <w:szCs w:val="24"/>
        </w:rPr>
        <w:t xml:space="preserve"> ANPT</w:t>
      </w:r>
    </w:p>
    <w:p w:rsidR="00310768" w:rsidRPr="00D057C3" w:rsidRDefault="00310768" w:rsidP="00D057C3">
      <w:pPr>
        <w:ind w:right="317"/>
        <w:jc w:val="both"/>
        <w:rPr>
          <w:b/>
          <w:szCs w:val="24"/>
        </w:rPr>
      </w:pPr>
    </w:p>
    <w:p w:rsidR="00D057C3" w:rsidRPr="00D057C3" w:rsidRDefault="00310768" w:rsidP="00D057C3">
      <w:pPr>
        <w:ind w:right="317"/>
        <w:jc w:val="both"/>
        <w:rPr>
          <w:b/>
          <w:szCs w:val="24"/>
        </w:rPr>
      </w:pPr>
      <w:r>
        <w:rPr>
          <w:sz w:val="20"/>
        </w:rPr>
        <w:t>*Termo de Conciliação Judicial celebrado entre a União e o Ministério Público do Trabalho, nos autos do processo nº 1082/02, da 20ª Vara do Trabalho de Brasília/DF, homologado em 05 de junho de 2003.</w:t>
      </w:r>
    </w:p>
    <w:p w:rsidR="00D057C3" w:rsidRPr="00D057C3" w:rsidRDefault="00D057C3" w:rsidP="00D057C3">
      <w:pPr>
        <w:ind w:right="317"/>
        <w:jc w:val="both"/>
        <w:rPr>
          <w:b/>
          <w:szCs w:val="24"/>
        </w:rPr>
      </w:pPr>
    </w:p>
    <w:p w:rsidR="00D057C3" w:rsidRPr="00D057C3" w:rsidRDefault="00D057C3" w:rsidP="00D057C3">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Default="00D057C3" w:rsidP="00B916D0">
      <w:pPr>
        <w:ind w:right="317"/>
        <w:jc w:val="both"/>
        <w:rPr>
          <w:b/>
          <w:szCs w:val="24"/>
        </w:rPr>
      </w:pPr>
    </w:p>
    <w:p w:rsidR="00D057C3" w:rsidRPr="00FD3549" w:rsidRDefault="00D057C3" w:rsidP="00B916D0">
      <w:pPr>
        <w:ind w:right="317"/>
        <w:jc w:val="both"/>
        <w:rPr>
          <w:b/>
          <w:szCs w:val="24"/>
        </w:rPr>
      </w:pPr>
    </w:p>
    <w:sectPr w:rsidR="00D057C3" w:rsidRPr="00FD3549" w:rsidSect="001F328B">
      <w:headerReference w:type="even" r:id="rId20"/>
      <w:headerReference w:type="default" r:id="rId21"/>
      <w:footerReference w:type="even" r:id="rId22"/>
      <w:footerReference w:type="default" r:id="rId23"/>
      <w:headerReference w:type="first" r:id="rId24"/>
      <w:pgSz w:w="12242" w:h="15842" w:code="1"/>
      <w:pgMar w:top="1418" w:right="1043" w:bottom="993" w:left="1496" w:header="720" w:footer="233"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7C3" w:rsidRDefault="00D347C3">
      <w:r>
        <w:separator/>
      </w:r>
    </w:p>
  </w:endnote>
  <w:endnote w:type="continuationSeparator" w:id="0">
    <w:p w:rsidR="00D347C3" w:rsidRDefault="00D3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altName w:val="Arial"/>
    <w:charset w:val="00"/>
    <w:family w:val="swiss"/>
    <w:pitch w:val="variable"/>
    <w:sig w:usb0="00000001" w:usb1="00000000" w:usb2="00000000" w:usb3="00000000" w:csb0="0000009F" w:csb1="00000000"/>
  </w:font>
  <w:font w:name="TmsRmn">
    <w:panose1 w:val="00000000000000000000"/>
    <w:charset w:val="00"/>
    <w:family w:val="decorative"/>
    <w:notTrueType/>
    <w:pitch w:val="default"/>
    <w:sig w:usb0="00000003" w:usb1="00000000" w:usb2="00000000" w:usb3="00000000" w:csb0="00000001" w:csb1="00000000"/>
  </w:font>
  <w:font w:name="Univers">
    <w:charset w:val="00"/>
    <w:family w:val="swiss"/>
    <w:pitch w:val="variable"/>
  </w:font>
  <w:font w:name="Arial,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Wingdings 2">
    <w:charset w:val="02"/>
    <w:family w:val="roman"/>
    <w:pitch w:val="variable"/>
    <w:sig w:usb0="00000000" w:usb1="10000000" w:usb2="00000000" w:usb3="00000000" w:csb0="80000000" w:csb1="00000000"/>
  </w:font>
  <w:font w:name="StarSymbol">
    <w:altName w:val="Arial Unicode MS"/>
    <w:charset w:val="02"/>
    <w:family w:val="auto"/>
    <w:pitch w:val="default"/>
  </w:font>
  <w:font w:name="Bitstream Vera Sans">
    <w:altName w:val="Trebuchet MS"/>
    <w:charset w:val="00"/>
    <w:family w:val="swiss"/>
    <w:pitch w:val="variable"/>
    <w:sig w:usb0="00000003" w:usb1="1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Normal">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itstream Vera Serif">
    <w:charset w:val="00"/>
    <w:family w:val="roman"/>
    <w:pitch w:val="variable"/>
    <w:sig w:usb0="800000AF" w:usb1="1000204A" w:usb2="00000000" w:usb3="00000000" w:csb0="00000001" w:csb1="00000000"/>
  </w:font>
  <w:font w:name="LiberationSerif">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C3" w:rsidRDefault="00D347C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D347C3" w:rsidRDefault="00D347C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C3" w:rsidRDefault="00D347C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4D3A">
      <w:rPr>
        <w:rStyle w:val="Nmerodepgina"/>
        <w:noProof/>
      </w:rPr>
      <w:t>39</w:t>
    </w:r>
    <w:r>
      <w:rPr>
        <w:rStyle w:val="Nmerodepgina"/>
      </w:rPr>
      <w:fldChar w:fldCharType="end"/>
    </w:r>
  </w:p>
  <w:p w:rsidR="00D347C3" w:rsidRPr="00D52A66" w:rsidRDefault="00D347C3" w:rsidP="00D54492">
    <w:pPr>
      <w:pStyle w:val="NormalWeb"/>
      <w:spacing w:before="0" w:beforeAutospacing="0" w:after="0" w:afterAutospacing="0"/>
      <w:jc w:val="center"/>
      <w:rPr>
        <w:rFonts w:ascii="Arial" w:hAnsi="Arial" w:cs="Arial"/>
        <w:spacing w:val="2"/>
        <w:sz w:val="20"/>
        <w:szCs w:val="20"/>
      </w:rPr>
    </w:pPr>
    <w:r>
      <w:rPr>
        <w:rFonts w:ascii="Arial" w:hAnsi="Arial" w:cs="Arial"/>
        <w:sz w:val="16"/>
        <w:szCs w:val="16"/>
      </w:rPr>
      <w:br/>
    </w:r>
    <w:r w:rsidRPr="00D52A66">
      <w:rPr>
        <w:sz w:val="20"/>
        <w:szCs w:val="20"/>
      </w:rPr>
      <w:t xml:space="preserve">Setor de Garagens Norte/SGAN - Quadra 601 – Lote L – Ed. ATP – </w:t>
    </w:r>
    <w:r w:rsidRPr="00D52A66">
      <w:rPr>
        <w:rFonts w:ascii="Arial" w:hAnsi="Arial" w:cs="Arial"/>
        <w:spacing w:val="-2"/>
        <w:sz w:val="20"/>
        <w:szCs w:val="20"/>
      </w:rPr>
      <w:t>Torre “A” - 3º andar - Brasília/DF. Brasil.</w:t>
    </w:r>
    <w:r w:rsidRPr="00D52A66">
      <w:rPr>
        <w:rFonts w:ascii="Arial" w:hAnsi="Arial" w:cs="Arial"/>
        <w:sz w:val="20"/>
        <w:szCs w:val="20"/>
      </w:rPr>
      <w:br/>
    </w:r>
    <w:r w:rsidRPr="00D52A66">
      <w:rPr>
        <w:rFonts w:ascii="Arial" w:hAnsi="Arial" w:cs="Arial"/>
        <w:spacing w:val="2"/>
        <w:sz w:val="20"/>
        <w:szCs w:val="20"/>
      </w:rPr>
      <w:t xml:space="preserve">CEP: </w:t>
    </w:r>
    <w:r w:rsidRPr="00D52A66">
      <w:rPr>
        <w:iCs/>
        <w:sz w:val="20"/>
        <w:szCs w:val="20"/>
      </w:rPr>
      <w:t>70830-010</w:t>
    </w:r>
    <w:r w:rsidRPr="00D52A66">
      <w:rPr>
        <w:rFonts w:ascii="Arial" w:hAnsi="Arial" w:cs="Arial"/>
        <w:spacing w:val="2"/>
        <w:sz w:val="20"/>
        <w:szCs w:val="20"/>
      </w:rPr>
      <w:t xml:space="preserve"> Tel.: 55 (61) 3424-0172 - Fax: 55 (61) 3424-0169. </w:t>
    </w:r>
  </w:p>
  <w:p w:rsidR="00D347C3" w:rsidRPr="00D52A66" w:rsidRDefault="00D347C3" w:rsidP="00D54492">
    <w:pPr>
      <w:pStyle w:val="NormalWeb"/>
      <w:spacing w:before="0" w:beforeAutospacing="0" w:after="0" w:afterAutospacing="0"/>
      <w:jc w:val="center"/>
      <w:rPr>
        <w:rFonts w:ascii="Arial" w:hAnsi="Arial" w:cs="Arial"/>
        <w:sz w:val="20"/>
        <w:szCs w:val="20"/>
      </w:rPr>
    </w:pPr>
    <w:r w:rsidRPr="00D52A66">
      <w:rPr>
        <w:rFonts w:ascii="Arial" w:hAnsi="Arial" w:cs="Arial"/>
        <w:spacing w:val="2"/>
        <w:sz w:val="20"/>
        <w:szCs w:val="20"/>
      </w:rPr>
      <w:t xml:space="preserve">Site: </w:t>
    </w:r>
    <w:hyperlink r:id="rId1" w:history="1">
      <w:r w:rsidRPr="00D52A66">
        <w:rPr>
          <w:rStyle w:val="Hyperlink"/>
          <w:rFonts w:ascii="Arial" w:hAnsi="Arial" w:cs="Arial"/>
          <w:spacing w:val="2"/>
          <w:sz w:val="20"/>
          <w:szCs w:val="20"/>
        </w:rPr>
        <w:t>www.palmares.gov.br</w:t>
      </w:r>
    </w:hyperlink>
    <w:r w:rsidRPr="00D52A66">
      <w:rPr>
        <w:rFonts w:ascii="Arial" w:hAnsi="Arial" w:cs="Arial"/>
        <w:spacing w:val="2"/>
        <w:sz w:val="20"/>
        <w:szCs w:val="20"/>
      </w:rPr>
      <w:t xml:space="preserve">     e-mail: </w:t>
    </w:r>
    <w:hyperlink r:id="rId2" w:history="1">
      <w:r w:rsidRPr="00D52A66">
        <w:rPr>
          <w:rStyle w:val="Hyperlink"/>
          <w:rFonts w:ascii="Arial" w:hAnsi="Arial" w:cs="Arial"/>
          <w:spacing w:val="2"/>
          <w:sz w:val="20"/>
          <w:szCs w:val="20"/>
        </w:rPr>
        <w:t>logistica@palmares.gov.br</w:t>
      </w:r>
    </w:hyperlink>
    <w:r w:rsidRPr="00D52A66">
      <w:rPr>
        <w:rFonts w:ascii="Arial" w:hAnsi="Arial" w:cs="Arial"/>
        <w:spacing w:val="2"/>
        <w:sz w:val="20"/>
        <w:szCs w:val="20"/>
      </w:rPr>
      <w:t xml:space="preserve"> </w:t>
    </w:r>
  </w:p>
  <w:p w:rsidR="00D347C3" w:rsidRPr="00D52A66" w:rsidRDefault="00D347C3" w:rsidP="00D52A66">
    <w:pPr>
      <w:pStyle w:val="NormalWeb"/>
      <w:tabs>
        <w:tab w:val="left" w:pos="1100"/>
      </w:tabs>
      <w:spacing w:before="0" w:beforeAutospacing="0" w:after="0" w:afterAutospacing="0"/>
      <w:ind w:left="142"/>
      <w:rPr>
        <w:snapToGrid w:val="0"/>
        <w:sz w:val="20"/>
        <w:szCs w:val="20"/>
      </w:rPr>
    </w:pPr>
    <w:r>
      <w:rPr>
        <w:rFonts w:ascii="Arial" w:hAnsi="Arial" w:cs="Arial"/>
        <w:sz w:val="20"/>
        <w:szCs w:val="20"/>
      </w:rPr>
      <w:tab/>
    </w:r>
    <w:r w:rsidRPr="00D52A66">
      <w:rPr>
        <w:rFonts w:ascii="Arial" w:hAnsi="Arial" w:cs="Arial"/>
        <w:sz w:val="20"/>
        <w:szCs w:val="20"/>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7C3" w:rsidRDefault="00D347C3">
      <w:r>
        <w:separator/>
      </w:r>
    </w:p>
  </w:footnote>
  <w:footnote w:type="continuationSeparator" w:id="0">
    <w:p w:rsidR="00D347C3" w:rsidRDefault="00D34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C3" w:rsidRDefault="00D347C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C3" w:rsidRDefault="00D347C3">
    <w:pPr>
      <w:pStyle w:val="Cabealho"/>
    </w:pPr>
    <w:r>
      <w:rPr>
        <w:noProof/>
      </w:rPr>
      <w:drawing>
        <wp:inline distT="0" distB="0" distL="0" distR="0" wp14:anchorId="20853391" wp14:editId="3117F7B3">
          <wp:extent cx="2280920" cy="581025"/>
          <wp:effectExtent l="19050" t="0" r="5080" b="0"/>
          <wp:docPr id="2" name="Imagem 2" descr="logo-palma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almares-png"/>
                  <pic:cNvPicPr>
                    <a:picLocks noChangeAspect="1" noChangeArrowheads="1"/>
                  </pic:cNvPicPr>
                </pic:nvPicPr>
                <pic:blipFill>
                  <a:blip r:embed="rId1"/>
                  <a:srcRect/>
                  <a:stretch>
                    <a:fillRect/>
                  </a:stretch>
                </pic:blipFill>
                <pic:spPr bwMode="auto">
                  <a:xfrm>
                    <a:off x="0" y="0"/>
                    <a:ext cx="2280920" cy="581025"/>
                  </a:xfrm>
                  <a:prstGeom prst="rect">
                    <a:avLst/>
                  </a:prstGeom>
                  <a:noFill/>
                  <a:ln w="9525">
                    <a:noFill/>
                    <a:miter lim="800000"/>
                    <a:headEnd/>
                    <a:tailEnd/>
                  </a:ln>
                </pic:spPr>
              </pic:pic>
            </a:graphicData>
          </a:graphic>
        </wp:inline>
      </w:drawing>
    </w:r>
  </w:p>
  <w:p w:rsidR="00D347C3" w:rsidRDefault="00D347C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7C3" w:rsidRDefault="00D347C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1494"/>
        </w:tabs>
        <w:ind w:left="1134" w:firstLine="0"/>
      </w:pPr>
      <w:rPr>
        <w:b/>
        <w:i w:val="0"/>
      </w:rPr>
    </w:lvl>
    <w:lvl w:ilvl="1">
      <w:start w:val="1"/>
      <w:numFmt w:val="decimal"/>
      <w:lvlText w:val="%1.%2."/>
      <w:lvlJc w:val="left"/>
      <w:pPr>
        <w:tabs>
          <w:tab w:val="num" w:pos="2345"/>
        </w:tabs>
        <w:ind w:left="1985" w:firstLine="0"/>
      </w:pPr>
      <w:rPr>
        <w:b/>
        <w:i w:val="0"/>
      </w:rPr>
    </w:lvl>
    <w:lvl w:ilvl="2">
      <w:start w:val="1"/>
      <w:numFmt w:val="decimal"/>
      <w:lvlText w:val="%1.%2.%3."/>
      <w:lvlJc w:val="left"/>
      <w:pPr>
        <w:tabs>
          <w:tab w:val="num" w:pos="4406"/>
        </w:tabs>
        <w:ind w:left="3686" w:firstLine="0"/>
      </w:pPr>
      <w:rPr>
        <w:b/>
        <w:i w:val="0"/>
      </w:rPr>
    </w:lvl>
    <w:lvl w:ilvl="3">
      <w:start w:val="1"/>
      <w:numFmt w:val="decimal"/>
      <w:lvlText w:val="%1.%2.%3.%4."/>
      <w:lvlJc w:val="left"/>
      <w:pPr>
        <w:tabs>
          <w:tab w:val="num" w:pos="5256"/>
        </w:tabs>
        <w:ind w:left="4536" w:firstLine="0"/>
      </w:pPr>
      <w:rPr>
        <w:b/>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singleLevel"/>
    <w:tmpl w:val="00000003"/>
    <w:name w:val="WW8Num3"/>
    <w:lvl w:ilvl="0">
      <w:start w:val="1"/>
      <w:numFmt w:val="bullet"/>
      <w:lvlText w:val="-"/>
      <w:lvlJc w:val="left"/>
      <w:pPr>
        <w:tabs>
          <w:tab w:val="num" w:pos="1418"/>
        </w:tabs>
        <w:ind w:left="0" w:firstLine="1134"/>
      </w:pPr>
      <w:rPr>
        <w:rFonts w:ascii="Times New Roman" w:hAnsi="Times New Roman"/>
        <w:b/>
        <w:i w:val="0"/>
      </w:rPr>
    </w:lvl>
  </w:abstractNum>
  <w:abstractNum w:abstractNumId="2">
    <w:nsid w:val="00000004"/>
    <w:multiLevelType w:val="multilevel"/>
    <w:tmpl w:val="1B445FA2"/>
    <w:name w:val="WW8Num4"/>
    <w:lvl w:ilvl="0">
      <w:start w:val="1"/>
      <w:numFmt w:val="decimal"/>
      <w:suff w:val="space"/>
      <w:lvlText w:val="%1."/>
      <w:lvlJc w:val="left"/>
      <w:pPr>
        <w:ind w:left="568" w:firstLine="0"/>
      </w:pPr>
      <w:rPr>
        <w:rFonts w:hint="default"/>
        <w:b/>
        <w:i w:val="0"/>
      </w:rPr>
    </w:lvl>
    <w:lvl w:ilvl="1">
      <w:start w:val="1"/>
      <w:numFmt w:val="decimal"/>
      <w:suff w:val="space"/>
      <w:lvlText w:val="11.%2."/>
      <w:lvlJc w:val="left"/>
      <w:pPr>
        <w:ind w:left="142" w:firstLine="0"/>
      </w:pPr>
      <w:rPr>
        <w:rFonts w:hint="default"/>
        <w:b/>
        <w:i w:val="0"/>
      </w:rPr>
    </w:lvl>
    <w:lvl w:ilvl="2">
      <w:start w:val="1"/>
      <w:numFmt w:val="none"/>
      <w:suff w:val="space"/>
      <w:lvlText w:val="11.2.1"/>
      <w:lvlJc w:val="left"/>
      <w:pPr>
        <w:ind w:left="1134" w:firstLine="0"/>
      </w:pPr>
      <w:rPr>
        <w:rFonts w:hint="default"/>
        <w:b/>
        <w:i w:val="0"/>
      </w:rPr>
    </w:lvl>
    <w:lvl w:ilvl="3">
      <w:start w:val="1"/>
      <w:numFmt w:val="decimal"/>
      <w:suff w:val="space"/>
      <w:lvlText w:val="%1.%2.%3.%4."/>
      <w:lvlJc w:val="left"/>
      <w:pPr>
        <w:ind w:left="1985" w:firstLine="0"/>
      </w:pPr>
      <w:rPr>
        <w:rFonts w:hint="default"/>
        <w:b/>
        <w:i w:val="0"/>
      </w:rPr>
    </w:lvl>
    <w:lvl w:ilvl="4">
      <w:start w:val="1"/>
      <w:numFmt w:val="lowerLetter"/>
      <w:lvlText w:val="%5."/>
      <w:lvlJc w:val="left"/>
      <w:pPr>
        <w:tabs>
          <w:tab w:val="num" w:pos="0"/>
        </w:tabs>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0000007"/>
    <w:multiLevelType w:val="multilevel"/>
    <w:tmpl w:val="00000007"/>
    <w:name w:val="WW8Num7"/>
    <w:lvl w:ilvl="0">
      <w:start w:val="1"/>
      <w:numFmt w:val="bullet"/>
      <w:lvlText w:val=""/>
      <w:lvlJc w:val="left"/>
      <w:pPr>
        <w:tabs>
          <w:tab w:val="num" w:pos="340"/>
        </w:tabs>
      </w:pPr>
      <w:rPr>
        <w:rFonts w:ascii="Symbol" w:hAnsi="Symbol"/>
      </w:rPr>
    </w:lvl>
    <w:lvl w:ilvl="1">
      <w:start w:val="1"/>
      <w:numFmt w:val="bullet"/>
      <w:lvlText w:val="o"/>
      <w:lvlJc w:val="left"/>
      <w:pPr>
        <w:tabs>
          <w:tab w:val="num" w:pos="371"/>
        </w:tabs>
      </w:pPr>
      <w:rPr>
        <w:rFonts w:ascii="Courier New" w:hAnsi="Courier New"/>
      </w:rPr>
    </w:lvl>
    <w:lvl w:ilvl="2">
      <w:start w:val="1"/>
      <w:numFmt w:val="bullet"/>
      <w:lvlText w:val=""/>
      <w:lvlJc w:val="left"/>
      <w:pPr>
        <w:tabs>
          <w:tab w:val="num" w:pos="349"/>
        </w:tabs>
      </w:pPr>
      <w:rPr>
        <w:rFonts w:ascii="Wingdings" w:hAnsi="Wingdings"/>
      </w:rPr>
    </w:lvl>
    <w:lvl w:ilvl="3">
      <w:start w:val="1"/>
      <w:numFmt w:val="bullet"/>
      <w:lvlText w:val=""/>
      <w:lvlJc w:val="left"/>
      <w:pPr>
        <w:tabs>
          <w:tab w:val="num" w:pos="1069"/>
        </w:tabs>
      </w:pPr>
      <w:rPr>
        <w:rFonts w:ascii="Wingdings" w:hAnsi="Wingdings"/>
      </w:rPr>
    </w:lvl>
    <w:lvl w:ilvl="4">
      <w:start w:val="1"/>
      <w:numFmt w:val="bullet"/>
      <w:lvlText w:val=""/>
      <w:lvlJc w:val="left"/>
      <w:pPr>
        <w:tabs>
          <w:tab w:val="num" w:pos="1789"/>
        </w:tabs>
      </w:pPr>
      <w:rPr>
        <w:rFonts w:ascii="Symbol" w:hAnsi="Symbol"/>
      </w:rPr>
    </w:lvl>
    <w:lvl w:ilvl="5">
      <w:start w:val="1"/>
      <w:numFmt w:val="bullet"/>
      <w:lvlText w:val=""/>
      <w:lvlJc w:val="left"/>
      <w:pPr>
        <w:tabs>
          <w:tab w:val="num" w:pos="2509"/>
        </w:tabs>
      </w:pPr>
      <w:rPr>
        <w:rFonts w:ascii="Wingdings" w:hAnsi="Wingdings"/>
      </w:rPr>
    </w:lvl>
    <w:lvl w:ilvl="6">
      <w:start w:val="1"/>
      <w:numFmt w:val="bullet"/>
      <w:lvlText w:val=""/>
      <w:lvlJc w:val="left"/>
      <w:pPr>
        <w:tabs>
          <w:tab w:val="num" w:pos="3229"/>
        </w:tabs>
      </w:pPr>
      <w:rPr>
        <w:rFonts w:ascii="Symbol" w:hAnsi="Symbol"/>
      </w:rPr>
    </w:lvl>
    <w:lvl w:ilvl="7">
      <w:start w:val="1"/>
      <w:numFmt w:val="bullet"/>
      <w:lvlText w:val="o"/>
      <w:lvlJc w:val="left"/>
      <w:pPr>
        <w:tabs>
          <w:tab w:val="num" w:pos="3949"/>
        </w:tabs>
      </w:pPr>
      <w:rPr>
        <w:rFonts w:ascii="Courier New" w:hAnsi="Courier New"/>
      </w:rPr>
    </w:lvl>
    <w:lvl w:ilvl="8">
      <w:start w:val="1"/>
      <w:numFmt w:val="bullet"/>
      <w:lvlText w:val=""/>
      <w:lvlJc w:val="left"/>
      <w:pPr>
        <w:tabs>
          <w:tab w:val="num" w:pos="4669"/>
        </w:tabs>
      </w:pPr>
      <w:rPr>
        <w:rFonts w:ascii="Wingdings" w:hAnsi="Wingdings"/>
      </w:rPr>
    </w:lvl>
  </w:abstractNum>
  <w:abstractNum w:abstractNumId="4">
    <w:nsid w:val="00000008"/>
    <w:multiLevelType w:val="multilevel"/>
    <w:tmpl w:val="00000008"/>
    <w:name w:val="WW8Num9"/>
    <w:lvl w:ilvl="0">
      <w:start w:val="1"/>
      <w:numFmt w:val="decimal"/>
      <w:lvlText w:val="%1."/>
      <w:lvlJc w:val="left"/>
      <w:pPr>
        <w:tabs>
          <w:tab w:val="num" w:pos="420"/>
        </w:tabs>
      </w:pPr>
      <w:rPr>
        <w:rFonts w:ascii="Arial" w:hAnsi="Arial"/>
        <w:b/>
        <w:i w:val="0"/>
        <w:sz w:val="24"/>
      </w:rPr>
    </w:lvl>
    <w:lvl w:ilvl="1">
      <w:start w:val="1"/>
      <w:numFmt w:val="decimal"/>
      <w:lvlText w:val="%1.%2."/>
      <w:lvlJc w:val="left"/>
      <w:pPr>
        <w:tabs>
          <w:tab w:val="num" w:pos="720"/>
        </w:tabs>
      </w:pPr>
      <w:rPr>
        <w:rFonts w:ascii="Arial" w:hAnsi="Arial"/>
        <w:b/>
        <w:i w:val="0"/>
        <w:sz w:val="22"/>
      </w:rPr>
    </w:lvl>
    <w:lvl w:ilvl="2">
      <w:start w:val="1"/>
      <w:numFmt w:val="decimal"/>
      <w:lvlText w:val="%1.%2.%3."/>
      <w:lvlJc w:val="left"/>
      <w:pPr>
        <w:tabs>
          <w:tab w:val="num" w:pos="720"/>
        </w:tabs>
      </w:pPr>
      <w:rPr>
        <w:rFonts w:ascii="Arial" w:hAnsi="Arial"/>
        <w:b/>
        <w:i w:val="0"/>
        <w:sz w:val="22"/>
      </w:rPr>
    </w:lvl>
    <w:lvl w:ilvl="3">
      <w:start w:val="1"/>
      <w:numFmt w:val="decimal"/>
      <w:lvlText w:val="%1.%2.%3.%4."/>
      <w:lvlJc w:val="left"/>
      <w:pPr>
        <w:tabs>
          <w:tab w:val="num" w:pos="1080"/>
        </w:tabs>
      </w:pPr>
      <w:rPr>
        <w:rFonts w:ascii="Arial" w:hAnsi="Arial"/>
        <w:b/>
        <w:i w:val="0"/>
        <w:sz w:val="22"/>
      </w:rPr>
    </w:lvl>
    <w:lvl w:ilvl="4">
      <w:start w:val="1"/>
      <w:numFmt w:val="decimal"/>
      <w:lvlText w:val="%1.%2.%3.%4.%5."/>
      <w:lvlJc w:val="left"/>
      <w:pPr>
        <w:tabs>
          <w:tab w:val="num" w:pos="1080"/>
        </w:tabs>
      </w:pPr>
      <w:rPr>
        <w:b/>
      </w:rPr>
    </w:lvl>
    <w:lvl w:ilvl="5">
      <w:start w:val="1"/>
      <w:numFmt w:val="decimal"/>
      <w:lvlText w:val="%1.%2.%3.%4.%5.%6."/>
      <w:lvlJc w:val="left"/>
      <w:pPr>
        <w:tabs>
          <w:tab w:val="num" w:pos="144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800"/>
        </w:tabs>
      </w:pPr>
      <w:rPr>
        <w:b/>
      </w:rPr>
    </w:lvl>
    <w:lvl w:ilvl="8">
      <w:start w:val="1"/>
      <w:numFmt w:val="decimal"/>
      <w:lvlText w:val="%1.%2.%3.%4.%5.%6.%7.%8.%9."/>
      <w:lvlJc w:val="left"/>
      <w:pPr>
        <w:tabs>
          <w:tab w:val="num" w:pos="1800"/>
        </w:tabs>
      </w:pPr>
      <w:rPr>
        <w:b/>
      </w:rPr>
    </w:lvl>
  </w:abstractNum>
  <w:abstractNum w:abstractNumId="5">
    <w:nsid w:val="0000000E"/>
    <w:multiLevelType w:val="multilevel"/>
    <w:tmpl w:val="0000000E"/>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6">
    <w:nsid w:val="0000001B"/>
    <w:multiLevelType w:val="singleLevel"/>
    <w:tmpl w:val="0000001B"/>
    <w:name w:val="WW8Num27"/>
    <w:lvl w:ilvl="0">
      <w:start w:val="1"/>
      <w:numFmt w:val="bullet"/>
      <w:lvlText w:val=""/>
      <w:lvlJc w:val="left"/>
      <w:pPr>
        <w:tabs>
          <w:tab w:val="num" w:pos="1429"/>
        </w:tabs>
        <w:ind w:left="1429" w:hanging="360"/>
      </w:pPr>
      <w:rPr>
        <w:rFonts w:ascii="Wingdings" w:hAnsi="Wingdings"/>
      </w:rPr>
    </w:lvl>
  </w:abstractNum>
  <w:abstractNum w:abstractNumId="7">
    <w:nsid w:val="00000024"/>
    <w:multiLevelType w:val="singleLevel"/>
    <w:tmpl w:val="00000024"/>
    <w:name w:val="WW8Num36"/>
    <w:lvl w:ilvl="0">
      <w:start w:val="1"/>
      <w:numFmt w:val="bullet"/>
      <w:lvlText w:val=""/>
      <w:lvlJc w:val="left"/>
      <w:pPr>
        <w:tabs>
          <w:tab w:val="num" w:pos="1244"/>
        </w:tabs>
      </w:pPr>
      <w:rPr>
        <w:rFonts w:ascii="Wingdings" w:hAnsi="Wingdings"/>
      </w:rPr>
    </w:lvl>
  </w:abstractNum>
  <w:abstractNum w:abstractNumId="8">
    <w:nsid w:val="0000002A"/>
    <w:multiLevelType w:val="singleLevel"/>
    <w:tmpl w:val="0000002A"/>
    <w:name w:val="WW8Num42"/>
    <w:lvl w:ilvl="0">
      <w:start w:val="1"/>
      <w:numFmt w:val="lowerLetter"/>
      <w:lvlText w:val="%1)"/>
      <w:lvlJc w:val="left"/>
      <w:pPr>
        <w:tabs>
          <w:tab w:val="num" w:pos="1457"/>
        </w:tabs>
        <w:ind w:left="1457" w:hanging="360"/>
      </w:pPr>
    </w:lvl>
  </w:abstractNum>
  <w:abstractNum w:abstractNumId="9">
    <w:nsid w:val="04636DCD"/>
    <w:multiLevelType w:val="hybridMultilevel"/>
    <w:tmpl w:val="6104327C"/>
    <w:lvl w:ilvl="0" w:tplc="FA6A8078">
      <w:start w:val="1"/>
      <w:numFmt w:val="decimal"/>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0">
    <w:nsid w:val="0A3306ED"/>
    <w:multiLevelType w:val="hybridMultilevel"/>
    <w:tmpl w:val="DEEC7E48"/>
    <w:lvl w:ilvl="0" w:tplc="04160017">
      <w:start w:val="5"/>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1C96CAD"/>
    <w:multiLevelType w:val="hybridMultilevel"/>
    <w:tmpl w:val="304AF150"/>
    <w:lvl w:ilvl="0" w:tplc="2C564E9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13013E58"/>
    <w:multiLevelType w:val="hybridMultilevel"/>
    <w:tmpl w:val="DD2EEB2E"/>
    <w:lvl w:ilvl="0" w:tplc="D658ADE4">
      <w:start w:val="1"/>
      <w:numFmt w:val="decimal"/>
      <w:lvlText w:val="%1)"/>
      <w:lvlJc w:val="left"/>
      <w:pPr>
        <w:tabs>
          <w:tab w:val="num" w:pos="720"/>
        </w:tabs>
        <w:ind w:left="720" w:hanging="360"/>
      </w:pPr>
      <w:rPr>
        <w:rFonts w:ascii="Times New Roman" w:eastAsia="Times New Roman" w:hAnsi="Times New Roman" w:cs="Times New Roman"/>
      </w:rPr>
    </w:lvl>
    <w:lvl w:ilvl="1" w:tplc="D5B0384E">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3903FA8"/>
    <w:multiLevelType w:val="hybridMultilevel"/>
    <w:tmpl w:val="76E23B10"/>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4">
    <w:nsid w:val="154C3BC6"/>
    <w:multiLevelType w:val="hybridMultilevel"/>
    <w:tmpl w:val="AAEA617C"/>
    <w:lvl w:ilvl="0" w:tplc="04160017">
      <w:start w:val="1"/>
      <w:numFmt w:val="lowerLetter"/>
      <w:lvlText w:val="%1)"/>
      <w:lvlJc w:val="left"/>
      <w:pPr>
        <w:tabs>
          <w:tab w:val="num" w:pos="720"/>
        </w:tabs>
        <w:ind w:left="720" w:hanging="360"/>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793134C"/>
    <w:multiLevelType w:val="hybridMultilevel"/>
    <w:tmpl w:val="526200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D5C100D"/>
    <w:multiLevelType w:val="multilevel"/>
    <w:tmpl w:val="9D86B092"/>
    <w:lvl w:ilvl="0">
      <w:start w:val="1"/>
      <w:numFmt w:val="decimal"/>
      <w:pStyle w:val="1"/>
      <w:lvlText w:val="%1."/>
      <w:lvlJc w:val="left"/>
      <w:pPr>
        <w:ind w:left="360" w:hanging="360"/>
      </w:pPr>
      <w:rPr>
        <w:b/>
        <w:color w:val="auto"/>
      </w:rPr>
    </w:lvl>
    <w:lvl w:ilvl="1">
      <w:start w:val="1"/>
      <w:numFmt w:val="decimal"/>
      <w:pStyle w:val="11"/>
      <w:lvlText w:val="%1.%2."/>
      <w:lvlJc w:val="left"/>
      <w:pPr>
        <w:ind w:left="432" w:hanging="432"/>
      </w:pPr>
      <w:rPr>
        <w:rFonts w:ascii="Times New Roman" w:hAnsi="Times New Roman" w:cs="Times New Roman" w:hint="default"/>
        <w:b/>
        <w:i w:val="0"/>
        <w:color w:val="auto"/>
      </w:rPr>
    </w:lvl>
    <w:lvl w:ilvl="2">
      <w:start w:val="1"/>
      <w:numFmt w:val="decimal"/>
      <w:pStyle w:val="111Estilo1"/>
      <w:lvlText w:val="%1.%2.%3."/>
      <w:lvlJc w:val="left"/>
      <w:pPr>
        <w:ind w:left="2915" w:hanging="504"/>
      </w:pPr>
      <w:rPr>
        <w:b/>
        <w:i w:val="0"/>
        <w:color w:val="auto"/>
      </w:rPr>
    </w:lvl>
    <w:lvl w:ilvl="3">
      <w:start w:val="1"/>
      <w:numFmt w:val="decimal"/>
      <w:pStyle w:val="1111"/>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EC80455"/>
    <w:multiLevelType w:val="multilevel"/>
    <w:tmpl w:val="85B627B8"/>
    <w:lvl w:ilvl="0">
      <w:start w:val="1"/>
      <w:numFmt w:val="decimal"/>
      <w:pStyle w:val="Nvel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226E7DFD"/>
    <w:multiLevelType w:val="hybridMultilevel"/>
    <w:tmpl w:val="DE02B790"/>
    <w:lvl w:ilvl="0" w:tplc="896A2294">
      <w:start w:val="1"/>
      <w:numFmt w:val="lowerLetter"/>
      <w:lvlText w:val="%1)"/>
      <w:lvlJc w:val="left"/>
      <w:pPr>
        <w:ind w:left="1004" w:hanging="360"/>
      </w:pPr>
      <w:rPr>
        <w:rFonts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nsid w:val="231A6241"/>
    <w:multiLevelType w:val="hybridMultilevel"/>
    <w:tmpl w:val="5E10F13E"/>
    <w:lvl w:ilvl="0" w:tplc="873221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3F07367"/>
    <w:multiLevelType w:val="hybridMultilevel"/>
    <w:tmpl w:val="88F80F84"/>
    <w:lvl w:ilvl="0" w:tplc="895E7740">
      <w:start w:val="1"/>
      <w:numFmt w:val="decimal"/>
      <w:lvlText w:val="%1)"/>
      <w:lvlJc w:val="left"/>
      <w:pPr>
        <w:ind w:left="644"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41B48D0"/>
    <w:multiLevelType w:val="hybridMultilevel"/>
    <w:tmpl w:val="95AA29AA"/>
    <w:lvl w:ilvl="0" w:tplc="D1649BC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2765170A"/>
    <w:multiLevelType w:val="hybridMultilevel"/>
    <w:tmpl w:val="5DBEAFCC"/>
    <w:lvl w:ilvl="0" w:tplc="0DEEBC0A">
      <w:start w:val="1"/>
      <w:numFmt w:val="lowerLetter"/>
      <w:lvlText w:val="%1)"/>
      <w:lvlJc w:val="left"/>
      <w:pPr>
        <w:tabs>
          <w:tab w:val="num" w:pos="1710"/>
        </w:tabs>
        <w:ind w:left="1710" w:hanging="99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nsid w:val="2A954383"/>
    <w:multiLevelType w:val="hybridMultilevel"/>
    <w:tmpl w:val="856CDE88"/>
    <w:lvl w:ilvl="0" w:tplc="04160017">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AF81F01"/>
    <w:multiLevelType w:val="multilevel"/>
    <w:tmpl w:val="34D061F8"/>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DDD4181"/>
    <w:multiLevelType w:val="hybridMultilevel"/>
    <w:tmpl w:val="46BC0E1C"/>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6">
    <w:nsid w:val="2EA070EE"/>
    <w:multiLevelType w:val="multilevel"/>
    <w:tmpl w:val="FB5A43C6"/>
    <w:lvl w:ilvl="0">
      <w:start w:val="1"/>
      <w:numFmt w:val="decimal"/>
      <w:suff w:val="nothing"/>
      <w:lvlText w:val="%1."/>
      <w:lvlJc w:val="left"/>
      <w:rPr>
        <w:b/>
        <w:i w:val="0"/>
      </w:rPr>
    </w:lvl>
    <w:lvl w:ilvl="1">
      <w:start w:val="1"/>
      <w:numFmt w:val="decimal"/>
      <w:pStyle w:val="ContratoTitulo"/>
      <w:lvlText w:val="%1.%2."/>
      <w:lvlJc w:val="left"/>
      <w:pPr>
        <w:tabs>
          <w:tab w:val="num" w:pos="360"/>
        </w:tabs>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138"/>
        </w:tabs>
        <w:ind w:left="1418"/>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nsid w:val="30BE3833"/>
    <w:multiLevelType w:val="hybridMultilevel"/>
    <w:tmpl w:val="46BC0E1C"/>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8">
    <w:nsid w:val="331F6E3A"/>
    <w:multiLevelType w:val="multilevel"/>
    <w:tmpl w:val="ABBE0DEE"/>
    <w:lvl w:ilvl="0">
      <w:start w:val="1"/>
      <w:numFmt w:val="decimal"/>
      <w:pStyle w:val="MAPATOPICO"/>
      <w:lvlText w:val="%1"/>
      <w:lvlJc w:val="left"/>
      <w:pPr>
        <w:tabs>
          <w:tab w:val="num" w:pos="432"/>
        </w:tabs>
        <w:ind w:left="432" w:hanging="432"/>
      </w:pPr>
      <w:rPr>
        <w:rFonts w:hint="default"/>
      </w:rPr>
    </w:lvl>
    <w:lvl w:ilvl="1">
      <w:start w:val="1"/>
      <w:numFmt w:val="decimal"/>
      <w:pStyle w:val="MAPASUBTOPICO"/>
      <w:lvlText w:val="%1.%2"/>
      <w:lvlJc w:val="left"/>
      <w:pPr>
        <w:tabs>
          <w:tab w:val="num" w:pos="576"/>
        </w:tabs>
        <w:ind w:left="576" w:hanging="576"/>
      </w:pPr>
      <w:rPr>
        <w:rFonts w:hint="default"/>
      </w:rPr>
    </w:lvl>
    <w:lvl w:ilvl="2">
      <w:start w:val="1"/>
      <w:numFmt w:val="decimal"/>
      <w:pStyle w:val="MAPASUBSUBTOPICO"/>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3AFD29DD"/>
    <w:multiLevelType w:val="hybridMultilevel"/>
    <w:tmpl w:val="D0D87FCA"/>
    <w:lvl w:ilvl="0" w:tplc="7C6CAFEE">
      <w:start w:val="1"/>
      <w:numFmt w:val="lowerLetter"/>
      <w:pStyle w:val="a"/>
      <w:lvlText w:val="%1)"/>
      <w:lvlJc w:val="left"/>
      <w:pPr>
        <w:tabs>
          <w:tab w:val="num" w:pos="851"/>
        </w:tabs>
        <w:ind w:left="851" w:hanging="851"/>
      </w:pPr>
      <w:rPr>
        <w:rFonts w:ascii="Century Gothic" w:hAnsi="Century Gothic" w:hint="default"/>
        <w:b w:val="0"/>
        <w:i w:val="0"/>
        <w:sz w:val="2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3B4873A4"/>
    <w:multiLevelType w:val="multilevel"/>
    <w:tmpl w:val="368ADF0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3B950EA0"/>
    <w:multiLevelType w:val="hybridMultilevel"/>
    <w:tmpl w:val="46BC0E1C"/>
    <w:lvl w:ilvl="0" w:tplc="72022D62">
      <w:start w:val="1"/>
      <w:numFmt w:val="lowerLetter"/>
      <w:lvlText w:val="%1)"/>
      <w:lvlJc w:val="left"/>
      <w:pPr>
        <w:tabs>
          <w:tab w:val="num" w:pos="1950"/>
        </w:tabs>
        <w:ind w:left="1950" w:hanging="141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32">
    <w:nsid w:val="3BD51020"/>
    <w:multiLevelType w:val="hybridMultilevel"/>
    <w:tmpl w:val="A1BC3518"/>
    <w:lvl w:ilvl="0" w:tplc="FB72CB7A">
      <w:start w:val="1"/>
      <w:numFmt w:val="lowerLetter"/>
      <w:lvlText w:val="%1)"/>
      <w:lvlJc w:val="left"/>
      <w:pPr>
        <w:ind w:left="1004" w:hanging="360"/>
      </w:pPr>
      <w:rPr>
        <w:rFonts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3">
    <w:nsid w:val="3F95755F"/>
    <w:multiLevelType w:val="hybridMultilevel"/>
    <w:tmpl w:val="6104327C"/>
    <w:lvl w:ilvl="0" w:tplc="FA6A8078">
      <w:start w:val="1"/>
      <w:numFmt w:val="decimal"/>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4">
    <w:nsid w:val="40315E78"/>
    <w:multiLevelType w:val="hybridMultilevel"/>
    <w:tmpl w:val="D0FAAA5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5">
    <w:nsid w:val="42A43FE4"/>
    <w:multiLevelType w:val="hybridMultilevel"/>
    <w:tmpl w:val="9DF658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44C170F7"/>
    <w:multiLevelType w:val="multilevel"/>
    <w:tmpl w:val="1DD00EAA"/>
    <w:lvl w:ilvl="0">
      <w:start w:val="1"/>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7">
    <w:nsid w:val="46642424"/>
    <w:multiLevelType w:val="multilevel"/>
    <w:tmpl w:val="6726B1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item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47B1278D"/>
    <w:multiLevelType w:val="hybridMultilevel"/>
    <w:tmpl w:val="BDB8BEB4"/>
    <w:lvl w:ilvl="0" w:tplc="0B449562">
      <w:start w:val="1"/>
      <w:numFmt w:val="lowerLetter"/>
      <w:lvlText w:val="%1)"/>
      <w:lvlJc w:val="left"/>
      <w:pPr>
        <w:tabs>
          <w:tab w:val="num" w:pos="2057"/>
        </w:tabs>
        <w:ind w:left="2057" w:hanging="360"/>
      </w:pPr>
      <w:rPr>
        <w:rFonts w:hint="default"/>
      </w:rPr>
    </w:lvl>
    <w:lvl w:ilvl="1" w:tplc="65F28D80" w:tentative="1">
      <w:start w:val="1"/>
      <w:numFmt w:val="lowerLetter"/>
      <w:lvlText w:val="%2."/>
      <w:lvlJc w:val="left"/>
      <w:pPr>
        <w:tabs>
          <w:tab w:val="num" w:pos="2777"/>
        </w:tabs>
        <w:ind w:left="2777" w:hanging="360"/>
      </w:pPr>
    </w:lvl>
    <w:lvl w:ilvl="2" w:tplc="ED42BD14" w:tentative="1">
      <w:start w:val="1"/>
      <w:numFmt w:val="lowerRoman"/>
      <w:lvlText w:val="%3."/>
      <w:lvlJc w:val="right"/>
      <w:pPr>
        <w:tabs>
          <w:tab w:val="num" w:pos="3497"/>
        </w:tabs>
        <w:ind w:left="3497" w:hanging="180"/>
      </w:pPr>
    </w:lvl>
    <w:lvl w:ilvl="3" w:tplc="3F0AEBC4" w:tentative="1">
      <w:start w:val="1"/>
      <w:numFmt w:val="decimal"/>
      <w:lvlText w:val="%4."/>
      <w:lvlJc w:val="left"/>
      <w:pPr>
        <w:tabs>
          <w:tab w:val="num" w:pos="4217"/>
        </w:tabs>
        <w:ind w:left="4217" w:hanging="360"/>
      </w:pPr>
    </w:lvl>
    <w:lvl w:ilvl="4" w:tplc="7CC62A9C" w:tentative="1">
      <w:start w:val="1"/>
      <w:numFmt w:val="lowerLetter"/>
      <w:lvlText w:val="%5."/>
      <w:lvlJc w:val="left"/>
      <w:pPr>
        <w:tabs>
          <w:tab w:val="num" w:pos="4937"/>
        </w:tabs>
        <w:ind w:left="4937" w:hanging="360"/>
      </w:pPr>
    </w:lvl>
    <w:lvl w:ilvl="5" w:tplc="173CBC28" w:tentative="1">
      <w:start w:val="1"/>
      <w:numFmt w:val="lowerRoman"/>
      <w:lvlText w:val="%6."/>
      <w:lvlJc w:val="right"/>
      <w:pPr>
        <w:tabs>
          <w:tab w:val="num" w:pos="5657"/>
        </w:tabs>
        <w:ind w:left="5657" w:hanging="180"/>
      </w:pPr>
    </w:lvl>
    <w:lvl w:ilvl="6" w:tplc="FE385AF2" w:tentative="1">
      <w:start w:val="1"/>
      <w:numFmt w:val="decimal"/>
      <w:lvlText w:val="%7."/>
      <w:lvlJc w:val="left"/>
      <w:pPr>
        <w:tabs>
          <w:tab w:val="num" w:pos="6377"/>
        </w:tabs>
        <w:ind w:left="6377" w:hanging="360"/>
      </w:pPr>
    </w:lvl>
    <w:lvl w:ilvl="7" w:tplc="5A9CA578" w:tentative="1">
      <w:start w:val="1"/>
      <w:numFmt w:val="lowerLetter"/>
      <w:lvlText w:val="%8."/>
      <w:lvlJc w:val="left"/>
      <w:pPr>
        <w:tabs>
          <w:tab w:val="num" w:pos="7097"/>
        </w:tabs>
        <w:ind w:left="7097" w:hanging="360"/>
      </w:pPr>
    </w:lvl>
    <w:lvl w:ilvl="8" w:tplc="9146D8A6" w:tentative="1">
      <w:start w:val="1"/>
      <w:numFmt w:val="lowerRoman"/>
      <w:lvlText w:val="%9."/>
      <w:lvlJc w:val="right"/>
      <w:pPr>
        <w:tabs>
          <w:tab w:val="num" w:pos="7817"/>
        </w:tabs>
        <w:ind w:left="7817" w:hanging="180"/>
      </w:pPr>
    </w:lvl>
  </w:abstractNum>
  <w:abstractNum w:abstractNumId="39">
    <w:nsid w:val="4A252B63"/>
    <w:multiLevelType w:val="hybridMultilevel"/>
    <w:tmpl w:val="CF8CAE8A"/>
    <w:lvl w:ilvl="0" w:tplc="5268B0F8">
      <w:start w:val="1"/>
      <w:numFmt w:val="lowerLetter"/>
      <w:lvlText w:val="%1)"/>
      <w:lvlJc w:val="left"/>
      <w:pPr>
        <w:ind w:left="2629" w:hanging="360"/>
      </w:pPr>
      <w:rPr>
        <w:rFonts w:hint="default"/>
        <w:i w:val="0"/>
        <w:u w:val="none"/>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40">
    <w:nsid w:val="54ED475C"/>
    <w:multiLevelType w:val="multilevel"/>
    <w:tmpl w:val="1CDEE7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56FE1A02"/>
    <w:multiLevelType w:val="multilevel"/>
    <w:tmpl w:val="F90CDF64"/>
    <w:lvl w:ilvl="0">
      <w:start w:val="6"/>
      <w:numFmt w:val="decimalZero"/>
      <w:pStyle w:val="p1"/>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2">
    <w:nsid w:val="571E5D52"/>
    <w:multiLevelType w:val="hybridMultilevel"/>
    <w:tmpl w:val="F7C4C16E"/>
    <w:lvl w:ilvl="0" w:tplc="26DAF314">
      <w:start w:val="1"/>
      <w:numFmt w:val="lowerLetter"/>
      <w:lvlText w:val="%1)"/>
      <w:lvlJc w:val="left"/>
      <w:pPr>
        <w:tabs>
          <w:tab w:val="num" w:pos="921"/>
        </w:tabs>
        <w:ind w:left="921" w:hanging="360"/>
      </w:pPr>
      <w:rPr>
        <w:rFonts w:hint="default"/>
      </w:rPr>
    </w:lvl>
    <w:lvl w:ilvl="1" w:tplc="00BA345C" w:tentative="1">
      <w:start w:val="1"/>
      <w:numFmt w:val="lowerLetter"/>
      <w:lvlText w:val="%2."/>
      <w:lvlJc w:val="left"/>
      <w:pPr>
        <w:tabs>
          <w:tab w:val="num" w:pos="1641"/>
        </w:tabs>
        <w:ind w:left="1641" w:hanging="360"/>
      </w:pPr>
    </w:lvl>
    <w:lvl w:ilvl="2" w:tplc="F594D7B6" w:tentative="1">
      <w:start w:val="1"/>
      <w:numFmt w:val="lowerRoman"/>
      <w:lvlText w:val="%3."/>
      <w:lvlJc w:val="right"/>
      <w:pPr>
        <w:tabs>
          <w:tab w:val="num" w:pos="2361"/>
        </w:tabs>
        <w:ind w:left="2361" w:hanging="180"/>
      </w:pPr>
    </w:lvl>
    <w:lvl w:ilvl="3" w:tplc="DEF84B28" w:tentative="1">
      <w:start w:val="1"/>
      <w:numFmt w:val="decimal"/>
      <w:lvlText w:val="%4."/>
      <w:lvlJc w:val="left"/>
      <w:pPr>
        <w:tabs>
          <w:tab w:val="num" w:pos="3081"/>
        </w:tabs>
        <w:ind w:left="3081" w:hanging="360"/>
      </w:pPr>
    </w:lvl>
    <w:lvl w:ilvl="4" w:tplc="AEC2FEDE" w:tentative="1">
      <w:start w:val="1"/>
      <w:numFmt w:val="lowerLetter"/>
      <w:lvlText w:val="%5."/>
      <w:lvlJc w:val="left"/>
      <w:pPr>
        <w:tabs>
          <w:tab w:val="num" w:pos="3801"/>
        </w:tabs>
        <w:ind w:left="3801" w:hanging="360"/>
      </w:pPr>
    </w:lvl>
    <w:lvl w:ilvl="5" w:tplc="3EE439DE" w:tentative="1">
      <w:start w:val="1"/>
      <w:numFmt w:val="lowerRoman"/>
      <w:lvlText w:val="%6."/>
      <w:lvlJc w:val="right"/>
      <w:pPr>
        <w:tabs>
          <w:tab w:val="num" w:pos="4521"/>
        </w:tabs>
        <w:ind w:left="4521" w:hanging="180"/>
      </w:pPr>
    </w:lvl>
    <w:lvl w:ilvl="6" w:tplc="6F322F1A" w:tentative="1">
      <w:start w:val="1"/>
      <w:numFmt w:val="decimal"/>
      <w:lvlText w:val="%7."/>
      <w:lvlJc w:val="left"/>
      <w:pPr>
        <w:tabs>
          <w:tab w:val="num" w:pos="5241"/>
        </w:tabs>
        <w:ind w:left="5241" w:hanging="360"/>
      </w:pPr>
    </w:lvl>
    <w:lvl w:ilvl="7" w:tplc="7DD85BD8" w:tentative="1">
      <w:start w:val="1"/>
      <w:numFmt w:val="lowerLetter"/>
      <w:lvlText w:val="%8."/>
      <w:lvlJc w:val="left"/>
      <w:pPr>
        <w:tabs>
          <w:tab w:val="num" w:pos="5961"/>
        </w:tabs>
        <w:ind w:left="5961" w:hanging="360"/>
      </w:pPr>
    </w:lvl>
    <w:lvl w:ilvl="8" w:tplc="CB0C18DC" w:tentative="1">
      <w:start w:val="1"/>
      <w:numFmt w:val="lowerRoman"/>
      <w:lvlText w:val="%9."/>
      <w:lvlJc w:val="right"/>
      <w:pPr>
        <w:tabs>
          <w:tab w:val="num" w:pos="6681"/>
        </w:tabs>
        <w:ind w:left="6681" w:hanging="180"/>
      </w:pPr>
    </w:lvl>
  </w:abstractNum>
  <w:abstractNum w:abstractNumId="43">
    <w:nsid w:val="5BEC3916"/>
    <w:multiLevelType w:val="multilevel"/>
    <w:tmpl w:val="8BBE9CE6"/>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44">
    <w:nsid w:val="5C0A3455"/>
    <w:multiLevelType w:val="hybridMultilevel"/>
    <w:tmpl w:val="96DE4A58"/>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5EB87354"/>
    <w:multiLevelType w:val="hybridMultilevel"/>
    <w:tmpl w:val="4AA87634"/>
    <w:lvl w:ilvl="0" w:tplc="FEA467C2">
      <w:start w:val="1"/>
      <w:numFmt w:val="lowerLetter"/>
      <w:lvlText w:val="%1)"/>
      <w:lvlJc w:val="left"/>
      <w:pPr>
        <w:tabs>
          <w:tab w:val="num" w:pos="1440"/>
        </w:tabs>
        <w:ind w:left="1440" w:hanging="360"/>
      </w:pPr>
      <w:rPr>
        <w:rFonts w:hint="default"/>
      </w:rPr>
    </w:lvl>
    <w:lvl w:ilvl="1" w:tplc="1BA60428" w:tentative="1">
      <w:start w:val="1"/>
      <w:numFmt w:val="lowerLetter"/>
      <w:lvlText w:val="%2."/>
      <w:lvlJc w:val="left"/>
      <w:pPr>
        <w:tabs>
          <w:tab w:val="num" w:pos="1440"/>
        </w:tabs>
        <w:ind w:left="1440" w:hanging="360"/>
      </w:pPr>
    </w:lvl>
    <w:lvl w:ilvl="2" w:tplc="CA3039F4" w:tentative="1">
      <w:start w:val="1"/>
      <w:numFmt w:val="lowerRoman"/>
      <w:lvlText w:val="%3."/>
      <w:lvlJc w:val="right"/>
      <w:pPr>
        <w:tabs>
          <w:tab w:val="num" w:pos="2160"/>
        </w:tabs>
        <w:ind w:left="2160" w:hanging="180"/>
      </w:pPr>
    </w:lvl>
    <w:lvl w:ilvl="3" w:tplc="D6947CFA" w:tentative="1">
      <w:start w:val="1"/>
      <w:numFmt w:val="decimal"/>
      <w:lvlText w:val="%4."/>
      <w:lvlJc w:val="left"/>
      <w:pPr>
        <w:tabs>
          <w:tab w:val="num" w:pos="2880"/>
        </w:tabs>
        <w:ind w:left="2880" w:hanging="360"/>
      </w:pPr>
    </w:lvl>
    <w:lvl w:ilvl="4" w:tplc="08C27E0A">
      <w:start w:val="1"/>
      <w:numFmt w:val="lowerLetter"/>
      <w:lvlText w:val="%5."/>
      <w:lvlJc w:val="left"/>
      <w:pPr>
        <w:tabs>
          <w:tab w:val="num" w:pos="3600"/>
        </w:tabs>
        <w:ind w:left="3600" w:hanging="360"/>
      </w:pPr>
    </w:lvl>
    <w:lvl w:ilvl="5" w:tplc="D5CED360" w:tentative="1">
      <w:start w:val="1"/>
      <w:numFmt w:val="lowerRoman"/>
      <w:lvlText w:val="%6."/>
      <w:lvlJc w:val="right"/>
      <w:pPr>
        <w:tabs>
          <w:tab w:val="num" w:pos="4320"/>
        </w:tabs>
        <w:ind w:left="4320" w:hanging="180"/>
      </w:pPr>
    </w:lvl>
    <w:lvl w:ilvl="6" w:tplc="B3E252FA" w:tentative="1">
      <w:start w:val="1"/>
      <w:numFmt w:val="decimal"/>
      <w:lvlText w:val="%7."/>
      <w:lvlJc w:val="left"/>
      <w:pPr>
        <w:tabs>
          <w:tab w:val="num" w:pos="5040"/>
        </w:tabs>
        <w:ind w:left="5040" w:hanging="360"/>
      </w:pPr>
    </w:lvl>
    <w:lvl w:ilvl="7" w:tplc="C2FE184A" w:tentative="1">
      <w:start w:val="1"/>
      <w:numFmt w:val="lowerLetter"/>
      <w:lvlText w:val="%8."/>
      <w:lvlJc w:val="left"/>
      <w:pPr>
        <w:tabs>
          <w:tab w:val="num" w:pos="5760"/>
        </w:tabs>
        <w:ind w:left="5760" w:hanging="360"/>
      </w:pPr>
    </w:lvl>
    <w:lvl w:ilvl="8" w:tplc="47A263D2" w:tentative="1">
      <w:start w:val="1"/>
      <w:numFmt w:val="lowerRoman"/>
      <w:lvlText w:val="%9."/>
      <w:lvlJc w:val="right"/>
      <w:pPr>
        <w:tabs>
          <w:tab w:val="num" w:pos="6480"/>
        </w:tabs>
        <w:ind w:left="6480" w:hanging="180"/>
      </w:pPr>
    </w:lvl>
  </w:abstractNum>
  <w:abstractNum w:abstractNumId="4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7">
    <w:nsid w:val="62F06939"/>
    <w:multiLevelType w:val="multilevel"/>
    <w:tmpl w:val="137E4EA8"/>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903"/>
        </w:tabs>
        <w:ind w:left="903" w:hanging="435"/>
      </w:pPr>
      <w:rPr>
        <w:rFonts w:hint="default"/>
      </w:rPr>
    </w:lvl>
    <w:lvl w:ilvl="2">
      <w:start w:val="1"/>
      <w:numFmt w:val="decimal"/>
      <w:lvlText w:val="%1.%2.%3"/>
      <w:lvlJc w:val="left"/>
      <w:pPr>
        <w:tabs>
          <w:tab w:val="num" w:pos="1656"/>
        </w:tabs>
        <w:ind w:left="1656" w:hanging="720"/>
      </w:pPr>
      <w:rPr>
        <w:rFonts w:hint="default"/>
      </w:rPr>
    </w:lvl>
    <w:lvl w:ilvl="3">
      <w:start w:val="1"/>
      <w:numFmt w:val="decimal"/>
      <w:lvlText w:val="%1.%2.%3.%4"/>
      <w:lvlJc w:val="left"/>
      <w:pPr>
        <w:tabs>
          <w:tab w:val="num" w:pos="2124"/>
        </w:tabs>
        <w:ind w:left="2124" w:hanging="720"/>
      </w:pPr>
      <w:rPr>
        <w:rFonts w:hint="default"/>
      </w:rPr>
    </w:lvl>
    <w:lvl w:ilvl="4">
      <w:start w:val="1"/>
      <w:numFmt w:val="decimal"/>
      <w:lvlText w:val="%1.%2.%3.%4.%5"/>
      <w:lvlJc w:val="left"/>
      <w:pPr>
        <w:tabs>
          <w:tab w:val="num" w:pos="2952"/>
        </w:tabs>
        <w:ind w:left="2952"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248"/>
        </w:tabs>
        <w:ind w:left="4248" w:hanging="1440"/>
      </w:pPr>
      <w:rPr>
        <w:rFonts w:hint="default"/>
      </w:rPr>
    </w:lvl>
    <w:lvl w:ilvl="7">
      <w:start w:val="1"/>
      <w:numFmt w:val="decimal"/>
      <w:lvlText w:val="%1.%2.%3.%4.%5.%6.%7.%8"/>
      <w:lvlJc w:val="left"/>
      <w:pPr>
        <w:tabs>
          <w:tab w:val="num" w:pos="4716"/>
        </w:tabs>
        <w:ind w:left="4716" w:hanging="1440"/>
      </w:pPr>
      <w:rPr>
        <w:rFonts w:hint="default"/>
      </w:rPr>
    </w:lvl>
    <w:lvl w:ilvl="8">
      <w:start w:val="1"/>
      <w:numFmt w:val="decimal"/>
      <w:lvlText w:val="%1.%2.%3.%4.%5.%6.%7.%8.%9"/>
      <w:lvlJc w:val="left"/>
      <w:pPr>
        <w:tabs>
          <w:tab w:val="num" w:pos="5184"/>
        </w:tabs>
        <w:ind w:left="5184" w:hanging="1440"/>
      </w:pPr>
      <w:rPr>
        <w:rFonts w:hint="default"/>
      </w:rPr>
    </w:lvl>
  </w:abstractNum>
  <w:abstractNum w:abstractNumId="48">
    <w:nsid w:val="636A2B62"/>
    <w:multiLevelType w:val="multilevel"/>
    <w:tmpl w:val="BB203532"/>
    <w:lvl w:ilvl="0">
      <w:start w:val="1"/>
      <w:numFmt w:val="decimal"/>
      <w:pStyle w:val="EstiloA"/>
      <w:lvlText w:val="%1."/>
      <w:lvlJc w:val="left"/>
      <w:pPr>
        <w:tabs>
          <w:tab w:val="num" w:pos="705"/>
        </w:tabs>
        <w:ind w:left="705" w:hanging="705"/>
      </w:pPr>
      <w:rPr>
        <w:rFonts w:hint="default"/>
        <w:b/>
        <w:i w:val="0"/>
      </w:rPr>
    </w:lvl>
    <w:lvl w:ilvl="1">
      <w:start w:val="1"/>
      <w:numFmt w:val="decimal"/>
      <w:lvlText w:val="%1.%2."/>
      <w:lvlJc w:val="left"/>
      <w:pPr>
        <w:tabs>
          <w:tab w:val="num" w:pos="1146"/>
        </w:tabs>
        <w:ind w:left="1146" w:hanging="720"/>
      </w:pPr>
      <w:rPr>
        <w:rFonts w:hint="default"/>
        <w:b w:val="0"/>
        <w:color w:val="auto"/>
      </w:rPr>
    </w:lvl>
    <w:lvl w:ilvl="2">
      <w:start w:val="1"/>
      <w:numFmt w:val="decimal"/>
      <w:lvlText w:val="%1.%2.%3."/>
      <w:lvlJc w:val="left"/>
      <w:pPr>
        <w:tabs>
          <w:tab w:val="num" w:pos="720"/>
        </w:tabs>
        <w:ind w:left="720" w:hanging="720"/>
      </w:pPr>
      <w:rPr>
        <w:rFonts w:hint="default"/>
        <w:b w:val="0"/>
        <w:i w:val="0"/>
        <w:color w:val="000000"/>
        <w:sz w:val="20"/>
        <w:u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38D565B"/>
    <w:multiLevelType w:val="hybridMultilevel"/>
    <w:tmpl w:val="7F3ED328"/>
    <w:lvl w:ilvl="0" w:tplc="3F46C004">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0">
    <w:nsid w:val="67EB7C43"/>
    <w:multiLevelType w:val="hybridMultilevel"/>
    <w:tmpl w:val="C076130A"/>
    <w:lvl w:ilvl="0" w:tplc="530A3EB2">
      <w:start w:val="1"/>
      <w:numFmt w:val="lowerLetter"/>
      <w:lvlText w:val="%1)"/>
      <w:lvlJc w:val="left"/>
      <w:pPr>
        <w:tabs>
          <w:tab w:val="num" w:pos="1289"/>
        </w:tabs>
        <w:ind w:left="1289" w:hanging="360"/>
      </w:pPr>
      <w:rPr>
        <w:rFonts w:hint="default"/>
      </w:rPr>
    </w:lvl>
    <w:lvl w:ilvl="1" w:tplc="893A0C3E" w:tentative="1">
      <w:start w:val="1"/>
      <w:numFmt w:val="lowerLetter"/>
      <w:lvlText w:val="%2."/>
      <w:lvlJc w:val="left"/>
      <w:pPr>
        <w:tabs>
          <w:tab w:val="num" w:pos="2009"/>
        </w:tabs>
        <w:ind w:left="2009" w:hanging="360"/>
      </w:pPr>
    </w:lvl>
    <w:lvl w:ilvl="2" w:tplc="11A6551A" w:tentative="1">
      <w:start w:val="1"/>
      <w:numFmt w:val="lowerRoman"/>
      <w:lvlText w:val="%3."/>
      <w:lvlJc w:val="right"/>
      <w:pPr>
        <w:tabs>
          <w:tab w:val="num" w:pos="2729"/>
        </w:tabs>
        <w:ind w:left="2729" w:hanging="180"/>
      </w:pPr>
    </w:lvl>
    <w:lvl w:ilvl="3" w:tplc="1A0CA9C2" w:tentative="1">
      <w:start w:val="1"/>
      <w:numFmt w:val="decimal"/>
      <w:lvlText w:val="%4."/>
      <w:lvlJc w:val="left"/>
      <w:pPr>
        <w:tabs>
          <w:tab w:val="num" w:pos="3449"/>
        </w:tabs>
        <w:ind w:left="3449" w:hanging="360"/>
      </w:pPr>
    </w:lvl>
    <w:lvl w:ilvl="4" w:tplc="11BCB558" w:tentative="1">
      <w:start w:val="1"/>
      <w:numFmt w:val="lowerLetter"/>
      <w:lvlText w:val="%5."/>
      <w:lvlJc w:val="left"/>
      <w:pPr>
        <w:tabs>
          <w:tab w:val="num" w:pos="4169"/>
        </w:tabs>
        <w:ind w:left="4169" w:hanging="360"/>
      </w:pPr>
    </w:lvl>
    <w:lvl w:ilvl="5" w:tplc="9A1499C6" w:tentative="1">
      <w:start w:val="1"/>
      <w:numFmt w:val="lowerRoman"/>
      <w:lvlText w:val="%6."/>
      <w:lvlJc w:val="right"/>
      <w:pPr>
        <w:tabs>
          <w:tab w:val="num" w:pos="4889"/>
        </w:tabs>
        <w:ind w:left="4889" w:hanging="180"/>
      </w:pPr>
    </w:lvl>
    <w:lvl w:ilvl="6" w:tplc="E35CC906" w:tentative="1">
      <w:start w:val="1"/>
      <w:numFmt w:val="decimal"/>
      <w:lvlText w:val="%7."/>
      <w:lvlJc w:val="left"/>
      <w:pPr>
        <w:tabs>
          <w:tab w:val="num" w:pos="5609"/>
        </w:tabs>
        <w:ind w:left="5609" w:hanging="360"/>
      </w:pPr>
    </w:lvl>
    <w:lvl w:ilvl="7" w:tplc="9C784D72" w:tentative="1">
      <w:start w:val="1"/>
      <w:numFmt w:val="lowerLetter"/>
      <w:lvlText w:val="%8."/>
      <w:lvlJc w:val="left"/>
      <w:pPr>
        <w:tabs>
          <w:tab w:val="num" w:pos="6329"/>
        </w:tabs>
        <w:ind w:left="6329" w:hanging="360"/>
      </w:pPr>
    </w:lvl>
    <w:lvl w:ilvl="8" w:tplc="72EADBD6" w:tentative="1">
      <w:start w:val="1"/>
      <w:numFmt w:val="lowerRoman"/>
      <w:lvlText w:val="%9."/>
      <w:lvlJc w:val="right"/>
      <w:pPr>
        <w:tabs>
          <w:tab w:val="num" w:pos="7049"/>
        </w:tabs>
        <w:ind w:left="7049" w:hanging="180"/>
      </w:pPr>
    </w:lvl>
  </w:abstractNum>
  <w:abstractNum w:abstractNumId="51">
    <w:nsid w:val="71AD599B"/>
    <w:multiLevelType w:val="hybridMultilevel"/>
    <w:tmpl w:val="F4C24758"/>
    <w:lvl w:ilvl="0" w:tplc="FFFFFFFF">
      <w:start w:val="1"/>
      <w:numFmt w:val="lowerLetter"/>
      <w:lvlText w:val="%1)"/>
      <w:lvlJc w:val="left"/>
      <w:pPr>
        <w:tabs>
          <w:tab w:val="num" w:pos="1294"/>
        </w:tabs>
        <w:ind w:left="1294" w:hanging="360"/>
      </w:pPr>
      <w:rPr>
        <w:rFonts w:hint="default"/>
      </w:rPr>
    </w:lvl>
    <w:lvl w:ilvl="1" w:tplc="FFFFFFFF" w:tentative="1">
      <w:start w:val="1"/>
      <w:numFmt w:val="lowerLetter"/>
      <w:lvlText w:val="%2."/>
      <w:lvlJc w:val="left"/>
      <w:pPr>
        <w:tabs>
          <w:tab w:val="num" w:pos="2014"/>
        </w:tabs>
        <w:ind w:left="2014" w:hanging="360"/>
      </w:pPr>
    </w:lvl>
    <w:lvl w:ilvl="2" w:tplc="FFFFFFFF" w:tentative="1">
      <w:start w:val="1"/>
      <w:numFmt w:val="lowerRoman"/>
      <w:lvlText w:val="%3."/>
      <w:lvlJc w:val="right"/>
      <w:pPr>
        <w:tabs>
          <w:tab w:val="num" w:pos="2734"/>
        </w:tabs>
        <w:ind w:left="2734" w:hanging="180"/>
      </w:pPr>
    </w:lvl>
    <w:lvl w:ilvl="3" w:tplc="FFFFFFFF" w:tentative="1">
      <w:start w:val="1"/>
      <w:numFmt w:val="decimal"/>
      <w:lvlText w:val="%4."/>
      <w:lvlJc w:val="left"/>
      <w:pPr>
        <w:tabs>
          <w:tab w:val="num" w:pos="3454"/>
        </w:tabs>
        <w:ind w:left="3454" w:hanging="360"/>
      </w:pPr>
    </w:lvl>
    <w:lvl w:ilvl="4" w:tplc="FFFFFFFF" w:tentative="1">
      <w:start w:val="1"/>
      <w:numFmt w:val="lowerLetter"/>
      <w:lvlText w:val="%5."/>
      <w:lvlJc w:val="left"/>
      <w:pPr>
        <w:tabs>
          <w:tab w:val="num" w:pos="4174"/>
        </w:tabs>
        <w:ind w:left="4174" w:hanging="360"/>
      </w:pPr>
    </w:lvl>
    <w:lvl w:ilvl="5" w:tplc="FFFFFFFF" w:tentative="1">
      <w:start w:val="1"/>
      <w:numFmt w:val="lowerRoman"/>
      <w:lvlText w:val="%6."/>
      <w:lvlJc w:val="right"/>
      <w:pPr>
        <w:tabs>
          <w:tab w:val="num" w:pos="4894"/>
        </w:tabs>
        <w:ind w:left="4894" w:hanging="180"/>
      </w:pPr>
    </w:lvl>
    <w:lvl w:ilvl="6" w:tplc="FFFFFFFF" w:tentative="1">
      <w:start w:val="1"/>
      <w:numFmt w:val="decimal"/>
      <w:lvlText w:val="%7."/>
      <w:lvlJc w:val="left"/>
      <w:pPr>
        <w:tabs>
          <w:tab w:val="num" w:pos="5614"/>
        </w:tabs>
        <w:ind w:left="5614" w:hanging="360"/>
      </w:pPr>
    </w:lvl>
    <w:lvl w:ilvl="7" w:tplc="FFFFFFFF" w:tentative="1">
      <w:start w:val="1"/>
      <w:numFmt w:val="lowerLetter"/>
      <w:lvlText w:val="%8."/>
      <w:lvlJc w:val="left"/>
      <w:pPr>
        <w:tabs>
          <w:tab w:val="num" w:pos="6334"/>
        </w:tabs>
        <w:ind w:left="6334" w:hanging="360"/>
      </w:pPr>
    </w:lvl>
    <w:lvl w:ilvl="8" w:tplc="FFFFFFFF" w:tentative="1">
      <w:start w:val="1"/>
      <w:numFmt w:val="lowerRoman"/>
      <w:lvlText w:val="%9."/>
      <w:lvlJc w:val="right"/>
      <w:pPr>
        <w:tabs>
          <w:tab w:val="num" w:pos="7054"/>
        </w:tabs>
        <w:ind w:left="7054" w:hanging="180"/>
      </w:pPr>
    </w:lvl>
  </w:abstractNum>
  <w:abstractNum w:abstractNumId="52">
    <w:nsid w:val="7594088C"/>
    <w:multiLevelType w:val="hybridMultilevel"/>
    <w:tmpl w:val="CDB4028C"/>
    <w:lvl w:ilvl="0" w:tplc="EB7A30C8">
      <w:start w:val="1"/>
      <w:numFmt w:val="lowerLetter"/>
      <w:lvlText w:val="%1)"/>
      <w:lvlJc w:val="left"/>
      <w:pPr>
        <w:tabs>
          <w:tab w:val="num" w:pos="1295"/>
        </w:tabs>
        <w:ind w:left="1295" w:hanging="360"/>
      </w:pPr>
      <w:rPr>
        <w:rFonts w:hint="default"/>
      </w:rPr>
    </w:lvl>
    <w:lvl w:ilvl="1" w:tplc="04160019">
      <w:start w:val="1"/>
      <w:numFmt w:val="lowerLetter"/>
      <w:lvlText w:val="%2."/>
      <w:lvlJc w:val="left"/>
      <w:pPr>
        <w:tabs>
          <w:tab w:val="num" w:pos="2015"/>
        </w:tabs>
        <w:ind w:left="2015" w:hanging="360"/>
      </w:pPr>
    </w:lvl>
    <w:lvl w:ilvl="2" w:tplc="0416001B" w:tentative="1">
      <w:start w:val="1"/>
      <w:numFmt w:val="lowerRoman"/>
      <w:lvlText w:val="%3."/>
      <w:lvlJc w:val="right"/>
      <w:pPr>
        <w:tabs>
          <w:tab w:val="num" w:pos="2735"/>
        </w:tabs>
        <w:ind w:left="2735" w:hanging="180"/>
      </w:pPr>
    </w:lvl>
    <w:lvl w:ilvl="3" w:tplc="0416000F" w:tentative="1">
      <w:start w:val="1"/>
      <w:numFmt w:val="decimal"/>
      <w:lvlText w:val="%4."/>
      <w:lvlJc w:val="left"/>
      <w:pPr>
        <w:tabs>
          <w:tab w:val="num" w:pos="3455"/>
        </w:tabs>
        <w:ind w:left="3455" w:hanging="360"/>
      </w:pPr>
    </w:lvl>
    <w:lvl w:ilvl="4" w:tplc="04160019" w:tentative="1">
      <w:start w:val="1"/>
      <w:numFmt w:val="lowerLetter"/>
      <w:lvlText w:val="%5."/>
      <w:lvlJc w:val="left"/>
      <w:pPr>
        <w:tabs>
          <w:tab w:val="num" w:pos="4175"/>
        </w:tabs>
        <w:ind w:left="4175" w:hanging="360"/>
      </w:pPr>
    </w:lvl>
    <w:lvl w:ilvl="5" w:tplc="0416001B" w:tentative="1">
      <w:start w:val="1"/>
      <w:numFmt w:val="lowerRoman"/>
      <w:lvlText w:val="%6."/>
      <w:lvlJc w:val="right"/>
      <w:pPr>
        <w:tabs>
          <w:tab w:val="num" w:pos="4895"/>
        </w:tabs>
        <w:ind w:left="4895" w:hanging="180"/>
      </w:pPr>
    </w:lvl>
    <w:lvl w:ilvl="6" w:tplc="0416000F" w:tentative="1">
      <w:start w:val="1"/>
      <w:numFmt w:val="decimal"/>
      <w:lvlText w:val="%7."/>
      <w:lvlJc w:val="left"/>
      <w:pPr>
        <w:tabs>
          <w:tab w:val="num" w:pos="5615"/>
        </w:tabs>
        <w:ind w:left="5615" w:hanging="360"/>
      </w:pPr>
    </w:lvl>
    <w:lvl w:ilvl="7" w:tplc="04160019" w:tentative="1">
      <w:start w:val="1"/>
      <w:numFmt w:val="lowerLetter"/>
      <w:lvlText w:val="%8."/>
      <w:lvlJc w:val="left"/>
      <w:pPr>
        <w:tabs>
          <w:tab w:val="num" w:pos="6335"/>
        </w:tabs>
        <w:ind w:left="6335" w:hanging="360"/>
      </w:pPr>
    </w:lvl>
    <w:lvl w:ilvl="8" w:tplc="0416001B" w:tentative="1">
      <w:start w:val="1"/>
      <w:numFmt w:val="lowerRoman"/>
      <w:lvlText w:val="%9."/>
      <w:lvlJc w:val="right"/>
      <w:pPr>
        <w:tabs>
          <w:tab w:val="num" w:pos="7055"/>
        </w:tabs>
        <w:ind w:left="7055" w:hanging="180"/>
      </w:pPr>
    </w:lvl>
  </w:abstractNum>
  <w:abstractNum w:abstractNumId="53">
    <w:nsid w:val="799765AE"/>
    <w:multiLevelType w:val="multilevel"/>
    <w:tmpl w:val="22FEBF8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94"/>
        </w:tabs>
        <w:ind w:left="1094"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54">
    <w:nsid w:val="7BE72247"/>
    <w:multiLevelType w:val="hybridMultilevel"/>
    <w:tmpl w:val="2986651A"/>
    <w:lvl w:ilvl="0" w:tplc="00E6C224">
      <w:start w:val="1"/>
      <w:numFmt w:val="lowerLetter"/>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5">
    <w:nsid w:val="7F634AFF"/>
    <w:multiLevelType w:val="hybridMultilevel"/>
    <w:tmpl w:val="A1FE34D8"/>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7FF76C8C"/>
    <w:multiLevelType w:val="hybridMultilevel"/>
    <w:tmpl w:val="B48E37C0"/>
    <w:lvl w:ilvl="0" w:tplc="0E3A4B9E">
      <w:start w:val="1"/>
      <w:numFmt w:val="lowerLetter"/>
      <w:lvlText w:val="%1)"/>
      <w:lvlJc w:val="left"/>
      <w:pPr>
        <w:ind w:left="1004" w:hanging="360"/>
      </w:pPr>
      <w:rPr>
        <w:rFonts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abstractNumId w:val="41"/>
  </w:num>
  <w:num w:numId="2">
    <w:abstractNumId w:val="24"/>
  </w:num>
  <w:num w:numId="3">
    <w:abstractNumId w:val="45"/>
  </w:num>
  <w:num w:numId="4">
    <w:abstractNumId w:val="42"/>
  </w:num>
  <w:num w:numId="5">
    <w:abstractNumId w:val="23"/>
  </w:num>
  <w:num w:numId="6">
    <w:abstractNumId w:val="52"/>
  </w:num>
  <w:num w:numId="7">
    <w:abstractNumId w:val="26"/>
  </w:num>
  <w:num w:numId="8">
    <w:abstractNumId w:val="51"/>
  </w:num>
  <w:num w:numId="9">
    <w:abstractNumId w:val="47"/>
  </w:num>
  <w:num w:numId="10">
    <w:abstractNumId w:val="50"/>
  </w:num>
  <w:num w:numId="11">
    <w:abstractNumId w:val="28"/>
  </w:num>
  <w:num w:numId="12">
    <w:abstractNumId w:val="53"/>
  </w:num>
  <w:num w:numId="13">
    <w:abstractNumId w:val="38"/>
  </w:num>
  <w:num w:numId="14">
    <w:abstractNumId w:val="37"/>
  </w:num>
  <w:num w:numId="15">
    <w:abstractNumId w:val="46"/>
  </w:num>
  <w:num w:numId="16">
    <w:abstractNumId w:val="17"/>
  </w:num>
  <w:num w:numId="17">
    <w:abstractNumId w:val="29"/>
  </w:num>
  <w:num w:numId="18">
    <w:abstractNumId w:val="48"/>
  </w:num>
  <w:num w:numId="19">
    <w:abstractNumId w:val="16"/>
  </w:num>
  <w:num w:numId="20">
    <w:abstractNumId w:val="30"/>
  </w:num>
  <w:num w:numId="21">
    <w:abstractNumId w:val="55"/>
  </w:num>
  <w:num w:numId="22">
    <w:abstractNumId w:val="15"/>
  </w:num>
  <w:num w:numId="23">
    <w:abstractNumId w:val="22"/>
  </w:num>
  <w:num w:numId="24">
    <w:abstractNumId w:val="14"/>
  </w:num>
  <w:num w:numId="25">
    <w:abstractNumId w:val="34"/>
  </w:num>
  <w:num w:numId="26">
    <w:abstractNumId w:val="10"/>
  </w:num>
  <w:num w:numId="27">
    <w:abstractNumId w:val="27"/>
  </w:num>
  <w:num w:numId="28">
    <w:abstractNumId w:val="40"/>
  </w:num>
  <w:num w:numId="29">
    <w:abstractNumId w:val="39"/>
  </w:num>
  <w:num w:numId="30">
    <w:abstractNumId w:val="20"/>
  </w:num>
  <w:num w:numId="31">
    <w:abstractNumId w:val="35"/>
  </w:num>
  <w:num w:numId="32">
    <w:abstractNumId w:val="21"/>
  </w:num>
  <w:num w:numId="33">
    <w:abstractNumId w:val="56"/>
  </w:num>
  <w:num w:numId="34">
    <w:abstractNumId w:val="18"/>
  </w:num>
  <w:num w:numId="35">
    <w:abstractNumId w:val="32"/>
  </w:num>
  <w:num w:numId="36">
    <w:abstractNumId w:val="44"/>
  </w:num>
  <w:num w:numId="37">
    <w:abstractNumId w:val="49"/>
  </w:num>
  <w:num w:numId="38">
    <w:abstractNumId w:val="12"/>
  </w:num>
  <w:num w:numId="39">
    <w:abstractNumId w:val="54"/>
  </w:num>
  <w:num w:numId="40">
    <w:abstractNumId w:val="13"/>
  </w:num>
  <w:num w:numId="41">
    <w:abstractNumId w:val="25"/>
  </w:num>
  <w:num w:numId="42">
    <w:abstractNumId w:val="31"/>
  </w:num>
  <w:num w:numId="43">
    <w:abstractNumId w:val="36"/>
  </w:num>
  <w:num w:numId="44">
    <w:abstractNumId w:val="43"/>
  </w:num>
  <w:num w:numId="45">
    <w:abstractNumId w:val="19"/>
  </w:num>
  <w:num w:numId="46">
    <w:abstractNumId w:val="11"/>
  </w:num>
  <w:num w:numId="47">
    <w:abstractNumId w:val="9"/>
  </w:num>
  <w:num w:numId="4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87"/>
  <w:drawingGridVerticalSpacing w:val="127"/>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22721F"/>
    <w:rsid w:val="0000082E"/>
    <w:rsid w:val="000012A2"/>
    <w:rsid w:val="00002132"/>
    <w:rsid w:val="0000256E"/>
    <w:rsid w:val="00002E8D"/>
    <w:rsid w:val="00003751"/>
    <w:rsid w:val="0000447F"/>
    <w:rsid w:val="00006788"/>
    <w:rsid w:val="00006F05"/>
    <w:rsid w:val="00007E1F"/>
    <w:rsid w:val="000111DC"/>
    <w:rsid w:val="00012D80"/>
    <w:rsid w:val="00012E21"/>
    <w:rsid w:val="00013519"/>
    <w:rsid w:val="00014471"/>
    <w:rsid w:val="00014980"/>
    <w:rsid w:val="00014A00"/>
    <w:rsid w:val="000165BB"/>
    <w:rsid w:val="0001675F"/>
    <w:rsid w:val="000179F2"/>
    <w:rsid w:val="00017B67"/>
    <w:rsid w:val="00020B6F"/>
    <w:rsid w:val="00021DE9"/>
    <w:rsid w:val="0002315D"/>
    <w:rsid w:val="0002361E"/>
    <w:rsid w:val="000253E5"/>
    <w:rsid w:val="0002554A"/>
    <w:rsid w:val="000258A3"/>
    <w:rsid w:val="00026729"/>
    <w:rsid w:val="0002781F"/>
    <w:rsid w:val="00030BB8"/>
    <w:rsid w:val="0003153C"/>
    <w:rsid w:val="0003180A"/>
    <w:rsid w:val="000329D5"/>
    <w:rsid w:val="0003303C"/>
    <w:rsid w:val="00033A34"/>
    <w:rsid w:val="00035404"/>
    <w:rsid w:val="00036093"/>
    <w:rsid w:val="00036161"/>
    <w:rsid w:val="000365C0"/>
    <w:rsid w:val="00036812"/>
    <w:rsid w:val="00036D33"/>
    <w:rsid w:val="0004110C"/>
    <w:rsid w:val="0004220B"/>
    <w:rsid w:val="00042673"/>
    <w:rsid w:val="0004349C"/>
    <w:rsid w:val="000442C3"/>
    <w:rsid w:val="000443D9"/>
    <w:rsid w:val="00044443"/>
    <w:rsid w:val="000453EC"/>
    <w:rsid w:val="000453FB"/>
    <w:rsid w:val="0004667D"/>
    <w:rsid w:val="000470FE"/>
    <w:rsid w:val="000471EC"/>
    <w:rsid w:val="00047A7C"/>
    <w:rsid w:val="000508AF"/>
    <w:rsid w:val="00053D0C"/>
    <w:rsid w:val="0005424D"/>
    <w:rsid w:val="00054AA9"/>
    <w:rsid w:val="00055D43"/>
    <w:rsid w:val="00056499"/>
    <w:rsid w:val="000576EA"/>
    <w:rsid w:val="00061156"/>
    <w:rsid w:val="000618A5"/>
    <w:rsid w:val="00061BA1"/>
    <w:rsid w:val="0006346D"/>
    <w:rsid w:val="00064D81"/>
    <w:rsid w:val="00065377"/>
    <w:rsid w:val="000661A0"/>
    <w:rsid w:val="00067905"/>
    <w:rsid w:val="00067BCA"/>
    <w:rsid w:val="000702DE"/>
    <w:rsid w:val="00071688"/>
    <w:rsid w:val="00072250"/>
    <w:rsid w:val="00072A92"/>
    <w:rsid w:val="000734D4"/>
    <w:rsid w:val="0007386B"/>
    <w:rsid w:val="00075438"/>
    <w:rsid w:val="00075A1A"/>
    <w:rsid w:val="0007714B"/>
    <w:rsid w:val="0007719A"/>
    <w:rsid w:val="00077750"/>
    <w:rsid w:val="00077CC1"/>
    <w:rsid w:val="00081C3A"/>
    <w:rsid w:val="00082C4A"/>
    <w:rsid w:val="00083FFA"/>
    <w:rsid w:val="00084A17"/>
    <w:rsid w:val="00084BEA"/>
    <w:rsid w:val="00085209"/>
    <w:rsid w:val="0008586B"/>
    <w:rsid w:val="0008714D"/>
    <w:rsid w:val="000879F7"/>
    <w:rsid w:val="00087B30"/>
    <w:rsid w:val="00087BC8"/>
    <w:rsid w:val="00091A2D"/>
    <w:rsid w:val="00092F7E"/>
    <w:rsid w:val="0009314A"/>
    <w:rsid w:val="000932F2"/>
    <w:rsid w:val="0009378C"/>
    <w:rsid w:val="00094874"/>
    <w:rsid w:val="00094E5A"/>
    <w:rsid w:val="0009559E"/>
    <w:rsid w:val="00095C36"/>
    <w:rsid w:val="00096162"/>
    <w:rsid w:val="000A09CE"/>
    <w:rsid w:val="000A198E"/>
    <w:rsid w:val="000A21A5"/>
    <w:rsid w:val="000A32F5"/>
    <w:rsid w:val="000A3942"/>
    <w:rsid w:val="000A4BDF"/>
    <w:rsid w:val="000A53B5"/>
    <w:rsid w:val="000A5BFD"/>
    <w:rsid w:val="000A5D0B"/>
    <w:rsid w:val="000A64B9"/>
    <w:rsid w:val="000A766D"/>
    <w:rsid w:val="000A767D"/>
    <w:rsid w:val="000B0FD3"/>
    <w:rsid w:val="000B1E67"/>
    <w:rsid w:val="000B244D"/>
    <w:rsid w:val="000B261D"/>
    <w:rsid w:val="000B3127"/>
    <w:rsid w:val="000B3917"/>
    <w:rsid w:val="000B3B09"/>
    <w:rsid w:val="000B4028"/>
    <w:rsid w:val="000B4152"/>
    <w:rsid w:val="000B46B4"/>
    <w:rsid w:val="000B4DAC"/>
    <w:rsid w:val="000B541E"/>
    <w:rsid w:val="000B6B3D"/>
    <w:rsid w:val="000B713C"/>
    <w:rsid w:val="000C0228"/>
    <w:rsid w:val="000C050F"/>
    <w:rsid w:val="000C0AC2"/>
    <w:rsid w:val="000C227C"/>
    <w:rsid w:val="000C2C7E"/>
    <w:rsid w:val="000C30F8"/>
    <w:rsid w:val="000C5A64"/>
    <w:rsid w:val="000C66D6"/>
    <w:rsid w:val="000C67BA"/>
    <w:rsid w:val="000C6B4F"/>
    <w:rsid w:val="000C7139"/>
    <w:rsid w:val="000C74C1"/>
    <w:rsid w:val="000D1F40"/>
    <w:rsid w:val="000D46EA"/>
    <w:rsid w:val="000D490B"/>
    <w:rsid w:val="000D5014"/>
    <w:rsid w:val="000D560B"/>
    <w:rsid w:val="000D76C2"/>
    <w:rsid w:val="000D77F1"/>
    <w:rsid w:val="000D7A3F"/>
    <w:rsid w:val="000D7E70"/>
    <w:rsid w:val="000E0C30"/>
    <w:rsid w:val="000E0DBD"/>
    <w:rsid w:val="000E1408"/>
    <w:rsid w:val="000E165D"/>
    <w:rsid w:val="000E2796"/>
    <w:rsid w:val="000E3ACB"/>
    <w:rsid w:val="000E447E"/>
    <w:rsid w:val="000E4601"/>
    <w:rsid w:val="000E6330"/>
    <w:rsid w:val="000E77C9"/>
    <w:rsid w:val="000E77EB"/>
    <w:rsid w:val="000E7DA5"/>
    <w:rsid w:val="000F174A"/>
    <w:rsid w:val="000F2866"/>
    <w:rsid w:val="000F324D"/>
    <w:rsid w:val="000F3278"/>
    <w:rsid w:val="000F3888"/>
    <w:rsid w:val="000F38CB"/>
    <w:rsid w:val="000F3E28"/>
    <w:rsid w:val="000F430D"/>
    <w:rsid w:val="000F486A"/>
    <w:rsid w:val="000F4D26"/>
    <w:rsid w:val="000F527A"/>
    <w:rsid w:val="000F5682"/>
    <w:rsid w:val="000F5ABC"/>
    <w:rsid w:val="000F5C77"/>
    <w:rsid w:val="000F68D5"/>
    <w:rsid w:val="000F6BFA"/>
    <w:rsid w:val="000F7D81"/>
    <w:rsid w:val="0010035E"/>
    <w:rsid w:val="0010109A"/>
    <w:rsid w:val="001010B6"/>
    <w:rsid w:val="00102936"/>
    <w:rsid w:val="0010341B"/>
    <w:rsid w:val="00103482"/>
    <w:rsid w:val="00103B73"/>
    <w:rsid w:val="001060F1"/>
    <w:rsid w:val="001062FA"/>
    <w:rsid w:val="0010698B"/>
    <w:rsid w:val="00107714"/>
    <w:rsid w:val="00107991"/>
    <w:rsid w:val="00107A8F"/>
    <w:rsid w:val="001106A8"/>
    <w:rsid w:val="00110C8C"/>
    <w:rsid w:val="00111A85"/>
    <w:rsid w:val="00112014"/>
    <w:rsid w:val="00112EB1"/>
    <w:rsid w:val="00114683"/>
    <w:rsid w:val="00114E32"/>
    <w:rsid w:val="00114E8B"/>
    <w:rsid w:val="00115A4F"/>
    <w:rsid w:val="00115FE0"/>
    <w:rsid w:val="00116EEA"/>
    <w:rsid w:val="0012051F"/>
    <w:rsid w:val="001208C1"/>
    <w:rsid w:val="00121B16"/>
    <w:rsid w:val="00122090"/>
    <w:rsid w:val="00122251"/>
    <w:rsid w:val="001228A7"/>
    <w:rsid w:val="00122969"/>
    <w:rsid w:val="00123ADF"/>
    <w:rsid w:val="00127218"/>
    <w:rsid w:val="001277A9"/>
    <w:rsid w:val="00131210"/>
    <w:rsid w:val="00131350"/>
    <w:rsid w:val="001313C6"/>
    <w:rsid w:val="00131415"/>
    <w:rsid w:val="00131657"/>
    <w:rsid w:val="00131D53"/>
    <w:rsid w:val="0013285A"/>
    <w:rsid w:val="001345D1"/>
    <w:rsid w:val="001349A8"/>
    <w:rsid w:val="00136637"/>
    <w:rsid w:val="0013744B"/>
    <w:rsid w:val="001375CC"/>
    <w:rsid w:val="001421F4"/>
    <w:rsid w:val="00142226"/>
    <w:rsid w:val="001424FB"/>
    <w:rsid w:val="0014251C"/>
    <w:rsid w:val="00143A44"/>
    <w:rsid w:val="00145060"/>
    <w:rsid w:val="00145861"/>
    <w:rsid w:val="00146701"/>
    <w:rsid w:val="00146E7A"/>
    <w:rsid w:val="00147D4D"/>
    <w:rsid w:val="00150401"/>
    <w:rsid w:val="001505EE"/>
    <w:rsid w:val="001512C1"/>
    <w:rsid w:val="001526AD"/>
    <w:rsid w:val="00152961"/>
    <w:rsid w:val="001547D3"/>
    <w:rsid w:val="001547F0"/>
    <w:rsid w:val="0015569D"/>
    <w:rsid w:val="00156B81"/>
    <w:rsid w:val="00160066"/>
    <w:rsid w:val="001602CF"/>
    <w:rsid w:val="001612E4"/>
    <w:rsid w:val="001619C3"/>
    <w:rsid w:val="00162D7F"/>
    <w:rsid w:val="00162E1C"/>
    <w:rsid w:val="00163013"/>
    <w:rsid w:val="00163A21"/>
    <w:rsid w:val="00164161"/>
    <w:rsid w:val="00164997"/>
    <w:rsid w:val="00164E15"/>
    <w:rsid w:val="00165403"/>
    <w:rsid w:val="001660F0"/>
    <w:rsid w:val="00166302"/>
    <w:rsid w:val="001665D9"/>
    <w:rsid w:val="0017013A"/>
    <w:rsid w:val="00170258"/>
    <w:rsid w:val="00170BA7"/>
    <w:rsid w:val="00171084"/>
    <w:rsid w:val="00171244"/>
    <w:rsid w:val="00173726"/>
    <w:rsid w:val="00174038"/>
    <w:rsid w:val="00174BB7"/>
    <w:rsid w:val="00176142"/>
    <w:rsid w:val="0017721C"/>
    <w:rsid w:val="001776E3"/>
    <w:rsid w:val="00177825"/>
    <w:rsid w:val="00177F0B"/>
    <w:rsid w:val="00181B39"/>
    <w:rsid w:val="001823A0"/>
    <w:rsid w:val="00182604"/>
    <w:rsid w:val="00182802"/>
    <w:rsid w:val="0018366E"/>
    <w:rsid w:val="00184063"/>
    <w:rsid w:val="0018415D"/>
    <w:rsid w:val="001841F7"/>
    <w:rsid w:val="00185096"/>
    <w:rsid w:val="00185DBB"/>
    <w:rsid w:val="0018665B"/>
    <w:rsid w:val="00187DC4"/>
    <w:rsid w:val="00190891"/>
    <w:rsid w:val="00190B70"/>
    <w:rsid w:val="00191F3C"/>
    <w:rsid w:val="0019248B"/>
    <w:rsid w:val="001927D2"/>
    <w:rsid w:val="00193296"/>
    <w:rsid w:val="00193CB5"/>
    <w:rsid w:val="0019400D"/>
    <w:rsid w:val="00194B0B"/>
    <w:rsid w:val="00194E0C"/>
    <w:rsid w:val="001955EE"/>
    <w:rsid w:val="00195743"/>
    <w:rsid w:val="00195D11"/>
    <w:rsid w:val="00196148"/>
    <w:rsid w:val="00197A95"/>
    <w:rsid w:val="001A04B0"/>
    <w:rsid w:val="001A126F"/>
    <w:rsid w:val="001A1BEF"/>
    <w:rsid w:val="001A6606"/>
    <w:rsid w:val="001A6D8D"/>
    <w:rsid w:val="001A71EE"/>
    <w:rsid w:val="001A7E2C"/>
    <w:rsid w:val="001A7E44"/>
    <w:rsid w:val="001B0AFA"/>
    <w:rsid w:val="001B0D2E"/>
    <w:rsid w:val="001B3245"/>
    <w:rsid w:val="001B3AA4"/>
    <w:rsid w:val="001B4988"/>
    <w:rsid w:val="001B4A4E"/>
    <w:rsid w:val="001B7268"/>
    <w:rsid w:val="001C005F"/>
    <w:rsid w:val="001C228E"/>
    <w:rsid w:val="001C239D"/>
    <w:rsid w:val="001C2B19"/>
    <w:rsid w:val="001C2CF3"/>
    <w:rsid w:val="001C2ECB"/>
    <w:rsid w:val="001C3086"/>
    <w:rsid w:val="001C3920"/>
    <w:rsid w:val="001C3D1B"/>
    <w:rsid w:val="001C496F"/>
    <w:rsid w:val="001C522C"/>
    <w:rsid w:val="001C5368"/>
    <w:rsid w:val="001C53A1"/>
    <w:rsid w:val="001C558D"/>
    <w:rsid w:val="001C6B15"/>
    <w:rsid w:val="001C78A0"/>
    <w:rsid w:val="001D08CD"/>
    <w:rsid w:val="001D0AAE"/>
    <w:rsid w:val="001D0BE7"/>
    <w:rsid w:val="001D19A5"/>
    <w:rsid w:val="001D2001"/>
    <w:rsid w:val="001D228B"/>
    <w:rsid w:val="001D38EE"/>
    <w:rsid w:val="001D5013"/>
    <w:rsid w:val="001D516E"/>
    <w:rsid w:val="001D7DE7"/>
    <w:rsid w:val="001E03C0"/>
    <w:rsid w:val="001E0EDF"/>
    <w:rsid w:val="001E1133"/>
    <w:rsid w:val="001E1519"/>
    <w:rsid w:val="001E1578"/>
    <w:rsid w:val="001E3B37"/>
    <w:rsid w:val="001E73E0"/>
    <w:rsid w:val="001F2D49"/>
    <w:rsid w:val="001F31AF"/>
    <w:rsid w:val="001F328B"/>
    <w:rsid w:val="001F5B36"/>
    <w:rsid w:val="001F6F16"/>
    <w:rsid w:val="001F6FD1"/>
    <w:rsid w:val="002007CA"/>
    <w:rsid w:val="00201C5E"/>
    <w:rsid w:val="00204ECC"/>
    <w:rsid w:val="002057D9"/>
    <w:rsid w:val="00206196"/>
    <w:rsid w:val="00206C39"/>
    <w:rsid w:val="00207A20"/>
    <w:rsid w:val="00211B93"/>
    <w:rsid w:val="002130D8"/>
    <w:rsid w:val="00213482"/>
    <w:rsid w:val="00213868"/>
    <w:rsid w:val="0021434D"/>
    <w:rsid w:val="0021560A"/>
    <w:rsid w:val="00215E89"/>
    <w:rsid w:val="0021651C"/>
    <w:rsid w:val="002166F3"/>
    <w:rsid w:val="00216850"/>
    <w:rsid w:val="00217C78"/>
    <w:rsid w:val="00217CFF"/>
    <w:rsid w:val="002202E3"/>
    <w:rsid w:val="00220AE7"/>
    <w:rsid w:val="00220B9D"/>
    <w:rsid w:val="00220EB3"/>
    <w:rsid w:val="00221BF5"/>
    <w:rsid w:val="00222D8D"/>
    <w:rsid w:val="00223DE7"/>
    <w:rsid w:val="00224965"/>
    <w:rsid w:val="00226FA2"/>
    <w:rsid w:val="0022700C"/>
    <w:rsid w:val="0022721F"/>
    <w:rsid w:val="00227653"/>
    <w:rsid w:val="00227DFE"/>
    <w:rsid w:val="002323CA"/>
    <w:rsid w:val="00233245"/>
    <w:rsid w:val="00233AB8"/>
    <w:rsid w:val="002364C7"/>
    <w:rsid w:val="002372EC"/>
    <w:rsid w:val="00237679"/>
    <w:rsid w:val="00240361"/>
    <w:rsid w:val="002412F4"/>
    <w:rsid w:val="00242CB2"/>
    <w:rsid w:val="00244553"/>
    <w:rsid w:val="00245671"/>
    <w:rsid w:val="002469BA"/>
    <w:rsid w:val="00247582"/>
    <w:rsid w:val="0025112F"/>
    <w:rsid w:val="00251694"/>
    <w:rsid w:val="002527BA"/>
    <w:rsid w:val="00253DBF"/>
    <w:rsid w:val="002548F3"/>
    <w:rsid w:val="002550C3"/>
    <w:rsid w:val="0025577F"/>
    <w:rsid w:val="00255A68"/>
    <w:rsid w:val="00255FDA"/>
    <w:rsid w:val="0025756F"/>
    <w:rsid w:val="0025762D"/>
    <w:rsid w:val="00260988"/>
    <w:rsid w:val="0026317A"/>
    <w:rsid w:val="002636CA"/>
    <w:rsid w:val="002638B2"/>
    <w:rsid w:val="00264BF3"/>
    <w:rsid w:val="002665E0"/>
    <w:rsid w:val="00266CF9"/>
    <w:rsid w:val="00266FD3"/>
    <w:rsid w:val="00267702"/>
    <w:rsid w:val="00270089"/>
    <w:rsid w:val="00270092"/>
    <w:rsid w:val="002701BA"/>
    <w:rsid w:val="00270E36"/>
    <w:rsid w:val="00270F16"/>
    <w:rsid w:val="0027102F"/>
    <w:rsid w:val="0027155B"/>
    <w:rsid w:val="00271909"/>
    <w:rsid w:val="002739A7"/>
    <w:rsid w:val="00273EBA"/>
    <w:rsid w:val="0027402D"/>
    <w:rsid w:val="00274679"/>
    <w:rsid w:val="00274A71"/>
    <w:rsid w:val="002755A9"/>
    <w:rsid w:val="0027618E"/>
    <w:rsid w:val="00276A47"/>
    <w:rsid w:val="00280792"/>
    <w:rsid w:val="0028323E"/>
    <w:rsid w:val="00283AFF"/>
    <w:rsid w:val="0028433D"/>
    <w:rsid w:val="00284536"/>
    <w:rsid w:val="00285E07"/>
    <w:rsid w:val="00286121"/>
    <w:rsid w:val="00286E54"/>
    <w:rsid w:val="00290038"/>
    <w:rsid w:val="00290831"/>
    <w:rsid w:val="00291D77"/>
    <w:rsid w:val="00292B40"/>
    <w:rsid w:val="002937D5"/>
    <w:rsid w:val="002945F0"/>
    <w:rsid w:val="00294C05"/>
    <w:rsid w:val="00295B5F"/>
    <w:rsid w:val="002961FD"/>
    <w:rsid w:val="00296331"/>
    <w:rsid w:val="002A03E0"/>
    <w:rsid w:val="002A0A31"/>
    <w:rsid w:val="002A2866"/>
    <w:rsid w:val="002A29BB"/>
    <w:rsid w:val="002A2C48"/>
    <w:rsid w:val="002A34E2"/>
    <w:rsid w:val="002A3A26"/>
    <w:rsid w:val="002A4EF1"/>
    <w:rsid w:val="002A4F8C"/>
    <w:rsid w:val="002A5798"/>
    <w:rsid w:val="002A6173"/>
    <w:rsid w:val="002A63EC"/>
    <w:rsid w:val="002A6E8E"/>
    <w:rsid w:val="002A703D"/>
    <w:rsid w:val="002A7839"/>
    <w:rsid w:val="002B081D"/>
    <w:rsid w:val="002B22F6"/>
    <w:rsid w:val="002B2C30"/>
    <w:rsid w:val="002B35B0"/>
    <w:rsid w:val="002B3AD4"/>
    <w:rsid w:val="002B5740"/>
    <w:rsid w:val="002B5FFA"/>
    <w:rsid w:val="002B635C"/>
    <w:rsid w:val="002B6D74"/>
    <w:rsid w:val="002B7713"/>
    <w:rsid w:val="002C091A"/>
    <w:rsid w:val="002C15C7"/>
    <w:rsid w:val="002C2209"/>
    <w:rsid w:val="002C2BA4"/>
    <w:rsid w:val="002C3B39"/>
    <w:rsid w:val="002C4204"/>
    <w:rsid w:val="002C4F72"/>
    <w:rsid w:val="002C5E4D"/>
    <w:rsid w:val="002C5F09"/>
    <w:rsid w:val="002C606E"/>
    <w:rsid w:val="002D0408"/>
    <w:rsid w:val="002D0DF5"/>
    <w:rsid w:val="002D1B1E"/>
    <w:rsid w:val="002D3669"/>
    <w:rsid w:val="002D3792"/>
    <w:rsid w:val="002D42B8"/>
    <w:rsid w:val="002D42E5"/>
    <w:rsid w:val="002D44BD"/>
    <w:rsid w:val="002D4823"/>
    <w:rsid w:val="002D4CA3"/>
    <w:rsid w:val="002D5164"/>
    <w:rsid w:val="002D5C1D"/>
    <w:rsid w:val="002D6181"/>
    <w:rsid w:val="002D67B7"/>
    <w:rsid w:val="002D7007"/>
    <w:rsid w:val="002D79B2"/>
    <w:rsid w:val="002D7BBC"/>
    <w:rsid w:val="002E19BB"/>
    <w:rsid w:val="002E28F4"/>
    <w:rsid w:val="002E2EDA"/>
    <w:rsid w:val="002E2F16"/>
    <w:rsid w:val="002E35F1"/>
    <w:rsid w:val="002E3933"/>
    <w:rsid w:val="002E3D3C"/>
    <w:rsid w:val="002E4AC9"/>
    <w:rsid w:val="002E5B7C"/>
    <w:rsid w:val="002E5FA6"/>
    <w:rsid w:val="002E72BB"/>
    <w:rsid w:val="002F13F4"/>
    <w:rsid w:val="002F1F60"/>
    <w:rsid w:val="002F2896"/>
    <w:rsid w:val="002F4137"/>
    <w:rsid w:val="002F4A48"/>
    <w:rsid w:val="002F4FC1"/>
    <w:rsid w:val="002F513E"/>
    <w:rsid w:val="002F6B33"/>
    <w:rsid w:val="002F6F1E"/>
    <w:rsid w:val="002F795A"/>
    <w:rsid w:val="0030005E"/>
    <w:rsid w:val="003006D4"/>
    <w:rsid w:val="00300841"/>
    <w:rsid w:val="00300EC9"/>
    <w:rsid w:val="003010F8"/>
    <w:rsid w:val="00301D5B"/>
    <w:rsid w:val="00301EFC"/>
    <w:rsid w:val="003027B2"/>
    <w:rsid w:val="00302BA6"/>
    <w:rsid w:val="00303DB6"/>
    <w:rsid w:val="00304194"/>
    <w:rsid w:val="0030446D"/>
    <w:rsid w:val="003050B7"/>
    <w:rsid w:val="0030687F"/>
    <w:rsid w:val="003068B1"/>
    <w:rsid w:val="00306F65"/>
    <w:rsid w:val="00307C27"/>
    <w:rsid w:val="00310587"/>
    <w:rsid w:val="00310768"/>
    <w:rsid w:val="003109A9"/>
    <w:rsid w:val="00312A3E"/>
    <w:rsid w:val="00313687"/>
    <w:rsid w:val="00314BBC"/>
    <w:rsid w:val="00316513"/>
    <w:rsid w:val="00316CCA"/>
    <w:rsid w:val="00317C9D"/>
    <w:rsid w:val="00317F3D"/>
    <w:rsid w:val="00320C42"/>
    <w:rsid w:val="00321117"/>
    <w:rsid w:val="00322D70"/>
    <w:rsid w:val="00322EB6"/>
    <w:rsid w:val="003233FE"/>
    <w:rsid w:val="00325B35"/>
    <w:rsid w:val="00325E21"/>
    <w:rsid w:val="00326EDF"/>
    <w:rsid w:val="003273EF"/>
    <w:rsid w:val="0033138A"/>
    <w:rsid w:val="00331A1E"/>
    <w:rsid w:val="0033236C"/>
    <w:rsid w:val="00332410"/>
    <w:rsid w:val="00332A39"/>
    <w:rsid w:val="0033348F"/>
    <w:rsid w:val="003336C0"/>
    <w:rsid w:val="00334270"/>
    <w:rsid w:val="003343D6"/>
    <w:rsid w:val="0033457F"/>
    <w:rsid w:val="00334FAF"/>
    <w:rsid w:val="00335ACC"/>
    <w:rsid w:val="00335F5D"/>
    <w:rsid w:val="003365ED"/>
    <w:rsid w:val="00336B63"/>
    <w:rsid w:val="00336C50"/>
    <w:rsid w:val="00336D6E"/>
    <w:rsid w:val="00337E86"/>
    <w:rsid w:val="00340617"/>
    <w:rsid w:val="00340665"/>
    <w:rsid w:val="00340FE9"/>
    <w:rsid w:val="00342740"/>
    <w:rsid w:val="003439CC"/>
    <w:rsid w:val="00343C8B"/>
    <w:rsid w:val="00345363"/>
    <w:rsid w:val="0034630D"/>
    <w:rsid w:val="003469E8"/>
    <w:rsid w:val="00346DAA"/>
    <w:rsid w:val="00347936"/>
    <w:rsid w:val="00347BAE"/>
    <w:rsid w:val="003505B5"/>
    <w:rsid w:val="0035141E"/>
    <w:rsid w:val="00353873"/>
    <w:rsid w:val="0035455D"/>
    <w:rsid w:val="003550C6"/>
    <w:rsid w:val="0035554F"/>
    <w:rsid w:val="003612A4"/>
    <w:rsid w:val="00362AC0"/>
    <w:rsid w:val="00364E2D"/>
    <w:rsid w:val="0036556A"/>
    <w:rsid w:val="0036593F"/>
    <w:rsid w:val="00365A56"/>
    <w:rsid w:val="003664EF"/>
    <w:rsid w:val="00366B77"/>
    <w:rsid w:val="00366DF4"/>
    <w:rsid w:val="00366F5A"/>
    <w:rsid w:val="00367A8E"/>
    <w:rsid w:val="00370C80"/>
    <w:rsid w:val="00372298"/>
    <w:rsid w:val="0037279B"/>
    <w:rsid w:val="0037384E"/>
    <w:rsid w:val="0037391B"/>
    <w:rsid w:val="00373DE2"/>
    <w:rsid w:val="0037416F"/>
    <w:rsid w:val="003754A0"/>
    <w:rsid w:val="00375672"/>
    <w:rsid w:val="00375C98"/>
    <w:rsid w:val="00376079"/>
    <w:rsid w:val="00376B5D"/>
    <w:rsid w:val="003775E9"/>
    <w:rsid w:val="00377680"/>
    <w:rsid w:val="00377ECC"/>
    <w:rsid w:val="00380B4C"/>
    <w:rsid w:val="00381694"/>
    <w:rsid w:val="00382D4F"/>
    <w:rsid w:val="0038374E"/>
    <w:rsid w:val="00384F9E"/>
    <w:rsid w:val="003852F9"/>
    <w:rsid w:val="0038789C"/>
    <w:rsid w:val="00390846"/>
    <w:rsid w:val="003916DA"/>
    <w:rsid w:val="0039257E"/>
    <w:rsid w:val="0039302D"/>
    <w:rsid w:val="00394915"/>
    <w:rsid w:val="00394FB3"/>
    <w:rsid w:val="00395AE9"/>
    <w:rsid w:val="00395B94"/>
    <w:rsid w:val="00396946"/>
    <w:rsid w:val="0039746D"/>
    <w:rsid w:val="0039765E"/>
    <w:rsid w:val="003A0BE2"/>
    <w:rsid w:val="003A1B64"/>
    <w:rsid w:val="003A242D"/>
    <w:rsid w:val="003A2C74"/>
    <w:rsid w:val="003A4ADF"/>
    <w:rsid w:val="003A525A"/>
    <w:rsid w:val="003A65A7"/>
    <w:rsid w:val="003A7F75"/>
    <w:rsid w:val="003B03BE"/>
    <w:rsid w:val="003B07A0"/>
    <w:rsid w:val="003B084A"/>
    <w:rsid w:val="003B0B00"/>
    <w:rsid w:val="003B1BCB"/>
    <w:rsid w:val="003B1FA0"/>
    <w:rsid w:val="003B2819"/>
    <w:rsid w:val="003B2A84"/>
    <w:rsid w:val="003B4969"/>
    <w:rsid w:val="003B4C81"/>
    <w:rsid w:val="003B6469"/>
    <w:rsid w:val="003B6B58"/>
    <w:rsid w:val="003B7046"/>
    <w:rsid w:val="003B7890"/>
    <w:rsid w:val="003B7984"/>
    <w:rsid w:val="003C0ACE"/>
    <w:rsid w:val="003C0D2E"/>
    <w:rsid w:val="003C1508"/>
    <w:rsid w:val="003C16E1"/>
    <w:rsid w:val="003C1B52"/>
    <w:rsid w:val="003C2DDC"/>
    <w:rsid w:val="003C308C"/>
    <w:rsid w:val="003C3824"/>
    <w:rsid w:val="003C45B8"/>
    <w:rsid w:val="003C5ACC"/>
    <w:rsid w:val="003C6F12"/>
    <w:rsid w:val="003C7E20"/>
    <w:rsid w:val="003D0E15"/>
    <w:rsid w:val="003D12C2"/>
    <w:rsid w:val="003D18DF"/>
    <w:rsid w:val="003D196F"/>
    <w:rsid w:val="003D1FC1"/>
    <w:rsid w:val="003D2678"/>
    <w:rsid w:val="003D2F1E"/>
    <w:rsid w:val="003D34CA"/>
    <w:rsid w:val="003D423A"/>
    <w:rsid w:val="003D4811"/>
    <w:rsid w:val="003D6FE4"/>
    <w:rsid w:val="003D7AC5"/>
    <w:rsid w:val="003E0F21"/>
    <w:rsid w:val="003E19B5"/>
    <w:rsid w:val="003E1A05"/>
    <w:rsid w:val="003E2886"/>
    <w:rsid w:val="003E3EEA"/>
    <w:rsid w:val="003E430D"/>
    <w:rsid w:val="003E5BE0"/>
    <w:rsid w:val="003E774A"/>
    <w:rsid w:val="003E7A83"/>
    <w:rsid w:val="003E7CCD"/>
    <w:rsid w:val="003F0076"/>
    <w:rsid w:val="003F0DA4"/>
    <w:rsid w:val="003F252B"/>
    <w:rsid w:val="003F37F2"/>
    <w:rsid w:val="003F3FC9"/>
    <w:rsid w:val="003F40BB"/>
    <w:rsid w:val="003F582A"/>
    <w:rsid w:val="003F6252"/>
    <w:rsid w:val="003F6480"/>
    <w:rsid w:val="003F6976"/>
    <w:rsid w:val="003F69D6"/>
    <w:rsid w:val="003F7733"/>
    <w:rsid w:val="004003D3"/>
    <w:rsid w:val="00400D5F"/>
    <w:rsid w:val="00401536"/>
    <w:rsid w:val="004031C2"/>
    <w:rsid w:val="00403270"/>
    <w:rsid w:val="00403BB5"/>
    <w:rsid w:val="0040429B"/>
    <w:rsid w:val="0040435D"/>
    <w:rsid w:val="00404BB7"/>
    <w:rsid w:val="004058E9"/>
    <w:rsid w:val="00406ECE"/>
    <w:rsid w:val="00406F80"/>
    <w:rsid w:val="00407C11"/>
    <w:rsid w:val="004108F6"/>
    <w:rsid w:val="00410AD9"/>
    <w:rsid w:val="00410FCE"/>
    <w:rsid w:val="00411611"/>
    <w:rsid w:val="00411CDB"/>
    <w:rsid w:val="0041232D"/>
    <w:rsid w:val="00412B6E"/>
    <w:rsid w:val="00414C59"/>
    <w:rsid w:val="00414D6D"/>
    <w:rsid w:val="00414E65"/>
    <w:rsid w:val="004150D2"/>
    <w:rsid w:val="00417B3F"/>
    <w:rsid w:val="00417DE9"/>
    <w:rsid w:val="00420DBA"/>
    <w:rsid w:val="00423908"/>
    <w:rsid w:val="00424F28"/>
    <w:rsid w:val="00425772"/>
    <w:rsid w:val="00425AB4"/>
    <w:rsid w:val="0042650A"/>
    <w:rsid w:val="00430D65"/>
    <w:rsid w:val="00430E6B"/>
    <w:rsid w:val="004317B1"/>
    <w:rsid w:val="00431F0F"/>
    <w:rsid w:val="0043306A"/>
    <w:rsid w:val="004353C0"/>
    <w:rsid w:val="00435704"/>
    <w:rsid w:val="00436C54"/>
    <w:rsid w:val="00436E1B"/>
    <w:rsid w:val="004405DA"/>
    <w:rsid w:val="00441B38"/>
    <w:rsid w:val="00441BFC"/>
    <w:rsid w:val="00441E9E"/>
    <w:rsid w:val="0044239B"/>
    <w:rsid w:val="004429EC"/>
    <w:rsid w:val="00442B56"/>
    <w:rsid w:val="0044393E"/>
    <w:rsid w:val="004453AE"/>
    <w:rsid w:val="0044549C"/>
    <w:rsid w:val="004465ED"/>
    <w:rsid w:val="00447123"/>
    <w:rsid w:val="00447A8B"/>
    <w:rsid w:val="004515E4"/>
    <w:rsid w:val="00451C04"/>
    <w:rsid w:val="0045247E"/>
    <w:rsid w:val="00452CAE"/>
    <w:rsid w:val="00452E3B"/>
    <w:rsid w:val="004537AB"/>
    <w:rsid w:val="00453C20"/>
    <w:rsid w:val="004540FB"/>
    <w:rsid w:val="004545E1"/>
    <w:rsid w:val="00454815"/>
    <w:rsid w:val="004549ED"/>
    <w:rsid w:val="00454E96"/>
    <w:rsid w:val="00455D5E"/>
    <w:rsid w:val="00456BE8"/>
    <w:rsid w:val="00456CAF"/>
    <w:rsid w:val="00456FAA"/>
    <w:rsid w:val="004573C0"/>
    <w:rsid w:val="00457880"/>
    <w:rsid w:val="00457A88"/>
    <w:rsid w:val="004611F3"/>
    <w:rsid w:val="004647BF"/>
    <w:rsid w:val="00465081"/>
    <w:rsid w:val="00465087"/>
    <w:rsid w:val="00467D46"/>
    <w:rsid w:val="004700A1"/>
    <w:rsid w:val="004701FE"/>
    <w:rsid w:val="00471540"/>
    <w:rsid w:val="0047161A"/>
    <w:rsid w:val="00471973"/>
    <w:rsid w:val="0047222F"/>
    <w:rsid w:val="0047286F"/>
    <w:rsid w:val="00472C1B"/>
    <w:rsid w:val="00472D68"/>
    <w:rsid w:val="00472E63"/>
    <w:rsid w:val="004739B5"/>
    <w:rsid w:val="00473B71"/>
    <w:rsid w:val="00474ABD"/>
    <w:rsid w:val="00474DF8"/>
    <w:rsid w:val="00474E2B"/>
    <w:rsid w:val="004756CE"/>
    <w:rsid w:val="00475924"/>
    <w:rsid w:val="004762EB"/>
    <w:rsid w:val="00476E9D"/>
    <w:rsid w:val="0048049D"/>
    <w:rsid w:val="00482803"/>
    <w:rsid w:val="004854D1"/>
    <w:rsid w:val="004876E4"/>
    <w:rsid w:val="00490300"/>
    <w:rsid w:val="004909F2"/>
    <w:rsid w:val="00491774"/>
    <w:rsid w:val="00492006"/>
    <w:rsid w:val="0049265B"/>
    <w:rsid w:val="004927F6"/>
    <w:rsid w:val="00492A27"/>
    <w:rsid w:val="004937EB"/>
    <w:rsid w:val="00493F27"/>
    <w:rsid w:val="00493F2D"/>
    <w:rsid w:val="004951DC"/>
    <w:rsid w:val="004954D4"/>
    <w:rsid w:val="004960AD"/>
    <w:rsid w:val="0049648D"/>
    <w:rsid w:val="00496913"/>
    <w:rsid w:val="00496B8A"/>
    <w:rsid w:val="00496DAA"/>
    <w:rsid w:val="0049731A"/>
    <w:rsid w:val="004A0455"/>
    <w:rsid w:val="004A065F"/>
    <w:rsid w:val="004A069B"/>
    <w:rsid w:val="004A2F9F"/>
    <w:rsid w:val="004A387A"/>
    <w:rsid w:val="004A3A01"/>
    <w:rsid w:val="004A3D12"/>
    <w:rsid w:val="004A51FE"/>
    <w:rsid w:val="004A5D0E"/>
    <w:rsid w:val="004A5F26"/>
    <w:rsid w:val="004A71DA"/>
    <w:rsid w:val="004A76CF"/>
    <w:rsid w:val="004A7BC2"/>
    <w:rsid w:val="004B0AB6"/>
    <w:rsid w:val="004B1465"/>
    <w:rsid w:val="004B198E"/>
    <w:rsid w:val="004B1D8A"/>
    <w:rsid w:val="004B210B"/>
    <w:rsid w:val="004B230E"/>
    <w:rsid w:val="004B2416"/>
    <w:rsid w:val="004B3767"/>
    <w:rsid w:val="004B4EB0"/>
    <w:rsid w:val="004B5C40"/>
    <w:rsid w:val="004B7319"/>
    <w:rsid w:val="004C0601"/>
    <w:rsid w:val="004C0731"/>
    <w:rsid w:val="004C0792"/>
    <w:rsid w:val="004C2284"/>
    <w:rsid w:val="004C24DD"/>
    <w:rsid w:val="004C3565"/>
    <w:rsid w:val="004C357D"/>
    <w:rsid w:val="004C4B1A"/>
    <w:rsid w:val="004C673A"/>
    <w:rsid w:val="004C6BB7"/>
    <w:rsid w:val="004C6FDC"/>
    <w:rsid w:val="004C737F"/>
    <w:rsid w:val="004D0342"/>
    <w:rsid w:val="004D05B3"/>
    <w:rsid w:val="004D2E1D"/>
    <w:rsid w:val="004D4387"/>
    <w:rsid w:val="004D47DA"/>
    <w:rsid w:val="004D5FD4"/>
    <w:rsid w:val="004D6BB7"/>
    <w:rsid w:val="004D7134"/>
    <w:rsid w:val="004D73CC"/>
    <w:rsid w:val="004E08A9"/>
    <w:rsid w:val="004E13A2"/>
    <w:rsid w:val="004E1754"/>
    <w:rsid w:val="004E20A7"/>
    <w:rsid w:val="004E4195"/>
    <w:rsid w:val="004E58EF"/>
    <w:rsid w:val="004E5E90"/>
    <w:rsid w:val="004E6B08"/>
    <w:rsid w:val="004E6D2C"/>
    <w:rsid w:val="004E76F2"/>
    <w:rsid w:val="004F0C6F"/>
    <w:rsid w:val="004F0CD1"/>
    <w:rsid w:val="004F1B18"/>
    <w:rsid w:val="004F4655"/>
    <w:rsid w:val="004F4C57"/>
    <w:rsid w:val="004F50C4"/>
    <w:rsid w:val="004F55C8"/>
    <w:rsid w:val="004F735C"/>
    <w:rsid w:val="004F7B84"/>
    <w:rsid w:val="005002EF"/>
    <w:rsid w:val="005004D7"/>
    <w:rsid w:val="00500E93"/>
    <w:rsid w:val="00502D5B"/>
    <w:rsid w:val="00503C8F"/>
    <w:rsid w:val="00503D66"/>
    <w:rsid w:val="00504186"/>
    <w:rsid w:val="005052F6"/>
    <w:rsid w:val="00507A15"/>
    <w:rsid w:val="00507B58"/>
    <w:rsid w:val="00510DC3"/>
    <w:rsid w:val="005110FE"/>
    <w:rsid w:val="0051416B"/>
    <w:rsid w:val="00514ADD"/>
    <w:rsid w:val="005156DD"/>
    <w:rsid w:val="00515AA6"/>
    <w:rsid w:val="00516C9E"/>
    <w:rsid w:val="00521BF9"/>
    <w:rsid w:val="00522B5F"/>
    <w:rsid w:val="00523B45"/>
    <w:rsid w:val="00523FF2"/>
    <w:rsid w:val="00524F07"/>
    <w:rsid w:val="00525669"/>
    <w:rsid w:val="0052582E"/>
    <w:rsid w:val="00525ABF"/>
    <w:rsid w:val="00525CBE"/>
    <w:rsid w:val="005266D5"/>
    <w:rsid w:val="00526B7B"/>
    <w:rsid w:val="0053096E"/>
    <w:rsid w:val="00533433"/>
    <w:rsid w:val="0053361C"/>
    <w:rsid w:val="00533834"/>
    <w:rsid w:val="0053434B"/>
    <w:rsid w:val="00534E31"/>
    <w:rsid w:val="0053622B"/>
    <w:rsid w:val="00536C95"/>
    <w:rsid w:val="00536D7A"/>
    <w:rsid w:val="00537D19"/>
    <w:rsid w:val="005405DC"/>
    <w:rsid w:val="00540CAB"/>
    <w:rsid w:val="00540EE1"/>
    <w:rsid w:val="0054106A"/>
    <w:rsid w:val="005412F9"/>
    <w:rsid w:val="00541550"/>
    <w:rsid w:val="00544525"/>
    <w:rsid w:val="00544C55"/>
    <w:rsid w:val="00544FD1"/>
    <w:rsid w:val="00545261"/>
    <w:rsid w:val="00545C08"/>
    <w:rsid w:val="00546324"/>
    <w:rsid w:val="00547387"/>
    <w:rsid w:val="00547B52"/>
    <w:rsid w:val="00551431"/>
    <w:rsid w:val="00551A9E"/>
    <w:rsid w:val="005535DE"/>
    <w:rsid w:val="00554D0B"/>
    <w:rsid w:val="00555BB5"/>
    <w:rsid w:val="005562D2"/>
    <w:rsid w:val="005563D2"/>
    <w:rsid w:val="00556C55"/>
    <w:rsid w:val="00557066"/>
    <w:rsid w:val="00560BDB"/>
    <w:rsid w:val="00560F2B"/>
    <w:rsid w:val="00561038"/>
    <w:rsid w:val="00562C86"/>
    <w:rsid w:val="005638BC"/>
    <w:rsid w:val="00563922"/>
    <w:rsid w:val="00563A44"/>
    <w:rsid w:val="0056405F"/>
    <w:rsid w:val="005648D8"/>
    <w:rsid w:val="0056507F"/>
    <w:rsid w:val="0056576D"/>
    <w:rsid w:val="005674EA"/>
    <w:rsid w:val="0057060B"/>
    <w:rsid w:val="00570854"/>
    <w:rsid w:val="00570D36"/>
    <w:rsid w:val="00571977"/>
    <w:rsid w:val="00571AB0"/>
    <w:rsid w:val="005721A6"/>
    <w:rsid w:val="00572742"/>
    <w:rsid w:val="00572DD8"/>
    <w:rsid w:val="00573791"/>
    <w:rsid w:val="00573A8F"/>
    <w:rsid w:val="00573E00"/>
    <w:rsid w:val="00573FAC"/>
    <w:rsid w:val="00574EE4"/>
    <w:rsid w:val="0057627D"/>
    <w:rsid w:val="00581987"/>
    <w:rsid w:val="005819AD"/>
    <w:rsid w:val="005823B4"/>
    <w:rsid w:val="005838FB"/>
    <w:rsid w:val="00583A9A"/>
    <w:rsid w:val="005846B3"/>
    <w:rsid w:val="00584D3C"/>
    <w:rsid w:val="0058527C"/>
    <w:rsid w:val="00585C01"/>
    <w:rsid w:val="00585D4F"/>
    <w:rsid w:val="00586688"/>
    <w:rsid w:val="005907B5"/>
    <w:rsid w:val="00591E26"/>
    <w:rsid w:val="00591E47"/>
    <w:rsid w:val="00592A2D"/>
    <w:rsid w:val="0059323A"/>
    <w:rsid w:val="0059746D"/>
    <w:rsid w:val="005978DC"/>
    <w:rsid w:val="005A0C28"/>
    <w:rsid w:val="005A18DD"/>
    <w:rsid w:val="005A201A"/>
    <w:rsid w:val="005A37E1"/>
    <w:rsid w:val="005A4213"/>
    <w:rsid w:val="005A4247"/>
    <w:rsid w:val="005A4618"/>
    <w:rsid w:val="005A5268"/>
    <w:rsid w:val="005A66B7"/>
    <w:rsid w:val="005A6F25"/>
    <w:rsid w:val="005A6FCE"/>
    <w:rsid w:val="005B056B"/>
    <w:rsid w:val="005B1A33"/>
    <w:rsid w:val="005B22E7"/>
    <w:rsid w:val="005B4F79"/>
    <w:rsid w:val="005B5855"/>
    <w:rsid w:val="005B5AD1"/>
    <w:rsid w:val="005B6F25"/>
    <w:rsid w:val="005B7D4D"/>
    <w:rsid w:val="005B7DA9"/>
    <w:rsid w:val="005C016E"/>
    <w:rsid w:val="005C5F9A"/>
    <w:rsid w:val="005C6AF9"/>
    <w:rsid w:val="005C726F"/>
    <w:rsid w:val="005C7462"/>
    <w:rsid w:val="005C7BD3"/>
    <w:rsid w:val="005D03ED"/>
    <w:rsid w:val="005D0B2F"/>
    <w:rsid w:val="005D396A"/>
    <w:rsid w:val="005D41C4"/>
    <w:rsid w:val="005D4B30"/>
    <w:rsid w:val="005D4F4B"/>
    <w:rsid w:val="005D54C2"/>
    <w:rsid w:val="005D58DF"/>
    <w:rsid w:val="005D735F"/>
    <w:rsid w:val="005E01A7"/>
    <w:rsid w:val="005E0608"/>
    <w:rsid w:val="005E062C"/>
    <w:rsid w:val="005E06DE"/>
    <w:rsid w:val="005E085D"/>
    <w:rsid w:val="005E11C0"/>
    <w:rsid w:val="005E1435"/>
    <w:rsid w:val="005E1E6A"/>
    <w:rsid w:val="005E29D6"/>
    <w:rsid w:val="005E33EA"/>
    <w:rsid w:val="005E3B2B"/>
    <w:rsid w:val="005E4094"/>
    <w:rsid w:val="005E41CE"/>
    <w:rsid w:val="005E449D"/>
    <w:rsid w:val="005E7B10"/>
    <w:rsid w:val="005F00D2"/>
    <w:rsid w:val="005F0270"/>
    <w:rsid w:val="005F0A33"/>
    <w:rsid w:val="005F0AEC"/>
    <w:rsid w:val="005F0E35"/>
    <w:rsid w:val="005F1150"/>
    <w:rsid w:val="005F131A"/>
    <w:rsid w:val="005F19A7"/>
    <w:rsid w:val="005F37C4"/>
    <w:rsid w:val="005F3891"/>
    <w:rsid w:val="005F63AC"/>
    <w:rsid w:val="005F6565"/>
    <w:rsid w:val="00600F45"/>
    <w:rsid w:val="0060131B"/>
    <w:rsid w:val="0060134C"/>
    <w:rsid w:val="00601434"/>
    <w:rsid w:val="006015E4"/>
    <w:rsid w:val="00602DCA"/>
    <w:rsid w:val="00603257"/>
    <w:rsid w:val="00605D28"/>
    <w:rsid w:val="00606182"/>
    <w:rsid w:val="006078DA"/>
    <w:rsid w:val="00610760"/>
    <w:rsid w:val="00610EA8"/>
    <w:rsid w:val="0061129C"/>
    <w:rsid w:val="006112DF"/>
    <w:rsid w:val="00611D95"/>
    <w:rsid w:val="00612421"/>
    <w:rsid w:val="00613163"/>
    <w:rsid w:val="00613C65"/>
    <w:rsid w:val="00614A69"/>
    <w:rsid w:val="006156A8"/>
    <w:rsid w:val="006161B1"/>
    <w:rsid w:val="0061628C"/>
    <w:rsid w:val="006167D8"/>
    <w:rsid w:val="006174E9"/>
    <w:rsid w:val="006215C2"/>
    <w:rsid w:val="006215FE"/>
    <w:rsid w:val="00621784"/>
    <w:rsid w:val="00621BF1"/>
    <w:rsid w:val="00621D14"/>
    <w:rsid w:val="00621DD3"/>
    <w:rsid w:val="00621E71"/>
    <w:rsid w:val="00622B38"/>
    <w:rsid w:val="00622BBA"/>
    <w:rsid w:val="0062396C"/>
    <w:rsid w:val="00623CB9"/>
    <w:rsid w:val="00625A05"/>
    <w:rsid w:val="00626EBF"/>
    <w:rsid w:val="006272D3"/>
    <w:rsid w:val="0062740D"/>
    <w:rsid w:val="006278E2"/>
    <w:rsid w:val="00631D71"/>
    <w:rsid w:val="00635679"/>
    <w:rsid w:val="00635853"/>
    <w:rsid w:val="00635888"/>
    <w:rsid w:val="00636BBF"/>
    <w:rsid w:val="0063703C"/>
    <w:rsid w:val="0063751E"/>
    <w:rsid w:val="00637BF5"/>
    <w:rsid w:val="00637C61"/>
    <w:rsid w:val="00640CE6"/>
    <w:rsid w:val="00640D45"/>
    <w:rsid w:val="00640D8D"/>
    <w:rsid w:val="00641167"/>
    <w:rsid w:val="00641968"/>
    <w:rsid w:val="00641D54"/>
    <w:rsid w:val="006423AD"/>
    <w:rsid w:val="00642544"/>
    <w:rsid w:val="00643E1C"/>
    <w:rsid w:val="00644A4D"/>
    <w:rsid w:val="006457BD"/>
    <w:rsid w:val="00645C78"/>
    <w:rsid w:val="006465FC"/>
    <w:rsid w:val="0064682A"/>
    <w:rsid w:val="00647539"/>
    <w:rsid w:val="00647A72"/>
    <w:rsid w:val="006505FA"/>
    <w:rsid w:val="00650762"/>
    <w:rsid w:val="006510CF"/>
    <w:rsid w:val="0065285D"/>
    <w:rsid w:val="00653007"/>
    <w:rsid w:val="006535F1"/>
    <w:rsid w:val="00653801"/>
    <w:rsid w:val="0065461D"/>
    <w:rsid w:val="006578BC"/>
    <w:rsid w:val="00660B22"/>
    <w:rsid w:val="00661313"/>
    <w:rsid w:val="0066270F"/>
    <w:rsid w:val="006655DB"/>
    <w:rsid w:val="0066637B"/>
    <w:rsid w:val="006669A7"/>
    <w:rsid w:val="0066705F"/>
    <w:rsid w:val="00672113"/>
    <w:rsid w:val="006726B8"/>
    <w:rsid w:val="00673094"/>
    <w:rsid w:val="00673924"/>
    <w:rsid w:val="00673F9D"/>
    <w:rsid w:val="0067453F"/>
    <w:rsid w:val="00674A4D"/>
    <w:rsid w:val="0067687F"/>
    <w:rsid w:val="00676AE7"/>
    <w:rsid w:val="00677544"/>
    <w:rsid w:val="00677945"/>
    <w:rsid w:val="00677E7B"/>
    <w:rsid w:val="00680C37"/>
    <w:rsid w:val="0068134C"/>
    <w:rsid w:val="00681393"/>
    <w:rsid w:val="006813BC"/>
    <w:rsid w:val="006817ED"/>
    <w:rsid w:val="00682F7E"/>
    <w:rsid w:val="00683AE6"/>
    <w:rsid w:val="00683E04"/>
    <w:rsid w:val="00683F0B"/>
    <w:rsid w:val="00684213"/>
    <w:rsid w:val="0068446F"/>
    <w:rsid w:val="00684DEB"/>
    <w:rsid w:val="00684DF7"/>
    <w:rsid w:val="00685467"/>
    <w:rsid w:val="0068568F"/>
    <w:rsid w:val="0068763F"/>
    <w:rsid w:val="00690A49"/>
    <w:rsid w:val="00690EA6"/>
    <w:rsid w:val="00692AB0"/>
    <w:rsid w:val="00693547"/>
    <w:rsid w:val="00693A3F"/>
    <w:rsid w:val="00693B85"/>
    <w:rsid w:val="00694F1F"/>
    <w:rsid w:val="006954FA"/>
    <w:rsid w:val="00696680"/>
    <w:rsid w:val="00696E44"/>
    <w:rsid w:val="006973A0"/>
    <w:rsid w:val="00697B20"/>
    <w:rsid w:val="006A021A"/>
    <w:rsid w:val="006A17E9"/>
    <w:rsid w:val="006A20BF"/>
    <w:rsid w:val="006A229E"/>
    <w:rsid w:val="006A2652"/>
    <w:rsid w:val="006A34E1"/>
    <w:rsid w:val="006A573F"/>
    <w:rsid w:val="006A5B67"/>
    <w:rsid w:val="006A5ED3"/>
    <w:rsid w:val="006A636F"/>
    <w:rsid w:val="006B00C6"/>
    <w:rsid w:val="006B028D"/>
    <w:rsid w:val="006B1784"/>
    <w:rsid w:val="006B1D30"/>
    <w:rsid w:val="006B2190"/>
    <w:rsid w:val="006B2785"/>
    <w:rsid w:val="006B2E3C"/>
    <w:rsid w:val="006B3F60"/>
    <w:rsid w:val="006B46EF"/>
    <w:rsid w:val="006B4F20"/>
    <w:rsid w:val="006B53BD"/>
    <w:rsid w:val="006B5479"/>
    <w:rsid w:val="006B5759"/>
    <w:rsid w:val="006B61D3"/>
    <w:rsid w:val="006B6A5D"/>
    <w:rsid w:val="006B6AE7"/>
    <w:rsid w:val="006B76B8"/>
    <w:rsid w:val="006B7AE9"/>
    <w:rsid w:val="006C0260"/>
    <w:rsid w:val="006C0825"/>
    <w:rsid w:val="006C1779"/>
    <w:rsid w:val="006C2F86"/>
    <w:rsid w:val="006C31ED"/>
    <w:rsid w:val="006C38FE"/>
    <w:rsid w:val="006C3AC0"/>
    <w:rsid w:val="006C422D"/>
    <w:rsid w:val="006C46A0"/>
    <w:rsid w:val="006C4841"/>
    <w:rsid w:val="006C495A"/>
    <w:rsid w:val="006C4E95"/>
    <w:rsid w:val="006C54EF"/>
    <w:rsid w:val="006C59C0"/>
    <w:rsid w:val="006C632C"/>
    <w:rsid w:val="006C682A"/>
    <w:rsid w:val="006C69BF"/>
    <w:rsid w:val="006C6A67"/>
    <w:rsid w:val="006C6B60"/>
    <w:rsid w:val="006D00DB"/>
    <w:rsid w:val="006D035F"/>
    <w:rsid w:val="006D2893"/>
    <w:rsid w:val="006D2FEF"/>
    <w:rsid w:val="006D377D"/>
    <w:rsid w:val="006D4480"/>
    <w:rsid w:val="006D4D72"/>
    <w:rsid w:val="006D4F7E"/>
    <w:rsid w:val="006D5178"/>
    <w:rsid w:val="006D59AF"/>
    <w:rsid w:val="006D5C0B"/>
    <w:rsid w:val="006D6520"/>
    <w:rsid w:val="006D6757"/>
    <w:rsid w:val="006D7F8A"/>
    <w:rsid w:val="006E055F"/>
    <w:rsid w:val="006E1918"/>
    <w:rsid w:val="006E19B4"/>
    <w:rsid w:val="006E1E89"/>
    <w:rsid w:val="006E1F94"/>
    <w:rsid w:val="006E2120"/>
    <w:rsid w:val="006E27E3"/>
    <w:rsid w:val="006E2FEB"/>
    <w:rsid w:val="006E373F"/>
    <w:rsid w:val="006E3977"/>
    <w:rsid w:val="006E507D"/>
    <w:rsid w:val="006E5813"/>
    <w:rsid w:val="006E6169"/>
    <w:rsid w:val="006E71C2"/>
    <w:rsid w:val="006F0AF7"/>
    <w:rsid w:val="006F0DBA"/>
    <w:rsid w:val="006F1788"/>
    <w:rsid w:val="006F17BE"/>
    <w:rsid w:val="006F21FA"/>
    <w:rsid w:val="006F2600"/>
    <w:rsid w:val="006F292E"/>
    <w:rsid w:val="006F32DE"/>
    <w:rsid w:val="006F4917"/>
    <w:rsid w:val="006F6B30"/>
    <w:rsid w:val="0070215A"/>
    <w:rsid w:val="00702600"/>
    <w:rsid w:val="00703CC5"/>
    <w:rsid w:val="00703F91"/>
    <w:rsid w:val="00704361"/>
    <w:rsid w:val="007046A0"/>
    <w:rsid w:val="007049FC"/>
    <w:rsid w:val="00707814"/>
    <w:rsid w:val="00707F31"/>
    <w:rsid w:val="0071071D"/>
    <w:rsid w:val="00710F1B"/>
    <w:rsid w:val="00712335"/>
    <w:rsid w:val="00712497"/>
    <w:rsid w:val="00712F58"/>
    <w:rsid w:val="007146FA"/>
    <w:rsid w:val="007160C6"/>
    <w:rsid w:val="007160EC"/>
    <w:rsid w:val="00716D88"/>
    <w:rsid w:val="00716FBD"/>
    <w:rsid w:val="00717501"/>
    <w:rsid w:val="00717664"/>
    <w:rsid w:val="00722609"/>
    <w:rsid w:val="00722E09"/>
    <w:rsid w:val="00722FA1"/>
    <w:rsid w:val="00723CF8"/>
    <w:rsid w:val="00724342"/>
    <w:rsid w:val="00724603"/>
    <w:rsid w:val="0072470F"/>
    <w:rsid w:val="007250D7"/>
    <w:rsid w:val="007259E1"/>
    <w:rsid w:val="007267AE"/>
    <w:rsid w:val="00726BAF"/>
    <w:rsid w:val="00727B3C"/>
    <w:rsid w:val="00730E13"/>
    <w:rsid w:val="007322C5"/>
    <w:rsid w:val="00732D20"/>
    <w:rsid w:val="00733BC4"/>
    <w:rsid w:val="00734812"/>
    <w:rsid w:val="00734904"/>
    <w:rsid w:val="00735269"/>
    <w:rsid w:val="007353C6"/>
    <w:rsid w:val="0073677E"/>
    <w:rsid w:val="0073778D"/>
    <w:rsid w:val="00740FBA"/>
    <w:rsid w:val="0074195C"/>
    <w:rsid w:val="00741AA0"/>
    <w:rsid w:val="00742383"/>
    <w:rsid w:val="0074317B"/>
    <w:rsid w:val="00743F6F"/>
    <w:rsid w:val="007449F1"/>
    <w:rsid w:val="00746C4D"/>
    <w:rsid w:val="00746C4F"/>
    <w:rsid w:val="007506A5"/>
    <w:rsid w:val="00752579"/>
    <w:rsid w:val="00753B6D"/>
    <w:rsid w:val="007549AB"/>
    <w:rsid w:val="00754F80"/>
    <w:rsid w:val="00755D5C"/>
    <w:rsid w:val="007570AE"/>
    <w:rsid w:val="00757799"/>
    <w:rsid w:val="00760403"/>
    <w:rsid w:val="0076124F"/>
    <w:rsid w:val="00762D11"/>
    <w:rsid w:val="007631A3"/>
    <w:rsid w:val="00764B38"/>
    <w:rsid w:val="007656FB"/>
    <w:rsid w:val="00765BCB"/>
    <w:rsid w:val="007663C5"/>
    <w:rsid w:val="0076656C"/>
    <w:rsid w:val="007668CF"/>
    <w:rsid w:val="00766A10"/>
    <w:rsid w:val="00766ED8"/>
    <w:rsid w:val="0076742F"/>
    <w:rsid w:val="00767B09"/>
    <w:rsid w:val="00767F45"/>
    <w:rsid w:val="007701D7"/>
    <w:rsid w:val="007717AE"/>
    <w:rsid w:val="00772DD8"/>
    <w:rsid w:val="00772F05"/>
    <w:rsid w:val="00773D64"/>
    <w:rsid w:val="00773EBC"/>
    <w:rsid w:val="00773F6B"/>
    <w:rsid w:val="00775205"/>
    <w:rsid w:val="0078236F"/>
    <w:rsid w:val="00782D68"/>
    <w:rsid w:val="00783593"/>
    <w:rsid w:val="00785D9B"/>
    <w:rsid w:val="00786283"/>
    <w:rsid w:val="00786C27"/>
    <w:rsid w:val="0078725B"/>
    <w:rsid w:val="00787FAA"/>
    <w:rsid w:val="00790388"/>
    <w:rsid w:val="00791BD3"/>
    <w:rsid w:val="00792475"/>
    <w:rsid w:val="00792AC5"/>
    <w:rsid w:val="00793C72"/>
    <w:rsid w:val="00793CEB"/>
    <w:rsid w:val="00793D14"/>
    <w:rsid w:val="00794CAE"/>
    <w:rsid w:val="00794E1D"/>
    <w:rsid w:val="0079531B"/>
    <w:rsid w:val="00796EE4"/>
    <w:rsid w:val="007978C4"/>
    <w:rsid w:val="007A02B7"/>
    <w:rsid w:val="007A099B"/>
    <w:rsid w:val="007A3B28"/>
    <w:rsid w:val="007A3BEF"/>
    <w:rsid w:val="007A6D90"/>
    <w:rsid w:val="007A75EE"/>
    <w:rsid w:val="007A7EDB"/>
    <w:rsid w:val="007A7F52"/>
    <w:rsid w:val="007B2847"/>
    <w:rsid w:val="007B2F7E"/>
    <w:rsid w:val="007B5972"/>
    <w:rsid w:val="007B6BD8"/>
    <w:rsid w:val="007B6D08"/>
    <w:rsid w:val="007B7F97"/>
    <w:rsid w:val="007C00F2"/>
    <w:rsid w:val="007C2C29"/>
    <w:rsid w:val="007C2E77"/>
    <w:rsid w:val="007C3FCC"/>
    <w:rsid w:val="007C424B"/>
    <w:rsid w:val="007C6468"/>
    <w:rsid w:val="007C69DF"/>
    <w:rsid w:val="007C6A64"/>
    <w:rsid w:val="007C6E52"/>
    <w:rsid w:val="007C700D"/>
    <w:rsid w:val="007C70E1"/>
    <w:rsid w:val="007C7505"/>
    <w:rsid w:val="007D041F"/>
    <w:rsid w:val="007D45C8"/>
    <w:rsid w:val="007D4B75"/>
    <w:rsid w:val="007D4FCA"/>
    <w:rsid w:val="007D546D"/>
    <w:rsid w:val="007D6217"/>
    <w:rsid w:val="007D6E0D"/>
    <w:rsid w:val="007D75FF"/>
    <w:rsid w:val="007D7743"/>
    <w:rsid w:val="007E0A84"/>
    <w:rsid w:val="007E14F2"/>
    <w:rsid w:val="007E168C"/>
    <w:rsid w:val="007E634A"/>
    <w:rsid w:val="007E6559"/>
    <w:rsid w:val="007E68D1"/>
    <w:rsid w:val="007E7174"/>
    <w:rsid w:val="007E7761"/>
    <w:rsid w:val="007F19E1"/>
    <w:rsid w:val="007F1C08"/>
    <w:rsid w:val="007F2290"/>
    <w:rsid w:val="007F2C76"/>
    <w:rsid w:val="007F393A"/>
    <w:rsid w:val="007F44F5"/>
    <w:rsid w:val="007F455D"/>
    <w:rsid w:val="007F47C2"/>
    <w:rsid w:val="007F4B7E"/>
    <w:rsid w:val="007F5A2E"/>
    <w:rsid w:val="007F5BE2"/>
    <w:rsid w:val="007F6074"/>
    <w:rsid w:val="007F6DB6"/>
    <w:rsid w:val="007F7923"/>
    <w:rsid w:val="0080053D"/>
    <w:rsid w:val="00801429"/>
    <w:rsid w:val="008019FB"/>
    <w:rsid w:val="008038AC"/>
    <w:rsid w:val="00804C9F"/>
    <w:rsid w:val="008051F8"/>
    <w:rsid w:val="008059C9"/>
    <w:rsid w:val="00806A03"/>
    <w:rsid w:val="00807296"/>
    <w:rsid w:val="008079A5"/>
    <w:rsid w:val="00810551"/>
    <w:rsid w:val="008108EF"/>
    <w:rsid w:val="008121E7"/>
    <w:rsid w:val="00812AA6"/>
    <w:rsid w:val="00813391"/>
    <w:rsid w:val="008138B9"/>
    <w:rsid w:val="00813A3F"/>
    <w:rsid w:val="008150DC"/>
    <w:rsid w:val="0081580E"/>
    <w:rsid w:val="00815F20"/>
    <w:rsid w:val="008162B6"/>
    <w:rsid w:val="008176DA"/>
    <w:rsid w:val="00817818"/>
    <w:rsid w:val="00817961"/>
    <w:rsid w:val="008179F7"/>
    <w:rsid w:val="00820466"/>
    <w:rsid w:val="00821F91"/>
    <w:rsid w:val="00822351"/>
    <w:rsid w:val="00822D32"/>
    <w:rsid w:val="00823A8F"/>
    <w:rsid w:val="00824C04"/>
    <w:rsid w:val="00826092"/>
    <w:rsid w:val="00827268"/>
    <w:rsid w:val="008310E5"/>
    <w:rsid w:val="008328E3"/>
    <w:rsid w:val="00832CC9"/>
    <w:rsid w:val="00833407"/>
    <w:rsid w:val="0083572C"/>
    <w:rsid w:val="00835B0D"/>
    <w:rsid w:val="00835E12"/>
    <w:rsid w:val="00836358"/>
    <w:rsid w:val="0083678A"/>
    <w:rsid w:val="008375AF"/>
    <w:rsid w:val="00840E8D"/>
    <w:rsid w:val="00841EAF"/>
    <w:rsid w:val="008434DC"/>
    <w:rsid w:val="00843816"/>
    <w:rsid w:val="00843950"/>
    <w:rsid w:val="00843C13"/>
    <w:rsid w:val="008444E2"/>
    <w:rsid w:val="00844A0D"/>
    <w:rsid w:val="00844B60"/>
    <w:rsid w:val="00845AB0"/>
    <w:rsid w:val="00847646"/>
    <w:rsid w:val="00847E26"/>
    <w:rsid w:val="00847FCA"/>
    <w:rsid w:val="00850056"/>
    <w:rsid w:val="00850B3F"/>
    <w:rsid w:val="008535A3"/>
    <w:rsid w:val="008537E5"/>
    <w:rsid w:val="00856735"/>
    <w:rsid w:val="00856FA8"/>
    <w:rsid w:val="00857145"/>
    <w:rsid w:val="00857490"/>
    <w:rsid w:val="0085784D"/>
    <w:rsid w:val="0085794C"/>
    <w:rsid w:val="0086108A"/>
    <w:rsid w:val="00861A0E"/>
    <w:rsid w:val="008620D1"/>
    <w:rsid w:val="0086334F"/>
    <w:rsid w:val="00863561"/>
    <w:rsid w:val="008640D8"/>
    <w:rsid w:val="008649D2"/>
    <w:rsid w:val="00864A66"/>
    <w:rsid w:val="00864CF2"/>
    <w:rsid w:val="00864EC5"/>
    <w:rsid w:val="00865982"/>
    <w:rsid w:val="00865C4E"/>
    <w:rsid w:val="00866D1A"/>
    <w:rsid w:val="008670B7"/>
    <w:rsid w:val="008711AB"/>
    <w:rsid w:val="00871289"/>
    <w:rsid w:val="00871C58"/>
    <w:rsid w:val="00872155"/>
    <w:rsid w:val="008721A7"/>
    <w:rsid w:val="008721B7"/>
    <w:rsid w:val="008722D1"/>
    <w:rsid w:val="0087357D"/>
    <w:rsid w:val="008735F7"/>
    <w:rsid w:val="008737A8"/>
    <w:rsid w:val="00873C2D"/>
    <w:rsid w:val="00874304"/>
    <w:rsid w:val="0087592A"/>
    <w:rsid w:val="0087690F"/>
    <w:rsid w:val="00876A99"/>
    <w:rsid w:val="008803AE"/>
    <w:rsid w:val="00880F66"/>
    <w:rsid w:val="008816CD"/>
    <w:rsid w:val="00881DDF"/>
    <w:rsid w:val="0088218E"/>
    <w:rsid w:val="008843D7"/>
    <w:rsid w:val="00884BFE"/>
    <w:rsid w:val="00884D9C"/>
    <w:rsid w:val="008858D0"/>
    <w:rsid w:val="00885E05"/>
    <w:rsid w:val="00886319"/>
    <w:rsid w:val="00891208"/>
    <w:rsid w:val="008912F3"/>
    <w:rsid w:val="008917AF"/>
    <w:rsid w:val="00891B33"/>
    <w:rsid w:val="00891C69"/>
    <w:rsid w:val="008924E2"/>
    <w:rsid w:val="008926D9"/>
    <w:rsid w:val="00892E1F"/>
    <w:rsid w:val="008931E5"/>
    <w:rsid w:val="008935BB"/>
    <w:rsid w:val="00893ED7"/>
    <w:rsid w:val="00895D0D"/>
    <w:rsid w:val="00896040"/>
    <w:rsid w:val="0089720F"/>
    <w:rsid w:val="00897274"/>
    <w:rsid w:val="00897932"/>
    <w:rsid w:val="00897F34"/>
    <w:rsid w:val="008A0511"/>
    <w:rsid w:val="008A33B3"/>
    <w:rsid w:val="008A390B"/>
    <w:rsid w:val="008A3D03"/>
    <w:rsid w:val="008A4E82"/>
    <w:rsid w:val="008A57AB"/>
    <w:rsid w:val="008A590C"/>
    <w:rsid w:val="008A5D9B"/>
    <w:rsid w:val="008A6E2D"/>
    <w:rsid w:val="008A7377"/>
    <w:rsid w:val="008A76EA"/>
    <w:rsid w:val="008B0279"/>
    <w:rsid w:val="008B0EAA"/>
    <w:rsid w:val="008B1351"/>
    <w:rsid w:val="008B44AC"/>
    <w:rsid w:val="008B50CA"/>
    <w:rsid w:val="008B6974"/>
    <w:rsid w:val="008C1219"/>
    <w:rsid w:val="008C1943"/>
    <w:rsid w:val="008C3211"/>
    <w:rsid w:val="008C374E"/>
    <w:rsid w:val="008C38E2"/>
    <w:rsid w:val="008C4B1C"/>
    <w:rsid w:val="008C589F"/>
    <w:rsid w:val="008C5E14"/>
    <w:rsid w:val="008C5E89"/>
    <w:rsid w:val="008C5F8E"/>
    <w:rsid w:val="008C7D2E"/>
    <w:rsid w:val="008C7E52"/>
    <w:rsid w:val="008D0502"/>
    <w:rsid w:val="008D0766"/>
    <w:rsid w:val="008D0C2A"/>
    <w:rsid w:val="008D153D"/>
    <w:rsid w:val="008D1856"/>
    <w:rsid w:val="008D20AA"/>
    <w:rsid w:val="008D2C55"/>
    <w:rsid w:val="008D361F"/>
    <w:rsid w:val="008D3C8F"/>
    <w:rsid w:val="008D4BF4"/>
    <w:rsid w:val="008D4D37"/>
    <w:rsid w:val="008D5BA7"/>
    <w:rsid w:val="008D6D2D"/>
    <w:rsid w:val="008D6D63"/>
    <w:rsid w:val="008D70DB"/>
    <w:rsid w:val="008D79C4"/>
    <w:rsid w:val="008D7AF8"/>
    <w:rsid w:val="008E111E"/>
    <w:rsid w:val="008E25D4"/>
    <w:rsid w:val="008E2768"/>
    <w:rsid w:val="008E2814"/>
    <w:rsid w:val="008E5EA6"/>
    <w:rsid w:val="008E715C"/>
    <w:rsid w:val="008E7461"/>
    <w:rsid w:val="008F0449"/>
    <w:rsid w:val="008F26EC"/>
    <w:rsid w:val="008F27C2"/>
    <w:rsid w:val="008F2A67"/>
    <w:rsid w:val="008F2D8E"/>
    <w:rsid w:val="008F3628"/>
    <w:rsid w:val="008F4969"/>
    <w:rsid w:val="008F595B"/>
    <w:rsid w:val="008F5EF6"/>
    <w:rsid w:val="008F6BB2"/>
    <w:rsid w:val="00900573"/>
    <w:rsid w:val="00901200"/>
    <w:rsid w:val="0090229D"/>
    <w:rsid w:val="00902DB3"/>
    <w:rsid w:val="0090324A"/>
    <w:rsid w:val="009042AD"/>
    <w:rsid w:val="00904BB2"/>
    <w:rsid w:val="00910D71"/>
    <w:rsid w:val="009112D5"/>
    <w:rsid w:val="00911C8E"/>
    <w:rsid w:val="00913FDF"/>
    <w:rsid w:val="00916C0E"/>
    <w:rsid w:val="00916E86"/>
    <w:rsid w:val="0091792B"/>
    <w:rsid w:val="009206C0"/>
    <w:rsid w:val="00920F87"/>
    <w:rsid w:val="00921A27"/>
    <w:rsid w:val="00921D54"/>
    <w:rsid w:val="00921FCE"/>
    <w:rsid w:val="009232D1"/>
    <w:rsid w:val="009232DC"/>
    <w:rsid w:val="00924245"/>
    <w:rsid w:val="00924331"/>
    <w:rsid w:val="00924910"/>
    <w:rsid w:val="00924EE6"/>
    <w:rsid w:val="00924F3C"/>
    <w:rsid w:val="00924FAF"/>
    <w:rsid w:val="00925CB1"/>
    <w:rsid w:val="009267CB"/>
    <w:rsid w:val="00927099"/>
    <w:rsid w:val="009272C2"/>
    <w:rsid w:val="00930BED"/>
    <w:rsid w:val="00931923"/>
    <w:rsid w:val="00931CEF"/>
    <w:rsid w:val="00933457"/>
    <w:rsid w:val="0093345F"/>
    <w:rsid w:val="00934C13"/>
    <w:rsid w:val="0093583B"/>
    <w:rsid w:val="00935872"/>
    <w:rsid w:val="0093750B"/>
    <w:rsid w:val="009401A9"/>
    <w:rsid w:val="009417D4"/>
    <w:rsid w:val="0094395F"/>
    <w:rsid w:val="00944C81"/>
    <w:rsid w:val="00944E02"/>
    <w:rsid w:val="0095143D"/>
    <w:rsid w:val="009514D7"/>
    <w:rsid w:val="0095302C"/>
    <w:rsid w:val="0095305C"/>
    <w:rsid w:val="00953EE0"/>
    <w:rsid w:val="009542FF"/>
    <w:rsid w:val="00954DEA"/>
    <w:rsid w:val="00955305"/>
    <w:rsid w:val="00955460"/>
    <w:rsid w:val="0095661A"/>
    <w:rsid w:val="00956D67"/>
    <w:rsid w:val="00957CAE"/>
    <w:rsid w:val="00957FC3"/>
    <w:rsid w:val="009604C3"/>
    <w:rsid w:val="00962297"/>
    <w:rsid w:val="0096264F"/>
    <w:rsid w:val="00963498"/>
    <w:rsid w:val="00963C83"/>
    <w:rsid w:val="009645AA"/>
    <w:rsid w:val="00965377"/>
    <w:rsid w:val="00965F78"/>
    <w:rsid w:val="00965F81"/>
    <w:rsid w:val="00966FEE"/>
    <w:rsid w:val="009732CC"/>
    <w:rsid w:val="00973629"/>
    <w:rsid w:val="009737CF"/>
    <w:rsid w:val="009744F8"/>
    <w:rsid w:val="0097474F"/>
    <w:rsid w:val="0097595D"/>
    <w:rsid w:val="00977839"/>
    <w:rsid w:val="00977883"/>
    <w:rsid w:val="00977895"/>
    <w:rsid w:val="00977C54"/>
    <w:rsid w:val="009836B4"/>
    <w:rsid w:val="00984D20"/>
    <w:rsid w:val="009850A0"/>
    <w:rsid w:val="00986929"/>
    <w:rsid w:val="00987BD7"/>
    <w:rsid w:val="00990E20"/>
    <w:rsid w:val="0099296A"/>
    <w:rsid w:val="00993F4B"/>
    <w:rsid w:val="0099497F"/>
    <w:rsid w:val="00995FE3"/>
    <w:rsid w:val="009966C2"/>
    <w:rsid w:val="009A0E9E"/>
    <w:rsid w:val="009A272E"/>
    <w:rsid w:val="009A2EC8"/>
    <w:rsid w:val="009A3E69"/>
    <w:rsid w:val="009A4984"/>
    <w:rsid w:val="009A5253"/>
    <w:rsid w:val="009A5738"/>
    <w:rsid w:val="009A585D"/>
    <w:rsid w:val="009A58E7"/>
    <w:rsid w:val="009A7041"/>
    <w:rsid w:val="009A73EA"/>
    <w:rsid w:val="009A7709"/>
    <w:rsid w:val="009A7C20"/>
    <w:rsid w:val="009B000A"/>
    <w:rsid w:val="009B102A"/>
    <w:rsid w:val="009B1AE7"/>
    <w:rsid w:val="009B1DBE"/>
    <w:rsid w:val="009B22C2"/>
    <w:rsid w:val="009B3417"/>
    <w:rsid w:val="009B3449"/>
    <w:rsid w:val="009B4028"/>
    <w:rsid w:val="009B47E3"/>
    <w:rsid w:val="009B696B"/>
    <w:rsid w:val="009B6D23"/>
    <w:rsid w:val="009B713D"/>
    <w:rsid w:val="009B7327"/>
    <w:rsid w:val="009C068F"/>
    <w:rsid w:val="009C2C50"/>
    <w:rsid w:val="009C3DA3"/>
    <w:rsid w:val="009C4320"/>
    <w:rsid w:val="009C4C09"/>
    <w:rsid w:val="009C5D9A"/>
    <w:rsid w:val="009C7615"/>
    <w:rsid w:val="009C7ABB"/>
    <w:rsid w:val="009C7EF5"/>
    <w:rsid w:val="009C7F0F"/>
    <w:rsid w:val="009D027B"/>
    <w:rsid w:val="009D09D0"/>
    <w:rsid w:val="009D14D4"/>
    <w:rsid w:val="009D16B3"/>
    <w:rsid w:val="009D177D"/>
    <w:rsid w:val="009D192C"/>
    <w:rsid w:val="009D19BD"/>
    <w:rsid w:val="009D1A1A"/>
    <w:rsid w:val="009D2744"/>
    <w:rsid w:val="009D30C5"/>
    <w:rsid w:val="009D387B"/>
    <w:rsid w:val="009D47B1"/>
    <w:rsid w:val="009D4AF1"/>
    <w:rsid w:val="009D605F"/>
    <w:rsid w:val="009D6DFD"/>
    <w:rsid w:val="009D6EA3"/>
    <w:rsid w:val="009D700C"/>
    <w:rsid w:val="009D718A"/>
    <w:rsid w:val="009D7683"/>
    <w:rsid w:val="009E0B01"/>
    <w:rsid w:val="009E1690"/>
    <w:rsid w:val="009E3B65"/>
    <w:rsid w:val="009E3C3C"/>
    <w:rsid w:val="009E3D0F"/>
    <w:rsid w:val="009E3F6B"/>
    <w:rsid w:val="009E5330"/>
    <w:rsid w:val="009E5C95"/>
    <w:rsid w:val="009E7417"/>
    <w:rsid w:val="009E7F6A"/>
    <w:rsid w:val="009F0F99"/>
    <w:rsid w:val="009F0FE5"/>
    <w:rsid w:val="009F2BAF"/>
    <w:rsid w:val="009F448D"/>
    <w:rsid w:val="009F4A14"/>
    <w:rsid w:val="009F5004"/>
    <w:rsid w:val="009F5876"/>
    <w:rsid w:val="009F6164"/>
    <w:rsid w:val="009F6718"/>
    <w:rsid w:val="009F71CC"/>
    <w:rsid w:val="009F78C4"/>
    <w:rsid w:val="00A00A5A"/>
    <w:rsid w:val="00A0363A"/>
    <w:rsid w:val="00A04C00"/>
    <w:rsid w:val="00A04EDA"/>
    <w:rsid w:val="00A056A0"/>
    <w:rsid w:val="00A0669B"/>
    <w:rsid w:val="00A066BF"/>
    <w:rsid w:val="00A075A2"/>
    <w:rsid w:val="00A11525"/>
    <w:rsid w:val="00A12596"/>
    <w:rsid w:val="00A13116"/>
    <w:rsid w:val="00A133BC"/>
    <w:rsid w:val="00A13D47"/>
    <w:rsid w:val="00A143B6"/>
    <w:rsid w:val="00A14B03"/>
    <w:rsid w:val="00A15DA6"/>
    <w:rsid w:val="00A15EDD"/>
    <w:rsid w:val="00A20ED5"/>
    <w:rsid w:val="00A212D9"/>
    <w:rsid w:val="00A21BE6"/>
    <w:rsid w:val="00A22B09"/>
    <w:rsid w:val="00A2343E"/>
    <w:rsid w:val="00A240FA"/>
    <w:rsid w:val="00A242BA"/>
    <w:rsid w:val="00A24795"/>
    <w:rsid w:val="00A24830"/>
    <w:rsid w:val="00A24CB6"/>
    <w:rsid w:val="00A24EAB"/>
    <w:rsid w:val="00A25814"/>
    <w:rsid w:val="00A2628E"/>
    <w:rsid w:val="00A26421"/>
    <w:rsid w:val="00A26B99"/>
    <w:rsid w:val="00A26C8F"/>
    <w:rsid w:val="00A27296"/>
    <w:rsid w:val="00A27368"/>
    <w:rsid w:val="00A27B71"/>
    <w:rsid w:val="00A30522"/>
    <w:rsid w:val="00A3061F"/>
    <w:rsid w:val="00A30CA7"/>
    <w:rsid w:val="00A30E99"/>
    <w:rsid w:val="00A30F80"/>
    <w:rsid w:val="00A3326C"/>
    <w:rsid w:val="00A3376A"/>
    <w:rsid w:val="00A337A2"/>
    <w:rsid w:val="00A338DE"/>
    <w:rsid w:val="00A34292"/>
    <w:rsid w:val="00A349EA"/>
    <w:rsid w:val="00A34BF4"/>
    <w:rsid w:val="00A3524A"/>
    <w:rsid w:val="00A36E34"/>
    <w:rsid w:val="00A40CC4"/>
    <w:rsid w:val="00A4298F"/>
    <w:rsid w:val="00A42B16"/>
    <w:rsid w:val="00A432D0"/>
    <w:rsid w:val="00A444DB"/>
    <w:rsid w:val="00A451E3"/>
    <w:rsid w:val="00A45B7E"/>
    <w:rsid w:val="00A46836"/>
    <w:rsid w:val="00A46A02"/>
    <w:rsid w:val="00A46D1B"/>
    <w:rsid w:val="00A47FCD"/>
    <w:rsid w:val="00A5060B"/>
    <w:rsid w:val="00A50D6F"/>
    <w:rsid w:val="00A5226B"/>
    <w:rsid w:val="00A54B0A"/>
    <w:rsid w:val="00A54EBD"/>
    <w:rsid w:val="00A566CE"/>
    <w:rsid w:val="00A60491"/>
    <w:rsid w:val="00A6091B"/>
    <w:rsid w:val="00A61343"/>
    <w:rsid w:val="00A64822"/>
    <w:rsid w:val="00A64BE8"/>
    <w:rsid w:val="00A66808"/>
    <w:rsid w:val="00A66959"/>
    <w:rsid w:val="00A669E1"/>
    <w:rsid w:val="00A70828"/>
    <w:rsid w:val="00A70FB6"/>
    <w:rsid w:val="00A711D8"/>
    <w:rsid w:val="00A71ACA"/>
    <w:rsid w:val="00A71D85"/>
    <w:rsid w:val="00A727F3"/>
    <w:rsid w:val="00A72A5B"/>
    <w:rsid w:val="00A73DEA"/>
    <w:rsid w:val="00A74A07"/>
    <w:rsid w:val="00A76020"/>
    <w:rsid w:val="00A766CA"/>
    <w:rsid w:val="00A76B8B"/>
    <w:rsid w:val="00A76EFB"/>
    <w:rsid w:val="00A77DF6"/>
    <w:rsid w:val="00A80416"/>
    <w:rsid w:val="00A80420"/>
    <w:rsid w:val="00A806DF"/>
    <w:rsid w:val="00A82B24"/>
    <w:rsid w:val="00A834A3"/>
    <w:rsid w:val="00A838F4"/>
    <w:rsid w:val="00A83ED4"/>
    <w:rsid w:val="00A8407E"/>
    <w:rsid w:val="00A84ADD"/>
    <w:rsid w:val="00A86FD7"/>
    <w:rsid w:val="00A878AC"/>
    <w:rsid w:val="00A9061C"/>
    <w:rsid w:val="00A909F6"/>
    <w:rsid w:val="00A91E57"/>
    <w:rsid w:val="00A91EC4"/>
    <w:rsid w:val="00A92CC2"/>
    <w:rsid w:val="00A9441D"/>
    <w:rsid w:val="00A94448"/>
    <w:rsid w:val="00AA00A1"/>
    <w:rsid w:val="00AA0AE1"/>
    <w:rsid w:val="00AA0B40"/>
    <w:rsid w:val="00AA1E4D"/>
    <w:rsid w:val="00AA3353"/>
    <w:rsid w:val="00AA3825"/>
    <w:rsid w:val="00AA6D33"/>
    <w:rsid w:val="00AA7FA0"/>
    <w:rsid w:val="00AB0580"/>
    <w:rsid w:val="00AB0D56"/>
    <w:rsid w:val="00AB1F9A"/>
    <w:rsid w:val="00AB232C"/>
    <w:rsid w:val="00AB359C"/>
    <w:rsid w:val="00AB3A3E"/>
    <w:rsid w:val="00AB3E21"/>
    <w:rsid w:val="00AB43D4"/>
    <w:rsid w:val="00AB475D"/>
    <w:rsid w:val="00AB4D01"/>
    <w:rsid w:val="00AB4FF9"/>
    <w:rsid w:val="00AB502A"/>
    <w:rsid w:val="00AB5C92"/>
    <w:rsid w:val="00AB6975"/>
    <w:rsid w:val="00AB6FCF"/>
    <w:rsid w:val="00AC0E2F"/>
    <w:rsid w:val="00AC0F5D"/>
    <w:rsid w:val="00AC2542"/>
    <w:rsid w:val="00AC254A"/>
    <w:rsid w:val="00AC2996"/>
    <w:rsid w:val="00AC2D05"/>
    <w:rsid w:val="00AC3216"/>
    <w:rsid w:val="00AC335C"/>
    <w:rsid w:val="00AC41A5"/>
    <w:rsid w:val="00AC55D0"/>
    <w:rsid w:val="00AC6295"/>
    <w:rsid w:val="00AC733F"/>
    <w:rsid w:val="00AC7415"/>
    <w:rsid w:val="00AC7D10"/>
    <w:rsid w:val="00AD0263"/>
    <w:rsid w:val="00AD0687"/>
    <w:rsid w:val="00AD06A8"/>
    <w:rsid w:val="00AD192D"/>
    <w:rsid w:val="00AD5090"/>
    <w:rsid w:val="00AD50B5"/>
    <w:rsid w:val="00AE0C86"/>
    <w:rsid w:val="00AE0DC8"/>
    <w:rsid w:val="00AE2082"/>
    <w:rsid w:val="00AE2A66"/>
    <w:rsid w:val="00AE2EB9"/>
    <w:rsid w:val="00AE3226"/>
    <w:rsid w:val="00AE4137"/>
    <w:rsid w:val="00AE5E35"/>
    <w:rsid w:val="00AE61D0"/>
    <w:rsid w:val="00AE772C"/>
    <w:rsid w:val="00AF05C8"/>
    <w:rsid w:val="00AF05DE"/>
    <w:rsid w:val="00AF0A3D"/>
    <w:rsid w:val="00AF3453"/>
    <w:rsid w:val="00AF3473"/>
    <w:rsid w:val="00AF38BE"/>
    <w:rsid w:val="00AF5037"/>
    <w:rsid w:val="00AF5767"/>
    <w:rsid w:val="00B00E45"/>
    <w:rsid w:val="00B01F35"/>
    <w:rsid w:val="00B02922"/>
    <w:rsid w:val="00B032AA"/>
    <w:rsid w:val="00B03FA7"/>
    <w:rsid w:val="00B047CC"/>
    <w:rsid w:val="00B05361"/>
    <w:rsid w:val="00B056F0"/>
    <w:rsid w:val="00B06F15"/>
    <w:rsid w:val="00B074C2"/>
    <w:rsid w:val="00B07CA2"/>
    <w:rsid w:val="00B10157"/>
    <w:rsid w:val="00B10AF2"/>
    <w:rsid w:val="00B1178C"/>
    <w:rsid w:val="00B12828"/>
    <w:rsid w:val="00B13155"/>
    <w:rsid w:val="00B133E5"/>
    <w:rsid w:val="00B1434D"/>
    <w:rsid w:val="00B156B9"/>
    <w:rsid w:val="00B16D15"/>
    <w:rsid w:val="00B1745A"/>
    <w:rsid w:val="00B20CE6"/>
    <w:rsid w:val="00B212D5"/>
    <w:rsid w:val="00B218A8"/>
    <w:rsid w:val="00B21B56"/>
    <w:rsid w:val="00B22083"/>
    <w:rsid w:val="00B22874"/>
    <w:rsid w:val="00B22CDC"/>
    <w:rsid w:val="00B22F75"/>
    <w:rsid w:val="00B22FA4"/>
    <w:rsid w:val="00B232B9"/>
    <w:rsid w:val="00B2333C"/>
    <w:rsid w:val="00B244F1"/>
    <w:rsid w:val="00B265B3"/>
    <w:rsid w:val="00B30E40"/>
    <w:rsid w:val="00B31C20"/>
    <w:rsid w:val="00B31C85"/>
    <w:rsid w:val="00B32F22"/>
    <w:rsid w:val="00B334BE"/>
    <w:rsid w:val="00B34308"/>
    <w:rsid w:val="00B3433F"/>
    <w:rsid w:val="00B343D0"/>
    <w:rsid w:val="00B3496A"/>
    <w:rsid w:val="00B356EB"/>
    <w:rsid w:val="00B362D9"/>
    <w:rsid w:val="00B36898"/>
    <w:rsid w:val="00B37458"/>
    <w:rsid w:val="00B3761E"/>
    <w:rsid w:val="00B37A96"/>
    <w:rsid w:val="00B403DA"/>
    <w:rsid w:val="00B42DFE"/>
    <w:rsid w:val="00B45556"/>
    <w:rsid w:val="00B45966"/>
    <w:rsid w:val="00B461DB"/>
    <w:rsid w:val="00B5012B"/>
    <w:rsid w:val="00B50799"/>
    <w:rsid w:val="00B52DC3"/>
    <w:rsid w:val="00B532F4"/>
    <w:rsid w:val="00B53E57"/>
    <w:rsid w:val="00B5579A"/>
    <w:rsid w:val="00B56310"/>
    <w:rsid w:val="00B5633E"/>
    <w:rsid w:val="00B567BC"/>
    <w:rsid w:val="00B56871"/>
    <w:rsid w:val="00B569CE"/>
    <w:rsid w:val="00B56C5E"/>
    <w:rsid w:val="00B6101C"/>
    <w:rsid w:val="00B61198"/>
    <w:rsid w:val="00B618E7"/>
    <w:rsid w:val="00B62D2C"/>
    <w:rsid w:val="00B62EBC"/>
    <w:rsid w:val="00B63BA3"/>
    <w:rsid w:val="00B63F90"/>
    <w:rsid w:val="00B6432A"/>
    <w:rsid w:val="00B64845"/>
    <w:rsid w:val="00B65CC9"/>
    <w:rsid w:val="00B6692B"/>
    <w:rsid w:val="00B72585"/>
    <w:rsid w:val="00B742CF"/>
    <w:rsid w:val="00B74A35"/>
    <w:rsid w:val="00B75219"/>
    <w:rsid w:val="00B76233"/>
    <w:rsid w:val="00B77809"/>
    <w:rsid w:val="00B77A3F"/>
    <w:rsid w:val="00B803B9"/>
    <w:rsid w:val="00B8305F"/>
    <w:rsid w:val="00B8357D"/>
    <w:rsid w:val="00B8392E"/>
    <w:rsid w:val="00B8409D"/>
    <w:rsid w:val="00B84EC1"/>
    <w:rsid w:val="00B867BB"/>
    <w:rsid w:val="00B912D0"/>
    <w:rsid w:val="00B916D0"/>
    <w:rsid w:val="00B91BB8"/>
    <w:rsid w:val="00B946A0"/>
    <w:rsid w:val="00B946BC"/>
    <w:rsid w:val="00B94A25"/>
    <w:rsid w:val="00B94A3C"/>
    <w:rsid w:val="00B94DD2"/>
    <w:rsid w:val="00B95CB8"/>
    <w:rsid w:val="00B968DC"/>
    <w:rsid w:val="00B96E32"/>
    <w:rsid w:val="00BA0372"/>
    <w:rsid w:val="00BA118D"/>
    <w:rsid w:val="00BA1C42"/>
    <w:rsid w:val="00BA26AB"/>
    <w:rsid w:val="00BA34DB"/>
    <w:rsid w:val="00BA3A09"/>
    <w:rsid w:val="00BA3B8A"/>
    <w:rsid w:val="00BA3CA2"/>
    <w:rsid w:val="00BA3DB0"/>
    <w:rsid w:val="00BA4081"/>
    <w:rsid w:val="00BA427A"/>
    <w:rsid w:val="00BA4AEA"/>
    <w:rsid w:val="00BA4DDD"/>
    <w:rsid w:val="00BA6A9B"/>
    <w:rsid w:val="00BA6D85"/>
    <w:rsid w:val="00BB0238"/>
    <w:rsid w:val="00BB0ABF"/>
    <w:rsid w:val="00BB1DA2"/>
    <w:rsid w:val="00BB3213"/>
    <w:rsid w:val="00BB5E8F"/>
    <w:rsid w:val="00BB6501"/>
    <w:rsid w:val="00BC3B63"/>
    <w:rsid w:val="00BC4A2E"/>
    <w:rsid w:val="00BC5AF0"/>
    <w:rsid w:val="00BC689F"/>
    <w:rsid w:val="00BC7C0E"/>
    <w:rsid w:val="00BD17CE"/>
    <w:rsid w:val="00BD27D0"/>
    <w:rsid w:val="00BD284A"/>
    <w:rsid w:val="00BD2A9A"/>
    <w:rsid w:val="00BD2E97"/>
    <w:rsid w:val="00BD32F2"/>
    <w:rsid w:val="00BD58E2"/>
    <w:rsid w:val="00BE0267"/>
    <w:rsid w:val="00BE0611"/>
    <w:rsid w:val="00BE160E"/>
    <w:rsid w:val="00BE1756"/>
    <w:rsid w:val="00BE1FAF"/>
    <w:rsid w:val="00BE23D1"/>
    <w:rsid w:val="00BE398D"/>
    <w:rsid w:val="00BE3F14"/>
    <w:rsid w:val="00BE47F0"/>
    <w:rsid w:val="00BE5001"/>
    <w:rsid w:val="00BE6386"/>
    <w:rsid w:val="00BE74E7"/>
    <w:rsid w:val="00BE777F"/>
    <w:rsid w:val="00BF1574"/>
    <w:rsid w:val="00BF1815"/>
    <w:rsid w:val="00BF1DAD"/>
    <w:rsid w:val="00BF252D"/>
    <w:rsid w:val="00BF30D0"/>
    <w:rsid w:val="00BF4592"/>
    <w:rsid w:val="00BF488A"/>
    <w:rsid w:val="00BF489E"/>
    <w:rsid w:val="00BF50E2"/>
    <w:rsid w:val="00BF53F8"/>
    <w:rsid w:val="00BF671E"/>
    <w:rsid w:val="00BF78FE"/>
    <w:rsid w:val="00C014C1"/>
    <w:rsid w:val="00C02576"/>
    <w:rsid w:val="00C0321B"/>
    <w:rsid w:val="00C03817"/>
    <w:rsid w:val="00C03F18"/>
    <w:rsid w:val="00C04B18"/>
    <w:rsid w:val="00C04CEC"/>
    <w:rsid w:val="00C05480"/>
    <w:rsid w:val="00C05C79"/>
    <w:rsid w:val="00C05C86"/>
    <w:rsid w:val="00C0727C"/>
    <w:rsid w:val="00C0777C"/>
    <w:rsid w:val="00C10ACE"/>
    <w:rsid w:val="00C11C80"/>
    <w:rsid w:val="00C121B0"/>
    <w:rsid w:val="00C13BA2"/>
    <w:rsid w:val="00C13BA5"/>
    <w:rsid w:val="00C146EC"/>
    <w:rsid w:val="00C1590E"/>
    <w:rsid w:val="00C15C1D"/>
    <w:rsid w:val="00C164D6"/>
    <w:rsid w:val="00C16EF3"/>
    <w:rsid w:val="00C16F85"/>
    <w:rsid w:val="00C17769"/>
    <w:rsid w:val="00C21C4D"/>
    <w:rsid w:val="00C22852"/>
    <w:rsid w:val="00C22D18"/>
    <w:rsid w:val="00C25477"/>
    <w:rsid w:val="00C25E0A"/>
    <w:rsid w:val="00C25F72"/>
    <w:rsid w:val="00C26A1B"/>
    <w:rsid w:val="00C2780A"/>
    <w:rsid w:val="00C27AB5"/>
    <w:rsid w:val="00C27D09"/>
    <w:rsid w:val="00C31C53"/>
    <w:rsid w:val="00C33625"/>
    <w:rsid w:val="00C3383B"/>
    <w:rsid w:val="00C34F14"/>
    <w:rsid w:val="00C35BB0"/>
    <w:rsid w:val="00C368D4"/>
    <w:rsid w:val="00C401CE"/>
    <w:rsid w:val="00C404B8"/>
    <w:rsid w:val="00C414E6"/>
    <w:rsid w:val="00C419D5"/>
    <w:rsid w:val="00C41EF1"/>
    <w:rsid w:val="00C42474"/>
    <w:rsid w:val="00C4473D"/>
    <w:rsid w:val="00C447B4"/>
    <w:rsid w:val="00C45588"/>
    <w:rsid w:val="00C45CFC"/>
    <w:rsid w:val="00C46AE3"/>
    <w:rsid w:val="00C46B93"/>
    <w:rsid w:val="00C46DE0"/>
    <w:rsid w:val="00C46DE4"/>
    <w:rsid w:val="00C46E87"/>
    <w:rsid w:val="00C46ED4"/>
    <w:rsid w:val="00C4748D"/>
    <w:rsid w:val="00C474D9"/>
    <w:rsid w:val="00C47FAC"/>
    <w:rsid w:val="00C5012F"/>
    <w:rsid w:val="00C502EB"/>
    <w:rsid w:val="00C5076A"/>
    <w:rsid w:val="00C50902"/>
    <w:rsid w:val="00C50C45"/>
    <w:rsid w:val="00C525BC"/>
    <w:rsid w:val="00C53AFF"/>
    <w:rsid w:val="00C53FC5"/>
    <w:rsid w:val="00C54257"/>
    <w:rsid w:val="00C54310"/>
    <w:rsid w:val="00C55328"/>
    <w:rsid w:val="00C57228"/>
    <w:rsid w:val="00C60149"/>
    <w:rsid w:val="00C609AA"/>
    <w:rsid w:val="00C609F5"/>
    <w:rsid w:val="00C60B29"/>
    <w:rsid w:val="00C615E1"/>
    <w:rsid w:val="00C6164B"/>
    <w:rsid w:val="00C6190C"/>
    <w:rsid w:val="00C62345"/>
    <w:rsid w:val="00C6257C"/>
    <w:rsid w:val="00C6310B"/>
    <w:rsid w:val="00C63776"/>
    <w:rsid w:val="00C640B5"/>
    <w:rsid w:val="00C677A4"/>
    <w:rsid w:val="00C67FC7"/>
    <w:rsid w:val="00C70CEE"/>
    <w:rsid w:val="00C70D3E"/>
    <w:rsid w:val="00C70D7B"/>
    <w:rsid w:val="00C71511"/>
    <w:rsid w:val="00C722DC"/>
    <w:rsid w:val="00C73AC5"/>
    <w:rsid w:val="00C74FC1"/>
    <w:rsid w:val="00C80C07"/>
    <w:rsid w:val="00C81664"/>
    <w:rsid w:val="00C84098"/>
    <w:rsid w:val="00C84ECB"/>
    <w:rsid w:val="00C85243"/>
    <w:rsid w:val="00C86488"/>
    <w:rsid w:val="00C86EEF"/>
    <w:rsid w:val="00C90134"/>
    <w:rsid w:val="00C902FF"/>
    <w:rsid w:val="00C90BB7"/>
    <w:rsid w:val="00C90FC9"/>
    <w:rsid w:val="00C91A01"/>
    <w:rsid w:val="00C92B06"/>
    <w:rsid w:val="00C93485"/>
    <w:rsid w:val="00C955BD"/>
    <w:rsid w:val="00C966CE"/>
    <w:rsid w:val="00C97862"/>
    <w:rsid w:val="00C97C7F"/>
    <w:rsid w:val="00C97EA8"/>
    <w:rsid w:val="00CA08E3"/>
    <w:rsid w:val="00CA12DD"/>
    <w:rsid w:val="00CA1C38"/>
    <w:rsid w:val="00CA262A"/>
    <w:rsid w:val="00CA2740"/>
    <w:rsid w:val="00CA27D5"/>
    <w:rsid w:val="00CA3073"/>
    <w:rsid w:val="00CA37F3"/>
    <w:rsid w:val="00CA4B9E"/>
    <w:rsid w:val="00CA558B"/>
    <w:rsid w:val="00CA611F"/>
    <w:rsid w:val="00CA6DCF"/>
    <w:rsid w:val="00CA72A0"/>
    <w:rsid w:val="00CB0161"/>
    <w:rsid w:val="00CB11E7"/>
    <w:rsid w:val="00CB1432"/>
    <w:rsid w:val="00CB147F"/>
    <w:rsid w:val="00CB2B5E"/>
    <w:rsid w:val="00CB38A1"/>
    <w:rsid w:val="00CB4FAC"/>
    <w:rsid w:val="00CB5686"/>
    <w:rsid w:val="00CB77E4"/>
    <w:rsid w:val="00CC0804"/>
    <w:rsid w:val="00CC0AEC"/>
    <w:rsid w:val="00CC38E2"/>
    <w:rsid w:val="00CC40AA"/>
    <w:rsid w:val="00CC4B0D"/>
    <w:rsid w:val="00CC570A"/>
    <w:rsid w:val="00CC66C3"/>
    <w:rsid w:val="00CC68E1"/>
    <w:rsid w:val="00CD0160"/>
    <w:rsid w:val="00CD0950"/>
    <w:rsid w:val="00CD0CB0"/>
    <w:rsid w:val="00CD0D03"/>
    <w:rsid w:val="00CD14EB"/>
    <w:rsid w:val="00CD15D4"/>
    <w:rsid w:val="00CD1F1B"/>
    <w:rsid w:val="00CD29AE"/>
    <w:rsid w:val="00CD2FFC"/>
    <w:rsid w:val="00CD4ABB"/>
    <w:rsid w:val="00CD5D7D"/>
    <w:rsid w:val="00CE0F87"/>
    <w:rsid w:val="00CE1325"/>
    <w:rsid w:val="00CE137C"/>
    <w:rsid w:val="00CE2081"/>
    <w:rsid w:val="00CE3C24"/>
    <w:rsid w:val="00CE5DAB"/>
    <w:rsid w:val="00CF0445"/>
    <w:rsid w:val="00CF056B"/>
    <w:rsid w:val="00CF1204"/>
    <w:rsid w:val="00CF1C16"/>
    <w:rsid w:val="00CF244B"/>
    <w:rsid w:val="00CF2AC7"/>
    <w:rsid w:val="00CF2BFC"/>
    <w:rsid w:val="00CF41AF"/>
    <w:rsid w:val="00CF4762"/>
    <w:rsid w:val="00CF48D2"/>
    <w:rsid w:val="00CF4A30"/>
    <w:rsid w:val="00CF6705"/>
    <w:rsid w:val="00CF6F3A"/>
    <w:rsid w:val="00D0085F"/>
    <w:rsid w:val="00D00EDF"/>
    <w:rsid w:val="00D02710"/>
    <w:rsid w:val="00D027E7"/>
    <w:rsid w:val="00D02BAA"/>
    <w:rsid w:val="00D03439"/>
    <w:rsid w:val="00D045EA"/>
    <w:rsid w:val="00D0505F"/>
    <w:rsid w:val="00D057C3"/>
    <w:rsid w:val="00D059F2"/>
    <w:rsid w:val="00D07AF3"/>
    <w:rsid w:val="00D10995"/>
    <w:rsid w:val="00D112FB"/>
    <w:rsid w:val="00D12077"/>
    <w:rsid w:val="00D133C3"/>
    <w:rsid w:val="00D13F79"/>
    <w:rsid w:val="00D153D2"/>
    <w:rsid w:val="00D16CC2"/>
    <w:rsid w:val="00D16E89"/>
    <w:rsid w:val="00D17227"/>
    <w:rsid w:val="00D174E6"/>
    <w:rsid w:val="00D2014B"/>
    <w:rsid w:val="00D22B41"/>
    <w:rsid w:val="00D23D55"/>
    <w:rsid w:val="00D243FF"/>
    <w:rsid w:val="00D24557"/>
    <w:rsid w:val="00D25391"/>
    <w:rsid w:val="00D2590D"/>
    <w:rsid w:val="00D26152"/>
    <w:rsid w:val="00D266CD"/>
    <w:rsid w:val="00D2683E"/>
    <w:rsid w:val="00D26952"/>
    <w:rsid w:val="00D300E4"/>
    <w:rsid w:val="00D30136"/>
    <w:rsid w:val="00D306BC"/>
    <w:rsid w:val="00D3132F"/>
    <w:rsid w:val="00D31738"/>
    <w:rsid w:val="00D332BA"/>
    <w:rsid w:val="00D334AE"/>
    <w:rsid w:val="00D347C3"/>
    <w:rsid w:val="00D34AFE"/>
    <w:rsid w:val="00D34DF7"/>
    <w:rsid w:val="00D3501B"/>
    <w:rsid w:val="00D36069"/>
    <w:rsid w:val="00D36289"/>
    <w:rsid w:val="00D37E37"/>
    <w:rsid w:val="00D37F3B"/>
    <w:rsid w:val="00D40402"/>
    <w:rsid w:val="00D40873"/>
    <w:rsid w:val="00D40B35"/>
    <w:rsid w:val="00D40E6E"/>
    <w:rsid w:val="00D41D84"/>
    <w:rsid w:val="00D4258C"/>
    <w:rsid w:val="00D45234"/>
    <w:rsid w:val="00D462C4"/>
    <w:rsid w:val="00D503EF"/>
    <w:rsid w:val="00D515DE"/>
    <w:rsid w:val="00D51BCC"/>
    <w:rsid w:val="00D528C6"/>
    <w:rsid w:val="00D52A66"/>
    <w:rsid w:val="00D52A6E"/>
    <w:rsid w:val="00D5316E"/>
    <w:rsid w:val="00D53593"/>
    <w:rsid w:val="00D53988"/>
    <w:rsid w:val="00D54492"/>
    <w:rsid w:val="00D55B3D"/>
    <w:rsid w:val="00D5665B"/>
    <w:rsid w:val="00D56671"/>
    <w:rsid w:val="00D60832"/>
    <w:rsid w:val="00D609AB"/>
    <w:rsid w:val="00D61458"/>
    <w:rsid w:val="00D6176C"/>
    <w:rsid w:val="00D61D74"/>
    <w:rsid w:val="00D636EA"/>
    <w:rsid w:val="00D650F0"/>
    <w:rsid w:val="00D65861"/>
    <w:rsid w:val="00D67772"/>
    <w:rsid w:val="00D7088C"/>
    <w:rsid w:val="00D710E5"/>
    <w:rsid w:val="00D72435"/>
    <w:rsid w:val="00D72F7B"/>
    <w:rsid w:val="00D74CD5"/>
    <w:rsid w:val="00D74E22"/>
    <w:rsid w:val="00D75282"/>
    <w:rsid w:val="00D75704"/>
    <w:rsid w:val="00D75CCF"/>
    <w:rsid w:val="00D76174"/>
    <w:rsid w:val="00D764A8"/>
    <w:rsid w:val="00D777B2"/>
    <w:rsid w:val="00D8080B"/>
    <w:rsid w:val="00D822DB"/>
    <w:rsid w:val="00D83E1E"/>
    <w:rsid w:val="00D848B3"/>
    <w:rsid w:val="00D84FDD"/>
    <w:rsid w:val="00D8685C"/>
    <w:rsid w:val="00D86F48"/>
    <w:rsid w:val="00D90332"/>
    <w:rsid w:val="00D9048B"/>
    <w:rsid w:val="00D91161"/>
    <w:rsid w:val="00D918D4"/>
    <w:rsid w:val="00D91B5F"/>
    <w:rsid w:val="00D927CF"/>
    <w:rsid w:val="00D929CA"/>
    <w:rsid w:val="00D92E51"/>
    <w:rsid w:val="00D938D1"/>
    <w:rsid w:val="00D93C68"/>
    <w:rsid w:val="00D958F6"/>
    <w:rsid w:val="00D9590A"/>
    <w:rsid w:val="00D95C04"/>
    <w:rsid w:val="00D963E1"/>
    <w:rsid w:val="00D967DF"/>
    <w:rsid w:val="00D97CCB"/>
    <w:rsid w:val="00DA0498"/>
    <w:rsid w:val="00DA0F27"/>
    <w:rsid w:val="00DA15C8"/>
    <w:rsid w:val="00DA20BD"/>
    <w:rsid w:val="00DA21B7"/>
    <w:rsid w:val="00DA278C"/>
    <w:rsid w:val="00DA2D77"/>
    <w:rsid w:val="00DA3069"/>
    <w:rsid w:val="00DA3A06"/>
    <w:rsid w:val="00DA3CB0"/>
    <w:rsid w:val="00DA5B1B"/>
    <w:rsid w:val="00DA5C79"/>
    <w:rsid w:val="00DB1B43"/>
    <w:rsid w:val="00DB4758"/>
    <w:rsid w:val="00DB5B11"/>
    <w:rsid w:val="00DB6C63"/>
    <w:rsid w:val="00DB739B"/>
    <w:rsid w:val="00DC019B"/>
    <w:rsid w:val="00DC17A2"/>
    <w:rsid w:val="00DC2399"/>
    <w:rsid w:val="00DC2CA6"/>
    <w:rsid w:val="00DC3DA5"/>
    <w:rsid w:val="00DC4FEF"/>
    <w:rsid w:val="00DC6686"/>
    <w:rsid w:val="00DC7FD8"/>
    <w:rsid w:val="00DD0FCB"/>
    <w:rsid w:val="00DD25CD"/>
    <w:rsid w:val="00DD2FAB"/>
    <w:rsid w:val="00DD3182"/>
    <w:rsid w:val="00DD4FF5"/>
    <w:rsid w:val="00DD6458"/>
    <w:rsid w:val="00DD6B59"/>
    <w:rsid w:val="00DD6C8D"/>
    <w:rsid w:val="00DD7142"/>
    <w:rsid w:val="00DE049B"/>
    <w:rsid w:val="00DE0C7A"/>
    <w:rsid w:val="00DE168D"/>
    <w:rsid w:val="00DE255B"/>
    <w:rsid w:val="00DE363A"/>
    <w:rsid w:val="00DE3DC5"/>
    <w:rsid w:val="00DE3E8F"/>
    <w:rsid w:val="00DE529C"/>
    <w:rsid w:val="00DE6304"/>
    <w:rsid w:val="00DE6715"/>
    <w:rsid w:val="00DE679E"/>
    <w:rsid w:val="00DE682F"/>
    <w:rsid w:val="00DE739C"/>
    <w:rsid w:val="00DE7BE7"/>
    <w:rsid w:val="00DE7F6B"/>
    <w:rsid w:val="00DF008C"/>
    <w:rsid w:val="00DF0323"/>
    <w:rsid w:val="00DF1CC5"/>
    <w:rsid w:val="00DF1E93"/>
    <w:rsid w:val="00DF227D"/>
    <w:rsid w:val="00DF2525"/>
    <w:rsid w:val="00DF2C7D"/>
    <w:rsid w:val="00DF329A"/>
    <w:rsid w:val="00DF5CF1"/>
    <w:rsid w:val="00DF60ED"/>
    <w:rsid w:val="00DF6A0F"/>
    <w:rsid w:val="00DF7448"/>
    <w:rsid w:val="00DF778C"/>
    <w:rsid w:val="00E00247"/>
    <w:rsid w:val="00E003AB"/>
    <w:rsid w:val="00E01781"/>
    <w:rsid w:val="00E02329"/>
    <w:rsid w:val="00E02BDC"/>
    <w:rsid w:val="00E02F3A"/>
    <w:rsid w:val="00E032C9"/>
    <w:rsid w:val="00E03527"/>
    <w:rsid w:val="00E04C8E"/>
    <w:rsid w:val="00E0544E"/>
    <w:rsid w:val="00E058F1"/>
    <w:rsid w:val="00E06AE8"/>
    <w:rsid w:val="00E07502"/>
    <w:rsid w:val="00E07BB0"/>
    <w:rsid w:val="00E101D6"/>
    <w:rsid w:val="00E10954"/>
    <w:rsid w:val="00E123CB"/>
    <w:rsid w:val="00E12430"/>
    <w:rsid w:val="00E138FE"/>
    <w:rsid w:val="00E146F5"/>
    <w:rsid w:val="00E148A2"/>
    <w:rsid w:val="00E14A6E"/>
    <w:rsid w:val="00E15AF2"/>
    <w:rsid w:val="00E16A3F"/>
    <w:rsid w:val="00E17B1E"/>
    <w:rsid w:val="00E21356"/>
    <w:rsid w:val="00E218E4"/>
    <w:rsid w:val="00E21FFA"/>
    <w:rsid w:val="00E22783"/>
    <w:rsid w:val="00E22E1E"/>
    <w:rsid w:val="00E23972"/>
    <w:rsid w:val="00E246A5"/>
    <w:rsid w:val="00E2661E"/>
    <w:rsid w:val="00E2779B"/>
    <w:rsid w:val="00E30352"/>
    <w:rsid w:val="00E30C59"/>
    <w:rsid w:val="00E313F3"/>
    <w:rsid w:val="00E32441"/>
    <w:rsid w:val="00E33E8A"/>
    <w:rsid w:val="00E3417D"/>
    <w:rsid w:val="00E3427A"/>
    <w:rsid w:val="00E34CCB"/>
    <w:rsid w:val="00E35A77"/>
    <w:rsid w:val="00E35B3D"/>
    <w:rsid w:val="00E35E45"/>
    <w:rsid w:val="00E35FF6"/>
    <w:rsid w:val="00E35FFC"/>
    <w:rsid w:val="00E36943"/>
    <w:rsid w:val="00E40303"/>
    <w:rsid w:val="00E40465"/>
    <w:rsid w:val="00E41ACA"/>
    <w:rsid w:val="00E42636"/>
    <w:rsid w:val="00E446F5"/>
    <w:rsid w:val="00E4470B"/>
    <w:rsid w:val="00E44DF1"/>
    <w:rsid w:val="00E45A42"/>
    <w:rsid w:val="00E46A2C"/>
    <w:rsid w:val="00E51868"/>
    <w:rsid w:val="00E51DEE"/>
    <w:rsid w:val="00E533BA"/>
    <w:rsid w:val="00E543A8"/>
    <w:rsid w:val="00E54D3A"/>
    <w:rsid w:val="00E54EB1"/>
    <w:rsid w:val="00E55B09"/>
    <w:rsid w:val="00E5712F"/>
    <w:rsid w:val="00E57844"/>
    <w:rsid w:val="00E57C6B"/>
    <w:rsid w:val="00E57E07"/>
    <w:rsid w:val="00E6008C"/>
    <w:rsid w:val="00E6028D"/>
    <w:rsid w:val="00E62451"/>
    <w:rsid w:val="00E626FD"/>
    <w:rsid w:val="00E63324"/>
    <w:rsid w:val="00E63ACE"/>
    <w:rsid w:val="00E642E3"/>
    <w:rsid w:val="00E6448A"/>
    <w:rsid w:val="00E64DBC"/>
    <w:rsid w:val="00E65079"/>
    <w:rsid w:val="00E65CF9"/>
    <w:rsid w:val="00E66AE7"/>
    <w:rsid w:val="00E66F80"/>
    <w:rsid w:val="00E711DE"/>
    <w:rsid w:val="00E722A8"/>
    <w:rsid w:val="00E72339"/>
    <w:rsid w:val="00E75752"/>
    <w:rsid w:val="00E75AAE"/>
    <w:rsid w:val="00E7662E"/>
    <w:rsid w:val="00E7708A"/>
    <w:rsid w:val="00E7717F"/>
    <w:rsid w:val="00E77DA5"/>
    <w:rsid w:val="00E80A65"/>
    <w:rsid w:val="00E80AE5"/>
    <w:rsid w:val="00E8345A"/>
    <w:rsid w:val="00E8476E"/>
    <w:rsid w:val="00E84917"/>
    <w:rsid w:val="00E8504D"/>
    <w:rsid w:val="00E85942"/>
    <w:rsid w:val="00E85D2A"/>
    <w:rsid w:val="00E876ED"/>
    <w:rsid w:val="00E90C7D"/>
    <w:rsid w:val="00E925BD"/>
    <w:rsid w:val="00E92E59"/>
    <w:rsid w:val="00E93463"/>
    <w:rsid w:val="00E9352F"/>
    <w:rsid w:val="00E93800"/>
    <w:rsid w:val="00E95A8C"/>
    <w:rsid w:val="00E977ED"/>
    <w:rsid w:val="00E9789B"/>
    <w:rsid w:val="00EA0FB0"/>
    <w:rsid w:val="00EA11DD"/>
    <w:rsid w:val="00EA1295"/>
    <w:rsid w:val="00EA150E"/>
    <w:rsid w:val="00EA1742"/>
    <w:rsid w:val="00EA1F69"/>
    <w:rsid w:val="00EA2F54"/>
    <w:rsid w:val="00EA373A"/>
    <w:rsid w:val="00EA382D"/>
    <w:rsid w:val="00EA564D"/>
    <w:rsid w:val="00EA5A58"/>
    <w:rsid w:val="00EA64C0"/>
    <w:rsid w:val="00EA6DDA"/>
    <w:rsid w:val="00EB1748"/>
    <w:rsid w:val="00EB196A"/>
    <w:rsid w:val="00EB1DC0"/>
    <w:rsid w:val="00EB2504"/>
    <w:rsid w:val="00EB2CE0"/>
    <w:rsid w:val="00EB32DF"/>
    <w:rsid w:val="00EB353E"/>
    <w:rsid w:val="00EB5EE0"/>
    <w:rsid w:val="00EB64B0"/>
    <w:rsid w:val="00EB653F"/>
    <w:rsid w:val="00EB67F7"/>
    <w:rsid w:val="00EB6B90"/>
    <w:rsid w:val="00EC0AD9"/>
    <w:rsid w:val="00EC1112"/>
    <w:rsid w:val="00EC172B"/>
    <w:rsid w:val="00EC21FA"/>
    <w:rsid w:val="00EC261F"/>
    <w:rsid w:val="00EC2859"/>
    <w:rsid w:val="00EC3A49"/>
    <w:rsid w:val="00EC3E5F"/>
    <w:rsid w:val="00EC4352"/>
    <w:rsid w:val="00EC4F9C"/>
    <w:rsid w:val="00EC537B"/>
    <w:rsid w:val="00EC5B58"/>
    <w:rsid w:val="00EC5BBC"/>
    <w:rsid w:val="00EC5D37"/>
    <w:rsid w:val="00EC72BF"/>
    <w:rsid w:val="00EC7C88"/>
    <w:rsid w:val="00EC7DA4"/>
    <w:rsid w:val="00ED152A"/>
    <w:rsid w:val="00ED2812"/>
    <w:rsid w:val="00ED2B45"/>
    <w:rsid w:val="00ED2F70"/>
    <w:rsid w:val="00ED33B5"/>
    <w:rsid w:val="00ED5491"/>
    <w:rsid w:val="00ED55B6"/>
    <w:rsid w:val="00ED55E9"/>
    <w:rsid w:val="00ED617F"/>
    <w:rsid w:val="00ED7542"/>
    <w:rsid w:val="00ED7852"/>
    <w:rsid w:val="00EE1500"/>
    <w:rsid w:val="00EE1ED6"/>
    <w:rsid w:val="00EE2F83"/>
    <w:rsid w:val="00EE4ABE"/>
    <w:rsid w:val="00EE51A5"/>
    <w:rsid w:val="00EE5A29"/>
    <w:rsid w:val="00EE5C39"/>
    <w:rsid w:val="00EE5D3F"/>
    <w:rsid w:val="00EE693C"/>
    <w:rsid w:val="00EE74A6"/>
    <w:rsid w:val="00EF01E6"/>
    <w:rsid w:val="00EF0D9A"/>
    <w:rsid w:val="00EF1D53"/>
    <w:rsid w:val="00EF29CC"/>
    <w:rsid w:val="00EF3789"/>
    <w:rsid w:val="00EF38A7"/>
    <w:rsid w:val="00EF3B7D"/>
    <w:rsid w:val="00EF460E"/>
    <w:rsid w:val="00EF4778"/>
    <w:rsid w:val="00EF54EF"/>
    <w:rsid w:val="00EF5A09"/>
    <w:rsid w:val="00EF6D8E"/>
    <w:rsid w:val="00EF6F95"/>
    <w:rsid w:val="00EF70AC"/>
    <w:rsid w:val="00EF7C18"/>
    <w:rsid w:val="00EF7EFD"/>
    <w:rsid w:val="00F00DA5"/>
    <w:rsid w:val="00F01536"/>
    <w:rsid w:val="00F0172F"/>
    <w:rsid w:val="00F01C3B"/>
    <w:rsid w:val="00F01F1C"/>
    <w:rsid w:val="00F01F46"/>
    <w:rsid w:val="00F025FB"/>
    <w:rsid w:val="00F04CF6"/>
    <w:rsid w:val="00F05606"/>
    <w:rsid w:val="00F07A37"/>
    <w:rsid w:val="00F12068"/>
    <w:rsid w:val="00F126B8"/>
    <w:rsid w:val="00F129D5"/>
    <w:rsid w:val="00F12D3D"/>
    <w:rsid w:val="00F16231"/>
    <w:rsid w:val="00F17305"/>
    <w:rsid w:val="00F1747C"/>
    <w:rsid w:val="00F17964"/>
    <w:rsid w:val="00F2108E"/>
    <w:rsid w:val="00F2113A"/>
    <w:rsid w:val="00F2194A"/>
    <w:rsid w:val="00F23CA0"/>
    <w:rsid w:val="00F23D86"/>
    <w:rsid w:val="00F25B80"/>
    <w:rsid w:val="00F27908"/>
    <w:rsid w:val="00F27AB3"/>
    <w:rsid w:val="00F27F66"/>
    <w:rsid w:val="00F30DFD"/>
    <w:rsid w:val="00F335AB"/>
    <w:rsid w:val="00F337CD"/>
    <w:rsid w:val="00F33A1C"/>
    <w:rsid w:val="00F33C58"/>
    <w:rsid w:val="00F34389"/>
    <w:rsid w:val="00F3440A"/>
    <w:rsid w:val="00F35B3E"/>
    <w:rsid w:val="00F36B89"/>
    <w:rsid w:val="00F37125"/>
    <w:rsid w:val="00F408C0"/>
    <w:rsid w:val="00F41D8F"/>
    <w:rsid w:val="00F41E72"/>
    <w:rsid w:val="00F42D55"/>
    <w:rsid w:val="00F4328B"/>
    <w:rsid w:val="00F45323"/>
    <w:rsid w:val="00F47797"/>
    <w:rsid w:val="00F47A7C"/>
    <w:rsid w:val="00F508CD"/>
    <w:rsid w:val="00F5177C"/>
    <w:rsid w:val="00F53F7F"/>
    <w:rsid w:val="00F54442"/>
    <w:rsid w:val="00F545B7"/>
    <w:rsid w:val="00F55346"/>
    <w:rsid w:val="00F55BF2"/>
    <w:rsid w:val="00F57B2B"/>
    <w:rsid w:val="00F603DB"/>
    <w:rsid w:val="00F60885"/>
    <w:rsid w:val="00F61CD8"/>
    <w:rsid w:val="00F622B9"/>
    <w:rsid w:val="00F62784"/>
    <w:rsid w:val="00F62A8D"/>
    <w:rsid w:val="00F70B78"/>
    <w:rsid w:val="00F70C0A"/>
    <w:rsid w:val="00F70C66"/>
    <w:rsid w:val="00F72C32"/>
    <w:rsid w:val="00F73013"/>
    <w:rsid w:val="00F746C8"/>
    <w:rsid w:val="00F74F7D"/>
    <w:rsid w:val="00F75056"/>
    <w:rsid w:val="00F760DA"/>
    <w:rsid w:val="00F7625B"/>
    <w:rsid w:val="00F7634B"/>
    <w:rsid w:val="00F765AD"/>
    <w:rsid w:val="00F7752A"/>
    <w:rsid w:val="00F77552"/>
    <w:rsid w:val="00F77676"/>
    <w:rsid w:val="00F77951"/>
    <w:rsid w:val="00F77E05"/>
    <w:rsid w:val="00F80451"/>
    <w:rsid w:val="00F8411D"/>
    <w:rsid w:val="00F855C2"/>
    <w:rsid w:val="00F866AD"/>
    <w:rsid w:val="00F875E2"/>
    <w:rsid w:val="00F87B00"/>
    <w:rsid w:val="00F87F19"/>
    <w:rsid w:val="00F90312"/>
    <w:rsid w:val="00F91E78"/>
    <w:rsid w:val="00F941AD"/>
    <w:rsid w:val="00F94A80"/>
    <w:rsid w:val="00F95A98"/>
    <w:rsid w:val="00F96516"/>
    <w:rsid w:val="00F97605"/>
    <w:rsid w:val="00FA0813"/>
    <w:rsid w:val="00FA17C9"/>
    <w:rsid w:val="00FA1D73"/>
    <w:rsid w:val="00FA319D"/>
    <w:rsid w:val="00FA496F"/>
    <w:rsid w:val="00FA5698"/>
    <w:rsid w:val="00FA58E3"/>
    <w:rsid w:val="00FA68DB"/>
    <w:rsid w:val="00FA6D0F"/>
    <w:rsid w:val="00FA7502"/>
    <w:rsid w:val="00FB1FBE"/>
    <w:rsid w:val="00FB2052"/>
    <w:rsid w:val="00FB2731"/>
    <w:rsid w:val="00FB3310"/>
    <w:rsid w:val="00FB54D7"/>
    <w:rsid w:val="00FB6CF4"/>
    <w:rsid w:val="00FB7063"/>
    <w:rsid w:val="00FB73BB"/>
    <w:rsid w:val="00FC07AA"/>
    <w:rsid w:val="00FC285C"/>
    <w:rsid w:val="00FC2B1A"/>
    <w:rsid w:val="00FC2BE3"/>
    <w:rsid w:val="00FC3C38"/>
    <w:rsid w:val="00FC6C5F"/>
    <w:rsid w:val="00FD06BB"/>
    <w:rsid w:val="00FD0B50"/>
    <w:rsid w:val="00FD0F89"/>
    <w:rsid w:val="00FD1203"/>
    <w:rsid w:val="00FD14F5"/>
    <w:rsid w:val="00FD350F"/>
    <w:rsid w:val="00FD487B"/>
    <w:rsid w:val="00FD4F61"/>
    <w:rsid w:val="00FD5065"/>
    <w:rsid w:val="00FD51B7"/>
    <w:rsid w:val="00FD57D6"/>
    <w:rsid w:val="00FD670C"/>
    <w:rsid w:val="00FD6C0B"/>
    <w:rsid w:val="00FE180B"/>
    <w:rsid w:val="00FE1E20"/>
    <w:rsid w:val="00FE1F17"/>
    <w:rsid w:val="00FE493C"/>
    <w:rsid w:val="00FE6915"/>
    <w:rsid w:val="00FE6E83"/>
    <w:rsid w:val="00FE7148"/>
    <w:rsid w:val="00FE7559"/>
    <w:rsid w:val="00FE7592"/>
    <w:rsid w:val="00FE7BF2"/>
    <w:rsid w:val="00FF06A7"/>
    <w:rsid w:val="00FF1784"/>
    <w:rsid w:val="00FF1808"/>
    <w:rsid w:val="00FF1E9C"/>
    <w:rsid w:val="00FF223B"/>
    <w:rsid w:val="00FF2DEF"/>
    <w:rsid w:val="00FF327A"/>
    <w:rsid w:val="00FF3A94"/>
    <w:rsid w:val="00FF4094"/>
    <w:rsid w:val="00FF4423"/>
    <w:rsid w:val="00FF5C31"/>
    <w:rsid w:val="00FF5C49"/>
    <w:rsid w:val="00FF5CFB"/>
    <w:rsid w:val="00FF64C6"/>
    <w:rsid w:val="00FF68F6"/>
    <w:rsid w:val="00FF6AAF"/>
    <w:rsid w:val="00FF6B5B"/>
    <w:rsid w:val="00FF7B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F66"/>
    <w:rPr>
      <w:sz w:val="24"/>
    </w:rPr>
  </w:style>
  <w:style w:type="paragraph" w:styleId="Ttulo1">
    <w:name w:val="heading 1"/>
    <w:aliases w:val="título 1,Título 1 anexo,Heading I,Head1,EMENTA,2 headline,Título 11"/>
    <w:basedOn w:val="Normal"/>
    <w:next w:val="Normal"/>
    <w:link w:val="Ttulo1Char"/>
    <w:qFormat/>
    <w:rsid w:val="00F27F66"/>
    <w:pPr>
      <w:keepNext/>
      <w:jc w:val="both"/>
      <w:outlineLvl w:val="0"/>
    </w:pPr>
    <w:rPr>
      <w:rFonts w:ascii="TmsRmn" w:hAnsi="TmsRmn"/>
      <w:b/>
      <w:color w:val="000000"/>
      <w:sz w:val="28"/>
      <w:u w:val="single"/>
    </w:rPr>
  </w:style>
  <w:style w:type="paragraph" w:styleId="Ttulo2">
    <w:name w:val="heading 2"/>
    <w:aliases w:val="Chapter Number/Appendix Letter,chn,H2"/>
    <w:basedOn w:val="Normal"/>
    <w:next w:val="Normal"/>
    <w:link w:val="Ttulo2Char"/>
    <w:qFormat/>
    <w:rsid w:val="00F27F66"/>
    <w:pPr>
      <w:keepNext/>
      <w:jc w:val="center"/>
      <w:outlineLvl w:val="1"/>
    </w:pPr>
    <w:rPr>
      <w:rFonts w:ascii="TmsRmn" w:hAnsi="TmsRmn"/>
      <w:b/>
      <w:color w:val="000000"/>
      <w:sz w:val="28"/>
      <w:u w:val="single"/>
    </w:rPr>
  </w:style>
  <w:style w:type="paragraph" w:styleId="Ttulo3">
    <w:name w:val="heading 3"/>
    <w:basedOn w:val="Normal"/>
    <w:next w:val="Normal"/>
    <w:link w:val="Ttulo3Char"/>
    <w:qFormat/>
    <w:rsid w:val="00F27F66"/>
    <w:pPr>
      <w:keepNext/>
      <w:ind w:left="142" w:right="51"/>
      <w:jc w:val="center"/>
      <w:outlineLvl w:val="2"/>
    </w:pPr>
    <w:rPr>
      <w:rFonts w:ascii="Arial" w:hAnsi="Arial"/>
      <w:b/>
      <w:sz w:val="22"/>
      <w:u w:val="single"/>
    </w:rPr>
  </w:style>
  <w:style w:type="paragraph" w:styleId="Ttulo4">
    <w:name w:val="heading 4"/>
    <w:basedOn w:val="Normal"/>
    <w:next w:val="Normal"/>
    <w:link w:val="Ttulo4Char"/>
    <w:qFormat/>
    <w:rsid w:val="00F27F66"/>
    <w:pPr>
      <w:keepNext/>
      <w:outlineLvl w:val="3"/>
    </w:pPr>
    <w:rPr>
      <w:rFonts w:ascii="Arial" w:hAnsi="Arial"/>
    </w:rPr>
  </w:style>
  <w:style w:type="paragraph" w:styleId="Ttulo5">
    <w:name w:val="heading 5"/>
    <w:basedOn w:val="Normal"/>
    <w:next w:val="Normal"/>
    <w:link w:val="Ttulo5Char"/>
    <w:qFormat/>
    <w:rsid w:val="00F27F66"/>
    <w:pPr>
      <w:keepNext/>
      <w:jc w:val="center"/>
      <w:outlineLvl w:val="4"/>
    </w:pPr>
    <w:rPr>
      <w:b/>
      <w:sz w:val="32"/>
      <w:u w:val="single"/>
    </w:rPr>
  </w:style>
  <w:style w:type="paragraph" w:styleId="Ttulo6">
    <w:name w:val="heading 6"/>
    <w:basedOn w:val="Normal"/>
    <w:next w:val="Normal"/>
    <w:link w:val="Ttulo6Char"/>
    <w:qFormat/>
    <w:rsid w:val="00F27F66"/>
    <w:pPr>
      <w:keepNext/>
      <w:ind w:right="283" w:firstLine="567"/>
      <w:jc w:val="both"/>
      <w:outlineLvl w:val="5"/>
    </w:pPr>
    <w:rPr>
      <w:b/>
      <w:sz w:val="20"/>
    </w:rPr>
  </w:style>
  <w:style w:type="paragraph" w:styleId="Ttulo7">
    <w:name w:val="heading 7"/>
    <w:basedOn w:val="Normal"/>
    <w:next w:val="Normal"/>
    <w:link w:val="Ttulo7Char"/>
    <w:qFormat/>
    <w:rsid w:val="00F27F66"/>
    <w:pPr>
      <w:keepNext/>
      <w:jc w:val="center"/>
      <w:outlineLvl w:val="6"/>
    </w:pPr>
    <w:rPr>
      <w:b/>
    </w:rPr>
  </w:style>
  <w:style w:type="paragraph" w:styleId="Ttulo8">
    <w:name w:val="heading 8"/>
    <w:basedOn w:val="Normal"/>
    <w:next w:val="Normal"/>
    <w:link w:val="Ttulo8Char"/>
    <w:qFormat/>
    <w:rsid w:val="00F27F66"/>
    <w:pPr>
      <w:keepNext/>
      <w:ind w:right="283"/>
      <w:jc w:val="both"/>
      <w:outlineLvl w:val="7"/>
    </w:pPr>
    <w:rPr>
      <w:b/>
    </w:rPr>
  </w:style>
  <w:style w:type="paragraph" w:styleId="Ttulo9">
    <w:name w:val="heading 9"/>
    <w:basedOn w:val="Normal"/>
    <w:next w:val="Normal"/>
    <w:link w:val="Ttulo9Char"/>
    <w:qFormat/>
    <w:rsid w:val="00F27F66"/>
    <w:pPr>
      <w:keepNext/>
      <w:tabs>
        <w:tab w:val="left" w:pos="2268"/>
      </w:tabs>
      <w:ind w:left="1701"/>
      <w:jc w:val="center"/>
      <w:outlineLvl w:val="8"/>
    </w:pPr>
    <w:rPr>
      <w:rFonts w:ascii="Arial" w:hAnsi="Arial"/>
      <w:b/>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010177">
    <w:name w:val="_A010177"/>
    <w:basedOn w:val="Normal"/>
    <w:rsid w:val="00F27F66"/>
    <w:pPr>
      <w:jc w:val="both"/>
    </w:pPr>
  </w:style>
  <w:style w:type="paragraph" w:customStyle="1" w:styleId="A223175">
    <w:name w:val="_A223175"/>
    <w:basedOn w:val="Normal"/>
    <w:rsid w:val="00F27F66"/>
    <w:pPr>
      <w:ind w:left="4320" w:right="144" w:firstLine="3023"/>
      <w:jc w:val="both"/>
    </w:pPr>
  </w:style>
  <w:style w:type="paragraph" w:styleId="Textoembloco">
    <w:name w:val="Block Text"/>
    <w:basedOn w:val="Normal"/>
    <w:rsid w:val="00F27F66"/>
    <w:pPr>
      <w:ind w:left="1701" w:right="-1" w:hanging="850"/>
      <w:jc w:val="both"/>
    </w:pPr>
    <w:rPr>
      <w:rFonts w:ascii="Arial" w:hAnsi="Arial"/>
    </w:rPr>
  </w:style>
  <w:style w:type="character" w:styleId="Hyperlink">
    <w:name w:val="Hyperlink"/>
    <w:rsid w:val="00F27F66"/>
    <w:rPr>
      <w:color w:val="0000FF"/>
      <w:u w:val="single"/>
    </w:rPr>
  </w:style>
  <w:style w:type="paragraph" w:customStyle="1" w:styleId="BodyText21">
    <w:name w:val="Body Text 21"/>
    <w:basedOn w:val="Normal"/>
    <w:rsid w:val="00F27F66"/>
    <w:pPr>
      <w:jc w:val="both"/>
    </w:pPr>
  </w:style>
  <w:style w:type="paragraph" w:customStyle="1" w:styleId="p2">
    <w:name w:val="p2"/>
    <w:basedOn w:val="Normal"/>
    <w:rsid w:val="00F27F66"/>
    <w:pPr>
      <w:ind w:left="2127" w:hanging="709"/>
      <w:jc w:val="both"/>
    </w:pPr>
    <w:rPr>
      <w:b/>
    </w:rPr>
  </w:style>
  <w:style w:type="paragraph" w:customStyle="1" w:styleId="10">
    <w:name w:val="10"/>
    <w:basedOn w:val="Normal"/>
    <w:rsid w:val="00F27F66"/>
    <w:pPr>
      <w:ind w:left="851" w:hanging="567"/>
      <w:jc w:val="both"/>
    </w:pPr>
  </w:style>
  <w:style w:type="paragraph" w:styleId="Cabealho">
    <w:name w:val="header"/>
    <w:aliases w:val="hd,he,Cabeçalho superior,Heading 1a,foote"/>
    <w:basedOn w:val="Normal"/>
    <w:link w:val="CabealhoChar"/>
    <w:rsid w:val="00F27F66"/>
    <w:pPr>
      <w:tabs>
        <w:tab w:val="center" w:pos="4419"/>
        <w:tab w:val="right" w:pos="8838"/>
      </w:tabs>
    </w:pPr>
    <w:rPr>
      <w:sz w:val="20"/>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F27F66"/>
    <w:pPr>
      <w:jc w:val="both"/>
    </w:pPr>
    <w:rPr>
      <w:rFonts w:ascii="Arial" w:hAnsi="Arial"/>
    </w:rPr>
  </w:style>
  <w:style w:type="paragraph" w:styleId="Recuodecorpodetexto3">
    <w:name w:val="Body Text Indent 3"/>
    <w:basedOn w:val="Normal"/>
    <w:link w:val="Recuodecorpodetexto3Char"/>
    <w:rsid w:val="00F27F66"/>
    <w:pPr>
      <w:ind w:left="851" w:hanging="851"/>
      <w:jc w:val="both"/>
    </w:pPr>
    <w:rPr>
      <w:rFonts w:ascii="Arial" w:hAnsi="Arial"/>
      <w:b/>
    </w:rPr>
  </w:style>
  <w:style w:type="paragraph" w:customStyle="1" w:styleId="A152375">
    <w:name w:val="_A152375"/>
    <w:basedOn w:val="Normal"/>
    <w:rsid w:val="00F27F66"/>
    <w:pPr>
      <w:ind w:left="3168" w:right="288" w:firstLine="2016"/>
      <w:jc w:val="both"/>
    </w:pPr>
  </w:style>
  <w:style w:type="paragraph" w:customStyle="1" w:styleId="PADRAO">
    <w:name w:val="PADRAO"/>
    <w:rsid w:val="00F27F66"/>
    <w:pPr>
      <w:ind w:left="144"/>
      <w:jc w:val="both"/>
    </w:pPr>
    <w:rPr>
      <w:color w:val="000000"/>
      <w:sz w:val="24"/>
    </w:rPr>
  </w:style>
  <w:style w:type="paragraph" w:customStyle="1" w:styleId="P">
    <w:name w:val="P"/>
    <w:basedOn w:val="Normal"/>
    <w:rsid w:val="00F27F66"/>
    <w:pPr>
      <w:jc w:val="both"/>
    </w:pPr>
    <w:rPr>
      <w:b/>
    </w:rPr>
  </w:style>
  <w:style w:type="paragraph" w:styleId="Ttulo">
    <w:name w:val="Title"/>
    <w:aliases w:val=" Char"/>
    <w:basedOn w:val="Normal"/>
    <w:link w:val="TtuloChar"/>
    <w:qFormat/>
    <w:rsid w:val="00F27F66"/>
    <w:pPr>
      <w:jc w:val="center"/>
    </w:pPr>
    <w:rPr>
      <w:rFonts w:ascii="Arial" w:hAnsi="Arial"/>
      <w:b/>
      <w:sz w:val="20"/>
    </w:rPr>
  </w:style>
  <w:style w:type="character" w:styleId="Nmerodepgina">
    <w:name w:val="page number"/>
    <w:basedOn w:val="Fontepargpadro"/>
    <w:rsid w:val="00F27F66"/>
  </w:style>
  <w:style w:type="paragraph" w:styleId="Rodap">
    <w:name w:val="footer"/>
    <w:basedOn w:val="Normal"/>
    <w:link w:val="RodapChar"/>
    <w:rsid w:val="00F27F66"/>
    <w:pPr>
      <w:tabs>
        <w:tab w:val="center" w:pos="4419"/>
        <w:tab w:val="right" w:pos="8838"/>
      </w:tabs>
    </w:pPr>
    <w:rPr>
      <w:sz w:val="20"/>
    </w:rPr>
  </w:style>
  <w:style w:type="paragraph" w:styleId="Recuodecorpodetexto">
    <w:name w:val="Body Text Indent"/>
    <w:basedOn w:val="Normal"/>
    <w:link w:val="RecuodecorpodetextoChar"/>
    <w:rsid w:val="00F27F66"/>
    <w:pPr>
      <w:ind w:left="1985" w:hanging="1134"/>
      <w:jc w:val="both"/>
    </w:pPr>
    <w:rPr>
      <w:rFonts w:ascii="Arial" w:hAnsi="Arial"/>
    </w:rPr>
  </w:style>
  <w:style w:type="paragraph" w:styleId="Corpodetexto2">
    <w:name w:val="Body Text 2"/>
    <w:basedOn w:val="Normal"/>
    <w:link w:val="Corpodetexto2Char"/>
    <w:rsid w:val="00F27F66"/>
    <w:pPr>
      <w:jc w:val="both"/>
    </w:pPr>
    <w:rPr>
      <w:rFonts w:ascii="TmsRmn" w:hAnsi="TmsRmn"/>
      <w:color w:val="000000"/>
    </w:rPr>
  </w:style>
  <w:style w:type="paragraph" w:customStyle="1" w:styleId="Ttulo90">
    <w:name w:val="Ttulo 9"/>
    <w:basedOn w:val="Normal"/>
    <w:next w:val="Normal"/>
    <w:rsid w:val="00F27F66"/>
    <w:pPr>
      <w:jc w:val="center"/>
    </w:pPr>
    <w:rPr>
      <w:rFonts w:ascii="Arial" w:hAnsi="Arial"/>
      <w:b/>
      <w:snapToGrid w:val="0"/>
    </w:rPr>
  </w:style>
  <w:style w:type="paragraph" w:styleId="Corpodetexto3">
    <w:name w:val="Body Text 3"/>
    <w:basedOn w:val="Normal"/>
    <w:link w:val="Corpodetexto3Char"/>
    <w:rsid w:val="00F27F66"/>
    <w:pPr>
      <w:jc w:val="center"/>
    </w:pPr>
    <w:rPr>
      <w:rFonts w:ascii="Arial" w:hAnsi="Arial"/>
      <w:b/>
      <w:color w:val="000000"/>
      <w:u w:val="single"/>
    </w:rPr>
  </w:style>
  <w:style w:type="paragraph" w:styleId="Recuodecorpodetexto2">
    <w:name w:val="Body Text Indent 2"/>
    <w:basedOn w:val="Normal"/>
    <w:link w:val="Recuodecorpodetexto2Char"/>
    <w:rsid w:val="00F27F66"/>
    <w:pPr>
      <w:tabs>
        <w:tab w:val="left" w:pos="-1701"/>
      </w:tabs>
      <w:ind w:left="1418" w:hanging="567"/>
      <w:jc w:val="both"/>
    </w:pPr>
    <w:rPr>
      <w:rFonts w:ascii="Arial" w:hAnsi="Arial"/>
    </w:rPr>
  </w:style>
  <w:style w:type="paragraph" w:customStyle="1" w:styleId="A190168">
    <w:name w:val="_A190168"/>
    <w:rsid w:val="00F27F66"/>
    <w:pPr>
      <w:ind w:left="144" w:firstLine="2592"/>
      <w:jc w:val="both"/>
    </w:pPr>
    <w:rPr>
      <w:color w:val="000000"/>
      <w:sz w:val="24"/>
    </w:rPr>
  </w:style>
  <w:style w:type="paragraph" w:styleId="TextosemFormatao">
    <w:name w:val="Plain Text"/>
    <w:basedOn w:val="Normal"/>
    <w:link w:val="TextosemFormataoChar"/>
    <w:rsid w:val="00F27F66"/>
    <w:rPr>
      <w:rFonts w:ascii="Courier New" w:hAnsi="Courier New"/>
      <w:sz w:val="20"/>
    </w:rPr>
  </w:style>
  <w:style w:type="character" w:styleId="HiperlinkVisitado">
    <w:name w:val="FollowedHyperlink"/>
    <w:rsid w:val="00F27F66"/>
    <w:rPr>
      <w:color w:val="800080"/>
      <w:u w:val="single"/>
    </w:rPr>
  </w:style>
  <w:style w:type="paragraph" w:styleId="NormalWeb">
    <w:name w:val="Normal (Web)"/>
    <w:basedOn w:val="Normal"/>
    <w:rsid w:val="00F27F66"/>
    <w:pPr>
      <w:spacing w:before="100" w:beforeAutospacing="1" w:after="100" w:afterAutospacing="1"/>
    </w:pPr>
    <w:rPr>
      <w:szCs w:val="24"/>
    </w:rPr>
  </w:style>
  <w:style w:type="paragraph" w:customStyle="1" w:styleId="p9">
    <w:name w:val="p9"/>
    <w:basedOn w:val="Normal"/>
    <w:rsid w:val="00F27F66"/>
    <w:pPr>
      <w:widowControl w:val="0"/>
      <w:tabs>
        <w:tab w:val="left" w:pos="1320"/>
      </w:tabs>
      <w:spacing w:line="240" w:lineRule="atLeast"/>
      <w:ind w:left="120"/>
    </w:pPr>
    <w:rPr>
      <w:snapToGrid w:val="0"/>
    </w:rPr>
  </w:style>
  <w:style w:type="paragraph" w:customStyle="1" w:styleId="u">
    <w:name w:val="u"/>
    <w:basedOn w:val="Normal"/>
    <w:rsid w:val="00F27F66"/>
    <w:pPr>
      <w:ind w:left="567" w:firstLine="1134"/>
      <w:jc w:val="both"/>
    </w:pPr>
    <w:rPr>
      <w:rFonts w:ascii="Univers" w:hAnsi="Univers"/>
    </w:rPr>
  </w:style>
  <w:style w:type="paragraph" w:customStyle="1" w:styleId="Default">
    <w:name w:val="Default"/>
    <w:rsid w:val="00F27F66"/>
    <w:pPr>
      <w:autoSpaceDE w:val="0"/>
      <w:autoSpaceDN w:val="0"/>
      <w:adjustRightInd w:val="0"/>
    </w:pPr>
    <w:rPr>
      <w:rFonts w:ascii="Arial,Bold" w:hAnsi="Arial,Bold"/>
    </w:rPr>
  </w:style>
  <w:style w:type="paragraph" w:customStyle="1" w:styleId="centralizado">
    <w:name w:val="centralizado"/>
    <w:basedOn w:val="Default"/>
    <w:next w:val="Default"/>
    <w:rsid w:val="00F27F66"/>
    <w:rPr>
      <w:szCs w:val="24"/>
    </w:rPr>
  </w:style>
  <w:style w:type="paragraph" w:customStyle="1" w:styleId="legenda">
    <w:name w:val="legenda"/>
    <w:basedOn w:val="Normal"/>
    <w:rsid w:val="00F27F66"/>
    <w:pPr>
      <w:widowControl w:val="0"/>
    </w:pPr>
  </w:style>
  <w:style w:type="paragraph" w:customStyle="1" w:styleId="p1">
    <w:name w:val="p1"/>
    <w:basedOn w:val="Normal"/>
    <w:rsid w:val="00F27F66"/>
    <w:pPr>
      <w:numPr>
        <w:numId w:val="1"/>
      </w:numPr>
      <w:tabs>
        <w:tab w:val="clear" w:pos="360"/>
      </w:tabs>
      <w:ind w:left="1134" w:hanging="708"/>
      <w:jc w:val="both"/>
    </w:pPr>
    <w:rPr>
      <w:snapToGrid w:val="0"/>
    </w:rPr>
  </w:style>
  <w:style w:type="paragraph" w:customStyle="1" w:styleId="Estilo6">
    <w:name w:val="Estilo 6"/>
    <w:basedOn w:val="Normal"/>
    <w:autoRedefine/>
    <w:rsid w:val="00FF1784"/>
    <w:pPr>
      <w:tabs>
        <w:tab w:val="left" w:pos="1122"/>
        <w:tab w:val="left" w:pos="9639"/>
      </w:tabs>
      <w:spacing w:before="120"/>
      <w:ind w:left="1122" w:right="-221" w:hanging="1122"/>
      <w:jc w:val="both"/>
    </w:pPr>
    <w:rPr>
      <w:bCs/>
      <w:szCs w:val="24"/>
    </w:rPr>
  </w:style>
  <w:style w:type="paragraph" w:customStyle="1" w:styleId="Estilo8">
    <w:name w:val="Estilo 8"/>
    <w:autoRedefine/>
    <w:rsid w:val="00F27F66"/>
    <w:pPr>
      <w:jc w:val="both"/>
    </w:pPr>
    <w:rPr>
      <w:b/>
      <w:bCs/>
    </w:rPr>
  </w:style>
  <w:style w:type="paragraph" w:customStyle="1" w:styleId="Estilo1">
    <w:name w:val="Estilo1"/>
    <w:basedOn w:val="Normal"/>
    <w:rsid w:val="00F27F66"/>
    <w:pPr>
      <w:tabs>
        <w:tab w:val="left" w:pos="2268"/>
      </w:tabs>
      <w:ind w:left="2410" w:hanging="992"/>
      <w:jc w:val="both"/>
    </w:pPr>
    <w:rPr>
      <w:snapToGrid w:val="0"/>
    </w:rPr>
  </w:style>
  <w:style w:type="paragraph" w:styleId="Legenda0">
    <w:name w:val="caption"/>
    <w:basedOn w:val="Normal"/>
    <w:next w:val="Normal"/>
    <w:qFormat/>
    <w:rsid w:val="00F27F66"/>
    <w:rPr>
      <w:rFonts w:ascii="Arial Narrow" w:hAnsi="Arial Narrow"/>
      <w:b/>
      <w:color w:val="000000"/>
    </w:rPr>
  </w:style>
  <w:style w:type="character" w:styleId="Forte">
    <w:name w:val="Strong"/>
    <w:qFormat/>
    <w:rsid w:val="00F27F66"/>
    <w:rPr>
      <w:b/>
      <w:bCs/>
    </w:rPr>
  </w:style>
  <w:style w:type="paragraph" w:customStyle="1" w:styleId="Corpodetexto31">
    <w:name w:val="Corpo de texto 31"/>
    <w:basedOn w:val="Normal"/>
    <w:rsid w:val="00F27F66"/>
    <w:pPr>
      <w:jc w:val="both"/>
    </w:pPr>
    <w:rPr>
      <w:rFonts w:ascii="Arial" w:hAnsi="Arial"/>
    </w:rPr>
  </w:style>
  <w:style w:type="paragraph" w:customStyle="1" w:styleId="Recuodecorpodetexto31">
    <w:name w:val="Recuo de corpo de texto 31"/>
    <w:basedOn w:val="Normal"/>
    <w:rsid w:val="00F27F66"/>
    <w:pPr>
      <w:ind w:firstLine="1440"/>
      <w:jc w:val="both"/>
    </w:pPr>
    <w:rPr>
      <w:rFonts w:ascii="Arial" w:hAnsi="Arial"/>
      <w:b/>
      <w:sz w:val="21"/>
      <w:u w:val="single"/>
      <w:lang w:val="pt-PT"/>
    </w:rPr>
  </w:style>
  <w:style w:type="paragraph" w:customStyle="1" w:styleId="Corpodetexto21">
    <w:name w:val="Corpo de texto 21"/>
    <w:basedOn w:val="Normal"/>
    <w:rsid w:val="00F27F66"/>
    <w:pPr>
      <w:spacing w:line="240" w:lineRule="atLeast"/>
      <w:jc w:val="both"/>
    </w:pPr>
    <w:rPr>
      <w:sz w:val="20"/>
    </w:rPr>
  </w:style>
  <w:style w:type="paragraph" w:customStyle="1" w:styleId="Recuodecorpodetexto21">
    <w:name w:val="Recuo de corpo de texto 21"/>
    <w:basedOn w:val="Normal"/>
    <w:rsid w:val="00F27F66"/>
    <w:pPr>
      <w:ind w:firstLine="1440"/>
      <w:jc w:val="both"/>
    </w:pPr>
    <w:rPr>
      <w:rFonts w:ascii="Arial" w:hAnsi="Arial"/>
      <w:sz w:val="21"/>
      <w:lang w:val="pt-PT"/>
    </w:rPr>
  </w:style>
  <w:style w:type="paragraph" w:customStyle="1" w:styleId="ContratoTitulo">
    <w:name w:val="ContratoTitulo"/>
    <w:basedOn w:val="Normal"/>
    <w:next w:val="Normal"/>
    <w:rsid w:val="00F27F66"/>
    <w:pPr>
      <w:numPr>
        <w:ilvl w:val="1"/>
        <w:numId w:val="7"/>
      </w:numPr>
      <w:tabs>
        <w:tab w:val="clear" w:pos="360"/>
      </w:tabs>
      <w:spacing w:after="240"/>
      <w:ind w:left="1701" w:hanging="283"/>
    </w:pPr>
    <w:rPr>
      <w:rFonts w:ascii="Arial" w:hAnsi="Arial"/>
      <w:b/>
    </w:rPr>
  </w:style>
  <w:style w:type="paragraph" w:customStyle="1" w:styleId="Nvel2">
    <w:name w:val="Nível 2"/>
    <w:rsid w:val="00F27F66"/>
    <w:pPr>
      <w:spacing w:before="120" w:after="60"/>
      <w:jc w:val="both"/>
    </w:pPr>
    <w:rPr>
      <w:rFonts w:ascii="Arial" w:hAnsi="Arial"/>
      <w:noProof/>
      <w:sz w:val="22"/>
    </w:rPr>
  </w:style>
  <w:style w:type="character" w:styleId="nfase">
    <w:name w:val="Emphasis"/>
    <w:qFormat/>
    <w:rsid w:val="00F27F66"/>
    <w:rPr>
      <w:i/>
      <w:iCs/>
    </w:rPr>
  </w:style>
  <w:style w:type="paragraph" w:customStyle="1" w:styleId="P30">
    <w:name w:val="P30"/>
    <w:basedOn w:val="Normal"/>
    <w:rsid w:val="00F27F66"/>
    <w:pPr>
      <w:suppressAutoHyphens/>
      <w:snapToGrid w:val="0"/>
      <w:jc w:val="both"/>
    </w:pPr>
    <w:rPr>
      <w:b/>
      <w:lang w:eastAsia="ar-SA"/>
    </w:rPr>
  </w:style>
  <w:style w:type="paragraph" w:customStyle="1" w:styleId="Normal0">
    <w:name w:val="Normal."/>
    <w:basedOn w:val="Normal"/>
    <w:rsid w:val="00F27F66"/>
    <w:pPr>
      <w:tabs>
        <w:tab w:val="left" w:pos="1418"/>
      </w:tabs>
      <w:suppressAutoHyphens/>
      <w:jc w:val="both"/>
    </w:pPr>
    <w:rPr>
      <w:rFonts w:ascii="Helv" w:hAnsi="Helv"/>
      <w:lang w:val="pt-PT" w:eastAsia="ar-SA"/>
    </w:rPr>
  </w:style>
  <w:style w:type="paragraph" w:customStyle="1" w:styleId="Prembulo">
    <w:name w:val="Preâmbulo"/>
    <w:basedOn w:val="Normal"/>
    <w:rsid w:val="009E5C95"/>
    <w:pPr>
      <w:overflowPunct w:val="0"/>
      <w:autoSpaceDE w:val="0"/>
      <w:autoSpaceDN w:val="0"/>
      <w:adjustRightInd w:val="0"/>
      <w:spacing w:before="240"/>
      <w:ind w:firstLine="1418"/>
      <w:jc w:val="both"/>
      <w:textAlignment w:val="baseline"/>
    </w:pPr>
    <w:rPr>
      <w:rFonts w:ascii="Arial" w:hAnsi="Arial"/>
    </w:rPr>
  </w:style>
  <w:style w:type="paragraph" w:customStyle="1" w:styleId="WW-Corpodetexto2">
    <w:name w:val="WW-Corpo de texto 2"/>
    <w:basedOn w:val="Normal"/>
    <w:rsid w:val="00340617"/>
    <w:pPr>
      <w:tabs>
        <w:tab w:val="left" w:pos="851"/>
      </w:tabs>
      <w:suppressAutoHyphens/>
      <w:jc w:val="both"/>
    </w:pPr>
    <w:rPr>
      <w:szCs w:val="24"/>
    </w:rPr>
  </w:style>
  <w:style w:type="character" w:customStyle="1" w:styleId="content">
    <w:name w:val="content"/>
    <w:basedOn w:val="Fontepargpadro"/>
    <w:rsid w:val="00017B67"/>
  </w:style>
  <w:style w:type="table" w:styleId="Tabelacomgrade">
    <w:name w:val="Table Grid"/>
    <w:basedOn w:val="Tabelanormal"/>
    <w:rsid w:val="0001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icadoportal">
    <w:name w:val="justificadoportal"/>
    <w:basedOn w:val="Normal"/>
    <w:rsid w:val="00017B67"/>
    <w:pPr>
      <w:spacing w:before="100" w:beforeAutospacing="1" w:after="100" w:afterAutospacing="1"/>
      <w:ind w:left="122" w:right="122"/>
      <w:jc w:val="both"/>
    </w:pPr>
    <w:rPr>
      <w:sz w:val="18"/>
      <w:szCs w:val="18"/>
    </w:rPr>
  </w:style>
  <w:style w:type="paragraph" w:customStyle="1" w:styleId="Blockquote">
    <w:name w:val="Blockquote"/>
    <w:basedOn w:val="Normal"/>
    <w:rsid w:val="00107A8F"/>
    <w:pPr>
      <w:spacing w:before="100" w:after="100"/>
      <w:ind w:left="360" w:right="360"/>
    </w:pPr>
    <w:rPr>
      <w:snapToGrid w:val="0"/>
    </w:rPr>
  </w:style>
  <w:style w:type="paragraph" w:customStyle="1" w:styleId="MAPATOPICO">
    <w:name w:val="MAPA TOPICO"/>
    <w:basedOn w:val="Normal"/>
    <w:rsid w:val="001208C1"/>
    <w:pPr>
      <w:numPr>
        <w:numId w:val="11"/>
      </w:numPr>
      <w:spacing w:before="480" w:after="240"/>
    </w:pPr>
    <w:rPr>
      <w:rFonts w:ascii="Arial Narrow" w:hAnsi="Arial Narrow"/>
      <w:b/>
      <w:caps/>
    </w:rPr>
  </w:style>
  <w:style w:type="paragraph" w:customStyle="1" w:styleId="MAPASUBTOPICO">
    <w:name w:val="MAPA SUBTOPICO"/>
    <w:basedOn w:val="Normal"/>
    <w:rsid w:val="001208C1"/>
    <w:pPr>
      <w:numPr>
        <w:ilvl w:val="1"/>
        <w:numId w:val="11"/>
      </w:numPr>
      <w:spacing w:before="240" w:after="240"/>
      <w:jc w:val="both"/>
    </w:pPr>
    <w:rPr>
      <w:rFonts w:ascii="Arial Narrow" w:hAnsi="Arial Narrow"/>
      <w:b/>
      <w:smallCaps/>
    </w:rPr>
  </w:style>
  <w:style w:type="paragraph" w:customStyle="1" w:styleId="MAPASUBSUBTOPICO">
    <w:name w:val="MAPA SUB SUBTOPICO"/>
    <w:basedOn w:val="Normal"/>
    <w:rsid w:val="001208C1"/>
    <w:pPr>
      <w:numPr>
        <w:ilvl w:val="2"/>
        <w:numId w:val="11"/>
      </w:numPr>
      <w:spacing w:before="240" w:after="240"/>
      <w:jc w:val="both"/>
    </w:pPr>
    <w:rPr>
      <w:rFonts w:ascii="Arial Narrow" w:hAnsi="Arial Narrow"/>
    </w:rPr>
  </w:style>
  <w:style w:type="paragraph" w:customStyle="1" w:styleId="blockquote0">
    <w:name w:val="blockquote"/>
    <w:basedOn w:val="Normal"/>
    <w:rsid w:val="001208C1"/>
    <w:pPr>
      <w:spacing w:before="100" w:beforeAutospacing="1" w:after="100" w:afterAutospacing="1"/>
    </w:pPr>
    <w:rPr>
      <w:rFonts w:ascii="Arial Unicode MS" w:eastAsia="Arial Unicode MS" w:hAnsi="Arial Unicode MS" w:cs="Arial Unicode MS"/>
      <w:szCs w:val="24"/>
    </w:rPr>
  </w:style>
  <w:style w:type="paragraph" w:styleId="Partesuperior-zdoformulrio">
    <w:name w:val="HTML Top of Form"/>
    <w:basedOn w:val="Normal"/>
    <w:next w:val="Normal"/>
    <w:link w:val="Partesuperior-zdoformulrioChar"/>
    <w:hidden/>
    <w:rsid w:val="00EB1748"/>
    <w:pPr>
      <w:pBdr>
        <w:bottom w:val="single" w:sz="6" w:space="1" w:color="auto"/>
      </w:pBdr>
      <w:jc w:val="center"/>
    </w:pPr>
    <w:rPr>
      <w:rFonts w:ascii="Arial" w:eastAsia="Arial Unicode MS" w:hAnsi="Arial" w:cs="Arial"/>
      <w:vanish/>
      <w:sz w:val="16"/>
      <w:szCs w:val="16"/>
    </w:rPr>
  </w:style>
  <w:style w:type="paragraph" w:customStyle="1" w:styleId="TextoPargrafo">
    <w:name w:val="Texto Parágrafo"/>
    <w:basedOn w:val="Normal"/>
    <w:rsid w:val="001313C6"/>
    <w:pPr>
      <w:keepLines/>
      <w:suppressAutoHyphens/>
      <w:spacing w:before="120" w:after="120" w:line="260" w:lineRule="exact"/>
      <w:ind w:firstLine="284"/>
      <w:jc w:val="both"/>
      <w:outlineLvl w:val="0"/>
    </w:pPr>
    <w:rPr>
      <w:rFonts w:ascii="Book Antiqua" w:hAnsi="Book Antiqua"/>
      <w:snapToGrid w:val="0"/>
      <w:kern w:val="20"/>
      <w:sz w:val="22"/>
    </w:rPr>
  </w:style>
  <w:style w:type="paragraph" w:styleId="PargrafodaLista">
    <w:name w:val="List Paragraph"/>
    <w:basedOn w:val="Normal"/>
    <w:link w:val="PargrafodaListaChar"/>
    <w:qFormat/>
    <w:rsid w:val="00300841"/>
    <w:pPr>
      <w:ind w:left="708"/>
    </w:pPr>
  </w:style>
  <w:style w:type="character" w:customStyle="1" w:styleId="Recuodecorpodetexto2Char">
    <w:name w:val="Recuo de corpo de texto 2 Char"/>
    <w:link w:val="Recuodecorpodetexto2"/>
    <w:rsid w:val="00F622B9"/>
    <w:rPr>
      <w:rFonts w:ascii="Arial" w:hAnsi="Arial"/>
      <w:sz w:val="24"/>
    </w:rPr>
  </w:style>
  <w:style w:type="paragraph" w:styleId="Textodebalo">
    <w:name w:val="Balloon Text"/>
    <w:basedOn w:val="Normal"/>
    <w:link w:val="TextodebaloChar"/>
    <w:rsid w:val="00334FAF"/>
    <w:rPr>
      <w:rFonts w:ascii="Segoe UI" w:hAnsi="Segoe UI"/>
      <w:sz w:val="18"/>
      <w:szCs w:val="18"/>
    </w:rPr>
  </w:style>
  <w:style w:type="character" w:customStyle="1" w:styleId="TextodebaloChar">
    <w:name w:val="Texto de balão Char"/>
    <w:link w:val="Textodebalo"/>
    <w:rsid w:val="00334FAF"/>
    <w:rPr>
      <w:rFonts w:ascii="Segoe UI" w:hAnsi="Segoe UI" w:cs="Segoe UI"/>
      <w:sz w:val="18"/>
      <w:szCs w:val="18"/>
    </w:rPr>
  </w:style>
  <w:style w:type="character" w:customStyle="1" w:styleId="CabealhoChar">
    <w:name w:val="Cabeçalho Char"/>
    <w:aliases w:val="hd Char,he Char,Cabeçalho superior Char,Heading 1a Char,foote Char"/>
    <w:link w:val="Cabealho"/>
    <w:rsid w:val="00EF01E6"/>
  </w:style>
  <w:style w:type="paragraph" w:customStyle="1" w:styleId="Contedodatabela">
    <w:name w:val="Conteúdo da tabela"/>
    <w:basedOn w:val="Corpodetexto"/>
    <w:rsid w:val="000B4DAC"/>
    <w:pPr>
      <w:suppressLineNumbers/>
      <w:tabs>
        <w:tab w:val="left" w:pos="709"/>
        <w:tab w:val="left" w:pos="1418"/>
      </w:tabs>
      <w:suppressAutoHyphens/>
      <w:jc w:val="left"/>
    </w:pPr>
    <w:rPr>
      <w:rFonts w:ascii="Times New Roman" w:hAnsi="Times New Roman"/>
      <w:lang w:val="en-US"/>
    </w:rPr>
  </w:style>
  <w:style w:type="paragraph" w:customStyle="1" w:styleId="PargrafodaLista1">
    <w:name w:val="Parágrafo da Lista1"/>
    <w:basedOn w:val="Normal"/>
    <w:rsid w:val="00C4748D"/>
    <w:pPr>
      <w:spacing w:after="200" w:line="276" w:lineRule="auto"/>
      <w:ind w:left="720"/>
      <w:contextualSpacing/>
    </w:pPr>
    <w:rPr>
      <w:rFonts w:ascii="Calibri" w:hAnsi="Calibri"/>
      <w:sz w:val="22"/>
      <w:szCs w:val="22"/>
      <w:lang w:eastAsia="en-US"/>
    </w:rPr>
  </w:style>
  <w:style w:type="paragraph" w:styleId="Textodenotaderodap">
    <w:name w:val="footnote text"/>
    <w:basedOn w:val="Normal"/>
    <w:link w:val="TextodenotaderodapChar"/>
    <w:rsid w:val="00C4748D"/>
    <w:pPr>
      <w:spacing w:after="200" w:line="276" w:lineRule="auto"/>
    </w:pPr>
    <w:rPr>
      <w:rFonts w:ascii="Calibri" w:hAnsi="Calibri"/>
      <w:sz w:val="20"/>
      <w:lang w:eastAsia="en-US"/>
    </w:rPr>
  </w:style>
  <w:style w:type="character" w:customStyle="1" w:styleId="TextodenotaderodapChar">
    <w:name w:val="Texto de nota de rodapé Char"/>
    <w:link w:val="Textodenotaderodap"/>
    <w:rsid w:val="00C4748D"/>
    <w:rPr>
      <w:rFonts w:ascii="Calibri" w:hAnsi="Calibri"/>
      <w:lang w:eastAsia="en-US"/>
    </w:rPr>
  </w:style>
  <w:style w:type="character" w:styleId="Refdenotaderodap">
    <w:name w:val="footnote reference"/>
    <w:rsid w:val="00C4748D"/>
    <w:rPr>
      <w:vertAlign w:val="superscript"/>
    </w:rPr>
  </w:style>
  <w:style w:type="paragraph" w:styleId="SemEspaamento">
    <w:name w:val="No Spacing"/>
    <w:uiPriority w:val="1"/>
    <w:qFormat/>
    <w:rsid w:val="00C4748D"/>
    <w:rPr>
      <w:rFonts w:ascii="Calibri" w:hAnsi="Calibri"/>
      <w:sz w:val="22"/>
      <w:szCs w:val="22"/>
      <w:lang w:eastAsia="en-US"/>
    </w:rPr>
  </w:style>
  <w:style w:type="character" w:customStyle="1" w:styleId="Ttulo2Char">
    <w:name w:val="Título 2 Char"/>
    <w:aliases w:val="Chapter Number/Appendix Letter Char,chn Char,H2 Char"/>
    <w:link w:val="Ttulo2"/>
    <w:rsid w:val="00C4748D"/>
    <w:rPr>
      <w:rFonts w:ascii="TmsRmn" w:hAnsi="TmsRmn"/>
      <w:b/>
      <w:color w:val="000000"/>
      <w:sz w:val="28"/>
      <w:u w:val="single"/>
    </w:rPr>
  </w:style>
  <w:style w:type="character" w:customStyle="1" w:styleId="Ttulo3Char">
    <w:name w:val="Título 3 Char"/>
    <w:link w:val="Ttulo3"/>
    <w:rsid w:val="00C4748D"/>
    <w:rPr>
      <w:rFonts w:ascii="Arial" w:hAnsi="Arial"/>
      <w:b/>
      <w:sz w:val="22"/>
      <w:u w:val="single"/>
    </w:rPr>
  </w:style>
  <w:style w:type="character" w:customStyle="1" w:styleId="Ttulo4Char">
    <w:name w:val="Título 4 Char"/>
    <w:link w:val="Ttulo4"/>
    <w:rsid w:val="00C4748D"/>
    <w:rPr>
      <w:rFonts w:ascii="Arial" w:hAnsi="Arial"/>
      <w:sz w:val="24"/>
    </w:rPr>
  </w:style>
  <w:style w:type="character" w:customStyle="1" w:styleId="Ttulo6Char">
    <w:name w:val="Título 6 Char"/>
    <w:link w:val="Ttulo6"/>
    <w:rsid w:val="00C4748D"/>
    <w:rPr>
      <w:b/>
    </w:rPr>
  </w:style>
  <w:style w:type="character" w:customStyle="1" w:styleId="Ttulo7Char">
    <w:name w:val="Título 7 Char"/>
    <w:link w:val="Ttulo7"/>
    <w:rsid w:val="00C4748D"/>
    <w:rPr>
      <w:b/>
      <w:sz w:val="24"/>
    </w:rPr>
  </w:style>
  <w:style w:type="character" w:customStyle="1" w:styleId="Ttulo8Char">
    <w:name w:val="Título 8 Char"/>
    <w:link w:val="Ttulo8"/>
    <w:rsid w:val="00C4748D"/>
    <w:rPr>
      <w:b/>
      <w:sz w:val="24"/>
    </w:rPr>
  </w:style>
  <w:style w:type="character" w:customStyle="1" w:styleId="Ttulo9Char">
    <w:name w:val="Título 9 Char"/>
    <w:link w:val="Ttulo9"/>
    <w:rsid w:val="00C4748D"/>
    <w:rPr>
      <w:rFonts w:ascii="Arial" w:hAnsi="Arial"/>
      <w:b/>
      <w:i/>
      <w:sz w:val="22"/>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link w:val="Corpodetexto"/>
    <w:rsid w:val="00C4748D"/>
    <w:rPr>
      <w:rFonts w:ascii="Arial" w:hAnsi="Arial"/>
      <w:sz w:val="24"/>
    </w:rPr>
  </w:style>
  <w:style w:type="character" w:customStyle="1" w:styleId="RecuodecorpodetextoChar">
    <w:name w:val="Recuo de corpo de texto Char"/>
    <w:link w:val="Recuodecorpodetexto"/>
    <w:rsid w:val="00C4748D"/>
    <w:rPr>
      <w:rFonts w:ascii="Arial" w:hAnsi="Arial"/>
      <w:sz w:val="24"/>
    </w:rPr>
  </w:style>
  <w:style w:type="character" w:customStyle="1" w:styleId="Ttulo1Char">
    <w:name w:val="Título 1 Char"/>
    <w:aliases w:val="título 1 Char,Título 1 anexo Char,Heading I Char,Head1 Char,EMENTA Char,2 headline Char,Título 11 Char"/>
    <w:link w:val="Ttulo1"/>
    <w:rsid w:val="00C4748D"/>
    <w:rPr>
      <w:rFonts w:ascii="TmsRmn" w:hAnsi="TmsRmn"/>
      <w:b/>
      <w:color w:val="000000"/>
      <w:sz w:val="28"/>
      <w:u w:val="single"/>
    </w:rPr>
  </w:style>
  <w:style w:type="character" w:customStyle="1" w:styleId="Ttulo5Char">
    <w:name w:val="Título 5 Char"/>
    <w:link w:val="Ttulo5"/>
    <w:rsid w:val="00C4748D"/>
    <w:rPr>
      <w:b/>
      <w:sz w:val="32"/>
      <w:u w:val="single"/>
    </w:rPr>
  </w:style>
  <w:style w:type="numbering" w:customStyle="1" w:styleId="Semlista1">
    <w:name w:val="Sem lista1"/>
    <w:next w:val="Semlista"/>
    <w:semiHidden/>
    <w:rsid w:val="00C4748D"/>
  </w:style>
  <w:style w:type="character" w:customStyle="1" w:styleId="TtuloChar">
    <w:name w:val="Título Char"/>
    <w:aliases w:val=" Char Char"/>
    <w:link w:val="Ttulo"/>
    <w:rsid w:val="00C4748D"/>
    <w:rPr>
      <w:rFonts w:ascii="Arial" w:hAnsi="Arial"/>
      <w:b/>
    </w:rPr>
  </w:style>
  <w:style w:type="character" w:customStyle="1" w:styleId="Recuodecorpodetexto3Char">
    <w:name w:val="Recuo de corpo de texto 3 Char"/>
    <w:link w:val="Recuodecorpodetexto3"/>
    <w:rsid w:val="00C4748D"/>
    <w:rPr>
      <w:rFonts w:ascii="Arial" w:hAnsi="Arial"/>
      <w:b/>
      <w:sz w:val="24"/>
    </w:rPr>
  </w:style>
  <w:style w:type="character" w:customStyle="1" w:styleId="Corpodetexto3Char">
    <w:name w:val="Corpo de texto 3 Char"/>
    <w:link w:val="Corpodetexto3"/>
    <w:rsid w:val="00C4748D"/>
    <w:rPr>
      <w:rFonts w:ascii="Arial" w:hAnsi="Arial"/>
      <w:b/>
      <w:color w:val="000000"/>
      <w:sz w:val="24"/>
      <w:u w:val="single"/>
    </w:rPr>
  </w:style>
  <w:style w:type="paragraph" w:styleId="Subttulo">
    <w:name w:val="Subtitle"/>
    <w:basedOn w:val="Normal"/>
    <w:link w:val="SubttuloChar"/>
    <w:qFormat/>
    <w:rsid w:val="00C4748D"/>
    <w:pPr>
      <w:jc w:val="center"/>
    </w:pPr>
    <w:rPr>
      <w:sz w:val="28"/>
    </w:rPr>
  </w:style>
  <w:style w:type="character" w:customStyle="1" w:styleId="SubttuloChar">
    <w:name w:val="Subtítulo Char"/>
    <w:link w:val="Subttulo"/>
    <w:rsid w:val="00C4748D"/>
    <w:rPr>
      <w:sz w:val="28"/>
    </w:rPr>
  </w:style>
  <w:style w:type="character" w:customStyle="1" w:styleId="TextosemFormataoChar">
    <w:name w:val="Texto sem Formatação Char"/>
    <w:link w:val="TextosemFormatao"/>
    <w:rsid w:val="00C4748D"/>
    <w:rPr>
      <w:rFonts w:ascii="Courier New" w:hAnsi="Courier New"/>
    </w:rPr>
  </w:style>
  <w:style w:type="character" w:customStyle="1" w:styleId="Corpodetexto2Char">
    <w:name w:val="Corpo de texto 2 Char"/>
    <w:link w:val="Corpodetexto2"/>
    <w:rsid w:val="00C4748D"/>
    <w:rPr>
      <w:rFonts w:ascii="TmsRmn" w:hAnsi="TmsRmn"/>
      <w:color w:val="000000"/>
      <w:sz w:val="24"/>
    </w:rPr>
  </w:style>
  <w:style w:type="paragraph" w:customStyle="1" w:styleId="xl27">
    <w:name w:val="xl27"/>
    <w:basedOn w:val="Normal"/>
    <w:rsid w:val="00C4748D"/>
    <w:pPr>
      <w:spacing w:before="100" w:beforeAutospacing="1" w:after="100" w:afterAutospacing="1"/>
      <w:jc w:val="center"/>
      <w:textAlignment w:val="bottom"/>
    </w:pPr>
    <w:rPr>
      <w:rFonts w:ascii="Arial" w:hAnsi="Arial" w:cs="Arial"/>
      <w:sz w:val="20"/>
    </w:rPr>
  </w:style>
  <w:style w:type="character" w:customStyle="1" w:styleId="msocomspan21">
    <w:name w:val="msocomspan21"/>
    <w:rsid w:val="00C4748D"/>
  </w:style>
  <w:style w:type="paragraph" w:customStyle="1" w:styleId="110">
    <w:name w:val="11"/>
    <w:basedOn w:val="Normal"/>
    <w:rsid w:val="00C4748D"/>
    <w:pPr>
      <w:ind w:left="1701" w:hanging="850"/>
      <w:jc w:val="both"/>
    </w:pPr>
  </w:style>
  <w:style w:type="paragraph" w:styleId="Recuonormal">
    <w:name w:val="Normal Indent"/>
    <w:basedOn w:val="Normal"/>
    <w:rsid w:val="00C4748D"/>
    <w:pPr>
      <w:ind w:left="708"/>
    </w:pPr>
  </w:style>
  <w:style w:type="paragraph" w:customStyle="1" w:styleId="marques">
    <w:name w:val="marques"/>
    <w:basedOn w:val="Normal"/>
    <w:rsid w:val="00C4748D"/>
    <w:pPr>
      <w:jc w:val="both"/>
    </w:pPr>
    <w:rPr>
      <w:lang w:val="en-US"/>
    </w:rPr>
  </w:style>
  <w:style w:type="paragraph" w:customStyle="1" w:styleId="p3">
    <w:name w:val="p3"/>
    <w:basedOn w:val="Normal"/>
    <w:rsid w:val="00C4748D"/>
    <w:pPr>
      <w:widowControl w:val="0"/>
      <w:tabs>
        <w:tab w:val="left" w:pos="720"/>
      </w:tabs>
      <w:snapToGrid w:val="0"/>
      <w:spacing w:line="280" w:lineRule="atLeast"/>
      <w:jc w:val="both"/>
    </w:pPr>
  </w:style>
  <w:style w:type="paragraph" w:customStyle="1" w:styleId="111">
    <w:name w:val="1.1."/>
    <w:basedOn w:val="Normal"/>
    <w:rsid w:val="00C4748D"/>
    <w:pPr>
      <w:ind w:left="1512" w:hanging="960"/>
      <w:jc w:val="both"/>
    </w:pPr>
  </w:style>
  <w:style w:type="paragraph" w:customStyle="1" w:styleId="Alinhado">
    <w:name w:val="Alinhado"/>
    <w:basedOn w:val="Normal"/>
    <w:rsid w:val="00C4748D"/>
    <w:pPr>
      <w:ind w:firstLine="709"/>
      <w:jc w:val="both"/>
    </w:pPr>
  </w:style>
  <w:style w:type="paragraph" w:customStyle="1" w:styleId="Tcuremetente">
    <w:name w:val="Tcu_remetente"/>
    <w:basedOn w:val="Normal"/>
    <w:rsid w:val="00C4748D"/>
    <w:pPr>
      <w:framePr w:hSpace="181" w:vSpace="181" w:wrap="notBeside" w:vAnchor="text" w:hAnchor="text" w:xAlign="center" w:y="1"/>
      <w:jc w:val="center"/>
    </w:pPr>
    <w:rPr>
      <w:spacing w:val="-5"/>
      <w:sz w:val="26"/>
      <w:szCs w:val="24"/>
    </w:rPr>
  </w:style>
  <w:style w:type="character" w:styleId="Refdecomentrio">
    <w:name w:val="annotation reference"/>
    <w:rsid w:val="00C4748D"/>
    <w:rPr>
      <w:sz w:val="16"/>
      <w:szCs w:val="16"/>
    </w:rPr>
  </w:style>
  <w:style w:type="paragraph" w:styleId="Textodecomentrio">
    <w:name w:val="annotation text"/>
    <w:basedOn w:val="Normal"/>
    <w:link w:val="TextodecomentrioChar"/>
    <w:rsid w:val="00C4748D"/>
    <w:rPr>
      <w:sz w:val="20"/>
    </w:rPr>
  </w:style>
  <w:style w:type="character" w:customStyle="1" w:styleId="TextodecomentrioChar">
    <w:name w:val="Texto de comentário Char"/>
    <w:basedOn w:val="Fontepargpadro"/>
    <w:link w:val="Textodecomentrio"/>
    <w:rsid w:val="00C4748D"/>
  </w:style>
  <w:style w:type="paragraph" w:styleId="Assuntodocomentrio">
    <w:name w:val="annotation subject"/>
    <w:basedOn w:val="Textodecomentrio"/>
    <w:next w:val="Textodecomentrio"/>
    <w:link w:val="AssuntodocomentrioChar"/>
    <w:uiPriority w:val="99"/>
    <w:rsid w:val="00C4748D"/>
    <w:rPr>
      <w:b/>
      <w:bCs/>
    </w:rPr>
  </w:style>
  <w:style w:type="character" w:customStyle="1" w:styleId="AssuntodocomentrioChar">
    <w:name w:val="Assunto do comentário Char"/>
    <w:link w:val="Assuntodocomentrio"/>
    <w:uiPriority w:val="99"/>
    <w:rsid w:val="00C4748D"/>
    <w:rPr>
      <w:b/>
      <w:bCs/>
    </w:rPr>
  </w:style>
  <w:style w:type="paragraph" w:customStyle="1" w:styleId="xl26">
    <w:name w:val="xl26"/>
    <w:basedOn w:val="Normal"/>
    <w:rsid w:val="00C4748D"/>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lang w:eastAsia="en-US"/>
    </w:rPr>
  </w:style>
  <w:style w:type="paragraph" w:customStyle="1" w:styleId="WW-Corpodetexto3">
    <w:name w:val="WW-Corpo de texto 3"/>
    <w:basedOn w:val="Normal"/>
    <w:rsid w:val="00C4748D"/>
    <w:pPr>
      <w:suppressAutoHyphens/>
      <w:jc w:val="both"/>
    </w:pPr>
  </w:style>
  <w:style w:type="paragraph" w:customStyle="1" w:styleId="WW-Recuodecorpodetexto2">
    <w:name w:val="WW-Recuo de corpo de texto 2"/>
    <w:basedOn w:val="Normal"/>
    <w:rsid w:val="00C4748D"/>
    <w:pPr>
      <w:tabs>
        <w:tab w:val="left" w:pos="8646"/>
        <w:tab w:val="left" w:pos="8788"/>
        <w:tab w:val="left" w:pos="10632"/>
      </w:tabs>
      <w:suppressAutoHyphens/>
      <w:spacing w:after="240"/>
      <w:ind w:left="1134" w:hanging="567"/>
      <w:jc w:val="both"/>
    </w:pPr>
    <w:rPr>
      <w:rFonts w:ascii="Arial" w:hAnsi="Arial"/>
      <w:b/>
    </w:rPr>
  </w:style>
  <w:style w:type="paragraph" w:customStyle="1" w:styleId="Contrato">
    <w:name w:val="Contrato"/>
    <w:basedOn w:val="Normal"/>
    <w:rsid w:val="00C4748D"/>
    <w:pPr>
      <w:spacing w:after="240"/>
      <w:jc w:val="both"/>
    </w:pPr>
  </w:style>
  <w:style w:type="paragraph" w:customStyle="1" w:styleId="M4">
    <w:name w:val="M4"/>
    <w:basedOn w:val="Normal"/>
    <w:rsid w:val="00C4748D"/>
    <w:pPr>
      <w:spacing w:after="240" w:line="360" w:lineRule="exact"/>
      <w:jc w:val="both"/>
    </w:pPr>
    <w:rPr>
      <w:rFonts w:ascii="MS Serif" w:hAnsi="MS Serif"/>
      <w:sz w:val="22"/>
    </w:rPr>
  </w:style>
  <w:style w:type="table" w:customStyle="1" w:styleId="Tabelacomgrade1">
    <w:name w:val="Tabela com grade1"/>
    <w:basedOn w:val="Tabelanormal"/>
    <w:next w:val="Tabelacomgrade"/>
    <w:rsid w:val="00C4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3">
    <w:name w:val="Recuo de corpo de texto 23"/>
    <w:basedOn w:val="Normal"/>
    <w:rsid w:val="00C4748D"/>
    <w:pPr>
      <w:suppressAutoHyphens/>
      <w:spacing w:after="120" w:line="480" w:lineRule="auto"/>
      <w:ind w:left="283"/>
    </w:pPr>
    <w:rPr>
      <w:rFonts w:ascii="Arial" w:hAnsi="Arial" w:cs="Arial"/>
      <w:szCs w:val="24"/>
      <w:lang w:eastAsia="ar-SA"/>
    </w:rPr>
  </w:style>
  <w:style w:type="character" w:customStyle="1" w:styleId="RodapChar">
    <w:name w:val="Rodapé Char"/>
    <w:link w:val="Rodap"/>
    <w:uiPriority w:val="99"/>
    <w:locked/>
    <w:rsid w:val="00C4748D"/>
  </w:style>
  <w:style w:type="paragraph" w:customStyle="1" w:styleId="p13">
    <w:name w:val="p13"/>
    <w:basedOn w:val="Normal"/>
    <w:rsid w:val="00C4748D"/>
    <w:pPr>
      <w:widowControl w:val="0"/>
      <w:tabs>
        <w:tab w:val="left" w:pos="720"/>
      </w:tabs>
      <w:spacing w:line="320" w:lineRule="atLeast"/>
      <w:jc w:val="both"/>
    </w:pPr>
    <w:rPr>
      <w:snapToGrid w:val="0"/>
    </w:rPr>
  </w:style>
  <w:style w:type="character" w:customStyle="1" w:styleId="WW8Num2z0">
    <w:name w:val="WW8Num2z0"/>
    <w:rsid w:val="00C4748D"/>
    <w:rPr>
      <w:rFonts w:ascii="Wingdings 2" w:hAnsi="Wingdings 2"/>
    </w:rPr>
  </w:style>
  <w:style w:type="character" w:customStyle="1" w:styleId="WW8Num3z0">
    <w:name w:val="WW8Num3z0"/>
    <w:rsid w:val="00C4748D"/>
    <w:rPr>
      <w:rFonts w:ascii="Wingdings 2" w:hAnsi="Wingdings 2"/>
    </w:rPr>
  </w:style>
  <w:style w:type="character" w:customStyle="1" w:styleId="WW8Num4z0">
    <w:name w:val="WW8Num4z0"/>
    <w:rsid w:val="00C4748D"/>
    <w:rPr>
      <w:rFonts w:ascii="Wingdings 2" w:hAnsi="Wingdings 2"/>
    </w:rPr>
  </w:style>
  <w:style w:type="character" w:customStyle="1" w:styleId="WW8Num5z0">
    <w:name w:val="WW8Num5z0"/>
    <w:rsid w:val="00C4748D"/>
    <w:rPr>
      <w:rFonts w:ascii="Wingdings 2" w:hAnsi="Wingdings 2"/>
    </w:rPr>
  </w:style>
  <w:style w:type="character" w:customStyle="1" w:styleId="WW8Num5z1">
    <w:name w:val="WW8Num5z1"/>
    <w:rsid w:val="00C4748D"/>
    <w:rPr>
      <w:rFonts w:ascii="Wingdings 2" w:hAnsi="Wingdings 2" w:cs="StarSymbol"/>
      <w:sz w:val="18"/>
      <w:szCs w:val="18"/>
    </w:rPr>
  </w:style>
  <w:style w:type="character" w:customStyle="1" w:styleId="WW8Num5z2">
    <w:name w:val="WW8Num5z2"/>
    <w:rsid w:val="00C4748D"/>
    <w:rPr>
      <w:rFonts w:ascii="StarSymbol" w:hAnsi="StarSymbol"/>
    </w:rPr>
  </w:style>
  <w:style w:type="character" w:customStyle="1" w:styleId="WW8Num6z0">
    <w:name w:val="WW8Num6z0"/>
    <w:rsid w:val="00C4748D"/>
    <w:rPr>
      <w:rFonts w:ascii="Wingdings" w:hAnsi="Wingdings"/>
    </w:rPr>
  </w:style>
  <w:style w:type="character" w:customStyle="1" w:styleId="WW8Num6z1">
    <w:name w:val="WW8Num6z1"/>
    <w:rsid w:val="00C4748D"/>
    <w:rPr>
      <w:rFonts w:ascii="Wingdings 2" w:hAnsi="Wingdings 2" w:cs="StarSymbol"/>
      <w:sz w:val="18"/>
      <w:szCs w:val="18"/>
    </w:rPr>
  </w:style>
  <w:style w:type="character" w:customStyle="1" w:styleId="WW8Num6z2">
    <w:name w:val="WW8Num6z2"/>
    <w:rsid w:val="00C4748D"/>
    <w:rPr>
      <w:rFonts w:ascii="StarSymbol" w:hAnsi="StarSymbol"/>
    </w:rPr>
  </w:style>
  <w:style w:type="character" w:customStyle="1" w:styleId="WW8Num7z0">
    <w:name w:val="WW8Num7z0"/>
    <w:rsid w:val="00C4748D"/>
    <w:rPr>
      <w:rFonts w:ascii="Wingdings" w:hAnsi="Wingdings"/>
    </w:rPr>
  </w:style>
  <w:style w:type="character" w:customStyle="1" w:styleId="WW8Num7z1">
    <w:name w:val="WW8Num7z1"/>
    <w:rsid w:val="00C4748D"/>
    <w:rPr>
      <w:rFonts w:ascii="Wingdings 2" w:hAnsi="Wingdings 2" w:cs="StarSymbol"/>
      <w:sz w:val="18"/>
      <w:szCs w:val="18"/>
    </w:rPr>
  </w:style>
  <w:style w:type="character" w:customStyle="1" w:styleId="WW8Num7z2">
    <w:name w:val="WW8Num7z2"/>
    <w:rsid w:val="00C4748D"/>
    <w:rPr>
      <w:rFonts w:ascii="StarSymbol" w:hAnsi="StarSymbol"/>
    </w:rPr>
  </w:style>
  <w:style w:type="character" w:customStyle="1" w:styleId="WW8Num8z0">
    <w:name w:val="WW8Num8z0"/>
    <w:rsid w:val="00C4748D"/>
    <w:rPr>
      <w:rFonts w:ascii="Wingdings 2" w:hAnsi="Wingdings 2"/>
    </w:rPr>
  </w:style>
  <w:style w:type="character" w:customStyle="1" w:styleId="WW8Num8z1">
    <w:name w:val="WW8Num8z1"/>
    <w:rsid w:val="00C4748D"/>
    <w:rPr>
      <w:rFonts w:ascii="Wingdings 2" w:hAnsi="Wingdings 2" w:cs="StarSymbol"/>
      <w:sz w:val="18"/>
      <w:szCs w:val="18"/>
    </w:rPr>
  </w:style>
  <w:style w:type="character" w:customStyle="1" w:styleId="WW8Num8z2">
    <w:name w:val="WW8Num8z2"/>
    <w:rsid w:val="00C4748D"/>
    <w:rPr>
      <w:rFonts w:ascii="StarSymbol" w:hAnsi="StarSymbol"/>
    </w:rPr>
  </w:style>
  <w:style w:type="character" w:customStyle="1" w:styleId="WW8Num9z0">
    <w:name w:val="WW8Num9z0"/>
    <w:rsid w:val="00C4748D"/>
    <w:rPr>
      <w:rFonts w:ascii="Wingdings 2" w:hAnsi="Wingdings 2"/>
    </w:rPr>
  </w:style>
  <w:style w:type="character" w:customStyle="1" w:styleId="WW8Num9z1">
    <w:name w:val="WW8Num9z1"/>
    <w:rsid w:val="00C4748D"/>
    <w:rPr>
      <w:rFonts w:ascii="Wingdings 2" w:hAnsi="Wingdings 2" w:cs="StarSymbol"/>
      <w:sz w:val="18"/>
      <w:szCs w:val="18"/>
    </w:rPr>
  </w:style>
  <w:style w:type="character" w:customStyle="1" w:styleId="WW8Num9z2">
    <w:name w:val="WW8Num9z2"/>
    <w:rsid w:val="00C4748D"/>
    <w:rPr>
      <w:rFonts w:ascii="StarSymbol" w:hAnsi="StarSymbol"/>
    </w:rPr>
  </w:style>
  <w:style w:type="character" w:customStyle="1" w:styleId="Absatz-Standardschriftart">
    <w:name w:val="Absatz-Standardschriftart"/>
    <w:rsid w:val="00C4748D"/>
  </w:style>
  <w:style w:type="character" w:customStyle="1" w:styleId="WW-Absatz-Standardschriftart">
    <w:name w:val="WW-Absatz-Standardschriftart"/>
    <w:rsid w:val="00C4748D"/>
  </w:style>
  <w:style w:type="character" w:customStyle="1" w:styleId="WW-Absatz-Standardschriftart1">
    <w:name w:val="WW-Absatz-Standardschriftart1"/>
    <w:rsid w:val="00C4748D"/>
  </w:style>
  <w:style w:type="character" w:customStyle="1" w:styleId="WW-Absatz-Standardschriftart11">
    <w:name w:val="WW-Absatz-Standardschriftart11"/>
    <w:rsid w:val="00C4748D"/>
  </w:style>
  <w:style w:type="character" w:customStyle="1" w:styleId="WW-Absatz-Standardschriftart111">
    <w:name w:val="WW-Absatz-Standardschriftart111"/>
    <w:rsid w:val="00C4748D"/>
  </w:style>
  <w:style w:type="character" w:customStyle="1" w:styleId="WW-Absatz-Standardschriftart1111">
    <w:name w:val="WW-Absatz-Standardschriftart1111"/>
    <w:rsid w:val="00C4748D"/>
  </w:style>
  <w:style w:type="character" w:customStyle="1" w:styleId="WW8Num10z0">
    <w:name w:val="WW8Num10z0"/>
    <w:rsid w:val="00C4748D"/>
    <w:rPr>
      <w:rFonts w:ascii="Wingdings" w:hAnsi="Wingdings"/>
    </w:rPr>
  </w:style>
  <w:style w:type="character" w:customStyle="1" w:styleId="WW8Num10z1">
    <w:name w:val="WW8Num10z1"/>
    <w:rsid w:val="00C4748D"/>
    <w:rPr>
      <w:rFonts w:ascii="Wingdings 2" w:hAnsi="Wingdings 2" w:cs="StarSymbol"/>
      <w:sz w:val="18"/>
      <w:szCs w:val="18"/>
    </w:rPr>
  </w:style>
  <w:style w:type="character" w:customStyle="1" w:styleId="WW8Num10z2">
    <w:name w:val="WW8Num10z2"/>
    <w:rsid w:val="00C4748D"/>
    <w:rPr>
      <w:rFonts w:ascii="StarSymbol" w:hAnsi="StarSymbol"/>
    </w:rPr>
  </w:style>
  <w:style w:type="character" w:customStyle="1" w:styleId="WW-Absatz-Standardschriftart11111">
    <w:name w:val="WW-Absatz-Standardschriftart11111"/>
    <w:rsid w:val="00C4748D"/>
  </w:style>
  <w:style w:type="character" w:customStyle="1" w:styleId="WW-Absatz-Standardschriftart111111">
    <w:name w:val="WW-Absatz-Standardschriftart111111"/>
    <w:rsid w:val="00C4748D"/>
  </w:style>
  <w:style w:type="character" w:customStyle="1" w:styleId="WW-Absatz-Standardschriftart1111111">
    <w:name w:val="WW-Absatz-Standardschriftart1111111"/>
    <w:rsid w:val="00C4748D"/>
  </w:style>
  <w:style w:type="character" w:customStyle="1" w:styleId="Smbolosdenumerao">
    <w:name w:val="Símbolos de numeração"/>
    <w:rsid w:val="00C4748D"/>
    <w:rPr>
      <w:rFonts w:ascii="Arial Narrow" w:hAnsi="Arial Narrow"/>
      <w:sz w:val="20"/>
    </w:rPr>
  </w:style>
  <w:style w:type="character" w:customStyle="1" w:styleId="Marcadores">
    <w:name w:val="Marcadores"/>
    <w:rsid w:val="00C4748D"/>
    <w:rPr>
      <w:rFonts w:ascii="StarSymbol" w:eastAsia="StarSymbol" w:hAnsi="StarSymbol" w:cs="StarSymbol"/>
      <w:sz w:val="18"/>
      <w:szCs w:val="18"/>
    </w:rPr>
  </w:style>
  <w:style w:type="character" w:customStyle="1" w:styleId="WW-Fontepargpadro1">
    <w:name w:val="WW-Fonte parág. padrão1"/>
    <w:rsid w:val="00C4748D"/>
  </w:style>
  <w:style w:type="character" w:customStyle="1" w:styleId="WW-Absatz-Standardschriftart11111111">
    <w:name w:val="WW-Absatz-Standardschriftart11111111"/>
    <w:rsid w:val="00C4748D"/>
  </w:style>
  <w:style w:type="character" w:customStyle="1" w:styleId="WW-Absatz-Standardschriftart111111111">
    <w:name w:val="WW-Absatz-Standardschriftart111111111"/>
    <w:rsid w:val="00C4748D"/>
  </w:style>
  <w:style w:type="character" w:customStyle="1" w:styleId="WW-Absatz-Standardschriftart1111111111">
    <w:name w:val="WW-Absatz-Standardschriftart1111111111"/>
    <w:rsid w:val="00C4748D"/>
  </w:style>
  <w:style w:type="character" w:customStyle="1" w:styleId="WW-Absatz-Standardschriftart11111111111">
    <w:name w:val="WW-Absatz-Standardschriftart11111111111"/>
    <w:rsid w:val="00C4748D"/>
  </w:style>
  <w:style w:type="character" w:customStyle="1" w:styleId="WW-Absatz-Standardschriftart111111111111">
    <w:name w:val="WW-Absatz-Standardschriftart111111111111"/>
    <w:rsid w:val="00C4748D"/>
  </w:style>
  <w:style w:type="character" w:customStyle="1" w:styleId="WW-Absatz-Standardschriftart1111111111111">
    <w:name w:val="WW-Absatz-Standardschriftart1111111111111"/>
    <w:rsid w:val="00C4748D"/>
  </w:style>
  <w:style w:type="character" w:customStyle="1" w:styleId="WW-Absatz-Standardschriftart11111111111111">
    <w:name w:val="WW-Absatz-Standardschriftart11111111111111"/>
    <w:rsid w:val="00C4748D"/>
  </w:style>
  <w:style w:type="character" w:customStyle="1" w:styleId="WW-Absatz-Standardschriftart111111111111111">
    <w:name w:val="WW-Absatz-Standardschriftart111111111111111"/>
    <w:rsid w:val="00C4748D"/>
  </w:style>
  <w:style w:type="character" w:customStyle="1" w:styleId="WW-Absatz-Standardschriftart1111111111111111">
    <w:name w:val="WW-Absatz-Standardschriftart1111111111111111"/>
    <w:rsid w:val="00C4748D"/>
  </w:style>
  <w:style w:type="character" w:customStyle="1" w:styleId="WW-Absatz-Standardschriftart11111111111111111">
    <w:name w:val="WW-Absatz-Standardschriftart11111111111111111"/>
    <w:rsid w:val="00C4748D"/>
  </w:style>
  <w:style w:type="character" w:customStyle="1" w:styleId="WW-Absatz-Standardschriftart111111111111111111">
    <w:name w:val="WW-Absatz-Standardschriftart111111111111111111"/>
    <w:rsid w:val="00C4748D"/>
  </w:style>
  <w:style w:type="character" w:customStyle="1" w:styleId="WW-Absatz-Standardschriftart1111111111111111111">
    <w:name w:val="WW-Absatz-Standardschriftart1111111111111111111"/>
    <w:rsid w:val="00C4748D"/>
  </w:style>
  <w:style w:type="character" w:customStyle="1" w:styleId="WW-Absatz-Standardschriftart11111111111111111111">
    <w:name w:val="WW-Absatz-Standardschriftart11111111111111111111"/>
    <w:rsid w:val="00C4748D"/>
  </w:style>
  <w:style w:type="character" w:customStyle="1" w:styleId="WW-Absatz-Standardschriftart111111111111111111111">
    <w:name w:val="WW-Absatz-Standardschriftart111111111111111111111"/>
    <w:rsid w:val="00C4748D"/>
  </w:style>
  <w:style w:type="character" w:customStyle="1" w:styleId="WW-Absatz-Standardschriftart1111111111111111111111">
    <w:name w:val="WW-Absatz-Standardschriftart1111111111111111111111"/>
    <w:rsid w:val="00C4748D"/>
  </w:style>
  <w:style w:type="character" w:customStyle="1" w:styleId="WW-Absatz-Standardschriftart11111111111111111111111">
    <w:name w:val="WW-Absatz-Standardschriftart11111111111111111111111"/>
    <w:rsid w:val="00C4748D"/>
  </w:style>
  <w:style w:type="character" w:customStyle="1" w:styleId="WW8Num11z0">
    <w:name w:val="WW8Num11z0"/>
    <w:rsid w:val="00C4748D"/>
    <w:rPr>
      <w:rFonts w:ascii="Wingdings" w:hAnsi="Wingdings"/>
    </w:rPr>
  </w:style>
  <w:style w:type="character" w:customStyle="1" w:styleId="WW8Num11z1">
    <w:name w:val="WW8Num11z1"/>
    <w:rsid w:val="00C4748D"/>
    <w:rPr>
      <w:rFonts w:ascii="Wingdings 2" w:hAnsi="Wingdings 2" w:cs="StarSymbol"/>
      <w:sz w:val="18"/>
      <w:szCs w:val="18"/>
    </w:rPr>
  </w:style>
  <w:style w:type="character" w:customStyle="1" w:styleId="WW-Absatz-Standardschriftart111111111111111111111111">
    <w:name w:val="WW-Absatz-Standardschriftart111111111111111111111111"/>
    <w:rsid w:val="00C4748D"/>
  </w:style>
  <w:style w:type="character" w:customStyle="1" w:styleId="WW8Num12z0">
    <w:name w:val="WW8Num12z0"/>
    <w:rsid w:val="00C4748D"/>
    <w:rPr>
      <w:rFonts w:ascii="Wingdings" w:hAnsi="Wingdings"/>
    </w:rPr>
  </w:style>
  <w:style w:type="character" w:customStyle="1" w:styleId="WW-Absatz-Standardschriftart1111111111111111111111111">
    <w:name w:val="WW-Absatz-Standardschriftart1111111111111111111111111"/>
    <w:rsid w:val="00C4748D"/>
  </w:style>
  <w:style w:type="character" w:customStyle="1" w:styleId="WW-Absatz-Standardschriftart11111111111111111111111111">
    <w:name w:val="WW-Absatz-Standardschriftart11111111111111111111111111"/>
    <w:rsid w:val="00C4748D"/>
  </w:style>
  <w:style w:type="character" w:customStyle="1" w:styleId="WW8Num14z0">
    <w:name w:val="WW8Num14z0"/>
    <w:rsid w:val="00C4748D"/>
    <w:rPr>
      <w:rFonts w:ascii="Arial Narrow" w:hAnsi="Arial Narrow"/>
      <w:sz w:val="20"/>
    </w:rPr>
  </w:style>
  <w:style w:type="character" w:customStyle="1" w:styleId="WW-Absatz-Standardschriftart111111111111111111111111111">
    <w:name w:val="WW-Absatz-Standardschriftart111111111111111111111111111"/>
    <w:rsid w:val="00C4748D"/>
  </w:style>
  <w:style w:type="character" w:customStyle="1" w:styleId="WW8Num13z0">
    <w:name w:val="WW8Num13z0"/>
    <w:rsid w:val="00C4748D"/>
    <w:rPr>
      <w:rFonts w:ascii="Wingdings" w:hAnsi="Wingdings"/>
    </w:rPr>
  </w:style>
  <w:style w:type="character" w:customStyle="1" w:styleId="WW8Num15z0">
    <w:name w:val="WW8Num15z0"/>
    <w:rsid w:val="00C4748D"/>
    <w:rPr>
      <w:rFonts w:ascii="Arial Narrow" w:hAnsi="Arial Narrow"/>
      <w:sz w:val="20"/>
    </w:rPr>
  </w:style>
  <w:style w:type="character" w:customStyle="1" w:styleId="WW-Absatz-Standardschriftart1111111111111111111111111111">
    <w:name w:val="WW-Absatz-Standardschriftart1111111111111111111111111111"/>
    <w:rsid w:val="00C4748D"/>
  </w:style>
  <w:style w:type="character" w:customStyle="1" w:styleId="WW-Absatz-Standardschriftart11111111111111111111111111111">
    <w:name w:val="WW-Absatz-Standardschriftart11111111111111111111111111111"/>
    <w:rsid w:val="00C4748D"/>
  </w:style>
  <w:style w:type="character" w:customStyle="1" w:styleId="WW-Absatz-Standardschriftart111111111111111111111111111111">
    <w:name w:val="WW-Absatz-Standardschriftart111111111111111111111111111111"/>
    <w:rsid w:val="00C4748D"/>
  </w:style>
  <w:style w:type="paragraph" w:customStyle="1" w:styleId="Captulo">
    <w:name w:val="Capítulo"/>
    <w:basedOn w:val="Normal"/>
    <w:next w:val="Corpodetexto"/>
    <w:rsid w:val="00C4748D"/>
    <w:pPr>
      <w:keepNext/>
      <w:widowControl w:val="0"/>
      <w:suppressAutoHyphens/>
      <w:spacing w:before="240" w:after="120"/>
    </w:pPr>
    <w:rPr>
      <w:rFonts w:ascii="Arial" w:hAnsi="Arial"/>
      <w:sz w:val="28"/>
      <w:lang w:eastAsia="en-US"/>
    </w:rPr>
  </w:style>
  <w:style w:type="paragraph" w:styleId="Lista">
    <w:name w:val="List"/>
    <w:basedOn w:val="Corpodetexto"/>
    <w:rsid w:val="00C4748D"/>
    <w:pPr>
      <w:widowControl w:val="0"/>
      <w:suppressAutoHyphens/>
      <w:spacing w:after="120"/>
      <w:jc w:val="left"/>
    </w:pPr>
    <w:rPr>
      <w:lang w:eastAsia="en-US"/>
    </w:rPr>
  </w:style>
  <w:style w:type="paragraph" w:customStyle="1" w:styleId="Legenda1">
    <w:name w:val="Legenda1"/>
    <w:basedOn w:val="Normal"/>
    <w:rsid w:val="00C4748D"/>
    <w:pPr>
      <w:widowControl w:val="0"/>
      <w:suppressLineNumbers/>
      <w:suppressAutoHyphens/>
      <w:spacing w:before="120" w:after="120"/>
    </w:pPr>
    <w:rPr>
      <w:rFonts w:ascii="Arial" w:hAnsi="Arial"/>
      <w:i/>
      <w:lang w:eastAsia="en-US"/>
    </w:rPr>
  </w:style>
  <w:style w:type="paragraph" w:customStyle="1" w:styleId="ndice">
    <w:name w:val="Índice"/>
    <w:basedOn w:val="Normal"/>
    <w:rsid w:val="00C4748D"/>
    <w:pPr>
      <w:widowControl w:val="0"/>
      <w:suppressLineNumbers/>
      <w:suppressAutoHyphens/>
    </w:pPr>
    <w:rPr>
      <w:rFonts w:ascii="Arial" w:hAnsi="Arial"/>
      <w:lang w:eastAsia="en-US"/>
    </w:rPr>
  </w:style>
  <w:style w:type="paragraph" w:customStyle="1" w:styleId="Recuodeslocado">
    <w:name w:val="Recuo deslocado"/>
    <w:basedOn w:val="Corpodetexto"/>
    <w:rsid w:val="00C4748D"/>
    <w:pPr>
      <w:widowControl w:val="0"/>
      <w:tabs>
        <w:tab w:val="left" w:pos="567"/>
      </w:tabs>
      <w:suppressAutoHyphens/>
      <w:spacing w:after="120"/>
      <w:ind w:left="567" w:hanging="283"/>
      <w:jc w:val="left"/>
    </w:pPr>
    <w:rPr>
      <w:lang w:eastAsia="en-US"/>
    </w:rPr>
  </w:style>
  <w:style w:type="paragraph" w:customStyle="1" w:styleId="Ttulo10">
    <w:name w:val="Título 10"/>
    <w:basedOn w:val="Captulo"/>
    <w:next w:val="Corpodetexto"/>
    <w:rsid w:val="00C4748D"/>
    <w:pPr>
      <w:ind w:left="360"/>
    </w:pPr>
    <w:rPr>
      <w:b/>
      <w:bCs/>
      <w:sz w:val="21"/>
      <w:szCs w:val="21"/>
    </w:rPr>
  </w:style>
  <w:style w:type="paragraph" w:customStyle="1" w:styleId="Ttulodatabela">
    <w:name w:val="Título da tabela"/>
    <w:basedOn w:val="Contedodatabela"/>
    <w:rsid w:val="00C4748D"/>
    <w:pPr>
      <w:widowControl w:val="0"/>
      <w:tabs>
        <w:tab w:val="clear" w:pos="709"/>
        <w:tab w:val="clear" w:pos="1418"/>
      </w:tabs>
      <w:spacing w:after="120"/>
      <w:jc w:val="center"/>
    </w:pPr>
    <w:rPr>
      <w:rFonts w:ascii="Arial" w:hAnsi="Arial"/>
      <w:b/>
      <w:i/>
      <w:lang w:eastAsia="en-US"/>
    </w:rPr>
  </w:style>
  <w:style w:type="paragraph" w:customStyle="1" w:styleId="Tabela">
    <w:name w:val="Tabela"/>
    <w:basedOn w:val="Legenda1"/>
    <w:rsid w:val="00C4748D"/>
  </w:style>
  <w:style w:type="paragraph" w:customStyle="1" w:styleId="Citaes">
    <w:name w:val="Citações"/>
    <w:basedOn w:val="Normal"/>
    <w:rsid w:val="00C4748D"/>
    <w:pPr>
      <w:widowControl w:val="0"/>
      <w:suppressAutoHyphens/>
      <w:spacing w:after="283"/>
      <w:ind w:left="567" w:right="567"/>
    </w:pPr>
    <w:rPr>
      <w:rFonts w:ascii="Arial" w:hAnsi="Arial"/>
      <w:lang w:eastAsia="en-US"/>
    </w:rPr>
  </w:style>
  <w:style w:type="paragraph" w:customStyle="1" w:styleId="WW-Recuodecorpodetexto3">
    <w:name w:val="WW-Recuo de corpo de texto 3"/>
    <w:basedOn w:val="Normal"/>
    <w:rsid w:val="00C4748D"/>
    <w:pPr>
      <w:widowControl w:val="0"/>
      <w:tabs>
        <w:tab w:val="left" w:pos="3024"/>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uppressAutoHyphens/>
      <w:ind w:left="3456" w:hanging="432"/>
      <w:jc w:val="both"/>
    </w:pPr>
    <w:rPr>
      <w:rFonts w:ascii="Arial" w:hAnsi="Arial"/>
      <w:lang w:eastAsia="en-US"/>
    </w:rPr>
  </w:style>
  <w:style w:type="paragraph" w:customStyle="1" w:styleId="WW-Textoembloco">
    <w:name w:val="WW-Texto em bloco"/>
    <w:basedOn w:val="Normal"/>
    <w:rsid w:val="00C4748D"/>
    <w:pPr>
      <w:widowControl w:val="0"/>
      <w:suppressAutoHyphens/>
      <w:ind w:left="993" w:right="-1" w:hanging="567"/>
      <w:jc w:val="both"/>
    </w:pPr>
    <w:rPr>
      <w:rFonts w:ascii="Arial" w:hAnsi="Arial"/>
      <w:lang w:eastAsia="en-US"/>
    </w:rPr>
  </w:style>
  <w:style w:type="paragraph" w:customStyle="1" w:styleId="WW-NormalWeb">
    <w:name w:val="WW-Normal (Web)"/>
    <w:basedOn w:val="Normal"/>
    <w:rsid w:val="00C4748D"/>
    <w:pPr>
      <w:widowControl w:val="0"/>
      <w:suppressAutoHyphens/>
      <w:spacing w:before="100" w:after="100"/>
    </w:pPr>
    <w:rPr>
      <w:rFonts w:ascii="Arial" w:hAnsi="Arial"/>
      <w:lang w:eastAsia="en-US"/>
    </w:rPr>
  </w:style>
  <w:style w:type="paragraph" w:customStyle="1" w:styleId="Textoembloco1">
    <w:name w:val="Texto em bloco1"/>
    <w:basedOn w:val="Normal"/>
    <w:rsid w:val="00C4748D"/>
    <w:pPr>
      <w:widowControl w:val="0"/>
      <w:suppressAutoHyphens/>
      <w:ind w:left="426" w:right="-567"/>
      <w:jc w:val="both"/>
    </w:pPr>
    <w:rPr>
      <w:rFonts w:ascii="Arial" w:hAnsi="Arial"/>
      <w:sz w:val="22"/>
      <w:lang w:eastAsia="en-US"/>
    </w:rPr>
  </w:style>
  <w:style w:type="paragraph" w:customStyle="1" w:styleId="ContedodaTabela0">
    <w:name w:val="Conteúdo da Tabela"/>
    <w:basedOn w:val="Corpodetexto"/>
    <w:rsid w:val="00C4748D"/>
    <w:pPr>
      <w:widowControl w:val="0"/>
      <w:suppressLineNumbers/>
      <w:suppressAutoHyphens/>
      <w:spacing w:after="120"/>
      <w:jc w:val="left"/>
    </w:pPr>
    <w:rPr>
      <w:lang w:eastAsia="en-US"/>
    </w:rPr>
  </w:style>
  <w:style w:type="paragraph" w:customStyle="1" w:styleId="TtulodaTabela0">
    <w:name w:val="Título da Tabela"/>
    <w:basedOn w:val="ContedodaTabela0"/>
    <w:rsid w:val="00C4748D"/>
    <w:pPr>
      <w:jc w:val="center"/>
    </w:pPr>
    <w:rPr>
      <w:b/>
      <w:i/>
    </w:rPr>
  </w:style>
  <w:style w:type="paragraph" w:customStyle="1" w:styleId="Textosimples">
    <w:name w:val="Texto simples"/>
    <w:basedOn w:val="Normal"/>
    <w:rsid w:val="00C4748D"/>
    <w:pPr>
      <w:widowControl w:val="0"/>
      <w:suppressAutoHyphens/>
    </w:pPr>
    <w:rPr>
      <w:rFonts w:ascii="Courier New" w:hAnsi="Courier New"/>
      <w:sz w:val="20"/>
      <w:lang w:eastAsia="en-US"/>
    </w:rPr>
  </w:style>
  <w:style w:type="paragraph" w:customStyle="1" w:styleId="Corpodetexto210">
    <w:name w:val="Corpo de texto 21"/>
    <w:basedOn w:val="Normal"/>
    <w:rsid w:val="00C4748D"/>
    <w:pPr>
      <w:widowControl w:val="0"/>
      <w:suppressAutoHyphens/>
      <w:jc w:val="both"/>
    </w:pPr>
    <w:rPr>
      <w:rFonts w:ascii="Arial" w:hAnsi="Arial"/>
      <w:lang w:eastAsia="en-US"/>
    </w:rPr>
  </w:style>
  <w:style w:type="paragraph" w:customStyle="1" w:styleId="WW-Lista21111">
    <w:name w:val="WW-Lista 21111"/>
    <w:basedOn w:val="Normal"/>
    <w:rsid w:val="00C4748D"/>
    <w:pPr>
      <w:widowControl w:val="0"/>
      <w:suppressAutoHyphens/>
      <w:ind w:left="566" w:hanging="283"/>
    </w:pPr>
    <w:rPr>
      <w:rFonts w:ascii="Arial" w:hAnsi="Arial"/>
      <w:lang w:eastAsia="en-US"/>
    </w:rPr>
  </w:style>
  <w:style w:type="paragraph" w:customStyle="1" w:styleId="contrato0">
    <w:name w:val="contrato"/>
    <w:basedOn w:val="WW-Lista21111"/>
    <w:rsid w:val="00C4748D"/>
    <w:pPr>
      <w:ind w:left="284" w:right="108" w:firstLine="851"/>
      <w:jc w:val="both"/>
    </w:pPr>
  </w:style>
  <w:style w:type="paragraph" w:customStyle="1" w:styleId="TextosemFormatao1">
    <w:name w:val="Texto sem Formatação1"/>
    <w:basedOn w:val="Normal"/>
    <w:rsid w:val="00C4748D"/>
    <w:rPr>
      <w:rFonts w:ascii="Courier New" w:hAnsi="Courier New"/>
      <w:sz w:val="20"/>
      <w:lang w:eastAsia="en-US"/>
    </w:rPr>
  </w:style>
  <w:style w:type="paragraph" w:customStyle="1" w:styleId="Recuodecorpodetexto310">
    <w:name w:val="Recuo de corpo de texto 31"/>
    <w:basedOn w:val="Normal"/>
    <w:rsid w:val="00C4748D"/>
    <w:pPr>
      <w:widowControl w:val="0"/>
      <w:suppressAutoHyphens/>
      <w:ind w:right="-574" w:firstLine="567"/>
      <w:jc w:val="both"/>
    </w:pPr>
    <w:rPr>
      <w:rFonts w:ascii="Arial" w:hAnsi="Arial"/>
      <w:b/>
      <w:lang w:eastAsia="en-US"/>
    </w:rPr>
  </w:style>
  <w:style w:type="paragraph" w:customStyle="1" w:styleId="Corpodetexto310">
    <w:name w:val="Corpo de texto 31"/>
    <w:basedOn w:val="Normal"/>
    <w:rsid w:val="00C4748D"/>
    <w:pPr>
      <w:widowControl w:val="0"/>
      <w:suppressAutoHyphens/>
      <w:jc w:val="center"/>
    </w:pPr>
    <w:rPr>
      <w:rFonts w:ascii="Arial" w:hAnsi="Arial" w:cs="Arial"/>
      <w:b/>
      <w:kern w:val="1"/>
      <w:lang w:eastAsia="en-US"/>
    </w:rPr>
  </w:style>
  <w:style w:type="paragraph" w:customStyle="1" w:styleId="p0">
    <w:name w:val="p0"/>
    <w:basedOn w:val="Normal"/>
    <w:rsid w:val="00C4748D"/>
    <w:pPr>
      <w:widowControl w:val="0"/>
      <w:suppressAutoHyphens/>
      <w:spacing w:line="240" w:lineRule="atLeast"/>
      <w:jc w:val="both"/>
    </w:pPr>
    <w:rPr>
      <w:lang w:eastAsia="ar-SA"/>
    </w:rPr>
  </w:style>
  <w:style w:type="paragraph" w:customStyle="1" w:styleId="p4">
    <w:name w:val="p4"/>
    <w:basedOn w:val="Normal"/>
    <w:rsid w:val="00C4748D"/>
    <w:pPr>
      <w:widowControl w:val="0"/>
      <w:suppressAutoHyphens/>
      <w:autoSpaceDE w:val="0"/>
      <w:spacing w:line="266" w:lineRule="atLeast"/>
      <w:ind w:left="1083" w:hanging="351"/>
      <w:jc w:val="both"/>
      <w:textAlignment w:val="baseline"/>
    </w:pPr>
    <w:rPr>
      <w:szCs w:val="24"/>
      <w:lang w:eastAsia="ar-SA"/>
    </w:rPr>
  </w:style>
  <w:style w:type="paragraph" w:customStyle="1" w:styleId="WW-Textodecomentrio">
    <w:name w:val="WW-Texto de comentário"/>
    <w:basedOn w:val="Normal"/>
    <w:rsid w:val="00C4748D"/>
    <w:pPr>
      <w:widowControl w:val="0"/>
      <w:suppressAutoHyphens/>
    </w:pPr>
    <w:rPr>
      <w:rFonts w:ascii="Bitstream Vera Sans" w:eastAsia="Bitstream Vera Sans" w:hAnsi="Bitstream Vera Sans" w:cs="Bitstream Vera Sans"/>
      <w:szCs w:val="24"/>
      <w:lang w:bidi="pt-BR"/>
    </w:rPr>
  </w:style>
  <w:style w:type="paragraph" w:customStyle="1" w:styleId="Endereo">
    <w:name w:val="Endereço"/>
    <w:basedOn w:val="Normal"/>
    <w:next w:val="Normal"/>
    <w:rsid w:val="00C4748D"/>
    <w:pPr>
      <w:widowControl w:val="0"/>
      <w:suppressAutoHyphens/>
      <w:spacing w:before="120" w:after="60" w:line="288" w:lineRule="auto"/>
    </w:pPr>
    <w:rPr>
      <w:rFonts w:ascii="Bitstream Vera Sans" w:eastAsia="Bitstream Vera Sans" w:hAnsi="Bitstream Vera Sans" w:cs="Bitstream Vera Sans"/>
      <w:szCs w:val="24"/>
      <w:lang w:bidi="pt-BR"/>
    </w:rPr>
  </w:style>
  <w:style w:type="paragraph" w:customStyle="1" w:styleId="Sumario">
    <w:name w:val="Sumario"/>
    <w:basedOn w:val="Normal"/>
    <w:rsid w:val="00C4748D"/>
    <w:pPr>
      <w:widowControl w:val="0"/>
      <w:suppressAutoHyphens/>
      <w:jc w:val="center"/>
    </w:pPr>
    <w:rPr>
      <w:rFonts w:ascii="Bitstream Vera Sans" w:eastAsia="Bitstream Vera Sans" w:hAnsi="Bitstream Vera Sans" w:cs="Bitstream Vera Sans"/>
      <w:b/>
      <w:szCs w:val="24"/>
      <w:lang w:bidi="pt-BR"/>
    </w:rPr>
  </w:style>
  <w:style w:type="paragraph" w:customStyle="1" w:styleId="ensi">
    <w:name w:val="ensi"/>
    <w:basedOn w:val="Corpodetexto"/>
    <w:link w:val="ensiChar"/>
    <w:qFormat/>
    <w:rsid w:val="00C4748D"/>
    <w:pPr>
      <w:spacing w:before="120"/>
    </w:pPr>
    <w:rPr>
      <w:lang w:eastAsia="en-US"/>
    </w:rPr>
  </w:style>
  <w:style w:type="character" w:customStyle="1" w:styleId="ensiChar">
    <w:name w:val="ensi Char"/>
    <w:link w:val="ensi"/>
    <w:rsid w:val="00C4748D"/>
    <w:rPr>
      <w:rFonts w:ascii="Arial" w:hAnsi="Arial"/>
      <w:sz w:val="24"/>
      <w:lang w:eastAsia="en-US"/>
    </w:rPr>
  </w:style>
  <w:style w:type="paragraph" w:customStyle="1" w:styleId="Normal1">
    <w:name w:val="Normal1"/>
    <w:basedOn w:val="Normal"/>
    <w:rsid w:val="00C4748D"/>
    <w:pPr>
      <w:suppressAutoHyphens/>
      <w:spacing w:line="360" w:lineRule="atLeast"/>
      <w:jc w:val="both"/>
      <w:textAlignment w:val="baseline"/>
    </w:pPr>
    <w:rPr>
      <w:sz w:val="20"/>
      <w:lang w:eastAsia="ar-SA"/>
    </w:rPr>
  </w:style>
  <w:style w:type="paragraph" w:customStyle="1" w:styleId="BodyText31">
    <w:name w:val="Body Text 31"/>
    <w:basedOn w:val="Normal"/>
    <w:rsid w:val="00C4748D"/>
    <w:pPr>
      <w:jc w:val="both"/>
    </w:pPr>
    <w:rPr>
      <w:snapToGrid w:val="0"/>
      <w:sz w:val="22"/>
    </w:rPr>
  </w:style>
  <w:style w:type="paragraph" w:customStyle="1" w:styleId="Padro">
    <w:name w:val="Padrão"/>
    <w:rsid w:val="00C4748D"/>
    <w:rPr>
      <w:snapToGrid w:val="0"/>
      <w:sz w:val="24"/>
    </w:rPr>
  </w:style>
  <w:style w:type="paragraph" w:customStyle="1" w:styleId="Corpodotexto">
    <w:name w:val="Corpo do texto"/>
    <w:basedOn w:val="Normal"/>
    <w:rsid w:val="00C4748D"/>
    <w:rPr>
      <w:snapToGrid w:val="0"/>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rsid w:val="00C4748D"/>
    <w:pPr>
      <w:jc w:val="both"/>
    </w:pPr>
    <w:rPr>
      <w:sz w:val="22"/>
    </w:rPr>
  </w:style>
  <w:style w:type="paragraph" w:customStyle="1" w:styleId="a0">
    <w:name w:val="a"/>
    <w:basedOn w:val="Normal"/>
    <w:rsid w:val="00C4748D"/>
    <w:pPr>
      <w:widowControl w:val="0"/>
      <w:ind w:left="709" w:hanging="709"/>
      <w:jc w:val="both"/>
    </w:pPr>
    <w:rPr>
      <w:rFonts w:ascii="Courier" w:hAnsi="Courier"/>
      <w:snapToGrid w:val="0"/>
      <w:lang w:val="en-US"/>
    </w:rPr>
  </w:style>
  <w:style w:type="paragraph" w:customStyle="1" w:styleId="Corpodetexto22">
    <w:name w:val="Corpo de texto 22"/>
    <w:basedOn w:val="Normal"/>
    <w:rsid w:val="00C4748D"/>
    <w:pPr>
      <w:widowControl w:val="0"/>
      <w:suppressAutoHyphens/>
      <w:jc w:val="both"/>
    </w:pPr>
    <w:rPr>
      <w:rFonts w:ascii="Arial" w:eastAsia="Lucida Sans Unicode" w:hAnsi="Arial"/>
      <w:kern w:val="1"/>
    </w:rPr>
  </w:style>
  <w:style w:type="paragraph" w:customStyle="1" w:styleId="item">
    <w:name w:val="item"/>
    <w:basedOn w:val="Normal"/>
    <w:rsid w:val="00C4748D"/>
    <w:pPr>
      <w:spacing w:before="120" w:after="120" w:line="360" w:lineRule="auto"/>
      <w:jc w:val="both"/>
    </w:pPr>
    <w:rPr>
      <w:rFonts w:ascii="Verdana" w:hAnsi="Verdana"/>
      <w:sz w:val="22"/>
      <w:szCs w:val="24"/>
    </w:rPr>
  </w:style>
  <w:style w:type="paragraph" w:customStyle="1" w:styleId="item2">
    <w:name w:val="item2"/>
    <w:basedOn w:val="item"/>
    <w:rsid w:val="00C4748D"/>
    <w:pPr>
      <w:numPr>
        <w:ilvl w:val="2"/>
        <w:numId w:val="14"/>
      </w:numPr>
      <w:tabs>
        <w:tab w:val="num" w:pos="770"/>
      </w:tabs>
      <w:spacing w:before="60" w:after="60"/>
      <w:ind w:left="770" w:hanging="330"/>
    </w:pPr>
  </w:style>
  <w:style w:type="paragraph" w:customStyle="1" w:styleId="xl25">
    <w:name w:val="xl25"/>
    <w:basedOn w:val="Normal"/>
    <w:rsid w:val="00C4748D"/>
    <w:pPr>
      <w:pBdr>
        <w:bottom w:val="single" w:sz="8" w:space="0" w:color="auto"/>
        <w:right w:val="single" w:sz="8" w:space="0" w:color="auto"/>
      </w:pBdr>
      <w:spacing w:before="100" w:beforeAutospacing="1" w:after="100" w:afterAutospacing="1"/>
      <w:jc w:val="center"/>
      <w:textAlignment w:val="top"/>
    </w:pPr>
    <w:rPr>
      <w:rFonts w:eastAsia="Arial Unicode MS"/>
      <w:b/>
      <w:bCs/>
      <w:szCs w:val="24"/>
    </w:rPr>
  </w:style>
  <w:style w:type="character" w:customStyle="1" w:styleId="fonte30-corpo-desc1">
    <w:name w:val="fonte30-corpo-desc1"/>
    <w:rsid w:val="00C4748D"/>
    <w:rPr>
      <w:rFonts w:ascii="Arial" w:hAnsi="Arial" w:cs="Arial" w:hint="default"/>
      <w:color w:val="999999"/>
      <w:sz w:val="18"/>
      <w:szCs w:val="18"/>
    </w:rPr>
  </w:style>
  <w:style w:type="character" w:customStyle="1" w:styleId="style84">
    <w:name w:val="style84"/>
    <w:rsid w:val="00C4748D"/>
  </w:style>
  <w:style w:type="paragraph" w:customStyle="1" w:styleId="style1">
    <w:name w:val="style1"/>
    <w:basedOn w:val="Normal"/>
    <w:rsid w:val="00C4748D"/>
    <w:pPr>
      <w:spacing w:before="100" w:beforeAutospacing="1" w:after="100" w:afterAutospacing="1"/>
    </w:pPr>
    <w:rPr>
      <w:szCs w:val="24"/>
    </w:rPr>
  </w:style>
  <w:style w:type="paragraph" w:customStyle="1" w:styleId="style14">
    <w:name w:val="style14"/>
    <w:basedOn w:val="Normal"/>
    <w:rsid w:val="00C4748D"/>
    <w:pPr>
      <w:spacing w:before="100" w:beforeAutospacing="1" w:after="100" w:afterAutospacing="1"/>
    </w:pPr>
    <w:rPr>
      <w:szCs w:val="24"/>
    </w:rPr>
  </w:style>
  <w:style w:type="character" w:customStyle="1" w:styleId="style22">
    <w:name w:val="style22"/>
    <w:rsid w:val="00C4748D"/>
  </w:style>
  <w:style w:type="character" w:customStyle="1" w:styleId="style23">
    <w:name w:val="style23"/>
    <w:rsid w:val="00C4748D"/>
  </w:style>
  <w:style w:type="paragraph" w:customStyle="1" w:styleId="style231">
    <w:name w:val="style231"/>
    <w:basedOn w:val="Normal"/>
    <w:rsid w:val="00C4748D"/>
    <w:pPr>
      <w:spacing w:before="100" w:beforeAutospacing="1" w:after="100" w:afterAutospacing="1"/>
    </w:pPr>
    <w:rPr>
      <w:szCs w:val="24"/>
    </w:rPr>
  </w:style>
  <w:style w:type="paragraph" w:customStyle="1" w:styleId="font5">
    <w:name w:val="font5"/>
    <w:basedOn w:val="Normal"/>
    <w:rsid w:val="00C4748D"/>
    <w:pPr>
      <w:spacing w:before="100" w:beforeAutospacing="1" w:after="100" w:afterAutospacing="1"/>
    </w:pPr>
    <w:rPr>
      <w:color w:val="000000"/>
      <w:sz w:val="20"/>
    </w:rPr>
  </w:style>
  <w:style w:type="paragraph" w:customStyle="1" w:styleId="xl66">
    <w:name w:val="xl66"/>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67">
    <w:name w:val="xl6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68">
    <w:name w:val="xl68"/>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69">
    <w:name w:val="xl69"/>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szCs w:val="24"/>
    </w:rPr>
  </w:style>
  <w:style w:type="paragraph" w:customStyle="1" w:styleId="xl70">
    <w:name w:val="xl70"/>
    <w:basedOn w:val="Normal"/>
    <w:rsid w:val="00C4748D"/>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71">
    <w:name w:val="xl7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2">
    <w:name w:val="xl72"/>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Cs w:val="24"/>
    </w:rPr>
  </w:style>
  <w:style w:type="paragraph" w:customStyle="1" w:styleId="xl73">
    <w:name w:val="xl73"/>
    <w:basedOn w:val="Normal"/>
    <w:rsid w:val="00C4748D"/>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4">
    <w:name w:val="xl74"/>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Ttulo1ttulo12">
    <w:name w:val="Título 1.título 12"/>
    <w:basedOn w:val="Normal"/>
    <w:next w:val="Normal"/>
    <w:rsid w:val="00C4748D"/>
    <w:pPr>
      <w:keepNext/>
      <w:spacing w:before="240" w:after="120"/>
      <w:jc w:val="center"/>
      <w:outlineLvl w:val="0"/>
    </w:pPr>
    <w:rPr>
      <w:rFonts w:ascii="Arial" w:hAnsi="Arial"/>
      <w:b/>
    </w:rPr>
  </w:style>
  <w:style w:type="paragraph" w:customStyle="1" w:styleId="EstiloNumeradoresI">
    <w:name w:val="Estilo Numeradores I"/>
    <w:basedOn w:val="Normal"/>
    <w:rsid w:val="00C4748D"/>
    <w:pPr>
      <w:widowControl w:val="0"/>
      <w:suppressAutoHyphens/>
    </w:pPr>
    <w:rPr>
      <w:b/>
      <w:kern w:val="1"/>
      <w:szCs w:val="24"/>
    </w:rPr>
  </w:style>
  <w:style w:type="paragraph" w:customStyle="1" w:styleId="xl75">
    <w:name w:val="xl75"/>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6">
    <w:name w:val="xl76"/>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78">
    <w:name w:val="xl78"/>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0">
    <w:name w:val="xl80"/>
    <w:basedOn w:val="Normal"/>
    <w:rsid w:val="00C4748D"/>
    <w:pPr>
      <w:spacing w:before="100" w:beforeAutospacing="1" w:after="100" w:afterAutospacing="1"/>
      <w:textAlignment w:val="center"/>
    </w:pPr>
    <w:rPr>
      <w:b/>
      <w:bCs/>
      <w:szCs w:val="24"/>
    </w:rPr>
  </w:style>
  <w:style w:type="paragraph" w:customStyle="1" w:styleId="xl81">
    <w:name w:val="xl8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2">
    <w:name w:val="xl82"/>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84">
    <w:name w:val="xl84"/>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rPr>
  </w:style>
  <w:style w:type="paragraph" w:customStyle="1" w:styleId="xl85">
    <w:name w:val="xl85"/>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6">
    <w:name w:val="xl86"/>
    <w:basedOn w:val="Normal"/>
    <w:rsid w:val="00C4748D"/>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7">
    <w:name w:val="xl87"/>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8">
    <w:name w:val="xl88"/>
    <w:basedOn w:val="Normal"/>
    <w:rsid w:val="00C4748D"/>
    <w:pPr>
      <w:pBdr>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9">
    <w:name w:val="xl89"/>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0">
    <w:name w:val="xl90"/>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1">
    <w:name w:val="xl91"/>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2">
    <w:name w:val="xl92"/>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4">
    <w:name w:val="xl94"/>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5">
    <w:name w:val="xl95"/>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96">
    <w:name w:val="xl96"/>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7">
    <w:name w:val="xl97"/>
    <w:basedOn w:val="Normal"/>
    <w:rsid w:val="00C4748D"/>
    <w:pPr>
      <w:pBdr>
        <w:top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8">
    <w:name w:val="xl98"/>
    <w:basedOn w:val="Normal"/>
    <w:rsid w:val="00C4748D"/>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99">
    <w:name w:val="xl99"/>
    <w:basedOn w:val="Normal"/>
    <w:rsid w:val="00C4748D"/>
    <w:pPr>
      <w:pBdr>
        <w:top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0">
    <w:name w:val="xl100"/>
    <w:basedOn w:val="Normal"/>
    <w:rsid w:val="00C4748D"/>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1">
    <w:name w:val="xl101"/>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2">
    <w:name w:val="xl102"/>
    <w:basedOn w:val="Normal"/>
    <w:rsid w:val="00C4748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3">
    <w:name w:val="xl103"/>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4">
    <w:name w:val="xl104"/>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5">
    <w:name w:val="xl105"/>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6">
    <w:name w:val="xl106"/>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7">
    <w:name w:val="xl107"/>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8">
    <w:name w:val="xl108"/>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font6">
    <w:name w:val="font6"/>
    <w:basedOn w:val="Normal"/>
    <w:rsid w:val="00C4748D"/>
    <w:pPr>
      <w:spacing w:before="100" w:beforeAutospacing="1" w:after="100" w:afterAutospacing="1"/>
    </w:pPr>
    <w:rPr>
      <w:rFonts w:ascii="Arial" w:hAnsi="Arial" w:cs="Arial"/>
      <w:sz w:val="20"/>
    </w:rPr>
  </w:style>
  <w:style w:type="paragraph" w:customStyle="1" w:styleId="font7">
    <w:name w:val="font7"/>
    <w:basedOn w:val="Normal"/>
    <w:rsid w:val="00C4748D"/>
    <w:pPr>
      <w:spacing w:before="100" w:beforeAutospacing="1" w:after="100" w:afterAutospacing="1"/>
    </w:pPr>
    <w:rPr>
      <w:rFonts w:ascii="Arial" w:hAnsi="Arial" w:cs="Arial"/>
      <w:b/>
      <w:bCs/>
      <w:sz w:val="20"/>
    </w:rPr>
  </w:style>
  <w:style w:type="paragraph" w:customStyle="1" w:styleId="xl65">
    <w:name w:val="xl65"/>
    <w:basedOn w:val="Normal"/>
    <w:rsid w:val="00C47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Normalnumerado">
    <w:name w:val="Normal numerado"/>
    <w:basedOn w:val="Normal"/>
    <w:rsid w:val="00C4748D"/>
    <w:pPr>
      <w:spacing w:after="120"/>
      <w:jc w:val="both"/>
    </w:pPr>
    <w:rPr>
      <w:snapToGrid w:val="0"/>
      <w:sz w:val="20"/>
    </w:rPr>
  </w:style>
  <w:style w:type="paragraph" w:customStyle="1" w:styleId="font8">
    <w:name w:val="font8"/>
    <w:basedOn w:val="Normal"/>
    <w:rsid w:val="00C4748D"/>
    <w:pPr>
      <w:spacing w:before="100" w:beforeAutospacing="1" w:after="100" w:afterAutospacing="1"/>
    </w:pPr>
    <w:rPr>
      <w:b/>
      <w:bCs/>
      <w:color w:val="000000"/>
      <w:sz w:val="32"/>
      <w:szCs w:val="32"/>
    </w:rPr>
  </w:style>
  <w:style w:type="paragraph" w:customStyle="1" w:styleId="font9">
    <w:name w:val="font9"/>
    <w:basedOn w:val="Normal"/>
    <w:rsid w:val="00C4748D"/>
    <w:pPr>
      <w:spacing w:before="100" w:beforeAutospacing="1" w:after="100" w:afterAutospacing="1"/>
    </w:pPr>
    <w:rPr>
      <w:b/>
      <w:bCs/>
      <w:color w:val="000000"/>
      <w:szCs w:val="24"/>
    </w:rPr>
  </w:style>
  <w:style w:type="paragraph" w:customStyle="1" w:styleId="font10">
    <w:name w:val="font10"/>
    <w:basedOn w:val="Normal"/>
    <w:rsid w:val="00C4748D"/>
    <w:pPr>
      <w:spacing w:before="100" w:beforeAutospacing="1" w:after="100" w:afterAutospacing="1"/>
    </w:pPr>
    <w:rPr>
      <w:b/>
      <w:bCs/>
      <w:color w:val="000000"/>
      <w:sz w:val="32"/>
      <w:szCs w:val="32"/>
    </w:rPr>
  </w:style>
  <w:style w:type="paragraph" w:customStyle="1" w:styleId="font11">
    <w:name w:val="font11"/>
    <w:basedOn w:val="Normal"/>
    <w:rsid w:val="00C4748D"/>
    <w:pPr>
      <w:spacing w:before="100" w:beforeAutospacing="1" w:after="100" w:afterAutospacing="1"/>
    </w:pPr>
    <w:rPr>
      <w:b/>
      <w:bCs/>
      <w:color w:val="000000"/>
      <w:sz w:val="22"/>
      <w:szCs w:val="22"/>
    </w:rPr>
  </w:style>
  <w:style w:type="paragraph" w:customStyle="1" w:styleId="Automtico">
    <w:name w:val="Automático"/>
    <w:basedOn w:val="Normal"/>
    <w:uiPriority w:val="99"/>
    <w:rsid w:val="00DA3CB0"/>
    <w:pPr>
      <w:autoSpaceDE w:val="0"/>
      <w:autoSpaceDN w:val="0"/>
      <w:adjustRightInd w:val="0"/>
    </w:pPr>
    <w:rPr>
      <w:szCs w:val="24"/>
    </w:rPr>
  </w:style>
  <w:style w:type="numbering" w:customStyle="1" w:styleId="Semlista2">
    <w:name w:val="Sem lista2"/>
    <w:next w:val="Semlista"/>
    <w:uiPriority w:val="99"/>
    <w:semiHidden/>
    <w:unhideWhenUsed/>
    <w:rsid w:val="00BD2E97"/>
  </w:style>
  <w:style w:type="paragraph" w:customStyle="1" w:styleId="Solon1">
    <w:name w:val="Solon1"/>
    <w:basedOn w:val="Normal"/>
    <w:rsid w:val="00BD2E97"/>
    <w:pPr>
      <w:numPr>
        <w:numId w:val="15"/>
      </w:numPr>
      <w:tabs>
        <w:tab w:val="num" w:pos="360"/>
        <w:tab w:val="left" w:pos="1134"/>
        <w:tab w:val="num" w:pos="1209"/>
      </w:tabs>
      <w:spacing w:after="240"/>
      <w:ind w:left="1209" w:hanging="360"/>
      <w:jc w:val="both"/>
    </w:pPr>
  </w:style>
  <w:style w:type="paragraph" w:customStyle="1" w:styleId="xl49">
    <w:name w:val="xl49"/>
    <w:basedOn w:val="Normal"/>
    <w:rsid w:val="00BD2E97"/>
    <w:pPr>
      <w:spacing w:before="100" w:after="100"/>
      <w:jc w:val="center"/>
    </w:pPr>
    <w:rPr>
      <w:rFonts w:ascii="Arial" w:hAnsi="Arial"/>
      <w:b/>
    </w:rPr>
  </w:style>
  <w:style w:type="character" w:customStyle="1" w:styleId="A00">
    <w:name w:val="A0"/>
    <w:rsid w:val="00BD2E97"/>
    <w:rPr>
      <w:color w:val="000000"/>
      <w:sz w:val="22"/>
    </w:rPr>
  </w:style>
  <w:style w:type="paragraph" w:customStyle="1" w:styleId="N21">
    <w:name w:val="N21"/>
    <w:basedOn w:val="Normal"/>
    <w:rsid w:val="00BD2E97"/>
    <w:pPr>
      <w:spacing w:before="60"/>
      <w:ind w:left="2268" w:hanging="425"/>
      <w:jc w:val="both"/>
    </w:pPr>
    <w:rPr>
      <w:rFonts w:ascii="Arial" w:hAnsi="Arial"/>
      <w:snapToGrid w:val="0"/>
      <w:sz w:val="20"/>
    </w:rPr>
  </w:style>
  <w:style w:type="paragraph" w:customStyle="1" w:styleId="n1">
    <w:name w:val="n1"/>
    <w:basedOn w:val="Normal"/>
    <w:rsid w:val="00BD2E97"/>
    <w:pPr>
      <w:tabs>
        <w:tab w:val="left" w:pos="1134"/>
      </w:tabs>
      <w:spacing w:before="240"/>
      <w:jc w:val="both"/>
    </w:pPr>
    <w:rPr>
      <w:rFonts w:ascii="Arial" w:hAnsi="Arial"/>
      <w:snapToGrid w:val="0"/>
      <w:sz w:val="20"/>
    </w:rPr>
  </w:style>
  <w:style w:type="paragraph" w:customStyle="1" w:styleId="Inciso">
    <w:name w:val="Inciso"/>
    <w:basedOn w:val="Normal"/>
    <w:rsid w:val="00BD2E97"/>
    <w:pPr>
      <w:overflowPunct w:val="0"/>
      <w:autoSpaceDE w:val="0"/>
      <w:autoSpaceDN w:val="0"/>
      <w:adjustRightInd w:val="0"/>
      <w:spacing w:before="240"/>
      <w:ind w:firstLine="1418"/>
      <w:jc w:val="both"/>
      <w:textAlignment w:val="baseline"/>
    </w:pPr>
    <w:rPr>
      <w:rFonts w:ascii="Arial" w:hAnsi="Arial"/>
    </w:rPr>
  </w:style>
  <w:style w:type="paragraph" w:customStyle="1" w:styleId="Cabealho0">
    <w:name w:val="#Cabeçalho"/>
    <w:basedOn w:val="Normal"/>
    <w:rsid w:val="00BD2E97"/>
    <w:pPr>
      <w:spacing w:line="220" w:lineRule="exact"/>
      <w:jc w:val="both"/>
    </w:pPr>
    <w:rPr>
      <w:sz w:val="18"/>
    </w:rPr>
  </w:style>
  <w:style w:type="paragraph" w:customStyle="1" w:styleId="Normal12">
    <w:name w:val="Normal 12"/>
    <w:basedOn w:val="Normal"/>
    <w:rsid w:val="00BD2E97"/>
    <w:pPr>
      <w:jc w:val="both"/>
    </w:pPr>
    <w:rPr>
      <w:rFonts w:ascii="Arial" w:hAnsi="Arial"/>
      <w:color w:val="000000"/>
    </w:rPr>
  </w:style>
  <w:style w:type="paragraph" w:customStyle="1" w:styleId="Nvel1">
    <w:name w:val="Nível 1"/>
    <w:basedOn w:val="Normal"/>
    <w:rsid w:val="00BD2E97"/>
    <w:pPr>
      <w:numPr>
        <w:numId w:val="16"/>
      </w:numPr>
      <w:spacing w:before="120" w:after="120"/>
      <w:jc w:val="both"/>
    </w:pPr>
    <w:rPr>
      <w:rFonts w:ascii="Arial" w:hAnsi="Arial"/>
      <w:b/>
    </w:rPr>
  </w:style>
  <w:style w:type="paragraph" w:customStyle="1" w:styleId="ParagPB">
    <w:name w:val="Parag PB"/>
    <w:basedOn w:val="Normal"/>
    <w:rsid w:val="00BD2E97"/>
    <w:pPr>
      <w:spacing w:before="120"/>
      <w:ind w:firstLine="1134"/>
      <w:jc w:val="both"/>
    </w:pPr>
  </w:style>
  <w:style w:type="paragraph" w:customStyle="1" w:styleId="xl64">
    <w:name w:val="xl64"/>
    <w:basedOn w:val="Normal"/>
    <w:rsid w:val="00BD2E97"/>
    <w:pPr>
      <w:pBdr>
        <w:bottom w:val="single" w:sz="4" w:space="0" w:color="auto"/>
      </w:pBdr>
      <w:spacing w:before="100" w:after="100"/>
      <w:jc w:val="center"/>
    </w:pPr>
  </w:style>
  <w:style w:type="character" w:customStyle="1" w:styleId="textonormal1">
    <w:name w:val="texto_normal1"/>
    <w:rsid w:val="00BD2E97"/>
    <w:rPr>
      <w:rFonts w:ascii="Verdana" w:hAnsi="Verdana" w:hint="default"/>
      <w:color w:val="000000"/>
      <w:sz w:val="20"/>
      <w:szCs w:val="20"/>
    </w:rPr>
  </w:style>
  <w:style w:type="paragraph" w:customStyle="1" w:styleId="fonteleven">
    <w:name w:val="fonteleven"/>
    <w:basedOn w:val="Normal"/>
    <w:rsid w:val="00BD2E97"/>
    <w:pPr>
      <w:spacing w:before="100" w:beforeAutospacing="1" w:after="100" w:afterAutospacing="1"/>
    </w:pPr>
    <w:rPr>
      <w:szCs w:val="24"/>
    </w:rPr>
  </w:style>
  <w:style w:type="paragraph" w:customStyle="1" w:styleId="letra">
    <w:name w:val="letra"/>
    <w:basedOn w:val="Normal"/>
    <w:rsid w:val="00BD2E97"/>
    <w:pPr>
      <w:spacing w:before="100" w:beforeAutospacing="1" w:after="100" w:afterAutospacing="1"/>
    </w:pPr>
    <w:rPr>
      <w:szCs w:val="24"/>
    </w:rPr>
  </w:style>
  <w:style w:type="paragraph" w:customStyle="1" w:styleId="CharCharChar">
    <w:name w:val="Char Char Char"/>
    <w:basedOn w:val="Normal"/>
    <w:rsid w:val="00BD2E97"/>
    <w:pPr>
      <w:spacing w:after="160" w:line="240" w:lineRule="exact"/>
    </w:pPr>
    <w:rPr>
      <w:rFonts w:ascii="Normal" w:hAnsi="Normal"/>
      <w:b/>
      <w:color w:val="000000"/>
      <w:sz w:val="20"/>
      <w:lang w:val="en-US" w:eastAsia="en-US"/>
    </w:rPr>
  </w:style>
  <w:style w:type="paragraph" w:customStyle="1" w:styleId="western">
    <w:name w:val="western"/>
    <w:basedOn w:val="Normal"/>
    <w:rsid w:val="00BD2E97"/>
    <w:pPr>
      <w:spacing w:before="100" w:beforeAutospacing="1"/>
      <w:jc w:val="both"/>
    </w:pPr>
    <w:rPr>
      <w:rFonts w:ascii="Arial" w:hAnsi="Arial" w:cs="Arial"/>
      <w:b/>
      <w:bCs/>
      <w:szCs w:val="24"/>
      <w:u w:val="single"/>
    </w:rPr>
  </w:style>
  <w:style w:type="character" w:customStyle="1" w:styleId="westernChar">
    <w:name w:val="western Char"/>
    <w:rsid w:val="00BD2E97"/>
    <w:rPr>
      <w:rFonts w:ascii="Arial" w:hAnsi="Arial" w:cs="Arial"/>
      <w:b/>
      <w:bCs/>
      <w:sz w:val="24"/>
      <w:szCs w:val="24"/>
      <w:u w:val="single"/>
      <w:lang w:val="pt-BR" w:eastAsia="pt-BR" w:bidi="ar-SA"/>
    </w:rPr>
  </w:style>
  <w:style w:type="paragraph" w:customStyle="1" w:styleId="TableContents">
    <w:name w:val="Table Contents"/>
    <w:basedOn w:val="Corpodetexto"/>
    <w:rsid w:val="00BD2E97"/>
    <w:pPr>
      <w:suppressAutoHyphens/>
    </w:pPr>
    <w:rPr>
      <w:sz w:val="22"/>
    </w:rPr>
  </w:style>
  <w:style w:type="paragraph" w:customStyle="1" w:styleId="Recuonormal1">
    <w:name w:val="Recuo normal1"/>
    <w:basedOn w:val="Normal"/>
    <w:rsid w:val="00BD2E97"/>
    <w:pPr>
      <w:suppressAutoHyphens/>
      <w:ind w:left="708"/>
    </w:pPr>
    <w:rPr>
      <w:rFonts w:ascii="Arial" w:hAnsi="Arial"/>
      <w:lang w:val="pt-PT" w:eastAsia="ar-SA"/>
    </w:rPr>
  </w:style>
  <w:style w:type="character" w:customStyle="1" w:styleId="WW8Num1z0">
    <w:name w:val="WW8Num1z0"/>
    <w:rsid w:val="00BD2E97"/>
    <w:rPr>
      <w:rFonts w:ascii="Symbol" w:hAnsi="Symbol"/>
    </w:rPr>
  </w:style>
  <w:style w:type="character" w:customStyle="1" w:styleId="WW8Num5z3">
    <w:name w:val="WW8Num5z3"/>
    <w:rsid w:val="00BD2E97"/>
    <w:rPr>
      <w:b w:val="0"/>
    </w:rPr>
  </w:style>
  <w:style w:type="character" w:customStyle="1" w:styleId="WW8Num19z1">
    <w:name w:val="WW8Num19z1"/>
    <w:rsid w:val="00BD2E97"/>
    <w:rPr>
      <w:b/>
    </w:rPr>
  </w:style>
  <w:style w:type="character" w:customStyle="1" w:styleId="WW8Num22z0">
    <w:name w:val="WW8Num22z0"/>
    <w:rsid w:val="00BD2E97"/>
    <w:rPr>
      <w:b/>
    </w:rPr>
  </w:style>
  <w:style w:type="character" w:customStyle="1" w:styleId="WW8Num24z1">
    <w:name w:val="WW8Num24z1"/>
    <w:rsid w:val="00BD2E97"/>
    <w:rPr>
      <w:b/>
    </w:rPr>
  </w:style>
  <w:style w:type="character" w:customStyle="1" w:styleId="WW8Num24z2">
    <w:name w:val="WW8Num24z2"/>
    <w:rsid w:val="00BD2E97"/>
    <w:rPr>
      <w:b/>
      <w:i w:val="0"/>
    </w:rPr>
  </w:style>
  <w:style w:type="character" w:customStyle="1" w:styleId="WW8Num25z0">
    <w:name w:val="WW8Num25z0"/>
    <w:rsid w:val="00BD2E97"/>
    <w:rPr>
      <w:b/>
      <w:color w:val="auto"/>
    </w:rPr>
  </w:style>
  <w:style w:type="character" w:customStyle="1" w:styleId="WW8Num26z1">
    <w:name w:val="WW8Num26z1"/>
    <w:rsid w:val="00BD2E97"/>
    <w:rPr>
      <w:b/>
    </w:rPr>
  </w:style>
  <w:style w:type="character" w:customStyle="1" w:styleId="WW8Num28z0">
    <w:name w:val="WW8Num28z0"/>
    <w:rsid w:val="00BD2E97"/>
    <w:rPr>
      <w:b w:val="0"/>
    </w:rPr>
  </w:style>
  <w:style w:type="character" w:customStyle="1" w:styleId="WW8Num31z0">
    <w:name w:val="WW8Num31z0"/>
    <w:rsid w:val="00BD2E97"/>
    <w:rPr>
      <w:b w:val="0"/>
    </w:rPr>
  </w:style>
  <w:style w:type="character" w:customStyle="1" w:styleId="WW8Num33z0">
    <w:name w:val="WW8Num33z0"/>
    <w:rsid w:val="00BD2E97"/>
    <w:rPr>
      <w:color w:val="auto"/>
    </w:rPr>
  </w:style>
  <w:style w:type="character" w:customStyle="1" w:styleId="WW8Num34z0">
    <w:name w:val="WW8Num34z0"/>
    <w:rsid w:val="00BD2E97"/>
    <w:rPr>
      <w:rFonts w:ascii="Symbol" w:hAnsi="Symbol"/>
    </w:rPr>
  </w:style>
  <w:style w:type="character" w:customStyle="1" w:styleId="WW8Num35z1">
    <w:name w:val="WW8Num35z1"/>
    <w:rsid w:val="00BD2E97"/>
    <w:rPr>
      <w:b w:val="0"/>
      <w:u w:val="none"/>
    </w:rPr>
  </w:style>
  <w:style w:type="character" w:customStyle="1" w:styleId="WW8Num36z0">
    <w:name w:val="WW8Num36z0"/>
    <w:rsid w:val="00BD2E97"/>
    <w:rPr>
      <w:rFonts w:ascii="Webdings" w:eastAsia="Times New Roman" w:hAnsi="Webdings" w:cs="Times New Roman"/>
    </w:rPr>
  </w:style>
  <w:style w:type="character" w:customStyle="1" w:styleId="WW8Num36z1">
    <w:name w:val="WW8Num36z1"/>
    <w:rsid w:val="00BD2E97"/>
    <w:rPr>
      <w:rFonts w:ascii="Courier New" w:hAnsi="Courier New"/>
    </w:rPr>
  </w:style>
  <w:style w:type="character" w:customStyle="1" w:styleId="WW8Num36z2">
    <w:name w:val="WW8Num36z2"/>
    <w:rsid w:val="00BD2E97"/>
    <w:rPr>
      <w:rFonts w:ascii="Wingdings" w:hAnsi="Wingdings"/>
    </w:rPr>
  </w:style>
  <w:style w:type="character" w:customStyle="1" w:styleId="WW8Num36z3">
    <w:name w:val="WW8Num36z3"/>
    <w:rsid w:val="00BD2E97"/>
    <w:rPr>
      <w:rFonts w:ascii="Symbol" w:hAnsi="Symbol"/>
    </w:rPr>
  </w:style>
  <w:style w:type="character" w:customStyle="1" w:styleId="WW8Num40z1">
    <w:name w:val="WW8Num40z1"/>
    <w:rsid w:val="00BD2E97"/>
    <w:rPr>
      <w:b/>
    </w:rPr>
  </w:style>
  <w:style w:type="character" w:customStyle="1" w:styleId="WW8Num42z1">
    <w:name w:val="WW8Num42z1"/>
    <w:rsid w:val="00BD2E97"/>
    <w:rPr>
      <w:b/>
    </w:rPr>
  </w:style>
  <w:style w:type="character" w:customStyle="1" w:styleId="WW8Num49z0">
    <w:name w:val="WW8Num49z0"/>
    <w:rsid w:val="00BD2E97"/>
    <w:rPr>
      <w:color w:val="auto"/>
    </w:rPr>
  </w:style>
  <w:style w:type="character" w:customStyle="1" w:styleId="WW8Num50z0">
    <w:name w:val="WW8Num50z0"/>
    <w:rsid w:val="00BD2E97"/>
    <w:rPr>
      <w:rFonts w:ascii="Symbol" w:hAnsi="Symbol"/>
    </w:rPr>
  </w:style>
  <w:style w:type="character" w:customStyle="1" w:styleId="WW8Num50z1">
    <w:name w:val="WW8Num50z1"/>
    <w:rsid w:val="00BD2E97"/>
    <w:rPr>
      <w:rFonts w:ascii="Courier New" w:hAnsi="Courier New" w:cs="Courier New"/>
    </w:rPr>
  </w:style>
  <w:style w:type="character" w:customStyle="1" w:styleId="WW8Num50z2">
    <w:name w:val="WW8Num50z2"/>
    <w:rsid w:val="00BD2E97"/>
    <w:rPr>
      <w:rFonts w:ascii="Wingdings" w:hAnsi="Wingdings"/>
    </w:rPr>
  </w:style>
  <w:style w:type="character" w:customStyle="1" w:styleId="WW8Num51z0">
    <w:name w:val="WW8Num51z0"/>
    <w:rsid w:val="00BD2E97"/>
    <w:rPr>
      <w:lang w:val="pt-BR"/>
    </w:rPr>
  </w:style>
  <w:style w:type="character" w:customStyle="1" w:styleId="WW8Num51z1">
    <w:name w:val="WW8Num51z1"/>
    <w:rsid w:val="00BD2E97"/>
    <w:rPr>
      <w:b w:val="0"/>
    </w:rPr>
  </w:style>
  <w:style w:type="character" w:customStyle="1" w:styleId="WW8Num53z0">
    <w:name w:val="WW8Num53z0"/>
    <w:rsid w:val="00BD2E97"/>
    <w:rPr>
      <w:b/>
    </w:rPr>
  </w:style>
  <w:style w:type="character" w:customStyle="1" w:styleId="WW8Num53z2">
    <w:name w:val="WW8Num53z2"/>
    <w:rsid w:val="00BD2E97"/>
    <w:rPr>
      <w:b w:val="0"/>
    </w:rPr>
  </w:style>
  <w:style w:type="character" w:customStyle="1" w:styleId="WW8Num56z2">
    <w:name w:val="WW8Num56z2"/>
    <w:rsid w:val="00BD2E97"/>
    <w:rPr>
      <w:b/>
    </w:rPr>
  </w:style>
  <w:style w:type="character" w:customStyle="1" w:styleId="WW8Num58z1">
    <w:name w:val="WW8Num58z1"/>
    <w:rsid w:val="00BD2E97"/>
    <w:rPr>
      <w:b/>
    </w:rPr>
  </w:style>
  <w:style w:type="character" w:customStyle="1" w:styleId="WW8Num58z2">
    <w:name w:val="WW8Num58z2"/>
    <w:rsid w:val="00BD2E97"/>
    <w:rPr>
      <w:b/>
      <w:i w:val="0"/>
    </w:rPr>
  </w:style>
  <w:style w:type="character" w:customStyle="1" w:styleId="WW8Num59z0">
    <w:name w:val="WW8Num59z0"/>
    <w:rsid w:val="00BD2E97"/>
    <w:rPr>
      <w:lang w:val="pt-BR"/>
    </w:rPr>
  </w:style>
  <w:style w:type="character" w:customStyle="1" w:styleId="WW8Num59z1">
    <w:name w:val="WW8Num59z1"/>
    <w:rsid w:val="00BD2E97"/>
    <w:rPr>
      <w:b w:val="0"/>
    </w:rPr>
  </w:style>
  <w:style w:type="character" w:customStyle="1" w:styleId="WW8Num61z0">
    <w:name w:val="WW8Num61z0"/>
    <w:rsid w:val="00BD2E97"/>
    <w:rPr>
      <w:rFonts w:ascii="Symbol" w:hAnsi="Symbol"/>
    </w:rPr>
  </w:style>
  <w:style w:type="character" w:customStyle="1" w:styleId="WW8Num69z0">
    <w:name w:val="WW8Num69z0"/>
    <w:rsid w:val="00BD2E97"/>
    <w:rPr>
      <w:b/>
    </w:rPr>
  </w:style>
  <w:style w:type="character" w:customStyle="1" w:styleId="WW8Num69z2">
    <w:name w:val="WW8Num69z2"/>
    <w:rsid w:val="00BD2E97"/>
    <w:rPr>
      <w:b w:val="0"/>
    </w:rPr>
  </w:style>
  <w:style w:type="character" w:customStyle="1" w:styleId="WW8Num73z0">
    <w:name w:val="WW8Num73z0"/>
    <w:rsid w:val="00BD2E97"/>
    <w:rPr>
      <w:rFonts w:ascii="Symbol" w:hAnsi="Symbol"/>
    </w:rPr>
  </w:style>
  <w:style w:type="character" w:customStyle="1" w:styleId="WW8Num75z1">
    <w:name w:val="WW8Num75z1"/>
    <w:rsid w:val="00BD2E97"/>
    <w:rPr>
      <w:b/>
    </w:rPr>
  </w:style>
  <w:style w:type="character" w:customStyle="1" w:styleId="WW8Num78z0">
    <w:name w:val="WW8Num78z0"/>
    <w:rsid w:val="00BD2E97"/>
    <w:rPr>
      <w:b w:val="0"/>
      <w:u w:val="none"/>
    </w:rPr>
  </w:style>
  <w:style w:type="character" w:customStyle="1" w:styleId="WW8Num79z1">
    <w:name w:val="WW8Num79z1"/>
    <w:rsid w:val="00BD2E97"/>
    <w:rPr>
      <w:b/>
    </w:rPr>
  </w:style>
  <w:style w:type="character" w:customStyle="1" w:styleId="WW8Num81z0">
    <w:name w:val="WW8Num81z0"/>
    <w:rsid w:val="00BD2E97"/>
    <w:rPr>
      <w:rFonts w:ascii="Symbol" w:hAnsi="Symbol"/>
    </w:rPr>
  </w:style>
  <w:style w:type="character" w:customStyle="1" w:styleId="WW8Num83z0">
    <w:name w:val="WW8Num83z0"/>
    <w:rsid w:val="00BD2E97"/>
    <w:rPr>
      <w:rFonts w:ascii="Symbol" w:hAnsi="Symbol"/>
    </w:rPr>
  </w:style>
  <w:style w:type="character" w:customStyle="1" w:styleId="WW8Num84z0">
    <w:name w:val="WW8Num84z0"/>
    <w:rsid w:val="00BD2E97"/>
    <w:rPr>
      <w:rFonts w:ascii="Symbol" w:hAnsi="Symbol"/>
    </w:rPr>
  </w:style>
  <w:style w:type="character" w:customStyle="1" w:styleId="WW8Num87z0">
    <w:name w:val="WW8Num87z0"/>
    <w:rsid w:val="00BD2E97"/>
    <w:rPr>
      <w:u w:val="none"/>
    </w:rPr>
  </w:style>
  <w:style w:type="character" w:customStyle="1" w:styleId="WW8Num88z1">
    <w:name w:val="WW8Num88z1"/>
    <w:rsid w:val="00BD2E97"/>
    <w:rPr>
      <w:b/>
    </w:rPr>
  </w:style>
  <w:style w:type="character" w:customStyle="1" w:styleId="WW8Num89z0">
    <w:name w:val="WW8Num89z0"/>
    <w:rsid w:val="00BD2E97"/>
    <w:rPr>
      <w:b w:val="0"/>
      <w:sz w:val="22"/>
    </w:rPr>
  </w:style>
  <w:style w:type="character" w:customStyle="1" w:styleId="WW8Num91z1">
    <w:name w:val="WW8Num91z1"/>
    <w:rsid w:val="00BD2E97"/>
    <w:rPr>
      <w:b/>
    </w:rPr>
  </w:style>
  <w:style w:type="character" w:customStyle="1" w:styleId="WW8Num93z0">
    <w:name w:val="WW8Num93z0"/>
    <w:rsid w:val="00BD2E97"/>
    <w:rPr>
      <w:color w:val="auto"/>
    </w:rPr>
  </w:style>
  <w:style w:type="character" w:customStyle="1" w:styleId="WW8Num98z0">
    <w:name w:val="WW8Num98z0"/>
    <w:rsid w:val="00BD2E97"/>
    <w:rPr>
      <w:b w:val="0"/>
    </w:rPr>
  </w:style>
  <w:style w:type="character" w:customStyle="1" w:styleId="WW8Num102z0">
    <w:name w:val="WW8Num102z0"/>
    <w:rsid w:val="00BD2E97"/>
    <w:rPr>
      <w:b/>
      <w:u w:val="none"/>
    </w:rPr>
  </w:style>
  <w:style w:type="character" w:customStyle="1" w:styleId="WW8Num102z1">
    <w:name w:val="WW8Num102z1"/>
    <w:rsid w:val="00BD2E97"/>
    <w:rPr>
      <w:b w:val="0"/>
      <w:u w:val="none"/>
    </w:rPr>
  </w:style>
  <w:style w:type="character" w:customStyle="1" w:styleId="WW8Num103z0">
    <w:name w:val="WW8Num103z0"/>
    <w:rsid w:val="00BD2E97"/>
    <w:rPr>
      <w:color w:val="auto"/>
    </w:rPr>
  </w:style>
  <w:style w:type="character" w:customStyle="1" w:styleId="WW8Num105z0">
    <w:name w:val="WW8Num105z0"/>
    <w:rsid w:val="00BD2E97"/>
    <w:rPr>
      <w:sz w:val="20"/>
    </w:rPr>
  </w:style>
  <w:style w:type="character" w:customStyle="1" w:styleId="WW8Num105z2">
    <w:name w:val="WW8Num105z2"/>
    <w:rsid w:val="00BD2E97"/>
    <w:rPr>
      <w:sz w:val="24"/>
      <w:szCs w:val="24"/>
    </w:rPr>
  </w:style>
  <w:style w:type="character" w:customStyle="1" w:styleId="WW8Num109z1">
    <w:name w:val="WW8Num109z1"/>
    <w:rsid w:val="00BD2E97"/>
    <w:rPr>
      <w:b/>
    </w:rPr>
  </w:style>
  <w:style w:type="character" w:customStyle="1" w:styleId="WW8Num110z0">
    <w:name w:val="WW8Num110z0"/>
    <w:rsid w:val="00BD2E97"/>
    <w:rPr>
      <w:b w:val="0"/>
      <w:i w:val="0"/>
    </w:rPr>
  </w:style>
  <w:style w:type="character" w:customStyle="1" w:styleId="WW8Num113z0">
    <w:name w:val="WW8Num113z0"/>
    <w:rsid w:val="00BD2E97"/>
    <w:rPr>
      <w:rFonts w:ascii="Symbol" w:hAnsi="Symbol"/>
    </w:rPr>
  </w:style>
  <w:style w:type="character" w:customStyle="1" w:styleId="WW8Num117z0">
    <w:name w:val="WW8Num117z0"/>
    <w:rsid w:val="00BD2E97"/>
    <w:rPr>
      <w:rFonts w:cs="Arial"/>
    </w:rPr>
  </w:style>
  <w:style w:type="character" w:customStyle="1" w:styleId="WW8Num119z1">
    <w:name w:val="WW8Num119z1"/>
    <w:rsid w:val="00BD2E97"/>
    <w:rPr>
      <w:b/>
    </w:rPr>
  </w:style>
  <w:style w:type="character" w:customStyle="1" w:styleId="WW8Num121z1">
    <w:name w:val="WW8Num121z1"/>
    <w:rsid w:val="00BD2E97"/>
    <w:rPr>
      <w:b/>
    </w:rPr>
  </w:style>
  <w:style w:type="character" w:customStyle="1" w:styleId="WW8Num129z1">
    <w:name w:val="WW8Num129z1"/>
    <w:rsid w:val="00BD2E97"/>
    <w:rPr>
      <w:b w:val="0"/>
    </w:rPr>
  </w:style>
  <w:style w:type="character" w:customStyle="1" w:styleId="WW8Num130z0">
    <w:name w:val="WW8Num130z0"/>
    <w:rsid w:val="00BD2E97"/>
    <w:rPr>
      <w:rFonts w:ascii="Symbol" w:hAnsi="Symbol"/>
    </w:rPr>
  </w:style>
  <w:style w:type="character" w:customStyle="1" w:styleId="WW8Num135z0">
    <w:name w:val="WW8Num135z0"/>
    <w:rsid w:val="00BD2E97"/>
    <w:rPr>
      <w:rFonts w:ascii="Times New Roman" w:eastAsia="Times New Roman" w:hAnsi="Times New Roman" w:cs="Times New Roman"/>
    </w:rPr>
  </w:style>
  <w:style w:type="character" w:customStyle="1" w:styleId="WW8Num135z1">
    <w:name w:val="WW8Num135z1"/>
    <w:rsid w:val="00BD2E97"/>
    <w:rPr>
      <w:rFonts w:ascii="Courier New" w:hAnsi="Courier New"/>
    </w:rPr>
  </w:style>
  <w:style w:type="character" w:customStyle="1" w:styleId="WW8Num135z2">
    <w:name w:val="WW8Num135z2"/>
    <w:rsid w:val="00BD2E97"/>
    <w:rPr>
      <w:rFonts w:ascii="Wingdings" w:hAnsi="Wingdings"/>
    </w:rPr>
  </w:style>
  <w:style w:type="character" w:customStyle="1" w:styleId="WW8Num135z3">
    <w:name w:val="WW8Num135z3"/>
    <w:rsid w:val="00BD2E97"/>
    <w:rPr>
      <w:rFonts w:ascii="Symbol" w:hAnsi="Symbol"/>
    </w:rPr>
  </w:style>
  <w:style w:type="character" w:customStyle="1" w:styleId="WW8Num138z0">
    <w:name w:val="WW8Num138z0"/>
    <w:rsid w:val="00BD2E97"/>
    <w:rPr>
      <w:b w:val="0"/>
      <w:u w:val="none"/>
    </w:rPr>
  </w:style>
  <w:style w:type="character" w:customStyle="1" w:styleId="WW8Num138z3">
    <w:name w:val="WW8Num138z3"/>
    <w:rsid w:val="00BD2E97"/>
    <w:rPr>
      <w:b/>
      <w:u w:val="none"/>
    </w:rPr>
  </w:style>
  <w:style w:type="character" w:customStyle="1" w:styleId="WW8Num140z0">
    <w:name w:val="WW8Num140z0"/>
    <w:rsid w:val="00BD2E97"/>
    <w:rPr>
      <w:rFonts w:ascii="Symbol" w:hAnsi="Symbol"/>
    </w:rPr>
  </w:style>
  <w:style w:type="character" w:customStyle="1" w:styleId="WW8Num141z1">
    <w:name w:val="WW8Num141z1"/>
    <w:rsid w:val="00BD2E97"/>
    <w:rPr>
      <w:b/>
    </w:rPr>
  </w:style>
  <w:style w:type="character" w:customStyle="1" w:styleId="WW8Num143z0">
    <w:name w:val="WW8Num143z0"/>
    <w:rsid w:val="00BD2E97"/>
    <w:rPr>
      <w:rFonts w:ascii="Symbol" w:hAnsi="Symbol"/>
    </w:rPr>
  </w:style>
  <w:style w:type="character" w:customStyle="1" w:styleId="WW8Num144z0">
    <w:name w:val="WW8Num144z0"/>
    <w:rsid w:val="00BD2E97"/>
    <w:rPr>
      <w:rFonts w:ascii="Times New Roman" w:eastAsia="Times New Roman" w:hAnsi="Times New Roman" w:cs="Times New Roman"/>
    </w:rPr>
  </w:style>
  <w:style w:type="character" w:customStyle="1" w:styleId="WW8Num144z1">
    <w:name w:val="WW8Num144z1"/>
    <w:rsid w:val="00BD2E97"/>
    <w:rPr>
      <w:rFonts w:ascii="Courier New" w:hAnsi="Courier New"/>
    </w:rPr>
  </w:style>
  <w:style w:type="character" w:customStyle="1" w:styleId="WW8Num144z2">
    <w:name w:val="WW8Num144z2"/>
    <w:rsid w:val="00BD2E97"/>
    <w:rPr>
      <w:rFonts w:ascii="Wingdings" w:hAnsi="Wingdings"/>
    </w:rPr>
  </w:style>
  <w:style w:type="character" w:customStyle="1" w:styleId="WW8Num144z3">
    <w:name w:val="WW8Num144z3"/>
    <w:rsid w:val="00BD2E97"/>
    <w:rPr>
      <w:rFonts w:ascii="Symbol" w:hAnsi="Symbol"/>
    </w:rPr>
  </w:style>
  <w:style w:type="character" w:customStyle="1" w:styleId="WW8Num147z1">
    <w:name w:val="WW8Num147z1"/>
    <w:rsid w:val="00BD2E97"/>
    <w:rPr>
      <w:rFonts w:ascii="Times New Roman" w:eastAsia="Times New Roman" w:hAnsi="Times New Roman" w:cs="Times New Roman"/>
    </w:rPr>
  </w:style>
  <w:style w:type="character" w:customStyle="1" w:styleId="WW8NumSt40z0">
    <w:name w:val="WW8NumSt40z0"/>
    <w:rsid w:val="00BD2E97"/>
    <w:rPr>
      <w:rFonts w:ascii="Symbol" w:hAnsi="Symbol"/>
    </w:rPr>
  </w:style>
  <w:style w:type="character" w:customStyle="1" w:styleId="Fontepargpadro1">
    <w:name w:val="Fonte parág. padrão1"/>
    <w:rsid w:val="00BD2E97"/>
  </w:style>
  <w:style w:type="character" w:customStyle="1" w:styleId="Refdecomentrio1">
    <w:name w:val="Ref. de comentário1"/>
    <w:rsid w:val="00BD2E97"/>
    <w:rPr>
      <w:sz w:val="16"/>
    </w:rPr>
  </w:style>
  <w:style w:type="character" w:customStyle="1" w:styleId="spelle">
    <w:name w:val="spelle"/>
    <w:basedOn w:val="Fontepargpadro1"/>
    <w:rsid w:val="00BD2E97"/>
  </w:style>
  <w:style w:type="character" w:customStyle="1" w:styleId="grame">
    <w:name w:val="grame"/>
    <w:basedOn w:val="Fontepargpadro1"/>
    <w:rsid w:val="00BD2E97"/>
  </w:style>
  <w:style w:type="paragraph" w:customStyle="1" w:styleId="Ttulo11">
    <w:name w:val="Título1"/>
    <w:basedOn w:val="Normal"/>
    <w:next w:val="Corpodetexto"/>
    <w:rsid w:val="00BD2E97"/>
    <w:pPr>
      <w:keepNext/>
      <w:suppressAutoHyphens/>
      <w:spacing w:before="240" w:after="120"/>
    </w:pPr>
    <w:rPr>
      <w:rFonts w:ascii="Arial" w:eastAsia="MS Mincho" w:hAnsi="Arial" w:cs="Tahoma"/>
      <w:sz w:val="28"/>
      <w:szCs w:val="28"/>
      <w:lang w:eastAsia="ar-SA"/>
    </w:rPr>
  </w:style>
  <w:style w:type="paragraph" w:customStyle="1" w:styleId="Recuodecorpodetexto32">
    <w:name w:val="Recuo de corpo de texto 32"/>
    <w:basedOn w:val="Normal"/>
    <w:rsid w:val="00BD2E97"/>
    <w:pPr>
      <w:tabs>
        <w:tab w:val="left" w:pos="8646"/>
      </w:tabs>
      <w:suppressAutoHyphens/>
      <w:spacing w:after="120"/>
      <w:ind w:left="1134" w:hanging="567"/>
      <w:jc w:val="both"/>
    </w:pPr>
    <w:rPr>
      <w:lang w:eastAsia="ar-SA"/>
    </w:rPr>
  </w:style>
  <w:style w:type="paragraph" w:customStyle="1" w:styleId="Textoembloco2">
    <w:name w:val="Texto em bloco2"/>
    <w:basedOn w:val="Normal"/>
    <w:rsid w:val="00BD2E97"/>
    <w:pPr>
      <w:suppressAutoHyphens/>
      <w:spacing w:after="120"/>
      <w:ind w:left="1843" w:right="51" w:hanging="709"/>
      <w:jc w:val="both"/>
    </w:pPr>
    <w:rPr>
      <w:rFonts w:ascii="Arial" w:hAnsi="Arial"/>
      <w:position w:val="2"/>
      <w:sz w:val="22"/>
      <w:lang w:val="pt-PT" w:eastAsia="ar-SA"/>
    </w:rPr>
  </w:style>
  <w:style w:type="paragraph" w:customStyle="1" w:styleId="Saudao1">
    <w:name w:val="Saudação1"/>
    <w:basedOn w:val="Normal"/>
    <w:rsid w:val="00BD2E97"/>
    <w:pPr>
      <w:suppressAutoHyphens/>
      <w:jc w:val="both"/>
    </w:pPr>
    <w:rPr>
      <w:rFonts w:ascii="Arial" w:hAnsi="Arial"/>
      <w:lang w:eastAsia="ar-SA"/>
    </w:rPr>
  </w:style>
  <w:style w:type="paragraph" w:customStyle="1" w:styleId="Estruturadodocumento1">
    <w:name w:val="Estrutura do documento1"/>
    <w:basedOn w:val="Normal"/>
    <w:rsid w:val="00BD2E97"/>
    <w:pPr>
      <w:shd w:val="clear" w:color="auto" w:fill="000080"/>
      <w:suppressAutoHyphens/>
    </w:pPr>
    <w:rPr>
      <w:rFonts w:ascii="Tahoma" w:hAnsi="Tahoma"/>
      <w:szCs w:val="24"/>
      <w:lang w:eastAsia="ar-SA"/>
    </w:rPr>
  </w:style>
  <w:style w:type="paragraph" w:customStyle="1" w:styleId="Commarcadores21">
    <w:name w:val="Com marcadores 21"/>
    <w:basedOn w:val="Normal"/>
    <w:rsid w:val="00BD2E97"/>
    <w:pPr>
      <w:widowControl w:val="0"/>
      <w:suppressAutoHyphens/>
    </w:pPr>
    <w:rPr>
      <w:sz w:val="20"/>
      <w:lang w:eastAsia="ar-SA"/>
    </w:rPr>
  </w:style>
  <w:style w:type="paragraph" w:customStyle="1" w:styleId="Commarcadores1">
    <w:name w:val="Com marcadores1"/>
    <w:basedOn w:val="Normal"/>
    <w:rsid w:val="00BD2E97"/>
    <w:pPr>
      <w:suppressAutoHyphens/>
      <w:overflowPunct w:val="0"/>
      <w:autoSpaceDE w:val="0"/>
      <w:ind w:left="-540" w:right="-799"/>
      <w:jc w:val="both"/>
      <w:textAlignment w:val="baseline"/>
    </w:pPr>
    <w:rPr>
      <w:rFonts w:ascii="Arial" w:hAnsi="Arial"/>
      <w:lang w:val="pt-PT" w:eastAsia="ar-SA"/>
    </w:rPr>
  </w:style>
  <w:style w:type="paragraph" w:customStyle="1" w:styleId="A581779">
    <w:name w:val="_A581779"/>
    <w:rsid w:val="00BD2E97"/>
    <w:pPr>
      <w:tabs>
        <w:tab w:val="left" w:pos="1440"/>
        <w:tab w:val="left" w:pos="2304"/>
        <w:tab w:val="left" w:pos="10080"/>
        <w:tab w:val="left" w:pos="10944"/>
        <w:tab w:val="left" w:pos="11232"/>
        <w:tab w:val="left" w:pos="11664"/>
      </w:tabs>
      <w:suppressAutoHyphens/>
      <w:ind w:left="2448" w:firstLine="5904"/>
      <w:jc w:val="both"/>
    </w:pPr>
    <w:rPr>
      <w:color w:val="000000"/>
      <w:sz w:val="24"/>
      <w:lang w:eastAsia="ar-SA"/>
    </w:rPr>
  </w:style>
  <w:style w:type="paragraph" w:customStyle="1" w:styleId="A101579">
    <w:name w:val="_A101579"/>
    <w:rsid w:val="00BD2E97"/>
    <w:pPr>
      <w:tabs>
        <w:tab w:val="left" w:pos="1440"/>
        <w:tab w:val="left" w:pos="2304"/>
        <w:tab w:val="left" w:pos="10080"/>
        <w:tab w:val="left" w:pos="10944"/>
        <w:tab w:val="left" w:pos="11232"/>
        <w:tab w:val="left" w:pos="11664"/>
      </w:tabs>
      <w:suppressAutoHyphens/>
      <w:ind w:left="2160" w:hanging="720"/>
      <w:jc w:val="both"/>
    </w:pPr>
    <w:rPr>
      <w:color w:val="000000"/>
      <w:sz w:val="24"/>
      <w:lang w:eastAsia="ar-SA"/>
    </w:rPr>
  </w:style>
  <w:style w:type="paragraph" w:customStyle="1" w:styleId="Textodecomentrio2">
    <w:name w:val="Texto de comentário2"/>
    <w:basedOn w:val="Normal"/>
    <w:rsid w:val="00BD2E97"/>
    <w:pPr>
      <w:suppressAutoHyphens/>
    </w:pPr>
    <w:rPr>
      <w:sz w:val="20"/>
      <w:szCs w:val="24"/>
      <w:lang w:eastAsia="ar-SA"/>
    </w:rPr>
  </w:style>
  <w:style w:type="paragraph" w:customStyle="1" w:styleId="Lista21">
    <w:name w:val="Lista 21"/>
    <w:basedOn w:val="Normal"/>
    <w:rsid w:val="00BD2E97"/>
    <w:pPr>
      <w:suppressAutoHyphens/>
      <w:overflowPunct w:val="0"/>
      <w:autoSpaceDE w:val="0"/>
      <w:ind w:left="720" w:hanging="360"/>
      <w:textAlignment w:val="baseline"/>
    </w:pPr>
    <w:rPr>
      <w:sz w:val="20"/>
      <w:szCs w:val="24"/>
      <w:lang w:val="pt-PT" w:eastAsia="ar-SA"/>
    </w:rPr>
  </w:style>
  <w:style w:type="paragraph" w:customStyle="1" w:styleId="Ttulo1doRosinaldo">
    <w:name w:val="Título 1 do Rosinaldo"/>
    <w:basedOn w:val="Normal"/>
    <w:rsid w:val="00BD2E97"/>
    <w:pPr>
      <w:suppressAutoHyphens/>
      <w:jc w:val="both"/>
    </w:pPr>
    <w:rPr>
      <w:rFonts w:ascii="Arial" w:hAnsi="Arial"/>
      <w:lang w:eastAsia="ar-SA"/>
    </w:rPr>
  </w:style>
  <w:style w:type="paragraph" w:customStyle="1" w:styleId="timesromais12">
    <w:name w:val="times romais 12"/>
    <w:basedOn w:val="Normal"/>
    <w:rsid w:val="00BD2E97"/>
    <w:pPr>
      <w:suppressAutoHyphens/>
    </w:pPr>
    <w:rPr>
      <w:lang w:eastAsia="ar-SA"/>
    </w:rPr>
  </w:style>
  <w:style w:type="paragraph" w:customStyle="1" w:styleId="Recuodecorpodetexto22">
    <w:name w:val="Recuo de corpo de texto 22"/>
    <w:basedOn w:val="Normal"/>
    <w:rsid w:val="00BD2E97"/>
    <w:pPr>
      <w:suppressAutoHyphens/>
      <w:ind w:firstLine="567"/>
      <w:jc w:val="both"/>
    </w:pPr>
    <w:rPr>
      <w:lang w:eastAsia="ar-SA"/>
    </w:rPr>
  </w:style>
  <w:style w:type="paragraph" w:customStyle="1" w:styleId="Corpodetexto32">
    <w:name w:val="Corpo de texto 32"/>
    <w:basedOn w:val="Normal"/>
    <w:rsid w:val="00BD2E97"/>
    <w:pPr>
      <w:suppressAutoHyphens/>
      <w:jc w:val="both"/>
    </w:pPr>
    <w:rPr>
      <w:b/>
      <w:lang w:eastAsia="ar-SA"/>
    </w:rPr>
  </w:style>
  <w:style w:type="paragraph" w:customStyle="1" w:styleId="Textodecomentrio1">
    <w:name w:val="Texto de comentário1"/>
    <w:basedOn w:val="Normal"/>
    <w:rsid w:val="00BD2E97"/>
    <w:pPr>
      <w:suppressAutoHyphens/>
    </w:pPr>
    <w:rPr>
      <w:sz w:val="20"/>
      <w:lang w:eastAsia="ar-SA"/>
    </w:rPr>
  </w:style>
  <w:style w:type="paragraph" w:customStyle="1" w:styleId="c1">
    <w:name w:val="c1"/>
    <w:basedOn w:val="Normal"/>
    <w:rsid w:val="00BD2E97"/>
    <w:pPr>
      <w:widowControl w:val="0"/>
      <w:suppressAutoHyphens/>
      <w:spacing w:line="240" w:lineRule="atLeast"/>
      <w:jc w:val="center"/>
    </w:pPr>
    <w:rPr>
      <w:lang w:eastAsia="ar-SA"/>
    </w:rPr>
  </w:style>
  <w:style w:type="paragraph" w:customStyle="1" w:styleId="p5">
    <w:name w:val="p5"/>
    <w:basedOn w:val="Normal"/>
    <w:rsid w:val="00BD2E97"/>
    <w:pPr>
      <w:widowControl w:val="0"/>
      <w:tabs>
        <w:tab w:val="left" w:pos="400"/>
      </w:tabs>
      <w:suppressAutoHyphens/>
      <w:spacing w:line="240" w:lineRule="atLeast"/>
      <w:ind w:left="1008" w:hanging="432"/>
      <w:jc w:val="both"/>
    </w:pPr>
    <w:rPr>
      <w:lang w:eastAsia="ar-SA"/>
    </w:rPr>
  </w:style>
  <w:style w:type="paragraph" w:customStyle="1" w:styleId="ementa">
    <w:name w:val="ementa"/>
    <w:basedOn w:val="Normal"/>
    <w:rsid w:val="00BD2E97"/>
    <w:pPr>
      <w:suppressAutoHyphens/>
      <w:spacing w:before="120" w:after="120" w:line="360" w:lineRule="exact"/>
      <w:jc w:val="both"/>
    </w:pPr>
    <w:rPr>
      <w:rFonts w:ascii="Arial" w:hAnsi="Arial"/>
      <w:szCs w:val="24"/>
      <w:lang w:eastAsia="ar-SA"/>
    </w:rPr>
  </w:style>
  <w:style w:type="paragraph" w:customStyle="1" w:styleId="Texto1">
    <w:name w:val="Texto 1"/>
    <w:rsid w:val="00BD2E97"/>
    <w:pPr>
      <w:keepNext/>
      <w:keepLines/>
      <w:widowControl w:val="0"/>
      <w:tabs>
        <w:tab w:val="left" w:pos="-720"/>
      </w:tabs>
      <w:suppressAutoHyphens/>
    </w:pPr>
    <w:rPr>
      <w:rFonts w:ascii="Courier New" w:hAnsi="Courier New"/>
      <w:sz w:val="24"/>
      <w:lang w:eastAsia="ar-SA"/>
    </w:rPr>
  </w:style>
  <w:style w:type="paragraph" w:customStyle="1" w:styleId="bodytext210">
    <w:name w:val="bodytext21"/>
    <w:basedOn w:val="Normal"/>
    <w:rsid w:val="00BD2E97"/>
    <w:pPr>
      <w:suppressAutoHyphens/>
      <w:snapToGrid w:val="0"/>
      <w:jc w:val="both"/>
    </w:pPr>
    <w:rPr>
      <w:rFonts w:eastAsia="Arial Unicode MS"/>
      <w:szCs w:val="24"/>
      <w:lang w:eastAsia="ar-SA"/>
    </w:rPr>
  </w:style>
  <w:style w:type="paragraph" w:customStyle="1" w:styleId="Contedodoquadro">
    <w:name w:val="Conteúdo do quadro"/>
    <w:basedOn w:val="Corpodetexto"/>
    <w:rsid w:val="00BD2E97"/>
    <w:pPr>
      <w:suppressAutoHyphens/>
    </w:pPr>
    <w:rPr>
      <w:rFonts w:ascii="Times New Roman" w:hAnsi="Times New Roman"/>
      <w:sz w:val="20"/>
      <w:lang w:eastAsia="ar-SA"/>
    </w:rPr>
  </w:style>
  <w:style w:type="character" w:customStyle="1" w:styleId="describetext1">
    <w:name w:val="describe_text1"/>
    <w:rsid w:val="00BD2E97"/>
    <w:rPr>
      <w:rFonts w:ascii="Verdana" w:hAnsi="Verdana" w:hint="default"/>
      <w:color w:val="333333"/>
      <w:sz w:val="18"/>
      <w:szCs w:val="18"/>
    </w:rPr>
  </w:style>
  <w:style w:type="character" w:customStyle="1" w:styleId="produtotitulo1">
    <w:name w:val="produtotitulo1"/>
    <w:rsid w:val="00BD2E97"/>
    <w:rPr>
      <w:rFonts w:ascii="Verdana" w:hAnsi="Verdana" w:hint="default"/>
      <w:b w:val="0"/>
      <w:bCs w:val="0"/>
      <w:i w:val="0"/>
      <w:iCs w:val="0"/>
      <w:smallCaps w:val="0"/>
      <w:color w:val="FF9900"/>
      <w:sz w:val="17"/>
      <w:szCs w:val="17"/>
    </w:rPr>
  </w:style>
  <w:style w:type="character" w:customStyle="1" w:styleId="produtodescricao1">
    <w:name w:val="produtodescricao1"/>
    <w:rsid w:val="00BD2E97"/>
    <w:rPr>
      <w:rFonts w:ascii="Verdana" w:hAnsi="Verdana" w:hint="default"/>
      <w:b w:val="0"/>
      <w:bCs w:val="0"/>
      <w:i w:val="0"/>
      <w:iCs w:val="0"/>
      <w:caps w:val="0"/>
      <w:smallCaps w:val="0"/>
      <w:color w:val="FFFFFF"/>
      <w:sz w:val="15"/>
      <w:szCs w:val="15"/>
    </w:rPr>
  </w:style>
  <w:style w:type="paragraph" w:customStyle="1" w:styleId="titulopopup">
    <w:name w:val="titulo_popup"/>
    <w:basedOn w:val="Normal"/>
    <w:rsid w:val="00BD2E97"/>
    <w:pPr>
      <w:spacing w:before="100" w:beforeAutospacing="1" w:after="100" w:afterAutospacing="1"/>
    </w:pPr>
    <w:rPr>
      <w:rFonts w:ascii="Arial" w:eastAsia="Arial Unicode MS" w:hAnsi="Arial" w:cs="Arial"/>
      <w:color w:val="808080"/>
      <w:sz w:val="18"/>
      <w:szCs w:val="18"/>
    </w:rPr>
  </w:style>
  <w:style w:type="paragraph" w:customStyle="1" w:styleId="CM27">
    <w:name w:val="CM27"/>
    <w:basedOn w:val="Default"/>
    <w:next w:val="Default"/>
    <w:rsid w:val="00BD2E97"/>
  </w:style>
  <w:style w:type="paragraph" w:customStyle="1" w:styleId="CM24">
    <w:name w:val="CM24"/>
    <w:basedOn w:val="Default"/>
    <w:next w:val="Default"/>
    <w:rsid w:val="00BD2E97"/>
  </w:style>
  <w:style w:type="paragraph" w:customStyle="1" w:styleId="CM33">
    <w:name w:val="CM33"/>
    <w:basedOn w:val="Default"/>
    <w:next w:val="Default"/>
    <w:rsid w:val="00BD2E97"/>
  </w:style>
  <w:style w:type="paragraph" w:customStyle="1" w:styleId="CM38">
    <w:name w:val="CM38"/>
    <w:basedOn w:val="Default"/>
    <w:next w:val="Default"/>
    <w:rsid w:val="00BD2E97"/>
  </w:style>
  <w:style w:type="paragraph" w:customStyle="1" w:styleId="CM2">
    <w:name w:val="CM2"/>
    <w:basedOn w:val="Default"/>
    <w:next w:val="Default"/>
    <w:rsid w:val="00BD2E97"/>
  </w:style>
  <w:style w:type="paragraph" w:customStyle="1" w:styleId="textonormal">
    <w:name w:val="texto_normal"/>
    <w:basedOn w:val="Normal"/>
    <w:rsid w:val="00BD2E97"/>
    <w:pPr>
      <w:spacing w:before="100" w:beforeAutospacing="1" w:after="100" w:afterAutospacing="1"/>
    </w:pPr>
    <w:rPr>
      <w:sz w:val="18"/>
      <w:szCs w:val="18"/>
    </w:rPr>
  </w:style>
  <w:style w:type="paragraph" w:customStyle="1" w:styleId="a">
    <w:name w:val="a)"/>
    <w:rsid w:val="00BD2E97"/>
    <w:pPr>
      <w:numPr>
        <w:numId w:val="17"/>
      </w:numPr>
      <w:tabs>
        <w:tab w:val="left" w:pos="1985"/>
        <w:tab w:val="left" w:pos="2552"/>
      </w:tabs>
      <w:autoSpaceDE w:val="0"/>
      <w:autoSpaceDN w:val="0"/>
      <w:adjustRightInd w:val="0"/>
      <w:spacing w:before="60" w:after="60"/>
      <w:jc w:val="both"/>
    </w:pPr>
    <w:rPr>
      <w:rFonts w:ascii="Century Gothic" w:hAnsi="Century Gothic"/>
      <w:bCs/>
    </w:rPr>
  </w:style>
  <w:style w:type="table" w:customStyle="1" w:styleId="Tabelacomgrade2">
    <w:name w:val="Tabela com grade2"/>
    <w:basedOn w:val="Tabelanormal"/>
    <w:next w:val="Tabelacomgrade"/>
    <w:uiPriority w:val="59"/>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BD2E97"/>
    <w:pPr>
      <w:spacing w:before="100" w:beforeAutospacing="1" w:after="100" w:afterAutospacing="1"/>
      <w:jc w:val="center"/>
    </w:pPr>
    <w:rPr>
      <w:rFonts w:ascii="Arial" w:eastAsia="Arial Unicode MS" w:hAnsi="Arial" w:cs="Arial Unicode MS"/>
      <w:b/>
      <w:bCs/>
      <w:szCs w:val="24"/>
    </w:rPr>
  </w:style>
  <w:style w:type="paragraph" w:customStyle="1" w:styleId="item0">
    <w:name w:val="item0"/>
    <w:basedOn w:val="Normal"/>
    <w:rsid w:val="00BD2E97"/>
    <w:pPr>
      <w:spacing w:before="120" w:after="120"/>
      <w:jc w:val="both"/>
    </w:pPr>
    <w:rPr>
      <w:rFonts w:ascii="Arial" w:hAnsi="Arial"/>
      <w:b/>
    </w:rPr>
  </w:style>
  <w:style w:type="paragraph" w:customStyle="1" w:styleId="EstiloA">
    <w:name w:val="Estilo A"/>
    <w:basedOn w:val="Normal"/>
    <w:qFormat/>
    <w:rsid w:val="00BD2E97"/>
    <w:pPr>
      <w:numPr>
        <w:numId w:val="18"/>
      </w:numPr>
      <w:shd w:val="clear" w:color="auto" w:fill="E0E0E0"/>
      <w:tabs>
        <w:tab w:val="left" w:pos="9356"/>
      </w:tabs>
      <w:spacing w:before="240" w:after="240"/>
      <w:jc w:val="both"/>
      <w:outlineLvl w:val="0"/>
    </w:pPr>
    <w:rPr>
      <w:b/>
      <w:sz w:val="20"/>
    </w:rPr>
  </w:style>
  <w:style w:type="paragraph" w:customStyle="1" w:styleId="SUB-ITEM">
    <w:name w:val="SUB-ITEM"/>
    <w:basedOn w:val="Normal"/>
    <w:link w:val="SUB-ITEMChar"/>
    <w:rsid w:val="00BD2E97"/>
    <w:pPr>
      <w:spacing w:before="120" w:after="120"/>
      <w:jc w:val="both"/>
    </w:pPr>
    <w:rPr>
      <w:rFonts w:ascii="Arial" w:hAnsi="Arial"/>
      <w:b/>
      <w:sz w:val="28"/>
    </w:rPr>
  </w:style>
  <w:style w:type="character" w:customStyle="1" w:styleId="SUB-ITEMChar">
    <w:name w:val="SUB-ITEM Char"/>
    <w:link w:val="SUB-ITEM"/>
    <w:rsid w:val="00BD2E97"/>
    <w:rPr>
      <w:rFonts w:ascii="Arial" w:hAnsi="Arial"/>
      <w:b/>
      <w:sz w:val="28"/>
    </w:rPr>
  </w:style>
  <w:style w:type="paragraph" w:customStyle="1" w:styleId="Textopadro">
    <w:name w:val="Texto padrão"/>
    <w:basedOn w:val="Normal"/>
    <w:rsid w:val="00BD2E97"/>
    <w:pPr>
      <w:suppressAutoHyphens/>
    </w:pPr>
    <w:rPr>
      <w:lang w:eastAsia="ar-SA"/>
    </w:rPr>
  </w:style>
  <w:style w:type="character" w:customStyle="1" w:styleId="WW8Num2z1">
    <w:name w:val="WW8Num2z1"/>
    <w:rsid w:val="00BD2E97"/>
    <w:rPr>
      <w:rFonts w:ascii="Symbol" w:hAnsi="Symbol" w:cs="Symbol"/>
      <w:b/>
      <w:i w:val="0"/>
      <w:color w:val="000000"/>
      <w:sz w:val="22"/>
      <w:szCs w:val="22"/>
    </w:rPr>
  </w:style>
  <w:style w:type="character" w:customStyle="1" w:styleId="WW8Num6z3">
    <w:name w:val="WW8Num6z3"/>
    <w:rsid w:val="00BD2E97"/>
    <w:rPr>
      <w:rFonts w:ascii="Symbol" w:hAnsi="Symbol" w:cs="Symbol"/>
    </w:rPr>
  </w:style>
  <w:style w:type="character" w:customStyle="1" w:styleId="WW-Absatz-Standardschriftart1111111111111111111111111111111">
    <w:name w:val="WW-Absatz-Standardschriftart1111111111111111111111111111111"/>
    <w:rsid w:val="00BD2E97"/>
  </w:style>
  <w:style w:type="character" w:customStyle="1" w:styleId="WW-Absatz-Standardschriftart11111111111111111111111111111111">
    <w:name w:val="WW-Absatz-Standardschriftart11111111111111111111111111111111"/>
    <w:rsid w:val="00BD2E97"/>
  </w:style>
  <w:style w:type="character" w:customStyle="1" w:styleId="WW-Absatz-Standardschriftart111111111111111111111111111111111">
    <w:name w:val="WW-Absatz-Standardschriftart111111111111111111111111111111111"/>
    <w:rsid w:val="00BD2E97"/>
  </w:style>
  <w:style w:type="character" w:customStyle="1" w:styleId="WW-Absatz-Standardschriftart1111111111111111111111111111111111">
    <w:name w:val="WW-Absatz-Standardschriftart1111111111111111111111111111111111"/>
    <w:rsid w:val="00BD2E97"/>
  </w:style>
  <w:style w:type="character" w:customStyle="1" w:styleId="WW-Absatz-Standardschriftart11111111111111111111111111111111111">
    <w:name w:val="WW-Absatz-Standardschriftart11111111111111111111111111111111111"/>
    <w:rsid w:val="00BD2E97"/>
  </w:style>
  <w:style w:type="character" w:customStyle="1" w:styleId="WW-Absatz-Standardschriftart111111111111111111111111111111111111">
    <w:name w:val="WW-Absatz-Standardschriftart111111111111111111111111111111111111"/>
    <w:rsid w:val="00BD2E97"/>
  </w:style>
  <w:style w:type="character" w:customStyle="1" w:styleId="WW-Absatz-Standardschriftart1111111111111111111111111111111111111">
    <w:name w:val="WW-Absatz-Standardschriftart1111111111111111111111111111111111111"/>
    <w:rsid w:val="00BD2E97"/>
  </w:style>
  <w:style w:type="character" w:customStyle="1" w:styleId="WW-Absatz-Standardschriftart11111111111111111111111111111111111111">
    <w:name w:val="WW-Absatz-Standardschriftart11111111111111111111111111111111111111"/>
    <w:rsid w:val="00BD2E97"/>
  </w:style>
  <w:style w:type="character" w:customStyle="1" w:styleId="WW-Absatz-Standardschriftart111111111111111111111111111111111111111">
    <w:name w:val="WW-Absatz-Standardschriftart111111111111111111111111111111111111111"/>
    <w:rsid w:val="00BD2E97"/>
  </w:style>
  <w:style w:type="character" w:customStyle="1" w:styleId="WW-Absatz-Standardschriftart1111111111111111111111111111111111111111">
    <w:name w:val="WW-Absatz-Standardschriftart1111111111111111111111111111111111111111"/>
    <w:rsid w:val="00BD2E97"/>
  </w:style>
  <w:style w:type="character" w:customStyle="1" w:styleId="WW-Absatz-Standardschriftart11111111111111111111111111111111111111111">
    <w:name w:val="WW-Absatz-Standardschriftart11111111111111111111111111111111111111111"/>
    <w:rsid w:val="00BD2E97"/>
  </w:style>
  <w:style w:type="character" w:customStyle="1" w:styleId="WW-Absatz-Standardschriftart111111111111111111111111111111111111111111">
    <w:name w:val="WW-Absatz-Standardschriftart111111111111111111111111111111111111111111"/>
    <w:rsid w:val="00BD2E97"/>
  </w:style>
  <w:style w:type="character" w:customStyle="1" w:styleId="WW-Absatz-Standardschriftart1111111111111111111111111111111111111111111">
    <w:name w:val="WW-Absatz-Standardschriftart1111111111111111111111111111111111111111111"/>
    <w:rsid w:val="00BD2E97"/>
  </w:style>
  <w:style w:type="character" w:customStyle="1" w:styleId="WW-Absatz-Standardschriftart11111111111111111111111111111111111111111111">
    <w:name w:val="WW-Absatz-Standardschriftart11111111111111111111111111111111111111111111"/>
    <w:rsid w:val="00BD2E97"/>
  </w:style>
  <w:style w:type="character" w:customStyle="1" w:styleId="WW8Num3z1">
    <w:name w:val="WW8Num3z1"/>
    <w:rsid w:val="00BD2E97"/>
    <w:rPr>
      <w:rFonts w:ascii="Symbol" w:hAnsi="Symbol" w:cs="Symbol"/>
      <w:b/>
      <w:i w:val="0"/>
      <w:color w:val="000000"/>
      <w:sz w:val="22"/>
      <w:szCs w:val="22"/>
    </w:rPr>
  </w:style>
  <w:style w:type="character" w:customStyle="1" w:styleId="WW8Num30z0">
    <w:name w:val="WW8Num30z0"/>
    <w:rsid w:val="00BD2E97"/>
    <w:rPr>
      <w:b/>
      <w:i w:val="0"/>
    </w:rPr>
  </w:style>
  <w:style w:type="character" w:customStyle="1" w:styleId="WW8Num32z0">
    <w:name w:val="WW8Num32z0"/>
    <w:rsid w:val="00BD2E97"/>
    <w:rPr>
      <w:b/>
      <w:i w:val="0"/>
    </w:rPr>
  </w:style>
  <w:style w:type="character" w:customStyle="1" w:styleId="WW8Num34z1">
    <w:name w:val="WW8Num34z1"/>
    <w:rsid w:val="00BD2E97"/>
    <w:rPr>
      <w:rFonts w:ascii="Courier New" w:hAnsi="Courier New" w:cs="Courier New"/>
    </w:rPr>
  </w:style>
  <w:style w:type="character" w:customStyle="1" w:styleId="WW8Num34z2">
    <w:name w:val="WW8Num34z2"/>
    <w:rsid w:val="00BD2E97"/>
    <w:rPr>
      <w:rFonts w:ascii="Wingdings" w:hAnsi="Wingdings" w:cs="Wingdings"/>
    </w:rPr>
  </w:style>
  <w:style w:type="character" w:customStyle="1" w:styleId="WW8Num35z0">
    <w:name w:val="WW8Num35z0"/>
    <w:rsid w:val="00BD2E97"/>
    <w:rPr>
      <w:b/>
      <w:i w:val="0"/>
    </w:rPr>
  </w:style>
  <w:style w:type="character" w:customStyle="1" w:styleId="WW8Num35z2">
    <w:name w:val="WW8Num35z2"/>
    <w:rsid w:val="00BD2E97"/>
    <w:rPr>
      <w:rFonts w:ascii="Wingdings" w:hAnsi="Wingdings" w:cs="Wingdings"/>
    </w:rPr>
  </w:style>
  <w:style w:type="character" w:customStyle="1" w:styleId="Fontepargpadro10">
    <w:name w:val="Fonte parág. padrão10"/>
    <w:rsid w:val="00BD2E97"/>
  </w:style>
  <w:style w:type="character" w:customStyle="1" w:styleId="WW-Absatz-Standardschriftart111111111111111111111111111111111111111111111">
    <w:name w:val="WW-Absatz-Standardschriftart111111111111111111111111111111111111111111111"/>
    <w:rsid w:val="00BD2E97"/>
  </w:style>
  <w:style w:type="character" w:customStyle="1" w:styleId="WW-Absatz-Standardschriftart1111111111111111111111111111111111111111111111">
    <w:name w:val="WW-Absatz-Standardschriftart1111111111111111111111111111111111111111111111"/>
    <w:rsid w:val="00BD2E97"/>
  </w:style>
  <w:style w:type="character" w:customStyle="1" w:styleId="WW-Absatz-Standardschriftart11111111111111111111111111111111111111111111111">
    <w:name w:val="WW-Absatz-Standardschriftart11111111111111111111111111111111111111111111111"/>
    <w:rsid w:val="00BD2E97"/>
  </w:style>
  <w:style w:type="character" w:customStyle="1" w:styleId="WW-Absatz-Standardschriftart111111111111111111111111111111111111111111111111">
    <w:name w:val="WW-Absatz-Standardschriftart111111111111111111111111111111111111111111111111"/>
    <w:rsid w:val="00BD2E97"/>
  </w:style>
  <w:style w:type="character" w:customStyle="1" w:styleId="WW-Absatz-Standardschriftart1111111111111111111111111111111111111111111111111">
    <w:name w:val="WW-Absatz-Standardschriftart1111111111111111111111111111111111111111111111111"/>
    <w:rsid w:val="00BD2E97"/>
  </w:style>
  <w:style w:type="character" w:customStyle="1" w:styleId="WW-Absatz-Standardschriftart11111111111111111111111111111111111111111111111111">
    <w:name w:val="WW-Absatz-Standardschriftart11111111111111111111111111111111111111111111111111"/>
    <w:rsid w:val="00BD2E97"/>
  </w:style>
  <w:style w:type="character" w:customStyle="1" w:styleId="WW-Absatz-Standardschriftart111111111111111111111111111111111111111111111111111">
    <w:name w:val="WW-Absatz-Standardschriftart111111111111111111111111111111111111111111111111111"/>
    <w:rsid w:val="00BD2E97"/>
  </w:style>
  <w:style w:type="character" w:customStyle="1" w:styleId="Fontepargpadro9">
    <w:name w:val="Fonte parág. padrão9"/>
    <w:rsid w:val="00BD2E97"/>
  </w:style>
  <w:style w:type="character" w:customStyle="1" w:styleId="WW8Num16z0">
    <w:name w:val="WW8Num16z0"/>
    <w:rsid w:val="00BD2E97"/>
    <w:rPr>
      <w:b/>
      <w:i w:val="0"/>
    </w:rPr>
  </w:style>
  <w:style w:type="character" w:customStyle="1" w:styleId="WW-Absatz-Standardschriftart1111111111111111111111111111111111111111111111111111">
    <w:name w:val="WW-Absatz-Standardschriftart1111111111111111111111111111111111111111111111111111"/>
    <w:rsid w:val="00BD2E97"/>
  </w:style>
  <w:style w:type="character" w:customStyle="1" w:styleId="WW8Num40z0">
    <w:name w:val="WW8Num40z0"/>
    <w:rsid w:val="00BD2E97"/>
    <w:rPr>
      <w:b w:val="0"/>
      <w:i w:val="0"/>
    </w:rPr>
  </w:style>
  <w:style w:type="character" w:customStyle="1" w:styleId="Fontepargpadro8">
    <w:name w:val="Fonte parág. padrão8"/>
    <w:rsid w:val="00BD2E97"/>
  </w:style>
  <w:style w:type="character" w:customStyle="1" w:styleId="WW-Absatz-Standardschriftart11111111111111111111111111111111111111111111111111111">
    <w:name w:val="WW-Absatz-Standardschriftart11111111111111111111111111111111111111111111111111111"/>
    <w:rsid w:val="00BD2E97"/>
  </w:style>
  <w:style w:type="character" w:customStyle="1" w:styleId="WW8Num42z0">
    <w:name w:val="WW8Num42z0"/>
    <w:rsid w:val="00BD2E97"/>
    <w:rPr>
      <w:rFonts w:ascii="Symbol" w:hAnsi="Symbol" w:cs="OpenSymbol"/>
    </w:rPr>
  </w:style>
  <w:style w:type="character" w:customStyle="1" w:styleId="WW-Absatz-Standardschriftart111111111111111111111111111111111111111111111111111111">
    <w:name w:val="WW-Absatz-Standardschriftart111111111111111111111111111111111111111111111111111111"/>
    <w:rsid w:val="00BD2E97"/>
  </w:style>
  <w:style w:type="character" w:customStyle="1" w:styleId="WW8Num43z0">
    <w:name w:val="WW8Num43z0"/>
    <w:rsid w:val="00BD2E97"/>
    <w:rPr>
      <w:b/>
      <w:i w:val="0"/>
    </w:rPr>
  </w:style>
  <w:style w:type="character" w:customStyle="1" w:styleId="WW-Absatz-Standardschriftart1111111111111111111111111111111111111111111111111111111">
    <w:name w:val="WW-Absatz-Standardschriftart1111111111111111111111111111111111111111111111111111111"/>
    <w:rsid w:val="00BD2E97"/>
  </w:style>
  <w:style w:type="character" w:customStyle="1" w:styleId="WW-Absatz-Standardschriftart11111111111111111111111111111111111111111111111111111111">
    <w:name w:val="WW-Absatz-Standardschriftart11111111111111111111111111111111111111111111111111111111"/>
    <w:rsid w:val="00BD2E97"/>
  </w:style>
  <w:style w:type="character" w:customStyle="1" w:styleId="WW-Absatz-Standardschriftart111111111111111111111111111111111111111111111111111111111">
    <w:name w:val="WW-Absatz-Standardschriftart111111111111111111111111111111111111111111111111111111111"/>
    <w:rsid w:val="00BD2E97"/>
  </w:style>
  <w:style w:type="character" w:customStyle="1" w:styleId="WW-Absatz-Standardschriftart1111111111111111111111111111111111111111111111111111111111">
    <w:name w:val="WW-Absatz-Standardschriftart1111111111111111111111111111111111111111111111111111111111"/>
    <w:rsid w:val="00BD2E97"/>
  </w:style>
  <w:style w:type="character" w:customStyle="1" w:styleId="WW-Absatz-Standardschriftart11111111111111111111111111111111111111111111111111111111111">
    <w:name w:val="WW-Absatz-Standardschriftart11111111111111111111111111111111111111111111111111111111111"/>
    <w:rsid w:val="00BD2E97"/>
  </w:style>
  <w:style w:type="character" w:customStyle="1" w:styleId="WW-Absatz-Standardschriftart111111111111111111111111111111111111111111111111111111111111">
    <w:name w:val="WW-Absatz-Standardschriftart111111111111111111111111111111111111111111111111111111111111"/>
    <w:rsid w:val="00BD2E97"/>
  </w:style>
  <w:style w:type="character" w:customStyle="1" w:styleId="WW-Absatz-Standardschriftart1111111111111111111111111111111111111111111111111111111111111">
    <w:name w:val="WW-Absatz-Standardschriftart1111111111111111111111111111111111111111111111111111111111111"/>
    <w:rsid w:val="00BD2E97"/>
  </w:style>
  <w:style w:type="character" w:customStyle="1" w:styleId="WW8Num44z0">
    <w:name w:val="WW8Num44z0"/>
    <w:rsid w:val="00BD2E97"/>
    <w:rPr>
      <w:b/>
      <w:i w:val="0"/>
    </w:rPr>
  </w:style>
  <w:style w:type="character" w:customStyle="1" w:styleId="WW-Absatz-Standardschriftart11111111111111111111111111111111111111111111111111111111111111">
    <w:name w:val="WW-Absatz-Standardschriftart11111111111111111111111111111111111111111111111111111111111111"/>
    <w:rsid w:val="00BD2E97"/>
  </w:style>
  <w:style w:type="character" w:customStyle="1" w:styleId="WW-Absatz-Standardschriftart111111111111111111111111111111111111111111111111111111111111111">
    <w:name w:val="WW-Absatz-Standardschriftart111111111111111111111111111111111111111111111111111111111111111"/>
    <w:rsid w:val="00BD2E97"/>
  </w:style>
  <w:style w:type="character" w:customStyle="1" w:styleId="WW-Absatz-Standardschriftart1111111111111111111111111111111111111111111111111111111111111111">
    <w:name w:val="WW-Absatz-Standardschriftart1111111111111111111111111111111111111111111111111111111111111111"/>
    <w:rsid w:val="00BD2E97"/>
  </w:style>
  <w:style w:type="character" w:customStyle="1" w:styleId="WW-Absatz-Standardschriftart11111111111111111111111111111111111111111111111111111111111111111">
    <w:name w:val="WW-Absatz-Standardschriftart11111111111111111111111111111111111111111111111111111111111111111"/>
    <w:rsid w:val="00BD2E97"/>
  </w:style>
  <w:style w:type="character" w:customStyle="1" w:styleId="WW-Absatz-Standardschriftart111111111111111111111111111111111111111111111111111111111111111111">
    <w:name w:val="WW-Absatz-Standardschriftart111111111111111111111111111111111111111111111111111111111111111111"/>
    <w:rsid w:val="00BD2E97"/>
  </w:style>
  <w:style w:type="character" w:customStyle="1" w:styleId="WW-Absatz-Standardschriftart1111111111111111111111111111111111111111111111111111111111111111111">
    <w:name w:val="WW-Absatz-Standardschriftart1111111111111111111111111111111111111111111111111111111111111111111"/>
    <w:rsid w:val="00BD2E97"/>
  </w:style>
  <w:style w:type="character" w:customStyle="1" w:styleId="WW-Absatz-Standardschriftart11111111111111111111111111111111111111111111111111111111111111111111">
    <w:name w:val="WW-Absatz-Standardschriftart11111111111111111111111111111111111111111111111111111111111111111111"/>
    <w:rsid w:val="00BD2E97"/>
  </w:style>
  <w:style w:type="character" w:customStyle="1" w:styleId="WW-Absatz-Standardschriftart111111111111111111111111111111111111111111111111111111111111111111111">
    <w:name w:val="WW-Absatz-Standardschriftart111111111111111111111111111111111111111111111111111111111111111111111"/>
    <w:rsid w:val="00BD2E97"/>
  </w:style>
  <w:style w:type="character" w:customStyle="1" w:styleId="WW-Absatz-Standardschriftart1111111111111111111111111111111111111111111111111111111111111111111111">
    <w:name w:val="WW-Absatz-Standardschriftart1111111111111111111111111111111111111111111111111111111111111111111111"/>
    <w:rsid w:val="00BD2E97"/>
  </w:style>
  <w:style w:type="character" w:customStyle="1" w:styleId="WW-Absatz-Standardschriftart11111111111111111111111111111111111111111111111111111111111111111111111">
    <w:name w:val="WW-Absatz-Standardschriftart11111111111111111111111111111111111111111111111111111111111111111111111"/>
    <w:rsid w:val="00BD2E97"/>
  </w:style>
  <w:style w:type="character" w:customStyle="1" w:styleId="WW-Absatz-Standardschriftart111111111111111111111111111111111111111111111111111111111111111111111111">
    <w:name w:val="WW-Absatz-Standardschriftart111111111111111111111111111111111111111111111111111111111111111111111111"/>
    <w:rsid w:val="00BD2E97"/>
  </w:style>
  <w:style w:type="character" w:customStyle="1" w:styleId="WW-Absatz-Standardschriftart1111111111111111111111111111111111111111111111111111111111111111111111111">
    <w:name w:val="WW-Absatz-Standardschriftart1111111111111111111111111111111111111111111111111111111111111111111111111"/>
    <w:rsid w:val="00BD2E97"/>
  </w:style>
  <w:style w:type="character" w:customStyle="1" w:styleId="WW-Absatz-Standardschriftart11111111111111111111111111111111111111111111111111111111111111111111111111">
    <w:name w:val="WW-Absatz-Standardschriftart11111111111111111111111111111111111111111111111111111111111111111111111111"/>
    <w:rsid w:val="00BD2E97"/>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2E97"/>
  </w:style>
  <w:style w:type="character" w:customStyle="1" w:styleId="WW8Num4z1">
    <w:name w:val="WW8Num4z1"/>
    <w:rsid w:val="00BD2E97"/>
    <w:rPr>
      <w:rFonts w:ascii="Symbol" w:hAnsi="Symbol" w:cs="Symbol"/>
      <w:b/>
      <w:i w:val="0"/>
      <w:color w:val="000000"/>
      <w:sz w:val="22"/>
      <w:szCs w:val="22"/>
    </w:rPr>
  </w:style>
  <w:style w:type="character" w:customStyle="1" w:styleId="WW8Num8z3">
    <w:name w:val="WW8Num8z3"/>
    <w:rsid w:val="00BD2E97"/>
    <w:rPr>
      <w:rFonts w:ascii="Symbol" w:hAnsi="Symbol" w:cs="Symbol"/>
    </w:rPr>
  </w:style>
  <w:style w:type="character" w:customStyle="1" w:styleId="WW8Num9z3">
    <w:name w:val="WW8Num9z3"/>
    <w:rsid w:val="00BD2E97"/>
    <w:rPr>
      <w:rFonts w:ascii="Calibri" w:eastAsia="Times New Roman" w:hAnsi="Calibri" w:cs="Times New Roman"/>
      <w:b w:val="0"/>
    </w:rPr>
  </w:style>
  <w:style w:type="character" w:customStyle="1" w:styleId="Fontepargpadro7">
    <w:name w:val="Fonte parág. padrão7"/>
    <w:rsid w:val="00BD2E9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2E9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2E9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2E9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2E9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2E9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2E9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2E97"/>
  </w:style>
  <w:style w:type="character" w:customStyle="1" w:styleId="WW8Num11z3">
    <w:name w:val="WW8Num11z3"/>
    <w:rsid w:val="00BD2E97"/>
    <w:rPr>
      <w:b/>
    </w:rPr>
  </w:style>
  <w:style w:type="character" w:customStyle="1" w:styleId="WW8Num15z1">
    <w:name w:val="WW8Num15z1"/>
    <w:rsid w:val="00BD2E97"/>
    <w:rPr>
      <w:rFonts w:ascii="Times New Roman" w:hAnsi="Times New Roman" w:cs="Times New Roman"/>
      <w:b/>
      <w:i w:val="0"/>
      <w:color w:val="auto"/>
      <w:sz w:val="24"/>
    </w:rPr>
  </w:style>
  <w:style w:type="character" w:customStyle="1" w:styleId="WW8Num15z2">
    <w:name w:val="WW8Num15z2"/>
    <w:rsid w:val="00BD2E97"/>
    <w:rPr>
      <w:b/>
      <w:i w:val="0"/>
    </w:rPr>
  </w:style>
  <w:style w:type="character" w:customStyle="1" w:styleId="Fontepargpadro6">
    <w:name w:val="Fonte parág. padrão6"/>
    <w:rsid w:val="00BD2E9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2E9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2E9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2E9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2E9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2E9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2E9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2E9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2E9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2E97"/>
  </w:style>
  <w:style w:type="character" w:customStyle="1" w:styleId="Fontepargpadro5">
    <w:name w:val="Fonte parág. padrão5"/>
    <w:rsid w:val="00BD2E97"/>
  </w:style>
  <w:style w:type="character" w:customStyle="1" w:styleId="Fontepargpadro4">
    <w:name w:val="Fonte parág. padrão4"/>
    <w:rsid w:val="00BD2E9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2E97"/>
  </w:style>
  <w:style w:type="character" w:customStyle="1" w:styleId="Fontepargpadro3">
    <w:name w:val="Fonte parág. padrão3"/>
    <w:rsid w:val="00BD2E97"/>
  </w:style>
  <w:style w:type="character" w:customStyle="1" w:styleId="Fontepargpadro2">
    <w:name w:val="Fonte parág. padrão2"/>
    <w:rsid w:val="00BD2E97"/>
  </w:style>
  <w:style w:type="character" w:customStyle="1" w:styleId="WW8Num13z1">
    <w:name w:val="WW8Num13z1"/>
    <w:rsid w:val="00BD2E97"/>
    <w:rPr>
      <w:b/>
      <w:i w:val="0"/>
    </w:rPr>
  </w:style>
  <w:style w:type="character" w:customStyle="1" w:styleId="WW8Num17z0">
    <w:name w:val="WW8Num17z0"/>
    <w:rsid w:val="00BD2E97"/>
    <w:rPr>
      <w:b/>
      <w:i w:val="0"/>
    </w:rPr>
  </w:style>
  <w:style w:type="character" w:customStyle="1" w:styleId="WW8Num18z0">
    <w:name w:val="WW8Num18z0"/>
    <w:rsid w:val="00BD2E97"/>
    <w:rPr>
      <w:b/>
      <w:i w:val="0"/>
    </w:rPr>
  </w:style>
  <w:style w:type="character" w:customStyle="1" w:styleId="WW8Num19z0">
    <w:name w:val="WW8Num19z0"/>
    <w:rsid w:val="00BD2E97"/>
    <w:rPr>
      <w:b/>
      <w:i w:val="0"/>
    </w:rPr>
  </w:style>
  <w:style w:type="character" w:customStyle="1" w:styleId="WW8Num20z0">
    <w:name w:val="WW8Num20z0"/>
    <w:rsid w:val="00BD2E97"/>
    <w:rPr>
      <w:b/>
      <w:i w:val="0"/>
    </w:rPr>
  </w:style>
  <w:style w:type="character" w:customStyle="1" w:styleId="WW8Num21z0">
    <w:name w:val="WW8Num21z0"/>
    <w:rsid w:val="00BD2E97"/>
    <w:rPr>
      <w:b/>
      <w:i w:val="0"/>
    </w:rPr>
  </w:style>
  <w:style w:type="character" w:customStyle="1" w:styleId="WW8Num23z0">
    <w:name w:val="WW8Num23z0"/>
    <w:rsid w:val="00BD2E97"/>
    <w:rPr>
      <w:b/>
      <w:i w:val="0"/>
    </w:rPr>
  </w:style>
  <w:style w:type="character" w:customStyle="1" w:styleId="WW8Num24z0">
    <w:name w:val="WW8Num24z0"/>
    <w:rsid w:val="00BD2E97"/>
    <w:rPr>
      <w:b/>
      <w:i w:val="0"/>
    </w:rPr>
  </w:style>
  <w:style w:type="character" w:customStyle="1" w:styleId="WW8Num27z0">
    <w:name w:val="WW8Num27z0"/>
    <w:rsid w:val="00BD2E97"/>
    <w:rPr>
      <w:b w:val="0"/>
      <w:i w:val="0"/>
      <w:color w:val="000000"/>
    </w:rPr>
  </w:style>
  <w:style w:type="character" w:customStyle="1" w:styleId="WW8Num29z0">
    <w:name w:val="WW8Num29z0"/>
    <w:rsid w:val="00BD2E97"/>
    <w:rPr>
      <w:b/>
    </w:rPr>
  </w:style>
  <w:style w:type="character" w:customStyle="1" w:styleId="WW8Num37z0">
    <w:name w:val="WW8Num37z0"/>
    <w:rsid w:val="00BD2E97"/>
    <w:rPr>
      <w:b/>
      <w:i w:val="0"/>
    </w:rPr>
  </w:style>
  <w:style w:type="character" w:customStyle="1" w:styleId="WW8Num38z0">
    <w:name w:val="WW8Num38z0"/>
    <w:rsid w:val="00BD2E97"/>
    <w:rPr>
      <w:b/>
      <w:i w:val="0"/>
    </w:rPr>
  </w:style>
  <w:style w:type="character" w:customStyle="1" w:styleId="WW8Num39z0">
    <w:name w:val="WW8Num39z0"/>
    <w:rsid w:val="00BD2E97"/>
    <w:rPr>
      <w:b w:val="0"/>
      <w:i w:val="0"/>
    </w:rPr>
  </w:style>
  <w:style w:type="character" w:customStyle="1" w:styleId="WW8Num41z0">
    <w:name w:val="WW8Num41z0"/>
    <w:rsid w:val="00BD2E97"/>
    <w:rPr>
      <w:b w:val="0"/>
      <w:i w:val="0"/>
    </w:rPr>
  </w:style>
  <w:style w:type="character" w:customStyle="1" w:styleId="WW8Num45z0">
    <w:name w:val="WW8Num45z0"/>
    <w:rsid w:val="00BD2E97"/>
    <w:rPr>
      <w:b/>
      <w:i w:val="0"/>
    </w:rPr>
  </w:style>
  <w:style w:type="character" w:customStyle="1" w:styleId="WW8Num48z0">
    <w:name w:val="WW8Num48z0"/>
    <w:rsid w:val="00BD2E97"/>
    <w:rPr>
      <w:b/>
      <w:i w:val="0"/>
    </w:rPr>
  </w:style>
  <w:style w:type="character" w:customStyle="1" w:styleId="WW8Num52z0">
    <w:name w:val="WW8Num52z0"/>
    <w:rsid w:val="00BD2E97"/>
    <w:rPr>
      <w:b/>
      <w:i w:val="0"/>
    </w:rPr>
  </w:style>
  <w:style w:type="character" w:customStyle="1" w:styleId="WW8Num54z0">
    <w:name w:val="WW8Num54z0"/>
    <w:rsid w:val="00BD2E97"/>
    <w:rPr>
      <w:b/>
      <w:i w:val="0"/>
    </w:rPr>
  </w:style>
  <w:style w:type="character" w:customStyle="1" w:styleId="WW8Num55z0">
    <w:name w:val="WW8Num55z0"/>
    <w:rsid w:val="00BD2E97"/>
    <w:rPr>
      <w:b/>
      <w:i w:val="0"/>
      <w:color w:val="000000"/>
    </w:rPr>
  </w:style>
  <w:style w:type="character" w:customStyle="1" w:styleId="Refdecomentrio2">
    <w:name w:val="Ref. de comentário2"/>
    <w:rsid w:val="00BD2E97"/>
    <w:rPr>
      <w:sz w:val="16"/>
      <w:szCs w:val="16"/>
    </w:rPr>
  </w:style>
  <w:style w:type="character" w:customStyle="1" w:styleId="Marcas">
    <w:name w:val="Marcas"/>
    <w:rsid w:val="00BD2E97"/>
    <w:rPr>
      <w:rFonts w:ascii="OpenSymbol" w:eastAsia="OpenSymbol" w:hAnsi="OpenSymbol" w:cs="OpenSymbol"/>
    </w:rPr>
  </w:style>
  <w:style w:type="character" w:customStyle="1" w:styleId="INS">
    <w:name w:val="INS"/>
    <w:rsid w:val="00BD2E97"/>
  </w:style>
  <w:style w:type="character" w:customStyle="1" w:styleId="CharChar2">
    <w:name w:val="Char Char2"/>
    <w:rsid w:val="00BD2E97"/>
    <w:rPr>
      <w:b/>
      <w:bCs/>
      <w:sz w:val="24"/>
      <w:szCs w:val="24"/>
      <w:lang w:val="pt-BR" w:eastAsia="ar-SA" w:bidi="ar-SA"/>
    </w:rPr>
  </w:style>
  <w:style w:type="character" w:customStyle="1" w:styleId="CharChar1">
    <w:name w:val="Char Char1"/>
    <w:rsid w:val="00BD2E97"/>
    <w:rPr>
      <w:lang w:val="pt-BR" w:eastAsia="ar-SA" w:bidi="ar-SA"/>
    </w:rPr>
  </w:style>
  <w:style w:type="character" w:customStyle="1" w:styleId="CharChar">
    <w:name w:val="Char Char"/>
    <w:rsid w:val="00BD2E97"/>
    <w:rPr>
      <w:rFonts w:ascii="Arial" w:eastAsia="Arial" w:hAnsi="Arial" w:cs="Arial"/>
      <w:kern w:val="1"/>
      <w:sz w:val="24"/>
    </w:rPr>
  </w:style>
  <w:style w:type="character" w:customStyle="1" w:styleId="apple-style-span">
    <w:name w:val="apple-style-span"/>
    <w:rsid w:val="00BD2E97"/>
  </w:style>
  <w:style w:type="character" w:customStyle="1" w:styleId="apple-converted-space">
    <w:name w:val="apple-converted-space"/>
    <w:rsid w:val="00BD2E97"/>
  </w:style>
  <w:style w:type="paragraph" w:customStyle="1" w:styleId="Ttulo50">
    <w:name w:val="Título5"/>
    <w:basedOn w:val="Ttulo20"/>
    <w:next w:val="Subttulo"/>
    <w:rsid w:val="00BD2E97"/>
  </w:style>
  <w:style w:type="paragraph" w:customStyle="1" w:styleId="Legenda10">
    <w:name w:val="Legenda10"/>
    <w:basedOn w:val="Normal"/>
    <w:rsid w:val="00BD2E97"/>
    <w:pPr>
      <w:suppressLineNumbers/>
      <w:suppressAutoHyphens/>
      <w:spacing w:before="120" w:after="120"/>
    </w:pPr>
    <w:rPr>
      <w:rFonts w:ascii="Arial" w:hAnsi="Arial" w:cs="Mangal"/>
      <w:i/>
      <w:iCs/>
      <w:szCs w:val="24"/>
      <w:lang w:eastAsia="ar-SA"/>
    </w:rPr>
  </w:style>
  <w:style w:type="paragraph" w:customStyle="1" w:styleId="Ttulo20">
    <w:name w:val="Título2"/>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Ttulo40">
    <w:name w:val="Título4"/>
    <w:basedOn w:val="Normal"/>
    <w:next w:val="Corpodetexto"/>
    <w:rsid w:val="00BD2E97"/>
    <w:pPr>
      <w:keepNext/>
      <w:suppressAutoHyphens/>
      <w:spacing w:before="240" w:after="120"/>
    </w:pPr>
    <w:rPr>
      <w:rFonts w:ascii="Arial" w:eastAsia="SimSun" w:hAnsi="Arial" w:cs="Mangal"/>
      <w:sz w:val="28"/>
      <w:szCs w:val="28"/>
      <w:lang w:eastAsia="ar-SA"/>
    </w:rPr>
  </w:style>
  <w:style w:type="paragraph" w:customStyle="1" w:styleId="Legenda9">
    <w:name w:val="Legenda9"/>
    <w:basedOn w:val="Normal"/>
    <w:rsid w:val="00BD2E97"/>
    <w:pPr>
      <w:suppressLineNumbers/>
      <w:suppressAutoHyphens/>
      <w:spacing w:before="120" w:after="120"/>
    </w:pPr>
    <w:rPr>
      <w:rFonts w:cs="Mangal"/>
      <w:i/>
      <w:iCs/>
      <w:szCs w:val="24"/>
      <w:lang w:eastAsia="ar-SA"/>
    </w:rPr>
  </w:style>
  <w:style w:type="paragraph" w:customStyle="1" w:styleId="Ttulo30">
    <w:name w:val="Título3"/>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Legenda8">
    <w:name w:val="Legenda8"/>
    <w:basedOn w:val="Normal"/>
    <w:rsid w:val="00BD2E97"/>
    <w:pPr>
      <w:suppressLineNumbers/>
      <w:suppressAutoHyphens/>
      <w:spacing w:before="120" w:after="120"/>
    </w:pPr>
    <w:rPr>
      <w:rFonts w:cs="Tahoma"/>
      <w:i/>
      <w:iCs/>
      <w:szCs w:val="24"/>
      <w:lang w:eastAsia="ar-SA"/>
    </w:rPr>
  </w:style>
  <w:style w:type="paragraph" w:customStyle="1" w:styleId="Legenda7">
    <w:name w:val="Legenda7"/>
    <w:basedOn w:val="Normal"/>
    <w:rsid w:val="00BD2E97"/>
    <w:pPr>
      <w:suppressLineNumbers/>
      <w:suppressAutoHyphens/>
      <w:spacing w:before="120" w:after="120"/>
    </w:pPr>
    <w:rPr>
      <w:rFonts w:cs="Tahoma"/>
      <w:i/>
      <w:iCs/>
      <w:szCs w:val="24"/>
      <w:lang w:eastAsia="ar-SA"/>
    </w:rPr>
  </w:style>
  <w:style w:type="paragraph" w:customStyle="1" w:styleId="Legenda6">
    <w:name w:val="Legenda6"/>
    <w:basedOn w:val="Normal"/>
    <w:rsid w:val="00BD2E97"/>
    <w:pPr>
      <w:suppressLineNumbers/>
      <w:suppressAutoHyphens/>
      <w:spacing w:before="120" w:after="120"/>
    </w:pPr>
    <w:rPr>
      <w:rFonts w:cs="Mangal"/>
      <w:i/>
      <w:iCs/>
      <w:szCs w:val="24"/>
      <w:lang w:eastAsia="ar-SA"/>
    </w:rPr>
  </w:style>
  <w:style w:type="paragraph" w:customStyle="1" w:styleId="Legenda5">
    <w:name w:val="Legenda5"/>
    <w:basedOn w:val="Normal"/>
    <w:rsid w:val="00BD2E97"/>
    <w:pPr>
      <w:suppressLineNumbers/>
      <w:suppressAutoHyphens/>
      <w:spacing w:before="120" w:after="120"/>
    </w:pPr>
    <w:rPr>
      <w:rFonts w:cs="Tahoma"/>
      <w:i/>
      <w:iCs/>
      <w:szCs w:val="24"/>
      <w:lang w:eastAsia="ar-SA"/>
    </w:rPr>
  </w:style>
  <w:style w:type="paragraph" w:customStyle="1" w:styleId="Legenda4">
    <w:name w:val="Legenda4"/>
    <w:basedOn w:val="Normal"/>
    <w:rsid w:val="00BD2E97"/>
    <w:pPr>
      <w:suppressLineNumbers/>
      <w:suppressAutoHyphens/>
      <w:spacing w:before="120" w:after="120"/>
    </w:pPr>
    <w:rPr>
      <w:rFonts w:cs="Tahoma"/>
      <w:i/>
      <w:iCs/>
      <w:szCs w:val="24"/>
      <w:lang w:eastAsia="ar-SA"/>
    </w:rPr>
  </w:style>
  <w:style w:type="paragraph" w:customStyle="1" w:styleId="Legenda3">
    <w:name w:val="Legenda3"/>
    <w:basedOn w:val="Normal"/>
    <w:rsid w:val="00BD2E97"/>
    <w:pPr>
      <w:suppressLineNumbers/>
      <w:suppressAutoHyphens/>
      <w:spacing w:before="120" w:after="120"/>
    </w:pPr>
    <w:rPr>
      <w:rFonts w:cs="Tahoma"/>
      <w:i/>
      <w:iCs/>
      <w:szCs w:val="24"/>
      <w:lang w:eastAsia="ar-SA"/>
    </w:rPr>
  </w:style>
  <w:style w:type="paragraph" w:customStyle="1" w:styleId="Legenda2">
    <w:name w:val="Legenda2"/>
    <w:basedOn w:val="Normal"/>
    <w:rsid w:val="00BD2E97"/>
    <w:pPr>
      <w:suppressLineNumbers/>
      <w:suppressAutoHyphens/>
      <w:spacing w:before="120" w:after="120"/>
    </w:pPr>
    <w:rPr>
      <w:rFonts w:cs="Tahoma"/>
      <w:i/>
      <w:iCs/>
      <w:szCs w:val="24"/>
      <w:lang w:eastAsia="ar-SA"/>
    </w:rPr>
  </w:style>
  <w:style w:type="paragraph" w:customStyle="1" w:styleId="p6">
    <w:name w:val="p"/>
    <w:basedOn w:val="Normal"/>
    <w:rsid w:val="00BD2E97"/>
    <w:pPr>
      <w:suppressAutoHyphens/>
      <w:jc w:val="both"/>
    </w:pPr>
    <w:rPr>
      <w:rFonts w:ascii="Arial" w:hAnsi="Arial" w:cs="Arial"/>
      <w:b/>
      <w:bCs/>
      <w:sz w:val="20"/>
      <w:lang w:eastAsia="ar-SA"/>
    </w:rPr>
  </w:style>
  <w:style w:type="paragraph" w:customStyle="1" w:styleId="gli3">
    <w:name w:val="gli3"/>
    <w:basedOn w:val="Normal"/>
    <w:rsid w:val="00BD2E97"/>
    <w:pPr>
      <w:widowControl w:val="0"/>
      <w:suppressAutoHyphens/>
      <w:overflowPunct w:val="0"/>
      <w:autoSpaceDE w:val="0"/>
      <w:jc w:val="center"/>
      <w:textAlignment w:val="baseline"/>
    </w:pPr>
    <w:rPr>
      <w:rFonts w:ascii="Arial" w:eastAsia="Arial" w:hAnsi="Arial" w:cs="Arial"/>
      <w:kern w:val="1"/>
      <w:szCs w:val="24"/>
      <w:lang w:eastAsia="ar-SA"/>
    </w:rPr>
  </w:style>
  <w:style w:type="paragraph" w:customStyle="1" w:styleId="reservado3">
    <w:name w:val="reservado3"/>
    <w:basedOn w:val="Normal"/>
    <w:rsid w:val="00BD2E9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s="Arial"/>
      <w:spacing w:val="-3"/>
      <w:szCs w:val="24"/>
      <w:lang w:val="en-US" w:eastAsia="ar-SA"/>
    </w:rPr>
  </w:style>
  <w:style w:type="paragraph" w:customStyle="1" w:styleId="normaledital">
    <w:name w:val="normaledital"/>
    <w:basedOn w:val="Normal"/>
    <w:rsid w:val="00BD2E97"/>
    <w:rPr>
      <w:szCs w:val="24"/>
      <w:lang w:val="en-US" w:eastAsia="ar-SA"/>
    </w:rPr>
  </w:style>
  <w:style w:type="paragraph" w:customStyle="1" w:styleId="p18">
    <w:name w:val="p18"/>
    <w:basedOn w:val="Normal"/>
    <w:rsid w:val="00BD2E97"/>
    <w:pPr>
      <w:tabs>
        <w:tab w:val="left" w:pos="720"/>
      </w:tabs>
      <w:suppressAutoHyphens/>
    </w:pPr>
    <w:rPr>
      <w:rFonts w:ascii="Arial" w:hAnsi="Arial" w:cs="Arial"/>
      <w:sz w:val="20"/>
      <w:lang w:eastAsia="ar-SA"/>
    </w:rPr>
  </w:style>
  <w:style w:type="paragraph" w:customStyle="1" w:styleId="Corpodetexto23">
    <w:name w:val="Corpo de texto 23"/>
    <w:basedOn w:val="Normal"/>
    <w:rsid w:val="00BD2E97"/>
    <w:pPr>
      <w:spacing w:after="120" w:line="480" w:lineRule="auto"/>
    </w:pPr>
    <w:rPr>
      <w:rFonts w:ascii="Franklin Gothic Medium" w:hAnsi="Franklin Gothic Medium" w:cs="Franklin Gothic Medium"/>
      <w:sz w:val="26"/>
      <w:szCs w:val="26"/>
      <w:lang w:eastAsia="ar-SA"/>
    </w:rPr>
  </w:style>
  <w:style w:type="paragraph" w:customStyle="1" w:styleId="TextosemFormatao2">
    <w:name w:val="Texto sem Formatação2"/>
    <w:basedOn w:val="Normal"/>
    <w:rsid w:val="00BD2E97"/>
    <w:rPr>
      <w:rFonts w:ascii="Consolas" w:eastAsia="Calibri" w:hAnsi="Consolas" w:cs="Consolas"/>
      <w:sz w:val="21"/>
      <w:szCs w:val="21"/>
      <w:lang w:eastAsia="ar-SA"/>
    </w:rPr>
  </w:style>
  <w:style w:type="paragraph" w:customStyle="1" w:styleId="Corpodetexto24">
    <w:name w:val="Corpo de texto 24"/>
    <w:basedOn w:val="Normal"/>
    <w:rsid w:val="00BD2E97"/>
    <w:pPr>
      <w:suppressAutoHyphens/>
      <w:ind w:firstLine="720"/>
      <w:jc w:val="both"/>
    </w:pPr>
    <w:rPr>
      <w:lang w:eastAsia="ar-SA"/>
    </w:rPr>
  </w:style>
  <w:style w:type="paragraph" w:customStyle="1" w:styleId="Corpodetexto33">
    <w:name w:val="Corpo de texto 33"/>
    <w:basedOn w:val="Normal"/>
    <w:rsid w:val="00BD2E97"/>
    <w:pPr>
      <w:suppressAutoHyphens/>
      <w:spacing w:after="120"/>
    </w:pPr>
    <w:rPr>
      <w:sz w:val="16"/>
      <w:szCs w:val="16"/>
      <w:lang w:eastAsia="ar-SA"/>
    </w:rPr>
  </w:style>
  <w:style w:type="paragraph" w:customStyle="1" w:styleId="Contedodetabela">
    <w:name w:val="Conteúdo de tabela"/>
    <w:basedOn w:val="Normal"/>
    <w:rsid w:val="00BD2E97"/>
    <w:pPr>
      <w:suppressLineNumbers/>
      <w:suppressAutoHyphens/>
    </w:pPr>
    <w:rPr>
      <w:sz w:val="20"/>
      <w:lang w:eastAsia="ar-SA"/>
    </w:rPr>
  </w:style>
  <w:style w:type="paragraph" w:customStyle="1" w:styleId="Ttulodetabela">
    <w:name w:val="Título de tabela"/>
    <w:basedOn w:val="Contedodetabela"/>
    <w:rsid w:val="00BD2E97"/>
    <w:pPr>
      <w:jc w:val="center"/>
    </w:pPr>
    <w:rPr>
      <w:b/>
      <w:bCs/>
    </w:rPr>
  </w:style>
  <w:style w:type="paragraph" w:customStyle="1" w:styleId="cd">
    <w:name w:val="cd"/>
    <w:basedOn w:val="Normal"/>
    <w:rsid w:val="00BD2E97"/>
    <w:pPr>
      <w:tabs>
        <w:tab w:val="left" w:pos="0"/>
        <w:tab w:val="left" w:pos="566"/>
        <w:tab w:val="left" w:pos="1133"/>
        <w:tab w:val="left" w:pos="1418"/>
        <w:tab w:val="left" w:pos="1699"/>
        <w:tab w:val="left" w:pos="1701"/>
        <w:tab w:val="left" w:pos="1985"/>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100"/>
    </w:pPr>
    <w:rPr>
      <w:sz w:val="20"/>
      <w:lang w:eastAsia="ar-SA"/>
    </w:rPr>
  </w:style>
  <w:style w:type="paragraph" w:customStyle="1" w:styleId="Preformatted">
    <w:name w:val="Preformatted"/>
    <w:basedOn w:val="Normal"/>
    <w:rsid w:val="00BD2E97"/>
    <w:pPr>
      <w:tabs>
        <w:tab w:val="left" w:pos="0"/>
        <w:tab w:val="left" w:pos="566"/>
        <w:tab w:val="left" w:pos="959"/>
        <w:tab w:val="left" w:pos="1133"/>
        <w:tab w:val="left" w:pos="1699"/>
        <w:tab w:val="left" w:pos="1918"/>
        <w:tab w:val="left" w:pos="2266"/>
        <w:tab w:val="left" w:pos="2832"/>
        <w:tab w:val="left" w:pos="2877"/>
        <w:tab w:val="left" w:pos="3398"/>
        <w:tab w:val="left" w:pos="3836"/>
        <w:tab w:val="left" w:pos="3965"/>
        <w:tab w:val="left" w:pos="4531"/>
        <w:tab w:val="left" w:pos="4795"/>
        <w:tab w:val="left" w:pos="5098"/>
        <w:tab w:val="left" w:pos="5664"/>
        <w:tab w:val="left" w:pos="5754"/>
        <w:tab w:val="left" w:pos="6230"/>
        <w:tab w:val="left" w:pos="6713"/>
        <w:tab w:val="left" w:pos="6797"/>
        <w:tab w:val="left" w:pos="7363"/>
        <w:tab w:val="left" w:pos="7672"/>
        <w:tab w:val="left" w:pos="7930"/>
        <w:tab w:val="left" w:pos="8496"/>
        <w:tab w:val="left" w:pos="8631"/>
        <w:tab w:val="left" w:pos="9062"/>
        <w:tab w:val="left" w:pos="9590"/>
        <w:tab w:val="left" w:pos="9629"/>
        <w:tab w:val="left" w:pos="10195"/>
        <w:tab w:val="left" w:pos="10762"/>
      </w:tabs>
      <w:suppressAutoHyphens/>
    </w:pPr>
    <w:rPr>
      <w:rFonts w:ascii="Courier New" w:hAnsi="Courier New" w:cs="Courier New"/>
      <w:sz w:val="20"/>
      <w:lang w:eastAsia="ar-SA"/>
    </w:rPr>
  </w:style>
  <w:style w:type="paragraph" w:customStyle="1" w:styleId="Subitem">
    <w:name w:val="Subitem"/>
    <w:basedOn w:val="Normal"/>
    <w:rsid w:val="00BD2E9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spacing w:before="240" w:after="180" w:line="264" w:lineRule="auto"/>
      <w:jc w:val="both"/>
    </w:pPr>
    <w:rPr>
      <w:rFonts w:ascii="Arial" w:hAnsi="Arial" w:cs="Arial"/>
      <w:sz w:val="22"/>
      <w:szCs w:val="22"/>
      <w:lang w:eastAsia="ar-SA"/>
    </w:rPr>
  </w:style>
  <w:style w:type="paragraph" w:customStyle="1" w:styleId="Cit">
    <w:name w:val="Cit"/>
    <w:basedOn w:val="Normal"/>
    <w:rsid w:val="00BD2E97"/>
    <w:pPr>
      <w:tabs>
        <w:tab w:val="left" w:pos="0"/>
        <w:tab w:val="left" w:pos="566"/>
        <w:tab w:val="left" w:pos="851"/>
        <w:tab w:val="left" w:pos="1133"/>
        <w:tab w:val="left" w:pos="1418"/>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pPr>
    <w:rPr>
      <w:rFonts w:ascii="Arial" w:hAnsi="Arial" w:cs="Arial"/>
      <w:b/>
      <w:bCs/>
      <w:sz w:val="22"/>
      <w:szCs w:val="22"/>
      <w:lang w:eastAsia="ar-SA"/>
    </w:rPr>
  </w:style>
  <w:style w:type="paragraph" w:customStyle="1" w:styleId="Contedodequadro">
    <w:name w:val="Conteúdo de quadro"/>
    <w:basedOn w:val="Corpodetexto"/>
    <w:rsid w:val="00BD2E97"/>
    <w:pPr>
      <w:suppressAutoHyphens/>
      <w:spacing w:after="120"/>
      <w:jc w:val="left"/>
    </w:pPr>
    <w:rPr>
      <w:rFonts w:ascii="Times New Roman" w:hAnsi="Times New Roman"/>
      <w:sz w:val="20"/>
      <w:lang w:eastAsia="ar-SA"/>
    </w:rPr>
  </w:style>
  <w:style w:type="paragraph" w:styleId="Primeirorecuodecorpodetexto">
    <w:name w:val="Body Text First Indent"/>
    <w:basedOn w:val="Corpodetexto"/>
    <w:link w:val="PrimeirorecuodecorpodetextoChar"/>
    <w:rsid w:val="00BD2E97"/>
    <w:pPr>
      <w:suppressAutoHyphens/>
      <w:spacing w:after="120"/>
      <w:ind w:firstLine="283"/>
      <w:jc w:val="left"/>
    </w:pPr>
    <w:rPr>
      <w:rFonts w:ascii="Times New Roman" w:hAnsi="Times New Roman"/>
      <w:sz w:val="20"/>
      <w:lang w:eastAsia="ar-SA"/>
    </w:rPr>
  </w:style>
  <w:style w:type="character" w:customStyle="1" w:styleId="PrimeirorecuodecorpodetextoChar">
    <w:name w:val="Primeiro recuo de corpo de texto Char"/>
    <w:basedOn w:val="CorpodetextoChar"/>
    <w:link w:val="Primeirorecuodecorpodetexto"/>
    <w:rsid w:val="00BD2E97"/>
    <w:rPr>
      <w:rFonts w:ascii="Arial" w:hAnsi="Arial"/>
      <w:sz w:val="24"/>
      <w:lang w:eastAsia="ar-SA"/>
    </w:rPr>
  </w:style>
  <w:style w:type="character" w:customStyle="1" w:styleId="CorpodetextoChar1">
    <w:name w:val="Corpo de texto Char1"/>
    <w:rsid w:val="00BD2E97"/>
    <w:rPr>
      <w:snapToGrid w:val="0"/>
      <w:sz w:val="24"/>
    </w:rPr>
  </w:style>
  <w:style w:type="paragraph" w:customStyle="1" w:styleId="bodytext310">
    <w:name w:val="bodytext31"/>
    <w:basedOn w:val="Normal"/>
    <w:rsid w:val="00BD2E97"/>
    <w:pPr>
      <w:jc w:val="both"/>
    </w:pPr>
    <w:rPr>
      <w:szCs w:val="24"/>
    </w:rPr>
  </w:style>
  <w:style w:type="paragraph" w:customStyle="1" w:styleId="WW-ContedodaTabela111">
    <w:name w:val="WW-Conteúdo da Tabela111"/>
    <w:basedOn w:val="Corpodetexto"/>
    <w:rsid w:val="00BD2E97"/>
    <w:pPr>
      <w:widowControl w:val="0"/>
      <w:suppressLineNumbers/>
      <w:suppressAutoHyphens/>
      <w:spacing w:after="283"/>
      <w:jc w:val="left"/>
    </w:pPr>
    <w:rPr>
      <w:rFonts w:ascii="Times New Roman" w:eastAsia="Tahoma" w:hAnsi="Times New Roman"/>
    </w:rPr>
  </w:style>
  <w:style w:type="character" w:customStyle="1" w:styleId="CabealhoChar1">
    <w:name w:val="Cabeçalho Char1"/>
    <w:aliases w:val="Cabeçalho superior Char1,hd Char1,he Char1"/>
    <w:rsid w:val="00BD2E97"/>
    <w:rPr>
      <w:sz w:val="24"/>
    </w:rPr>
  </w:style>
  <w:style w:type="character" w:customStyle="1" w:styleId="TextodebaloChar1">
    <w:name w:val="Texto de balão Char1"/>
    <w:rsid w:val="00BD2E97"/>
    <w:rPr>
      <w:rFonts w:ascii="Tahoma" w:hAnsi="Tahoma" w:cs="Tahoma"/>
      <w:sz w:val="16"/>
      <w:szCs w:val="16"/>
      <w:lang w:eastAsia="ar-SA"/>
    </w:rPr>
  </w:style>
  <w:style w:type="character" w:customStyle="1" w:styleId="tex3">
    <w:name w:val="tex3"/>
    <w:rsid w:val="00BD2E97"/>
  </w:style>
  <w:style w:type="numbering" w:customStyle="1" w:styleId="Semlista11">
    <w:name w:val="Sem lista11"/>
    <w:next w:val="Semlista"/>
    <w:uiPriority w:val="99"/>
    <w:semiHidden/>
    <w:unhideWhenUsed/>
    <w:rsid w:val="00BD2E97"/>
  </w:style>
  <w:style w:type="numbering" w:customStyle="1" w:styleId="Semlista111">
    <w:name w:val="Sem lista111"/>
    <w:next w:val="Semlista"/>
    <w:uiPriority w:val="99"/>
    <w:semiHidden/>
    <w:unhideWhenUsed/>
    <w:rsid w:val="00BD2E97"/>
  </w:style>
  <w:style w:type="table" w:customStyle="1" w:styleId="Tabelacomgrade11">
    <w:name w:val="Tabela com grade11"/>
    <w:basedOn w:val="Tabelanormal"/>
    <w:next w:val="Tabelacomgrade"/>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BD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BD2E97"/>
    <w:pPr>
      <w:numPr>
        <w:numId w:val="19"/>
      </w:numPr>
      <w:snapToGrid w:val="0"/>
      <w:spacing w:after="240" w:line="360" w:lineRule="auto"/>
      <w:ind w:right="-17"/>
      <w:jc w:val="both"/>
    </w:pPr>
    <w:rPr>
      <w:b/>
      <w:szCs w:val="24"/>
    </w:rPr>
  </w:style>
  <w:style w:type="paragraph" w:customStyle="1" w:styleId="12">
    <w:name w:val="1"/>
    <w:basedOn w:val="1"/>
    <w:link w:val="1Char"/>
    <w:rsid w:val="00BD2E97"/>
    <w:pPr>
      <w:spacing w:before="240"/>
    </w:pPr>
  </w:style>
  <w:style w:type="character" w:customStyle="1" w:styleId="1Char">
    <w:name w:val="1 Char"/>
    <w:link w:val="12"/>
    <w:rsid w:val="00BD2E97"/>
    <w:rPr>
      <w:b/>
      <w:sz w:val="24"/>
      <w:szCs w:val="24"/>
    </w:rPr>
  </w:style>
  <w:style w:type="paragraph" w:customStyle="1" w:styleId="1111">
    <w:name w:val="1.1.1.1"/>
    <w:basedOn w:val="Normal"/>
    <w:rsid w:val="00BD2E97"/>
    <w:pPr>
      <w:numPr>
        <w:ilvl w:val="3"/>
        <w:numId w:val="19"/>
      </w:numPr>
      <w:spacing w:line="360" w:lineRule="auto"/>
      <w:jc w:val="both"/>
    </w:pPr>
    <w:rPr>
      <w:szCs w:val="24"/>
    </w:rPr>
  </w:style>
  <w:style w:type="paragraph" w:customStyle="1" w:styleId="11">
    <w:name w:val="1.1"/>
    <w:basedOn w:val="Normal"/>
    <w:rsid w:val="00BD2E97"/>
    <w:pPr>
      <w:numPr>
        <w:ilvl w:val="1"/>
        <w:numId w:val="19"/>
      </w:numPr>
      <w:autoSpaceDE w:val="0"/>
      <w:autoSpaceDN w:val="0"/>
      <w:adjustRightInd w:val="0"/>
      <w:spacing w:line="360" w:lineRule="auto"/>
      <w:jc w:val="both"/>
    </w:pPr>
    <w:rPr>
      <w:rFonts w:eastAsia="Calibri"/>
      <w:szCs w:val="24"/>
      <w:lang w:eastAsia="en-US"/>
    </w:rPr>
  </w:style>
  <w:style w:type="paragraph" w:customStyle="1" w:styleId="111Estilo1">
    <w:name w:val="1.1.1. Estilo1"/>
    <w:basedOn w:val="Normal"/>
    <w:qFormat/>
    <w:rsid w:val="00BD2E97"/>
    <w:pPr>
      <w:numPr>
        <w:ilvl w:val="2"/>
        <w:numId w:val="19"/>
      </w:numPr>
      <w:tabs>
        <w:tab w:val="left" w:pos="1134"/>
      </w:tabs>
      <w:autoSpaceDE w:val="0"/>
      <w:snapToGrid w:val="0"/>
      <w:ind w:right="-17"/>
      <w:jc w:val="both"/>
    </w:pPr>
    <w:rPr>
      <w:bCs/>
      <w:szCs w:val="24"/>
    </w:rPr>
  </w:style>
  <w:style w:type="character" w:customStyle="1" w:styleId="Partesuperior-zdoformulrioChar">
    <w:name w:val="Parte superior-z do formulário Char"/>
    <w:basedOn w:val="Fontepargpadro"/>
    <w:link w:val="Partesuperior-zdoformulrio"/>
    <w:rsid w:val="00237679"/>
    <w:rPr>
      <w:rFonts w:ascii="Arial" w:eastAsia="Arial Unicode MS" w:hAnsi="Arial" w:cs="Arial"/>
      <w:vanish/>
      <w:sz w:val="16"/>
      <w:szCs w:val="16"/>
    </w:rPr>
  </w:style>
  <w:style w:type="character" w:customStyle="1" w:styleId="PargrafodaListaChar">
    <w:name w:val="Parágrafo da Lista Char"/>
    <w:link w:val="PargrafodaLista"/>
    <w:uiPriority w:val="34"/>
    <w:rsid w:val="00237679"/>
    <w:rPr>
      <w:sz w:val="24"/>
    </w:rPr>
  </w:style>
  <w:style w:type="paragraph" w:customStyle="1" w:styleId="CM1">
    <w:name w:val="CM1"/>
    <w:basedOn w:val="Default"/>
    <w:next w:val="Default"/>
    <w:rsid w:val="004927F6"/>
    <w:pPr>
      <w:widowControl w:val="0"/>
      <w:spacing w:line="256" w:lineRule="atLeast"/>
    </w:pPr>
    <w:rPr>
      <w:rFonts w:ascii="Bitstream Vera Serif" w:hAnsi="Bitstream Vera Serif"/>
      <w:sz w:val="24"/>
      <w:szCs w:val="24"/>
    </w:rPr>
  </w:style>
  <w:style w:type="paragraph" w:customStyle="1" w:styleId="paragrafo">
    <w:name w:val="paragrafo"/>
    <w:basedOn w:val="Normal"/>
    <w:rsid w:val="004927F6"/>
    <w:pPr>
      <w:tabs>
        <w:tab w:val="left" w:pos="1418"/>
      </w:tabs>
      <w:suppressAutoHyphens/>
      <w:spacing w:before="120" w:after="120" w:line="360" w:lineRule="auto"/>
      <w:ind w:firstLine="851"/>
      <w:jc w:val="both"/>
    </w:pPr>
    <w:rPr>
      <w:lang w:eastAsia="ar-SA"/>
    </w:rPr>
  </w:style>
  <w:style w:type="paragraph" w:customStyle="1" w:styleId="westernCharChar">
    <w:name w:val="western Char Char"/>
    <w:basedOn w:val="Normal"/>
    <w:link w:val="westernCharCharChar"/>
    <w:rsid w:val="004927F6"/>
    <w:pPr>
      <w:spacing w:before="100" w:beforeAutospacing="1"/>
      <w:jc w:val="both"/>
    </w:pPr>
    <w:rPr>
      <w:rFonts w:ascii="Arial" w:hAnsi="Arial" w:cs="Arial"/>
      <w:b/>
      <w:bCs/>
      <w:szCs w:val="24"/>
      <w:u w:val="single"/>
    </w:rPr>
  </w:style>
  <w:style w:type="character" w:customStyle="1" w:styleId="westernCharCharChar">
    <w:name w:val="western Char Char Char"/>
    <w:basedOn w:val="Fontepargpadro"/>
    <w:link w:val="westernCharChar"/>
    <w:rsid w:val="004927F6"/>
    <w:rPr>
      <w:rFonts w:ascii="Arial" w:hAnsi="Arial" w:cs="Arial"/>
      <w:b/>
      <w:bCs/>
      <w:sz w:val="24"/>
      <w:szCs w:val="24"/>
      <w:u w:val="single"/>
    </w:rPr>
  </w:style>
  <w:style w:type="paragraph" w:customStyle="1" w:styleId="sub-item0">
    <w:name w:val="sub-item"/>
    <w:basedOn w:val="Normal"/>
    <w:rsid w:val="004927F6"/>
    <w:pPr>
      <w:spacing w:before="120" w:after="120"/>
      <w:jc w:val="both"/>
    </w:pPr>
    <w:rPr>
      <w:rFonts w:ascii="Arial" w:hAnsi="Arial" w:cs="Arial"/>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F66"/>
    <w:rPr>
      <w:sz w:val="24"/>
    </w:rPr>
  </w:style>
  <w:style w:type="paragraph" w:styleId="Ttulo1">
    <w:name w:val="heading 1"/>
    <w:aliases w:val="título 1,Título 1 anexo,Heading I,Head1,EMENTA,2 headline,Título 11"/>
    <w:basedOn w:val="Normal"/>
    <w:next w:val="Normal"/>
    <w:link w:val="Ttulo1Char"/>
    <w:qFormat/>
    <w:rsid w:val="00F27F66"/>
    <w:pPr>
      <w:keepNext/>
      <w:jc w:val="both"/>
      <w:outlineLvl w:val="0"/>
    </w:pPr>
    <w:rPr>
      <w:rFonts w:ascii="TmsRmn" w:hAnsi="TmsRmn"/>
      <w:b/>
      <w:color w:val="000000"/>
      <w:sz w:val="28"/>
      <w:u w:val="single"/>
    </w:rPr>
  </w:style>
  <w:style w:type="paragraph" w:styleId="Ttulo2">
    <w:name w:val="heading 2"/>
    <w:aliases w:val="Chapter Number/Appendix Letter,chn,H2"/>
    <w:basedOn w:val="Normal"/>
    <w:next w:val="Normal"/>
    <w:link w:val="Ttulo2Char"/>
    <w:qFormat/>
    <w:rsid w:val="00F27F66"/>
    <w:pPr>
      <w:keepNext/>
      <w:jc w:val="center"/>
      <w:outlineLvl w:val="1"/>
    </w:pPr>
    <w:rPr>
      <w:rFonts w:ascii="TmsRmn" w:hAnsi="TmsRmn"/>
      <w:b/>
      <w:color w:val="000000"/>
      <w:sz w:val="28"/>
      <w:u w:val="single"/>
    </w:rPr>
  </w:style>
  <w:style w:type="paragraph" w:styleId="Ttulo3">
    <w:name w:val="heading 3"/>
    <w:basedOn w:val="Normal"/>
    <w:next w:val="Normal"/>
    <w:link w:val="Ttulo3Char"/>
    <w:qFormat/>
    <w:rsid w:val="00F27F66"/>
    <w:pPr>
      <w:keepNext/>
      <w:ind w:left="142" w:right="51"/>
      <w:jc w:val="center"/>
      <w:outlineLvl w:val="2"/>
    </w:pPr>
    <w:rPr>
      <w:rFonts w:ascii="Arial" w:hAnsi="Arial"/>
      <w:b/>
      <w:sz w:val="22"/>
      <w:u w:val="single"/>
    </w:rPr>
  </w:style>
  <w:style w:type="paragraph" w:styleId="Ttulo4">
    <w:name w:val="heading 4"/>
    <w:basedOn w:val="Normal"/>
    <w:next w:val="Normal"/>
    <w:link w:val="Ttulo4Char"/>
    <w:qFormat/>
    <w:rsid w:val="00F27F66"/>
    <w:pPr>
      <w:keepNext/>
      <w:outlineLvl w:val="3"/>
    </w:pPr>
    <w:rPr>
      <w:rFonts w:ascii="Arial" w:hAnsi="Arial"/>
    </w:rPr>
  </w:style>
  <w:style w:type="paragraph" w:styleId="Ttulo5">
    <w:name w:val="heading 5"/>
    <w:basedOn w:val="Normal"/>
    <w:next w:val="Normal"/>
    <w:link w:val="Ttulo5Char"/>
    <w:qFormat/>
    <w:rsid w:val="00F27F66"/>
    <w:pPr>
      <w:keepNext/>
      <w:jc w:val="center"/>
      <w:outlineLvl w:val="4"/>
    </w:pPr>
    <w:rPr>
      <w:b/>
      <w:sz w:val="32"/>
      <w:u w:val="single"/>
    </w:rPr>
  </w:style>
  <w:style w:type="paragraph" w:styleId="Ttulo6">
    <w:name w:val="heading 6"/>
    <w:basedOn w:val="Normal"/>
    <w:next w:val="Normal"/>
    <w:link w:val="Ttulo6Char"/>
    <w:qFormat/>
    <w:rsid w:val="00F27F66"/>
    <w:pPr>
      <w:keepNext/>
      <w:ind w:right="283" w:firstLine="567"/>
      <w:jc w:val="both"/>
      <w:outlineLvl w:val="5"/>
    </w:pPr>
    <w:rPr>
      <w:b/>
      <w:sz w:val="20"/>
    </w:rPr>
  </w:style>
  <w:style w:type="paragraph" w:styleId="Ttulo7">
    <w:name w:val="heading 7"/>
    <w:basedOn w:val="Normal"/>
    <w:next w:val="Normal"/>
    <w:link w:val="Ttulo7Char"/>
    <w:qFormat/>
    <w:rsid w:val="00F27F66"/>
    <w:pPr>
      <w:keepNext/>
      <w:jc w:val="center"/>
      <w:outlineLvl w:val="6"/>
    </w:pPr>
    <w:rPr>
      <w:b/>
    </w:rPr>
  </w:style>
  <w:style w:type="paragraph" w:styleId="Ttulo8">
    <w:name w:val="heading 8"/>
    <w:basedOn w:val="Normal"/>
    <w:next w:val="Normal"/>
    <w:link w:val="Ttulo8Char"/>
    <w:qFormat/>
    <w:rsid w:val="00F27F66"/>
    <w:pPr>
      <w:keepNext/>
      <w:ind w:right="283"/>
      <w:jc w:val="both"/>
      <w:outlineLvl w:val="7"/>
    </w:pPr>
    <w:rPr>
      <w:b/>
    </w:rPr>
  </w:style>
  <w:style w:type="paragraph" w:styleId="Ttulo9">
    <w:name w:val="heading 9"/>
    <w:basedOn w:val="Normal"/>
    <w:next w:val="Normal"/>
    <w:link w:val="Ttulo9Char"/>
    <w:qFormat/>
    <w:rsid w:val="00F27F66"/>
    <w:pPr>
      <w:keepNext/>
      <w:tabs>
        <w:tab w:val="left" w:pos="2268"/>
      </w:tabs>
      <w:ind w:left="1701"/>
      <w:jc w:val="center"/>
      <w:outlineLvl w:val="8"/>
    </w:pPr>
    <w:rPr>
      <w:rFonts w:ascii="Arial" w:hAnsi="Arial"/>
      <w:b/>
      <w:i/>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010177">
    <w:name w:val="_A010177"/>
    <w:basedOn w:val="Normal"/>
    <w:rsid w:val="00F27F66"/>
    <w:pPr>
      <w:jc w:val="both"/>
    </w:pPr>
  </w:style>
  <w:style w:type="paragraph" w:customStyle="1" w:styleId="A223175">
    <w:name w:val="_A223175"/>
    <w:basedOn w:val="Normal"/>
    <w:rsid w:val="00F27F66"/>
    <w:pPr>
      <w:ind w:left="4320" w:right="144" w:firstLine="3023"/>
      <w:jc w:val="both"/>
    </w:pPr>
  </w:style>
  <w:style w:type="paragraph" w:styleId="Textoembloco">
    <w:name w:val="Block Text"/>
    <w:basedOn w:val="Normal"/>
    <w:rsid w:val="00F27F66"/>
    <w:pPr>
      <w:ind w:left="1701" w:right="-1" w:hanging="850"/>
      <w:jc w:val="both"/>
    </w:pPr>
    <w:rPr>
      <w:rFonts w:ascii="Arial" w:hAnsi="Arial"/>
    </w:rPr>
  </w:style>
  <w:style w:type="character" w:styleId="Hyperlink">
    <w:name w:val="Hyperlink"/>
    <w:rsid w:val="00F27F66"/>
    <w:rPr>
      <w:color w:val="0000FF"/>
      <w:u w:val="single"/>
    </w:rPr>
  </w:style>
  <w:style w:type="paragraph" w:customStyle="1" w:styleId="BodyText21">
    <w:name w:val="Body Text 21"/>
    <w:basedOn w:val="Normal"/>
    <w:rsid w:val="00F27F66"/>
    <w:pPr>
      <w:jc w:val="both"/>
    </w:pPr>
  </w:style>
  <w:style w:type="paragraph" w:customStyle="1" w:styleId="p2">
    <w:name w:val="p2"/>
    <w:basedOn w:val="Normal"/>
    <w:rsid w:val="00F27F66"/>
    <w:pPr>
      <w:ind w:left="2127" w:hanging="709"/>
      <w:jc w:val="both"/>
    </w:pPr>
    <w:rPr>
      <w:b/>
    </w:rPr>
  </w:style>
  <w:style w:type="paragraph" w:customStyle="1" w:styleId="10">
    <w:name w:val="10"/>
    <w:basedOn w:val="Normal"/>
    <w:rsid w:val="00F27F66"/>
    <w:pPr>
      <w:ind w:left="851" w:hanging="567"/>
      <w:jc w:val="both"/>
    </w:pPr>
  </w:style>
  <w:style w:type="paragraph" w:styleId="Cabealho">
    <w:name w:val="header"/>
    <w:aliases w:val="hd,he,Cabeçalho superior,Heading 1a,foote"/>
    <w:basedOn w:val="Normal"/>
    <w:link w:val="CabealhoChar"/>
    <w:rsid w:val="00F27F66"/>
    <w:pPr>
      <w:tabs>
        <w:tab w:val="center" w:pos="4419"/>
        <w:tab w:val="right" w:pos="8838"/>
      </w:tabs>
    </w:pPr>
    <w:rPr>
      <w:sz w:val="20"/>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F27F66"/>
    <w:pPr>
      <w:jc w:val="both"/>
    </w:pPr>
    <w:rPr>
      <w:rFonts w:ascii="Arial" w:hAnsi="Arial"/>
    </w:rPr>
  </w:style>
  <w:style w:type="paragraph" w:styleId="Recuodecorpodetexto3">
    <w:name w:val="Body Text Indent 3"/>
    <w:basedOn w:val="Normal"/>
    <w:link w:val="Recuodecorpodetexto3Char"/>
    <w:rsid w:val="00F27F66"/>
    <w:pPr>
      <w:ind w:left="851" w:hanging="851"/>
      <w:jc w:val="both"/>
    </w:pPr>
    <w:rPr>
      <w:rFonts w:ascii="Arial" w:hAnsi="Arial"/>
      <w:b/>
    </w:rPr>
  </w:style>
  <w:style w:type="paragraph" w:customStyle="1" w:styleId="A152375">
    <w:name w:val="_A152375"/>
    <w:basedOn w:val="Normal"/>
    <w:rsid w:val="00F27F66"/>
    <w:pPr>
      <w:ind w:left="3168" w:right="288" w:firstLine="2016"/>
      <w:jc w:val="both"/>
    </w:pPr>
  </w:style>
  <w:style w:type="paragraph" w:customStyle="1" w:styleId="PADRAO">
    <w:name w:val="PADRAO"/>
    <w:rsid w:val="00F27F66"/>
    <w:pPr>
      <w:ind w:left="144"/>
      <w:jc w:val="both"/>
    </w:pPr>
    <w:rPr>
      <w:color w:val="000000"/>
      <w:sz w:val="24"/>
    </w:rPr>
  </w:style>
  <w:style w:type="paragraph" w:customStyle="1" w:styleId="P">
    <w:name w:val="P"/>
    <w:basedOn w:val="Normal"/>
    <w:rsid w:val="00F27F66"/>
    <w:pPr>
      <w:jc w:val="both"/>
    </w:pPr>
    <w:rPr>
      <w:b/>
    </w:rPr>
  </w:style>
  <w:style w:type="paragraph" w:styleId="Ttulo">
    <w:name w:val="Title"/>
    <w:basedOn w:val="Normal"/>
    <w:link w:val="TtuloChar"/>
    <w:qFormat/>
    <w:rsid w:val="00F27F66"/>
    <w:pPr>
      <w:jc w:val="center"/>
    </w:pPr>
    <w:rPr>
      <w:rFonts w:ascii="Arial" w:hAnsi="Arial"/>
      <w:b/>
      <w:sz w:val="20"/>
    </w:rPr>
  </w:style>
  <w:style w:type="character" w:styleId="Nmerodepgina">
    <w:name w:val="page number"/>
    <w:basedOn w:val="Fontepargpadro"/>
    <w:rsid w:val="00F27F66"/>
  </w:style>
  <w:style w:type="paragraph" w:styleId="Rodap">
    <w:name w:val="footer"/>
    <w:basedOn w:val="Normal"/>
    <w:link w:val="RodapChar"/>
    <w:rsid w:val="00F27F66"/>
    <w:pPr>
      <w:tabs>
        <w:tab w:val="center" w:pos="4419"/>
        <w:tab w:val="right" w:pos="8838"/>
      </w:tabs>
    </w:pPr>
    <w:rPr>
      <w:sz w:val="20"/>
    </w:rPr>
  </w:style>
  <w:style w:type="paragraph" w:styleId="Recuodecorpodetexto">
    <w:name w:val="Body Text Indent"/>
    <w:basedOn w:val="Normal"/>
    <w:link w:val="RecuodecorpodetextoChar"/>
    <w:rsid w:val="00F27F66"/>
    <w:pPr>
      <w:ind w:left="1985" w:hanging="1134"/>
      <w:jc w:val="both"/>
    </w:pPr>
    <w:rPr>
      <w:rFonts w:ascii="Arial" w:hAnsi="Arial"/>
    </w:rPr>
  </w:style>
  <w:style w:type="paragraph" w:styleId="Corpodetexto2">
    <w:name w:val="Body Text 2"/>
    <w:basedOn w:val="Normal"/>
    <w:link w:val="Corpodetexto2Char"/>
    <w:rsid w:val="00F27F66"/>
    <w:pPr>
      <w:jc w:val="both"/>
    </w:pPr>
    <w:rPr>
      <w:rFonts w:ascii="TmsRmn" w:hAnsi="TmsRmn"/>
      <w:color w:val="000000"/>
    </w:rPr>
  </w:style>
  <w:style w:type="paragraph" w:customStyle="1" w:styleId="Ttulo90">
    <w:name w:val="Ttulo 9"/>
    <w:basedOn w:val="Normal"/>
    <w:next w:val="Normal"/>
    <w:rsid w:val="00F27F66"/>
    <w:pPr>
      <w:jc w:val="center"/>
    </w:pPr>
    <w:rPr>
      <w:rFonts w:ascii="Arial" w:hAnsi="Arial"/>
      <w:b/>
      <w:snapToGrid w:val="0"/>
    </w:rPr>
  </w:style>
  <w:style w:type="paragraph" w:styleId="Corpodetexto3">
    <w:name w:val="Body Text 3"/>
    <w:basedOn w:val="Normal"/>
    <w:link w:val="Corpodetexto3Char"/>
    <w:rsid w:val="00F27F66"/>
    <w:pPr>
      <w:jc w:val="center"/>
    </w:pPr>
    <w:rPr>
      <w:rFonts w:ascii="Arial" w:hAnsi="Arial"/>
      <w:b/>
      <w:color w:val="000000"/>
      <w:u w:val="single"/>
    </w:rPr>
  </w:style>
  <w:style w:type="paragraph" w:styleId="Recuodecorpodetexto2">
    <w:name w:val="Body Text Indent 2"/>
    <w:basedOn w:val="Normal"/>
    <w:link w:val="Recuodecorpodetexto2Char"/>
    <w:rsid w:val="00F27F66"/>
    <w:pPr>
      <w:tabs>
        <w:tab w:val="left" w:pos="-1701"/>
      </w:tabs>
      <w:ind w:left="1418" w:hanging="567"/>
      <w:jc w:val="both"/>
    </w:pPr>
    <w:rPr>
      <w:rFonts w:ascii="Arial" w:hAnsi="Arial"/>
    </w:rPr>
  </w:style>
  <w:style w:type="paragraph" w:customStyle="1" w:styleId="A190168">
    <w:name w:val="_A190168"/>
    <w:rsid w:val="00F27F66"/>
    <w:pPr>
      <w:ind w:left="144" w:firstLine="2592"/>
      <w:jc w:val="both"/>
    </w:pPr>
    <w:rPr>
      <w:color w:val="000000"/>
      <w:sz w:val="24"/>
    </w:rPr>
  </w:style>
  <w:style w:type="paragraph" w:styleId="TextosemFormatao">
    <w:name w:val="Plain Text"/>
    <w:basedOn w:val="Normal"/>
    <w:link w:val="TextosemFormataoChar"/>
    <w:rsid w:val="00F27F66"/>
    <w:rPr>
      <w:rFonts w:ascii="Courier New" w:hAnsi="Courier New"/>
      <w:sz w:val="20"/>
    </w:rPr>
  </w:style>
  <w:style w:type="character" w:styleId="HiperlinkVisitado">
    <w:name w:val="FollowedHyperlink"/>
    <w:rsid w:val="00F27F66"/>
    <w:rPr>
      <w:color w:val="800080"/>
      <w:u w:val="single"/>
    </w:rPr>
  </w:style>
  <w:style w:type="paragraph" w:styleId="NormalWeb">
    <w:name w:val="Normal (Web)"/>
    <w:basedOn w:val="Normal"/>
    <w:rsid w:val="00F27F66"/>
    <w:pPr>
      <w:spacing w:before="100" w:beforeAutospacing="1" w:after="100" w:afterAutospacing="1"/>
    </w:pPr>
    <w:rPr>
      <w:szCs w:val="24"/>
    </w:rPr>
  </w:style>
  <w:style w:type="paragraph" w:customStyle="1" w:styleId="p9">
    <w:name w:val="p9"/>
    <w:basedOn w:val="Normal"/>
    <w:rsid w:val="00F27F66"/>
    <w:pPr>
      <w:widowControl w:val="0"/>
      <w:tabs>
        <w:tab w:val="left" w:pos="1320"/>
      </w:tabs>
      <w:spacing w:line="240" w:lineRule="atLeast"/>
      <w:ind w:left="120"/>
    </w:pPr>
    <w:rPr>
      <w:snapToGrid w:val="0"/>
    </w:rPr>
  </w:style>
  <w:style w:type="paragraph" w:customStyle="1" w:styleId="u">
    <w:name w:val="u"/>
    <w:basedOn w:val="Normal"/>
    <w:rsid w:val="00F27F66"/>
    <w:pPr>
      <w:ind w:left="567" w:firstLine="1134"/>
      <w:jc w:val="both"/>
    </w:pPr>
    <w:rPr>
      <w:rFonts w:ascii="Univers" w:hAnsi="Univers"/>
    </w:rPr>
  </w:style>
  <w:style w:type="paragraph" w:customStyle="1" w:styleId="Default">
    <w:name w:val="Default"/>
    <w:rsid w:val="00F27F66"/>
    <w:pPr>
      <w:autoSpaceDE w:val="0"/>
      <w:autoSpaceDN w:val="0"/>
      <w:adjustRightInd w:val="0"/>
    </w:pPr>
    <w:rPr>
      <w:rFonts w:ascii="Arial,Bold" w:hAnsi="Arial,Bold"/>
    </w:rPr>
  </w:style>
  <w:style w:type="paragraph" w:customStyle="1" w:styleId="centralizado">
    <w:name w:val="centralizado"/>
    <w:basedOn w:val="Default"/>
    <w:next w:val="Default"/>
    <w:rsid w:val="00F27F66"/>
    <w:rPr>
      <w:szCs w:val="24"/>
    </w:rPr>
  </w:style>
  <w:style w:type="paragraph" w:customStyle="1" w:styleId="legenda">
    <w:name w:val="legenda"/>
    <w:basedOn w:val="Normal"/>
    <w:rsid w:val="00F27F66"/>
    <w:pPr>
      <w:widowControl w:val="0"/>
    </w:pPr>
  </w:style>
  <w:style w:type="paragraph" w:customStyle="1" w:styleId="p1">
    <w:name w:val="p1"/>
    <w:basedOn w:val="Normal"/>
    <w:rsid w:val="00F27F66"/>
    <w:pPr>
      <w:numPr>
        <w:numId w:val="2"/>
      </w:numPr>
      <w:ind w:left="1134" w:hanging="708"/>
      <w:jc w:val="both"/>
    </w:pPr>
    <w:rPr>
      <w:snapToGrid w:val="0"/>
    </w:rPr>
  </w:style>
  <w:style w:type="paragraph" w:customStyle="1" w:styleId="Estilo6">
    <w:name w:val="Estilo 6"/>
    <w:basedOn w:val="Normal"/>
    <w:autoRedefine/>
    <w:rsid w:val="00F27F66"/>
    <w:pPr>
      <w:numPr>
        <w:ilvl w:val="1"/>
        <w:numId w:val="3"/>
      </w:numPr>
      <w:spacing w:before="120" w:after="120"/>
      <w:ind w:left="360" w:firstLine="0"/>
      <w:jc w:val="both"/>
    </w:pPr>
    <w:rPr>
      <w:bCs/>
      <w:szCs w:val="24"/>
    </w:rPr>
  </w:style>
  <w:style w:type="paragraph" w:customStyle="1" w:styleId="Estilo8">
    <w:name w:val="Estilo 8"/>
    <w:autoRedefine/>
    <w:rsid w:val="00F27F66"/>
    <w:pPr>
      <w:jc w:val="both"/>
    </w:pPr>
    <w:rPr>
      <w:b/>
      <w:bCs/>
    </w:rPr>
  </w:style>
  <w:style w:type="paragraph" w:customStyle="1" w:styleId="Estilo1">
    <w:name w:val="Estilo1"/>
    <w:basedOn w:val="Normal"/>
    <w:rsid w:val="00F27F66"/>
    <w:pPr>
      <w:tabs>
        <w:tab w:val="left" w:pos="2268"/>
      </w:tabs>
      <w:ind w:left="2410" w:hanging="992"/>
      <w:jc w:val="both"/>
    </w:pPr>
    <w:rPr>
      <w:snapToGrid w:val="0"/>
    </w:rPr>
  </w:style>
  <w:style w:type="paragraph" w:styleId="Legenda0">
    <w:name w:val="caption"/>
    <w:basedOn w:val="Normal"/>
    <w:next w:val="Normal"/>
    <w:qFormat/>
    <w:rsid w:val="00F27F66"/>
    <w:rPr>
      <w:rFonts w:ascii="Arial Narrow" w:hAnsi="Arial Narrow"/>
      <w:b/>
      <w:color w:val="000000"/>
    </w:rPr>
  </w:style>
  <w:style w:type="character" w:styleId="Forte">
    <w:name w:val="Strong"/>
    <w:qFormat/>
    <w:rsid w:val="00F27F66"/>
    <w:rPr>
      <w:b/>
      <w:bCs/>
    </w:rPr>
  </w:style>
  <w:style w:type="paragraph" w:customStyle="1" w:styleId="Corpodetexto31">
    <w:name w:val="Corpo de texto 31"/>
    <w:basedOn w:val="Normal"/>
    <w:rsid w:val="00F27F66"/>
    <w:pPr>
      <w:jc w:val="both"/>
    </w:pPr>
    <w:rPr>
      <w:rFonts w:ascii="Arial" w:hAnsi="Arial"/>
    </w:rPr>
  </w:style>
  <w:style w:type="paragraph" w:customStyle="1" w:styleId="Recuodecorpodetexto31">
    <w:name w:val="Recuo de corpo de texto 31"/>
    <w:basedOn w:val="Normal"/>
    <w:rsid w:val="00F27F66"/>
    <w:pPr>
      <w:ind w:firstLine="1440"/>
      <w:jc w:val="both"/>
    </w:pPr>
    <w:rPr>
      <w:rFonts w:ascii="Arial" w:hAnsi="Arial"/>
      <w:b/>
      <w:sz w:val="21"/>
      <w:u w:val="single"/>
      <w:lang w:val="pt-PT"/>
    </w:rPr>
  </w:style>
  <w:style w:type="paragraph" w:customStyle="1" w:styleId="Corpodetexto21">
    <w:name w:val="Corpo de texto 21"/>
    <w:basedOn w:val="Normal"/>
    <w:rsid w:val="00F27F66"/>
    <w:pPr>
      <w:spacing w:line="240" w:lineRule="atLeast"/>
      <w:jc w:val="both"/>
    </w:pPr>
    <w:rPr>
      <w:sz w:val="20"/>
    </w:rPr>
  </w:style>
  <w:style w:type="paragraph" w:customStyle="1" w:styleId="Recuodecorpodetexto21">
    <w:name w:val="Recuo de corpo de texto 21"/>
    <w:basedOn w:val="Normal"/>
    <w:rsid w:val="00F27F66"/>
    <w:pPr>
      <w:ind w:firstLine="1440"/>
      <w:jc w:val="both"/>
    </w:pPr>
    <w:rPr>
      <w:rFonts w:ascii="Arial" w:hAnsi="Arial"/>
      <w:sz w:val="21"/>
      <w:lang w:val="pt-PT"/>
    </w:rPr>
  </w:style>
  <w:style w:type="paragraph" w:customStyle="1" w:styleId="ContratoTitulo">
    <w:name w:val="ContratoTitulo"/>
    <w:basedOn w:val="Normal"/>
    <w:next w:val="Normal"/>
    <w:rsid w:val="00F27F66"/>
    <w:pPr>
      <w:numPr>
        <w:ilvl w:val="1"/>
        <w:numId w:val="8"/>
      </w:numPr>
      <w:spacing w:after="240"/>
      <w:ind w:left="1701" w:hanging="283"/>
    </w:pPr>
    <w:rPr>
      <w:rFonts w:ascii="Arial" w:hAnsi="Arial"/>
      <w:b/>
    </w:rPr>
  </w:style>
  <w:style w:type="paragraph" w:customStyle="1" w:styleId="Nvel2">
    <w:name w:val="Nível 2"/>
    <w:rsid w:val="00F27F66"/>
    <w:pPr>
      <w:spacing w:before="120" w:after="60"/>
      <w:jc w:val="both"/>
    </w:pPr>
    <w:rPr>
      <w:rFonts w:ascii="Arial" w:hAnsi="Arial"/>
      <w:noProof/>
      <w:sz w:val="22"/>
    </w:rPr>
  </w:style>
  <w:style w:type="character" w:styleId="nfase">
    <w:name w:val="Emphasis"/>
    <w:qFormat/>
    <w:rsid w:val="00F27F66"/>
    <w:rPr>
      <w:i/>
      <w:iCs/>
    </w:rPr>
  </w:style>
  <w:style w:type="paragraph" w:customStyle="1" w:styleId="P30">
    <w:name w:val="P30"/>
    <w:basedOn w:val="Normal"/>
    <w:rsid w:val="00F27F66"/>
    <w:pPr>
      <w:suppressAutoHyphens/>
      <w:snapToGrid w:val="0"/>
      <w:jc w:val="both"/>
    </w:pPr>
    <w:rPr>
      <w:b/>
      <w:lang w:eastAsia="ar-SA"/>
    </w:rPr>
  </w:style>
  <w:style w:type="paragraph" w:customStyle="1" w:styleId="Normal0">
    <w:name w:val="Normal."/>
    <w:basedOn w:val="Normal"/>
    <w:rsid w:val="00F27F66"/>
    <w:pPr>
      <w:tabs>
        <w:tab w:val="left" w:pos="1418"/>
      </w:tabs>
      <w:suppressAutoHyphens/>
      <w:jc w:val="both"/>
    </w:pPr>
    <w:rPr>
      <w:rFonts w:ascii="Helv" w:hAnsi="Helv"/>
      <w:lang w:val="pt-PT" w:eastAsia="ar-SA"/>
    </w:rPr>
  </w:style>
  <w:style w:type="paragraph" w:customStyle="1" w:styleId="Prembulo">
    <w:name w:val="Preâmbulo"/>
    <w:basedOn w:val="Normal"/>
    <w:rsid w:val="009E5C95"/>
    <w:pPr>
      <w:overflowPunct w:val="0"/>
      <w:autoSpaceDE w:val="0"/>
      <w:autoSpaceDN w:val="0"/>
      <w:adjustRightInd w:val="0"/>
      <w:spacing w:before="240"/>
      <w:ind w:firstLine="1418"/>
      <w:jc w:val="both"/>
      <w:textAlignment w:val="baseline"/>
    </w:pPr>
    <w:rPr>
      <w:rFonts w:ascii="Arial" w:hAnsi="Arial"/>
    </w:rPr>
  </w:style>
  <w:style w:type="paragraph" w:customStyle="1" w:styleId="WW-Corpodetexto2">
    <w:name w:val="WW-Corpo de texto 2"/>
    <w:basedOn w:val="Normal"/>
    <w:rsid w:val="00340617"/>
    <w:pPr>
      <w:tabs>
        <w:tab w:val="left" w:pos="851"/>
      </w:tabs>
      <w:suppressAutoHyphens/>
      <w:jc w:val="both"/>
    </w:pPr>
    <w:rPr>
      <w:szCs w:val="24"/>
    </w:rPr>
  </w:style>
  <w:style w:type="character" w:customStyle="1" w:styleId="content">
    <w:name w:val="content"/>
    <w:basedOn w:val="Fontepargpadro"/>
    <w:rsid w:val="00017B67"/>
  </w:style>
  <w:style w:type="table" w:styleId="Tabelacomgrade">
    <w:name w:val="Table Grid"/>
    <w:basedOn w:val="Tabelanormal"/>
    <w:rsid w:val="0001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icadoportal">
    <w:name w:val="justificadoportal"/>
    <w:basedOn w:val="Normal"/>
    <w:rsid w:val="00017B67"/>
    <w:pPr>
      <w:spacing w:before="100" w:beforeAutospacing="1" w:after="100" w:afterAutospacing="1"/>
      <w:ind w:left="122" w:right="122"/>
      <w:jc w:val="both"/>
    </w:pPr>
    <w:rPr>
      <w:sz w:val="18"/>
      <w:szCs w:val="18"/>
    </w:rPr>
  </w:style>
  <w:style w:type="paragraph" w:customStyle="1" w:styleId="Blockquote">
    <w:name w:val="Blockquote"/>
    <w:basedOn w:val="Normal"/>
    <w:rsid w:val="00107A8F"/>
    <w:pPr>
      <w:spacing w:before="100" w:after="100"/>
      <w:ind w:left="360" w:right="360"/>
    </w:pPr>
    <w:rPr>
      <w:snapToGrid w:val="0"/>
    </w:rPr>
  </w:style>
  <w:style w:type="paragraph" w:customStyle="1" w:styleId="MAPATOPICO">
    <w:name w:val="MAPA TOPICO"/>
    <w:basedOn w:val="Normal"/>
    <w:rsid w:val="001208C1"/>
    <w:pPr>
      <w:numPr>
        <w:numId w:val="12"/>
      </w:numPr>
      <w:spacing w:before="480" w:after="240"/>
    </w:pPr>
    <w:rPr>
      <w:rFonts w:ascii="Arial Narrow" w:hAnsi="Arial Narrow"/>
      <w:b/>
      <w:caps/>
    </w:rPr>
  </w:style>
  <w:style w:type="paragraph" w:customStyle="1" w:styleId="MAPASUBTOPICO">
    <w:name w:val="MAPA SUBTOPICO"/>
    <w:basedOn w:val="Normal"/>
    <w:rsid w:val="001208C1"/>
    <w:pPr>
      <w:numPr>
        <w:ilvl w:val="1"/>
        <w:numId w:val="12"/>
      </w:numPr>
      <w:spacing w:before="240" w:after="240"/>
      <w:jc w:val="both"/>
    </w:pPr>
    <w:rPr>
      <w:rFonts w:ascii="Arial Narrow" w:hAnsi="Arial Narrow"/>
      <w:b/>
      <w:smallCaps/>
    </w:rPr>
  </w:style>
  <w:style w:type="paragraph" w:customStyle="1" w:styleId="MAPASUBSUBTOPICO">
    <w:name w:val="MAPA SUB SUBTOPICO"/>
    <w:basedOn w:val="Normal"/>
    <w:rsid w:val="001208C1"/>
    <w:pPr>
      <w:numPr>
        <w:ilvl w:val="2"/>
        <w:numId w:val="12"/>
      </w:numPr>
      <w:spacing w:before="240" w:after="240"/>
      <w:jc w:val="both"/>
    </w:pPr>
    <w:rPr>
      <w:rFonts w:ascii="Arial Narrow" w:hAnsi="Arial Narrow"/>
    </w:rPr>
  </w:style>
  <w:style w:type="paragraph" w:customStyle="1" w:styleId="blockquote0">
    <w:name w:val="blockquote"/>
    <w:basedOn w:val="Normal"/>
    <w:rsid w:val="001208C1"/>
    <w:pPr>
      <w:spacing w:before="100" w:beforeAutospacing="1" w:after="100" w:afterAutospacing="1"/>
    </w:pPr>
    <w:rPr>
      <w:rFonts w:ascii="Arial Unicode MS" w:eastAsia="Arial Unicode MS" w:hAnsi="Arial Unicode MS" w:cs="Arial Unicode MS"/>
      <w:szCs w:val="24"/>
    </w:rPr>
  </w:style>
  <w:style w:type="paragraph" w:styleId="Partesuperior-zdoformulrio">
    <w:name w:val="HTML Top of Form"/>
    <w:basedOn w:val="Normal"/>
    <w:next w:val="Normal"/>
    <w:link w:val="Partesuperior-zdoformulrioChar"/>
    <w:hidden/>
    <w:rsid w:val="00EB1748"/>
    <w:pPr>
      <w:pBdr>
        <w:bottom w:val="single" w:sz="6" w:space="1" w:color="auto"/>
      </w:pBdr>
      <w:jc w:val="center"/>
    </w:pPr>
    <w:rPr>
      <w:rFonts w:ascii="Arial" w:eastAsia="Arial Unicode MS" w:hAnsi="Arial" w:cs="Arial"/>
      <w:vanish/>
      <w:sz w:val="16"/>
      <w:szCs w:val="16"/>
    </w:rPr>
  </w:style>
  <w:style w:type="paragraph" w:customStyle="1" w:styleId="TextoPargrafo">
    <w:name w:val="Texto Parágrafo"/>
    <w:basedOn w:val="Normal"/>
    <w:rsid w:val="001313C6"/>
    <w:pPr>
      <w:keepLines/>
      <w:suppressAutoHyphens/>
      <w:spacing w:before="120" w:after="120" w:line="260" w:lineRule="exact"/>
      <w:ind w:firstLine="284"/>
      <w:jc w:val="both"/>
      <w:outlineLvl w:val="0"/>
    </w:pPr>
    <w:rPr>
      <w:rFonts w:ascii="Book Antiqua" w:hAnsi="Book Antiqua"/>
      <w:snapToGrid w:val="0"/>
      <w:kern w:val="20"/>
      <w:sz w:val="22"/>
    </w:rPr>
  </w:style>
  <w:style w:type="paragraph" w:styleId="PargrafodaLista">
    <w:name w:val="List Paragraph"/>
    <w:basedOn w:val="Normal"/>
    <w:link w:val="PargrafodaListaChar"/>
    <w:qFormat/>
    <w:rsid w:val="00300841"/>
    <w:pPr>
      <w:ind w:left="708"/>
    </w:pPr>
  </w:style>
  <w:style w:type="character" w:customStyle="1" w:styleId="Recuodecorpodetexto2Char">
    <w:name w:val="Recuo de corpo de texto 2 Char"/>
    <w:link w:val="Recuodecorpodetexto2"/>
    <w:rsid w:val="00F622B9"/>
    <w:rPr>
      <w:rFonts w:ascii="Arial" w:hAnsi="Arial"/>
      <w:sz w:val="24"/>
    </w:rPr>
  </w:style>
  <w:style w:type="paragraph" w:styleId="Textodebalo">
    <w:name w:val="Balloon Text"/>
    <w:basedOn w:val="Normal"/>
    <w:link w:val="TextodebaloChar"/>
    <w:rsid w:val="00334FAF"/>
    <w:rPr>
      <w:rFonts w:ascii="Segoe UI" w:hAnsi="Segoe UI"/>
      <w:sz w:val="18"/>
      <w:szCs w:val="18"/>
    </w:rPr>
  </w:style>
  <w:style w:type="character" w:customStyle="1" w:styleId="TextodebaloChar">
    <w:name w:val="Texto de balão Char"/>
    <w:link w:val="Textodebalo"/>
    <w:rsid w:val="00334FAF"/>
    <w:rPr>
      <w:rFonts w:ascii="Segoe UI" w:hAnsi="Segoe UI" w:cs="Segoe UI"/>
      <w:sz w:val="18"/>
      <w:szCs w:val="18"/>
    </w:rPr>
  </w:style>
  <w:style w:type="character" w:customStyle="1" w:styleId="CabealhoChar">
    <w:name w:val="Cabeçalho Char"/>
    <w:aliases w:val="hd Char,he Char,Cabeçalho superior Char,Heading 1a Char,foote Char"/>
    <w:link w:val="Cabealho"/>
    <w:uiPriority w:val="99"/>
    <w:rsid w:val="00EF01E6"/>
  </w:style>
  <w:style w:type="paragraph" w:customStyle="1" w:styleId="Contedodatabela">
    <w:name w:val="Conteúdo da tabela"/>
    <w:basedOn w:val="Corpodetexto"/>
    <w:rsid w:val="000B4DAC"/>
    <w:pPr>
      <w:suppressLineNumbers/>
      <w:tabs>
        <w:tab w:val="left" w:pos="709"/>
        <w:tab w:val="left" w:pos="1418"/>
      </w:tabs>
      <w:suppressAutoHyphens/>
      <w:jc w:val="left"/>
    </w:pPr>
    <w:rPr>
      <w:rFonts w:ascii="Times New Roman" w:hAnsi="Times New Roman"/>
      <w:lang w:val="en-US"/>
    </w:rPr>
  </w:style>
  <w:style w:type="paragraph" w:customStyle="1" w:styleId="PargrafodaLista1">
    <w:name w:val="Parágrafo da Lista1"/>
    <w:basedOn w:val="Normal"/>
    <w:rsid w:val="00C4748D"/>
    <w:pPr>
      <w:spacing w:after="200" w:line="276" w:lineRule="auto"/>
      <w:ind w:left="720"/>
      <w:contextualSpacing/>
    </w:pPr>
    <w:rPr>
      <w:rFonts w:ascii="Calibri" w:hAnsi="Calibri"/>
      <w:sz w:val="22"/>
      <w:szCs w:val="22"/>
      <w:lang w:eastAsia="en-US"/>
    </w:rPr>
  </w:style>
  <w:style w:type="paragraph" w:styleId="Textodenotaderodap">
    <w:name w:val="footnote text"/>
    <w:basedOn w:val="Normal"/>
    <w:link w:val="TextodenotaderodapChar"/>
    <w:rsid w:val="00C4748D"/>
    <w:pPr>
      <w:spacing w:after="200" w:line="276" w:lineRule="auto"/>
    </w:pPr>
    <w:rPr>
      <w:rFonts w:ascii="Calibri" w:hAnsi="Calibri"/>
      <w:sz w:val="20"/>
      <w:lang w:eastAsia="en-US"/>
    </w:rPr>
  </w:style>
  <w:style w:type="character" w:customStyle="1" w:styleId="TextodenotaderodapChar">
    <w:name w:val="Texto de nota de rodapé Char"/>
    <w:link w:val="Textodenotaderodap"/>
    <w:rsid w:val="00C4748D"/>
    <w:rPr>
      <w:rFonts w:ascii="Calibri" w:hAnsi="Calibri"/>
      <w:lang w:eastAsia="en-US"/>
    </w:rPr>
  </w:style>
  <w:style w:type="character" w:styleId="Refdenotaderodap">
    <w:name w:val="footnote reference"/>
    <w:rsid w:val="00C4748D"/>
    <w:rPr>
      <w:vertAlign w:val="superscript"/>
    </w:rPr>
  </w:style>
  <w:style w:type="paragraph" w:styleId="SemEspaamento">
    <w:name w:val="No Spacing"/>
    <w:uiPriority w:val="1"/>
    <w:qFormat/>
    <w:rsid w:val="00C4748D"/>
    <w:rPr>
      <w:rFonts w:ascii="Calibri" w:hAnsi="Calibri"/>
      <w:sz w:val="22"/>
      <w:szCs w:val="22"/>
      <w:lang w:eastAsia="en-US"/>
    </w:rPr>
  </w:style>
  <w:style w:type="character" w:customStyle="1" w:styleId="Ttulo2Char">
    <w:name w:val="Título 2 Char"/>
    <w:aliases w:val="Chapter Number/Appendix Letter Char,chn Char,H2 Char"/>
    <w:link w:val="Ttulo2"/>
    <w:rsid w:val="00C4748D"/>
    <w:rPr>
      <w:rFonts w:ascii="TmsRmn" w:hAnsi="TmsRmn"/>
      <w:b/>
      <w:color w:val="000000"/>
      <w:sz w:val="28"/>
      <w:u w:val="single"/>
    </w:rPr>
  </w:style>
  <w:style w:type="character" w:customStyle="1" w:styleId="Ttulo3Char">
    <w:name w:val="Título 3 Char"/>
    <w:link w:val="Ttulo3"/>
    <w:rsid w:val="00C4748D"/>
    <w:rPr>
      <w:rFonts w:ascii="Arial" w:hAnsi="Arial"/>
      <w:b/>
      <w:sz w:val="22"/>
      <w:u w:val="single"/>
    </w:rPr>
  </w:style>
  <w:style w:type="character" w:customStyle="1" w:styleId="Ttulo4Char">
    <w:name w:val="Título 4 Char"/>
    <w:link w:val="Ttulo4"/>
    <w:rsid w:val="00C4748D"/>
    <w:rPr>
      <w:rFonts w:ascii="Arial" w:hAnsi="Arial"/>
      <w:sz w:val="24"/>
    </w:rPr>
  </w:style>
  <w:style w:type="character" w:customStyle="1" w:styleId="Ttulo6Char">
    <w:name w:val="Título 6 Char"/>
    <w:link w:val="Ttulo6"/>
    <w:rsid w:val="00C4748D"/>
    <w:rPr>
      <w:b/>
    </w:rPr>
  </w:style>
  <w:style w:type="character" w:customStyle="1" w:styleId="Ttulo7Char">
    <w:name w:val="Título 7 Char"/>
    <w:link w:val="Ttulo7"/>
    <w:rsid w:val="00C4748D"/>
    <w:rPr>
      <w:b/>
      <w:sz w:val="24"/>
    </w:rPr>
  </w:style>
  <w:style w:type="character" w:customStyle="1" w:styleId="Ttulo8Char">
    <w:name w:val="Título 8 Char"/>
    <w:link w:val="Ttulo8"/>
    <w:rsid w:val="00C4748D"/>
    <w:rPr>
      <w:b/>
      <w:sz w:val="24"/>
    </w:rPr>
  </w:style>
  <w:style w:type="character" w:customStyle="1" w:styleId="Ttulo9Char">
    <w:name w:val="Título 9 Char"/>
    <w:link w:val="Ttulo9"/>
    <w:rsid w:val="00C4748D"/>
    <w:rPr>
      <w:rFonts w:ascii="Arial" w:hAnsi="Arial"/>
      <w:b/>
      <w:i/>
      <w:sz w:val="22"/>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link w:val="Corpodetexto"/>
    <w:rsid w:val="00C4748D"/>
    <w:rPr>
      <w:rFonts w:ascii="Arial" w:hAnsi="Arial"/>
      <w:sz w:val="24"/>
    </w:rPr>
  </w:style>
  <w:style w:type="character" w:customStyle="1" w:styleId="RecuodecorpodetextoChar">
    <w:name w:val="Recuo de corpo de texto Char"/>
    <w:link w:val="Recuodecorpodetexto"/>
    <w:rsid w:val="00C4748D"/>
    <w:rPr>
      <w:rFonts w:ascii="Arial" w:hAnsi="Arial"/>
      <w:sz w:val="24"/>
    </w:rPr>
  </w:style>
  <w:style w:type="character" w:customStyle="1" w:styleId="Ttulo1Char">
    <w:name w:val="Título 1 Char"/>
    <w:aliases w:val="título 1 Char,Título 1 anexo Char,Heading I Char,Head1 Char,EMENTA Char,2 headline Char,Título 11 Char"/>
    <w:link w:val="Ttulo1"/>
    <w:rsid w:val="00C4748D"/>
    <w:rPr>
      <w:rFonts w:ascii="TmsRmn" w:hAnsi="TmsRmn"/>
      <w:b/>
      <w:color w:val="000000"/>
      <w:sz w:val="28"/>
      <w:u w:val="single"/>
    </w:rPr>
  </w:style>
  <w:style w:type="character" w:customStyle="1" w:styleId="Ttulo5Char">
    <w:name w:val="Título 5 Char"/>
    <w:link w:val="Ttulo5"/>
    <w:rsid w:val="00C4748D"/>
    <w:rPr>
      <w:b/>
      <w:sz w:val="32"/>
      <w:u w:val="single"/>
    </w:rPr>
  </w:style>
  <w:style w:type="numbering" w:customStyle="1" w:styleId="Semlista1">
    <w:name w:val="Sem lista1"/>
    <w:next w:val="Semlista"/>
    <w:semiHidden/>
    <w:rsid w:val="00C4748D"/>
  </w:style>
  <w:style w:type="character" w:customStyle="1" w:styleId="TtuloChar">
    <w:name w:val="Título Char"/>
    <w:link w:val="Ttulo"/>
    <w:rsid w:val="00C4748D"/>
    <w:rPr>
      <w:rFonts w:ascii="Arial" w:hAnsi="Arial"/>
      <w:b/>
    </w:rPr>
  </w:style>
  <w:style w:type="character" w:customStyle="1" w:styleId="Recuodecorpodetexto3Char">
    <w:name w:val="Recuo de corpo de texto 3 Char"/>
    <w:link w:val="Recuodecorpodetexto3"/>
    <w:rsid w:val="00C4748D"/>
    <w:rPr>
      <w:rFonts w:ascii="Arial" w:hAnsi="Arial"/>
      <w:b/>
      <w:sz w:val="24"/>
    </w:rPr>
  </w:style>
  <w:style w:type="character" w:customStyle="1" w:styleId="Corpodetexto3Char">
    <w:name w:val="Corpo de texto 3 Char"/>
    <w:link w:val="Corpodetexto3"/>
    <w:rsid w:val="00C4748D"/>
    <w:rPr>
      <w:rFonts w:ascii="Arial" w:hAnsi="Arial"/>
      <w:b/>
      <w:color w:val="000000"/>
      <w:sz w:val="24"/>
      <w:u w:val="single"/>
    </w:rPr>
  </w:style>
  <w:style w:type="paragraph" w:styleId="Subttulo">
    <w:name w:val="Subtitle"/>
    <w:basedOn w:val="Normal"/>
    <w:link w:val="SubttuloChar"/>
    <w:qFormat/>
    <w:rsid w:val="00C4748D"/>
    <w:pPr>
      <w:jc w:val="center"/>
    </w:pPr>
    <w:rPr>
      <w:sz w:val="28"/>
    </w:rPr>
  </w:style>
  <w:style w:type="character" w:customStyle="1" w:styleId="SubttuloChar">
    <w:name w:val="Subtítulo Char"/>
    <w:link w:val="Subttulo"/>
    <w:rsid w:val="00C4748D"/>
    <w:rPr>
      <w:sz w:val="28"/>
    </w:rPr>
  </w:style>
  <w:style w:type="character" w:customStyle="1" w:styleId="TextosemFormataoChar">
    <w:name w:val="Texto sem Formatação Char"/>
    <w:link w:val="TextosemFormatao"/>
    <w:rsid w:val="00C4748D"/>
    <w:rPr>
      <w:rFonts w:ascii="Courier New" w:hAnsi="Courier New"/>
    </w:rPr>
  </w:style>
  <w:style w:type="character" w:customStyle="1" w:styleId="Corpodetexto2Char">
    <w:name w:val="Corpo de texto 2 Char"/>
    <w:link w:val="Corpodetexto2"/>
    <w:rsid w:val="00C4748D"/>
    <w:rPr>
      <w:rFonts w:ascii="TmsRmn" w:hAnsi="TmsRmn"/>
      <w:color w:val="000000"/>
      <w:sz w:val="24"/>
    </w:rPr>
  </w:style>
  <w:style w:type="paragraph" w:customStyle="1" w:styleId="xl27">
    <w:name w:val="xl27"/>
    <w:basedOn w:val="Normal"/>
    <w:rsid w:val="00C4748D"/>
    <w:pPr>
      <w:spacing w:before="100" w:beforeAutospacing="1" w:after="100" w:afterAutospacing="1"/>
      <w:jc w:val="center"/>
      <w:textAlignment w:val="bottom"/>
    </w:pPr>
    <w:rPr>
      <w:rFonts w:ascii="Arial" w:hAnsi="Arial" w:cs="Arial"/>
      <w:sz w:val="20"/>
    </w:rPr>
  </w:style>
  <w:style w:type="character" w:customStyle="1" w:styleId="msocomspan21">
    <w:name w:val="msocomspan21"/>
    <w:rsid w:val="00C4748D"/>
  </w:style>
  <w:style w:type="paragraph" w:customStyle="1" w:styleId="110">
    <w:name w:val="11"/>
    <w:basedOn w:val="Normal"/>
    <w:rsid w:val="00C4748D"/>
    <w:pPr>
      <w:ind w:left="1701" w:hanging="850"/>
      <w:jc w:val="both"/>
    </w:pPr>
  </w:style>
  <w:style w:type="paragraph" w:styleId="Recuonormal">
    <w:name w:val="Normal Indent"/>
    <w:basedOn w:val="Normal"/>
    <w:rsid w:val="00C4748D"/>
    <w:pPr>
      <w:ind w:left="708"/>
    </w:pPr>
  </w:style>
  <w:style w:type="paragraph" w:customStyle="1" w:styleId="marques">
    <w:name w:val="marques"/>
    <w:basedOn w:val="Normal"/>
    <w:rsid w:val="00C4748D"/>
    <w:pPr>
      <w:jc w:val="both"/>
    </w:pPr>
    <w:rPr>
      <w:lang w:val="en-US"/>
    </w:rPr>
  </w:style>
  <w:style w:type="paragraph" w:customStyle="1" w:styleId="p3">
    <w:name w:val="p3"/>
    <w:basedOn w:val="Normal"/>
    <w:rsid w:val="00C4748D"/>
    <w:pPr>
      <w:widowControl w:val="0"/>
      <w:tabs>
        <w:tab w:val="left" w:pos="720"/>
      </w:tabs>
      <w:snapToGrid w:val="0"/>
      <w:spacing w:line="280" w:lineRule="atLeast"/>
      <w:jc w:val="both"/>
    </w:pPr>
  </w:style>
  <w:style w:type="paragraph" w:customStyle="1" w:styleId="111">
    <w:name w:val="1.1."/>
    <w:basedOn w:val="Normal"/>
    <w:rsid w:val="00C4748D"/>
    <w:pPr>
      <w:ind w:left="1512" w:hanging="960"/>
      <w:jc w:val="both"/>
    </w:pPr>
  </w:style>
  <w:style w:type="paragraph" w:customStyle="1" w:styleId="Alinhado">
    <w:name w:val="Alinhado"/>
    <w:basedOn w:val="Normal"/>
    <w:rsid w:val="00C4748D"/>
    <w:pPr>
      <w:ind w:firstLine="709"/>
      <w:jc w:val="both"/>
    </w:pPr>
  </w:style>
  <w:style w:type="paragraph" w:customStyle="1" w:styleId="Tcuremetente">
    <w:name w:val="Tcu_remetente"/>
    <w:basedOn w:val="Normal"/>
    <w:rsid w:val="00C4748D"/>
    <w:pPr>
      <w:framePr w:hSpace="181" w:vSpace="181" w:wrap="notBeside" w:vAnchor="text" w:hAnchor="text" w:xAlign="center" w:y="1"/>
      <w:jc w:val="center"/>
    </w:pPr>
    <w:rPr>
      <w:spacing w:val="-5"/>
      <w:sz w:val="26"/>
      <w:szCs w:val="24"/>
    </w:rPr>
  </w:style>
  <w:style w:type="character" w:styleId="Refdecomentrio">
    <w:name w:val="annotation reference"/>
    <w:rsid w:val="00C4748D"/>
    <w:rPr>
      <w:sz w:val="16"/>
      <w:szCs w:val="16"/>
    </w:rPr>
  </w:style>
  <w:style w:type="paragraph" w:styleId="Textodecomentrio">
    <w:name w:val="annotation text"/>
    <w:basedOn w:val="Normal"/>
    <w:link w:val="TextodecomentrioChar"/>
    <w:rsid w:val="00C4748D"/>
    <w:rPr>
      <w:sz w:val="20"/>
    </w:rPr>
  </w:style>
  <w:style w:type="character" w:customStyle="1" w:styleId="TextodecomentrioChar">
    <w:name w:val="Texto de comentário Char"/>
    <w:basedOn w:val="Fontepargpadro"/>
    <w:link w:val="Textodecomentrio"/>
    <w:rsid w:val="00C4748D"/>
  </w:style>
  <w:style w:type="paragraph" w:styleId="Assuntodocomentrio">
    <w:name w:val="annotation subject"/>
    <w:basedOn w:val="Textodecomentrio"/>
    <w:next w:val="Textodecomentrio"/>
    <w:link w:val="AssuntodocomentrioChar"/>
    <w:uiPriority w:val="99"/>
    <w:rsid w:val="00C4748D"/>
    <w:rPr>
      <w:b/>
      <w:bCs/>
    </w:rPr>
  </w:style>
  <w:style w:type="character" w:customStyle="1" w:styleId="AssuntodocomentrioChar">
    <w:name w:val="Assunto do comentário Char"/>
    <w:link w:val="Assuntodocomentrio"/>
    <w:uiPriority w:val="99"/>
    <w:rsid w:val="00C4748D"/>
    <w:rPr>
      <w:b/>
      <w:bCs/>
    </w:rPr>
  </w:style>
  <w:style w:type="paragraph" w:customStyle="1" w:styleId="xl26">
    <w:name w:val="xl26"/>
    <w:basedOn w:val="Normal"/>
    <w:rsid w:val="00C4748D"/>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lang w:eastAsia="en-US"/>
    </w:rPr>
  </w:style>
  <w:style w:type="paragraph" w:customStyle="1" w:styleId="WW-Corpodetexto3">
    <w:name w:val="WW-Corpo de texto 3"/>
    <w:basedOn w:val="Normal"/>
    <w:rsid w:val="00C4748D"/>
    <w:pPr>
      <w:suppressAutoHyphens/>
      <w:jc w:val="both"/>
    </w:pPr>
  </w:style>
  <w:style w:type="paragraph" w:customStyle="1" w:styleId="WW-Recuodecorpodetexto2">
    <w:name w:val="WW-Recuo de corpo de texto 2"/>
    <w:basedOn w:val="Normal"/>
    <w:rsid w:val="00C4748D"/>
    <w:pPr>
      <w:tabs>
        <w:tab w:val="left" w:pos="8646"/>
        <w:tab w:val="left" w:pos="8788"/>
        <w:tab w:val="left" w:pos="10632"/>
      </w:tabs>
      <w:suppressAutoHyphens/>
      <w:spacing w:after="240"/>
      <w:ind w:left="1134" w:hanging="567"/>
      <w:jc w:val="both"/>
    </w:pPr>
    <w:rPr>
      <w:rFonts w:ascii="Arial" w:hAnsi="Arial"/>
      <w:b/>
    </w:rPr>
  </w:style>
  <w:style w:type="paragraph" w:customStyle="1" w:styleId="Contrato">
    <w:name w:val="Contrato"/>
    <w:basedOn w:val="Normal"/>
    <w:rsid w:val="00C4748D"/>
    <w:pPr>
      <w:spacing w:after="240"/>
      <w:jc w:val="both"/>
    </w:pPr>
  </w:style>
  <w:style w:type="paragraph" w:customStyle="1" w:styleId="M4">
    <w:name w:val="M4"/>
    <w:basedOn w:val="Normal"/>
    <w:rsid w:val="00C4748D"/>
    <w:pPr>
      <w:spacing w:after="240" w:line="360" w:lineRule="exact"/>
      <w:jc w:val="both"/>
    </w:pPr>
    <w:rPr>
      <w:rFonts w:ascii="MS Serif" w:hAnsi="MS Serif"/>
      <w:sz w:val="22"/>
    </w:rPr>
  </w:style>
  <w:style w:type="table" w:customStyle="1" w:styleId="Tabelacomgrade1">
    <w:name w:val="Tabela com grade1"/>
    <w:basedOn w:val="Tabelanormal"/>
    <w:next w:val="Tabelacomgrade"/>
    <w:rsid w:val="00C4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3">
    <w:name w:val="Recuo de corpo de texto 23"/>
    <w:basedOn w:val="Normal"/>
    <w:rsid w:val="00C4748D"/>
    <w:pPr>
      <w:suppressAutoHyphens/>
      <w:spacing w:after="120" w:line="480" w:lineRule="auto"/>
      <w:ind w:left="283"/>
    </w:pPr>
    <w:rPr>
      <w:rFonts w:ascii="Arial" w:hAnsi="Arial" w:cs="Arial"/>
      <w:szCs w:val="24"/>
      <w:lang w:eastAsia="ar-SA"/>
    </w:rPr>
  </w:style>
  <w:style w:type="character" w:customStyle="1" w:styleId="RodapChar">
    <w:name w:val="Rodapé Char"/>
    <w:link w:val="Rodap"/>
    <w:uiPriority w:val="99"/>
    <w:locked/>
    <w:rsid w:val="00C4748D"/>
  </w:style>
  <w:style w:type="paragraph" w:customStyle="1" w:styleId="p13">
    <w:name w:val="p13"/>
    <w:basedOn w:val="Normal"/>
    <w:rsid w:val="00C4748D"/>
    <w:pPr>
      <w:widowControl w:val="0"/>
      <w:tabs>
        <w:tab w:val="left" w:pos="720"/>
      </w:tabs>
      <w:spacing w:line="320" w:lineRule="atLeast"/>
      <w:jc w:val="both"/>
    </w:pPr>
    <w:rPr>
      <w:snapToGrid w:val="0"/>
    </w:rPr>
  </w:style>
  <w:style w:type="character" w:customStyle="1" w:styleId="WW8Num2z0">
    <w:name w:val="WW8Num2z0"/>
    <w:rsid w:val="00C4748D"/>
    <w:rPr>
      <w:rFonts w:ascii="Wingdings 2" w:hAnsi="Wingdings 2"/>
    </w:rPr>
  </w:style>
  <w:style w:type="character" w:customStyle="1" w:styleId="WW8Num3z0">
    <w:name w:val="WW8Num3z0"/>
    <w:rsid w:val="00C4748D"/>
    <w:rPr>
      <w:rFonts w:ascii="Wingdings 2" w:hAnsi="Wingdings 2"/>
    </w:rPr>
  </w:style>
  <w:style w:type="character" w:customStyle="1" w:styleId="WW8Num4z0">
    <w:name w:val="WW8Num4z0"/>
    <w:rsid w:val="00C4748D"/>
    <w:rPr>
      <w:rFonts w:ascii="Wingdings 2" w:hAnsi="Wingdings 2"/>
    </w:rPr>
  </w:style>
  <w:style w:type="character" w:customStyle="1" w:styleId="WW8Num5z0">
    <w:name w:val="WW8Num5z0"/>
    <w:rsid w:val="00C4748D"/>
    <w:rPr>
      <w:rFonts w:ascii="Wingdings 2" w:hAnsi="Wingdings 2"/>
    </w:rPr>
  </w:style>
  <w:style w:type="character" w:customStyle="1" w:styleId="WW8Num5z1">
    <w:name w:val="WW8Num5z1"/>
    <w:rsid w:val="00C4748D"/>
    <w:rPr>
      <w:rFonts w:ascii="Wingdings 2" w:hAnsi="Wingdings 2" w:cs="StarSymbol"/>
      <w:sz w:val="18"/>
      <w:szCs w:val="18"/>
    </w:rPr>
  </w:style>
  <w:style w:type="character" w:customStyle="1" w:styleId="WW8Num5z2">
    <w:name w:val="WW8Num5z2"/>
    <w:rsid w:val="00C4748D"/>
    <w:rPr>
      <w:rFonts w:ascii="StarSymbol" w:hAnsi="StarSymbol"/>
    </w:rPr>
  </w:style>
  <w:style w:type="character" w:customStyle="1" w:styleId="WW8Num6z0">
    <w:name w:val="WW8Num6z0"/>
    <w:rsid w:val="00C4748D"/>
    <w:rPr>
      <w:rFonts w:ascii="Wingdings" w:hAnsi="Wingdings"/>
    </w:rPr>
  </w:style>
  <w:style w:type="character" w:customStyle="1" w:styleId="WW8Num6z1">
    <w:name w:val="WW8Num6z1"/>
    <w:rsid w:val="00C4748D"/>
    <w:rPr>
      <w:rFonts w:ascii="Wingdings 2" w:hAnsi="Wingdings 2" w:cs="StarSymbol"/>
      <w:sz w:val="18"/>
      <w:szCs w:val="18"/>
    </w:rPr>
  </w:style>
  <w:style w:type="character" w:customStyle="1" w:styleId="WW8Num6z2">
    <w:name w:val="WW8Num6z2"/>
    <w:rsid w:val="00C4748D"/>
    <w:rPr>
      <w:rFonts w:ascii="StarSymbol" w:hAnsi="StarSymbol"/>
    </w:rPr>
  </w:style>
  <w:style w:type="character" w:customStyle="1" w:styleId="WW8Num7z0">
    <w:name w:val="WW8Num7z0"/>
    <w:rsid w:val="00C4748D"/>
    <w:rPr>
      <w:rFonts w:ascii="Wingdings" w:hAnsi="Wingdings"/>
    </w:rPr>
  </w:style>
  <w:style w:type="character" w:customStyle="1" w:styleId="WW8Num7z1">
    <w:name w:val="WW8Num7z1"/>
    <w:rsid w:val="00C4748D"/>
    <w:rPr>
      <w:rFonts w:ascii="Wingdings 2" w:hAnsi="Wingdings 2" w:cs="StarSymbol"/>
      <w:sz w:val="18"/>
      <w:szCs w:val="18"/>
    </w:rPr>
  </w:style>
  <w:style w:type="character" w:customStyle="1" w:styleId="WW8Num7z2">
    <w:name w:val="WW8Num7z2"/>
    <w:rsid w:val="00C4748D"/>
    <w:rPr>
      <w:rFonts w:ascii="StarSymbol" w:hAnsi="StarSymbol"/>
    </w:rPr>
  </w:style>
  <w:style w:type="character" w:customStyle="1" w:styleId="WW8Num8z0">
    <w:name w:val="WW8Num8z0"/>
    <w:rsid w:val="00C4748D"/>
    <w:rPr>
      <w:rFonts w:ascii="Wingdings 2" w:hAnsi="Wingdings 2"/>
    </w:rPr>
  </w:style>
  <w:style w:type="character" w:customStyle="1" w:styleId="WW8Num8z1">
    <w:name w:val="WW8Num8z1"/>
    <w:rsid w:val="00C4748D"/>
    <w:rPr>
      <w:rFonts w:ascii="Wingdings 2" w:hAnsi="Wingdings 2" w:cs="StarSymbol"/>
      <w:sz w:val="18"/>
      <w:szCs w:val="18"/>
    </w:rPr>
  </w:style>
  <w:style w:type="character" w:customStyle="1" w:styleId="WW8Num8z2">
    <w:name w:val="WW8Num8z2"/>
    <w:rsid w:val="00C4748D"/>
    <w:rPr>
      <w:rFonts w:ascii="StarSymbol" w:hAnsi="StarSymbol"/>
    </w:rPr>
  </w:style>
  <w:style w:type="character" w:customStyle="1" w:styleId="WW8Num9z0">
    <w:name w:val="WW8Num9z0"/>
    <w:rsid w:val="00C4748D"/>
    <w:rPr>
      <w:rFonts w:ascii="Wingdings 2" w:hAnsi="Wingdings 2"/>
    </w:rPr>
  </w:style>
  <w:style w:type="character" w:customStyle="1" w:styleId="WW8Num9z1">
    <w:name w:val="WW8Num9z1"/>
    <w:rsid w:val="00C4748D"/>
    <w:rPr>
      <w:rFonts w:ascii="Wingdings 2" w:hAnsi="Wingdings 2" w:cs="StarSymbol"/>
      <w:sz w:val="18"/>
      <w:szCs w:val="18"/>
    </w:rPr>
  </w:style>
  <w:style w:type="character" w:customStyle="1" w:styleId="WW8Num9z2">
    <w:name w:val="WW8Num9z2"/>
    <w:rsid w:val="00C4748D"/>
    <w:rPr>
      <w:rFonts w:ascii="StarSymbol" w:hAnsi="StarSymbol"/>
    </w:rPr>
  </w:style>
  <w:style w:type="character" w:customStyle="1" w:styleId="Absatz-Standardschriftart">
    <w:name w:val="Absatz-Standardschriftart"/>
    <w:rsid w:val="00C4748D"/>
  </w:style>
  <w:style w:type="character" w:customStyle="1" w:styleId="WW-Absatz-Standardschriftart">
    <w:name w:val="WW-Absatz-Standardschriftart"/>
    <w:rsid w:val="00C4748D"/>
  </w:style>
  <w:style w:type="character" w:customStyle="1" w:styleId="WW-Absatz-Standardschriftart1">
    <w:name w:val="WW-Absatz-Standardschriftart1"/>
    <w:rsid w:val="00C4748D"/>
  </w:style>
  <w:style w:type="character" w:customStyle="1" w:styleId="WW-Absatz-Standardschriftart11">
    <w:name w:val="WW-Absatz-Standardschriftart11"/>
    <w:rsid w:val="00C4748D"/>
  </w:style>
  <w:style w:type="character" w:customStyle="1" w:styleId="WW-Absatz-Standardschriftart111">
    <w:name w:val="WW-Absatz-Standardschriftart111"/>
    <w:rsid w:val="00C4748D"/>
  </w:style>
  <w:style w:type="character" w:customStyle="1" w:styleId="WW-Absatz-Standardschriftart1111">
    <w:name w:val="WW-Absatz-Standardschriftart1111"/>
    <w:rsid w:val="00C4748D"/>
  </w:style>
  <w:style w:type="character" w:customStyle="1" w:styleId="WW8Num10z0">
    <w:name w:val="WW8Num10z0"/>
    <w:rsid w:val="00C4748D"/>
    <w:rPr>
      <w:rFonts w:ascii="Wingdings" w:hAnsi="Wingdings"/>
    </w:rPr>
  </w:style>
  <w:style w:type="character" w:customStyle="1" w:styleId="WW8Num10z1">
    <w:name w:val="WW8Num10z1"/>
    <w:rsid w:val="00C4748D"/>
    <w:rPr>
      <w:rFonts w:ascii="Wingdings 2" w:hAnsi="Wingdings 2" w:cs="StarSymbol"/>
      <w:sz w:val="18"/>
      <w:szCs w:val="18"/>
    </w:rPr>
  </w:style>
  <w:style w:type="character" w:customStyle="1" w:styleId="WW8Num10z2">
    <w:name w:val="WW8Num10z2"/>
    <w:rsid w:val="00C4748D"/>
    <w:rPr>
      <w:rFonts w:ascii="StarSymbol" w:hAnsi="StarSymbol"/>
    </w:rPr>
  </w:style>
  <w:style w:type="character" w:customStyle="1" w:styleId="WW-Absatz-Standardschriftart11111">
    <w:name w:val="WW-Absatz-Standardschriftart11111"/>
    <w:rsid w:val="00C4748D"/>
  </w:style>
  <w:style w:type="character" w:customStyle="1" w:styleId="WW-Absatz-Standardschriftart111111">
    <w:name w:val="WW-Absatz-Standardschriftart111111"/>
    <w:rsid w:val="00C4748D"/>
  </w:style>
  <w:style w:type="character" w:customStyle="1" w:styleId="WW-Absatz-Standardschriftart1111111">
    <w:name w:val="WW-Absatz-Standardschriftart1111111"/>
    <w:rsid w:val="00C4748D"/>
  </w:style>
  <w:style w:type="character" w:customStyle="1" w:styleId="Smbolosdenumerao">
    <w:name w:val="Símbolos de numeração"/>
    <w:rsid w:val="00C4748D"/>
    <w:rPr>
      <w:rFonts w:ascii="Arial Narrow" w:hAnsi="Arial Narrow"/>
      <w:sz w:val="20"/>
    </w:rPr>
  </w:style>
  <w:style w:type="character" w:customStyle="1" w:styleId="Marcadores">
    <w:name w:val="Marcadores"/>
    <w:rsid w:val="00C4748D"/>
    <w:rPr>
      <w:rFonts w:ascii="StarSymbol" w:eastAsia="StarSymbol" w:hAnsi="StarSymbol" w:cs="StarSymbol"/>
      <w:sz w:val="18"/>
      <w:szCs w:val="18"/>
    </w:rPr>
  </w:style>
  <w:style w:type="character" w:customStyle="1" w:styleId="WW-Fontepargpadro1">
    <w:name w:val="WW-Fonte parág. padrão1"/>
    <w:rsid w:val="00C4748D"/>
  </w:style>
  <w:style w:type="character" w:customStyle="1" w:styleId="WW-Absatz-Standardschriftart11111111">
    <w:name w:val="WW-Absatz-Standardschriftart11111111"/>
    <w:rsid w:val="00C4748D"/>
  </w:style>
  <w:style w:type="character" w:customStyle="1" w:styleId="WW-Absatz-Standardschriftart111111111">
    <w:name w:val="WW-Absatz-Standardschriftart111111111"/>
    <w:rsid w:val="00C4748D"/>
  </w:style>
  <w:style w:type="character" w:customStyle="1" w:styleId="WW-Absatz-Standardschriftart1111111111">
    <w:name w:val="WW-Absatz-Standardschriftart1111111111"/>
    <w:rsid w:val="00C4748D"/>
  </w:style>
  <w:style w:type="character" w:customStyle="1" w:styleId="WW-Absatz-Standardschriftart11111111111">
    <w:name w:val="WW-Absatz-Standardschriftart11111111111"/>
    <w:rsid w:val="00C4748D"/>
  </w:style>
  <w:style w:type="character" w:customStyle="1" w:styleId="WW-Absatz-Standardschriftart111111111111">
    <w:name w:val="WW-Absatz-Standardschriftart111111111111"/>
    <w:rsid w:val="00C4748D"/>
  </w:style>
  <w:style w:type="character" w:customStyle="1" w:styleId="WW-Absatz-Standardschriftart1111111111111">
    <w:name w:val="WW-Absatz-Standardschriftart1111111111111"/>
    <w:rsid w:val="00C4748D"/>
  </w:style>
  <w:style w:type="character" w:customStyle="1" w:styleId="WW-Absatz-Standardschriftart11111111111111">
    <w:name w:val="WW-Absatz-Standardschriftart11111111111111"/>
    <w:rsid w:val="00C4748D"/>
  </w:style>
  <w:style w:type="character" w:customStyle="1" w:styleId="WW-Absatz-Standardschriftart111111111111111">
    <w:name w:val="WW-Absatz-Standardschriftart111111111111111"/>
    <w:rsid w:val="00C4748D"/>
  </w:style>
  <w:style w:type="character" w:customStyle="1" w:styleId="WW-Absatz-Standardschriftart1111111111111111">
    <w:name w:val="WW-Absatz-Standardschriftart1111111111111111"/>
    <w:rsid w:val="00C4748D"/>
  </w:style>
  <w:style w:type="character" w:customStyle="1" w:styleId="WW-Absatz-Standardschriftart11111111111111111">
    <w:name w:val="WW-Absatz-Standardschriftart11111111111111111"/>
    <w:rsid w:val="00C4748D"/>
  </w:style>
  <w:style w:type="character" w:customStyle="1" w:styleId="WW-Absatz-Standardschriftart111111111111111111">
    <w:name w:val="WW-Absatz-Standardschriftart111111111111111111"/>
    <w:rsid w:val="00C4748D"/>
  </w:style>
  <w:style w:type="character" w:customStyle="1" w:styleId="WW-Absatz-Standardschriftart1111111111111111111">
    <w:name w:val="WW-Absatz-Standardschriftart1111111111111111111"/>
    <w:rsid w:val="00C4748D"/>
  </w:style>
  <w:style w:type="character" w:customStyle="1" w:styleId="WW-Absatz-Standardschriftart11111111111111111111">
    <w:name w:val="WW-Absatz-Standardschriftart11111111111111111111"/>
    <w:rsid w:val="00C4748D"/>
  </w:style>
  <w:style w:type="character" w:customStyle="1" w:styleId="WW-Absatz-Standardschriftart111111111111111111111">
    <w:name w:val="WW-Absatz-Standardschriftart111111111111111111111"/>
    <w:rsid w:val="00C4748D"/>
  </w:style>
  <w:style w:type="character" w:customStyle="1" w:styleId="WW-Absatz-Standardschriftart1111111111111111111111">
    <w:name w:val="WW-Absatz-Standardschriftart1111111111111111111111"/>
    <w:rsid w:val="00C4748D"/>
  </w:style>
  <w:style w:type="character" w:customStyle="1" w:styleId="WW-Absatz-Standardschriftart11111111111111111111111">
    <w:name w:val="WW-Absatz-Standardschriftart11111111111111111111111"/>
    <w:rsid w:val="00C4748D"/>
  </w:style>
  <w:style w:type="character" w:customStyle="1" w:styleId="WW8Num11z0">
    <w:name w:val="WW8Num11z0"/>
    <w:rsid w:val="00C4748D"/>
    <w:rPr>
      <w:rFonts w:ascii="Wingdings" w:hAnsi="Wingdings"/>
    </w:rPr>
  </w:style>
  <w:style w:type="character" w:customStyle="1" w:styleId="WW8Num11z1">
    <w:name w:val="WW8Num11z1"/>
    <w:rsid w:val="00C4748D"/>
    <w:rPr>
      <w:rFonts w:ascii="Wingdings 2" w:hAnsi="Wingdings 2" w:cs="StarSymbol"/>
      <w:sz w:val="18"/>
      <w:szCs w:val="18"/>
    </w:rPr>
  </w:style>
  <w:style w:type="character" w:customStyle="1" w:styleId="WW-Absatz-Standardschriftart111111111111111111111111">
    <w:name w:val="WW-Absatz-Standardschriftart111111111111111111111111"/>
    <w:rsid w:val="00C4748D"/>
  </w:style>
  <w:style w:type="character" w:customStyle="1" w:styleId="WW8Num12z0">
    <w:name w:val="WW8Num12z0"/>
    <w:rsid w:val="00C4748D"/>
    <w:rPr>
      <w:rFonts w:ascii="Wingdings" w:hAnsi="Wingdings"/>
    </w:rPr>
  </w:style>
  <w:style w:type="character" w:customStyle="1" w:styleId="WW-Absatz-Standardschriftart1111111111111111111111111">
    <w:name w:val="WW-Absatz-Standardschriftart1111111111111111111111111"/>
    <w:rsid w:val="00C4748D"/>
  </w:style>
  <w:style w:type="character" w:customStyle="1" w:styleId="WW-Absatz-Standardschriftart11111111111111111111111111">
    <w:name w:val="WW-Absatz-Standardschriftart11111111111111111111111111"/>
    <w:rsid w:val="00C4748D"/>
  </w:style>
  <w:style w:type="character" w:customStyle="1" w:styleId="WW8Num14z0">
    <w:name w:val="WW8Num14z0"/>
    <w:rsid w:val="00C4748D"/>
    <w:rPr>
      <w:rFonts w:ascii="Arial Narrow" w:hAnsi="Arial Narrow"/>
      <w:sz w:val="20"/>
    </w:rPr>
  </w:style>
  <w:style w:type="character" w:customStyle="1" w:styleId="WW-Absatz-Standardschriftart111111111111111111111111111">
    <w:name w:val="WW-Absatz-Standardschriftart111111111111111111111111111"/>
    <w:rsid w:val="00C4748D"/>
  </w:style>
  <w:style w:type="character" w:customStyle="1" w:styleId="WW8Num13z0">
    <w:name w:val="WW8Num13z0"/>
    <w:rsid w:val="00C4748D"/>
    <w:rPr>
      <w:rFonts w:ascii="Wingdings" w:hAnsi="Wingdings"/>
    </w:rPr>
  </w:style>
  <w:style w:type="character" w:customStyle="1" w:styleId="WW8Num15z0">
    <w:name w:val="WW8Num15z0"/>
    <w:rsid w:val="00C4748D"/>
    <w:rPr>
      <w:rFonts w:ascii="Arial Narrow" w:hAnsi="Arial Narrow"/>
      <w:sz w:val="20"/>
    </w:rPr>
  </w:style>
  <w:style w:type="character" w:customStyle="1" w:styleId="WW-Absatz-Standardschriftart1111111111111111111111111111">
    <w:name w:val="WW-Absatz-Standardschriftart1111111111111111111111111111"/>
    <w:rsid w:val="00C4748D"/>
  </w:style>
  <w:style w:type="character" w:customStyle="1" w:styleId="WW-Absatz-Standardschriftart11111111111111111111111111111">
    <w:name w:val="WW-Absatz-Standardschriftart11111111111111111111111111111"/>
    <w:rsid w:val="00C4748D"/>
  </w:style>
  <w:style w:type="character" w:customStyle="1" w:styleId="WW-Absatz-Standardschriftart111111111111111111111111111111">
    <w:name w:val="WW-Absatz-Standardschriftart111111111111111111111111111111"/>
    <w:rsid w:val="00C4748D"/>
  </w:style>
  <w:style w:type="paragraph" w:customStyle="1" w:styleId="Captulo">
    <w:name w:val="Capítulo"/>
    <w:basedOn w:val="Normal"/>
    <w:next w:val="Corpodetexto"/>
    <w:rsid w:val="00C4748D"/>
    <w:pPr>
      <w:keepNext/>
      <w:widowControl w:val="0"/>
      <w:suppressAutoHyphens/>
      <w:spacing w:before="240" w:after="120"/>
    </w:pPr>
    <w:rPr>
      <w:rFonts w:ascii="Arial" w:hAnsi="Arial"/>
      <w:sz w:val="28"/>
      <w:lang w:eastAsia="en-US"/>
    </w:rPr>
  </w:style>
  <w:style w:type="paragraph" w:styleId="Lista">
    <w:name w:val="List"/>
    <w:basedOn w:val="Corpodetexto"/>
    <w:rsid w:val="00C4748D"/>
    <w:pPr>
      <w:widowControl w:val="0"/>
      <w:suppressAutoHyphens/>
      <w:spacing w:after="120"/>
      <w:jc w:val="left"/>
    </w:pPr>
    <w:rPr>
      <w:lang w:eastAsia="en-US"/>
    </w:rPr>
  </w:style>
  <w:style w:type="paragraph" w:customStyle="1" w:styleId="Legenda1">
    <w:name w:val="Legenda1"/>
    <w:basedOn w:val="Normal"/>
    <w:rsid w:val="00C4748D"/>
    <w:pPr>
      <w:widowControl w:val="0"/>
      <w:suppressLineNumbers/>
      <w:suppressAutoHyphens/>
      <w:spacing w:before="120" w:after="120"/>
    </w:pPr>
    <w:rPr>
      <w:rFonts w:ascii="Arial" w:hAnsi="Arial"/>
      <w:i/>
      <w:lang w:eastAsia="en-US"/>
    </w:rPr>
  </w:style>
  <w:style w:type="paragraph" w:customStyle="1" w:styleId="ndice">
    <w:name w:val="Índice"/>
    <w:basedOn w:val="Normal"/>
    <w:rsid w:val="00C4748D"/>
    <w:pPr>
      <w:widowControl w:val="0"/>
      <w:suppressLineNumbers/>
      <w:suppressAutoHyphens/>
    </w:pPr>
    <w:rPr>
      <w:rFonts w:ascii="Arial" w:hAnsi="Arial"/>
      <w:lang w:eastAsia="en-US"/>
    </w:rPr>
  </w:style>
  <w:style w:type="paragraph" w:customStyle="1" w:styleId="Recuodeslocado">
    <w:name w:val="Recuo deslocado"/>
    <w:basedOn w:val="Corpodetexto"/>
    <w:rsid w:val="00C4748D"/>
    <w:pPr>
      <w:widowControl w:val="0"/>
      <w:tabs>
        <w:tab w:val="left" w:pos="567"/>
      </w:tabs>
      <w:suppressAutoHyphens/>
      <w:spacing w:after="120"/>
      <w:ind w:left="567" w:hanging="283"/>
      <w:jc w:val="left"/>
    </w:pPr>
    <w:rPr>
      <w:lang w:eastAsia="en-US"/>
    </w:rPr>
  </w:style>
  <w:style w:type="paragraph" w:customStyle="1" w:styleId="Ttulo10">
    <w:name w:val="Título 10"/>
    <w:basedOn w:val="Captulo"/>
    <w:next w:val="Corpodetexto"/>
    <w:rsid w:val="00C4748D"/>
    <w:pPr>
      <w:ind w:left="360"/>
    </w:pPr>
    <w:rPr>
      <w:b/>
      <w:bCs/>
      <w:sz w:val="21"/>
      <w:szCs w:val="21"/>
    </w:rPr>
  </w:style>
  <w:style w:type="paragraph" w:customStyle="1" w:styleId="Ttulodatabela">
    <w:name w:val="Título da tabela"/>
    <w:basedOn w:val="Contedodatabela"/>
    <w:rsid w:val="00C4748D"/>
    <w:pPr>
      <w:widowControl w:val="0"/>
      <w:tabs>
        <w:tab w:val="clear" w:pos="709"/>
        <w:tab w:val="clear" w:pos="1418"/>
      </w:tabs>
      <w:spacing w:after="120"/>
      <w:jc w:val="center"/>
    </w:pPr>
    <w:rPr>
      <w:rFonts w:ascii="Arial" w:hAnsi="Arial"/>
      <w:b/>
      <w:i/>
      <w:lang w:eastAsia="en-US"/>
    </w:rPr>
  </w:style>
  <w:style w:type="paragraph" w:customStyle="1" w:styleId="Tabela">
    <w:name w:val="Tabela"/>
    <w:basedOn w:val="Legenda1"/>
    <w:rsid w:val="00C4748D"/>
  </w:style>
  <w:style w:type="paragraph" w:customStyle="1" w:styleId="Citaes">
    <w:name w:val="Citações"/>
    <w:basedOn w:val="Normal"/>
    <w:rsid w:val="00C4748D"/>
    <w:pPr>
      <w:widowControl w:val="0"/>
      <w:suppressAutoHyphens/>
      <w:spacing w:after="283"/>
      <w:ind w:left="567" w:right="567"/>
    </w:pPr>
    <w:rPr>
      <w:rFonts w:ascii="Arial" w:hAnsi="Arial"/>
      <w:lang w:eastAsia="en-US"/>
    </w:rPr>
  </w:style>
  <w:style w:type="paragraph" w:customStyle="1" w:styleId="WW-Recuodecorpodetexto3">
    <w:name w:val="WW-Recuo de corpo de texto 3"/>
    <w:basedOn w:val="Normal"/>
    <w:rsid w:val="00C4748D"/>
    <w:pPr>
      <w:widowControl w:val="0"/>
      <w:tabs>
        <w:tab w:val="left" w:pos="3024"/>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suppressAutoHyphens/>
      <w:ind w:left="3456" w:hanging="432"/>
      <w:jc w:val="both"/>
    </w:pPr>
    <w:rPr>
      <w:rFonts w:ascii="Arial" w:hAnsi="Arial"/>
      <w:lang w:eastAsia="en-US"/>
    </w:rPr>
  </w:style>
  <w:style w:type="paragraph" w:customStyle="1" w:styleId="WW-Textoembloco">
    <w:name w:val="WW-Texto em bloco"/>
    <w:basedOn w:val="Normal"/>
    <w:rsid w:val="00C4748D"/>
    <w:pPr>
      <w:widowControl w:val="0"/>
      <w:suppressAutoHyphens/>
      <w:ind w:left="993" w:right="-1" w:hanging="567"/>
      <w:jc w:val="both"/>
    </w:pPr>
    <w:rPr>
      <w:rFonts w:ascii="Arial" w:hAnsi="Arial"/>
      <w:lang w:eastAsia="en-US"/>
    </w:rPr>
  </w:style>
  <w:style w:type="paragraph" w:customStyle="1" w:styleId="WW-NormalWeb">
    <w:name w:val="WW-Normal (Web)"/>
    <w:basedOn w:val="Normal"/>
    <w:rsid w:val="00C4748D"/>
    <w:pPr>
      <w:widowControl w:val="0"/>
      <w:suppressAutoHyphens/>
      <w:spacing w:before="100" w:after="100"/>
    </w:pPr>
    <w:rPr>
      <w:rFonts w:ascii="Arial" w:hAnsi="Arial"/>
      <w:lang w:eastAsia="en-US"/>
    </w:rPr>
  </w:style>
  <w:style w:type="paragraph" w:customStyle="1" w:styleId="Textoembloco1">
    <w:name w:val="Texto em bloco1"/>
    <w:basedOn w:val="Normal"/>
    <w:rsid w:val="00C4748D"/>
    <w:pPr>
      <w:widowControl w:val="0"/>
      <w:suppressAutoHyphens/>
      <w:ind w:left="426" w:right="-567"/>
      <w:jc w:val="both"/>
    </w:pPr>
    <w:rPr>
      <w:rFonts w:ascii="Arial" w:hAnsi="Arial"/>
      <w:sz w:val="22"/>
      <w:lang w:eastAsia="en-US"/>
    </w:rPr>
  </w:style>
  <w:style w:type="paragraph" w:customStyle="1" w:styleId="ContedodaTabela0">
    <w:name w:val="Conteúdo da Tabela"/>
    <w:basedOn w:val="Corpodetexto"/>
    <w:rsid w:val="00C4748D"/>
    <w:pPr>
      <w:widowControl w:val="0"/>
      <w:suppressLineNumbers/>
      <w:suppressAutoHyphens/>
      <w:spacing w:after="120"/>
      <w:jc w:val="left"/>
    </w:pPr>
    <w:rPr>
      <w:lang w:eastAsia="en-US"/>
    </w:rPr>
  </w:style>
  <w:style w:type="paragraph" w:customStyle="1" w:styleId="TtulodaTabela0">
    <w:name w:val="Título da Tabela"/>
    <w:basedOn w:val="ContedodaTabela0"/>
    <w:rsid w:val="00C4748D"/>
    <w:pPr>
      <w:jc w:val="center"/>
    </w:pPr>
    <w:rPr>
      <w:b/>
      <w:i/>
    </w:rPr>
  </w:style>
  <w:style w:type="paragraph" w:customStyle="1" w:styleId="Textosimples">
    <w:name w:val="Texto simples"/>
    <w:basedOn w:val="Normal"/>
    <w:rsid w:val="00C4748D"/>
    <w:pPr>
      <w:widowControl w:val="0"/>
      <w:suppressAutoHyphens/>
    </w:pPr>
    <w:rPr>
      <w:rFonts w:ascii="Courier New" w:hAnsi="Courier New"/>
      <w:sz w:val="20"/>
      <w:lang w:eastAsia="en-US"/>
    </w:rPr>
  </w:style>
  <w:style w:type="paragraph" w:customStyle="1" w:styleId="Corpodetexto210">
    <w:name w:val="Corpo de texto 21"/>
    <w:basedOn w:val="Normal"/>
    <w:rsid w:val="00C4748D"/>
    <w:pPr>
      <w:widowControl w:val="0"/>
      <w:suppressAutoHyphens/>
      <w:jc w:val="both"/>
    </w:pPr>
    <w:rPr>
      <w:rFonts w:ascii="Arial" w:hAnsi="Arial"/>
      <w:lang w:eastAsia="en-US"/>
    </w:rPr>
  </w:style>
  <w:style w:type="paragraph" w:customStyle="1" w:styleId="WW-Lista21111">
    <w:name w:val="WW-Lista 21111"/>
    <w:basedOn w:val="Normal"/>
    <w:rsid w:val="00C4748D"/>
    <w:pPr>
      <w:widowControl w:val="0"/>
      <w:suppressAutoHyphens/>
      <w:ind w:left="566" w:hanging="283"/>
    </w:pPr>
    <w:rPr>
      <w:rFonts w:ascii="Arial" w:hAnsi="Arial"/>
      <w:lang w:eastAsia="en-US"/>
    </w:rPr>
  </w:style>
  <w:style w:type="paragraph" w:customStyle="1" w:styleId="contrato0">
    <w:name w:val="contrato"/>
    <w:basedOn w:val="WW-Lista21111"/>
    <w:rsid w:val="00C4748D"/>
    <w:pPr>
      <w:ind w:left="284" w:right="108" w:firstLine="851"/>
      <w:jc w:val="both"/>
    </w:pPr>
  </w:style>
  <w:style w:type="paragraph" w:customStyle="1" w:styleId="TextosemFormatao1">
    <w:name w:val="Texto sem Formatação1"/>
    <w:basedOn w:val="Normal"/>
    <w:rsid w:val="00C4748D"/>
    <w:rPr>
      <w:rFonts w:ascii="Courier New" w:hAnsi="Courier New"/>
      <w:sz w:val="20"/>
      <w:lang w:eastAsia="en-US"/>
    </w:rPr>
  </w:style>
  <w:style w:type="paragraph" w:customStyle="1" w:styleId="Recuodecorpodetexto310">
    <w:name w:val="Recuo de corpo de texto 31"/>
    <w:basedOn w:val="Normal"/>
    <w:rsid w:val="00C4748D"/>
    <w:pPr>
      <w:widowControl w:val="0"/>
      <w:suppressAutoHyphens/>
      <w:ind w:right="-574" w:firstLine="567"/>
      <w:jc w:val="both"/>
    </w:pPr>
    <w:rPr>
      <w:rFonts w:ascii="Arial" w:hAnsi="Arial"/>
      <w:b/>
      <w:lang w:eastAsia="en-US"/>
    </w:rPr>
  </w:style>
  <w:style w:type="paragraph" w:customStyle="1" w:styleId="Corpodetexto310">
    <w:name w:val="Corpo de texto 31"/>
    <w:basedOn w:val="Normal"/>
    <w:rsid w:val="00C4748D"/>
    <w:pPr>
      <w:widowControl w:val="0"/>
      <w:suppressAutoHyphens/>
      <w:jc w:val="center"/>
    </w:pPr>
    <w:rPr>
      <w:rFonts w:ascii="Arial" w:hAnsi="Arial" w:cs="Arial"/>
      <w:b/>
      <w:kern w:val="1"/>
      <w:lang w:eastAsia="en-US"/>
    </w:rPr>
  </w:style>
  <w:style w:type="paragraph" w:customStyle="1" w:styleId="p0">
    <w:name w:val="p0"/>
    <w:basedOn w:val="Normal"/>
    <w:rsid w:val="00C4748D"/>
    <w:pPr>
      <w:widowControl w:val="0"/>
      <w:suppressAutoHyphens/>
      <w:spacing w:line="240" w:lineRule="atLeast"/>
      <w:jc w:val="both"/>
    </w:pPr>
    <w:rPr>
      <w:lang w:eastAsia="ar-SA"/>
    </w:rPr>
  </w:style>
  <w:style w:type="paragraph" w:customStyle="1" w:styleId="p4">
    <w:name w:val="p4"/>
    <w:basedOn w:val="Normal"/>
    <w:rsid w:val="00C4748D"/>
    <w:pPr>
      <w:widowControl w:val="0"/>
      <w:suppressAutoHyphens/>
      <w:autoSpaceDE w:val="0"/>
      <w:spacing w:line="266" w:lineRule="atLeast"/>
      <w:ind w:left="1083" w:hanging="351"/>
      <w:jc w:val="both"/>
      <w:textAlignment w:val="baseline"/>
    </w:pPr>
    <w:rPr>
      <w:szCs w:val="24"/>
      <w:lang w:eastAsia="ar-SA"/>
    </w:rPr>
  </w:style>
  <w:style w:type="paragraph" w:customStyle="1" w:styleId="WW-Textodecomentrio">
    <w:name w:val="WW-Texto de comentário"/>
    <w:basedOn w:val="Normal"/>
    <w:rsid w:val="00C4748D"/>
    <w:pPr>
      <w:widowControl w:val="0"/>
      <w:suppressAutoHyphens/>
    </w:pPr>
    <w:rPr>
      <w:rFonts w:ascii="Bitstream Vera Sans" w:eastAsia="Bitstream Vera Sans" w:hAnsi="Bitstream Vera Sans" w:cs="Bitstream Vera Sans"/>
      <w:szCs w:val="24"/>
      <w:lang w:bidi="pt-BR"/>
    </w:rPr>
  </w:style>
  <w:style w:type="paragraph" w:customStyle="1" w:styleId="Endereo">
    <w:name w:val="Endereço"/>
    <w:basedOn w:val="Normal"/>
    <w:next w:val="Normal"/>
    <w:rsid w:val="00C4748D"/>
    <w:pPr>
      <w:widowControl w:val="0"/>
      <w:suppressAutoHyphens/>
      <w:spacing w:before="120" w:after="60" w:line="288" w:lineRule="auto"/>
    </w:pPr>
    <w:rPr>
      <w:rFonts w:ascii="Bitstream Vera Sans" w:eastAsia="Bitstream Vera Sans" w:hAnsi="Bitstream Vera Sans" w:cs="Bitstream Vera Sans"/>
      <w:szCs w:val="24"/>
      <w:lang w:bidi="pt-BR"/>
    </w:rPr>
  </w:style>
  <w:style w:type="paragraph" w:customStyle="1" w:styleId="Sumario">
    <w:name w:val="Sumario"/>
    <w:basedOn w:val="Normal"/>
    <w:rsid w:val="00C4748D"/>
    <w:pPr>
      <w:widowControl w:val="0"/>
      <w:suppressAutoHyphens/>
      <w:jc w:val="center"/>
    </w:pPr>
    <w:rPr>
      <w:rFonts w:ascii="Bitstream Vera Sans" w:eastAsia="Bitstream Vera Sans" w:hAnsi="Bitstream Vera Sans" w:cs="Bitstream Vera Sans"/>
      <w:b/>
      <w:szCs w:val="24"/>
      <w:lang w:bidi="pt-BR"/>
    </w:rPr>
  </w:style>
  <w:style w:type="paragraph" w:customStyle="1" w:styleId="ensi">
    <w:name w:val="ensi"/>
    <w:basedOn w:val="Corpodetexto"/>
    <w:link w:val="ensiChar"/>
    <w:qFormat/>
    <w:rsid w:val="00C4748D"/>
    <w:pPr>
      <w:spacing w:before="120"/>
    </w:pPr>
    <w:rPr>
      <w:lang w:eastAsia="en-US"/>
    </w:rPr>
  </w:style>
  <w:style w:type="character" w:customStyle="1" w:styleId="ensiChar">
    <w:name w:val="ensi Char"/>
    <w:link w:val="ensi"/>
    <w:rsid w:val="00C4748D"/>
    <w:rPr>
      <w:rFonts w:ascii="Arial" w:hAnsi="Arial"/>
      <w:sz w:val="24"/>
      <w:lang w:eastAsia="en-US"/>
    </w:rPr>
  </w:style>
  <w:style w:type="paragraph" w:customStyle="1" w:styleId="Normal1">
    <w:name w:val="Normal1"/>
    <w:basedOn w:val="Normal"/>
    <w:rsid w:val="00C4748D"/>
    <w:pPr>
      <w:suppressAutoHyphens/>
      <w:spacing w:line="360" w:lineRule="atLeast"/>
      <w:jc w:val="both"/>
      <w:textAlignment w:val="baseline"/>
    </w:pPr>
    <w:rPr>
      <w:sz w:val="20"/>
      <w:lang w:eastAsia="ar-SA"/>
    </w:rPr>
  </w:style>
  <w:style w:type="paragraph" w:customStyle="1" w:styleId="BodyText31">
    <w:name w:val="Body Text 31"/>
    <w:basedOn w:val="Normal"/>
    <w:rsid w:val="00C4748D"/>
    <w:pPr>
      <w:jc w:val="both"/>
    </w:pPr>
    <w:rPr>
      <w:snapToGrid w:val="0"/>
      <w:sz w:val="22"/>
    </w:rPr>
  </w:style>
  <w:style w:type="paragraph" w:customStyle="1" w:styleId="Padro">
    <w:name w:val="Padrão"/>
    <w:rsid w:val="00C4748D"/>
    <w:rPr>
      <w:snapToGrid w:val="0"/>
      <w:sz w:val="24"/>
    </w:rPr>
  </w:style>
  <w:style w:type="paragraph" w:customStyle="1" w:styleId="Corpodotexto">
    <w:name w:val="Corpo do texto"/>
    <w:basedOn w:val="Normal"/>
    <w:rsid w:val="00C4748D"/>
    <w:rPr>
      <w:snapToGrid w:val="0"/>
    </w:rPr>
  </w:style>
  <w:style w:type="paragraph" w:customStyle="1" w:styleId="CorpodetextobodytextbtbodytesxcontentsTextoindependientebt1bodytext1bodytesx1bt2bodytext2bodytesx2bt3bodytext3bodytesx3bt4bodytext4bodytesx4contents1Textoindependiente1bt5bodytext5bodytesx5bt6bodytext6bodytesx">
    <w:name w:val="Corpo de texto.body text.bt.body tesx.contents.Texto independiente.bt1.body text1.body tesx1.bt2.body text2.body tesx2.bt3.body text3.body tesx3.bt4.body text4.body tesx4.contents1.Texto independiente1.bt5.body text5.body tesx5.bt6.body text6.body tesx"/>
    <w:basedOn w:val="Normal"/>
    <w:rsid w:val="00C4748D"/>
    <w:pPr>
      <w:jc w:val="both"/>
    </w:pPr>
    <w:rPr>
      <w:sz w:val="22"/>
    </w:rPr>
  </w:style>
  <w:style w:type="paragraph" w:customStyle="1" w:styleId="a0">
    <w:name w:val="a"/>
    <w:basedOn w:val="Normal"/>
    <w:rsid w:val="00C4748D"/>
    <w:pPr>
      <w:widowControl w:val="0"/>
      <w:ind w:left="709" w:hanging="709"/>
      <w:jc w:val="both"/>
    </w:pPr>
    <w:rPr>
      <w:rFonts w:ascii="Courier" w:hAnsi="Courier"/>
      <w:snapToGrid w:val="0"/>
      <w:lang w:val="en-US"/>
    </w:rPr>
  </w:style>
  <w:style w:type="paragraph" w:customStyle="1" w:styleId="Corpodetexto22">
    <w:name w:val="Corpo de texto 22"/>
    <w:basedOn w:val="Normal"/>
    <w:rsid w:val="00C4748D"/>
    <w:pPr>
      <w:widowControl w:val="0"/>
      <w:suppressAutoHyphens/>
      <w:jc w:val="both"/>
    </w:pPr>
    <w:rPr>
      <w:rFonts w:ascii="Arial" w:eastAsia="Lucida Sans Unicode" w:hAnsi="Arial"/>
      <w:kern w:val="1"/>
    </w:rPr>
  </w:style>
  <w:style w:type="paragraph" w:customStyle="1" w:styleId="item">
    <w:name w:val="item"/>
    <w:basedOn w:val="Normal"/>
    <w:rsid w:val="00C4748D"/>
    <w:pPr>
      <w:spacing w:before="120" w:after="120" w:line="360" w:lineRule="auto"/>
      <w:jc w:val="both"/>
    </w:pPr>
    <w:rPr>
      <w:rFonts w:ascii="Verdana" w:hAnsi="Verdana"/>
      <w:sz w:val="22"/>
      <w:szCs w:val="24"/>
    </w:rPr>
  </w:style>
  <w:style w:type="paragraph" w:customStyle="1" w:styleId="item2">
    <w:name w:val="item2"/>
    <w:basedOn w:val="item"/>
    <w:rsid w:val="00C4748D"/>
    <w:pPr>
      <w:numPr>
        <w:ilvl w:val="2"/>
        <w:numId w:val="15"/>
      </w:numPr>
      <w:tabs>
        <w:tab w:val="num" w:pos="770"/>
      </w:tabs>
      <w:spacing w:before="60" w:after="60"/>
      <w:ind w:left="770" w:hanging="330"/>
    </w:pPr>
  </w:style>
  <w:style w:type="paragraph" w:customStyle="1" w:styleId="xl25">
    <w:name w:val="xl25"/>
    <w:basedOn w:val="Normal"/>
    <w:rsid w:val="00C4748D"/>
    <w:pPr>
      <w:pBdr>
        <w:bottom w:val="single" w:sz="8" w:space="0" w:color="auto"/>
        <w:right w:val="single" w:sz="8" w:space="0" w:color="auto"/>
      </w:pBdr>
      <w:spacing w:before="100" w:beforeAutospacing="1" w:after="100" w:afterAutospacing="1"/>
      <w:jc w:val="center"/>
      <w:textAlignment w:val="top"/>
    </w:pPr>
    <w:rPr>
      <w:rFonts w:eastAsia="Arial Unicode MS"/>
      <w:b/>
      <w:bCs/>
      <w:szCs w:val="24"/>
    </w:rPr>
  </w:style>
  <w:style w:type="character" w:customStyle="1" w:styleId="fonte30-corpo-desc1">
    <w:name w:val="fonte30-corpo-desc1"/>
    <w:rsid w:val="00C4748D"/>
    <w:rPr>
      <w:rFonts w:ascii="Arial" w:hAnsi="Arial" w:cs="Arial" w:hint="default"/>
      <w:color w:val="999999"/>
      <w:sz w:val="18"/>
      <w:szCs w:val="18"/>
    </w:rPr>
  </w:style>
  <w:style w:type="character" w:customStyle="1" w:styleId="style84">
    <w:name w:val="style84"/>
    <w:rsid w:val="00C4748D"/>
  </w:style>
  <w:style w:type="paragraph" w:customStyle="1" w:styleId="style1">
    <w:name w:val="style1"/>
    <w:basedOn w:val="Normal"/>
    <w:rsid w:val="00C4748D"/>
    <w:pPr>
      <w:spacing w:before="100" w:beforeAutospacing="1" w:after="100" w:afterAutospacing="1"/>
    </w:pPr>
    <w:rPr>
      <w:szCs w:val="24"/>
    </w:rPr>
  </w:style>
  <w:style w:type="paragraph" w:customStyle="1" w:styleId="style14">
    <w:name w:val="style14"/>
    <w:basedOn w:val="Normal"/>
    <w:rsid w:val="00C4748D"/>
    <w:pPr>
      <w:spacing w:before="100" w:beforeAutospacing="1" w:after="100" w:afterAutospacing="1"/>
    </w:pPr>
    <w:rPr>
      <w:szCs w:val="24"/>
    </w:rPr>
  </w:style>
  <w:style w:type="character" w:customStyle="1" w:styleId="style22">
    <w:name w:val="style22"/>
    <w:rsid w:val="00C4748D"/>
  </w:style>
  <w:style w:type="character" w:customStyle="1" w:styleId="style23">
    <w:name w:val="style23"/>
    <w:rsid w:val="00C4748D"/>
  </w:style>
  <w:style w:type="paragraph" w:customStyle="1" w:styleId="style231">
    <w:name w:val="style231"/>
    <w:basedOn w:val="Normal"/>
    <w:rsid w:val="00C4748D"/>
    <w:pPr>
      <w:spacing w:before="100" w:beforeAutospacing="1" w:after="100" w:afterAutospacing="1"/>
    </w:pPr>
    <w:rPr>
      <w:szCs w:val="24"/>
    </w:rPr>
  </w:style>
  <w:style w:type="paragraph" w:customStyle="1" w:styleId="font5">
    <w:name w:val="font5"/>
    <w:basedOn w:val="Normal"/>
    <w:rsid w:val="00C4748D"/>
    <w:pPr>
      <w:spacing w:before="100" w:beforeAutospacing="1" w:after="100" w:afterAutospacing="1"/>
    </w:pPr>
    <w:rPr>
      <w:color w:val="000000"/>
      <w:sz w:val="20"/>
    </w:rPr>
  </w:style>
  <w:style w:type="paragraph" w:customStyle="1" w:styleId="xl66">
    <w:name w:val="xl66"/>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67">
    <w:name w:val="xl6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68">
    <w:name w:val="xl68"/>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69">
    <w:name w:val="xl69"/>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pPr>
    <w:rPr>
      <w:szCs w:val="24"/>
    </w:rPr>
  </w:style>
  <w:style w:type="paragraph" w:customStyle="1" w:styleId="xl70">
    <w:name w:val="xl70"/>
    <w:basedOn w:val="Normal"/>
    <w:rsid w:val="00C4748D"/>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sz w:val="20"/>
    </w:rPr>
  </w:style>
  <w:style w:type="paragraph" w:customStyle="1" w:styleId="xl71">
    <w:name w:val="xl7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72">
    <w:name w:val="xl72"/>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Cs w:val="24"/>
    </w:rPr>
  </w:style>
  <w:style w:type="paragraph" w:customStyle="1" w:styleId="xl73">
    <w:name w:val="xl73"/>
    <w:basedOn w:val="Normal"/>
    <w:rsid w:val="00C4748D"/>
    <w:pPr>
      <w:pBdr>
        <w:top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4">
    <w:name w:val="xl74"/>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Ttulo1ttulo12">
    <w:name w:val="Título 1.título 12"/>
    <w:basedOn w:val="Normal"/>
    <w:next w:val="Normal"/>
    <w:rsid w:val="00C4748D"/>
    <w:pPr>
      <w:keepNext/>
      <w:spacing w:before="240" w:after="120"/>
      <w:jc w:val="center"/>
      <w:outlineLvl w:val="0"/>
    </w:pPr>
    <w:rPr>
      <w:rFonts w:ascii="Arial" w:hAnsi="Arial"/>
      <w:b/>
    </w:rPr>
  </w:style>
  <w:style w:type="paragraph" w:customStyle="1" w:styleId="EstiloNumeradoresI">
    <w:name w:val="Estilo Numeradores I"/>
    <w:basedOn w:val="Normal"/>
    <w:rsid w:val="00C4748D"/>
    <w:pPr>
      <w:widowControl w:val="0"/>
      <w:suppressAutoHyphens/>
    </w:pPr>
    <w:rPr>
      <w:b/>
      <w:kern w:val="1"/>
      <w:szCs w:val="24"/>
    </w:rPr>
  </w:style>
  <w:style w:type="paragraph" w:customStyle="1" w:styleId="xl75">
    <w:name w:val="xl75"/>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6">
    <w:name w:val="xl76"/>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78">
    <w:name w:val="xl78"/>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79">
    <w:name w:val="xl79"/>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0">
    <w:name w:val="xl80"/>
    <w:basedOn w:val="Normal"/>
    <w:rsid w:val="00C4748D"/>
    <w:pPr>
      <w:spacing w:before="100" w:beforeAutospacing="1" w:after="100" w:afterAutospacing="1"/>
      <w:textAlignment w:val="center"/>
    </w:pPr>
    <w:rPr>
      <w:b/>
      <w:bCs/>
      <w:szCs w:val="24"/>
    </w:rPr>
  </w:style>
  <w:style w:type="paragraph" w:customStyle="1" w:styleId="xl81">
    <w:name w:val="xl81"/>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2">
    <w:name w:val="xl82"/>
    <w:basedOn w:val="Normal"/>
    <w:rsid w:val="00C474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84">
    <w:name w:val="xl84"/>
    <w:basedOn w:val="Normal"/>
    <w:rsid w:val="00C4748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8"/>
      <w:szCs w:val="18"/>
    </w:rPr>
  </w:style>
  <w:style w:type="paragraph" w:customStyle="1" w:styleId="xl85">
    <w:name w:val="xl85"/>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6">
    <w:name w:val="xl86"/>
    <w:basedOn w:val="Normal"/>
    <w:rsid w:val="00C4748D"/>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Cs w:val="24"/>
    </w:rPr>
  </w:style>
  <w:style w:type="paragraph" w:customStyle="1" w:styleId="xl87">
    <w:name w:val="xl87"/>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8">
    <w:name w:val="xl88"/>
    <w:basedOn w:val="Normal"/>
    <w:rsid w:val="00C4748D"/>
    <w:pPr>
      <w:pBdr>
        <w:left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89">
    <w:name w:val="xl89"/>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0">
    <w:name w:val="xl90"/>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1">
    <w:name w:val="xl91"/>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92">
    <w:name w:val="xl92"/>
    <w:basedOn w:val="Normal"/>
    <w:rsid w:val="00C4748D"/>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4">
    <w:name w:val="xl94"/>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sz w:val="16"/>
      <w:szCs w:val="16"/>
    </w:rPr>
  </w:style>
  <w:style w:type="paragraph" w:customStyle="1" w:styleId="xl95">
    <w:name w:val="xl95"/>
    <w:basedOn w:val="Normal"/>
    <w:rsid w:val="00C4748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96">
    <w:name w:val="xl96"/>
    <w:basedOn w:val="Normal"/>
    <w:rsid w:val="00C4748D"/>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7">
    <w:name w:val="xl97"/>
    <w:basedOn w:val="Normal"/>
    <w:rsid w:val="00C4748D"/>
    <w:pPr>
      <w:pBdr>
        <w:top w:val="single" w:sz="8" w:space="0" w:color="auto"/>
        <w:bottom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xl98">
    <w:name w:val="xl98"/>
    <w:basedOn w:val="Normal"/>
    <w:rsid w:val="00C4748D"/>
    <w:pPr>
      <w:pBdr>
        <w:top w:val="single" w:sz="8" w:space="0" w:color="auto"/>
        <w:left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99">
    <w:name w:val="xl99"/>
    <w:basedOn w:val="Normal"/>
    <w:rsid w:val="00C4748D"/>
    <w:pPr>
      <w:pBdr>
        <w:top w:val="single" w:sz="8" w:space="0" w:color="auto"/>
        <w:bottom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0">
    <w:name w:val="xl100"/>
    <w:basedOn w:val="Normal"/>
    <w:rsid w:val="00C4748D"/>
    <w:pPr>
      <w:pBdr>
        <w:top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1">
    <w:name w:val="xl101"/>
    <w:basedOn w:val="Normal"/>
    <w:rsid w:val="00C4748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2">
    <w:name w:val="xl102"/>
    <w:basedOn w:val="Normal"/>
    <w:rsid w:val="00C4748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3">
    <w:name w:val="xl103"/>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04">
    <w:name w:val="xl104"/>
    <w:basedOn w:val="Normal"/>
    <w:rsid w:val="00C4748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5">
    <w:name w:val="xl105"/>
    <w:basedOn w:val="Normal"/>
    <w:rsid w:val="00C4748D"/>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6">
    <w:name w:val="xl106"/>
    <w:basedOn w:val="Normal"/>
    <w:rsid w:val="00C4748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7">
    <w:name w:val="xl107"/>
    <w:basedOn w:val="Normal"/>
    <w:rsid w:val="00C4748D"/>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b/>
      <w:bCs/>
      <w:sz w:val="16"/>
      <w:szCs w:val="16"/>
    </w:rPr>
  </w:style>
  <w:style w:type="paragraph" w:customStyle="1" w:styleId="xl108">
    <w:name w:val="xl108"/>
    <w:basedOn w:val="Normal"/>
    <w:rsid w:val="00C4748D"/>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rPr>
  </w:style>
  <w:style w:type="paragraph" w:customStyle="1" w:styleId="font6">
    <w:name w:val="font6"/>
    <w:basedOn w:val="Normal"/>
    <w:rsid w:val="00C4748D"/>
    <w:pPr>
      <w:spacing w:before="100" w:beforeAutospacing="1" w:after="100" w:afterAutospacing="1"/>
    </w:pPr>
    <w:rPr>
      <w:rFonts w:ascii="Arial" w:hAnsi="Arial" w:cs="Arial"/>
      <w:sz w:val="20"/>
    </w:rPr>
  </w:style>
  <w:style w:type="paragraph" w:customStyle="1" w:styleId="font7">
    <w:name w:val="font7"/>
    <w:basedOn w:val="Normal"/>
    <w:rsid w:val="00C4748D"/>
    <w:pPr>
      <w:spacing w:before="100" w:beforeAutospacing="1" w:after="100" w:afterAutospacing="1"/>
    </w:pPr>
    <w:rPr>
      <w:rFonts w:ascii="Arial" w:hAnsi="Arial" w:cs="Arial"/>
      <w:b/>
      <w:bCs/>
      <w:sz w:val="20"/>
    </w:rPr>
  </w:style>
  <w:style w:type="paragraph" w:customStyle="1" w:styleId="xl65">
    <w:name w:val="xl65"/>
    <w:basedOn w:val="Normal"/>
    <w:rsid w:val="00C47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Normalnumerado">
    <w:name w:val="Normal numerado"/>
    <w:basedOn w:val="Normal"/>
    <w:rsid w:val="00C4748D"/>
    <w:pPr>
      <w:spacing w:after="120"/>
      <w:jc w:val="both"/>
    </w:pPr>
    <w:rPr>
      <w:snapToGrid w:val="0"/>
      <w:sz w:val="20"/>
    </w:rPr>
  </w:style>
  <w:style w:type="paragraph" w:customStyle="1" w:styleId="font8">
    <w:name w:val="font8"/>
    <w:basedOn w:val="Normal"/>
    <w:rsid w:val="00C4748D"/>
    <w:pPr>
      <w:spacing w:before="100" w:beforeAutospacing="1" w:after="100" w:afterAutospacing="1"/>
    </w:pPr>
    <w:rPr>
      <w:b/>
      <w:bCs/>
      <w:color w:val="000000"/>
      <w:sz w:val="32"/>
      <w:szCs w:val="32"/>
    </w:rPr>
  </w:style>
  <w:style w:type="paragraph" w:customStyle="1" w:styleId="font9">
    <w:name w:val="font9"/>
    <w:basedOn w:val="Normal"/>
    <w:rsid w:val="00C4748D"/>
    <w:pPr>
      <w:spacing w:before="100" w:beforeAutospacing="1" w:after="100" w:afterAutospacing="1"/>
    </w:pPr>
    <w:rPr>
      <w:b/>
      <w:bCs/>
      <w:color w:val="000000"/>
      <w:szCs w:val="24"/>
    </w:rPr>
  </w:style>
  <w:style w:type="paragraph" w:customStyle="1" w:styleId="font10">
    <w:name w:val="font10"/>
    <w:basedOn w:val="Normal"/>
    <w:rsid w:val="00C4748D"/>
    <w:pPr>
      <w:spacing w:before="100" w:beforeAutospacing="1" w:after="100" w:afterAutospacing="1"/>
    </w:pPr>
    <w:rPr>
      <w:b/>
      <w:bCs/>
      <w:color w:val="000000"/>
      <w:sz w:val="32"/>
      <w:szCs w:val="32"/>
    </w:rPr>
  </w:style>
  <w:style w:type="paragraph" w:customStyle="1" w:styleId="font11">
    <w:name w:val="font11"/>
    <w:basedOn w:val="Normal"/>
    <w:rsid w:val="00C4748D"/>
    <w:pPr>
      <w:spacing w:before="100" w:beforeAutospacing="1" w:after="100" w:afterAutospacing="1"/>
    </w:pPr>
    <w:rPr>
      <w:b/>
      <w:bCs/>
      <w:color w:val="000000"/>
      <w:sz w:val="22"/>
      <w:szCs w:val="22"/>
    </w:rPr>
  </w:style>
  <w:style w:type="paragraph" w:customStyle="1" w:styleId="Automtico">
    <w:name w:val="Automático"/>
    <w:basedOn w:val="Normal"/>
    <w:uiPriority w:val="99"/>
    <w:rsid w:val="00DA3CB0"/>
    <w:pPr>
      <w:autoSpaceDE w:val="0"/>
      <w:autoSpaceDN w:val="0"/>
      <w:adjustRightInd w:val="0"/>
    </w:pPr>
    <w:rPr>
      <w:szCs w:val="24"/>
    </w:rPr>
  </w:style>
  <w:style w:type="numbering" w:customStyle="1" w:styleId="Semlista2">
    <w:name w:val="Sem lista2"/>
    <w:next w:val="Semlista"/>
    <w:uiPriority w:val="99"/>
    <w:semiHidden/>
    <w:unhideWhenUsed/>
    <w:rsid w:val="00BD2E97"/>
  </w:style>
  <w:style w:type="paragraph" w:customStyle="1" w:styleId="Solon1">
    <w:name w:val="Solon1"/>
    <w:basedOn w:val="Normal"/>
    <w:rsid w:val="00BD2E97"/>
    <w:pPr>
      <w:numPr>
        <w:numId w:val="21"/>
      </w:numPr>
      <w:tabs>
        <w:tab w:val="left" w:pos="1134"/>
        <w:tab w:val="num" w:pos="1209"/>
      </w:tabs>
      <w:spacing w:after="240"/>
      <w:ind w:left="1209"/>
      <w:jc w:val="both"/>
    </w:pPr>
  </w:style>
  <w:style w:type="paragraph" w:customStyle="1" w:styleId="xl49">
    <w:name w:val="xl49"/>
    <w:basedOn w:val="Normal"/>
    <w:rsid w:val="00BD2E97"/>
    <w:pPr>
      <w:spacing w:before="100" w:after="100"/>
      <w:jc w:val="center"/>
    </w:pPr>
    <w:rPr>
      <w:rFonts w:ascii="Arial" w:hAnsi="Arial"/>
      <w:b/>
    </w:rPr>
  </w:style>
  <w:style w:type="character" w:customStyle="1" w:styleId="A00">
    <w:name w:val="A0"/>
    <w:rsid w:val="00BD2E97"/>
    <w:rPr>
      <w:color w:val="000000"/>
      <w:sz w:val="22"/>
    </w:rPr>
  </w:style>
  <w:style w:type="paragraph" w:customStyle="1" w:styleId="N21">
    <w:name w:val="N21"/>
    <w:basedOn w:val="Normal"/>
    <w:rsid w:val="00BD2E97"/>
    <w:pPr>
      <w:spacing w:before="60"/>
      <w:ind w:left="2268" w:hanging="425"/>
      <w:jc w:val="both"/>
    </w:pPr>
    <w:rPr>
      <w:rFonts w:ascii="Arial" w:hAnsi="Arial"/>
      <w:snapToGrid w:val="0"/>
      <w:sz w:val="20"/>
    </w:rPr>
  </w:style>
  <w:style w:type="paragraph" w:customStyle="1" w:styleId="n1">
    <w:name w:val="n1"/>
    <w:basedOn w:val="Normal"/>
    <w:rsid w:val="00BD2E97"/>
    <w:pPr>
      <w:tabs>
        <w:tab w:val="left" w:pos="1134"/>
      </w:tabs>
      <w:spacing w:before="240"/>
      <w:jc w:val="both"/>
    </w:pPr>
    <w:rPr>
      <w:rFonts w:ascii="Arial" w:hAnsi="Arial"/>
      <w:snapToGrid w:val="0"/>
      <w:sz w:val="20"/>
    </w:rPr>
  </w:style>
  <w:style w:type="paragraph" w:customStyle="1" w:styleId="Inciso">
    <w:name w:val="Inciso"/>
    <w:basedOn w:val="Normal"/>
    <w:rsid w:val="00BD2E97"/>
    <w:pPr>
      <w:overflowPunct w:val="0"/>
      <w:autoSpaceDE w:val="0"/>
      <w:autoSpaceDN w:val="0"/>
      <w:adjustRightInd w:val="0"/>
      <w:spacing w:before="240"/>
      <w:ind w:firstLine="1418"/>
      <w:jc w:val="both"/>
      <w:textAlignment w:val="baseline"/>
    </w:pPr>
    <w:rPr>
      <w:rFonts w:ascii="Arial" w:hAnsi="Arial"/>
    </w:rPr>
  </w:style>
  <w:style w:type="paragraph" w:customStyle="1" w:styleId="Cabealho0">
    <w:name w:val="#Cabeçalho"/>
    <w:basedOn w:val="Normal"/>
    <w:rsid w:val="00BD2E97"/>
    <w:pPr>
      <w:spacing w:line="220" w:lineRule="exact"/>
      <w:jc w:val="both"/>
    </w:pPr>
    <w:rPr>
      <w:sz w:val="18"/>
    </w:rPr>
  </w:style>
  <w:style w:type="paragraph" w:customStyle="1" w:styleId="Normal12">
    <w:name w:val="Normal 12"/>
    <w:basedOn w:val="Normal"/>
    <w:rsid w:val="00BD2E97"/>
    <w:pPr>
      <w:jc w:val="both"/>
    </w:pPr>
    <w:rPr>
      <w:rFonts w:ascii="Arial" w:hAnsi="Arial"/>
      <w:color w:val="000000"/>
    </w:rPr>
  </w:style>
  <w:style w:type="paragraph" w:customStyle="1" w:styleId="Nvel1">
    <w:name w:val="Nível 1"/>
    <w:basedOn w:val="Normal"/>
    <w:rsid w:val="00BD2E97"/>
    <w:pPr>
      <w:numPr>
        <w:numId w:val="22"/>
      </w:numPr>
      <w:spacing w:before="120" w:after="120"/>
      <w:jc w:val="both"/>
    </w:pPr>
    <w:rPr>
      <w:rFonts w:ascii="Arial" w:hAnsi="Arial"/>
      <w:b/>
    </w:rPr>
  </w:style>
  <w:style w:type="paragraph" w:customStyle="1" w:styleId="ParagPB">
    <w:name w:val="Parag PB"/>
    <w:basedOn w:val="Normal"/>
    <w:rsid w:val="00BD2E97"/>
    <w:pPr>
      <w:spacing w:before="120"/>
      <w:ind w:firstLine="1134"/>
      <w:jc w:val="both"/>
    </w:pPr>
  </w:style>
  <w:style w:type="paragraph" w:customStyle="1" w:styleId="xl64">
    <w:name w:val="xl64"/>
    <w:basedOn w:val="Normal"/>
    <w:rsid w:val="00BD2E97"/>
    <w:pPr>
      <w:pBdr>
        <w:bottom w:val="single" w:sz="4" w:space="0" w:color="auto"/>
      </w:pBdr>
      <w:spacing w:before="100" w:after="100"/>
      <w:jc w:val="center"/>
    </w:pPr>
  </w:style>
  <w:style w:type="character" w:customStyle="1" w:styleId="textonormal1">
    <w:name w:val="texto_normal1"/>
    <w:rsid w:val="00BD2E97"/>
    <w:rPr>
      <w:rFonts w:ascii="Verdana" w:hAnsi="Verdana" w:hint="default"/>
      <w:color w:val="000000"/>
      <w:sz w:val="20"/>
      <w:szCs w:val="20"/>
    </w:rPr>
  </w:style>
  <w:style w:type="paragraph" w:customStyle="1" w:styleId="fonteleven">
    <w:name w:val="fonteleven"/>
    <w:basedOn w:val="Normal"/>
    <w:rsid w:val="00BD2E97"/>
    <w:pPr>
      <w:spacing w:before="100" w:beforeAutospacing="1" w:after="100" w:afterAutospacing="1"/>
    </w:pPr>
    <w:rPr>
      <w:szCs w:val="24"/>
    </w:rPr>
  </w:style>
  <w:style w:type="paragraph" w:customStyle="1" w:styleId="letra">
    <w:name w:val="letra"/>
    <w:basedOn w:val="Normal"/>
    <w:rsid w:val="00BD2E97"/>
    <w:pPr>
      <w:spacing w:before="100" w:beforeAutospacing="1" w:after="100" w:afterAutospacing="1"/>
    </w:pPr>
    <w:rPr>
      <w:szCs w:val="24"/>
    </w:rPr>
  </w:style>
  <w:style w:type="paragraph" w:customStyle="1" w:styleId="CharCharChar">
    <w:name w:val="Char Char Char"/>
    <w:basedOn w:val="Normal"/>
    <w:rsid w:val="00BD2E97"/>
    <w:pPr>
      <w:spacing w:after="160" w:line="240" w:lineRule="exact"/>
    </w:pPr>
    <w:rPr>
      <w:rFonts w:ascii="Normal" w:hAnsi="Normal"/>
      <w:b/>
      <w:color w:val="000000"/>
      <w:sz w:val="20"/>
      <w:lang w:val="en-US" w:eastAsia="en-US"/>
    </w:rPr>
  </w:style>
  <w:style w:type="paragraph" w:customStyle="1" w:styleId="western">
    <w:name w:val="western"/>
    <w:basedOn w:val="Normal"/>
    <w:rsid w:val="00BD2E97"/>
    <w:pPr>
      <w:spacing w:before="100" w:beforeAutospacing="1"/>
      <w:jc w:val="both"/>
    </w:pPr>
    <w:rPr>
      <w:rFonts w:ascii="Arial" w:hAnsi="Arial" w:cs="Arial"/>
      <w:b/>
      <w:bCs/>
      <w:szCs w:val="24"/>
      <w:u w:val="single"/>
    </w:rPr>
  </w:style>
  <w:style w:type="character" w:customStyle="1" w:styleId="westernChar">
    <w:name w:val="western Char"/>
    <w:rsid w:val="00BD2E97"/>
    <w:rPr>
      <w:rFonts w:ascii="Arial" w:hAnsi="Arial" w:cs="Arial"/>
      <w:b/>
      <w:bCs/>
      <w:sz w:val="24"/>
      <w:szCs w:val="24"/>
      <w:u w:val="single"/>
      <w:lang w:val="pt-BR" w:eastAsia="pt-BR" w:bidi="ar-SA"/>
    </w:rPr>
  </w:style>
  <w:style w:type="paragraph" w:customStyle="1" w:styleId="TableContents">
    <w:name w:val="Table Contents"/>
    <w:basedOn w:val="Corpodetexto"/>
    <w:rsid w:val="00BD2E97"/>
    <w:pPr>
      <w:suppressAutoHyphens/>
    </w:pPr>
    <w:rPr>
      <w:sz w:val="22"/>
    </w:rPr>
  </w:style>
  <w:style w:type="paragraph" w:customStyle="1" w:styleId="Recuonormal1">
    <w:name w:val="Recuo normal1"/>
    <w:basedOn w:val="Normal"/>
    <w:rsid w:val="00BD2E97"/>
    <w:pPr>
      <w:suppressAutoHyphens/>
      <w:ind w:left="708"/>
    </w:pPr>
    <w:rPr>
      <w:rFonts w:ascii="Arial" w:hAnsi="Arial"/>
      <w:lang w:val="pt-PT" w:eastAsia="ar-SA"/>
    </w:rPr>
  </w:style>
  <w:style w:type="character" w:customStyle="1" w:styleId="WW8Num1z0">
    <w:name w:val="WW8Num1z0"/>
    <w:rsid w:val="00BD2E97"/>
    <w:rPr>
      <w:rFonts w:ascii="Symbol" w:hAnsi="Symbol"/>
    </w:rPr>
  </w:style>
  <w:style w:type="character" w:customStyle="1" w:styleId="WW8Num5z3">
    <w:name w:val="WW8Num5z3"/>
    <w:rsid w:val="00BD2E97"/>
    <w:rPr>
      <w:b w:val="0"/>
    </w:rPr>
  </w:style>
  <w:style w:type="character" w:customStyle="1" w:styleId="WW8Num19z1">
    <w:name w:val="WW8Num19z1"/>
    <w:rsid w:val="00BD2E97"/>
    <w:rPr>
      <w:b/>
    </w:rPr>
  </w:style>
  <w:style w:type="character" w:customStyle="1" w:styleId="WW8Num22z0">
    <w:name w:val="WW8Num22z0"/>
    <w:rsid w:val="00BD2E97"/>
    <w:rPr>
      <w:b/>
    </w:rPr>
  </w:style>
  <w:style w:type="character" w:customStyle="1" w:styleId="WW8Num24z1">
    <w:name w:val="WW8Num24z1"/>
    <w:rsid w:val="00BD2E97"/>
    <w:rPr>
      <w:b/>
    </w:rPr>
  </w:style>
  <w:style w:type="character" w:customStyle="1" w:styleId="WW8Num24z2">
    <w:name w:val="WW8Num24z2"/>
    <w:rsid w:val="00BD2E97"/>
    <w:rPr>
      <w:b/>
      <w:i w:val="0"/>
    </w:rPr>
  </w:style>
  <w:style w:type="character" w:customStyle="1" w:styleId="WW8Num25z0">
    <w:name w:val="WW8Num25z0"/>
    <w:rsid w:val="00BD2E97"/>
    <w:rPr>
      <w:b/>
      <w:color w:val="auto"/>
    </w:rPr>
  </w:style>
  <w:style w:type="character" w:customStyle="1" w:styleId="WW8Num26z1">
    <w:name w:val="WW8Num26z1"/>
    <w:rsid w:val="00BD2E97"/>
    <w:rPr>
      <w:b/>
    </w:rPr>
  </w:style>
  <w:style w:type="character" w:customStyle="1" w:styleId="WW8Num28z0">
    <w:name w:val="WW8Num28z0"/>
    <w:rsid w:val="00BD2E97"/>
    <w:rPr>
      <w:b w:val="0"/>
    </w:rPr>
  </w:style>
  <w:style w:type="character" w:customStyle="1" w:styleId="WW8Num31z0">
    <w:name w:val="WW8Num31z0"/>
    <w:rsid w:val="00BD2E97"/>
    <w:rPr>
      <w:b w:val="0"/>
    </w:rPr>
  </w:style>
  <w:style w:type="character" w:customStyle="1" w:styleId="WW8Num33z0">
    <w:name w:val="WW8Num33z0"/>
    <w:rsid w:val="00BD2E97"/>
    <w:rPr>
      <w:color w:val="auto"/>
    </w:rPr>
  </w:style>
  <w:style w:type="character" w:customStyle="1" w:styleId="WW8Num34z0">
    <w:name w:val="WW8Num34z0"/>
    <w:rsid w:val="00BD2E97"/>
    <w:rPr>
      <w:rFonts w:ascii="Symbol" w:hAnsi="Symbol"/>
    </w:rPr>
  </w:style>
  <w:style w:type="character" w:customStyle="1" w:styleId="WW8Num35z1">
    <w:name w:val="WW8Num35z1"/>
    <w:rsid w:val="00BD2E97"/>
    <w:rPr>
      <w:b w:val="0"/>
      <w:u w:val="none"/>
    </w:rPr>
  </w:style>
  <w:style w:type="character" w:customStyle="1" w:styleId="WW8Num36z0">
    <w:name w:val="WW8Num36z0"/>
    <w:rsid w:val="00BD2E97"/>
    <w:rPr>
      <w:rFonts w:ascii="Webdings" w:eastAsia="Times New Roman" w:hAnsi="Webdings" w:cs="Times New Roman"/>
    </w:rPr>
  </w:style>
  <w:style w:type="character" w:customStyle="1" w:styleId="WW8Num36z1">
    <w:name w:val="WW8Num36z1"/>
    <w:rsid w:val="00BD2E97"/>
    <w:rPr>
      <w:rFonts w:ascii="Courier New" w:hAnsi="Courier New"/>
    </w:rPr>
  </w:style>
  <w:style w:type="character" w:customStyle="1" w:styleId="WW8Num36z2">
    <w:name w:val="WW8Num36z2"/>
    <w:rsid w:val="00BD2E97"/>
    <w:rPr>
      <w:rFonts w:ascii="Wingdings" w:hAnsi="Wingdings"/>
    </w:rPr>
  </w:style>
  <w:style w:type="character" w:customStyle="1" w:styleId="WW8Num36z3">
    <w:name w:val="WW8Num36z3"/>
    <w:rsid w:val="00BD2E97"/>
    <w:rPr>
      <w:rFonts w:ascii="Symbol" w:hAnsi="Symbol"/>
    </w:rPr>
  </w:style>
  <w:style w:type="character" w:customStyle="1" w:styleId="WW8Num40z1">
    <w:name w:val="WW8Num40z1"/>
    <w:rsid w:val="00BD2E97"/>
    <w:rPr>
      <w:b/>
    </w:rPr>
  </w:style>
  <w:style w:type="character" w:customStyle="1" w:styleId="WW8Num42z1">
    <w:name w:val="WW8Num42z1"/>
    <w:rsid w:val="00BD2E97"/>
    <w:rPr>
      <w:b/>
    </w:rPr>
  </w:style>
  <w:style w:type="character" w:customStyle="1" w:styleId="WW8Num49z0">
    <w:name w:val="WW8Num49z0"/>
    <w:rsid w:val="00BD2E97"/>
    <w:rPr>
      <w:color w:val="auto"/>
    </w:rPr>
  </w:style>
  <w:style w:type="character" w:customStyle="1" w:styleId="WW8Num50z0">
    <w:name w:val="WW8Num50z0"/>
    <w:rsid w:val="00BD2E97"/>
    <w:rPr>
      <w:rFonts w:ascii="Symbol" w:hAnsi="Symbol"/>
    </w:rPr>
  </w:style>
  <w:style w:type="character" w:customStyle="1" w:styleId="WW8Num50z1">
    <w:name w:val="WW8Num50z1"/>
    <w:rsid w:val="00BD2E97"/>
    <w:rPr>
      <w:rFonts w:ascii="Courier New" w:hAnsi="Courier New" w:cs="Courier New"/>
    </w:rPr>
  </w:style>
  <w:style w:type="character" w:customStyle="1" w:styleId="WW8Num50z2">
    <w:name w:val="WW8Num50z2"/>
    <w:rsid w:val="00BD2E97"/>
    <w:rPr>
      <w:rFonts w:ascii="Wingdings" w:hAnsi="Wingdings"/>
    </w:rPr>
  </w:style>
  <w:style w:type="character" w:customStyle="1" w:styleId="WW8Num51z0">
    <w:name w:val="WW8Num51z0"/>
    <w:rsid w:val="00BD2E97"/>
    <w:rPr>
      <w:lang w:val="pt-BR"/>
    </w:rPr>
  </w:style>
  <w:style w:type="character" w:customStyle="1" w:styleId="WW8Num51z1">
    <w:name w:val="WW8Num51z1"/>
    <w:rsid w:val="00BD2E97"/>
    <w:rPr>
      <w:b w:val="0"/>
    </w:rPr>
  </w:style>
  <w:style w:type="character" w:customStyle="1" w:styleId="WW8Num53z0">
    <w:name w:val="WW8Num53z0"/>
    <w:rsid w:val="00BD2E97"/>
    <w:rPr>
      <w:b/>
    </w:rPr>
  </w:style>
  <w:style w:type="character" w:customStyle="1" w:styleId="WW8Num53z2">
    <w:name w:val="WW8Num53z2"/>
    <w:rsid w:val="00BD2E97"/>
    <w:rPr>
      <w:b w:val="0"/>
    </w:rPr>
  </w:style>
  <w:style w:type="character" w:customStyle="1" w:styleId="WW8Num56z2">
    <w:name w:val="WW8Num56z2"/>
    <w:rsid w:val="00BD2E97"/>
    <w:rPr>
      <w:b/>
    </w:rPr>
  </w:style>
  <w:style w:type="character" w:customStyle="1" w:styleId="WW8Num58z1">
    <w:name w:val="WW8Num58z1"/>
    <w:rsid w:val="00BD2E97"/>
    <w:rPr>
      <w:b/>
    </w:rPr>
  </w:style>
  <w:style w:type="character" w:customStyle="1" w:styleId="WW8Num58z2">
    <w:name w:val="WW8Num58z2"/>
    <w:rsid w:val="00BD2E97"/>
    <w:rPr>
      <w:b/>
      <w:i w:val="0"/>
    </w:rPr>
  </w:style>
  <w:style w:type="character" w:customStyle="1" w:styleId="WW8Num59z0">
    <w:name w:val="WW8Num59z0"/>
    <w:rsid w:val="00BD2E97"/>
    <w:rPr>
      <w:lang w:val="pt-BR"/>
    </w:rPr>
  </w:style>
  <w:style w:type="character" w:customStyle="1" w:styleId="WW8Num59z1">
    <w:name w:val="WW8Num59z1"/>
    <w:rsid w:val="00BD2E97"/>
    <w:rPr>
      <w:b w:val="0"/>
    </w:rPr>
  </w:style>
  <w:style w:type="character" w:customStyle="1" w:styleId="WW8Num61z0">
    <w:name w:val="WW8Num61z0"/>
    <w:rsid w:val="00BD2E97"/>
    <w:rPr>
      <w:rFonts w:ascii="Symbol" w:hAnsi="Symbol"/>
    </w:rPr>
  </w:style>
  <w:style w:type="character" w:customStyle="1" w:styleId="WW8Num69z0">
    <w:name w:val="WW8Num69z0"/>
    <w:rsid w:val="00BD2E97"/>
    <w:rPr>
      <w:b/>
    </w:rPr>
  </w:style>
  <w:style w:type="character" w:customStyle="1" w:styleId="WW8Num69z2">
    <w:name w:val="WW8Num69z2"/>
    <w:rsid w:val="00BD2E97"/>
    <w:rPr>
      <w:b w:val="0"/>
    </w:rPr>
  </w:style>
  <w:style w:type="character" w:customStyle="1" w:styleId="WW8Num73z0">
    <w:name w:val="WW8Num73z0"/>
    <w:rsid w:val="00BD2E97"/>
    <w:rPr>
      <w:rFonts w:ascii="Symbol" w:hAnsi="Symbol"/>
    </w:rPr>
  </w:style>
  <w:style w:type="character" w:customStyle="1" w:styleId="WW8Num75z1">
    <w:name w:val="WW8Num75z1"/>
    <w:rsid w:val="00BD2E97"/>
    <w:rPr>
      <w:b/>
    </w:rPr>
  </w:style>
  <w:style w:type="character" w:customStyle="1" w:styleId="WW8Num78z0">
    <w:name w:val="WW8Num78z0"/>
    <w:rsid w:val="00BD2E97"/>
    <w:rPr>
      <w:b w:val="0"/>
      <w:u w:val="none"/>
    </w:rPr>
  </w:style>
  <w:style w:type="character" w:customStyle="1" w:styleId="WW8Num79z1">
    <w:name w:val="WW8Num79z1"/>
    <w:rsid w:val="00BD2E97"/>
    <w:rPr>
      <w:b/>
    </w:rPr>
  </w:style>
  <w:style w:type="character" w:customStyle="1" w:styleId="WW8Num81z0">
    <w:name w:val="WW8Num81z0"/>
    <w:rsid w:val="00BD2E97"/>
    <w:rPr>
      <w:rFonts w:ascii="Symbol" w:hAnsi="Symbol"/>
    </w:rPr>
  </w:style>
  <w:style w:type="character" w:customStyle="1" w:styleId="WW8Num83z0">
    <w:name w:val="WW8Num83z0"/>
    <w:rsid w:val="00BD2E97"/>
    <w:rPr>
      <w:rFonts w:ascii="Symbol" w:hAnsi="Symbol"/>
    </w:rPr>
  </w:style>
  <w:style w:type="character" w:customStyle="1" w:styleId="WW8Num84z0">
    <w:name w:val="WW8Num84z0"/>
    <w:rsid w:val="00BD2E97"/>
    <w:rPr>
      <w:rFonts w:ascii="Symbol" w:hAnsi="Symbol"/>
    </w:rPr>
  </w:style>
  <w:style w:type="character" w:customStyle="1" w:styleId="WW8Num87z0">
    <w:name w:val="WW8Num87z0"/>
    <w:rsid w:val="00BD2E97"/>
    <w:rPr>
      <w:u w:val="none"/>
    </w:rPr>
  </w:style>
  <w:style w:type="character" w:customStyle="1" w:styleId="WW8Num88z1">
    <w:name w:val="WW8Num88z1"/>
    <w:rsid w:val="00BD2E97"/>
    <w:rPr>
      <w:b/>
    </w:rPr>
  </w:style>
  <w:style w:type="character" w:customStyle="1" w:styleId="WW8Num89z0">
    <w:name w:val="WW8Num89z0"/>
    <w:rsid w:val="00BD2E97"/>
    <w:rPr>
      <w:b w:val="0"/>
      <w:sz w:val="22"/>
    </w:rPr>
  </w:style>
  <w:style w:type="character" w:customStyle="1" w:styleId="WW8Num91z1">
    <w:name w:val="WW8Num91z1"/>
    <w:rsid w:val="00BD2E97"/>
    <w:rPr>
      <w:b/>
    </w:rPr>
  </w:style>
  <w:style w:type="character" w:customStyle="1" w:styleId="WW8Num93z0">
    <w:name w:val="WW8Num93z0"/>
    <w:rsid w:val="00BD2E97"/>
    <w:rPr>
      <w:color w:val="auto"/>
    </w:rPr>
  </w:style>
  <w:style w:type="character" w:customStyle="1" w:styleId="WW8Num98z0">
    <w:name w:val="WW8Num98z0"/>
    <w:rsid w:val="00BD2E97"/>
    <w:rPr>
      <w:b w:val="0"/>
    </w:rPr>
  </w:style>
  <w:style w:type="character" w:customStyle="1" w:styleId="WW8Num102z0">
    <w:name w:val="WW8Num102z0"/>
    <w:rsid w:val="00BD2E97"/>
    <w:rPr>
      <w:b/>
      <w:u w:val="none"/>
    </w:rPr>
  </w:style>
  <w:style w:type="character" w:customStyle="1" w:styleId="WW8Num102z1">
    <w:name w:val="WW8Num102z1"/>
    <w:rsid w:val="00BD2E97"/>
    <w:rPr>
      <w:b w:val="0"/>
      <w:u w:val="none"/>
    </w:rPr>
  </w:style>
  <w:style w:type="character" w:customStyle="1" w:styleId="WW8Num103z0">
    <w:name w:val="WW8Num103z0"/>
    <w:rsid w:val="00BD2E97"/>
    <w:rPr>
      <w:color w:val="auto"/>
    </w:rPr>
  </w:style>
  <w:style w:type="character" w:customStyle="1" w:styleId="WW8Num105z0">
    <w:name w:val="WW8Num105z0"/>
    <w:rsid w:val="00BD2E97"/>
    <w:rPr>
      <w:sz w:val="20"/>
    </w:rPr>
  </w:style>
  <w:style w:type="character" w:customStyle="1" w:styleId="WW8Num105z2">
    <w:name w:val="WW8Num105z2"/>
    <w:rsid w:val="00BD2E97"/>
    <w:rPr>
      <w:sz w:val="24"/>
      <w:szCs w:val="24"/>
    </w:rPr>
  </w:style>
  <w:style w:type="character" w:customStyle="1" w:styleId="WW8Num109z1">
    <w:name w:val="WW8Num109z1"/>
    <w:rsid w:val="00BD2E97"/>
    <w:rPr>
      <w:b/>
    </w:rPr>
  </w:style>
  <w:style w:type="character" w:customStyle="1" w:styleId="WW8Num110z0">
    <w:name w:val="WW8Num110z0"/>
    <w:rsid w:val="00BD2E97"/>
    <w:rPr>
      <w:b w:val="0"/>
      <w:i w:val="0"/>
    </w:rPr>
  </w:style>
  <w:style w:type="character" w:customStyle="1" w:styleId="WW8Num113z0">
    <w:name w:val="WW8Num113z0"/>
    <w:rsid w:val="00BD2E97"/>
    <w:rPr>
      <w:rFonts w:ascii="Symbol" w:hAnsi="Symbol"/>
    </w:rPr>
  </w:style>
  <w:style w:type="character" w:customStyle="1" w:styleId="WW8Num117z0">
    <w:name w:val="WW8Num117z0"/>
    <w:rsid w:val="00BD2E97"/>
    <w:rPr>
      <w:rFonts w:cs="Arial"/>
    </w:rPr>
  </w:style>
  <w:style w:type="character" w:customStyle="1" w:styleId="WW8Num119z1">
    <w:name w:val="WW8Num119z1"/>
    <w:rsid w:val="00BD2E97"/>
    <w:rPr>
      <w:b/>
    </w:rPr>
  </w:style>
  <w:style w:type="character" w:customStyle="1" w:styleId="WW8Num121z1">
    <w:name w:val="WW8Num121z1"/>
    <w:rsid w:val="00BD2E97"/>
    <w:rPr>
      <w:b/>
    </w:rPr>
  </w:style>
  <w:style w:type="character" w:customStyle="1" w:styleId="WW8Num129z1">
    <w:name w:val="WW8Num129z1"/>
    <w:rsid w:val="00BD2E97"/>
    <w:rPr>
      <w:b w:val="0"/>
    </w:rPr>
  </w:style>
  <w:style w:type="character" w:customStyle="1" w:styleId="WW8Num130z0">
    <w:name w:val="WW8Num130z0"/>
    <w:rsid w:val="00BD2E97"/>
    <w:rPr>
      <w:rFonts w:ascii="Symbol" w:hAnsi="Symbol"/>
    </w:rPr>
  </w:style>
  <w:style w:type="character" w:customStyle="1" w:styleId="WW8Num135z0">
    <w:name w:val="WW8Num135z0"/>
    <w:rsid w:val="00BD2E97"/>
    <w:rPr>
      <w:rFonts w:ascii="Times New Roman" w:eastAsia="Times New Roman" w:hAnsi="Times New Roman" w:cs="Times New Roman"/>
    </w:rPr>
  </w:style>
  <w:style w:type="character" w:customStyle="1" w:styleId="WW8Num135z1">
    <w:name w:val="WW8Num135z1"/>
    <w:rsid w:val="00BD2E97"/>
    <w:rPr>
      <w:rFonts w:ascii="Courier New" w:hAnsi="Courier New"/>
    </w:rPr>
  </w:style>
  <w:style w:type="character" w:customStyle="1" w:styleId="WW8Num135z2">
    <w:name w:val="WW8Num135z2"/>
    <w:rsid w:val="00BD2E97"/>
    <w:rPr>
      <w:rFonts w:ascii="Wingdings" w:hAnsi="Wingdings"/>
    </w:rPr>
  </w:style>
  <w:style w:type="character" w:customStyle="1" w:styleId="WW8Num135z3">
    <w:name w:val="WW8Num135z3"/>
    <w:rsid w:val="00BD2E97"/>
    <w:rPr>
      <w:rFonts w:ascii="Symbol" w:hAnsi="Symbol"/>
    </w:rPr>
  </w:style>
  <w:style w:type="character" w:customStyle="1" w:styleId="WW8Num138z0">
    <w:name w:val="WW8Num138z0"/>
    <w:rsid w:val="00BD2E97"/>
    <w:rPr>
      <w:b w:val="0"/>
      <w:u w:val="none"/>
    </w:rPr>
  </w:style>
  <w:style w:type="character" w:customStyle="1" w:styleId="WW8Num138z3">
    <w:name w:val="WW8Num138z3"/>
    <w:rsid w:val="00BD2E97"/>
    <w:rPr>
      <w:b/>
      <w:u w:val="none"/>
    </w:rPr>
  </w:style>
  <w:style w:type="character" w:customStyle="1" w:styleId="WW8Num140z0">
    <w:name w:val="WW8Num140z0"/>
    <w:rsid w:val="00BD2E97"/>
    <w:rPr>
      <w:rFonts w:ascii="Symbol" w:hAnsi="Symbol"/>
    </w:rPr>
  </w:style>
  <w:style w:type="character" w:customStyle="1" w:styleId="WW8Num141z1">
    <w:name w:val="WW8Num141z1"/>
    <w:rsid w:val="00BD2E97"/>
    <w:rPr>
      <w:b/>
    </w:rPr>
  </w:style>
  <w:style w:type="character" w:customStyle="1" w:styleId="WW8Num143z0">
    <w:name w:val="WW8Num143z0"/>
    <w:rsid w:val="00BD2E97"/>
    <w:rPr>
      <w:rFonts w:ascii="Symbol" w:hAnsi="Symbol"/>
    </w:rPr>
  </w:style>
  <w:style w:type="character" w:customStyle="1" w:styleId="WW8Num144z0">
    <w:name w:val="WW8Num144z0"/>
    <w:rsid w:val="00BD2E97"/>
    <w:rPr>
      <w:rFonts w:ascii="Times New Roman" w:eastAsia="Times New Roman" w:hAnsi="Times New Roman" w:cs="Times New Roman"/>
    </w:rPr>
  </w:style>
  <w:style w:type="character" w:customStyle="1" w:styleId="WW8Num144z1">
    <w:name w:val="WW8Num144z1"/>
    <w:rsid w:val="00BD2E97"/>
    <w:rPr>
      <w:rFonts w:ascii="Courier New" w:hAnsi="Courier New"/>
    </w:rPr>
  </w:style>
  <w:style w:type="character" w:customStyle="1" w:styleId="WW8Num144z2">
    <w:name w:val="WW8Num144z2"/>
    <w:rsid w:val="00BD2E97"/>
    <w:rPr>
      <w:rFonts w:ascii="Wingdings" w:hAnsi="Wingdings"/>
    </w:rPr>
  </w:style>
  <w:style w:type="character" w:customStyle="1" w:styleId="WW8Num144z3">
    <w:name w:val="WW8Num144z3"/>
    <w:rsid w:val="00BD2E97"/>
    <w:rPr>
      <w:rFonts w:ascii="Symbol" w:hAnsi="Symbol"/>
    </w:rPr>
  </w:style>
  <w:style w:type="character" w:customStyle="1" w:styleId="WW8Num147z1">
    <w:name w:val="WW8Num147z1"/>
    <w:rsid w:val="00BD2E97"/>
    <w:rPr>
      <w:rFonts w:ascii="Times New Roman" w:eastAsia="Times New Roman" w:hAnsi="Times New Roman" w:cs="Times New Roman"/>
    </w:rPr>
  </w:style>
  <w:style w:type="character" w:customStyle="1" w:styleId="WW8NumSt40z0">
    <w:name w:val="WW8NumSt40z0"/>
    <w:rsid w:val="00BD2E97"/>
    <w:rPr>
      <w:rFonts w:ascii="Symbol" w:hAnsi="Symbol"/>
    </w:rPr>
  </w:style>
  <w:style w:type="character" w:customStyle="1" w:styleId="Fontepargpadro1">
    <w:name w:val="Fonte parág. padrão1"/>
    <w:rsid w:val="00BD2E97"/>
  </w:style>
  <w:style w:type="character" w:customStyle="1" w:styleId="Refdecomentrio1">
    <w:name w:val="Ref. de comentário1"/>
    <w:rsid w:val="00BD2E97"/>
    <w:rPr>
      <w:sz w:val="16"/>
    </w:rPr>
  </w:style>
  <w:style w:type="character" w:customStyle="1" w:styleId="spelle">
    <w:name w:val="spelle"/>
    <w:basedOn w:val="Fontepargpadro1"/>
    <w:rsid w:val="00BD2E97"/>
  </w:style>
  <w:style w:type="character" w:customStyle="1" w:styleId="grame">
    <w:name w:val="grame"/>
    <w:basedOn w:val="Fontepargpadro1"/>
    <w:rsid w:val="00BD2E97"/>
  </w:style>
  <w:style w:type="paragraph" w:customStyle="1" w:styleId="Ttulo11">
    <w:name w:val="Título1"/>
    <w:basedOn w:val="Normal"/>
    <w:next w:val="Corpodetexto"/>
    <w:rsid w:val="00BD2E97"/>
    <w:pPr>
      <w:keepNext/>
      <w:suppressAutoHyphens/>
      <w:spacing w:before="240" w:after="120"/>
    </w:pPr>
    <w:rPr>
      <w:rFonts w:ascii="Arial" w:eastAsia="MS Mincho" w:hAnsi="Arial" w:cs="Tahoma"/>
      <w:sz w:val="28"/>
      <w:szCs w:val="28"/>
      <w:lang w:eastAsia="ar-SA"/>
    </w:rPr>
  </w:style>
  <w:style w:type="paragraph" w:customStyle="1" w:styleId="Recuodecorpodetexto32">
    <w:name w:val="Recuo de corpo de texto 32"/>
    <w:basedOn w:val="Normal"/>
    <w:rsid w:val="00BD2E97"/>
    <w:pPr>
      <w:tabs>
        <w:tab w:val="left" w:pos="8646"/>
      </w:tabs>
      <w:suppressAutoHyphens/>
      <w:spacing w:after="120"/>
      <w:ind w:left="1134" w:hanging="567"/>
      <w:jc w:val="both"/>
    </w:pPr>
    <w:rPr>
      <w:lang w:eastAsia="ar-SA"/>
    </w:rPr>
  </w:style>
  <w:style w:type="paragraph" w:customStyle="1" w:styleId="Textoembloco2">
    <w:name w:val="Texto em bloco2"/>
    <w:basedOn w:val="Normal"/>
    <w:rsid w:val="00BD2E97"/>
    <w:pPr>
      <w:suppressAutoHyphens/>
      <w:spacing w:after="120"/>
      <w:ind w:left="1843" w:right="51" w:hanging="709"/>
      <w:jc w:val="both"/>
    </w:pPr>
    <w:rPr>
      <w:rFonts w:ascii="Arial" w:hAnsi="Arial"/>
      <w:position w:val="2"/>
      <w:sz w:val="22"/>
      <w:lang w:val="pt-PT" w:eastAsia="ar-SA"/>
    </w:rPr>
  </w:style>
  <w:style w:type="paragraph" w:customStyle="1" w:styleId="Saudao1">
    <w:name w:val="Saudação1"/>
    <w:basedOn w:val="Normal"/>
    <w:rsid w:val="00BD2E97"/>
    <w:pPr>
      <w:suppressAutoHyphens/>
      <w:jc w:val="both"/>
    </w:pPr>
    <w:rPr>
      <w:rFonts w:ascii="Arial" w:hAnsi="Arial"/>
      <w:lang w:eastAsia="ar-SA"/>
    </w:rPr>
  </w:style>
  <w:style w:type="paragraph" w:customStyle="1" w:styleId="Estruturadodocumento1">
    <w:name w:val="Estrutura do documento1"/>
    <w:basedOn w:val="Normal"/>
    <w:rsid w:val="00BD2E97"/>
    <w:pPr>
      <w:shd w:val="clear" w:color="auto" w:fill="000080"/>
      <w:suppressAutoHyphens/>
    </w:pPr>
    <w:rPr>
      <w:rFonts w:ascii="Tahoma" w:hAnsi="Tahoma"/>
      <w:szCs w:val="24"/>
      <w:lang w:eastAsia="ar-SA"/>
    </w:rPr>
  </w:style>
  <w:style w:type="paragraph" w:customStyle="1" w:styleId="Commarcadores21">
    <w:name w:val="Com marcadores 21"/>
    <w:basedOn w:val="Normal"/>
    <w:rsid w:val="00BD2E97"/>
    <w:pPr>
      <w:widowControl w:val="0"/>
      <w:suppressAutoHyphens/>
    </w:pPr>
    <w:rPr>
      <w:sz w:val="20"/>
      <w:lang w:eastAsia="ar-SA"/>
    </w:rPr>
  </w:style>
  <w:style w:type="paragraph" w:customStyle="1" w:styleId="Commarcadores1">
    <w:name w:val="Com marcadores1"/>
    <w:basedOn w:val="Normal"/>
    <w:rsid w:val="00BD2E97"/>
    <w:pPr>
      <w:suppressAutoHyphens/>
      <w:overflowPunct w:val="0"/>
      <w:autoSpaceDE w:val="0"/>
      <w:ind w:left="-540" w:right="-799"/>
      <w:jc w:val="both"/>
      <w:textAlignment w:val="baseline"/>
    </w:pPr>
    <w:rPr>
      <w:rFonts w:ascii="Arial" w:hAnsi="Arial"/>
      <w:lang w:val="pt-PT" w:eastAsia="ar-SA"/>
    </w:rPr>
  </w:style>
  <w:style w:type="paragraph" w:customStyle="1" w:styleId="A581779">
    <w:name w:val="_A581779"/>
    <w:rsid w:val="00BD2E97"/>
    <w:pPr>
      <w:tabs>
        <w:tab w:val="left" w:pos="1440"/>
        <w:tab w:val="left" w:pos="2304"/>
        <w:tab w:val="left" w:pos="10080"/>
        <w:tab w:val="left" w:pos="10944"/>
        <w:tab w:val="left" w:pos="11232"/>
        <w:tab w:val="left" w:pos="11664"/>
      </w:tabs>
      <w:suppressAutoHyphens/>
      <w:ind w:left="2448" w:firstLine="5904"/>
      <w:jc w:val="both"/>
    </w:pPr>
    <w:rPr>
      <w:color w:val="000000"/>
      <w:sz w:val="24"/>
      <w:lang w:eastAsia="ar-SA"/>
    </w:rPr>
  </w:style>
  <w:style w:type="paragraph" w:customStyle="1" w:styleId="A101579">
    <w:name w:val="_A101579"/>
    <w:rsid w:val="00BD2E97"/>
    <w:pPr>
      <w:tabs>
        <w:tab w:val="left" w:pos="1440"/>
        <w:tab w:val="left" w:pos="2304"/>
        <w:tab w:val="left" w:pos="10080"/>
        <w:tab w:val="left" w:pos="10944"/>
        <w:tab w:val="left" w:pos="11232"/>
        <w:tab w:val="left" w:pos="11664"/>
      </w:tabs>
      <w:suppressAutoHyphens/>
      <w:ind w:left="2160" w:hanging="720"/>
      <w:jc w:val="both"/>
    </w:pPr>
    <w:rPr>
      <w:color w:val="000000"/>
      <w:sz w:val="24"/>
      <w:lang w:eastAsia="ar-SA"/>
    </w:rPr>
  </w:style>
  <w:style w:type="paragraph" w:customStyle="1" w:styleId="Textodecomentrio2">
    <w:name w:val="Texto de comentário2"/>
    <w:basedOn w:val="Normal"/>
    <w:rsid w:val="00BD2E97"/>
    <w:pPr>
      <w:suppressAutoHyphens/>
    </w:pPr>
    <w:rPr>
      <w:sz w:val="20"/>
      <w:szCs w:val="24"/>
      <w:lang w:eastAsia="ar-SA"/>
    </w:rPr>
  </w:style>
  <w:style w:type="paragraph" w:customStyle="1" w:styleId="Lista21">
    <w:name w:val="Lista 21"/>
    <w:basedOn w:val="Normal"/>
    <w:rsid w:val="00BD2E97"/>
    <w:pPr>
      <w:suppressAutoHyphens/>
      <w:overflowPunct w:val="0"/>
      <w:autoSpaceDE w:val="0"/>
      <w:ind w:left="720" w:hanging="360"/>
      <w:textAlignment w:val="baseline"/>
    </w:pPr>
    <w:rPr>
      <w:sz w:val="20"/>
      <w:szCs w:val="24"/>
      <w:lang w:val="pt-PT" w:eastAsia="ar-SA"/>
    </w:rPr>
  </w:style>
  <w:style w:type="paragraph" w:customStyle="1" w:styleId="Ttulo1doRosinaldo">
    <w:name w:val="Título 1 do Rosinaldo"/>
    <w:basedOn w:val="Normal"/>
    <w:rsid w:val="00BD2E97"/>
    <w:pPr>
      <w:suppressAutoHyphens/>
      <w:jc w:val="both"/>
    </w:pPr>
    <w:rPr>
      <w:rFonts w:ascii="Arial" w:hAnsi="Arial"/>
      <w:lang w:eastAsia="ar-SA"/>
    </w:rPr>
  </w:style>
  <w:style w:type="paragraph" w:customStyle="1" w:styleId="timesromais12">
    <w:name w:val="times romais 12"/>
    <w:basedOn w:val="Normal"/>
    <w:rsid w:val="00BD2E97"/>
    <w:pPr>
      <w:suppressAutoHyphens/>
    </w:pPr>
    <w:rPr>
      <w:lang w:eastAsia="ar-SA"/>
    </w:rPr>
  </w:style>
  <w:style w:type="paragraph" w:customStyle="1" w:styleId="Recuodecorpodetexto22">
    <w:name w:val="Recuo de corpo de texto 22"/>
    <w:basedOn w:val="Normal"/>
    <w:rsid w:val="00BD2E97"/>
    <w:pPr>
      <w:suppressAutoHyphens/>
      <w:ind w:firstLine="567"/>
      <w:jc w:val="both"/>
    </w:pPr>
    <w:rPr>
      <w:lang w:eastAsia="ar-SA"/>
    </w:rPr>
  </w:style>
  <w:style w:type="paragraph" w:customStyle="1" w:styleId="Corpodetexto32">
    <w:name w:val="Corpo de texto 32"/>
    <w:basedOn w:val="Normal"/>
    <w:rsid w:val="00BD2E97"/>
    <w:pPr>
      <w:suppressAutoHyphens/>
      <w:jc w:val="both"/>
    </w:pPr>
    <w:rPr>
      <w:b/>
      <w:lang w:eastAsia="ar-SA"/>
    </w:rPr>
  </w:style>
  <w:style w:type="paragraph" w:customStyle="1" w:styleId="Textodecomentrio1">
    <w:name w:val="Texto de comentário1"/>
    <w:basedOn w:val="Normal"/>
    <w:rsid w:val="00BD2E97"/>
    <w:pPr>
      <w:suppressAutoHyphens/>
    </w:pPr>
    <w:rPr>
      <w:sz w:val="20"/>
      <w:lang w:eastAsia="ar-SA"/>
    </w:rPr>
  </w:style>
  <w:style w:type="paragraph" w:customStyle="1" w:styleId="c1">
    <w:name w:val="c1"/>
    <w:basedOn w:val="Normal"/>
    <w:rsid w:val="00BD2E97"/>
    <w:pPr>
      <w:widowControl w:val="0"/>
      <w:suppressAutoHyphens/>
      <w:spacing w:line="240" w:lineRule="atLeast"/>
      <w:jc w:val="center"/>
    </w:pPr>
    <w:rPr>
      <w:lang w:eastAsia="ar-SA"/>
    </w:rPr>
  </w:style>
  <w:style w:type="paragraph" w:customStyle="1" w:styleId="p5">
    <w:name w:val="p5"/>
    <w:basedOn w:val="Normal"/>
    <w:rsid w:val="00BD2E97"/>
    <w:pPr>
      <w:widowControl w:val="0"/>
      <w:tabs>
        <w:tab w:val="left" w:pos="400"/>
      </w:tabs>
      <w:suppressAutoHyphens/>
      <w:spacing w:line="240" w:lineRule="atLeast"/>
      <w:ind w:left="1008" w:hanging="432"/>
      <w:jc w:val="both"/>
    </w:pPr>
    <w:rPr>
      <w:lang w:eastAsia="ar-SA"/>
    </w:rPr>
  </w:style>
  <w:style w:type="paragraph" w:customStyle="1" w:styleId="ementa">
    <w:name w:val="ementa"/>
    <w:basedOn w:val="Normal"/>
    <w:rsid w:val="00BD2E97"/>
    <w:pPr>
      <w:suppressAutoHyphens/>
      <w:spacing w:before="120" w:after="120" w:line="360" w:lineRule="exact"/>
      <w:jc w:val="both"/>
    </w:pPr>
    <w:rPr>
      <w:rFonts w:ascii="Arial" w:hAnsi="Arial"/>
      <w:szCs w:val="24"/>
      <w:lang w:eastAsia="ar-SA"/>
    </w:rPr>
  </w:style>
  <w:style w:type="paragraph" w:customStyle="1" w:styleId="Texto1">
    <w:name w:val="Texto 1"/>
    <w:rsid w:val="00BD2E97"/>
    <w:pPr>
      <w:keepNext/>
      <w:keepLines/>
      <w:widowControl w:val="0"/>
      <w:tabs>
        <w:tab w:val="left" w:pos="-720"/>
      </w:tabs>
      <w:suppressAutoHyphens/>
    </w:pPr>
    <w:rPr>
      <w:rFonts w:ascii="Courier New" w:hAnsi="Courier New"/>
      <w:sz w:val="24"/>
      <w:lang w:eastAsia="ar-SA"/>
    </w:rPr>
  </w:style>
  <w:style w:type="paragraph" w:customStyle="1" w:styleId="bodytext210">
    <w:name w:val="bodytext21"/>
    <w:basedOn w:val="Normal"/>
    <w:rsid w:val="00BD2E97"/>
    <w:pPr>
      <w:suppressAutoHyphens/>
      <w:snapToGrid w:val="0"/>
      <w:jc w:val="both"/>
    </w:pPr>
    <w:rPr>
      <w:rFonts w:eastAsia="Arial Unicode MS"/>
      <w:szCs w:val="24"/>
      <w:lang w:eastAsia="ar-SA"/>
    </w:rPr>
  </w:style>
  <w:style w:type="paragraph" w:customStyle="1" w:styleId="Contedodoquadro">
    <w:name w:val="Conteúdo do quadro"/>
    <w:basedOn w:val="Corpodetexto"/>
    <w:rsid w:val="00BD2E97"/>
    <w:pPr>
      <w:suppressAutoHyphens/>
    </w:pPr>
    <w:rPr>
      <w:rFonts w:ascii="Times New Roman" w:hAnsi="Times New Roman"/>
      <w:sz w:val="20"/>
      <w:lang w:eastAsia="ar-SA"/>
    </w:rPr>
  </w:style>
  <w:style w:type="character" w:customStyle="1" w:styleId="describetext1">
    <w:name w:val="describe_text1"/>
    <w:rsid w:val="00BD2E97"/>
    <w:rPr>
      <w:rFonts w:ascii="Verdana" w:hAnsi="Verdana" w:hint="default"/>
      <w:color w:val="333333"/>
      <w:sz w:val="18"/>
      <w:szCs w:val="18"/>
    </w:rPr>
  </w:style>
  <w:style w:type="character" w:customStyle="1" w:styleId="produtotitulo1">
    <w:name w:val="produtotitulo1"/>
    <w:rsid w:val="00BD2E97"/>
    <w:rPr>
      <w:rFonts w:ascii="Verdana" w:hAnsi="Verdana" w:hint="default"/>
      <w:b w:val="0"/>
      <w:bCs w:val="0"/>
      <w:i w:val="0"/>
      <w:iCs w:val="0"/>
      <w:smallCaps w:val="0"/>
      <w:color w:val="FF9900"/>
      <w:sz w:val="17"/>
      <w:szCs w:val="17"/>
    </w:rPr>
  </w:style>
  <w:style w:type="character" w:customStyle="1" w:styleId="produtodescricao1">
    <w:name w:val="produtodescricao1"/>
    <w:rsid w:val="00BD2E97"/>
    <w:rPr>
      <w:rFonts w:ascii="Verdana" w:hAnsi="Verdana" w:hint="default"/>
      <w:b w:val="0"/>
      <w:bCs w:val="0"/>
      <w:i w:val="0"/>
      <w:iCs w:val="0"/>
      <w:caps w:val="0"/>
      <w:smallCaps w:val="0"/>
      <w:color w:val="FFFFFF"/>
      <w:sz w:val="15"/>
      <w:szCs w:val="15"/>
    </w:rPr>
  </w:style>
  <w:style w:type="paragraph" w:customStyle="1" w:styleId="titulopopup">
    <w:name w:val="titulo_popup"/>
    <w:basedOn w:val="Normal"/>
    <w:rsid w:val="00BD2E97"/>
    <w:pPr>
      <w:spacing w:before="100" w:beforeAutospacing="1" w:after="100" w:afterAutospacing="1"/>
    </w:pPr>
    <w:rPr>
      <w:rFonts w:ascii="Arial" w:eastAsia="Arial Unicode MS" w:hAnsi="Arial" w:cs="Arial"/>
      <w:color w:val="808080"/>
      <w:sz w:val="18"/>
      <w:szCs w:val="18"/>
    </w:rPr>
  </w:style>
  <w:style w:type="paragraph" w:customStyle="1" w:styleId="CM27">
    <w:name w:val="CM27"/>
    <w:basedOn w:val="Default"/>
    <w:next w:val="Default"/>
    <w:rsid w:val="00BD2E97"/>
  </w:style>
  <w:style w:type="paragraph" w:customStyle="1" w:styleId="CM24">
    <w:name w:val="CM24"/>
    <w:basedOn w:val="Default"/>
    <w:next w:val="Default"/>
    <w:rsid w:val="00BD2E97"/>
  </w:style>
  <w:style w:type="paragraph" w:customStyle="1" w:styleId="CM33">
    <w:name w:val="CM33"/>
    <w:basedOn w:val="Default"/>
    <w:next w:val="Default"/>
    <w:rsid w:val="00BD2E97"/>
  </w:style>
  <w:style w:type="paragraph" w:customStyle="1" w:styleId="CM38">
    <w:name w:val="CM38"/>
    <w:basedOn w:val="Default"/>
    <w:next w:val="Default"/>
    <w:rsid w:val="00BD2E97"/>
  </w:style>
  <w:style w:type="paragraph" w:customStyle="1" w:styleId="CM2">
    <w:name w:val="CM2"/>
    <w:basedOn w:val="Default"/>
    <w:next w:val="Default"/>
    <w:rsid w:val="00BD2E97"/>
  </w:style>
  <w:style w:type="paragraph" w:customStyle="1" w:styleId="textonormal">
    <w:name w:val="texto_normal"/>
    <w:basedOn w:val="Normal"/>
    <w:rsid w:val="00BD2E97"/>
    <w:pPr>
      <w:spacing w:before="100" w:beforeAutospacing="1" w:after="100" w:afterAutospacing="1"/>
    </w:pPr>
    <w:rPr>
      <w:sz w:val="18"/>
      <w:szCs w:val="18"/>
    </w:rPr>
  </w:style>
  <w:style w:type="paragraph" w:customStyle="1" w:styleId="a">
    <w:name w:val="a)"/>
    <w:rsid w:val="00BD2E97"/>
    <w:pPr>
      <w:numPr>
        <w:numId w:val="23"/>
      </w:numPr>
      <w:tabs>
        <w:tab w:val="left" w:pos="1985"/>
        <w:tab w:val="left" w:pos="2552"/>
      </w:tabs>
      <w:autoSpaceDE w:val="0"/>
      <w:autoSpaceDN w:val="0"/>
      <w:adjustRightInd w:val="0"/>
      <w:spacing w:before="60" w:after="60"/>
      <w:jc w:val="both"/>
    </w:pPr>
    <w:rPr>
      <w:rFonts w:ascii="Century Gothic" w:hAnsi="Century Gothic"/>
      <w:bCs/>
    </w:rPr>
  </w:style>
  <w:style w:type="table" w:customStyle="1" w:styleId="Tabelacomgrade2">
    <w:name w:val="Tabela com grade2"/>
    <w:basedOn w:val="Tabelanormal"/>
    <w:next w:val="Tabelacomgrade"/>
    <w:uiPriority w:val="59"/>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BD2E97"/>
    <w:pPr>
      <w:spacing w:before="100" w:beforeAutospacing="1" w:after="100" w:afterAutospacing="1"/>
      <w:jc w:val="center"/>
    </w:pPr>
    <w:rPr>
      <w:rFonts w:ascii="Arial" w:eastAsia="Arial Unicode MS" w:hAnsi="Arial" w:cs="Arial Unicode MS"/>
      <w:b/>
      <w:bCs/>
      <w:szCs w:val="24"/>
    </w:rPr>
  </w:style>
  <w:style w:type="paragraph" w:customStyle="1" w:styleId="item0">
    <w:name w:val="item0"/>
    <w:basedOn w:val="Normal"/>
    <w:rsid w:val="00BD2E97"/>
    <w:pPr>
      <w:spacing w:before="120" w:after="120"/>
      <w:jc w:val="both"/>
    </w:pPr>
    <w:rPr>
      <w:rFonts w:ascii="Arial" w:hAnsi="Arial"/>
      <w:b/>
    </w:rPr>
  </w:style>
  <w:style w:type="paragraph" w:customStyle="1" w:styleId="EstiloA">
    <w:name w:val="Estilo A"/>
    <w:basedOn w:val="Normal"/>
    <w:qFormat/>
    <w:rsid w:val="00BD2E97"/>
    <w:pPr>
      <w:numPr>
        <w:numId w:val="24"/>
      </w:numPr>
      <w:shd w:val="clear" w:color="auto" w:fill="E0E0E0"/>
      <w:tabs>
        <w:tab w:val="left" w:pos="9356"/>
      </w:tabs>
      <w:spacing w:before="240" w:after="240"/>
      <w:jc w:val="both"/>
      <w:outlineLvl w:val="0"/>
    </w:pPr>
    <w:rPr>
      <w:b/>
      <w:sz w:val="20"/>
    </w:rPr>
  </w:style>
  <w:style w:type="paragraph" w:customStyle="1" w:styleId="SUB-ITEM">
    <w:name w:val="SUB-ITEM"/>
    <w:basedOn w:val="Normal"/>
    <w:link w:val="SUB-ITEMChar"/>
    <w:rsid w:val="00BD2E97"/>
    <w:pPr>
      <w:spacing w:before="120" w:after="120"/>
      <w:jc w:val="both"/>
    </w:pPr>
    <w:rPr>
      <w:rFonts w:ascii="Arial" w:hAnsi="Arial"/>
      <w:b/>
      <w:sz w:val="28"/>
    </w:rPr>
  </w:style>
  <w:style w:type="character" w:customStyle="1" w:styleId="SUB-ITEMChar">
    <w:name w:val="SUB-ITEM Char"/>
    <w:link w:val="SUB-ITEM"/>
    <w:rsid w:val="00BD2E97"/>
    <w:rPr>
      <w:rFonts w:ascii="Arial" w:hAnsi="Arial"/>
      <w:b/>
      <w:sz w:val="28"/>
    </w:rPr>
  </w:style>
  <w:style w:type="paragraph" w:customStyle="1" w:styleId="Textopadro">
    <w:name w:val="Texto padrão"/>
    <w:basedOn w:val="Normal"/>
    <w:rsid w:val="00BD2E97"/>
    <w:pPr>
      <w:suppressAutoHyphens/>
    </w:pPr>
    <w:rPr>
      <w:lang w:eastAsia="ar-SA"/>
    </w:rPr>
  </w:style>
  <w:style w:type="character" w:customStyle="1" w:styleId="WW8Num2z1">
    <w:name w:val="WW8Num2z1"/>
    <w:rsid w:val="00BD2E97"/>
    <w:rPr>
      <w:rFonts w:ascii="Symbol" w:hAnsi="Symbol" w:cs="Symbol"/>
      <w:b/>
      <w:i w:val="0"/>
      <w:color w:val="000000"/>
      <w:sz w:val="22"/>
      <w:szCs w:val="22"/>
    </w:rPr>
  </w:style>
  <w:style w:type="character" w:customStyle="1" w:styleId="WW8Num6z3">
    <w:name w:val="WW8Num6z3"/>
    <w:rsid w:val="00BD2E97"/>
    <w:rPr>
      <w:rFonts w:ascii="Symbol" w:hAnsi="Symbol" w:cs="Symbol"/>
    </w:rPr>
  </w:style>
  <w:style w:type="character" w:customStyle="1" w:styleId="WW-Absatz-Standardschriftart1111111111111111111111111111111">
    <w:name w:val="WW-Absatz-Standardschriftart1111111111111111111111111111111"/>
    <w:rsid w:val="00BD2E97"/>
  </w:style>
  <w:style w:type="character" w:customStyle="1" w:styleId="WW-Absatz-Standardschriftart11111111111111111111111111111111">
    <w:name w:val="WW-Absatz-Standardschriftart11111111111111111111111111111111"/>
    <w:rsid w:val="00BD2E97"/>
  </w:style>
  <w:style w:type="character" w:customStyle="1" w:styleId="WW-Absatz-Standardschriftart111111111111111111111111111111111">
    <w:name w:val="WW-Absatz-Standardschriftart111111111111111111111111111111111"/>
    <w:rsid w:val="00BD2E97"/>
  </w:style>
  <w:style w:type="character" w:customStyle="1" w:styleId="WW-Absatz-Standardschriftart1111111111111111111111111111111111">
    <w:name w:val="WW-Absatz-Standardschriftart1111111111111111111111111111111111"/>
    <w:rsid w:val="00BD2E97"/>
  </w:style>
  <w:style w:type="character" w:customStyle="1" w:styleId="WW-Absatz-Standardschriftart11111111111111111111111111111111111">
    <w:name w:val="WW-Absatz-Standardschriftart11111111111111111111111111111111111"/>
    <w:rsid w:val="00BD2E97"/>
  </w:style>
  <w:style w:type="character" w:customStyle="1" w:styleId="WW-Absatz-Standardschriftart111111111111111111111111111111111111">
    <w:name w:val="WW-Absatz-Standardschriftart111111111111111111111111111111111111"/>
    <w:rsid w:val="00BD2E97"/>
  </w:style>
  <w:style w:type="character" w:customStyle="1" w:styleId="WW-Absatz-Standardschriftart1111111111111111111111111111111111111">
    <w:name w:val="WW-Absatz-Standardschriftart1111111111111111111111111111111111111"/>
    <w:rsid w:val="00BD2E97"/>
  </w:style>
  <w:style w:type="character" w:customStyle="1" w:styleId="WW-Absatz-Standardschriftart11111111111111111111111111111111111111">
    <w:name w:val="WW-Absatz-Standardschriftart11111111111111111111111111111111111111"/>
    <w:rsid w:val="00BD2E97"/>
  </w:style>
  <w:style w:type="character" w:customStyle="1" w:styleId="WW-Absatz-Standardschriftart111111111111111111111111111111111111111">
    <w:name w:val="WW-Absatz-Standardschriftart111111111111111111111111111111111111111"/>
    <w:rsid w:val="00BD2E97"/>
  </w:style>
  <w:style w:type="character" w:customStyle="1" w:styleId="WW-Absatz-Standardschriftart1111111111111111111111111111111111111111">
    <w:name w:val="WW-Absatz-Standardschriftart1111111111111111111111111111111111111111"/>
    <w:rsid w:val="00BD2E97"/>
  </w:style>
  <w:style w:type="character" w:customStyle="1" w:styleId="WW-Absatz-Standardschriftart11111111111111111111111111111111111111111">
    <w:name w:val="WW-Absatz-Standardschriftart11111111111111111111111111111111111111111"/>
    <w:rsid w:val="00BD2E97"/>
  </w:style>
  <w:style w:type="character" w:customStyle="1" w:styleId="WW-Absatz-Standardschriftart111111111111111111111111111111111111111111">
    <w:name w:val="WW-Absatz-Standardschriftart111111111111111111111111111111111111111111"/>
    <w:rsid w:val="00BD2E97"/>
  </w:style>
  <w:style w:type="character" w:customStyle="1" w:styleId="WW-Absatz-Standardschriftart1111111111111111111111111111111111111111111">
    <w:name w:val="WW-Absatz-Standardschriftart1111111111111111111111111111111111111111111"/>
    <w:rsid w:val="00BD2E97"/>
  </w:style>
  <w:style w:type="character" w:customStyle="1" w:styleId="WW-Absatz-Standardschriftart11111111111111111111111111111111111111111111">
    <w:name w:val="WW-Absatz-Standardschriftart11111111111111111111111111111111111111111111"/>
    <w:rsid w:val="00BD2E97"/>
  </w:style>
  <w:style w:type="character" w:customStyle="1" w:styleId="WW8Num3z1">
    <w:name w:val="WW8Num3z1"/>
    <w:rsid w:val="00BD2E97"/>
    <w:rPr>
      <w:rFonts w:ascii="Symbol" w:hAnsi="Symbol" w:cs="Symbol"/>
      <w:b/>
      <w:i w:val="0"/>
      <w:color w:val="000000"/>
      <w:sz w:val="22"/>
      <w:szCs w:val="22"/>
    </w:rPr>
  </w:style>
  <w:style w:type="character" w:customStyle="1" w:styleId="WW8Num30z0">
    <w:name w:val="WW8Num30z0"/>
    <w:rsid w:val="00BD2E97"/>
    <w:rPr>
      <w:b/>
      <w:i w:val="0"/>
    </w:rPr>
  </w:style>
  <w:style w:type="character" w:customStyle="1" w:styleId="WW8Num32z0">
    <w:name w:val="WW8Num32z0"/>
    <w:rsid w:val="00BD2E97"/>
    <w:rPr>
      <w:b/>
      <w:i w:val="0"/>
    </w:rPr>
  </w:style>
  <w:style w:type="character" w:customStyle="1" w:styleId="WW8Num34z1">
    <w:name w:val="WW8Num34z1"/>
    <w:rsid w:val="00BD2E97"/>
    <w:rPr>
      <w:rFonts w:ascii="Courier New" w:hAnsi="Courier New" w:cs="Courier New"/>
    </w:rPr>
  </w:style>
  <w:style w:type="character" w:customStyle="1" w:styleId="WW8Num34z2">
    <w:name w:val="WW8Num34z2"/>
    <w:rsid w:val="00BD2E97"/>
    <w:rPr>
      <w:rFonts w:ascii="Wingdings" w:hAnsi="Wingdings" w:cs="Wingdings"/>
    </w:rPr>
  </w:style>
  <w:style w:type="character" w:customStyle="1" w:styleId="WW8Num35z0">
    <w:name w:val="WW8Num35z0"/>
    <w:rsid w:val="00BD2E97"/>
    <w:rPr>
      <w:b/>
      <w:i w:val="0"/>
    </w:rPr>
  </w:style>
  <w:style w:type="character" w:customStyle="1" w:styleId="WW8Num35z2">
    <w:name w:val="WW8Num35z2"/>
    <w:rsid w:val="00BD2E97"/>
    <w:rPr>
      <w:rFonts w:ascii="Wingdings" w:hAnsi="Wingdings" w:cs="Wingdings"/>
    </w:rPr>
  </w:style>
  <w:style w:type="character" w:customStyle="1" w:styleId="Fontepargpadro10">
    <w:name w:val="Fonte parág. padrão10"/>
    <w:rsid w:val="00BD2E97"/>
  </w:style>
  <w:style w:type="character" w:customStyle="1" w:styleId="WW-Absatz-Standardschriftart111111111111111111111111111111111111111111111">
    <w:name w:val="WW-Absatz-Standardschriftart111111111111111111111111111111111111111111111"/>
    <w:rsid w:val="00BD2E97"/>
  </w:style>
  <w:style w:type="character" w:customStyle="1" w:styleId="WW-Absatz-Standardschriftart1111111111111111111111111111111111111111111111">
    <w:name w:val="WW-Absatz-Standardschriftart1111111111111111111111111111111111111111111111"/>
    <w:rsid w:val="00BD2E97"/>
  </w:style>
  <w:style w:type="character" w:customStyle="1" w:styleId="WW-Absatz-Standardschriftart11111111111111111111111111111111111111111111111">
    <w:name w:val="WW-Absatz-Standardschriftart11111111111111111111111111111111111111111111111"/>
    <w:rsid w:val="00BD2E97"/>
  </w:style>
  <w:style w:type="character" w:customStyle="1" w:styleId="WW-Absatz-Standardschriftart111111111111111111111111111111111111111111111111">
    <w:name w:val="WW-Absatz-Standardschriftart111111111111111111111111111111111111111111111111"/>
    <w:rsid w:val="00BD2E97"/>
  </w:style>
  <w:style w:type="character" w:customStyle="1" w:styleId="WW-Absatz-Standardschriftart1111111111111111111111111111111111111111111111111">
    <w:name w:val="WW-Absatz-Standardschriftart1111111111111111111111111111111111111111111111111"/>
    <w:rsid w:val="00BD2E97"/>
  </w:style>
  <w:style w:type="character" w:customStyle="1" w:styleId="WW-Absatz-Standardschriftart11111111111111111111111111111111111111111111111111">
    <w:name w:val="WW-Absatz-Standardschriftart11111111111111111111111111111111111111111111111111"/>
    <w:rsid w:val="00BD2E97"/>
  </w:style>
  <w:style w:type="character" w:customStyle="1" w:styleId="WW-Absatz-Standardschriftart111111111111111111111111111111111111111111111111111">
    <w:name w:val="WW-Absatz-Standardschriftart111111111111111111111111111111111111111111111111111"/>
    <w:rsid w:val="00BD2E97"/>
  </w:style>
  <w:style w:type="character" w:customStyle="1" w:styleId="Fontepargpadro9">
    <w:name w:val="Fonte parág. padrão9"/>
    <w:rsid w:val="00BD2E97"/>
  </w:style>
  <w:style w:type="character" w:customStyle="1" w:styleId="WW8Num16z0">
    <w:name w:val="WW8Num16z0"/>
    <w:rsid w:val="00BD2E97"/>
    <w:rPr>
      <w:b/>
      <w:i w:val="0"/>
    </w:rPr>
  </w:style>
  <w:style w:type="character" w:customStyle="1" w:styleId="WW-Absatz-Standardschriftart1111111111111111111111111111111111111111111111111111">
    <w:name w:val="WW-Absatz-Standardschriftart1111111111111111111111111111111111111111111111111111"/>
    <w:rsid w:val="00BD2E97"/>
  </w:style>
  <w:style w:type="character" w:customStyle="1" w:styleId="WW8Num40z0">
    <w:name w:val="WW8Num40z0"/>
    <w:rsid w:val="00BD2E97"/>
    <w:rPr>
      <w:b w:val="0"/>
      <w:i w:val="0"/>
    </w:rPr>
  </w:style>
  <w:style w:type="character" w:customStyle="1" w:styleId="Fontepargpadro8">
    <w:name w:val="Fonte parág. padrão8"/>
    <w:rsid w:val="00BD2E97"/>
  </w:style>
  <w:style w:type="character" w:customStyle="1" w:styleId="WW-Absatz-Standardschriftart11111111111111111111111111111111111111111111111111111">
    <w:name w:val="WW-Absatz-Standardschriftart11111111111111111111111111111111111111111111111111111"/>
    <w:rsid w:val="00BD2E97"/>
  </w:style>
  <w:style w:type="character" w:customStyle="1" w:styleId="WW8Num42z0">
    <w:name w:val="WW8Num42z0"/>
    <w:rsid w:val="00BD2E97"/>
    <w:rPr>
      <w:rFonts w:ascii="Symbol" w:hAnsi="Symbol" w:cs="OpenSymbol"/>
    </w:rPr>
  </w:style>
  <w:style w:type="character" w:customStyle="1" w:styleId="WW-Absatz-Standardschriftart111111111111111111111111111111111111111111111111111111">
    <w:name w:val="WW-Absatz-Standardschriftart111111111111111111111111111111111111111111111111111111"/>
    <w:rsid w:val="00BD2E97"/>
  </w:style>
  <w:style w:type="character" w:customStyle="1" w:styleId="WW8Num43z0">
    <w:name w:val="WW8Num43z0"/>
    <w:rsid w:val="00BD2E97"/>
    <w:rPr>
      <w:b/>
      <w:i w:val="0"/>
    </w:rPr>
  </w:style>
  <w:style w:type="character" w:customStyle="1" w:styleId="WW-Absatz-Standardschriftart1111111111111111111111111111111111111111111111111111111">
    <w:name w:val="WW-Absatz-Standardschriftart1111111111111111111111111111111111111111111111111111111"/>
    <w:rsid w:val="00BD2E97"/>
  </w:style>
  <w:style w:type="character" w:customStyle="1" w:styleId="WW-Absatz-Standardschriftart11111111111111111111111111111111111111111111111111111111">
    <w:name w:val="WW-Absatz-Standardschriftart11111111111111111111111111111111111111111111111111111111"/>
    <w:rsid w:val="00BD2E97"/>
  </w:style>
  <w:style w:type="character" w:customStyle="1" w:styleId="WW-Absatz-Standardschriftart111111111111111111111111111111111111111111111111111111111">
    <w:name w:val="WW-Absatz-Standardschriftart111111111111111111111111111111111111111111111111111111111"/>
    <w:rsid w:val="00BD2E97"/>
  </w:style>
  <w:style w:type="character" w:customStyle="1" w:styleId="WW-Absatz-Standardschriftart1111111111111111111111111111111111111111111111111111111111">
    <w:name w:val="WW-Absatz-Standardschriftart1111111111111111111111111111111111111111111111111111111111"/>
    <w:rsid w:val="00BD2E97"/>
  </w:style>
  <w:style w:type="character" w:customStyle="1" w:styleId="WW-Absatz-Standardschriftart11111111111111111111111111111111111111111111111111111111111">
    <w:name w:val="WW-Absatz-Standardschriftart11111111111111111111111111111111111111111111111111111111111"/>
    <w:rsid w:val="00BD2E97"/>
  </w:style>
  <w:style w:type="character" w:customStyle="1" w:styleId="WW-Absatz-Standardschriftart111111111111111111111111111111111111111111111111111111111111">
    <w:name w:val="WW-Absatz-Standardschriftart111111111111111111111111111111111111111111111111111111111111"/>
    <w:rsid w:val="00BD2E97"/>
  </w:style>
  <w:style w:type="character" w:customStyle="1" w:styleId="WW-Absatz-Standardschriftart1111111111111111111111111111111111111111111111111111111111111">
    <w:name w:val="WW-Absatz-Standardschriftart1111111111111111111111111111111111111111111111111111111111111"/>
    <w:rsid w:val="00BD2E97"/>
  </w:style>
  <w:style w:type="character" w:customStyle="1" w:styleId="WW8Num44z0">
    <w:name w:val="WW8Num44z0"/>
    <w:rsid w:val="00BD2E97"/>
    <w:rPr>
      <w:b/>
      <w:i w:val="0"/>
    </w:rPr>
  </w:style>
  <w:style w:type="character" w:customStyle="1" w:styleId="WW-Absatz-Standardschriftart11111111111111111111111111111111111111111111111111111111111111">
    <w:name w:val="WW-Absatz-Standardschriftart11111111111111111111111111111111111111111111111111111111111111"/>
    <w:rsid w:val="00BD2E97"/>
  </w:style>
  <w:style w:type="character" w:customStyle="1" w:styleId="WW-Absatz-Standardschriftart111111111111111111111111111111111111111111111111111111111111111">
    <w:name w:val="WW-Absatz-Standardschriftart111111111111111111111111111111111111111111111111111111111111111"/>
    <w:rsid w:val="00BD2E97"/>
  </w:style>
  <w:style w:type="character" w:customStyle="1" w:styleId="WW-Absatz-Standardschriftart1111111111111111111111111111111111111111111111111111111111111111">
    <w:name w:val="WW-Absatz-Standardschriftart1111111111111111111111111111111111111111111111111111111111111111"/>
    <w:rsid w:val="00BD2E97"/>
  </w:style>
  <w:style w:type="character" w:customStyle="1" w:styleId="WW-Absatz-Standardschriftart11111111111111111111111111111111111111111111111111111111111111111">
    <w:name w:val="WW-Absatz-Standardschriftart11111111111111111111111111111111111111111111111111111111111111111"/>
    <w:rsid w:val="00BD2E97"/>
  </w:style>
  <w:style w:type="character" w:customStyle="1" w:styleId="WW-Absatz-Standardschriftart111111111111111111111111111111111111111111111111111111111111111111">
    <w:name w:val="WW-Absatz-Standardschriftart111111111111111111111111111111111111111111111111111111111111111111"/>
    <w:rsid w:val="00BD2E97"/>
  </w:style>
  <w:style w:type="character" w:customStyle="1" w:styleId="WW-Absatz-Standardschriftart1111111111111111111111111111111111111111111111111111111111111111111">
    <w:name w:val="WW-Absatz-Standardschriftart1111111111111111111111111111111111111111111111111111111111111111111"/>
    <w:rsid w:val="00BD2E97"/>
  </w:style>
  <w:style w:type="character" w:customStyle="1" w:styleId="WW-Absatz-Standardschriftart11111111111111111111111111111111111111111111111111111111111111111111">
    <w:name w:val="WW-Absatz-Standardschriftart11111111111111111111111111111111111111111111111111111111111111111111"/>
    <w:rsid w:val="00BD2E97"/>
  </w:style>
  <w:style w:type="character" w:customStyle="1" w:styleId="WW-Absatz-Standardschriftart111111111111111111111111111111111111111111111111111111111111111111111">
    <w:name w:val="WW-Absatz-Standardschriftart111111111111111111111111111111111111111111111111111111111111111111111"/>
    <w:rsid w:val="00BD2E97"/>
  </w:style>
  <w:style w:type="character" w:customStyle="1" w:styleId="WW-Absatz-Standardschriftart1111111111111111111111111111111111111111111111111111111111111111111111">
    <w:name w:val="WW-Absatz-Standardschriftart1111111111111111111111111111111111111111111111111111111111111111111111"/>
    <w:rsid w:val="00BD2E97"/>
  </w:style>
  <w:style w:type="character" w:customStyle="1" w:styleId="WW-Absatz-Standardschriftart11111111111111111111111111111111111111111111111111111111111111111111111">
    <w:name w:val="WW-Absatz-Standardschriftart11111111111111111111111111111111111111111111111111111111111111111111111"/>
    <w:rsid w:val="00BD2E97"/>
  </w:style>
  <w:style w:type="character" w:customStyle="1" w:styleId="WW-Absatz-Standardschriftart111111111111111111111111111111111111111111111111111111111111111111111111">
    <w:name w:val="WW-Absatz-Standardschriftart111111111111111111111111111111111111111111111111111111111111111111111111"/>
    <w:rsid w:val="00BD2E97"/>
  </w:style>
  <w:style w:type="character" w:customStyle="1" w:styleId="WW-Absatz-Standardschriftart1111111111111111111111111111111111111111111111111111111111111111111111111">
    <w:name w:val="WW-Absatz-Standardschriftart1111111111111111111111111111111111111111111111111111111111111111111111111"/>
    <w:rsid w:val="00BD2E97"/>
  </w:style>
  <w:style w:type="character" w:customStyle="1" w:styleId="WW-Absatz-Standardschriftart11111111111111111111111111111111111111111111111111111111111111111111111111">
    <w:name w:val="WW-Absatz-Standardschriftart11111111111111111111111111111111111111111111111111111111111111111111111111"/>
    <w:rsid w:val="00BD2E97"/>
  </w:style>
  <w:style w:type="character" w:customStyle="1" w:styleId="WW-Absatz-Standardschriftart111111111111111111111111111111111111111111111111111111111111111111111111111">
    <w:name w:val="WW-Absatz-Standardschriftart111111111111111111111111111111111111111111111111111111111111111111111111111"/>
    <w:rsid w:val="00BD2E97"/>
  </w:style>
  <w:style w:type="character" w:customStyle="1" w:styleId="WW8Num4z1">
    <w:name w:val="WW8Num4z1"/>
    <w:rsid w:val="00BD2E97"/>
    <w:rPr>
      <w:rFonts w:ascii="Symbol" w:hAnsi="Symbol" w:cs="Symbol"/>
      <w:b/>
      <w:i w:val="0"/>
      <w:color w:val="000000"/>
      <w:sz w:val="22"/>
      <w:szCs w:val="22"/>
    </w:rPr>
  </w:style>
  <w:style w:type="character" w:customStyle="1" w:styleId="WW8Num8z3">
    <w:name w:val="WW8Num8z3"/>
    <w:rsid w:val="00BD2E97"/>
    <w:rPr>
      <w:rFonts w:ascii="Symbol" w:hAnsi="Symbol" w:cs="Symbol"/>
    </w:rPr>
  </w:style>
  <w:style w:type="character" w:customStyle="1" w:styleId="WW8Num9z3">
    <w:name w:val="WW8Num9z3"/>
    <w:rsid w:val="00BD2E97"/>
    <w:rPr>
      <w:rFonts w:ascii="Calibri" w:eastAsia="Times New Roman" w:hAnsi="Calibri" w:cs="Times New Roman"/>
      <w:b w:val="0"/>
    </w:rPr>
  </w:style>
  <w:style w:type="character" w:customStyle="1" w:styleId="Fontepargpadro7">
    <w:name w:val="Fonte parág. padrão7"/>
    <w:rsid w:val="00BD2E9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D2E9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D2E9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D2E9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D2E9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D2E9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D2E9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D2E97"/>
  </w:style>
  <w:style w:type="character" w:customStyle="1" w:styleId="WW8Num11z3">
    <w:name w:val="WW8Num11z3"/>
    <w:rsid w:val="00BD2E97"/>
    <w:rPr>
      <w:b/>
    </w:rPr>
  </w:style>
  <w:style w:type="character" w:customStyle="1" w:styleId="WW8Num15z1">
    <w:name w:val="WW8Num15z1"/>
    <w:rsid w:val="00BD2E97"/>
    <w:rPr>
      <w:rFonts w:ascii="Times New Roman" w:hAnsi="Times New Roman" w:cs="Times New Roman"/>
      <w:b/>
      <w:i w:val="0"/>
      <w:color w:val="auto"/>
      <w:sz w:val="24"/>
    </w:rPr>
  </w:style>
  <w:style w:type="character" w:customStyle="1" w:styleId="WW8Num15z2">
    <w:name w:val="WW8Num15z2"/>
    <w:rsid w:val="00BD2E97"/>
    <w:rPr>
      <w:b/>
      <w:i w:val="0"/>
    </w:rPr>
  </w:style>
  <w:style w:type="character" w:customStyle="1" w:styleId="Fontepargpadro6">
    <w:name w:val="Fonte parág. padrão6"/>
    <w:rsid w:val="00BD2E9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D2E9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D2E9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D2E9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D2E9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D2E9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D2E9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D2E9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D2E9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D2E97"/>
  </w:style>
  <w:style w:type="character" w:customStyle="1" w:styleId="Fontepargpadro5">
    <w:name w:val="Fonte parág. padrão5"/>
    <w:rsid w:val="00BD2E97"/>
  </w:style>
  <w:style w:type="character" w:customStyle="1" w:styleId="Fontepargpadro4">
    <w:name w:val="Fonte parág. padrão4"/>
    <w:rsid w:val="00BD2E9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D2E9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D2E97"/>
  </w:style>
  <w:style w:type="character" w:customStyle="1" w:styleId="Fontepargpadro3">
    <w:name w:val="Fonte parág. padrão3"/>
    <w:rsid w:val="00BD2E97"/>
  </w:style>
  <w:style w:type="character" w:customStyle="1" w:styleId="Fontepargpadro2">
    <w:name w:val="Fonte parág. padrão2"/>
    <w:rsid w:val="00BD2E97"/>
  </w:style>
  <w:style w:type="character" w:customStyle="1" w:styleId="WW8Num13z1">
    <w:name w:val="WW8Num13z1"/>
    <w:rsid w:val="00BD2E97"/>
    <w:rPr>
      <w:b/>
      <w:i w:val="0"/>
    </w:rPr>
  </w:style>
  <w:style w:type="character" w:customStyle="1" w:styleId="WW8Num17z0">
    <w:name w:val="WW8Num17z0"/>
    <w:rsid w:val="00BD2E97"/>
    <w:rPr>
      <w:b/>
      <w:i w:val="0"/>
    </w:rPr>
  </w:style>
  <w:style w:type="character" w:customStyle="1" w:styleId="WW8Num18z0">
    <w:name w:val="WW8Num18z0"/>
    <w:rsid w:val="00BD2E97"/>
    <w:rPr>
      <w:b/>
      <w:i w:val="0"/>
    </w:rPr>
  </w:style>
  <w:style w:type="character" w:customStyle="1" w:styleId="WW8Num19z0">
    <w:name w:val="WW8Num19z0"/>
    <w:rsid w:val="00BD2E97"/>
    <w:rPr>
      <w:b/>
      <w:i w:val="0"/>
    </w:rPr>
  </w:style>
  <w:style w:type="character" w:customStyle="1" w:styleId="WW8Num20z0">
    <w:name w:val="WW8Num20z0"/>
    <w:rsid w:val="00BD2E97"/>
    <w:rPr>
      <w:b/>
      <w:i w:val="0"/>
    </w:rPr>
  </w:style>
  <w:style w:type="character" w:customStyle="1" w:styleId="WW8Num21z0">
    <w:name w:val="WW8Num21z0"/>
    <w:rsid w:val="00BD2E97"/>
    <w:rPr>
      <w:b/>
      <w:i w:val="0"/>
    </w:rPr>
  </w:style>
  <w:style w:type="character" w:customStyle="1" w:styleId="WW8Num23z0">
    <w:name w:val="WW8Num23z0"/>
    <w:rsid w:val="00BD2E97"/>
    <w:rPr>
      <w:b/>
      <w:i w:val="0"/>
    </w:rPr>
  </w:style>
  <w:style w:type="character" w:customStyle="1" w:styleId="WW8Num24z0">
    <w:name w:val="WW8Num24z0"/>
    <w:rsid w:val="00BD2E97"/>
    <w:rPr>
      <w:b/>
      <w:i w:val="0"/>
    </w:rPr>
  </w:style>
  <w:style w:type="character" w:customStyle="1" w:styleId="WW8Num27z0">
    <w:name w:val="WW8Num27z0"/>
    <w:rsid w:val="00BD2E97"/>
    <w:rPr>
      <w:b w:val="0"/>
      <w:i w:val="0"/>
      <w:color w:val="000000"/>
    </w:rPr>
  </w:style>
  <w:style w:type="character" w:customStyle="1" w:styleId="WW8Num29z0">
    <w:name w:val="WW8Num29z0"/>
    <w:rsid w:val="00BD2E97"/>
    <w:rPr>
      <w:b/>
    </w:rPr>
  </w:style>
  <w:style w:type="character" w:customStyle="1" w:styleId="WW8Num37z0">
    <w:name w:val="WW8Num37z0"/>
    <w:rsid w:val="00BD2E97"/>
    <w:rPr>
      <w:b/>
      <w:i w:val="0"/>
    </w:rPr>
  </w:style>
  <w:style w:type="character" w:customStyle="1" w:styleId="WW8Num38z0">
    <w:name w:val="WW8Num38z0"/>
    <w:rsid w:val="00BD2E97"/>
    <w:rPr>
      <w:b/>
      <w:i w:val="0"/>
    </w:rPr>
  </w:style>
  <w:style w:type="character" w:customStyle="1" w:styleId="WW8Num39z0">
    <w:name w:val="WW8Num39z0"/>
    <w:rsid w:val="00BD2E97"/>
    <w:rPr>
      <w:b w:val="0"/>
      <w:i w:val="0"/>
    </w:rPr>
  </w:style>
  <w:style w:type="character" w:customStyle="1" w:styleId="WW8Num41z0">
    <w:name w:val="WW8Num41z0"/>
    <w:rsid w:val="00BD2E97"/>
    <w:rPr>
      <w:b w:val="0"/>
      <w:i w:val="0"/>
    </w:rPr>
  </w:style>
  <w:style w:type="character" w:customStyle="1" w:styleId="WW8Num45z0">
    <w:name w:val="WW8Num45z0"/>
    <w:rsid w:val="00BD2E97"/>
    <w:rPr>
      <w:b/>
      <w:i w:val="0"/>
    </w:rPr>
  </w:style>
  <w:style w:type="character" w:customStyle="1" w:styleId="WW8Num48z0">
    <w:name w:val="WW8Num48z0"/>
    <w:rsid w:val="00BD2E97"/>
    <w:rPr>
      <w:b/>
      <w:i w:val="0"/>
    </w:rPr>
  </w:style>
  <w:style w:type="character" w:customStyle="1" w:styleId="WW8Num52z0">
    <w:name w:val="WW8Num52z0"/>
    <w:rsid w:val="00BD2E97"/>
    <w:rPr>
      <w:b/>
      <w:i w:val="0"/>
    </w:rPr>
  </w:style>
  <w:style w:type="character" w:customStyle="1" w:styleId="WW8Num54z0">
    <w:name w:val="WW8Num54z0"/>
    <w:rsid w:val="00BD2E97"/>
    <w:rPr>
      <w:b/>
      <w:i w:val="0"/>
    </w:rPr>
  </w:style>
  <w:style w:type="character" w:customStyle="1" w:styleId="WW8Num55z0">
    <w:name w:val="WW8Num55z0"/>
    <w:rsid w:val="00BD2E97"/>
    <w:rPr>
      <w:b/>
      <w:i w:val="0"/>
      <w:color w:val="000000"/>
    </w:rPr>
  </w:style>
  <w:style w:type="character" w:customStyle="1" w:styleId="Refdecomentrio2">
    <w:name w:val="Ref. de comentário2"/>
    <w:rsid w:val="00BD2E97"/>
    <w:rPr>
      <w:sz w:val="16"/>
      <w:szCs w:val="16"/>
    </w:rPr>
  </w:style>
  <w:style w:type="character" w:customStyle="1" w:styleId="Marcas">
    <w:name w:val="Marcas"/>
    <w:rsid w:val="00BD2E97"/>
    <w:rPr>
      <w:rFonts w:ascii="OpenSymbol" w:eastAsia="OpenSymbol" w:hAnsi="OpenSymbol" w:cs="OpenSymbol"/>
    </w:rPr>
  </w:style>
  <w:style w:type="character" w:customStyle="1" w:styleId="INS">
    <w:name w:val="INS"/>
    <w:rsid w:val="00BD2E97"/>
  </w:style>
  <w:style w:type="character" w:customStyle="1" w:styleId="CharChar2">
    <w:name w:val="Char Char2"/>
    <w:rsid w:val="00BD2E97"/>
    <w:rPr>
      <w:b/>
      <w:bCs/>
      <w:sz w:val="24"/>
      <w:szCs w:val="24"/>
      <w:lang w:val="pt-BR" w:eastAsia="ar-SA" w:bidi="ar-SA"/>
    </w:rPr>
  </w:style>
  <w:style w:type="character" w:customStyle="1" w:styleId="CharChar1">
    <w:name w:val="Char Char1"/>
    <w:rsid w:val="00BD2E97"/>
    <w:rPr>
      <w:lang w:val="pt-BR" w:eastAsia="ar-SA" w:bidi="ar-SA"/>
    </w:rPr>
  </w:style>
  <w:style w:type="character" w:customStyle="1" w:styleId="CharChar">
    <w:name w:val="Char Char"/>
    <w:rsid w:val="00BD2E97"/>
    <w:rPr>
      <w:rFonts w:ascii="Arial" w:eastAsia="Arial" w:hAnsi="Arial" w:cs="Arial"/>
      <w:kern w:val="1"/>
      <w:sz w:val="24"/>
    </w:rPr>
  </w:style>
  <w:style w:type="character" w:customStyle="1" w:styleId="apple-style-span">
    <w:name w:val="apple-style-span"/>
    <w:rsid w:val="00BD2E97"/>
  </w:style>
  <w:style w:type="character" w:customStyle="1" w:styleId="apple-converted-space">
    <w:name w:val="apple-converted-space"/>
    <w:rsid w:val="00BD2E97"/>
  </w:style>
  <w:style w:type="paragraph" w:customStyle="1" w:styleId="Ttulo50">
    <w:name w:val="Título5"/>
    <w:basedOn w:val="Ttulo20"/>
    <w:next w:val="Subttulo"/>
    <w:rsid w:val="00BD2E97"/>
  </w:style>
  <w:style w:type="paragraph" w:customStyle="1" w:styleId="Legenda10">
    <w:name w:val="Legenda10"/>
    <w:basedOn w:val="Normal"/>
    <w:rsid w:val="00BD2E97"/>
    <w:pPr>
      <w:suppressLineNumbers/>
      <w:suppressAutoHyphens/>
      <w:spacing w:before="120" w:after="120"/>
    </w:pPr>
    <w:rPr>
      <w:rFonts w:ascii="Arial" w:hAnsi="Arial" w:cs="Mangal"/>
      <w:i/>
      <w:iCs/>
      <w:szCs w:val="24"/>
      <w:lang w:eastAsia="ar-SA"/>
    </w:rPr>
  </w:style>
  <w:style w:type="paragraph" w:customStyle="1" w:styleId="Ttulo20">
    <w:name w:val="Título2"/>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Ttulo40">
    <w:name w:val="Título4"/>
    <w:basedOn w:val="Normal"/>
    <w:next w:val="Corpodetexto"/>
    <w:rsid w:val="00BD2E97"/>
    <w:pPr>
      <w:keepNext/>
      <w:suppressAutoHyphens/>
      <w:spacing w:before="240" w:after="120"/>
    </w:pPr>
    <w:rPr>
      <w:rFonts w:ascii="Arial" w:eastAsia="SimSun" w:hAnsi="Arial" w:cs="Mangal"/>
      <w:sz w:val="28"/>
      <w:szCs w:val="28"/>
      <w:lang w:eastAsia="ar-SA"/>
    </w:rPr>
  </w:style>
  <w:style w:type="paragraph" w:customStyle="1" w:styleId="Legenda9">
    <w:name w:val="Legenda9"/>
    <w:basedOn w:val="Normal"/>
    <w:rsid w:val="00BD2E97"/>
    <w:pPr>
      <w:suppressLineNumbers/>
      <w:suppressAutoHyphens/>
      <w:spacing w:before="120" w:after="120"/>
    </w:pPr>
    <w:rPr>
      <w:rFonts w:cs="Mangal"/>
      <w:i/>
      <w:iCs/>
      <w:szCs w:val="24"/>
      <w:lang w:eastAsia="ar-SA"/>
    </w:rPr>
  </w:style>
  <w:style w:type="paragraph" w:customStyle="1" w:styleId="Ttulo30">
    <w:name w:val="Título3"/>
    <w:basedOn w:val="Normal"/>
    <w:next w:val="Corpodetexto"/>
    <w:rsid w:val="00BD2E97"/>
    <w:pPr>
      <w:keepNext/>
      <w:suppressAutoHyphens/>
      <w:spacing w:before="240" w:after="120"/>
    </w:pPr>
    <w:rPr>
      <w:rFonts w:ascii="Arial" w:eastAsia="SimSun" w:hAnsi="Arial" w:cs="Tahoma"/>
      <w:sz w:val="28"/>
      <w:szCs w:val="28"/>
      <w:lang w:eastAsia="ar-SA"/>
    </w:rPr>
  </w:style>
  <w:style w:type="paragraph" w:customStyle="1" w:styleId="Legenda8">
    <w:name w:val="Legenda8"/>
    <w:basedOn w:val="Normal"/>
    <w:rsid w:val="00BD2E97"/>
    <w:pPr>
      <w:suppressLineNumbers/>
      <w:suppressAutoHyphens/>
      <w:spacing w:before="120" w:after="120"/>
    </w:pPr>
    <w:rPr>
      <w:rFonts w:cs="Tahoma"/>
      <w:i/>
      <w:iCs/>
      <w:szCs w:val="24"/>
      <w:lang w:eastAsia="ar-SA"/>
    </w:rPr>
  </w:style>
  <w:style w:type="paragraph" w:customStyle="1" w:styleId="Legenda7">
    <w:name w:val="Legenda7"/>
    <w:basedOn w:val="Normal"/>
    <w:rsid w:val="00BD2E97"/>
    <w:pPr>
      <w:suppressLineNumbers/>
      <w:suppressAutoHyphens/>
      <w:spacing w:before="120" w:after="120"/>
    </w:pPr>
    <w:rPr>
      <w:rFonts w:cs="Tahoma"/>
      <w:i/>
      <w:iCs/>
      <w:szCs w:val="24"/>
      <w:lang w:eastAsia="ar-SA"/>
    </w:rPr>
  </w:style>
  <w:style w:type="paragraph" w:customStyle="1" w:styleId="Legenda6">
    <w:name w:val="Legenda6"/>
    <w:basedOn w:val="Normal"/>
    <w:rsid w:val="00BD2E97"/>
    <w:pPr>
      <w:suppressLineNumbers/>
      <w:suppressAutoHyphens/>
      <w:spacing w:before="120" w:after="120"/>
    </w:pPr>
    <w:rPr>
      <w:rFonts w:cs="Mangal"/>
      <w:i/>
      <w:iCs/>
      <w:szCs w:val="24"/>
      <w:lang w:eastAsia="ar-SA"/>
    </w:rPr>
  </w:style>
  <w:style w:type="paragraph" w:customStyle="1" w:styleId="Legenda5">
    <w:name w:val="Legenda5"/>
    <w:basedOn w:val="Normal"/>
    <w:rsid w:val="00BD2E97"/>
    <w:pPr>
      <w:suppressLineNumbers/>
      <w:suppressAutoHyphens/>
      <w:spacing w:before="120" w:after="120"/>
    </w:pPr>
    <w:rPr>
      <w:rFonts w:cs="Tahoma"/>
      <w:i/>
      <w:iCs/>
      <w:szCs w:val="24"/>
      <w:lang w:eastAsia="ar-SA"/>
    </w:rPr>
  </w:style>
  <w:style w:type="paragraph" w:customStyle="1" w:styleId="Legenda4">
    <w:name w:val="Legenda4"/>
    <w:basedOn w:val="Normal"/>
    <w:rsid w:val="00BD2E97"/>
    <w:pPr>
      <w:suppressLineNumbers/>
      <w:suppressAutoHyphens/>
      <w:spacing w:before="120" w:after="120"/>
    </w:pPr>
    <w:rPr>
      <w:rFonts w:cs="Tahoma"/>
      <w:i/>
      <w:iCs/>
      <w:szCs w:val="24"/>
      <w:lang w:eastAsia="ar-SA"/>
    </w:rPr>
  </w:style>
  <w:style w:type="paragraph" w:customStyle="1" w:styleId="Legenda3">
    <w:name w:val="Legenda3"/>
    <w:basedOn w:val="Normal"/>
    <w:rsid w:val="00BD2E97"/>
    <w:pPr>
      <w:suppressLineNumbers/>
      <w:suppressAutoHyphens/>
      <w:spacing w:before="120" w:after="120"/>
    </w:pPr>
    <w:rPr>
      <w:rFonts w:cs="Tahoma"/>
      <w:i/>
      <w:iCs/>
      <w:szCs w:val="24"/>
      <w:lang w:eastAsia="ar-SA"/>
    </w:rPr>
  </w:style>
  <w:style w:type="paragraph" w:customStyle="1" w:styleId="Legenda2">
    <w:name w:val="Legenda2"/>
    <w:basedOn w:val="Normal"/>
    <w:rsid w:val="00BD2E97"/>
    <w:pPr>
      <w:suppressLineNumbers/>
      <w:suppressAutoHyphens/>
      <w:spacing w:before="120" w:after="120"/>
    </w:pPr>
    <w:rPr>
      <w:rFonts w:cs="Tahoma"/>
      <w:i/>
      <w:iCs/>
      <w:szCs w:val="24"/>
      <w:lang w:eastAsia="ar-SA"/>
    </w:rPr>
  </w:style>
  <w:style w:type="paragraph" w:customStyle="1" w:styleId="p6">
    <w:name w:val="p"/>
    <w:basedOn w:val="Normal"/>
    <w:rsid w:val="00BD2E97"/>
    <w:pPr>
      <w:suppressAutoHyphens/>
      <w:jc w:val="both"/>
    </w:pPr>
    <w:rPr>
      <w:rFonts w:ascii="Arial" w:hAnsi="Arial" w:cs="Arial"/>
      <w:b/>
      <w:bCs/>
      <w:sz w:val="20"/>
      <w:lang w:eastAsia="ar-SA"/>
    </w:rPr>
  </w:style>
  <w:style w:type="paragraph" w:customStyle="1" w:styleId="gli3">
    <w:name w:val="gli3"/>
    <w:basedOn w:val="Normal"/>
    <w:rsid w:val="00BD2E97"/>
    <w:pPr>
      <w:widowControl w:val="0"/>
      <w:suppressAutoHyphens/>
      <w:overflowPunct w:val="0"/>
      <w:autoSpaceDE w:val="0"/>
      <w:jc w:val="center"/>
      <w:textAlignment w:val="baseline"/>
    </w:pPr>
    <w:rPr>
      <w:rFonts w:ascii="Arial" w:eastAsia="Arial" w:hAnsi="Arial" w:cs="Arial"/>
      <w:kern w:val="1"/>
      <w:szCs w:val="24"/>
      <w:lang w:eastAsia="ar-SA"/>
    </w:rPr>
  </w:style>
  <w:style w:type="paragraph" w:customStyle="1" w:styleId="reservado3">
    <w:name w:val="reservado3"/>
    <w:basedOn w:val="Normal"/>
    <w:rsid w:val="00BD2E97"/>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s="Arial"/>
      <w:spacing w:val="-3"/>
      <w:szCs w:val="24"/>
      <w:lang w:val="en-US" w:eastAsia="ar-SA"/>
    </w:rPr>
  </w:style>
  <w:style w:type="paragraph" w:customStyle="1" w:styleId="normaledital">
    <w:name w:val="normaledital"/>
    <w:basedOn w:val="Normal"/>
    <w:rsid w:val="00BD2E97"/>
    <w:rPr>
      <w:szCs w:val="24"/>
      <w:lang w:val="en-US" w:eastAsia="ar-SA"/>
    </w:rPr>
  </w:style>
  <w:style w:type="paragraph" w:customStyle="1" w:styleId="p18">
    <w:name w:val="p18"/>
    <w:basedOn w:val="Normal"/>
    <w:rsid w:val="00BD2E97"/>
    <w:pPr>
      <w:tabs>
        <w:tab w:val="left" w:pos="720"/>
      </w:tabs>
      <w:suppressAutoHyphens/>
    </w:pPr>
    <w:rPr>
      <w:rFonts w:ascii="Arial" w:hAnsi="Arial" w:cs="Arial"/>
      <w:sz w:val="20"/>
      <w:lang w:eastAsia="ar-SA"/>
    </w:rPr>
  </w:style>
  <w:style w:type="paragraph" w:customStyle="1" w:styleId="Corpodetexto23">
    <w:name w:val="Corpo de texto 23"/>
    <w:basedOn w:val="Normal"/>
    <w:rsid w:val="00BD2E97"/>
    <w:pPr>
      <w:spacing w:after="120" w:line="480" w:lineRule="auto"/>
    </w:pPr>
    <w:rPr>
      <w:rFonts w:ascii="Franklin Gothic Medium" w:hAnsi="Franklin Gothic Medium" w:cs="Franklin Gothic Medium"/>
      <w:sz w:val="26"/>
      <w:szCs w:val="26"/>
      <w:lang w:eastAsia="ar-SA"/>
    </w:rPr>
  </w:style>
  <w:style w:type="paragraph" w:customStyle="1" w:styleId="TextosemFormatao2">
    <w:name w:val="Texto sem Formatação2"/>
    <w:basedOn w:val="Normal"/>
    <w:rsid w:val="00BD2E97"/>
    <w:rPr>
      <w:rFonts w:ascii="Consolas" w:eastAsia="Calibri" w:hAnsi="Consolas" w:cs="Consolas"/>
      <w:sz w:val="21"/>
      <w:szCs w:val="21"/>
      <w:lang w:eastAsia="ar-SA"/>
    </w:rPr>
  </w:style>
  <w:style w:type="paragraph" w:customStyle="1" w:styleId="Corpodetexto24">
    <w:name w:val="Corpo de texto 24"/>
    <w:basedOn w:val="Normal"/>
    <w:rsid w:val="00BD2E97"/>
    <w:pPr>
      <w:suppressAutoHyphens/>
      <w:ind w:firstLine="720"/>
      <w:jc w:val="both"/>
    </w:pPr>
    <w:rPr>
      <w:lang w:eastAsia="ar-SA"/>
    </w:rPr>
  </w:style>
  <w:style w:type="paragraph" w:customStyle="1" w:styleId="Corpodetexto33">
    <w:name w:val="Corpo de texto 33"/>
    <w:basedOn w:val="Normal"/>
    <w:rsid w:val="00BD2E97"/>
    <w:pPr>
      <w:suppressAutoHyphens/>
      <w:spacing w:after="120"/>
    </w:pPr>
    <w:rPr>
      <w:sz w:val="16"/>
      <w:szCs w:val="16"/>
      <w:lang w:eastAsia="ar-SA"/>
    </w:rPr>
  </w:style>
  <w:style w:type="paragraph" w:customStyle="1" w:styleId="Contedodetabela">
    <w:name w:val="Conteúdo de tabela"/>
    <w:basedOn w:val="Normal"/>
    <w:rsid w:val="00BD2E97"/>
    <w:pPr>
      <w:suppressLineNumbers/>
      <w:suppressAutoHyphens/>
    </w:pPr>
    <w:rPr>
      <w:sz w:val="20"/>
      <w:lang w:eastAsia="ar-SA"/>
    </w:rPr>
  </w:style>
  <w:style w:type="paragraph" w:customStyle="1" w:styleId="Ttulodetabela">
    <w:name w:val="Título de tabela"/>
    <w:basedOn w:val="Contedodetabela"/>
    <w:rsid w:val="00BD2E97"/>
    <w:pPr>
      <w:jc w:val="center"/>
    </w:pPr>
    <w:rPr>
      <w:b/>
      <w:bCs/>
    </w:rPr>
  </w:style>
  <w:style w:type="paragraph" w:customStyle="1" w:styleId="cd">
    <w:name w:val="cd"/>
    <w:basedOn w:val="Normal"/>
    <w:rsid w:val="00BD2E97"/>
    <w:pPr>
      <w:tabs>
        <w:tab w:val="left" w:pos="0"/>
        <w:tab w:val="left" w:pos="566"/>
        <w:tab w:val="left" w:pos="1133"/>
        <w:tab w:val="left" w:pos="1418"/>
        <w:tab w:val="left" w:pos="1699"/>
        <w:tab w:val="left" w:pos="1701"/>
        <w:tab w:val="left" w:pos="1985"/>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100"/>
    </w:pPr>
    <w:rPr>
      <w:sz w:val="20"/>
      <w:lang w:eastAsia="ar-SA"/>
    </w:rPr>
  </w:style>
  <w:style w:type="paragraph" w:customStyle="1" w:styleId="Preformatted">
    <w:name w:val="Preformatted"/>
    <w:basedOn w:val="Normal"/>
    <w:rsid w:val="00BD2E97"/>
    <w:pPr>
      <w:tabs>
        <w:tab w:val="left" w:pos="0"/>
        <w:tab w:val="left" w:pos="566"/>
        <w:tab w:val="left" w:pos="959"/>
        <w:tab w:val="left" w:pos="1133"/>
        <w:tab w:val="left" w:pos="1699"/>
        <w:tab w:val="left" w:pos="1918"/>
        <w:tab w:val="left" w:pos="2266"/>
        <w:tab w:val="left" w:pos="2832"/>
        <w:tab w:val="left" w:pos="2877"/>
        <w:tab w:val="left" w:pos="3398"/>
        <w:tab w:val="left" w:pos="3836"/>
        <w:tab w:val="left" w:pos="3965"/>
        <w:tab w:val="left" w:pos="4531"/>
        <w:tab w:val="left" w:pos="4795"/>
        <w:tab w:val="left" w:pos="5098"/>
        <w:tab w:val="left" w:pos="5664"/>
        <w:tab w:val="left" w:pos="5754"/>
        <w:tab w:val="left" w:pos="6230"/>
        <w:tab w:val="left" w:pos="6713"/>
        <w:tab w:val="left" w:pos="6797"/>
        <w:tab w:val="left" w:pos="7363"/>
        <w:tab w:val="left" w:pos="7672"/>
        <w:tab w:val="left" w:pos="7930"/>
        <w:tab w:val="left" w:pos="8496"/>
        <w:tab w:val="left" w:pos="8631"/>
        <w:tab w:val="left" w:pos="9062"/>
        <w:tab w:val="left" w:pos="9590"/>
        <w:tab w:val="left" w:pos="9629"/>
        <w:tab w:val="left" w:pos="10195"/>
        <w:tab w:val="left" w:pos="10762"/>
      </w:tabs>
      <w:suppressAutoHyphens/>
    </w:pPr>
    <w:rPr>
      <w:rFonts w:ascii="Courier New" w:hAnsi="Courier New" w:cs="Courier New"/>
      <w:sz w:val="20"/>
      <w:lang w:eastAsia="ar-SA"/>
    </w:rPr>
  </w:style>
  <w:style w:type="paragraph" w:customStyle="1" w:styleId="Subitem">
    <w:name w:val="Subitem"/>
    <w:basedOn w:val="Normal"/>
    <w:rsid w:val="00BD2E9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spacing w:before="240" w:after="180" w:line="264" w:lineRule="auto"/>
      <w:jc w:val="both"/>
    </w:pPr>
    <w:rPr>
      <w:rFonts w:ascii="Arial" w:hAnsi="Arial" w:cs="Arial"/>
      <w:sz w:val="22"/>
      <w:szCs w:val="22"/>
      <w:lang w:eastAsia="ar-SA"/>
    </w:rPr>
  </w:style>
  <w:style w:type="paragraph" w:customStyle="1" w:styleId="Cit">
    <w:name w:val="Cit"/>
    <w:basedOn w:val="Normal"/>
    <w:rsid w:val="00BD2E97"/>
    <w:pPr>
      <w:tabs>
        <w:tab w:val="left" w:pos="0"/>
        <w:tab w:val="left" w:pos="566"/>
        <w:tab w:val="left" w:pos="851"/>
        <w:tab w:val="left" w:pos="1133"/>
        <w:tab w:val="left" w:pos="1418"/>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autoSpaceDE w:val="0"/>
    </w:pPr>
    <w:rPr>
      <w:rFonts w:ascii="Arial" w:hAnsi="Arial" w:cs="Arial"/>
      <w:b/>
      <w:bCs/>
      <w:sz w:val="22"/>
      <w:szCs w:val="22"/>
      <w:lang w:eastAsia="ar-SA"/>
    </w:rPr>
  </w:style>
  <w:style w:type="paragraph" w:customStyle="1" w:styleId="Contedodequadro">
    <w:name w:val="Conteúdo de quadro"/>
    <w:basedOn w:val="Corpodetexto"/>
    <w:rsid w:val="00BD2E97"/>
    <w:pPr>
      <w:suppressAutoHyphens/>
      <w:spacing w:after="120"/>
      <w:jc w:val="left"/>
    </w:pPr>
    <w:rPr>
      <w:rFonts w:ascii="Times New Roman" w:hAnsi="Times New Roman"/>
      <w:sz w:val="20"/>
      <w:lang w:eastAsia="ar-SA"/>
    </w:rPr>
  </w:style>
  <w:style w:type="paragraph" w:styleId="Primeirorecuodecorpodetexto">
    <w:name w:val="Body Text First Indent"/>
    <w:basedOn w:val="Corpodetexto"/>
    <w:link w:val="PrimeirorecuodecorpodetextoChar"/>
    <w:rsid w:val="00BD2E97"/>
    <w:pPr>
      <w:suppressAutoHyphens/>
      <w:spacing w:after="120"/>
      <w:ind w:firstLine="283"/>
      <w:jc w:val="left"/>
    </w:pPr>
    <w:rPr>
      <w:rFonts w:ascii="Times New Roman" w:hAnsi="Times New Roman"/>
      <w:sz w:val="20"/>
      <w:lang w:eastAsia="ar-SA"/>
    </w:rPr>
  </w:style>
  <w:style w:type="character" w:customStyle="1" w:styleId="PrimeirorecuodecorpodetextoChar">
    <w:name w:val="Primeiro recuo de corpo de texto Char"/>
    <w:basedOn w:val="CorpodetextoChar"/>
    <w:link w:val="Primeirorecuodecorpodetexto"/>
    <w:rsid w:val="00BD2E97"/>
    <w:rPr>
      <w:rFonts w:ascii="Arial" w:hAnsi="Arial"/>
      <w:sz w:val="24"/>
      <w:lang w:eastAsia="ar-SA"/>
    </w:rPr>
  </w:style>
  <w:style w:type="character" w:customStyle="1" w:styleId="CorpodetextoChar1">
    <w:name w:val="Corpo de texto Char1"/>
    <w:rsid w:val="00BD2E97"/>
    <w:rPr>
      <w:snapToGrid w:val="0"/>
      <w:sz w:val="24"/>
    </w:rPr>
  </w:style>
  <w:style w:type="paragraph" w:customStyle="1" w:styleId="bodytext310">
    <w:name w:val="bodytext31"/>
    <w:basedOn w:val="Normal"/>
    <w:rsid w:val="00BD2E97"/>
    <w:pPr>
      <w:jc w:val="both"/>
    </w:pPr>
    <w:rPr>
      <w:szCs w:val="24"/>
    </w:rPr>
  </w:style>
  <w:style w:type="paragraph" w:customStyle="1" w:styleId="WW-ContedodaTabela111">
    <w:name w:val="WW-Conteúdo da Tabela111"/>
    <w:basedOn w:val="Corpodetexto"/>
    <w:rsid w:val="00BD2E97"/>
    <w:pPr>
      <w:widowControl w:val="0"/>
      <w:suppressLineNumbers/>
      <w:suppressAutoHyphens/>
      <w:spacing w:after="283"/>
      <w:jc w:val="left"/>
    </w:pPr>
    <w:rPr>
      <w:rFonts w:ascii="Times New Roman" w:eastAsia="Tahoma" w:hAnsi="Times New Roman"/>
    </w:rPr>
  </w:style>
  <w:style w:type="character" w:customStyle="1" w:styleId="CabealhoChar1">
    <w:name w:val="Cabeçalho Char1"/>
    <w:aliases w:val="Cabeçalho superior Char1,hd Char1,he Char1"/>
    <w:rsid w:val="00BD2E97"/>
    <w:rPr>
      <w:sz w:val="24"/>
    </w:rPr>
  </w:style>
  <w:style w:type="character" w:customStyle="1" w:styleId="TextodebaloChar1">
    <w:name w:val="Texto de balão Char1"/>
    <w:rsid w:val="00BD2E97"/>
    <w:rPr>
      <w:rFonts w:ascii="Tahoma" w:hAnsi="Tahoma" w:cs="Tahoma"/>
      <w:sz w:val="16"/>
      <w:szCs w:val="16"/>
      <w:lang w:eastAsia="ar-SA"/>
    </w:rPr>
  </w:style>
  <w:style w:type="character" w:customStyle="1" w:styleId="tex3">
    <w:name w:val="tex3"/>
    <w:rsid w:val="00BD2E97"/>
  </w:style>
  <w:style w:type="numbering" w:customStyle="1" w:styleId="Semlista11">
    <w:name w:val="Sem lista11"/>
    <w:next w:val="Semlista"/>
    <w:uiPriority w:val="99"/>
    <w:semiHidden/>
    <w:unhideWhenUsed/>
    <w:rsid w:val="00BD2E97"/>
  </w:style>
  <w:style w:type="numbering" w:customStyle="1" w:styleId="Semlista111">
    <w:name w:val="Sem lista111"/>
    <w:next w:val="Semlista"/>
    <w:uiPriority w:val="99"/>
    <w:semiHidden/>
    <w:unhideWhenUsed/>
    <w:rsid w:val="00BD2E97"/>
  </w:style>
  <w:style w:type="table" w:customStyle="1" w:styleId="Tabelacomgrade11">
    <w:name w:val="Tabela com grade11"/>
    <w:basedOn w:val="Tabelanormal"/>
    <w:next w:val="Tabelacomgrade"/>
    <w:rsid w:val="00BD2E9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BD2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BD2E97"/>
    <w:pPr>
      <w:numPr>
        <w:numId w:val="28"/>
      </w:numPr>
      <w:snapToGrid w:val="0"/>
      <w:spacing w:after="240" w:line="360" w:lineRule="auto"/>
      <w:ind w:right="-17"/>
      <w:jc w:val="both"/>
    </w:pPr>
    <w:rPr>
      <w:b/>
      <w:szCs w:val="24"/>
    </w:rPr>
  </w:style>
  <w:style w:type="paragraph" w:customStyle="1" w:styleId="12">
    <w:name w:val="1"/>
    <w:basedOn w:val="1"/>
    <w:link w:val="1Char"/>
    <w:rsid w:val="00BD2E97"/>
    <w:pPr>
      <w:spacing w:before="240"/>
    </w:pPr>
  </w:style>
  <w:style w:type="character" w:customStyle="1" w:styleId="1Char">
    <w:name w:val="1 Char"/>
    <w:link w:val="12"/>
    <w:rsid w:val="00BD2E97"/>
    <w:rPr>
      <w:b/>
      <w:sz w:val="24"/>
      <w:szCs w:val="24"/>
    </w:rPr>
  </w:style>
  <w:style w:type="paragraph" w:customStyle="1" w:styleId="1111">
    <w:name w:val="1.1.1.1"/>
    <w:basedOn w:val="Normal"/>
    <w:rsid w:val="00BD2E97"/>
    <w:pPr>
      <w:numPr>
        <w:ilvl w:val="3"/>
        <w:numId w:val="28"/>
      </w:numPr>
      <w:spacing w:line="360" w:lineRule="auto"/>
      <w:jc w:val="both"/>
    </w:pPr>
    <w:rPr>
      <w:szCs w:val="24"/>
    </w:rPr>
  </w:style>
  <w:style w:type="paragraph" w:customStyle="1" w:styleId="11">
    <w:name w:val="1.1"/>
    <w:basedOn w:val="Normal"/>
    <w:rsid w:val="00BD2E97"/>
    <w:pPr>
      <w:numPr>
        <w:ilvl w:val="1"/>
        <w:numId w:val="28"/>
      </w:numPr>
      <w:autoSpaceDE w:val="0"/>
      <w:autoSpaceDN w:val="0"/>
      <w:adjustRightInd w:val="0"/>
      <w:spacing w:line="360" w:lineRule="auto"/>
      <w:jc w:val="both"/>
    </w:pPr>
    <w:rPr>
      <w:rFonts w:eastAsia="Calibri"/>
      <w:szCs w:val="24"/>
      <w:lang w:eastAsia="en-US"/>
    </w:rPr>
  </w:style>
  <w:style w:type="paragraph" w:customStyle="1" w:styleId="111Estilo1">
    <w:name w:val="1.1.1. Estilo1"/>
    <w:basedOn w:val="Normal"/>
    <w:qFormat/>
    <w:rsid w:val="00BD2E97"/>
    <w:pPr>
      <w:numPr>
        <w:ilvl w:val="2"/>
        <w:numId w:val="28"/>
      </w:numPr>
      <w:tabs>
        <w:tab w:val="left" w:pos="1134"/>
      </w:tabs>
      <w:autoSpaceDE w:val="0"/>
      <w:snapToGrid w:val="0"/>
      <w:ind w:right="-17"/>
      <w:jc w:val="both"/>
    </w:pPr>
    <w:rPr>
      <w:bCs/>
      <w:szCs w:val="24"/>
    </w:rPr>
  </w:style>
  <w:style w:type="character" w:customStyle="1" w:styleId="Partesuperior-zdoformulrioChar">
    <w:name w:val="Parte superior-z do formulário Char"/>
    <w:basedOn w:val="Fontepargpadro"/>
    <w:link w:val="Partesuperior-zdoformulrio"/>
    <w:rsid w:val="00237679"/>
    <w:rPr>
      <w:rFonts w:ascii="Arial" w:eastAsia="Arial Unicode MS" w:hAnsi="Arial" w:cs="Arial"/>
      <w:vanish/>
      <w:sz w:val="16"/>
      <w:szCs w:val="16"/>
    </w:rPr>
  </w:style>
  <w:style w:type="character" w:customStyle="1" w:styleId="PargrafodaListaChar">
    <w:name w:val="Parágrafo da Lista Char"/>
    <w:link w:val="PargrafodaLista"/>
    <w:uiPriority w:val="34"/>
    <w:rsid w:val="00237679"/>
    <w:rPr>
      <w:sz w:val="24"/>
    </w:rPr>
  </w:style>
  <w:style w:type="paragraph" w:customStyle="1" w:styleId="CM1">
    <w:name w:val="CM1"/>
    <w:basedOn w:val="Default"/>
    <w:next w:val="Default"/>
    <w:rsid w:val="004927F6"/>
    <w:pPr>
      <w:widowControl w:val="0"/>
      <w:spacing w:line="256" w:lineRule="atLeast"/>
    </w:pPr>
    <w:rPr>
      <w:rFonts w:ascii="Bitstream Vera Serif" w:hAnsi="Bitstream Vera Serif"/>
      <w:sz w:val="24"/>
      <w:szCs w:val="24"/>
    </w:rPr>
  </w:style>
  <w:style w:type="paragraph" w:customStyle="1" w:styleId="paragrafo">
    <w:name w:val="paragrafo"/>
    <w:basedOn w:val="Normal"/>
    <w:rsid w:val="004927F6"/>
    <w:pPr>
      <w:tabs>
        <w:tab w:val="left" w:pos="1418"/>
      </w:tabs>
      <w:suppressAutoHyphens/>
      <w:spacing w:before="120" w:after="120" w:line="360" w:lineRule="auto"/>
      <w:ind w:firstLine="851"/>
      <w:jc w:val="both"/>
    </w:pPr>
    <w:rPr>
      <w:lang w:eastAsia="ar-SA"/>
    </w:rPr>
  </w:style>
  <w:style w:type="paragraph" w:customStyle="1" w:styleId="westernCharChar">
    <w:name w:val="western Char Char"/>
    <w:basedOn w:val="Normal"/>
    <w:link w:val="westernCharCharChar"/>
    <w:rsid w:val="004927F6"/>
    <w:pPr>
      <w:spacing w:before="100" w:beforeAutospacing="1"/>
      <w:jc w:val="both"/>
    </w:pPr>
    <w:rPr>
      <w:rFonts w:ascii="Arial" w:hAnsi="Arial" w:cs="Arial"/>
      <w:b/>
      <w:bCs/>
      <w:szCs w:val="24"/>
      <w:u w:val="single"/>
    </w:rPr>
  </w:style>
  <w:style w:type="character" w:customStyle="1" w:styleId="westernCharCharChar">
    <w:name w:val="western Char Char Char"/>
    <w:basedOn w:val="Fontepargpadro"/>
    <w:link w:val="westernCharChar"/>
    <w:rsid w:val="004927F6"/>
    <w:rPr>
      <w:rFonts w:ascii="Arial" w:hAnsi="Arial" w:cs="Arial"/>
      <w:b/>
      <w:bCs/>
      <w:sz w:val="24"/>
      <w:szCs w:val="24"/>
      <w:u w:val="single"/>
    </w:rPr>
  </w:style>
  <w:style w:type="paragraph" w:customStyle="1" w:styleId="sub-item0">
    <w:name w:val="sub-item"/>
    <w:basedOn w:val="Normal"/>
    <w:rsid w:val="004927F6"/>
    <w:pPr>
      <w:spacing w:before="120" w:after="120"/>
      <w:jc w:val="both"/>
    </w:pPr>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st.jus.br/certidao" TargetMode="External"/><Relationship Id="rId18" Type="http://schemas.openxmlformats.org/officeDocument/2006/relationships/hyperlink" Target="http://www.abin.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comprasnet.gov.br" TargetMode="External"/><Relationship Id="rId17" Type="http://schemas.openxmlformats.org/officeDocument/2006/relationships/hyperlink" Target="http://www.comprasnet.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ogistica@palmares.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cnj.jus.br/programas-de-a-a-z/eficiencia-modernizacao-e-transparencia/enccla/cadastro-de-improbidade" TargetMode="External"/><Relationship Id="rId23" Type="http://schemas.openxmlformats.org/officeDocument/2006/relationships/footer" Target="footer2.xm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transparencia.gov.br"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logistica@palmares.gov.br" TargetMode="External"/><Relationship Id="rId1" Type="http://schemas.openxmlformats.org/officeDocument/2006/relationships/hyperlink" Target="http://www.palmare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32D5-1715-4CD6-9C7C-5BB7814A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4266</TotalTime>
  <Pages>85</Pages>
  <Words>22961</Words>
  <Characters>136944</Characters>
  <Application>Microsoft Office Word</Application>
  <DocSecurity>0</DocSecurity>
  <Lines>1141</Lines>
  <Paragraphs>319</Paragraphs>
  <ScaleCrop>false</ScaleCrop>
  <HeadingPairs>
    <vt:vector size="2" baseType="variant">
      <vt:variant>
        <vt:lpstr>Título</vt:lpstr>
      </vt:variant>
      <vt:variant>
        <vt:i4>1</vt:i4>
      </vt:variant>
    </vt:vector>
  </HeadingPairs>
  <TitlesOfParts>
    <vt:vector size="1" baseType="lpstr">
      <vt:lpstr/>
    </vt:vector>
  </TitlesOfParts>
  <Company>ABIN</Company>
  <LinksUpToDate>false</LinksUpToDate>
  <CharactersWithSpaces>159586</CharactersWithSpaces>
  <SharedDoc>false</SharedDoc>
  <HLinks>
    <vt:vector size="66" baseType="variant">
      <vt:variant>
        <vt:i4>2228234</vt:i4>
      </vt:variant>
      <vt:variant>
        <vt:i4>24</vt:i4>
      </vt:variant>
      <vt:variant>
        <vt:i4>0</vt:i4>
      </vt:variant>
      <vt:variant>
        <vt:i4>5</vt:i4>
      </vt:variant>
      <vt:variant>
        <vt:lpwstr>http://www.stn.fazenda.gov.br/siafi/index_GRU.asp</vt:lpwstr>
      </vt:variant>
      <vt:variant>
        <vt:lpwstr/>
      </vt:variant>
      <vt:variant>
        <vt:i4>6029383</vt:i4>
      </vt:variant>
      <vt:variant>
        <vt:i4>21</vt:i4>
      </vt:variant>
      <vt:variant>
        <vt:i4>0</vt:i4>
      </vt:variant>
      <vt:variant>
        <vt:i4>5</vt:i4>
      </vt:variant>
      <vt:variant>
        <vt:lpwstr>http://www.comprasnet.gov.br/</vt:lpwstr>
      </vt:variant>
      <vt:variant>
        <vt:lpwstr/>
      </vt:variant>
      <vt:variant>
        <vt:i4>4063279</vt:i4>
      </vt:variant>
      <vt:variant>
        <vt:i4>18</vt:i4>
      </vt:variant>
      <vt:variant>
        <vt:i4>0</vt:i4>
      </vt:variant>
      <vt:variant>
        <vt:i4>5</vt:i4>
      </vt:variant>
      <vt:variant>
        <vt:lpwstr>http://www.abin.gov.br/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1507429</vt:i4>
      </vt:variant>
      <vt:variant>
        <vt:i4>12</vt:i4>
      </vt:variant>
      <vt:variant>
        <vt:i4>0</vt:i4>
      </vt:variant>
      <vt:variant>
        <vt:i4>5</vt:i4>
      </vt:variant>
      <vt:variant>
        <vt:lpwstr>mailto:logistica@palmares.gov.br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ariant>
        <vt:i4>1507429</vt:i4>
      </vt:variant>
      <vt:variant>
        <vt:i4>12</vt:i4>
      </vt:variant>
      <vt:variant>
        <vt:i4>0</vt:i4>
      </vt:variant>
      <vt:variant>
        <vt:i4>5</vt:i4>
      </vt:variant>
      <vt:variant>
        <vt:lpwstr>mailto:logistica@palmares.gov.br</vt:lpwstr>
      </vt:variant>
      <vt:variant>
        <vt:lpwstr/>
      </vt:variant>
      <vt:variant>
        <vt:i4>3014702</vt:i4>
      </vt:variant>
      <vt:variant>
        <vt:i4>9</vt:i4>
      </vt:variant>
      <vt:variant>
        <vt:i4>0</vt:i4>
      </vt:variant>
      <vt:variant>
        <vt:i4>5</vt:i4>
      </vt:variant>
      <vt:variant>
        <vt:lpwstr>http://www.palmares.gov.br/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DINFO</dc:creator>
  <cp:lastModifiedBy>Áurea Dias de Oliveira</cp:lastModifiedBy>
  <cp:revision>1986</cp:revision>
  <cp:lastPrinted>2015-03-27T21:58:00Z</cp:lastPrinted>
  <dcterms:created xsi:type="dcterms:W3CDTF">2015-04-24T19:17:00Z</dcterms:created>
  <dcterms:modified xsi:type="dcterms:W3CDTF">2015-10-13T16:46:00Z</dcterms:modified>
</cp:coreProperties>
</file>