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/>
      </w:pPr>
      <w:bookmarkStart w:colFirst="0" w:colLast="0" w:name="_a9bd5jgqctg2" w:id="0"/>
      <w:bookmarkEnd w:id="0"/>
      <w:r w:rsidDel="00000000" w:rsidR="00000000" w:rsidRPr="00000000">
        <w:rPr>
          <w:rtl w:val="0"/>
        </w:rPr>
        <w:t xml:space="preserve">ANEXO 01 - FORMULÁRIO DE INSCRIÇÃO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PERGUNTA 01: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Descreva a trajetória cultural da Organização da Sociedade Civil (3000 caracteres):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Insira aqui sua resposta.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PERGUNTA 02: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Como as ações desenvolvidas pela OSC transformaram a realidade do seu entorno/sua comunidade, principalmente a população negra? (3000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Insira aqui sua resposta.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PERGUNTA 03: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trajetória da OSC contribuiu para fortalecer a comunidade na afirmação de suas identidades culturais? (3000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Insira aqui sua resposta.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PERGUNTA 04: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trajetória da OSC contribuiu para promover e a difundir as práticas culturais que fortalecem, preservam e fomentam a cultura afro-brasileira em suas diversas linguagens? (3000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Insira aqui sua resposta.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PERGUNTA 05: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trajetória da OSC contribuiu na formação cultural de populações tradicionais, vulneráveis e/ou historicamente excluídas? (3000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Insira aqui sua resposta.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PERGUNTA 06: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trajetória da OSC contribuiu na oferta de repertórios artísticos e culturais para a comunidade? (3000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Insira aqui sua resposta.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PERGUNTA 07: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Como a comunidade participou dos projetos ou ações desenvolvidas pela OSC? (Destaque se sua comunidade participou enquanto público ou também trabalhou nos projetos da OSC) (3000 caracteres)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Insira aqui sua resposta.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140" w:lineRule="auto"/>
      <w:ind w:left="2060" w:right="208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477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Fundação Cultural Palmares</w:t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Edital de Chamamento Público nº 08/2023</w:t>
    </w:r>
  </w:p>
  <w:p w:rsidR="00000000" w:rsidDel="00000000" w:rsidP="00000000" w:rsidRDefault="00000000" w:rsidRPr="00000000" w14:paraId="00000016">
    <w:pPr>
      <w:jc w:val="center"/>
      <w:rPr>
        <w:rFonts w:ascii="Calibri" w:cs="Calibri" w:eastAsia="Calibri" w:hAnsi="Calibri"/>
        <w:b w:val="1"/>
        <w:sz w:val="26"/>
        <w:szCs w:val="26"/>
      </w:rPr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MANIFESTAÇÕES POLÍTICO-CULTURAIS 20 DE NOVEMBRO - ZUMBI DOS PALMARES</w:t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140" w:lineRule="auto"/>
      <w:ind w:left="2060" w:right="208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47700" cy="673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Fundação Cultural Palmares</w:t>
    </w:r>
  </w:p>
  <w:p w:rsidR="00000000" w:rsidDel="00000000" w:rsidP="00000000" w:rsidRDefault="00000000" w:rsidRPr="00000000" w14:paraId="0000001A">
    <w:pPr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Edital de Chamamento Público nº 08/2023</w:t>
    </w:r>
  </w:p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MANIFESTAÇÕES POLÍTICO-CULTURAIS 20 DE NOVEMBRO - ZUMBI DOS PALMARES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