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6F" w:rsidRDefault="0035166F" w:rsidP="001D7315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42424"/>
          <w:szCs w:val="22"/>
          <w:bdr w:val="none" w:sz="0" w:space="0" w:color="auto" w:frame="1"/>
        </w:rPr>
      </w:pPr>
      <w:bookmarkStart w:id="0" w:name="x__DV_M0"/>
      <w:bookmarkEnd w:id="0"/>
      <w:r>
        <w:rPr>
          <w:noProof/>
        </w:rPr>
        <w:drawing>
          <wp:inline distT="0" distB="0" distL="0" distR="0" wp14:anchorId="238ECCF5" wp14:editId="5F4F19EC">
            <wp:extent cx="703092" cy="704850"/>
            <wp:effectExtent l="0" t="0" r="190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9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6F" w:rsidRDefault="0035166F" w:rsidP="001D7315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42424"/>
          <w:szCs w:val="22"/>
          <w:bdr w:val="none" w:sz="0" w:space="0" w:color="auto" w:frame="1"/>
        </w:rPr>
      </w:pPr>
    </w:p>
    <w:p w:rsidR="0035166F" w:rsidRDefault="0035166F" w:rsidP="001D7315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42424"/>
          <w:szCs w:val="22"/>
          <w:bdr w:val="none" w:sz="0" w:space="0" w:color="auto" w:frame="1"/>
        </w:rPr>
      </w:pPr>
    </w:p>
    <w:p w:rsidR="001D7315" w:rsidRPr="001D7315" w:rsidRDefault="001D7315" w:rsidP="001D7315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242424"/>
          <w:szCs w:val="22"/>
          <w:bdr w:val="none" w:sz="0" w:space="0" w:color="auto" w:frame="1"/>
        </w:rPr>
      </w:pPr>
      <w:r w:rsidRPr="001D7315">
        <w:rPr>
          <w:rFonts w:ascii="Arial" w:hAnsi="Arial" w:cs="Arial"/>
          <w:b/>
          <w:bCs/>
          <w:color w:val="242424"/>
          <w:szCs w:val="22"/>
          <w:bdr w:val="none" w:sz="0" w:space="0" w:color="auto" w:frame="1"/>
        </w:rPr>
        <w:t>EMBASSY OF BRAZIL</w:t>
      </w:r>
    </w:p>
    <w:p w:rsidR="001D7315" w:rsidRPr="001D7315" w:rsidRDefault="00767F4B" w:rsidP="001D73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bookmarkStart w:id="1" w:name="x__DV_M1"/>
      <w:bookmarkStart w:id="2" w:name="x__DV_M2"/>
      <w:bookmarkEnd w:id="1"/>
      <w:bookmarkEnd w:id="2"/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REQUEST FOR PROPOSAL Nº 03</w:t>
      </w:r>
      <w:r w:rsidR="001D7315" w:rsidRPr="001D7315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/2023</w:t>
      </w:r>
    </w:p>
    <w:p w:rsidR="001D7315" w:rsidRPr="001D7315" w:rsidRDefault="001D7315" w:rsidP="001D73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Cs w:val="22"/>
        </w:rPr>
      </w:pPr>
    </w:p>
    <w:p w:rsidR="001D7315" w:rsidRPr="001D7315" w:rsidRDefault="001D7315" w:rsidP="001D73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</w:pPr>
      <w:r w:rsidRPr="001D7315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>(</w:t>
      </w:r>
      <w:r w:rsidR="00687BE0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>Security</w:t>
      </w:r>
      <w:r w:rsidR="00060222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 xml:space="preserve">Services </w:t>
      </w:r>
      <w:proofErr w:type="spellStart"/>
      <w:r w:rsidRPr="001D7315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>at</w:t>
      </w:r>
      <w:proofErr w:type="spellEnd"/>
      <w:r w:rsidRPr="001D7315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 xml:space="preserve"> </w:t>
      </w:r>
      <w:proofErr w:type="spellStart"/>
      <w:r w:rsidR="00060222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>Brazilian</w:t>
      </w:r>
      <w:proofErr w:type="spellEnd"/>
      <w:r w:rsidR="00060222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 xml:space="preserve"> </w:t>
      </w:r>
      <w:proofErr w:type="spellStart"/>
      <w:r w:rsidR="00060222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>Embassy</w:t>
      </w:r>
      <w:proofErr w:type="spellEnd"/>
      <w:r w:rsidRPr="001D7315">
        <w:rPr>
          <w:rFonts w:ascii="Arial" w:hAnsi="Arial" w:cs="Arial"/>
          <w:b/>
          <w:bCs/>
          <w:color w:val="242424"/>
          <w:sz w:val="18"/>
          <w:szCs w:val="22"/>
          <w:bdr w:val="none" w:sz="0" w:space="0" w:color="auto" w:frame="1"/>
        </w:rPr>
        <w:t>)</w:t>
      </w:r>
    </w:p>
    <w:p w:rsidR="001D7315" w:rsidRPr="001D7315" w:rsidRDefault="001D7315" w:rsidP="001D73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18"/>
          <w:szCs w:val="22"/>
        </w:rPr>
      </w:pPr>
    </w:p>
    <w:p w:rsidR="001D7315" w:rsidRPr="001D7315" w:rsidRDefault="001D7315" w:rsidP="001D7315">
      <w:pPr>
        <w:pStyle w:val="xmsofooter"/>
        <w:shd w:val="clear" w:color="auto" w:fill="FFFFFF"/>
        <w:spacing w:before="0" w:beforeAutospacing="0" w:after="0" w:afterAutospacing="0" w:line="360" w:lineRule="atLeast"/>
        <w:jc w:val="both"/>
        <w:rPr>
          <w:color w:val="242424"/>
          <w:sz w:val="18"/>
        </w:rPr>
      </w:pPr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The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Embassy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Brazil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 Washington D.C.,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represented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Head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Administration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lets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it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known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all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interested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companies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this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Request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for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Proposal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for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selection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basis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 </w:t>
      </w:r>
      <w:proofErr w:type="spellStart"/>
      <w:r w:rsidRPr="001D7315">
        <w:rPr>
          <w:rFonts w:ascii="Arial" w:hAnsi="Arial" w:cs="Arial"/>
          <w:color w:val="242424"/>
          <w:sz w:val="18"/>
          <w:u w:val="single"/>
          <w:bdr w:val="none" w:sz="0" w:space="0" w:color="auto" w:frame="1"/>
        </w:rPr>
        <w:t>lowest</w:t>
      </w:r>
      <w:proofErr w:type="spellEnd"/>
      <w:r w:rsidRPr="001D7315">
        <w:rPr>
          <w:rFonts w:ascii="Arial" w:hAnsi="Arial" w:cs="Arial"/>
          <w:color w:val="242424"/>
          <w:sz w:val="18"/>
          <w:u w:val="single"/>
          <w:bdr w:val="none" w:sz="0" w:space="0" w:color="auto" w:frame="1"/>
        </w:rPr>
        <w:t xml:space="preserve"> total </w:t>
      </w:r>
      <w:proofErr w:type="spellStart"/>
      <w:r w:rsidRPr="001D7315">
        <w:rPr>
          <w:rFonts w:ascii="Arial" w:hAnsi="Arial" w:cs="Arial"/>
          <w:color w:val="242424"/>
          <w:sz w:val="18"/>
          <w:u w:val="single"/>
          <w:bdr w:val="none" w:sz="0" w:space="0" w:color="auto" w:frame="1"/>
        </w:rPr>
        <w:t>price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a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company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provide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r w:rsidR="00687BE0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Security </w:t>
      </w:r>
      <w:proofErr w:type="spellStart"/>
      <w:r w:rsidR="00687BE0">
        <w:rPr>
          <w:rFonts w:ascii="Arial" w:hAnsi="Arial" w:cs="Arial"/>
          <w:color w:val="242424"/>
          <w:sz w:val="18"/>
          <w:bdr w:val="none" w:sz="0" w:space="0" w:color="auto" w:frame="1"/>
        </w:rPr>
        <w:t>and</w:t>
      </w:r>
      <w:proofErr w:type="spellEnd"/>
      <w:r w:rsidR="00687BE0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="00687BE0">
        <w:rPr>
          <w:rFonts w:ascii="Arial" w:hAnsi="Arial" w:cs="Arial"/>
          <w:color w:val="242424"/>
          <w:sz w:val="18"/>
          <w:bdr w:val="none" w:sz="0" w:space="0" w:color="auto" w:frame="1"/>
        </w:rPr>
        <w:t>Alarm</w:t>
      </w:r>
      <w:proofErr w:type="spellEnd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Services </w:t>
      </w:r>
      <w:proofErr w:type="spellStart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>at</w:t>
      </w:r>
      <w:proofErr w:type="spellEnd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>Brazilian</w:t>
      </w:r>
      <w:proofErr w:type="spellEnd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="00060222" w:rsidRPr="00060222">
        <w:rPr>
          <w:rFonts w:ascii="Arial" w:hAnsi="Arial" w:cs="Arial"/>
          <w:color w:val="242424"/>
          <w:sz w:val="18"/>
          <w:bdr w:val="none" w:sz="0" w:space="0" w:color="auto" w:frame="1"/>
        </w:rPr>
        <w:t>Embassy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located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3006 Massachusetts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Avenue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NW, Washington, D.C. The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bidding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process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that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ensues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shall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compliance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with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pertinent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legislation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and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principles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Brazilian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Law nº 8666/93.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Furthermore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bidding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process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that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ensues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shall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follow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whenever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applicable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Brazilian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regulations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pertaining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“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Price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Quotation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”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form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bidding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, as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defined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article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22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Brazilian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Law nº 8666/93: “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Price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Quotation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is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form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bidding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among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interested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companies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already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registered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Administrative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Unit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or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companies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that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can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qualify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registered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three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days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before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deadline for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submitting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proposals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observing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qualification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proofErr w:type="gram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criteria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.”</w:t>
      </w:r>
      <w:proofErr w:type="gramEnd"/>
    </w:p>
    <w:p w:rsidR="001D7315" w:rsidRPr="001D7315" w:rsidRDefault="001D7315" w:rsidP="001D7315">
      <w:pPr>
        <w:pStyle w:val="xmsofooter"/>
        <w:shd w:val="clear" w:color="auto" w:fill="FFFFFF"/>
        <w:spacing w:before="0" w:beforeAutospacing="0" w:after="0" w:afterAutospacing="0" w:line="360" w:lineRule="atLeast"/>
        <w:jc w:val="both"/>
        <w:rPr>
          <w:color w:val="242424"/>
          <w:sz w:val="18"/>
        </w:rPr>
      </w:pP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Requests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for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information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and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further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clarification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may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sent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writing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Administration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Office,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up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three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business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days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prior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date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opening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of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bid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proposals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at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3006 Massachusetts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Avenue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NW, Washington D.C. 20008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or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email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 </w:t>
      </w:r>
      <w:hyperlink r:id="rId5" w:tgtFrame="_blank" w:history="1">
        <w:r w:rsidRPr="001D7315">
          <w:rPr>
            <w:rStyle w:val="Hyperlink"/>
            <w:rFonts w:ascii="Arial" w:hAnsi="Arial" w:cs="Arial"/>
            <w:sz w:val="18"/>
            <w:bdr w:val="none" w:sz="0" w:space="0" w:color="auto" w:frame="1"/>
          </w:rPr>
          <w:t>administ.washington@itamaraty.gov.br</w:t>
        </w:r>
      </w:hyperlink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 .</w:t>
      </w:r>
    </w:p>
    <w:p w:rsidR="001D7315" w:rsidRPr="001D7315" w:rsidRDefault="001D7315" w:rsidP="001D7315">
      <w:pPr>
        <w:pStyle w:val="xmsofooter"/>
        <w:shd w:val="clear" w:color="auto" w:fill="FFFFFF"/>
        <w:spacing w:before="0" w:beforeAutospacing="0" w:after="0" w:afterAutospacing="0" w:line="360" w:lineRule="atLeast"/>
        <w:jc w:val="both"/>
        <w:rPr>
          <w:color w:val="242424"/>
          <w:sz w:val="18"/>
        </w:rPr>
      </w:pPr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 </w:t>
      </w:r>
    </w:p>
    <w:p w:rsidR="001D7315" w:rsidRPr="001D7315" w:rsidRDefault="001D7315" w:rsidP="001D7315">
      <w:pPr>
        <w:pStyle w:val="xmsofooter"/>
        <w:shd w:val="clear" w:color="auto" w:fill="FFFFFF"/>
        <w:spacing w:before="0" w:beforeAutospacing="0" w:after="0" w:afterAutospacing="0" w:line="360" w:lineRule="atLeast"/>
        <w:jc w:val="both"/>
        <w:rPr>
          <w:color w:val="242424"/>
          <w:sz w:val="18"/>
        </w:rPr>
      </w:pP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Please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find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attached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all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information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necessary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participate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this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bidding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process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.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Please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include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all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fees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in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your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Price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Quotation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Form. Deadline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to</w:t>
      </w:r>
      <w:proofErr w:type="spellEnd"/>
      <w:r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bdr w:val="none" w:sz="0" w:space="0" w:color="auto" w:frame="1"/>
        </w:rPr>
        <w:t>submit</w:t>
      </w:r>
      <w:proofErr w:type="spellEnd"/>
      <w:r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bdr w:val="none" w:sz="0" w:space="0" w:color="auto" w:frame="1"/>
        </w:rPr>
        <w:t>your</w:t>
      </w:r>
      <w:proofErr w:type="spellEnd"/>
      <w:r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bdr w:val="none" w:sz="0" w:space="0" w:color="auto" w:frame="1"/>
        </w:rPr>
        <w:t>proposal</w:t>
      </w:r>
      <w:proofErr w:type="spellEnd"/>
      <w:r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="00767F4B">
        <w:rPr>
          <w:rFonts w:ascii="Arial" w:hAnsi="Arial" w:cs="Arial"/>
          <w:color w:val="242424"/>
          <w:sz w:val="18"/>
          <w:bdr w:val="none" w:sz="0" w:space="0" w:color="auto" w:frame="1"/>
        </w:rPr>
        <w:t>June</w:t>
      </w:r>
      <w:proofErr w:type="spellEnd"/>
      <w:r w:rsidR="00767F4B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26</w:t>
      </w:r>
      <w:bookmarkStart w:id="3" w:name="_GoBack"/>
      <w:bookmarkEnd w:id="3"/>
      <w:r>
        <w:rPr>
          <w:rFonts w:ascii="Arial" w:hAnsi="Arial" w:cs="Arial"/>
          <w:color w:val="242424"/>
          <w:sz w:val="18"/>
          <w:bdr w:val="none" w:sz="0" w:space="0" w:color="auto" w:frame="1"/>
        </w:rPr>
        <w:t>, 2023</w:t>
      </w:r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</w:t>
      </w:r>
      <w:proofErr w:type="spellStart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>by</w:t>
      </w:r>
      <w:proofErr w:type="spellEnd"/>
      <w:r w:rsidRPr="001D7315">
        <w:rPr>
          <w:rFonts w:ascii="Arial" w:hAnsi="Arial" w:cs="Arial"/>
          <w:color w:val="242424"/>
          <w:sz w:val="18"/>
          <w:bdr w:val="none" w:sz="0" w:space="0" w:color="auto" w:frame="1"/>
        </w:rPr>
        <w:t xml:space="preserve"> 4pm.</w:t>
      </w:r>
      <w:bookmarkStart w:id="4" w:name="x__DV_M3"/>
      <w:bookmarkEnd w:id="4"/>
    </w:p>
    <w:sectPr w:rsidR="001D7315" w:rsidRPr="001D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5"/>
    <w:rsid w:val="00060222"/>
    <w:rsid w:val="000F3400"/>
    <w:rsid w:val="001D7315"/>
    <w:rsid w:val="0035166F"/>
    <w:rsid w:val="0049223B"/>
    <w:rsid w:val="00687BE0"/>
    <w:rsid w:val="00767F4B"/>
    <w:rsid w:val="00B33AA4"/>
    <w:rsid w:val="00C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C16"/>
  <w15:chartTrackingRefBased/>
  <w15:docId w15:val="{9641C091-0083-4B72-A671-DAECDB4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D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footer">
    <w:name w:val="x_msofooter"/>
    <w:basedOn w:val="Normal"/>
    <w:rsid w:val="001D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73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.washington@itamaraty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itamaraty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Clemente Voltolini</dc:creator>
  <cp:keywords/>
  <dc:description/>
  <cp:lastModifiedBy>Antonio Ricardo Chafran</cp:lastModifiedBy>
  <cp:revision>3</cp:revision>
  <cp:lastPrinted>2023-04-05T13:28:00Z</cp:lastPrinted>
  <dcterms:created xsi:type="dcterms:W3CDTF">2023-04-27T21:10:00Z</dcterms:created>
  <dcterms:modified xsi:type="dcterms:W3CDTF">2023-06-08T21:37:00Z</dcterms:modified>
</cp:coreProperties>
</file>