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23" w:rsidRDefault="00361A23" w:rsidP="00B77E0D">
      <w:pPr>
        <w:tabs>
          <w:tab w:val="center" w:pos="4986"/>
          <w:tab w:val="left" w:pos="836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sz w:val="36"/>
          <w:szCs w:val="24"/>
        </w:rPr>
      </w:pPr>
      <w:bookmarkStart w:id="0" w:name="_GoBack"/>
      <w:bookmarkEnd w:id="0"/>
    </w:p>
    <w:p w:rsidR="00361A23" w:rsidRPr="0041349B" w:rsidRDefault="00361A23" w:rsidP="00361A23">
      <w:pPr>
        <w:tabs>
          <w:tab w:val="center" w:pos="4986"/>
          <w:tab w:val="left" w:pos="8368"/>
        </w:tabs>
        <w:spacing w:after="0" w:line="240" w:lineRule="auto"/>
        <w:jc w:val="right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Paris, </w:t>
      </w:r>
      <w:r w:rsidR="00FC5D7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le</w:t>
      </w:r>
      <w:r w:rsid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</w:t>
      </w:r>
      <w:r w:rsidR="00935D57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10</w:t>
      </w:r>
      <w:r w:rsidR="00FC5D7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</w:t>
      </w:r>
      <w:r w:rsidR="00935D57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octobre</w:t>
      </w: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202</w:t>
      </w:r>
      <w:r w:rsidR="00A374D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2</w:t>
      </w:r>
    </w:p>
    <w:p w:rsidR="00361A23" w:rsidRPr="0041349B" w:rsidRDefault="00361A23" w:rsidP="00361A23">
      <w:pPr>
        <w:tabs>
          <w:tab w:val="center" w:pos="4986"/>
          <w:tab w:val="left" w:pos="8368"/>
        </w:tabs>
        <w:spacing w:after="0" w:line="240" w:lineRule="auto"/>
        <w:jc w:val="right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61A23" w:rsidRPr="0041349B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61A23" w:rsidRPr="0041349B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AVIS D’APPEL</w:t>
      </w:r>
      <w:r w:rsidR="00B21C07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</w:t>
      </w: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D’OFFRES</w:t>
      </w:r>
    </w:p>
    <w:p w:rsidR="00361A23" w:rsidRPr="0041349B" w:rsidRDefault="0041349B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Objet :</w:t>
      </w:r>
      <w:r w:rsidR="00361A2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INVITATION À SOUMISS</w:t>
      </w:r>
      <w:r w:rsidR="00AD5A42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I</w:t>
      </w:r>
      <w:r w:rsidR="00361A2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ONNER POUR UN MARCHÉ DE SERVICES</w:t>
      </w:r>
    </w:p>
    <w:p w:rsidR="00361A23" w:rsidRPr="0041349B" w:rsidRDefault="0041349B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Référence :</w:t>
      </w:r>
      <w:r w:rsidR="00361A2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FRABREM</w:t>
      </w:r>
      <w:r w:rsid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/ADMIN</w:t>
      </w:r>
      <w:r w:rsidR="00361A2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/CC/0</w:t>
      </w:r>
      <w:r w:rsid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1</w:t>
      </w:r>
      <w:r w:rsidR="00796526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5</w:t>
      </w:r>
      <w:r w:rsidR="00361A23" w:rsidRPr="0041349B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-202</w:t>
      </w:r>
      <w:r w:rsidR="00A374D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2</w:t>
      </w:r>
    </w:p>
    <w:p w:rsidR="00361A23" w:rsidRPr="00361A23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61A23" w:rsidRPr="00B255E5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0C6819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Ambassade du Brésil</w:t>
      </w: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0C6819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34 Cours Albert 1</w:t>
      </w:r>
      <w:r w:rsidRPr="00B21C07">
        <w:rPr>
          <w:rFonts w:ascii="Courier New" w:hAnsi="Courier New" w:cs="Courier New"/>
          <w:b/>
          <w:color w:val="002060"/>
          <w:sz w:val="24"/>
          <w:szCs w:val="24"/>
          <w:vertAlign w:val="superscript"/>
          <w:lang w:val="fr-FR"/>
        </w:rPr>
        <w:t>er</w:t>
      </w: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0C6819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75008 Paris</w:t>
      </w: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61A23" w:rsidRPr="000C6819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0C6819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Madame, Monsieur,</w:t>
      </w:r>
    </w:p>
    <w:p w:rsidR="00361A23" w:rsidRPr="00B255E5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361A23" w:rsidRPr="00B255E5" w:rsidRDefault="00361A23" w:rsidP="00ED4CCA">
      <w:pPr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B255E5">
        <w:rPr>
          <w:rFonts w:ascii="Courier New" w:hAnsi="Courier New" w:cs="Courier New"/>
          <w:color w:val="002060"/>
          <w:sz w:val="24"/>
          <w:szCs w:val="24"/>
          <w:lang w:val="fr-FR"/>
        </w:rPr>
        <w:t>L’ambassade du Brésil en France lance cet appel d’offres</w:t>
      </w:r>
      <w:r w:rsidR="00FC5D73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,</w:t>
      </w:r>
      <w:r w:rsidR="00C722FF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selon le critère de l’offre la plus avantageuse, qui a pour but</w:t>
      </w:r>
      <w:r w:rsidR="00FC5D73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6942D4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la </w:t>
      </w: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sélection</w:t>
      </w:r>
      <w:r w:rsidR="006942D4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d’</w:t>
      </w: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une entreprise </w:t>
      </w:r>
      <w:r w:rsidRPr="00296789">
        <w:rPr>
          <w:rFonts w:ascii="Courier New" w:hAnsi="Courier New" w:cs="Courier New"/>
          <w:color w:val="002060"/>
          <w:sz w:val="24"/>
          <w:szCs w:val="24"/>
          <w:lang w:val="fr-FR"/>
        </w:rPr>
        <w:t>spécialisée</w:t>
      </w:r>
      <w:r w:rsidR="00A94EB8" w:rsidRPr="00296789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8C55D8" w:rsidRPr="00296789">
        <w:rPr>
          <w:rFonts w:ascii="Courier New" w:hAnsi="Courier New" w:cs="Courier New"/>
          <w:color w:val="002060"/>
          <w:sz w:val="24"/>
          <w:szCs w:val="24"/>
          <w:lang w:val="fr-FR"/>
        </w:rPr>
        <w:t>dans l</w:t>
      </w:r>
      <w:r w:rsidR="00296789" w:rsidRPr="00296789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a maintenance des installations de climatisation </w:t>
      </w:r>
      <w:r w:rsidR="00C2714A" w:rsidRPr="00296789">
        <w:rPr>
          <w:rFonts w:ascii="Courier New" w:hAnsi="Courier New" w:cs="Courier New"/>
          <w:color w:val="002060"/>
          <w:sz w:val="24"/>
          <w:szCs w:val="24"/>
          <w:lang w:val="fr-FR"/>
        </w:rPr>
        <w:t>situées dans la chancellerie</w:t>
      </w:r>
      <w:r w:rsidR="00C2714A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et la résidence officielle</w:t>
      </w:r>
      <w:r w:rsidR="00A94EB8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, </w:t>
      </w:r>
      <w:r w:rsidR="00903178">
        <w:rPr>
          <w:rFonts w:ascii="Courier New" w:hAnsi="Courier New" w:cs="Courier New"/>
          <w:color w:val="002060"/>
          <w:sz w:val="24"/>
          <w:szCs w:val="24"/>
          <w:lang w:val="fr-FR"/>
        </w:rPr>
        <w:t>s</w:t>
      </w:r>
      <w:r w:rsidRPr="00B255E5">
        <w:rPr>
          <w:rFonts w:ascii="Courier New" w:hAnsi="Courier New" w:cs="Courier New"/>
          <w:color w:val="002060"/>
          <w:sz w:val="24"/>
          <w:szCs w:val="24"/>
          <w:lang w:val="fr-FR"/>
        </w:rPr>
        <w:t>elon le cahier des charges ci-joint.</w:t>
      </w:r>
      <w:r w:rsidR="005662E0" w:rsidRPr="00B21C07">
        <w:rPr>
          <w:lang w:val="fr-FR"/>
        </w:rPr>
        <w:t xml:space="preserve"> </w:t>
      </w:r>
    </w:p>
    <w:p w:rsidR="00361A23" w:rsidRPr="00B255E5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361A23" w:rsidRPr="00FC5D73" w:rsidRDefault="00361A23" w:rsidP="00361A23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PARTICIPATION</w:t>
      </w:r>
    </w:p>
    <w:p w:rsidR="00361A23" w:rsidRPr="00FC5D73" w:rsidRDefault="00361A23" w:rsidP="00361A23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361A23" w:rsidRPr="00FC5D73" w:rsidRDefault="00361A23" w:rsidP="00361A23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La participation à cet appel d’offres </w:t>
      </w:r>
      <w:r w:rsidR="00B255E5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est ouverte aux entreprises invitées ainsi qu’à celles qui </w:t>
      </w:r>
      <w:r w:rsidR="00090611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en feront la demande</w:t>
      </w:r>
      <w:r w:rsidR="00B255E5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jusqu’à 24 heures avant la date d’ouverture des plis</w:t>
      </w:r>
      <w:r w:rsidR="00090611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,</w:t>
      </w:r>
      <w:r w:rsidR="00B255E5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précisée à l’article VII de la présente invitation.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B255E5" w:rsidRPr="00447B4D" w:rsidRDefault="00B255E5" w:rsidP="00B255E5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HABILITATION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b/>
          <w:color w:val="002060"/>
          <w:sz w:val="24"/>
          <w:szCs w:val="24"/>
          <w:highlight w:val="yellow"/>
          <w:lang w:val="fr-FR"/>
        </w:rPr>
      </w:pPr>
    </w:p>
    <w:p w:rsidR="00B255E5" w:rsidRPr="00447B4D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Pour être </w:t>
      </w:r>
      <w:r w:rsidR="00CF74B0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habilité</w:t>
      </w: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s, les soumissionnaires </w:t>
      </w:r>
      <w:r w:rsidR="0024724D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fournir un (1) des documents suivants :</w:t>
      </w:r>
    </w:p>
    <w:p w:rsidR="0045403A" w:rsidRPr="00FC5D73" w:rsidRDefault="0045403A" w:rsidP="0045403A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B255E5" w:rsidRPr="00447B4D" w:rsidRDefault="00B255E5" w:rsidP="00F96290">
      <w:pPr>
        <w:pStyle w:val="PargrafodaLista"/>
        <w:numPr>
          <w:ilvl w:val="0"/>
          <w:numId w:val="2"/>
        </w:numPr>
        <w:tabs>
          <w:tab w:val="center" w:pos="4986"/>
          <w:tab w:val="left" w:pos="8368"/>
        </w:tabs>
        <w:spacing w:after="0" w:line="240" w:lineRule="auto"/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Extrait d’inscription au registre du commerce datant de moins de 3 mois (K bis) ; OU</w:t>
      </w:r>
    </w:p>
    <w:p w:rsidR="00B255E5" w:rsidRPr="00447B4D" w:rsidRDefault="00B255E5" w:rsidP="00F96290">
      <w:pPr>
        <w:pStyle w:val="PargrafodaLista"/>
        <w:numPr>
          <w:ilvl w:val="0"/>
          <w:numId w:val="2"/>
        </w:numPr>
        <w:tabs>
          <w:tab w:val="center" w:pos="4986"/>
          <w:tab w:val="left" w:pos="8368"/>
        </w:tabs>
        <w:spacing w:after="0" w:line="240" w:lineRule="auto"/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Carte d’identification d’inscription au répertoire des métiers ; OU</w:t>
      </w:r>
    </w:p>
    <w:p w:rsidR="00B255E5" w:rsidRPr="00447B4D" w:rsidRDefault="00B255E5" w:rsidP="00F96290">
      <w:pPr>
        <w:pStyle w:val="PargrafodaLista"/>
        <w:numPr>
          <w:ilvl w:val="0"/>
          <w:numId w:val="2"/>
        </w:numPr>
        <w:tabs>
          <w:tab w:val="center" w:pos="4986"/>
          <w:tab w:val="left" w:pos="8368"/>
        </w:tabs>
        <w:spacing w:after="0" w:line="240" w:lineRule="auto"/>
        <w:ind w:left="1418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Récépissé du dépôt de déclaration auprès d’un centre de formalités des entreprises pour les entreprises en cours d’inscription.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B255E5" w:rsidRPr="00447B4D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Les soumissionnaires </w:t>
      </w:r>
      <w:r w:rsidR="0024724D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="000C6819" w:rsidRPr="00447B4D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fournir également un RIB.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B255E5" w:rsidRPr="00FC5D73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Les documents pour l’habilitation </w:t>
      </w:r>
      <w:r w:rsidR="00B32AD7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être mis dans un pli </w:t>
      </w:r>
      <w:r w:rsidR="00B32AD7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portant les indications suivantes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 :</w:t>
      </w:r>
    </w:p>
    <w:p w:rsidR="00B255E5" w:rsidRPr="00FC5D73" w:rsidRDefault="00B255E5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lastRenderedPageBreak/>
        <w:t>Ambassade du Brésil</w:t>
      </w:r>
    </w:p>
    <w:p w:rsidR="00B255E5" w:rsidRPr="00FC5D73" w:rsidRDefault="00B255E5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Services Administratifs</w:t>
      </w:r>
    </w:p>
    <w:p w:rsidR="00B255E5" w:rsidRPr="00FC5D73" w:rsidRDefault="00B255E5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Réf : FRABREM/ADMIN/CC/</w:t>
      </w:r>
      <w:r w:rsidR="00796526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015</w:t>
      </w:r>
      <w:r w:rsid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-2022</w:t>
      </w:r>
    </w:p>
    <w:p w:rsidR="00B255E5" w:rsidRPr="00FC5D73" w:rsidRDefault="00B255E5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Document</w:t>
      </w:r>
      <w:r w:rsidR="00192AE2"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</w:t>
      </w: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d’habilitation</w:t>
      </w:r>
    </w:p>
    <w:p w:rsidR="00B255E5" w:rsidRPr="00FC5D73" w:rsidRDefault="00B255E5" w:rsidP="00B255E5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B255E5" w:rsidRPr="00FC5D73" w:rsidRDefault="00B37584" w:rsidP="00B255E5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L’OFFRE FINANCIÈRE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B255E5" w:rsidRPr="00FC5D73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 présent marché est </w:t>
      </w:r>
      <w:r w:rsidR="00B32AD7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constitué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B32AD7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d’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un seul lot.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B255E5" w:rsidRPr="00FC5D73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Les </w:t>
      </w:r>
      <w:r w:rsidR="000C6819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soumissionnaires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E20BEA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="00EF78CE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fournir</w:t>
      </w:r>
      <w:r w:rsidR="00CA0C3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, </w:t>
      </w:r>
      <w:r w:rsidR="00CA0C34"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sur papier à en-tête de l’entreprise, sans rature ni surcharge</w:t>
      </w:r>
      <w:r w:rsidR="00FC5D73"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,</w:t>
      </w:r>
      <w:r w:rsid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un devis</w:t>
      </w:r>
      <w:r w:rsidR="00EF78CE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à prix TTC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pour la prestation des services prév</w:t>
      </w:r>
      <w:r w:rsidR="000C6819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u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s dans le cahier des charges de cet appel d’offres.</w:t>
      </w:r>
    </w:p>
    <w:p w:rsidR="000C6819" w:rsidRPr="00FC5D73" w:rsidRDefault="000C6819" w:rsidP="000C6819">
      <w:pPr>
        <w:pStyle w:val="PargrafodaLista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B255E5" w:rsidRPr="005005F3" w:rsidRDefault="00B255E5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Les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soumissi</w:t>
      </w:r>
      <w:r w:rsidR="000C6819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o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nnaires </w:t>
      </w:r>
      <w:r w:rsidR="008D2551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aussi indiquer la durée de validité de leur offre, qui doit être de </w:t>
      </w:r>
      <w:r w:rsidR="00FC5D73">
        <w:rPr>
          <w:rFonts w:ascii="Courier New" w:hAnsi="Courier New" w:cs="Courier New"/>
          <w:color w:val="002060"/>
          <w:sz w:val="24"/>
          <w:szCs w:val="24"/>
          <w:lang w:val="fr-FR"/>
        </w:rPr>
        <w:t>2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mois minimum</w:t>
      </w:r>
      <w:r w:rsidR="00FC5D73"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, </w:t>
      </w:r>
      <w:r w:rsidR="00CA0C34"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à compter de la date d’ouverture des offres</w:t>
      </w:r>
      <w:r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.</w:t>
      </w:r>
    </w:p>
    <w:p w:rsidR="000C6819" w:rsidRPr="00FC5D73" w:rsidRDefault="000C6819" w:rsidP="000C6819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B255E5" w:rsidRPr="00FC5D73" w:rsidRDefault="000C6819" w:rsidP="00B255E5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L’offre </w:t>
      </w:r>
      <w:r w:rsidR="008D2551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devra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être mise dans un pli </w:t>
      </w:r>
      <w:r w:rsidR="008D2551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portant les indications suivantes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 :</w:t>
      </w:r>
    </w:p>
    <w:p w:rsidR="000C6819" w:rsidRPr="00FC5D73" w:rsidRDefault="000C6819" w:rsidP="000C6819">
      <w:pPr>
        <w:pStyle w:val="PargrafodaLista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0C6819" w:rsidRPr="00FC5D73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Ambassade du Brésil</w:t>
      </w:r>
    </w:p>
    <w:p w:rsidR="000C6819" w:rsidRPr="00FC5D73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Services Administratifs</w:t>
      </w:r>
    </w:p>
    <w:p w:rsidR="000C6819" w:rsidRPr="00FC5D73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Réf : FRABREM/ADMIN/CC/</w:t>
      </w:r>
      <w:r w:rsidR="00796526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015</w:t>
      </w:r>
      <w:r w:rsid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-2022</w:t>
      </w:r>
    </w:p>
    <w:p w:rsidR="000C6819" w:rsidRPr="00FC5D73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Offre</w:t>
      </w:r>
    </w:p>
    <w:p w:rsidR="000C6819" w:rsidRPr="006942D4" w:rsidRDefault="000C6819" w:rsidP="000C6819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6942D4" w:rsidRDefault="000C6819" w:rsidP="000C6819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VISITE D’INSPECTION</w:t>
      </w:r>
    </w:p>
    <w:p w:rsidR="000C6819" w:rsidRPr="006942D4" w:rsidRDefault="000C6819" w:rsidP="000C6819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CF5EE1" w:rsidRDefault="000C6819" w:rsidP="000C6819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Les </w:t>
      </w:r>
      <w:r w:rsidR="0063747B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soumissionnaires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pourront effectuer une visite des lieux entre le </w:t>
      </w:r>
      <w:r w:rsidR="00935D57">
        <w:rPr>
          <w:rFonts w:ascii="Courier New" w:hAnsi="Courier New" w:cs="Courier New"/>
          <w:color w:val="002060"/>
          <w:sz w:val="24"/>
          <w:szCs w:val="24"/>
          <w:lang w:val="fr-FR"/>
        </w:rPr>
        <w:t>10</w:t>
      </w:r>
      <w:r w:rsidR="00796526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septembre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et le </w:t>
      </w:r>
      <w:r w:rsidR="00935D57">
        <w:rPr>
          <w:rFonts w:ascii="Courier New" w:hAnsi="Courier New" w:cs="Courier New"/>
          <w:color w:val="002060"/>
          <w:sz w:val="24"/>
          <w:szCs w:val="24"/>
          <w:lang w:val="fr-FR"/>
        </w:rPr>
        <w:t>24</w:t>
      </w:r>
      <w:r w:rsidR="00796526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octobre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202</w:t>
      </w:r>
      <w:r w:rsidR="00A374D3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2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.</w:t>
      </w:r>
    </w:p>
    <w:p w:rsidR="00CF5EE1" w:rsidRPr="00CF5EE1" w:rsidRDefault="00CF5EE1" w:rsidP="00CF5EE1">
      <w:pPr>
        <w:tabs>
          <w:tab w:val="center" w:pos="4986"/>
          <w:tab w:val="left" w:pos="8368"/>
        </w:tabs>
        <w:spacing w:after="0" w:line="240" w:lineRule="auto"/>
        <w:ind w:left="36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6942D4" w:rsidRDefault="000C6819" w:rsidP="000C6819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Pour toute prise de rendez-vous, les </w:t>
      </w:r>
      <w:r w:rsidR="0063747B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soumissionnaires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EF74B7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devront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contacter M</w:t>
      </w:r>
      <w:r w:rsidR="006942D4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me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6942D4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Marília 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TORRES par téléphone, au 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01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45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61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63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6942D4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15</w:t>
      </w:r>
      <w:r w:rsidR="00A92A4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,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ou par courriel (</w:t>
      </w:r>
      <w:r w:rsidR="00A374D3" w:rsidRPr="00935D57">
        <w:rPr>
          <w:rFonts w:ascii="Courier New" w:hAnsi="Courier New" w:cs="Courier New"/>
          <w:color w:val="002060"/>
          <w:sz w:val="24"/>
          <w:szCs w:val="24"/>
          <w:lang w:val="fr-FR"/>
        </w:rPr>
        <w:t>administra.paris@itamaraty.gov.br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).</w:t>
      </w:r>
    </w:p>
    <w:p w:rsidR="0063747B" w:rsidRPr="006942D4" w:rsidRDefault="0063747B" w:rsidP="0063747B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6942D4" w:rsidRDefault="000C6819" w:rsidP="000C6819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REMISE DES DOCUMENTS D’HABILITATION ET DE L’OFFRE</w:t>
      </w:r>
    </w:p>
    <w:p w:rsidR="0063747B" w:rsidRPr="006942D4" w:rsidRDefault="0063747B" w:rsidP="0063747B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6942D4" w:rsidRDefault="000C6819" w:rsidP="000C6819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Les soumissionnaires </w:t>
      </w:r>
      <w:r w:rsidR="00F242D5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pourront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déposer ou envoyer par voie postale les plis contenant les documents d’habilitation et l’original de l’offre à l’intérieur d’un troisième pli </w:t>
      </w:r>
      <w:r w:rsidR="00417B54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portant les indications suivantes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 :</w:t>
      </w:r>
    </w:p>
    <w:p w:rsidR="000C6819" w:rsidRPr="006942D4" w:rsidRDefault="000C6819" w:rsidP="000C6819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0C6819" w:rsidRPr="006942D4" w:rsidRDefault="00417B54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Services Administratif</w:t>
      </w:r>
      <w:r w:rsidR="000C6819"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</w:t>
      </w:r>
    </w:p>
    <w:p w:rsidR="000C6819" w:rsidRPr="00E91FCE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E91FC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Ambassade du Brésil</w:t>
      </w:r>
    </w:p>
    <w:p w:rsidR="000C6819" w:rsidRPr="00E91FCE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E91FC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34 cours Albert 1</w:t>
      </w:r>
      <w:r w:rsidRPr="00E91FCE">
        <w:rPr>
          <w:rFonts w:ascii="Courier New" w:hAnsi="Courier New" w:cs="Courier New"/>
          <w:b/>
          <w:color w:val="002060"/>
          <w:sz w:val="24"/>
          <w:szCs w:val="24"/>
          <w:vertAlign w:val="superscript"/>
          <w:lang w:val="fr-FR"/>
        </w:rPr>
        <w:t>er</w:t>
      </w:r>
    </w:p>
    <w:p w:rsidR="000C6819" w:rsidRPr="00E91FCE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E91FC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75008 Paris</w:t>
      </w:r>
    </w:p>
    <w:p w:rsidR="000C6819" w:rsidRPr="00E91FCE" w:rsidRDefault="000C6819" w:rsidP="00F97FEE">
      <w:pPr>
        <w:tabs>
          <w:tab w:val="center" w:pos="4986"/>
          <w:tab w:val="left" w:pos="8368"/>
        </w:tabs>
        <w:spacing w:after="0" w:line="240" w:lineRule="auto"/>
        <w:ind w:left="1134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E91FC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Réf : FRABREM/ADMIN/CC/</w:t>
      </w:r>
      <w:r w:rsidR="00796526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015</w:t>
      </w:r>
      <w:r w:rsid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-2022</w:t>
      </w:r>
    </w:p>
    <w:p w:rsidR="000C6819" w:rsidRPr="006942D4" w:rsidRDefault="000C6819" w:rsidP="000C6819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lastRenderedPageBreak/>
        <w:t xml:space="preserve">La date limite pour la soumission des documents d’habilitation et des offres est fixée au </w:t>
      </w:r>
      <w:r w:rsidR="00935D57">
        <w:rPr>
          <w:rFonts w:ascii="Courier New" w:hAnsi="Courier New" w:cs="Courier New"/>
          <w:color w:val="002060"/>
          <w:sz w:val="24"/>
          <w:szCs w:val="24"/>
          <w:lang w:val="fr-FR"/>
        </w:rPr>
        <w:t>28</w:t>
      </w:r>
      <w:r w:rsidR="006942D4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B402E8">
        <w:rPr>
          <w:rFonts w:ascii="Courier New" w:hAnsi="Courier New" w:cs="Courier New"/>
          <w:color w:val="002060"/>
          <w:sz w:val="24"/>
          <w:szCs w:val="24"/>
          <w:lang w:val="fr-FR"/>
        </w:rPr>
        <w:t>octobre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202</w:t>
      </w:r>
      <w:r w:rsidR="00CC3658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2</w:t>
      </w:r>
      <w:r w:rsidR="00DB3A0D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jusqu’à </w:t>
      </w:r>
      <w:r w:rsidR="00427F8A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1</w:t>
      </w:r>
      <w:r w:rsidR="00522B26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7</w:t>
      </w:r>
      <w:r w:rsidR="00DB3A0D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h</w:t>
      </w:r>
      <w:r w:rsidR="00427F8A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30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.</w:t>
      </w:r>
    </w:p>
    <w:p w:rsidR="00C801AC" w:rsidRPr="00FC5D73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0C6819" w:rsidRPr="00FC5D73" w:rsidRDefault="000C6819" w:rsidP="000C6819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Dans le cas d’un envoi par voie postale, le tampon de la poste devra indiquer la date d’expédition du </w:t>
      </w:r>
      <w:r w:rsidR="00935D57">
        <w:rPr>
          <w:rFonts w:ascii="Courier New" w:hAnsi="Courier New" w:cs="Courier New"/>
          <w:color w:val="002060"/>
          <w:sz w:val="24"/>
          <w:szCs w:val="24"/>
          <w:lang w:val="fr-FR"/>
        </w:rPr>
        <w:t>25</w:t>
      </w:r>
      <w:r w:rsidR="00FC5D73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B402E8">
        <w:rPr>
          <w:rFonts w:ascii="Courier New" w:hAnsi="Courier New" w:cs="Courier New"/>
          <w:color w:val="002060"/>
          <w:sz w:val="24"/>
          <w:szCs w:val="24"/>
          <w:lang w:val="fr-FR"/>
        </w:rPr>
        <w:t>octobre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au plus tard.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0C6819" w:rsidRPr="006942D4" w:rsidRDefault="000C6819" w:rsidP="000C6819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CRIT</w:t>
      </w:r>
      <w:r w:rsidR="00C302B1"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È</w:t>
      </w: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RES DE JUGEMENT DES OFFRES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C801AC" w:rsidRPr="006942D4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Seules les offres remises par les soumissionnaires habilités remplissant les exigences du présent avis d’appel d’offres seront jugées.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6942D4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Les offres habilitées seront classées par ordre croissant en fonction de leur prix.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6942D4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L’offre </w:t>
      </w:r>
      <w:r w:rsidR="006E3705"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présentant la valeur la plus avantageuse </w:t>
      </w: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sera retenue pour adjudication.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6942D4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En cas d’égalité entre deux ou plusieurs propositions, les offres ex-aequo seront départagées au moyen d’un tirage au sort public entre les entreprises concernées.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6942D4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Aucune soumission contenant des avantages non prévus dans le présent avis d’appel d’offres ne sera considérée lors de l’évaluation des offres.</w:t>
      </w:r>
    </w:p>
    <w:p w:rsidR="00C801AC" w:rsidRPr="00FC5D73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highlight w:val="yellow"/>
          <w:lang w:val="fr-FR"/>
        </w:rPr>
      </w:pPr>
    </w:p>
    <w:p w:rsidR="00C801AC" w:rsidRPr="00FC5D73" w:rsidRDefault="00C801AC" w:rsidP="00C801AC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OUVERTURE DES PLIS</w:t>
      </w:r>
    </w:p>
    <w:p w:rsidR="00C801AC" w:rsidRPr="00FC5D73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FC5D73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L’ouverture des plis se déroulera le </w:t>
      </w:r>
      <w:r w:rsidR="00935D57">
        <w:rPr>
          <w:rFonts w:ascii="Courier New" w:hAnsi="Courier New" w:cs="Courier New"/>
          <w:color w:val="002060"/>
          <w:sz w:val="24"/>
          <w:szCs w:val="24"/>
          <w:lang w:val="fr-FR"/>
        </w:rPr>
        <w:t>31</w:t>
      </w:r>
      <w:r w:rsidR="00522B26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</w:t>
      </w:r>
      <w:r w:rsidR="00B402E8">
        <w:rPr>
          <w:rFonts w:ascii="Courier New" w:hAnsi="Courier New" w:cs="Courier New"/>
          <w:color w:val="002060"/>
          <w:sz w:val="24"/>
          <w:szCs w:val="24"/>
          <w:lang w:val="fr-FR"/>
        </w:rPr>
        <w:t>octobre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202</w:t>
      </w:r>
      <w:r w:rsidR="00522B26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2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à 1</w:t>
      </w:r>
      <w:r w:rsidR="00522B26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0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h</w:t>
      </w:r>
      <w:r w:rsidR="00522B26"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3</w:t>
      </w:r>
      <w:r w:rsidRPr="00FC5D73">
        <w:rPr>
          <w:rFonts w:ascii="Courier New" w:hAnsi="Courier New" w:cs="Courier New"/>
          <w:color w:val="002060"/>
          <w:sz w:val="24"/>
          <w:szCs w:val="24"/>
          <w:lang w:val="fr-FR"/>
        </w:rPr>
        <w:t>0 à l’ambassade du Brésil.</w:t>
      </w:r>
    </w:p>
    <w:p w:rsidR="00C801AC" w:rsidRPr="006942D4" w:rsidRDefault="00C801AC" w:rsidP="00C801AC">
      <w:pPr>
        <w:pStyle w:val="PargrafodaLista"/>
        <w:tabs>
          <w:tab w:val="center" w:pos="4986"/>
          <w:tab w:val="left" w:pos="8368"/>
        </w:tabs>
        <w:spacing w:after="0" w:line="240" w:lineRule="auto"/>
        <w:ind w:left="108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6942D4" w:rsidRDefault="00C801AC" w:rsidP="00DB3A0D">
      <w:pPr>
        <w:pStyle w:val="PargrafodaLista"/>
        <w:numPr>
          <w:ilvl w:val="0"/>
          <w:numId w:val="1"/>
        </w:numPr>
        <w:tabs>
          <w:tab w:val="center" w:pos="1134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PAIEMENT</w:t>
      </w:r>
    </w:p>
    <w:p w:rsidR="00C801AC" w:rsidRPr="006942D4" w:rsidRDefault="00C801AC" w:rsidP="00C801AC">
      <w:pPr>
        <w:tabs>
          <w:tab w:val="center" w:pos="4986"/>
          <w:tab w:val="left" w:pos="8368"/>
        </w:tabs>
        <w:spacing w:after="0" w:line="240" w:lineRule="auto"/>
        <w:ind w:left="36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Default="00C801AC" w:rsidP="00C801AC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002060"/>
          <w:sz w:val="24"/>
          <w:szCs w:val="24"/>
          <w:lang w:val="fr-FR"/>
        </w:rPr>
        <w:t>Le paiement sera effectué par virement bancaire moyennant la présentation de la facture par le prestataire.</w:t>
      </w:r>
    </w:p>
    <w:p w:rsidR="00C43CDE" w:rsidRPr="00C43CDE" w:rsidRDefault="00C43CDE" w:rsidP="00C43CDE">
      <w:pPr>
        <w:tabs>
          <w:tab w:val="center" w:pos="4986"/>
          <w:tab w:val="left" w:pos="8368"/>
        </w:tabs>
        <w:spacing w:after="0" w:line="240" w:lineRule="auto"/>
        <w:ind w:left="360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6942D4" w:rsidRPr="005005F3" w:rsidRDefault="00C43CDE" w:rsidP="006942D4">
      <w:pPr>
        <w:pStyle w:val="PargrafodaLista"/>
        <w:numPr>
          <w:ilvl w:val="0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5005F3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DISPOSITIONS GÉNÉRALES</w:t>
      </w:r>
    </w:p>
    <w:p w:rsidR="00C43CDE" w:rsidRPr="00C43CDE" w:rsidRDefault="00C43CDE" w:rsidP="00C43CDE">
      <w:pPr>
        <w:tabs>
          <w:tab w:val="center" w:pos="4986"/>
          <w:tab w:val="left" w:pos="8368"/>
        </w:tabs>
        <w:spacing w:after="0" w:line="240" w:lineRule="auto"/>
        <w:ind w:left="360"/>
        <w:jc w:val="both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6942D4" w:rsidRPr="005005F3" w:rsidRDefault="007064C9" w:rsidP="006942D4">
      <w:pPr>
        <w:pStyle w:val="PargrafodaLista"/>
        <w:numPr>
          <w:ilvl w:val="1"/>
          <w:numId w:val="1"/>
        </w:num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  <w:r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>En répondant à</w:t>
      </w:r>
      <w:r w:rsidR="00C43CDE" w:rsidRPr="005005F3">
        <w:rPr>
          <w:rFonts w:ascii="Courier New" w:hAnsi="Courier New" w:cs="Courier New"/>
          <w:color w:val="002060"/>
          <w:sz w:val="24"/>
          <w:szCs w:val="24"/>
          <w:lang w:val="fr-FR"/>
        </w:rPr>
        <w:t xml:space="preserve"> la présente invitation, le candidat déclare avoir pris connaissance des conditions de cet appel d’offres et s’engage à les respecter.</w:t>
      </w:r>
    </w:p>
    <w:p w:rsidR="00C801AC" w:rsidRPr="00C43CDE" w:rsidRDefault="00C801AC" w:rsidP="00C801AC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C43CDE" w:rsidRDefault="00C801AC" w:rsidP="00C801AC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C43CDE" w:rsidRDefault="00C801AC" w:rsidP="00C801AC">
      <w:pPr>
        <w:tabs>
          <w:tab w:val="center" w:pos="4986"/>
          <w:tab w:val="left" w:pos="8368"/>
        </w:tabs>
        <w:spacing w:after="0" w:line="240" w:lineRule="auto"/>
        <w:jc w:val="both"/>
        <w:rPr>
          <w:rFonts w:ascii="Courier New" w:hAnsi="Courier New" w:cs="Courier New"/>
          <w:color w:val="002060"/>
          <w:sz w:val="24"/>
          <w:szCs w:val="24"/>
          <w:lang w:val="fr-FR"/>
        </w:rPr>
      </w:pPr>
    </w:p>
    <w:p w:rsidR="00C801AC" w:rsidRPr="00C722FF" w:rsidRDefault="00650BAC" w:rsidP="00C801AC">
      <w:pPr>
        <w:tabs>
          <w:tab w:val="center" w:pos="4986"/>
          <w:tab w:val="left" w:pos="836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sz w:val="24"/>
          <w:szCs w:val="24"/>
          <w:lang w:val="pt-BR"/>
        </w:rPr>
      </w:pPr>
      <w:r>
        <w:rPr>
          <w:rFonts w:ascii="Courier New" w:hAnsi="Courier New" w:cs="Courier New"/>
          <w:b/>
          <w:color w:val="002060"/>
          <w:sz w:val="24"/>
          <w:szCs w:val="24"/>
          <w:lang w:val="pt-BR"/>
        </w:rPr>
        <w:t>Ursula Rey González Zaluar</w:t>
      </w:r>
    </w:p>
    <w:p w:rsidR="00C801AC" w:rsidRDefault="006942D4" w:rsidP="00C801AC">
      <w:pPr>
        <w:tabs>
          <w:tab w:val="center" w:pos="4986"/>
          <w:tab w:val="left" w:pos="836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Pr</w:t>
      </w:r>
      <w:r w:rsidR="00D641FE"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é</w:t>
      </w:r>
      <w:r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sident</w:t>
      </w:r>
      <w:r w:rsidR="00650BAC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e</w:t>
      </w:r>
      <w:r w:rsidR="00D641FE"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de la commission </w:t>
      </w:r>
      <w:r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de</w:t>
      </w:r>
      <w:r w:rsidR="00D641FE"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 xml:space="preserve"> l’ad</w:t>
      </w:r>
      <w:r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ministra</w:t>
      </w:r>
      <w:r w:rsidR="00D641FE" w:rsidRPr="00D641FE">
        <w:rPr>
          <w:rFonts w:ascii="Courier New" w:hAnsi="Courier New" w:cs="Courier New"/>
          <w:b/>
          <w:color w:val="002060"/>
          <w:sz w:val="24"/>
          <w:szCs w:val="24"/>
          <w:lang w:val="fr-FR"/>
        </w:rPr>
        <w:t>tion</w:t>
      </w:r>
    </w:p>
    <w:p w:rsidR="00650BAC" w:rsidRPr="00D641FE" w:rsidRDefault="00650BAC" w:rsidP="00C801AC">
      <w:pPr>
        <w:tabs>
          <w:tab w:val="center" w:pos="4986"/>
          <w:tab w:val="left" w:pos="8368"/>
        </w:tabs>
        <w:spacing w:after="0" w:line="240" w:lineRule="auto"/>
        <w:jc w:val="center"/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</w:p>
    <w:p w:rsidR="003362E1" w:rsidRPr="006942D4" w:rsidRDefault="003362E1" w:rsidP="003362E1">
      <w:pPr>
        <w:jc w:val="center"/>
        <w:rPr>
          <w:rFonts w:ascii="Courier New" w:eastAsiaTheme="majorEastAsia" w:hAnsi="Courier New" w:cs="Courier New"/>
          <w:b/>
          <w:bCs/>
          <w:color w:val="354B60"/>
          <w:sz w:val="24"/>
          <w:szCs w:val="24"/>
          <w:lang w:val="fr-FR"/>
        </w:rPr>
      </w:pPr>
      <w:r w:rsidRPr="006942D4">
        <w:rPr>
          <w:rFonts w:ascii="Courier New" w:eastAsiaTheme="majorEastAsia" w:hAnsi="Courier New" w:cs="Courier New"/>
          <w:b/>
          <w:bCs/>
          <w:color w:val="354B60"/>
          <w:sz w:val="24"/>
          <w:szCs w:val="24"/>
          <w:lang w:val="fr-FR"/>
        </w:rPr>
        <w:lastRenderedPageBreak/>
        <w:t>Cahier de</w:t>
      </w:r>
      <w:r w:rsidR="00B9263C" w:rsidRPr="006942D4">
        <w:rPr>
          <w:rFonts w:ascii="Courier New" w:eastAsiaTheme="majorEastAsia" w:hAnsi="Courier New" w:cs="Courier New"/>
          <w:b/>
          <w:bCs/>
          <w:color w:val="354B60"/>
          <w:sz w:val="24"/>
          <w:szCs w:val="24"/>
          <w:lang w:val="fr-FR"/>
        </w:rPr>
        <w:t>s</w:t>
      </w:r>
      <w:r w:rsidRPr="006942D4">
        <w:rPr>
          <w:rFonts w:ascii="Courier New" w:eastAsiaTheme="majorEastAsia" w:hAnsi="Courier New" w:cs="Courier New"/>
          <w:b/>
          <w:bCs/>
          <w:color w:val="354B60"/>
          <w:sz w:val="24"/>
          <w:szCs w:val="24"/>
          <w:lang w:val="fr-FR"/>
        </w:rPr>
        <w:t xml:space="preserve"> Charges</w:t>
      </w:r>
    </w:p>
    <w:tbl>
      <w:tblPr>
        <w:tblW w:w="9973" w:type="dxa"/>
        <w:tblInd w:w="-5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9922"/>
      </w:tblGrid>
      <w:tr w:rsidR="003362E1" w:rsidRPr="00C722FF" w:rsidTr="00742A23">
        <w:trPr>
          <w:trHeight w:val="266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Nom de l'entreprise : AMBASSADE DU BRÉSIL À PARIS</w:t>
            </w:r>
          </w:p>
        </w:tc>
      </w:tr>
      <w:tr w:rsidR="003362E1" w:rsidRPr="00C722FF" w:rsidTr="00742A23">
        <w:trPr>
          <w:trHeight w:val="35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Email : administra.paris@itamaraty.gov.br</w:t>
            </w:r>
          </w:p>
        </w:tc>
      </w:tr>
      <w:tr w:rsidR="003362E1" w:rsidRPr="006942D4" w:rsidTr="00742A23">
        <w:trPr>
          <w:trHeight w:val="32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6942D4">
            <w:pPr>
              <w:rPr>
                <w:rFonts w:ascii="Courier New" w:hAnsi="Courier New" w:cs="Courier New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Téléphone</w:t>
            </w:r>
            <w:r w:rsidRPr="006942D4">
              <w:rPr>
                <w:rFonts w:ascii="Courier New" w:hAnsi="Courier New" w:cs="Courier New"/>
              </w:rPr>
              <w:t xml:space="preserve"> : 01 45 61 63 </w:t>
            </w:r>
            <w:r w:rsidR="006942D4" w:rsidRPr="006942D4">
              <w:rPr>
                <w:rFonts w:ascii="Courier New" w:hAnsi="Courier New" w:cs="Courier New"/>
              </w:rPr>
              <w:t>15</w:t>
            </w:r>
          </w:p>
        </w:tc>
      </w:tr>
      <w:tr w:rsidR="003362E1" w:rsidRPr="00C722FF" w:rsidTr="00742A23">
        <w:trPr>
          <w:trHeight w:val="304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Adresse : 34 cours Albert 1</w:t>
            </w:r>
            <w:r w:rsidRPr="006942D4">
              <w:rPr>
                <w:rFonts w:ascii="Courier New" w:hAnsi="Courier New" w:cs="Courier New"/>
                <w:vertAlign w:val="superscript"/>
                <w:lang w:val="fr-FR"/>
              </w:rPr>
              <w:t>er</w:t>
            </w:r>
            <w:r w:rsidRPr="006942D4">
              <w:rPr>
                <w:rFonts w:ascii="Courier New" w:hAnsi="Courier New" w:cs="Courier New"/>
                <w:lang w:val="fr-FR"/>
              </w:rPr>
              <w:t>, 75008, Paris</w:t>
            </w:r>
          </w:p>
        </w:tc>
      </w:tr>
      <w:tr w:rsidR="003362E1" w:rsidRPr="00C722FF" w:rsidTr="00742A23">
        <w:trPr>
          <w:trHeight w:val="38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D641FE">
            <w:pPr>
              <w:rPr>
                <w:rFonts w:ascii="Courier New" w:hAnsi="Courier New" w:cs="Courier New"/>
                <w:lang w:val="fr-FR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Nom et numéro du projet : FRABREM/ADMIN/CC/</w:t>
            </w:r>
            <w:r w:rsidR="00796526">
              <w:rPr>
                <w:rFonts w:ascii="Courier New" w:hAnsi="Courier New" w:cs="Courier New"/>
                <w:lang w:val="fr-FR"/>
              </w:rPr>
              <w:t>015</w:t>
            </w:r>
            <w:r w:rsidRPr="006942D4">
              <w:rPr>
                <w:rFonts w:ascii="Courier New" w:hAnsi="Courier New" w:cs="Courier New"/>
                <w:lang w:val="fr-FR"/>
              </w:rPr>
              <w:t>/202</w:t>
            </w:r>
            <w:r w:rsidR="00522B26" w:rsidRPr="006942D4">
              <w:rPr>
                <w:rFonts w:ascii="Courier New" w:hAnsi="Courier New" w:cs="Courier New"/>
                <w:lang w:val="fr-FR"/>
              </w:rPr>
              <w:t>2</w:t>
            </w:r>
          </w:p>
        </w:tc>
      </w:tr>
      <w:tr w:rsidR="003362E1" w:rsidRPr="00C722FF" w:rsidTr="00742A23">
        <w:trPr>
          <w:trHeight w:val="32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362E1" w:rsidRPr="006942D4" w:rsidRDefault="003362E1" w:rsidP="00742A23">
            <w:pPr>
              <w:rPr>
                <w:rFonts w:ascii="Courier New" w:hAnsi="Courier New" w:cs="Courier New"/>
                <w:lang w:val="fr-F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2E1" w:rsidRPr="006942D4" w:rsidRDefault="003362E1" w:rsidP="006942D4">
            <w:pPr>
              <w:rPr>
                <w:rFonts w:ascii="Courier New" w:hAnsi="Courier New" w:cs="Courier New"/>
                <w:lang w:val="fr-FR"/>
              </w:rPr>
            </w:pPr>
            <w:r w:rsidRPr="006942D4">
              <w:rPr>
                <w:rFonts w:ascii="Courier New" w:hAnsi="Courier New" w:cs="Courier New"/>
                <w:lang w:val="fr-FR"/>
              </w:rPr>
              <w:t>Nom de la personne à contacter</w:t>
            </w:r>
            <w:r w:rsidR="00AE58E2" w:rsidRPr="006942D4">
              <w:rPr>
                <w:rFonts w:ascii="Courier New" w:hAnsi="Courier New" w:cs="Courier New"/>
                <w:lang w:val="fr-FR"/>
              </w:rPr>
              <w:t> : M</w:t>
            </w:r>
            <w:r w:rsidR="006942D4" w:rsidRPr="006942D4">
              <w:rPr>
                <w:rFonts w:ascii="Courier New" w:hAnsi="Courier New" w:cs="Courier New"/>
                <w:lang w:val="fr-FR"/>
              </w:rPr>
              <w:t>me Marília</w:t>
            </w:r>
            <w:r w:rsidRPr="006942D4">
              <w:rPr>
                <w:rFonts w:ascii="Courier New" w:hAnsi="Courier New" w:cs="Courier New"/>
                <w:lang w:val="fr-FR"/>
              </w:rPr>
              <w:t xml:space="preserve"> TORRES</w:t>
            </w:r>
          </w:p>
        </w:tc>
      </w:tr>
    </w:tbl>
    <w:p w:rsidR="003362E1" w:rsidRPr="006942D4" w:rsidRDefault="003362E1" w:rsidP="003362E1">
      <w:pPr>
        <w:pStyle w:val="Ttulo2"/>
        <w:rPr>
          <w:rFonts w:ascii="Courier New" w:hAnsi="Courier New" w:cs="Courier New"/>
          <w:color w:val="354B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354B60"/>
          <w:sz w:val="24"/>
          <w:szCs w:val="24"/>
          <w:lang w:val="fr-FR"/>
        </w:rPr>
        <w:t>1 - Objectif du projet</w:t>
      </w: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  <w:r w:rsidRPr="00FC5D73">
        <w:rPr>
          <w:rFonts w:ascii="Courier New" w:hAnsi="Courier New" w:cs="Courier New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F55E3" wp14:editId="2DFEA3CD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5983200" cy="658800"/>
                <wp:effectExtent l="0" t="0" r="17780" b="273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200" cy="6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E1" w:rsidRPr="00903178" w:rsidRDefault="00730BFF" w:rsidP="003362E1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005F3"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 xml:space="preserve">La </w:t>
                            </w:r>
                            <w:r w:rsidR="00950C19" w:rsidRPr="005005F3"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sélection d’une entreprise spécialisée dans les travaux d’entre</w:t>
                            </w:r>
                            <w:r w:rsidRPr="005005F3"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tien des installations de</w:t>
                            </w:r>
                            <w:r w:rsidR="00296789"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 xml:space="preserve"> climatisation</w:t>
                            </w:r>
                            <w:r w:rsidRPr="005005F3"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 xml:space="preserve"> dans la chancellerie et la résidence officielle</w:t>
                            </w:r>
                            <w:r>
                              <w:rPr>
                                <w:rFonts w:ascii="Courier New" w:hAnsi="Courier New" w:cs="Courier New"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55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-.35pt;width:471.1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" fillcolor="#f2f2f2 [3052]" strokecolor="#d8d8d8 [2732]">
                <v:textbox>
                  <w:txbxContent>
                    <w:p w:rsidR="003362E1" w:rsidRPr="00903178" w:rsidRDefault="00730BFF" w:rsidP="003362E1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 w:rsidRPr="005005F3"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 xml:space="preserve">La </w:t>
                      </w:r>
                      <w:r w:rsidR="00950C19" w:rsidRPr="005005F3"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>sélection d’une entreprise spécialisée dans les travaux d’entre</w:t>
                      </w:r>
                      <w:r w:rsidRPr="005005F3"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>tien des installations de</w:t>
                      </w:r>
                      <w:r w:rsidR="00296789"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 xml:space="preserve"> climatisation</w:t>
                      </w:r>
                      <w:r w:rsidRPr="005005F3"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 xml:space="preserve"> dans la chancellerie et la résidence officielle</w:t>
                      </w:r>
                      <w:r>
                        <w:rPr>
                          <w:rFonts w:ascii="Courier New" w:hAnsi="Courier New" w:cs="Courier New"/>
                          <w:color w:val="002060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903178" w:rsidRPr="00FC5D73" w:rsidRDefault="00903178" w:rsidP="003362E1">
      <w:pPr>
        <w:pStyle w:val="Ttulo2"/>
        <w:rPr>
          <w:rFonts w:ascii="Courier New" w:hAnsi="Courier New" w:cs="Courier New"/>
          <w:color w:val="354B60"/>
          <w:sz w:val="24"/>
          <w:szCs w:val="24"/>
          <w:highlight w:val="yellow"/>
          <w:lang w:val="fr-FR"/>
        </w:rPr>
      </w:pPr>
    </w:p>
    <w:p w:rsidR="003362E1" w:rsidRPr="006942D4" w:rsidRDefault="003362E1" w:rsidP="003362E1">
      <w:pPr>
        <w:pStyle w:val="Ttulo2"/>
        <w:rPr>
          <w:rFonts w:ascii="Courier New" w:hAnsi="Courier New" w:cs="Courier New"/>
          <w:color w:val="354B60"/>
          <w:sz w:val="24"/>
          <w:szCs w:val="24"/>
          <w:lang w:val="fr-FR"/>
        </w:rPr>
      </w:pPr>
      <w:r w:rsidRPr="006942D4">
        <w:rPr>
          <w:rFonts w:ascii="Courier New" w:hAnsi="Courier New" w:cs="Courier New"/>
          <w:color w:val="354B60"/>
          <w:sz w:val="24"/>
          <w:szCs w:val="24"/>
          <w:lang w:val="fr-FR"/>
        </w:rPr>
        <w:t>2 - Description fonctionnelle des besoins</w:t>
      </w:r>
    </w:p>
    <w:p w:rsidR="003362E1" w:rsidRPr="00FC5D73" w:rsidRDefault="0023269D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  <w:r w:rsidRPr="00FC5D73">
        <w:rPr>
          <w:rFonts w:ascii="Courier New" w:hAnsi="Courier New" w:cs="Courier New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97523" wp14:editId="6FAF9FEC">
                <wp:simplePos x="0" y="0"/>
                <wp:positionH relativeFrom="column">
                  <wp:posOffset>60960</wp:posOffset>
                </wp:positionH>
                <wp:positionV relativeFrom="paragraph">
                  <wp:posOffset>29210</wp:posOffset>
                </wp:positionV>
                <wp:extent cx="5925820" cy="3409950"/>
                <wp:effectExtent l="0" t="0" r="1778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3409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4C" w:rsidRPr="00D641FE" w:rsidRDefault="0064749E" w:rsidP="003362E1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641FE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Adresse </w:t>
                            </w:r>
                            <w:r w:rsidR="00650BAC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et description </w:t>
                            </w:r>
                            <w:r w:rsidRPr="00D641FE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>des installations :</w:t>
                            </w:r>
                          </w:p>
                          <w:p w:rsidR="00D44642" w:rsidRPr="00D641FE" w:rsidRDefault="00296789" w:rsidP="003362E1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>Ambassade</w:t>
                            </w:r>
                            <w:r w:rsidR="00D44642" w:rsidRPr="00D641FE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du Brésil</w:t>
                            </w:r>
                          </w:p>
                          <w:p w:rsidR="0064749E" w:rsidRPr="00D641FE" w:rsidRDefault="00296789" w:rsidP="003362E1">
                            <w:pP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>34 cours Albert 1</w:t>
                            </w:r>
                            <w:r w:rsidRPr="00296789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4749E" w:rsidRPr="00D641FE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>75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>008</w:t>
                            </w:r>
                            <w:r w:rsidR="0064749E" w:rsidRPr="00D641FE">
                              <w:rPr>
                                <w:rFonts w:ascii="Courier New" w:hAnsi="Courier New" w:cs="Courier New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Paris</w:t>
                            </w:r>
                          </w:p>
                          <w:p w:rsidR="0064749E" w:rsidRDefault="0064749E" w:rsidP="003362E1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983402" w:rsidRPr="00983402" w:rsidRDefault="00983402" w:rsidP="003362E1">
                            <w:pPr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83402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  <w:lang w:val="fr-FR"/>
                              </w:rPr>
                              <w:t>Bâtiment principal :</w:t>
                            </w:r>
                          </w:p>
                          <w:p w:rsidR="00296789" w:rsidRDefault="00296789" w:rsidP="0079652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Equipement 1 </w:t>
                            </w:r>
                            <w:r w:rsidR="00EF34D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(RDC</w:t>
                            </w:r>
                            <w:r w:rsidR="00F35CB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35CBC" w:rsidRPr="00F46B82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nº</w:t>
                            </w:r>
                            <w:r w:rsidR="00F35CBC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 2852 bureau 19</w:t>
                            </w:r>
                            <w:r w:rsidR="00EF34D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</w:p>
                          <w:p w:rsidR="00296789" w:rsidRDefault="00296789" w:rsidP="0079652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1 Groupe eau Glacée de MARQUE CIAT type CIATCOOLER LG300 avec MRS1-2-1</w:t>
                            </w:r>
                          </w:p>
                          <w:p w:rsidR="00296789" w:rsidRDefault="00ED6B01" w:rsidP="0079652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1 Dry cooler de Marque CIAT EUROPE 2 9023H1 300 avec régulation 2 étages</w:t>
                            </w:r>
                          </w:p>
                          <w:p w:rsidR="00ED6B01" w:rsidRDefault="00ED6B01" w:rsidP="00796526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2 Cassettes de Marque CIAT UTA 235-22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975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8pt;margin-top:2.3pt;width:466.6pt;height:2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" fillcolor="#f2f2f2 [3052]" strokecolor="#d8d8d8 [2732]">
                <v:textbox>
                  <w:txbxContent>
                    <w:p w:rsidR="005E534C" w:rsidRPr="00D641FE" w:rsidRDefault="0064749E" w:rsidP="003362E1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641FE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 xml:space="preserve">Adresse </w:t>
                      </w:r>
                      <w:r w:rsidR="00650BAC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 xml:space="preserve">et description </w:t>
                      </w:r>
                      <w:r w:rsidRPr="00D641FE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>des installations :</w:t>
                      </w:r>
                    </w:p>
                    <w:p w:rsidR="00D44642" w:rsidRPr="00D641FE" w:rsidRDefault="00296789" w:rsidP="003362E1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>Ambassade</w:t>
                      </w:r>
                      <w:r w:rsidR="00D44642" w:rsidRPr="00D641FE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 xml:space="preserve"> du Brésil</w:t>
                      </w:r>
                    </w:p>
                    <w:p w:rsidR="0064749E" w:rsidRPr="00D641FE" w:rsidRDefault="00296789" w:rsidP="003362E1">
                      <w:pP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>34 cours Albert 1</w:t>
                      </w:r>
                      <w:r w:rsidRPr="00296789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4749E" w:rsidRPr="00D641FE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>75</w:t>
                      </w:r>
                      <w:r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>008</w:t>
                      </w:r>
                      <w:r w:rsidR="0064749E" w:rsidRPr="00D641FE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  <w:lang w:val="fr-FR"/>
                        </w:rPr>
                        <w:t xml:space="preserve"> Paris</w:t>
                      </w:r>
                    </w:p>
                    <w:p w:rsidR="0064749E" w:rsidRDefault="0064749E" w:rsidP="003362E1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</w:p>
                    <w:p w:rsidR="00983402" w:rsidRPr="00983402" w:rsidRDefault="00983402" w:rsidP="003362E1">
                      <w:pPr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983402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  <w:lang w:val="fr-FR"/>
                        </w:rPr>
                        <w:t>Bâtiment principal :</w:t>
                      </w:r>
                    </w:p>
                    <w:p w:rsidR="00296789" w:rsidRDefault="00296789" w:rsidP="0079652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Equipement 1 </w:t>
                      </w:r>
                      <w:r w:rsidR="00EF34D1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(RDC</w:t>
                      </w:r>
                      <w:r w:rsidR="00F35CBC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35CBC" w:rsidRPr="00F46B82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nº</w:t>
                      </w:r>
                      <w:r w:rsidR="00F35CBC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 2852 bureau 19</w:t>
                      </w:r>
                      <w:r w:rsidR="00EF34D1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:</w:t>
                      </w:r>
                    </w:p>
                    <w:p w:rsidR="00296789" w:rsidRDefault="00296789" w:rsidP="0079652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1 Groupe eau Glacée de MARQUE CIAT type CIATCOOLER LG300 avec MRS1-2-1</w:t>
                      </w:r>
                    </w:p>
                    <w:p w:rsidR="00296789" w:rsidRDefault="00ED6B01" w:rsidP="0079652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1 Dry cooler de Marque CIAT EUROPE 2 9023H1 300 avec régulation 2 étages</w:t>
                      </w:r>
                    </w:p>
                    <w:p w:rsidR="00ED6B01" w:rsidRDefault="00ED6B01" w:rsidP="00796526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2 Cassettes de Marque CIAT UTA 235-22</w:t>
                      </w:r>
                    </w:p>
                  </w:txbxContent>
                </v:textbox>
              </v:shape>
            </w:pict>
          </mc:Fallback>
        </mc:AlternateContent>
      </w: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E73EA" w:rsidRPr="00FC5D73" w:rsidRDefault="002E73EA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Pr="00FC5D73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Pr="00FC5D73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Pr="00FC5D73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Pr="00FC5D73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2F01D8" w:rsidRPr="00FC5D73" w:rsidRDefault="002F01D8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701884" w:rsidRPr="00FC5D73" w:rsidRDefault="00701884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701884" w:rsidRPr="00FC5D73" w:rsidRDefault="00701884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701884" w:rsidRPr="00FC5D73" w:rsidRDefault="00701884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ED4CCA" w:rsidRDefault="00ED4CCA" w:rsidP="0064749E">
      <w:pPr>
        <w:rPr>
          <w:highlight w:val="yellow"/>
          <w:lang w:val="fr-FR"/>
        </w:rPr>
      </w:pPr>
    </w:p>
    <w:p w:rsidR="00296789" w:rsidRDefault="00296789" w:rsidP="00903178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4 Cassettes de Marque CIAT UTA 235-33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 Cassette de Marque CIAT UTA 295-03 avec batterie électrique 2400w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4 Cassettes de Marque CIAT UTA 370-05 avec batterie électrique 4600w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 Cassette de Marque CIAT UTA 295-04 avec batterie électrique 2400w</w:t>
      </w:r>
    </w:p>
    <w:p w:rsidR="00296789" w:rsidRDefault="00ED6B01" w:rsidP="00903178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>
        <w:rPr>
          <w:rFonts w:ascii="Courier New" w:hAnsi="Courier New" w:cs="Courier New"/>
          <w:color w:val="auto"/>
          <w:sz w:val="24"/>
          <w:szCs w:val="24"/>
          <w:lang w:val="fr-FR"/>
        </w:rPr>
        <w:t>12 Régulations V2000 OU V3000 + Vannes 4 voies VMP44</w:t>
      </w:r>
    </w:p>
    <w:p w:rsidR="00ED6B01" w:rsidRDefault="00ED6B01" w:rsidP="00ED6B01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1 Circuit Hydra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u</w:t>
      </w: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lique comp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l</w:t>
      </w: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et avec accessoires, disconnecteur, vase, ballon, pompes etc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.</w:t>
      </w:r>
    </w:p>
    <w:p w:rsidR="00ED6B01" w:rsidRDefault="00ED6B01" w:rsidP="00ED6B01">
      <w:pPr>
        <w:rPr>
          <w:lang w:val="fr-FR"/>
        </w:rPr>
      </w:pPr>
    </w:p>
    <w:p w:rsidR="00ED6B01" w:rsidRPr="004F5837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 w:rsidRPr="004F5837">
        <w:rPr>
          <w:rFonts w:ascii="Courier New" w:hAnsi="Courier New" w:cs="Courier New"/>
          <w:sz w:val="24"/>
          <w:szCs w:val="24"/>
          <w:lang w:val="fr-FR"/>
        </w:rPr>
        <w:t>Equipement 2</w:t>
      </w:r>
      <w:r w:rsidR="00EF34D1">
        <w:rPr>
          <w:rFonts w:ascii="Courier New" w:hAnsi="Courier New" w:cs="Courier New"/>
          <w:sz w:val="24"/>
          <w:szCs w:val="24"/>
          <w:lang w:val="fr-FR"/>
        </w:rPr>
        <w:t xml:space="preserve"> (RDC</w:t>
      </w:r>
      <w:r w:rsidR="00F35CBC">
        <w:rPr>
          <w:rFonts w:ascii="Courier New" w:hAnsi="Courier New" w:cs="Courier New"/>
          <w:sz w:val="24"/>
          <w:szCs w:val="24"/>
          <w:lang w:val="fr-FR"/>
        </w:rPr>
        <w:t xml:space="preserve"> no 2852 bureau 18</w:t>
      </w:r>
      <w:r w:rsidR="00EF34D1">
        <w:rPr>
          <w:rFonts w:ascii="Courier New" w:hAnsi="Courier New" w:cs="Courier New"/>
          <w:sz w:val="24"/>
          <w:szCs w:val="24"/>
          <w:lang w:val="fr-FR"/>
        </w:rPr>
        <w:t>)</w:t>
      </w:r>
      <w:r w:rsidRPr="004F5837">
        <w:rPr>
          <w:rFonts w:ascii="Courier New" w:hAnsi="Courier New" w:cs="Courier New"/>
          <w:sz w:val="24"/>
          <w:szCs w:val="24"/>
          <w:lang w:val="fr-FR"/>
        </w:rPr>
        <w:t> :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 Groupe eau Glacée de MARQUE CIAT type CIATCOOLER LG150V n. 02511121/001 R410A Année 2017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 Dry cooler de Marque CIAT ARH 23 avec régulation 2 étages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 Cassette de Marque CIAT UTA 235-11 avec batterie électrique 1200w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4 Cassettes de Marque CIAT UTA 235-22 avec batterie électrique 1800w</w:t>
      </w:r>
    </w:p>
    <w:p w:rsidR="00ED6B01" w:rsidRDefault="00ED6B01" w:rsidP="00ED6B01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9 Cassettes de Marque CIAT UTA 235-33 avec batterie électrique 1800w</w:t>
      </w:r>
    </w:p>
    <w:p w:rsidR="00ED6B01" w:rsidRDefault="00ED6B01" w:rsidP="00ED6B01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>
        <w:rPr>
          <w:rFonts w:ascii="Courier New" w:hAnsi="Courier New" w:cs="Courier New"/>
          <w:color w:val="auto"/>
          <w:sz w:val="24"/>
          <w:szCs w:val="24"/>
          <w:lang w:val="fr-FR"/>
        </w:rPr>
        <w:t>14 Régulations V2000 OU V3000 + Vannes 4 voies VMP44</w:t>
      </w:r>
    </w:p>
    <w:p w:rsidR="00ED6B01" w:rsidRDefault="00ED6B01" w:rsidP="00ED6B01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1 Circuit Hydra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u</w:t>
      </w: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lique comp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l</w:t>
      </w:r>
      <w:r w:rsidRPr="00ED6B01">
        <w:rPr>
          <w:rFonts w:ascii="Courier New" w:hAnsi="Courier New" w:cs="Courier New"/>
          <w:color w:val="auto"/>
          <w:sz w:val="24"/>
          <w:szCs w:val="24"/>
          <w:lang w:val="fr-FR"/>
        </w:rPr>
        <w:t>et avec accessoires, disconnecteur, vase, ballon, pompes etc</w:t>
      </w:r>
      <w:r>
        <w:rPr>
          <w:rFonts w:ascii="Courier New" w:hAnsi="Courier New" w:cs="Courier New"/>
          <w:color w:val="auto"/>
          <w:sz w:val="24"/>
          <w:szCs w:val="24"/>
          <w:lang w:val="fr-FR"/>
        </w:rPr>
        <w:t>.</w:t>
      </w:r>
    </w:p>
    <w:p w:rsidR="00C17C48" w:rsidRPr="00C17C48" w:rsidRDefault="00C17C48" w:rsidP="00C17C48">
      <w:pPr>
        <w:rPr>
          <w:lang w:val="fr-FR"/>
        </w:rPr>
      </w:pPr>
    </w:p>
    <w:p w:rsidR="0093745D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2214D2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93745D" w:rsidRPr="002214D2">
        <w:rPr>
          <w:rFonts w:ascii="Courier New" w:hAnsi="Courier New" w:cs="Courier New"/>
          <w:sz w:val="24"/>
          <w:szCs w:val="24"/>
          <w:lang w:val="fr-FR"/>
        </w:rPr>
        <w:t>Deux unités de climatisation intérieure Mitsubishi, modèle MSZ-GF60VE2, 230 V, phase -/N, 50 Hz, code IP20, réfrigération R410A, HP OS 4,15 Mpa, input 62 W, courant 0,53 A, peso 16 kg, 2017, nº de série 7004798 T et 7004799 T. (RDC auditorium 4</w:t>
      </w:r>
      <w:r w:rsidR="00BF63FA" w:rsidRPr="002214D2">
        <w:rPr>
          <w:rFonts w:ascii="Courier New" w:hAnsi="Courier New" w:cs="Courier New"/>
          <w:sz w:val="24"/>
          <w:szCs w:val="24"/>
          <w:lang w:val="fr-FR"/>
        </w:rPr>
        <w:t>, situé à la cave de l’immeuble annexe</w:t>
      </w:r>
      <w:r w:rsidR="0093745D" w:rsidRPr="002214D2">
        <w:rPr>
          <w:rFonts w:ascii="Courier New" w:hAnsi="Courier New" w:cs="Courier New"/>
          <w:sz w:val="24"/>
          <w:szCs w:val="24"/>
          <w:lang w:val="fr-FR"/>
        </w:rPr>
        <w:t>)</w:t>
      </w:r>
    </w:p>
    <w:p w:rsidR="00B127C8" w:rsidRPr="00935D57" w:rsidRDefault="00B127C8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- Unité de climatisation extérieure Mitsubishi Electric, modèle MXZ-6D122VA, 230V, 50Hz, serial 77P01010, (cave auditorium 4)</w:t>
      </w:r>
    </w:p>
    <w:p w:rsidR="0093745D" w:rsidRPr="00935D57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 de climatisation extérieure Mitsubishi Electric, modèle MUZ-AP50VG, 230V, 50Hz, 5.0-5.8.kW, 2018, nº de série 8007 120 T. (toiture)</w:t>
      </w:r>
    </w:p>
    <w:p w:rsidR="0093745D" w:rsidRPr="00935D57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 de climatisation extérieure Mitsubishi Electric, modèle MUZ-AP42VG, 230V, 50Hz, capacité 4.2-5.4 kW (froid-chaleur), input 1.30-1.49 kW (froid-chaleur), 2019, nº de série 98C00439TR. (Toiture)</w:t>
      </w:r>
    </w:p>
    <w:p w:rsidR="0093745D" w:rsidRPr="00935D57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lastRenderedPageBreak/>
        <w:t xml:space="preserve">-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 de climatisation intérieure Mitsubishi Electric, modèle MSZ-AP42VG, 230V, 50Hz, input 32W, 2019, nº de série 9YE00549TR, avec télécommande. (1</w:t>
      </w:r>
      <w:r w:rsidR="0093745D"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er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 105)</w:t>
      </w:r>
    </w:p>
    <w:p w:rsidR="0093745D" w:rsidRPr="00935D57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Deux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>s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de climatisation intérieure Mitsubishi Electric, modèle pkfy-p40vlm-e, 220-240V, 50-60 Hz, capacité 4.5-5.0 kW (froid-chaleur), input 0,04-0,03 kW (froid-chaleur), 2019, nº de série 98M01686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et 99M02327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, avec télécommande. (3</w:t>
      </w:r>
      <w:r w:rsidR="0093745D"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>x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308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et 314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)</w:t>
      </w:r>
    </w:p>
    <w:p w:rsidR="00F74635" w:rsidRPr="00935D57" w:rsidRDefault="00650BAC" w:rsidP="00F74635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870849" w:rsidRPr="00935D57">
        <w:rPr>
          <w:rFonts w:ascii="Courier New" w:hAnsi="Courier New" w:cs="Courier New"/>
          <w:sz w:val="24"/>
          <w:szCs w:val="24"/>
          <w:lang w:val="fr-FR"/>
        </w:rPr>
        <w:t>Quatre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>s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de climatisation intérieure Mitsubishi Electric, modèle pkfy-p25vlm-e, 220-240V, 50-60Hz, capacité 2.8-3.2 kW (froid-chaleur), input 0,03-0,02 kW (froid-chaleur), 2019, nº de série 98M04832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et 98M04879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, avec télécommande. (3</w:t>
      </w:r>
      <w:r w:rsidR="0093745D"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</w:t>
      </w:r>
      <w:r w:rsidR="00870849" w:rsidRPr="00935D57">
        <w:rPr>
          <w:rFonts w:ascii="Courier New" w:hAnsi="Courier New" w:cs="Courier New"/>
          <w:sz w:val="24"/>
          <w:szCs w:val="24"/>
          <w:lang w:val="fr-FR"/>
        </w:rPr>
        <w:t>x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 xml:space="preserve"> 313</w:t>
      </w:r>
      <w:r w:rsidR="00870849" w:rsidRPr="00935D57">
        <w:rPr>
          <w:rFonts w:ascii="Courier New" w:hAnsi="Courier New" w:cs="Courier New"/>
          <w:sz w:val="24"/>
          <w:szCs w:val="24"/>
          <w:lang w:val="fr-FR"/>
        </w:rPr>
        <w:t>, 306 et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307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)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 xml:space="preserve"> </w:t>
      </w:r>
    </w:p>
    <w:p w:rsidR="00F74635" w:rsidRPr="00935D57" w:rsidRDefault="00F74635" w:rsidP="00F74635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- Unité de climatisation intérieure Mitsubishi Electric, modèle MZS-AP50VG, 230V, 50Hz, 32W, 2018, nº de série 85E04165TR, avec télécommande. (3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 309)</w:t>
      </w:r>
    </w:p>
    <w:p w:rsidR="0093745D" w:rsidRPr="00935D57" w:rsidRDefault="00650BAC" w:rsidP="0093745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Unité de climatisation extérieure Mitsubishi Electric, modèle PUMY-P200YKM2, 380-415V, 50Hz, input 6.05-5.84 kW (froid-chaleur), 2019, nº de série 9XU01344. (Toiture</w:t>
      </w:r>
      <w:r w:rsidR="00B127C8" w:rsidRPr="00935D57">
        <w:rPr>
          <w:rFonts w:ascii="Courier New" w:hAnsi="Courier New" w:cs="Courier New"/>
          <w:sz w:val="24"/>
          <w:szCs w:val="24"/>
          <w:lang w:val="fr-FR"/>
        </w:rPr>
        <w:t xml:space="preserve"> – secteurs politique et </w:t>
      </w:r>
      <w:r w:rsidR="00935D57" w:rsidRPr="00935D57">
        <w:rPr>
          <w:rFonts w:ascii="Courier New" w:hAnsi="Courier New" w:cs="Courier New"/>
          <w:sz w:val="24"/>
          <w:szCs w:val="24"/>
          <w:lang w:val="fr-FR"/>
        </w:rPr>
        <w:t>économique</w:t>
      </w:r>
      <w:r w:rsidR="0093745D" w:rsidRPr="00935D57">
        <w:rPr>
          <w:rFonts w:ascii="Courier New" w:hAnsi="Courier New" w:cs="Courier New"/>
          <w:sz w:val="24"/>
          <w:szCs w:val="24"/>
          <w:lang w:val="fr-FR"/>
        </w:rPr>
        <w:t>)</w:t>
      </w:r>
    </w:p>
    <w:p w:rsidR="00F74635" w:rsidRPr="00935D57" w:rsidRDefault="00F74635" w:rsidP="00F74635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- Unité de climatisation extérieure Mitsubishi Electric, modèle PUHY-P350YNW-A, 380-415V, 50-60Hz, input 40.0-45.0 kW, 2018, nº de série 87P 01362. (4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étage </w:t>
      </w:r>
      <w:r w:rsidR="00BF63FA" w:rsidRPr="00935D57">
        <w:rPr>
          <w:rFonts w:ascii="Courier New" w:hAnsi="Courier New" w:cs="Courier New"/>
          <w:sz w:val="24"/>
          <w:szCs w:val="24"/>
          <w:lang w:val="fr-FR"/>
        </w:rPr>
        <w:t>terrace</w:t>
      </w:r>
      <w:r w:rsidRPr="00935D57">
        <w:rPr>
          <w:rFonts w:ascii="Courier New" w:hAnsi="Courier New" w:cs="Courier New"/>
          <w:sz w:val="24"/>
          <w:szCs w:val="24"/>
          <w:lang w:val="fr-FR"/>
        </w:rPr>
        <w:t>)</w:t>
      </w:r>
    </w:p>
    <w:p w:rsidR="000922FD" w:rsidRPr="00935D57" w:rsidRDefault="000922FD" w:rsidP="000922F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- </w:t>
      </w:r>
      <w:r w:rsidR="00F74635" w:rsidRPr="00935D57">
        <w:rPr>
          <w:rFonts w:ascii="Courier New" w:hAnsi="Courier New" w:cs="Courier New"/>
          <w:sz w:val="24"/>
          <w:szCs w:val="24"/>
          <w:lang w:val="fr-FR"/>
        </w:rPr>
        <w:t>1</w:t>
      </w:r>
      <w:r w:rsidR="00BF63FA" w:rsidRPr="00935D57">
        <w:rPr>
          <w:rFonts w:ascii="Courier New" w:hAnsi="Courier New" w:cs="Courier New"/>
          <w:sz w:val="24"/>
          <w:szCs w:val="24"/>
          <w:lang w:val="fr-FR"/>
        </w:rPr>
        <w:t>5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unités de climatisation intérieure Mitsubishi Electric, modèle PKFY-P25VBM-ER5, 220-240V, 50-60Hz, capacité 2.8-3.2, 2018, avec télécommande. (4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bureaux </w:t>
      </w:r>
      <w:r w:rsidR="00292238" w:rsidRPr="00935D57">
        <w:rPr>
          <w:rFonts w:ascii="Courier New" w:hAnsi="Courier New" w:cs="Courier New"/>
          <w:sz w:val="24"/>
          <w:szCs w:val="24"/>
          <w:lang w:val="fr-FR"/>
        </w:rPr>
        <w:t>408, 418, 403, 401, 415, 404, 406, 417, 419, 402</w:t>
      </w:r>
      <w:r w:rsidR="00BF63FA" w:rsidRPr="00935D57">
        <w:rPr>
          <w:rFonts w:ascii="Courier New" w:hAnsi="Courier New" w:cs="Courier New"/>
          <w:sz w:val="24"/>
          <w:szCs w:val="24"/>
          <w:lang w:val="fr-FR"/>
        </w:rPr>
        <w:t>,413</w:t>
      </w:r>
      <w:r w:rsidR="00292238" w:rsidRPr="00935D57">
        <w:rPr>
          <w:rFonts w:ascii="Courier New" w:hAnsi="Courier New" w:cs="Courier New"/>
          <w:sz w:val="24"/>
          <w:szCs w:val="24"/>
          <w:lang w:val="fr-FR"/>
        </w:rPr>
        <w:t xml:space="preserve"> et 403</w:t>
      </w:r>
      <w:r w:rsidR="00B127C8" w:rsidRPr="00935D57">
        <w:rPr>
          <w:rFonts w:ascii="Courier New" w:hAnsi="Courier New" w:cs="Courier New"/>
          <w:sz w:val="24"/>
          <w:szCs w:val="24"/>
          <w:lang w:val="fr-FR"/>
        </w:rPr>
        <w:t xml:space="preserve"> secteur administration</w:t>
      </w:r>
      <w:r w:rsidRPr="00935D57">
        <w:rPr>
          <w:rFonts w:ascii="Courier New" w:hAnsi="Courier New" w:cs="Courier New"/>
          <w:sz w:val="24"/>
          <w:szCs w:val="24"/>
          <w:lang w:val="fr-FR"/>
        </w:rPr>
        <w:t>)</w:t>
      </w:r>
    </w:p>
    <w:p w:rsidR="007265F1" w:rsidRPr="00935D57" w:rsidRDefault="007265F1" w:rsidP="000922FD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Unité de climatisation extérieure CIAT modèle Stella 12 WK 3903852, 220-240V, 50Hz (4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terrace bureau 419) </w:t>
      </w:r>
    </w:p>
    <w:p w:rsidR="00C17C48" w:rsidRPr="00935D57" w:rsidRDefault="00BF63FA" w:rsidP="00C17C48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- Unité de climatisation intérieure Mitsubishi Electric, modèle PKFY-P15VBM-ER5, 220-240V, 50-60Hz, 1.7-1.9kW, 2018, nº de série 8XA18311, avec télécommande. (4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 416)</w:t>
      </w:r>
      <w:r w:rsidR="00C17C48" w:rsidRPr="00935D57">
        <w:rPr>
          <w:rFonts w:ascii="Courier New" w:hAnsi="Courier New" w:cs="Courier New"/>
          <w:sz w:val="24"/>
          <w:szCs w:val="24"/>
          <w:lang w:val="fr-FR"/>
        </w:rPr>
        <w:t xml:space="preserve"> </w:t>
      </w:r>
    </w:p>
    <w:p w:rsidR="00BF63FA" w:rsidRPr="00935D57" w:rsidRDefault="00BF63FA" w:rsidP="00BF63FA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 w:rsidRPr="00935D57">
        <w:rPr>
          <w:rFonts w:ascii="Courier New" w:hAnsi="Courier New" w:cs="Courier New"/>
          <w:color w:val="auto"/>
          <w:sz w:val="24"/>
          <w:szCs w:val="24"/>
          <w:lang w:val="fr-FR"/>
        </w:rPr>
        <w:t>- 1 Climatiseur CIAT série 012KA00036, 220 W (4</w:t>
      </w:r>
      <w:r w:rsidRPr="00935D57">
        <w:rPr>
          <w:rFonts w:ascii="Courier New" w:hAnsi="Courier New" w:cs="Courier New"/>
          <w:color w:val="auto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color w:val="auto"/>
          <w:sz w:val="24"/>
          <w:szCs w:val="24"/>
          <w:lang w:val="fr-FR"/>
        </w:rPr>
        <w:t xml:space="preserve"> étage bureau 409) </w:t>
      </w:r>
    </w:p>
    <w:p w:rsidR="00C17C48" w:rsidRPr="00935D57" w:rsidRDefault="00C17C48" w:rsidP="00C17C48">
      <w:pPr>
        <w:rPr>
          <w:rFonts w:ascii="Courier New" w:hAnsi="Courier New" w:cs="Courier New"/>
          <w:sz w:val="24"/>
          <w:szCs w:val="24"/>
          <w:lang w:val="fr-FR"/>
        </w:rPr>
      </w:pPr>
    </w:p>
    <w:p w:rsidR="00C17C48" w:rsidRPr="00935D57" w:rsidRDefault="00C17C48" w:rsidP="00C17C48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t>- Unité de climatisation Mitsubishi, modèle MSZ-SF50VE3, 230V, 50Hz, IP24, produit 5Kw ou 17.600 BTU d’air froid, consommation 1,66Kw ou 5.664 BTU/heure, 52dB (A), peso 55Kg, nº de série 8 002138 T (dispositif externe) e 7007883 T (dispositif interne). (2</w:t>
      </w:r>
      <w:r w:rsidRPr="00935D57">
        <w:rPr>
          <w:rFonts w:ascii="Courier New" w:hAnsi="Courier New" w:cs="Courier New"/>
          <w:sz w:val="24"/>
          <w:szCs w:val="24"/>
          <w:vertAlign w:val="superscript"/>
          <w:lang w:val="fr-FR"/>
        </w:rPr>
        <w:t>ème</w:t>
      </w:r>
      <w:r w:rsidRPr="00935D57">
        <w:rPr>
          <w:rFonts w:ascii="Courier New" w:hAnsi="Courier New" w:cs="Courier New"/>
          <w:sz w:val="24"/>
          <w:szCs w:val="24"/>
          <w:lang w:val="fr-FR"/>
        </w:rPr>
        <w:t xml:space="preserve"> étage bureau 207- serveur)</w:t>
      </w:r>
    </w:p>
    <w:p w:rsidR="00D9611A" w:rsidRPr="00F46B82" w:rsidRDefault="00D9611A" w:rsidP="00D9611A">
      <w:pPr>
        <w:rPr>
          <w:rFonts w:ascii="Courier New" w:hAnsi="Courier New" w:cs="Courier New"/>
          <w:sz w:val="24"/>
          <w:szCs w:val="24"/>
          <w:lang w:val="fr-FR"/>
        </w:rPr>
      </w:pPr>
      <w:r w:rsidRPr="00935D57">
        <w:rPr>
          <w:rFonts w:ascii="Courier New" w:hAnsi="Courier New" w:cs="Courier New"/>
          <w:sz w:val="24"/>
          <w:szCs w:val="24"/>
          <w:lang w:val="fr-FR"/>
        </w:rPr>
        <w:lastRenderedPageBreak/>
        <w:t>- Unité de climatisation extérieure Mitsubishi Electric, modèle MUZ-SF50VE, 230V, 50Hz, 5.0-5.8.kW, 2018, nº de série 8 002138 T. (serveur)</w:t>
      </w:r>
    </w:p>
    <w:p w:rsidR="00C17C48" w:rsidRDefault="00C17C48" w:rsidP="00C17C48">
      <w:pPr>
        <w:rPr>
          <w:rFonts w:ascii="Courier New" w:hAnsi="Courier New" w:cs="Courier New"/>
          <w:sz w:val="24"/>
          <w:szCs w:val="24"/>
          <w:lang w:val="fr-FR"/>
        </w:rPr>
      </w:pPr>
    </w:p>
    <w:p w:rsidR="007C6F51" w:rsidRPr="00983402" w:rsidRDefault="007C6F51" w:rsidP="00C17C48">
      <w:pPr>
        <w:rPr>
          <w:rFonts w:ascii="Courier New" w:hAnsi="Courier New" w:cs="Courier New"/>
          <w:b/>
          <w:sz w:val="24"/>
          <w:szCs w:val="24"/>
          <w:lang w:val="fr-FR"/>
        </w:rPr>
      </w:pPr>
      <w:r w:rsidRPr="00983402">
        <w:rPr>
          <w:rFonts w:ascii="Courier New" w:hAnsi="Courier New" w:cs="Courier New"/>
          <w:b/>
          <w:sz w:val="24"/>
          <w:szCs w:val="24"/>
          <w:lang w:val="fr-FR"/>
        </w:rPr>
        <w:t>Bâtiment annexe</w:t>
      </w:r>
    </w:p>
    <w:p w:rsidR="007C6F51" w:rsidRDefault="007C6F51" w:rsidP="00C17C48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1</w:t>
      </w:r>
      <w:r w:rsidRPr="007C6F51">
        <w:rPr>
          <w:rFonts w:ascii="Courier New" w:hAnsi="Courier New" w:cs="Courier New"/>
          <w:sz w:val="24"/>
          <w:szCs w:val="24"/>
          <w:vertAlign w:val="superscript"/>
          <w:lang w:val="fr-FR"/>
        </w:rPr>
        <w:t>er</w:t>
      </w:r>
      <w:r>
        <w:rPr>
          <w:rFonts w:ascii="Courier New" w:hAnsi="Courier New" w:cs="Courier New"/>
          <w:sz w:val="24"/>
          <w:szCs w:val="24"/>
          <w:lang w:val="fr-FR"/>
        </w:rPr>
        <w:t xml:space="preserve"> étage</w:t>
      </w:r>
    </w:p>
    <w:p w:rsidR="00C61107" w:rsidRDefault="00C61107" w:rsidP="00C17C48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2</w:t>
      </w:r>
      <w:r w:rsidR="00CF0934">
        <w:rPr>
          <w:rFonts w:ascii="Courier New" w:hAnsi="Courier New" w:cs="Courier New"/>
          <w:sz w:val="24"/>
          <w:szCs w:val="24"/>
          <w:lang w:val="fr-FR"/>
        </w:rPr>
        <w:t xml:space="preserve"> climatiseur</w:t>
      </w:r>
      <w:r>
        <w:rPr>
          <w:rFonts w:ascii="Courier New" w:hAnsi="Courier New" w:cs="Courier New"/>
          <w:sz w:val="24"/>
          <w:szCs w:val="24"/>
          <w:lang w:val="fr-FR"/>
        </w:rPr>
        <w:t>s</w:t>
      </w:r>
      <w:r w:rsidR="00CF0934">
        <w:rPr>
          <w:rFonts w:ascii="Courier New" w:hAnsi="Courier New" w:cs="Courier New"/>
          <w:sz w:val="24"/>
          <w:szCs w:val="24"/>
          <w:lang w:val="fr-FR"/>
        </w:rPr>
        <w:t xml:space="preserve"> intérieur Mitsubishi Mural </w:t>
      </w:r>
      <w:r>
        <w:rPr>
          <w:rFonts w:ascii="Courier New" w:hAnsi="Courier New" w:cs="Courier New"/>
          <w:sz w:val="24"/>
          <w:szCs w:val="24"/>
          <w:lang w:val="fr-FR"/>
        </w:rPr>
        <w:t xml:space="preserve">PKFY-P25VBM-E, </w:t>
      </w:r>
      <w:r w:rsidR="00CF0934">
        <w:rPr>
          <w:rFonts w:ascii="Courier New" w:hAnsi="Courier New" w:cs="Courier New"/>
          <w:sz w:val="24"/>
          <w:szCs w:val="24"/>
          <w:lang w:val="fr-FR"/>
        </w:rPr>
        <w:t xml:space="preserve">MSF SF 50 VE, </w:t>
      </w:r>
      <w:r>
        <w:rPr>
          <w:rFonts w:ascii="Courier New" w:hAnsi="Courier New" w:cs="Courier New"/>
          <w:sz w:val="24"/>
          <w:szCs w:val="24"/>
          <w:lang w:val="fr-FR"/>
        </w:rPr>
        <w:t xml:space="preserve">50-60Hz, </w:t>
      </w:r>
      <w:r w:rsidR="00CF0934">
        <w:rPr>
          <w:rFonts w:ascii="Courier New" w:hAnsi="Courier New" w:cs="Courier New"/>
          <w:sz w:val="24"/>
          <w:szCs w:val="24"/>
          <w:lang w:val="fr-FR"/>
        </w:rPr>
        <w:t>télécommande infrarouge</w:t>
      </w:r>
      <w:r>
        <w:rPr>
          <w:rFonts w:ascii="Courier New" w:hAnsi="Courier New" w:cs="Courier New"/>
          <w:sz w:val="24"/>
          <w:szCs w:val="24"/>
          <w:lang w:val="fr-FR"/>
        </w:rPr>
        <w:t>, 2017 (bureau B109</w:t>
      </w:r>
      <w:r w:rsidR="00CF0934">
        <w:rPr>
          <w:rFonts w:ascii="Courier New" w:hAnsi="Courier New" w:cs="Courier New"/>
          <w:sz w:val="24"/>
          <w:szCs w:val="24"/>
          <w:lang w:val="fr-FR"/>
        </w:rPr>
        <w:t xml:space="preserve"> </w:t>
      </w:r>
    </w:p>
    <w:p w:rsidR="00C61107" w:rsidRDefault="00ED4C28" w:rsidP="00C61107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2</w:t>
      </w:r>
      <w:r w:rsidR="00C61107">
        <w:rPr>
          <w:rFonts w:ascii="Courier New" w:hAnsi="Courier New" w:cs="Courier New"/>
          <w:sz w:val="24"/>
          <w:szCs w:val="24"/>
          <w:lang w:val="fr-FR"/>
        </w:rPr>
        <w:t xml:space="preserve"> climatiseurs intérieur Mitsubishi Mural PKFY-P2</w:t>
      </w:r>
      <w:r>
        <w:rPr>
          <w:rFonts w:ascii="Courier New" w:hAnsi="Courier New" w:cs="Courier New"/>
          <w:sz w:val="24"/>
          <w:szCs w:val="24"/>
          <w:lang w:val="fr-FR"/>
        </w:rPr>
        <w:t>0</w:t>
      </w:r>
      <w:r w:rsidR="00C61107">
        <w:rPr>
          <w:rFonts w:ascii="Courier New" w:hAnsi="Courier New" w:cs="Courier New"/>
          <w:sz w:val="24"/>
          <w:szCs w:val="24"/>
          <w:lang w:val="fr-FR"/>
        </w:rPr>
        <w:t>VBM-E, MSF SF 50 VE, 50-60Hz, télécommande infrarouge, 2017 (bureau B10</w:t>
      </w:r>
      <w:r>
        <w:rPr>
          <w:rFonts w:ascii="Courier New" w:hAnsi="Courier New" w:cs="Courier New"/>
          <w:sz w:val="24"/>
          <w:szCs w:val="24"/>
          <w:lang w:val="fr-FR"/>
        </w:rPr>
        <w:t>8, 107</w:t>
      </w:r>
      <w:r w:rsidR="00C61107">
        <w:rPr>
          <w:rFonts w:ascii="Courier New" w:hAnsi="Courier New" w:cs="Courier New"/>
          <w:sz w:val="24"/>
          <w:szCs w:val="24"/>
          <w:lang w:val="fr-FR"/>
        </w:rPr>
        <w:t xml:space="preserve"> </w:t>
      </w:r>
    </w:p>
    <w:p w:rsidR="00ED4C28" w:rsidRDefault="00ED4C28" w:rsidP="00ED4C28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5 climatiseurs intérieur Mitsubishi Mural PKFY-P15VBM-E, MSF SF 50 VE, 50-60Hz, télécommande infrarouge, 2017 (bureau B106, 105, 104, B103, B102</w:t>
      </w:r>
    </w:p>
    <w:p w:rsidR="00ED4C28" w:rsidRDefault="00ED4C28" w:rsidP="00ED4C28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 xml:space="preserve">1 climatiseur intérieur Mitsubishi Mural PKFY-P32VBM-E, MSF SF 50 VE, 50-60Hz, télécommande infrarouge, 2017 (bureau B101) </w:t>
      </w:r>
    </w:p>
    <w:p w:rsidR="00CF0934" w:rsidRDefault="00CF0934" w:rsidP="00CF0934">
      <w:pPr>
        <w:rPr>
          <w:rFonts w:ascii="Courier New" w:hAnsi="Courier New" w:cs="Courier New"/>
          <w:sz w:val="24"/>
          <w:szCs w:val="24"/>
          <w:lang w:val="fr-FR"/>
        </w:rPr>
      </w:pPr>
    </w:p>
    <w:p w:rsidR="007C6F51" w:rsidRDefault="007C6F51" w:rsidP="00CF0934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2ème étage</w:t>
      </w:r>
      <w:r w:rsidR="00233D86">
        <w:rPr>
          <w:rFonts w:ascii="Courier New" w:hAnsi="Courier New" w:cs="Courier New"/>
          <w:sz w:val="24"/>
          <w:szCs w:val="24"/>
          <w:lang w:val="fr-FR"/>
        </w:rPr>
        <w:t> :</w:t>
      </w:r>
    </w:p>
    <w:p w:rsidR="00CA2D5B" w:rsidRDefault="00CA2D5B" w:rsidP="00CF0934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 xml:space="preserve">2 climatiseurs intérieure </w:t>
      </w:r>
      <w:r w:rsidR="00233D86">
        <w:rPr>
          <w:rFonts w:ascii="Courier New" w:hAnsi="Courier New" w:cs="Courier New"/>
          <w:sz w:val="24"/>
          <w:szCs w:val="24"/>
          <w:lang w:val="fr-FR"/>
        </w:rPr>
        <w:t xml:space="preserve">Mural </w:t>
      </w:r>
      <w:r>
        <w:rPr>
          <w:rFonts w:ascii="Courier New" w:hAnsi="Courier New" w:cs="Courier New"/>
          <w:sz w:val="24"/>
          <w:szCs w:val="24"/>
          <w:lang w:val="fr-FR"/>
        </w:rPr>
        <w:t>Mitsubishi Electric model PKFY-P25VBM-E, 220-240V, 50-60Hz, 2017 (bureaux B20</w:t>
      </w:r>
      <w:r w:rsidR="00233D86">
        <w:rPr>
          <w:rFonts w:ascii="Courier New" w:hAnsi="Courier New" w:cs="Courier New"/>
          <w:sz w:val="24"/>
          <w:szCs w:val="24"/>
          <w:lang w:val="fr-FR"/>
        </w:rPr>
        <w:t xml:space="preserve">5 et </w:t>
      </w:r>
      <w:r>
        <w:rPr>
          <w:rFonts w:ascii="Courier New" w:hAnsi="Courier New" w:cs="Courier New"/>
          <w:sz w:val="24"/>
          <w:szCs w:val="24"/>
          <w:lang w:val="fr-FR"/>
        </w:rPr>
        <w:t>B20</w:t>
      </w:r>
      <w:r w:rsidR="00233D86">
        <w:rPr>
          <w:rFonts w:ascii="Courier New" w:hAnsi="Courier New" w:cs="Courier New"/>
          <w:sz w:val="24"/>
          <w:szCs w:val="24"/>
          <w:lang w:val="fr-FR"/>
        </w:rPr>
        <w:t>6</w:t>
      </w:r>
      <w:r>
        <w:rPr>
          <w:rFonts w:ascii="Courier New" w:hAnsi="Courier New" w:cs="Courier New"/>
          <w:sz w:val="24"/>
          <w:szCs w:val="24"/>
          <w:lang w:val="fr-FR"/>
        </w:rPr>
        <w:t>)</w:t>
      </w:r>
    </w:p>
    <w:p w:rsidR="00CA2D5B" w:rsidRDefault="00CA2D5B" w:rsidP="00CF0934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6</w:t>
      </w:r>
      <w:r w:rsidRPr="00CA2D5B">
        <w:rPr>
          <w:rFonts w:ascii="Courier New" w:hAnsi="Courier New" w:cs="Courier New"/>
          <w:sz w:val="24"/>
          <w:szCs w:val="24"/>
          <w:lang w:val="fr-FR"/>
        </w:rPr>
        <w:t xml:space="preserve"> climatiseur</w:t>
      </w:r>
      <w:r>
        <w:rPr>
          <w:rFonts w:ascii="Courier New" w:hAnsi="Courier New" w:cs="Courier New"/>
          <w:sz w:val="24"/>
          <w:szCs w:val="24"/>
          <w:lang w:val="fr-FR"/>
        </w:rPr>
        <w:t>s</w:t>
      </w:r>
      <w:r w:rsidRPr="00CA2D5B">
        <w:rPr>
          <w:rFonts w:ascii="Courier New" w:hAnsi="Courier New" w:cs="Courier New"/>
          <w:sz w:val="24"/>
          <w:szCs w:val="24"/>
          <w:lang w:val="fr-FR"/>
        </w:rPr>
        <w:t xml:space="preserve"> intérieure </w:t>
      </w:r>
      <w:r w:rsidR="00233D86">
        <w:rPr>
          <w:rFonts w:ascii="Courier New" w:hAnsi="Courier New" w:cs="Courier New"/>
          <w:sz w:val="24"/>
          <w:szCs w:val="24"/>
          <w:lang w:val="fr-FR"/>
        </w:rPr>
        <w:t xml:space="preserve">Mural </w:t>
      </w:r>
      <w:r w:rsidRPr="00CA2D5B">
        <w:rPr>
          <w:rFonts w:ascii="Courier New" w:hAnsi="Courier New" w:cs="Courier New"/>
          <w:sz w:val="24"/>
          <w:szCs w:val="24"/>
          <w:lang w:val="fr-FR"/>
        </w:rPr>
        <w:t>Mitsubishi Electric model PKFY-P</w:t>
      </w:r>
      <w:r>
        <w:rPr>
          <w:rFonts w:ascii="Courier New" w:hAnsi="Courier New" w:cs="Courier New"/>
          <w:sz w:val="24"/>
          <w:szCs w:val="24"/>
          <w:lang w:val="fr-FR"/>
        </w:rPr>
        <w:t>15</w:t>
      </w:r>
      <w:r w:rsidRPr="00CA2D5B">
        <w:rPr>
          <w:rFonts w:ascii="Courier New" w:hAnsi="Courier New" w:cs="Courier New"/>
          <w:sz w:val="24"/>
          <w:szCs w:val="24"/>
          <w:lang w:val="fr-FR"/>
        </w:rPr>
        <w:t>VBM-E, 220-240V, 50-60Hz, 2017 (bureaux B20</w:t>
      </w:r>
      <w:r w:rsidR="00233D86">
        <w:rPr>
          <w:rFonts w:ascii="Courier New" w:hAnsi="Courier New" w:cs="Courier New"/>
          <w:sz w:val="24"/>
          <w:szCs w:val="24"/>
          <w:lang w:val="fr-FR"/>
        </w:rPr>
        <w:t>1</w:t>
      </w:r>
      <w:r>
        <w:rPr>
          <w:rFonts w:ascii="Courier New" w:hAnsi="Courier New" w:cs="Courier New"/>
          <w:sz w:val="24"/>
          <w:szCs w:val="24"/>
          <w:lang w:val="fr-FR"/>
        </w:rPr>
        <w:t>, B20</w:t>
      </w:r>
      <w:r w:rsidR="00233D86">
        <w:rPr>
          <w:rFonts w:ascii="Courier New" w:hAnsi="Courier New" w:cs="Courier New"/>
          <w:sz w:val="24"/>
          <w:szCs w:val="24"/>
          <w:lang w:val="fr-FR"/>
        </w:rPr>
        <w:t>3</w:t>
      </w:r>
      <w:r>
        <w:rPr>
          <w:rFonts w:ascii="Courier New" w:hAnsi="Courier New" w:cs="Courier New"/>
          <w:sz w:val="24"/>
          <w:szCs w:val="24"/>
          <w:lang w:val="fr-FR"/>
        </w:rPr>
        <w:t>, B20</w:t>
      </w:r>
      <w:r w:rsidR="00233D86">
        <w:rPr>
          <w:rFonts w:ascii="Courier New" w:hAnsi="Courier New" w:cs="Courier New"/>
          <w:sz w:val="24"/>
          <w:szCs w:val="24"/>
          <w:lang w:val="fr-FR"/>
        </w:rPr>
        <w:t>7</w:t>
      </w:r>
      <w:r>
        <w:rPr>
          <w:rFonts w:ascii="Courier New" w:hAnsi="Courier New" w:cs="Courier New"/>
          <w:sz w:val="24"/>
          <w:szCs w:val="24"/>
          <w:lang w:val="fr-FR"/>
        </w:rPr>
        <w:t>, B208, B20</w:t>
      </w:r>
      <w:r w:rsidR="00233D86">
        <w:rPr>
          <w:rFonts w:ascii="Courier New" w:hAnsi="Courier New" w:cs="Courier New"/>
          <w:sz w:val="24"/>
          <w:szCs w:val="24"/>
          <w:lang w:val="fr-FR"/>
        </w:rPr>
        <w:t>9 et</w:t>
      </w:r>
      <w:r>
        <w:rPr>
          <w:rFonts w:ascii="Courier New" w:hAnsi="Courier New" w:cs="Courier New"/>
          <w:sz w:val="24"/>
          <w:szCs w:val="24"/>
          <w:lang w:val="fr-FR"/>
        </w:rPr>
        <w:t xml:space="preserve"> B211) </w:t>
      </w:r>
    </w:p>
    <w:p w:rsidR="00CA2D5B" w:rsidRPr="00ED4C28" w:rsidRDefault="00CA2D5B" w:rsidP="00CA2D5B">
      <w:pPr>
        <w:rPr>
          <w:rFonts w:ascii="Courier New" w:hAnsi="Courier New" w:cs="Courier New"/>
          <w:sz w:val="24"/>
          <w:szCs w:val="24"/>
          <w:lang w:val="fr-FR"/>
        </w:rPr>
      </w:pPr>
      <w:r>
        <w:rPr>
          <w:rFonts w:ascii="Courier New" w:hAnsi="Courier New" w:cs="Courier New"/>
          <w:sz w:val="24"/>
          <w:szCs w:val="24"/>
          <w:lang w:val="fr-FR"/>
        </w:rPr>
        <w:t>2</w:t>
      </w:r>
      <w:r w:rsidRPr="00CA2D5B">
        <w:rPr>
          <w:rFonts w:ascii="Courier New" w:hAnsi="Courier New" w:cs="Courier New"/>
          <w:sz w:val="24"/>
          <w:szCs w:val="24"/>
          <w:lang w:val="fr-FR"/>
        </w:rPr>
        <w:t xml:space="preserve"> climatiseur</w:t>
      </w:r>
      <w:r>
        <w:rPr>
          <w:rFonts w:ascii="Courier New" w:hAnsi="Courier New" w:cs="Courier New"/>
          <w:sz w:val="24"/>
          <w:szCs w:val="24"/>
          <w:lang w:val="fr-FR"/>
        </w:rPr>
        <w:t>s</w:t>
      </w:r>
      <w:r w:rsidRPr="00CA2D5B">
        <w:rPr>
          <w:rFonts w:ascii="Courier New" w:hAnsi="Courier New" w:cs="Courier New"/>
          <w:sz w:val="24"/>
          <w:szCs w:val="24"/>
          <w:lang w:val="fr-FR"/>
        </w:rPr>
        <w:t xml:space="preserve"> intérieure </w:t>
      </w:r>
      <w:r w:rsidR="00233D86">
        <w:rPr>
          <w:rFonts w:ascii="Courier New" w:hAnsi="Courier New" w:cs="Courier New"/>
          <w:sz w:val="24"/>
          <w:szCs w:val="24"/>
          <w:lang w:val="fr-FR"/>
        </w:rPr>
        <w:t xml:space="preserve">Mural </w:t>
      </w:r>
      <w:r w:rsidRPr="00CA2D5B">
        <w:rPr>
          <w:rFonts w:ascii="Courier New" w:hAnsi="Courier New" w:cs="Courier New"/>
          <w:sz w:val="24"/>
          <w:szCs w:val="24"/>
          <w:lang w:val="fr-FR"/>
        </w:rPr>
        <w:t>Mitsubishi Electric model PKFY-</w:t>
      </w:r>
      <w:r w:rsidRPr="00ED4C28">
        <w:rPr>
          <w:rFonts w:ascii="Courier New" w:hAnsi="Courier New" w:cs="Courier New"/>
          <w:sz w:val="24"/>
          <w:szCs w:val="24"/>
          <w:lang w:val="fr-FR"/>
        </w:rPr>
        <w:t>P20VBM-E, 220-240V, 50-60Hz, 2017 (bureaux B202</w:t>
      </w:r>
      <w:r w:rsidR="00233D86" w:rsidRPr="00ED4C28">
        <w:rPr>
          <w:rFonts w:ascii="Courier New" w:hAnsi="Courier New" w:cs="Courier New"/>
          <w:sz w:val="24"/>
          <w:szCs w:val="24"/>
          <w:lang w:val="fr-FR"/>
        </w:rPr>
        <w:t xml:space="preserve"> et</w:t>
      </w:r>
      <w:r w:rsidRPr="00ED4C28">
        <w:rPr>
          <w:rFonts w:ascii="Courier New" w:hAnsi="Courier New" w:cs="Courier New"/>
          <w:sz w:val="24"/>
          <w:szCs w:val="24"/>
          <w:lang w:val="fr-FR"/>
        </w:rPr>
        <w:t xml:space="preserve"> B210)</w:t>
      </w:r>
    </w:p>
    <w:p w:rsidR="007C6F51" w:rsidRDefault="007C6F51" w:rsidP="007C6F51">
      <w:pPr>
        <w:rPr>
          <w:rFonts w:ascii="Courier New" w:hAnsi="Courier New" w:cs="Courier New"/>
          <w:sz w:val="24"/>
          <w:szCs w:val="24"/>
          <w:lang w:val="fr-FR"/>
        </w:rPr>
      </w:pPr>
      <w:r w:rsidRPr="00ED4C28">
        <w:rPr>
          <w:rFonts w:ascii="Courier New" w:hAnsi="Courier New" w:cs="Courier New"/>
          <w:sz w:val="24"/>
          <w:szCs w:val="24"/>
          <w:lang w:val="fr-FR"/>
        </w:rPr>
        <w:t xml:space="preserve">2 groupes extérieurs </w:t>
      </w:r>
      <w:r w:rsidR="00ED4C28" w:rsidRPr="00ED4C28">
        <w:rPr>
          <w:rFonts w:ascii="Courier New" w:hAnsi="Courier New" w:cs="Courier New"/>
          <w:sz w:val="24"/>
          <w:szCs w:val="24"/>
          <w:lang w:val="fr-FR"/>
        </w:rPr>
        <w:t>PUMY-P200YKM1 50Hz série 78U01956 et 77U01665, 2017)</w:t>
      </w:r>
    </w:p>
    <w:p w:rsidR="00ED6B01" w:rsidRPr="00ED6B01" w:rsidRDefault="00ED6B01" w:rsidP="00ED6B01">
      <w:pPr>
        <w:rPr>
          <w:lang w:val="fr-FR"/>
        </w:rPr>
      </w:pPr>
    </w:p>
    <w:p w:rsidR="00296789" w:rsidRPr="00D641FE" w:rsidRDefault="00296789" w:rsidP="00296789">
      <w:pPr>
        <w:rPr>
          <w:rFonts w:ascii="Courier New" w:hAnsi="Courier New" w:cs="Courier New"/>
          <w:b/>
          <w:sz w:val="28"/>
          <w:szCs w:val="28"/>
          <w:lang w:val="fr-FR"/>
        </w:rPr>
      </w:pPr>
      <w:r w:rsidRPr="00D641FE">
        <w:rPr>
          <w:rFonts w:ascii="Courier New" w:hAnsi="Courier New" w:cs="Courier New"/>
          <w:b/>
          <w:sz w:val="28"/>
          <w:szCs w:val="28"/>
          <w:lang w:val="fr-FR"/>
        </w:rPr>
        <w:t xml:space="preserve">Adresse </w:t>
      </w:r>
      <w:r w:rsidR="00650BAC">
        <w:rPr>
          <w:rFonts w:ascii="Courier New" w:hAnsi="Courier New" w:cs="Courier New"/>
          <w:b/>
          <w:sz w:val="28"/>
          <w:szCs w:val="28"/>
          <w:lang w:val="fr-FR"/>
        </w:rPr>
        <w:t xml:space="preserve">et description </w:t>
      </w:r>
      <w:r w:rsidRPr="00D641FE">
        <w:rPr>
          <w:rFonts w:ascii="Courier New" w:hAnsi="Courier New" w:cs="Courier New"/>
          <w:b/>
          <w:sz w:val="28"/>
          <w:szCs w:val="28"/>
          <w:lang w:val="fr-FR"/>
        </w:rPr>
        <w:t>des installations :</w:t>
      </w:r>
    </w:p>
    <w:p w:rsidR="00296789" w:rsidRPr="00D641FE" w:rsidRDefault="00296789" w:rsidP="00296789">
      <w:pPr>
        <w:rPr>
          <w:rFonts w:ascii="Courier New" w:hAnsi="Courier New" w:cs="Courier New"/>
          <w:b/>
          <w:sz w:val="28"/>
          <w:szCs w:val="28"/>
          <w:lang w:val="fr-FR"/>
        </w:rPr>
      </w:pPr>
      <w:r w:rsidRPr="00D641FE">
        <w:rPr>
          <w:rFonts w:ascii="Courier New" w:hAnsi="Courier New" w:cs="Courier New"/>
          <w:b/>
          <w:sz w:val="28"/>
          <w:szCs w:val="28"/>
          <w:lang w:val="fr-FR"/>
        </w:rPr>
        <w:t>Résidence de l’Ambassadeur du Brésil</w:t>
      </w:r>
    </w:p>
    <w:p w:rsidR="00296789" w:rsidRPr="00D641FE" w:rsidRDefault="00296789" w:rsidP="00296789">
      <w:pPr>
        <w:rPr>
          <w:rFonts w:ascii="Courier New" w:hAnsi="Courier New" w:cs="Courier New"/>
          <w:b/>
          <w:sz w:val="28"/>
          <w:szCs w:val="28"/>
          <w:lang w:val="fr-FR"/>
        </w:rPr>
      </w:pPr>
      <w:r w:rsidRPr="00D641FE">
        <w:rPr>
          <w:rFonts w:ascii="Courier New" w:hAnsi="Courier New" w:cs="Courier New"/>
          <w:b/>
          <w:sz w:val="28"/>
          <w:szCs w:val="28"/>
          <w:lang w:val="fr-FR"/>
        </w:rPr>
        <w:t>5, rue de l’Amiral d’Estaing 75116 Paris</w:t>
      </w:r>
    </w:p>
    <w:p w:rsidR="00296789" w:rsidRDefault="00296789" w:rsidP="00903178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</w:p>
    <w:p w:rsidR="00D7035E" w:rsidRPr="00D7035E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D7035E">
        <w:rPr>
          <w:rFonts w:ascii="Courier New" w:eastAsiaTheme="majorEastAsia" w:hAnsi="Courier New" w:cs="Courier New"/>
          <w:sz w:val="24"/>
          <w:szCs w:val="24"/>
          <w:lang w:val="fr-FR"/>
        </w:rPr>
        <w:t>Lieu 1 – Chambres personnels 4ème étage fond de couloir</w:t>
      </w:r>
      <w:r w:rsidR="00E54E60">
        <w:rPr>
          <w:rFonts w:ascii="Courier New" w:eastAsiaTheme="majorEastAsia" w:hAnsi="Courier New" w:cs="Courier New"/>
          <w:sz w:val="24"/>
          <w:szCs w:val="24"/>
          <w:lang w:val="fr-FR"/>
        </w:rPr>
        <w:t> :</w:t>
      </w:r>
    </w:p>
    <w:p w:rsidR="00D7035E" w:rsidRPr="00D7035E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D7035E">
        <w:rPr>
          <w:rFonts w:ascii="Courier New" w:eastAsiaTheme="majorEastAsia" w:hAnsi="Courier New" w:cs="Courier New"/>
          <w:sz w:val="24"/>
          <w:szCs w:val="24"/>
          <w:lang w:val="fr-FR"/>
        </w:rPr>
        <w:t>1 Groupe MUZHJ25VA Mitsubishi Electric</w:t>
      </w:r>
    </w:p>
    <w:p w:rsidR="00D7035E" w:rsidRPr="00D7035E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D7035E">
        <w:rPr>
          <w:rFonts w:ascii="Courier New" w:eastAsiaTheme="majorEastAsia" w:hAnsi="Courier New" w:cs="Courier New"/>
          <w:sz w:val="24"/>
          <w:szCs w:val="24"/>
          <w:lang w:val="fr-FR"/>
        </w:rPr>
        <w:lastRenderedPageBreak/>
        <w:t>1 Mural MSZ HJ25 Inverter</w:t>
      </w:r>
    </w:p>
    <w:p w:rsidR="00D7035E" w:rsidRPr="00D7035E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</w:p>
    <w:p w:rsidR="00D7035E" w:rsidRPr="00D7035E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D7035E">
        <w:rPr>
          <w:rFonts w:ascii="Courier New" w:eastAsiaTheme="majorEastAsia" w:hAnsi="Courier New" w:cs="Courier New"/>
          <w:sz w:val="24"/>
          <w:szCs w:val="24"/>
          <w:lang w:val="fr-FR"/>
        </w:rPr>
        <w:t>Lieu 2 – 3 chambres 4ème étage côté cour + 1 chambre 3ème étage côté cour + salle à manger + grand salon 3ème étage</w:t>
      </w:r>
      <w:r w:rsidR="00E54E60">
        <w:rPr>
          <w:rFonts w:ascii="Courier New" w:eastAsiaTheme="majorEastAsia" w:hAnsi="Courier New" w:cs="Courier New"/>
          <w:sz w:val="24"/>
          <w:szCs w:val="24"/>
          <w:lang w:val="fr-FR"/>
        </w:rPr>
        <w:t> :</w:t>
      </w:r>
    </w:p>
    <w:p w:rsidR="00D7035E" w:rsidRPr="00E96307" w:rsidRDefault="00D7035E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 xml:space="preserve">1 Groupe DRV Multi </w:t>
      </w:r>
      <w:r w:rsidR="008C328D"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PUMY P125YHMB Mitsubishi Electric</w:t>
      </w:r>
    </w:p>
    <w:p w:rsidR="008C328D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4 Muraux Type PKFYP125VBM (3 chambres 4ème niveau/ 1 chambre 3ème niveau)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Mural PKFYP40VBM (Grand salon 3ème niveau)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Mural PKFYP32VBM (Salle à manger 3ème niveau)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Lieu 3 – Chambres 1 &amp; 2 Ambassadeur</w:t>
      </w:r>
      <w:r w:rsidR="00E54E60">
        <w:rPr>
          <w:rFonts w:ascii="Courier New" w:eastAsiaTheme="majorEastAsia" w:hAnsi="Courier New" w:cs="Courier New"/>
          <w:sz w:val="24"/>
          <w:szCs w:val="24"/>
          <w:lang w:val="fr-FR"/>
        </w:rPr>
        <w:t> :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Groupe Multi MXZ 3D68VA Mitsubishi Electric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2 Muraux Type MSZEF25VE Inverter</w:t>
      </w: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</w:p>
    <w:p w:rsidR="009A28D5" w:rsidRPr="00E96307" w:rsidRDefault="009A28D5" w:rsidP="00D7035E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Lieu 4 – Chambres/ Couloir Personnels 4ème étage</w:t>
      </w:r>
      <w:r w:rsidR="00E54E60">
        <w:rPr>
          <w:rFonts w:ascii="Courier New" w:eastAsiaTheme="majorEastAsia" w:hAnsi="Courier New" w:cs="Courier New"/>
          <w:sz w:val="24"/>
          <w:szCs w:val="24"/>
          <w:lang w:val="fr-FR"/>
        </w:rPr>
        <w:t> :</w:t>
      </w:r>
    </w:p>
    <w:p w:rsidR="009A28D5" w:rsidRPr="00E96307" w:rsidRDefault="009A28D5" w:rsidP="009A28D5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Groupe Multi MXZ 3D54VA Mitsubishi Electric</w:t>
      </w:r>
    </w:p>
    <w:p w:rsidR="009A28D5" w:rsidRPr="00E96307" w:rsidRDefault="009A28D5" w:rsidP="009A28D5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3 Muraux Type MSZSF2</w:t>
      </w:r>
      <w:r w:rsidR="00E96307"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0</w:t>
      </w: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V</w:t>
      </w:r>
      <w:r w:rsidR="00E96307"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A</w:t>
      </w: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 xml:space="preserve"> Inverter</w:t>
      </w:r>
    </w:p>
    <w:p w:rsidR="00E96307" w:rsidRPr="00E96307" w:rsidRDefault="00E96307" w:rsidP="009A28D5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</w:p>
    <w:p w:rsidR="00296789" w:rsidRPr="00E96307" w:rsidRDefault="00E96307" w:rsidP="00E96307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Lieu 5 - Salle TV 2ème étage</w:t>
      </w:r>
      <w:r w:rsidR="00E54E60">
        <w:rPr>
          <w:rFonts w:ascii="Courier New" w:eastAsiaTheme="majorEastAsia" w:hAnsi="Courier New" w:cs="Courier New"/>
          <w:sz w:val="24"/>
          <w:szCs w:val="24"/>
          <w:lang w:val="fr-FR"/>
        </w:rPr>
        <w:t> :</w:t>
      </w:r>
    </w:p>
    <w:p w:rsidR="00E96307" w:rsidRPr="00E96307" w:rsidRDefault="00E96307" w:rsidP="00E96307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Groupe Multi Split Mitsubishi Electric</w:t>
      </w:r>
    </w:p>
    <w:p w:rsidR="00E96307" w:rsidRPr="00E96307" w:rsidRDefault="00E96307" w:rsidP="00E96307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Groupe Type MXZ 2D53VA</w:t>
      </w:r>
    </w:p>
    <w:p w:rsidR="00E96307" w:rsidRPr="00E96307" w:rsidRDefault="00E96307" w:rsidP="00E96307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Climatisation Split système Mitsubishi Electric</w:t>
      </w:r>
    </w:p>
    <w:p w:rsidR="00E96307" w:rsidRPr="00E96307" w:rsidRDefault="00E96307" w:rsidP="00E96307">
      <w:pPr>
        <w:rPr>
          <w:rFonts w:ascii="Courier New" w:eastAsiaTheme="majorEastAsia" w:hAnsi="Courier New" w:cs="Courier New"/>
          <w:sz w:val="24"/>
          <w:szCs w:val="24"/>
          <w:lang w:val="fr-FR"/>
        </w:rPr>
      </w:pPr>
      <w:r w:rsidRPr="00E96307">
        <w:rPr>
          <w:rFonts w:ascii="Courier New" w:eastAsiaTheme="majorEastAsia" w:hAnsi="Courier New" w:cs="Courier New"/>
          <w:sz w:val="24"/>
          <w:szCs w:val="24"/>
          <w:lang w:val="fr-FR"/>
        </w:rPr>
        <w:t>1 Groupe SUZ KA 25 VA Inverter</w:t>
      </w:r>
    </w:p>
    <w:p w:rsidR="00F46B82" w:rsidRDefault="00F46B82" w:rsidP="00F46B82">
      <w:pPr>
        <w:rPr>
          <w:rFonts w:ascii="Courier New" w:hAnsi="Courier New" w:cs="Courier New"/>
          <w:sz w:val="24"/>
          <w:szCs w:val="24"/>
          <w:lang w:val="fr-FR"/>
        </w:rPr>
      </w:pPr>
    </w:p>
    <w:p w:rsidR="00903178" w:rsidRPr="00CB6B57" w:rsidRDefault="00903178" w:rsidP="00903178">
      <w:pPr>
        <w:pStyle w:val="Ttulo2"/>
        <w:rPr>
          <w:rFonts w:ascii="Courier New" w:hAnsi="Courier New" w:cs="Courier New"/>
          <w:color w:val="auto"/>
          <w:sz w:val="24"/>
          <w:szCs w:val="24"/>
          <w:lang w:val="fr-FR"/>
        </w:rPr>
      </w:pPr>
      <w:r w:rsidRPr="00CB6B57">
        <w:rPr>
          <w:rFonts w:ascii="Courier New" w:hAnsi="Courier New" w:cs="Courier New"/>
          <w:color w:val="auto"/>
          <w:sz w:val="24"/>
          <w:szCs w:val="24"/>
          <w:lang w:val="fr-FR"/>
        </w:rPr>
        <w:t xml:space="preserve">3 – Date de livraison </w:t>
      </w:r>
      <w:r w:rsidR="00522B26" w:rsidRPr="00CB6B57">
        <w:rPr>
          <w:rFonts w:ascii="Courier New" w:hAnsi="Courier New" w:cs="Courier New"/>
          <w:color w:val="auto"/>
          <w:sz w:val="24"/>
          <w:szCs w:val="24"/>
          <w:lang w:val="fr-FR"/>
        </w:rPr>
        <w:t>attendue :</w:t>
      </w: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  <w:r w:rsidRPr="00FC5D73">
        <w:rPr>
          <w:rFonts w:ascii="Courier New" w:hAnsi="Courier New" w:cs="Courier New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69442" wp14:editId="2C7260EC">
                <wp:simplePos x="0" y="0"/>
                <wp:positionH relativeFrom="column">
                  <wp:posOffset>-43815</wp:posOffset>
                </wp:positionH>
                <wp:positionV relativeFrom="paragraph">
                  <wp:posOffset>179070</wp:posOffset>
                </wp:positionV>
                <wp:extent cx="6086475" cy="5238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2E1" w:rsidRPr="00903178" w:rsidRDefault="00C47929" w:rsidP="003362E1">
                            <w:pP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C19B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À partir d</w:t>
                            </w:r>
                            <w:r w:rsidR="008B532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u </w:t>
                            </w:r>
                            <w:r w:rsidR="002E73E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 w:rsidR="008B5321" w:rsidRPr="008B532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="008B532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E73EA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>janvier 2023.</w:t>
                            </w:r>
                            <w:r w:rsidRPr="001C19B6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9442" id="_x0000_s1028" type="#_x0000_t202" style="position:absolute;margin-left:-3.45pt;margin-top:14.1pt;width:479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" fillcolor="#f2f2f2 [3052]" strokecolor="#d8d8d8 [2732]">
                <v:textbox>
                  <w:txbxContent>
                    <w:p w:rsidR="003362E1" w:rsidRPr="00903178" w:rsidRDefault="00C47929" w:rsidP="003362E1">
                      <w:pPr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</w:pPr>
                      <w:r w:rsidRPr="001C19B6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À partir d</w:t>
                      </w:r>
                      <w:r w:rsidR="008B5321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u </w:t>
                      </w:r>
                      <w:r w:rsidR="002E73EA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1</w:t>
                      </w:r>
                      <w:r w:rsidR="008B5321" w:rsidRPr="008B5321">
                        <w:rPr>
                          <w:rFonts w:ascii="Courier New" w:hAnsi="Courier New" w:cs="Courier New"/>
                          <w:sz w:val="24"/>
                          <w:szCs w:val="24"/>
                          <w:vertAlign w:val="superscript"/>
                          <w:lang w:val="fr-FR"/>
                        </w:rPr>
                        <w:t>er</w:t>
                      </w:r>
                      <w:r w:rsidR="008B5321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E73EA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>janvier 2023.</w:t>
                      </w:r>
                      <w:r w:rsidRPr="001C19B6">
                        <w:rPr>
                          <w:rFonts w:ascii="Courier New" w:hAnsi="Courier New" w:cs="Courier New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3362E1" w:rsidRPr="00FC5D73" w:rsidRDefault="003362E1" w:rsidP="003362E1">
      <w:pPr>
        <w:rPr>
          <w:rFonts w:ascii="Courier New" w:hAnsi="Courier New" w:cs="Courier New"/>
          <w:sz w:val="24"/>
          <w:szCs w:val="24"/>
          <w:highlight w:val="yellow"/>
          <w:lang w:val="fr-FR"/>
        </w:rPr>
      </w:pPr>
    </w:p>
    <w:p w:rsidR="00B255E5" w:rsidRPr="00361A23" w:rsidRDefault="003362E1" w:rsidP="00935D57">
      <w:pPr>
        <w:rPr>
          <w:rFonts w:ascii="Courier New" w:hAnsi="Courier New" w:cs="Courier New"/>
          <w:b/>
          <w:color w:val="002060"/>
          <w:sz w:val="24"/>
          <w:szCs w:val="24"/>
          <w:lang w:val="fr-FR"/>
        </w:rPr>
      </w:pPr>
      <w:r w:rsidRPr="006942D4">
        <w:rPr>
          <w:rFonts w:ascii="Courier New" w:hAnsi="Courier New" w:cs="Courier New"/>
          <w:sz w:val="24"/>
          <w:szCs w:val="24"/>
          <w:lang w:val="fr-FR"/>
        </w:rPr>
        <w:t xml:space="preserve">Paris, le </w:t>
      </w:r>
      <w:r w:rsidR="00935D57">
        <w:rPr>
          <w:rFonts w:ascii="Courier New" w:hAnsi="Courier New" w:cs="Courier New"/>
          <w:sz w:val="24"/>
          <w:szCs w:val="24"/>
          <w:lang w:val="fr-FR"/>
        </w:rPr>
        <w:t>10 octobre</w:t>
      </w:r>
      <w:r w:rsidRPr="006942D4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903178" w:rsidRPr="006942D4">
        <w:rPr>
          <w:rFonts w:ascii="Courier New" w:hAnsi="Courier New" w:cs="Courier New"/>
          <w:sz w:val="24"/>
          <w:szCs w:val="24"/>
          <w:lang w:val="fr-FR"/>
        </w:rPr>
        <w:t>202</w:t>
      </w:r>
      <w:r w:rsidR="00CF1693" w:rsidRPr="006942D4">
        <w:rPr>
          <w:rFonts w:ascii="Courier New" w:hAnsi="Courier New" w:cs="Courier New"/>
          <w:sz w:val="24"/>
          <w:szCs w:val="24"/>
          <w:lang w:val="fr-FR"/>
        </w:rPr>
        <w:t>2</w:t>
      </w:r>
      <w:r w:rsidR="00903178" w:rsidRPr="006942D4">
        <w:rPr>
          <w:rFonts w:ascii="Courier New" w:hAnsi="Courier New" w:cs="Courier New"/>
          <w:sz w:val="24"/>
          <w:szCs w:val="24"/>
          <w:lang w:val="fr-FR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</w:tblGrid>
      <w:tr w:rsidR="0094390C" w:rsidTr="002E73EA">
        <w:trPr>
          <w:trHeight w:val="50"/>
        </w:trPr>
        <w:tc>
          <w:tcPr>
            <w:tcW w:w="279" w:type="dxa"/>
            <w:vAlign w:val="center"/>
          </w:tcPr>
          <w:sdt>
            <w:sdtPr>
              <w:rPr>
                <w:rFonts w:ascii="Courier New" w:hAnsi="Courier New" w:cs="Courier New"/>
                <w:b/>
                <w:lang w:val="fr-FR"/>
              </w:rPr>
              <w:id w:val="-2132468056"/>
              <w:lock w:val="sdtLocked"/>
              <w:placeholder>
                <w:docPart w:val="885EAA3A8CF14C32A2343128875F32DA"/>
              </w:placeholder>
              <w:showingPlcHdr/>
              <w:date w:fullDate="2021-04-20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4390C" w:rsidRPr="00CD04C6" w:rsidRDefault="0094390C" w:rsidP="00361A23">
                <w:pPr>
                  <w:rPr>
                    <w:rFonts w:ascii="Courier New" w:hAnsi="Courier New" w:cs="Courier New"/>
                    <w:b/>
                    <w:lang w:val="fr-FR"/>
                  </w:rPr>
                </w:pPr>
                <w:r>
                  <w:rPr>
                    <w:rStyle w:val="TextodoEspaoReservado"/>
                  </w:rPr>
                  <w:t xml:space="preserve">                      </w:t>
                </w:r>
              </w:p>
            </w:sdtContent>
          </w:sdt>
        </w:tc>
      </w:tr>
    </w:tbl>
    <w:p w:rsidR="00DA026E" w:rsidRPr="00DA026E" w:rsidRDefault="00DA026E" w:rsidP="007302C6">
      <w:pPr>
        <w:jc w:val="center"/>
        <w:rPr>
          <w:rFonts w:ascii="Courier New" w:hAnsi="Courier New" w:cs="Courier New"/>
          <w:b/>
          <w:color w:val="002060"/>
          <w:sz w:val="2"/>
          <w:szCs w:val="24"/>
        </w:rPr>
      </w:pPr>
    </w:p>
    <w:sectPr w:rsidR="00DA026E" w:rsidRPr="00DA026E" w:rsidSect="007302C6">
      <w:headerReference w:type="default" r:id="rId8"/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D3" w:rsidRDefault="001330D3" w:rsidP="00442B27">
      <w:pPr>
        <w:spacing w:after="0" w:line="240" w:lineRule="auto"/>
      </w:pPr>
      <w:r>
        <w:separator/>
      </w:r>
    </w:p>
  </w:endnote>
  <w:endnote w:type="continuationSeparator" w:id="0">
    <w:p w:rsidR="001330D3" w:rsidRDefault="001330D3" w:rsidP="0044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D3" w:rsidRDefault="001330D3" w:rsidP="00442B27">
      <w:pPr>
        <w:spacing w:after="0" w:line="240" w:lineRule="auto"/>
      </w:pPr>
      <w:r>
        <w:separator/>
      </w:r>
    </w:p>
  </w:footnote>
  <w:footnote w:type="continuationSeparator" w:id="0">
    <w:p w:rsidR="001330D3" w:rsidRDefault="001330D3" w:rsidP="0044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2" w:rsidRDefault="00AA0E22">
    <w:pPr>
      <w:pStyle w:val="Cabealho"/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D432E6A" wp14:editId="35585547">
              <wp:simplePos x="0" y="0"/>
              <wp:positionH relativeFrom="column">
                <wp:posOffset>600710</wp:posOffset>
              </wp:positionH>
              <wp:positionV relativeFrom="paragraph">
                <wp:posOffset>-171247</wp:posOffset>
              </wp:positionV>
              <wp:extent cx="0" cy="563880"/>
              <wp:effectExtent l="0" t="0" r="19050" b="26670"/>
              <wp:wrapNone/>
              <wp:docPr id="146" name="Conector reto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56388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B0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5FE03" id="Conector reto 146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.3pt,-13.5pt" to="47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" strokecolor="#00b050" strokeweight="1.5pt">
              <v:stroke joinstyle="miter"/>
              <o:lock v:ext="edit" shapetype="f"/>
            </v:line>
          </w:pict>
        </mc:Fallback>
      </mc:AlternateContent>
    </w:r>
  </w:p>
  <w:p w:rsidR="00AA0E22" w:rsidRPr="00C264F9" w:rsidRDefault="00AA0E22" w:rsidP="00AA0E22">
    <w:pPr>
      <w:rPr>
        <w:rFonts w:ascii="Book Antiqua" w:hAnsi="Book Antiqua" w:cs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C20DB0" wp14:editId="1193F075">
              <wp:simplePos x="0" y="0"/>
              <wp:positionH relativeFrom="margin">
                <wp:posOffset>-635</wp:posOffset>
              </wp:positionH>
              <wp:positionV relativeFrom="paragraph">
                <wp:posOffset>276657</wp:posOffset>
              </wp:positionV>
              <wp:extent cx="2950845" cy="0"/>
              <wp:effectExtent l="0" t="19050" r="20955" b="19050"/>
              <wp:wrapNone/>
              <wp:docPr id="148" name="Conector reto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5084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FF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3E49D" id="Conector reto 1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21.8pt" to="232.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" strokecolor="yellow" strokeweight="2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6DB3914" wp14:editId="232970CF">
          <wp:simplePos x="0" y="0"/>
          <wp:positionH relativeFrom="margin">
            <wp:align>left</wp:align>
          </wp:positionH>
          <wp:positionV relativeFrom="page">
            <wp:posOffset>274036</wp:posOffset>
          </wp:positionV>
          <wp:extent cx="556895" cy="57277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</w:t>
    </w:r>
    <w:r>
      <w:rPr>
        <w:sz w:val="20"/>
        <w:szCs w:val="20"/>
      </w:rPr>
      <w:tab/>
      <w:t xml:space="preserve">        </w:t>
    </w:r>
    <w:r>
      <w:rPr>
        <w:rFonts w:ascii="Book Antiqua" w:hAnsi="Book Antiqua" w:cs="Arial"/>
      </w:rPr>
      <w:t>SERVICES ADMINISTRATIFS</w: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62336" behindDoc="0" locked="0" layoutInCell="1" allowOverlap="1" wp14:anchorId="07D9860D" wp14:editId="3EF853D3">
              <wp:simplePos x="0" y="0"/>
              <wp:positionH relativeFrom="column">
                <wp:posOffset>136525</wp:posOffset>
              </wp:positionH>
              <wp:positionV relativeFrom="paragraph">
                <wp:posOffset>66040</wp:posOffset>
              </wp:positionV>
              <wp:extent cx="0" cy="0"/>
              <wp:effectExtent l="0" t="0" r="0" b="0"/>
              <wp:wrapNone/>
              <wp:docPr id="147" name="Conector reto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01041" id="Conector reto 147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0.75pt,5.2pt" to="10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" strokecolor="#5b9bd5" strokeweight=".5pt">
              <v:stroke joinstyle="miter"/>
              <o:lock v:ext="edit" shapetype="f"/>
            </v:line>
          </w:pict>
        </mc:Fallback>
      </mc:AlternateContent>
    </w:r>
  </w:p>
  <w:p w:rsidR="003F5E31" w:rsidRDefault="003F5E31" w:rsidP="00B77E0D">
    <w:pPr>
      <w:pStyle w:val="Cabealho"/>
      <w:tabs>
        <w:tab w:val="clear" w:pos="4419"/>
        <w:tab w:val="clear" w:pos="8838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A0D"/>
    <w:multiLevelType w:val="hybridMultilevel"/>
    <w:tmpl w:val="42AC480C"/>
    <w:lvl w:ilvl="0" w:tplc="9634AE1E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71E69"/>
    <w:multiLevelType w:val="multilevel"/>
    <w:tmpl w:val="47E6B0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F"/>
    <w:rsid w:val="00003460"/>
    <w:rsid w:val="0003644D"/>
    <w:rsid w:val="000462C1"/>
    <w:rsid w:val="00055173"/>
    <w:rsid w:val="00077BE1"/>
    <w:rsid w:val="000845E5"/>
    <w:rsid w:val="00084B43"/>
    <w:rsid w:val="00085E03"/>
    <w:rsid w:val="00090611"/>
    <w:rsid w:val="000908CC"/>
    <w:rsid w:val="000922FD"/>
    <w:rsid w:val="000A46A3"/>
    <w:rsid w:val="000A73C0"/>
    <w:rsid w:val="000C6819"/>
    <w:rsid w:val="000D5685"/>
    <w:rsid w:val="000D6615"/>
    <w:rsid w:val="000F7CDD"/>
    <w:rsid w:val="00112D20"/>
    <w:rsid w:val="00123F77"/>
    <w:rsid w:val="001249B5"/>
    <w:rsid w:val="0013006A"/>
    <w:rsid w:val="001330D3"/>
    <w:rsid w:val="00135E54"/>
    <w:rsid w:val="00136FC4"/>
    <w:rsid w:val="00155638"/>
    <w:rsid w:val="00177D0F"/>
    <w:rsid w:val="00192AE2"/>
    <w:rsid w:val="001A3DA7"/>
    <w:rsid w:val="001B06FE"/>
    <w:rsid w:val="001B7016"/>
    <w:rsid w:val="001B7D76"/>
    <w:rsid w:val="001C181D"/>
    <w:rsid w:val="001C19B6"/>
    <w:rsid w:val="001E2EBF"/>
    <w:rsid w:val="001F291D"/>
    <w:rsid w:val="001F4CE1"/>
    <w:rsid w:val="00215A71"/>
    <w:rsid w:val="002160AB"/>
    <w:rsid w:val="002214D2"/>
    <w:rsid w:val="00226DBA"/>
    <w:rsid w:val="0023036A"/>
    <w:rsid w:val="0023269D"/>
    <w:rsid w:val="00233D86"/>
    <w:rsid w:val="0024724D"/>
    <w:rsid w:val="002534B6"/>
    <w:rsid w:val="00271F70"/>
    <w:rsid w:val="002729D2"/>
    <w:rsid w:val="00291467"/>
    <w:rsid w:val="00292238"/>
    <w:rsid w:val="002929E8"/>
    <w:rsid w:val="00296789"/>
    <w:rsid w:val="002B08D3"/>
    <w:rsid w:val="002C08C4"/>
    <w:rsid w:val="002E73EA"/>
    <w:rsid w:val="002F01D8"/>
    <w:rsid w:val="00304E91"/>
    <w:rsid w:val="00305750"/>
    <w:rsid w:val="003109D6"/>
    <w:rsid w:val="00326224"/>
    <w:rsid w:val="00327474"/>
    <w:rsid w:val="00333CD3"/>
    <w:rsid w:val="00334E5A"/>
    <w:rsid w:val="003362E1"/>
    <w:rsid w:val="00346B1C"/>
    <w:rsid w:val="00356C5F"/>
    <w:rsid w:val="00360E8B"/>
    <w:rsid w:val="00361A23"/>
    <w:rsid w:val="00377EA6"/>
    <w:rsid w:val="00377FC5"/>
    <w:rsid w:val="003C532D"/>
    <w:rsid w:val="003D14BF"/>
    <w:rsid w:val="003D4CC1"/>
    <w:rsid w:val="003E09E6"/>
    <w:rsid w:val="003F29A3"/>
    <w:rsid w:val="003F54E1"/>
    <w:rsid w:val="003F5DDA"/>
    <w:rsid w:val="003F5E31"/>
    <w:rsid w:val="003F71CA"/>
    <w:rsid w:val="00401F3B"/>
    <w:rsid w:val="00401FFB"/>
    <w:rsid w:val="0041349B"/>
    <w:rsid w:val="00417B54"/>
    <w:rsid w:val="0042023F"/>
    <w:rsid w:val="0042406F"/>
    <w:rsid w:val="00427360"/>
    <w:rsid w:val="00427F8A"/>
    <w:rsid w:val="00442B27"/>
    <w:rsid w:val="00442BC3"/>
    <w:rsid w:val="00447B4D"/>
    <w:rsid w:val="0045403A"/>
    <w:rsid w:val="00454185"/>
    <w:rsid w:val="004612C0"/>
    <w:rsid w:val="004A06F0"/>
    <w:rsid w:val="004C3792"/>
    <w:rsid w:val="004F5837"/>
    <w:rsid w:val="004F66D5"/>
    <w:rsid w:val="005005F3"/>
    <w:rsid w:val="00511D8F"/>
    <w:rsid w:val="005222DA"/>
    <w:rsid w:val="00522B26"/>
    <w:rsid w:val="00544EB4"/>
    <w:rsid w:val="00556EDE"/>
    <w:rsid w:val="0056247A"/>
    <w:rsid w:val="005662E0"/>
    <w:rsid w:val="0057190D"/>
    <w:rsid w:val="005B4136"/>
    <w:rsid w:val="005C68D7"/>
    <w:rsid w:val="005D35FE"/>
    <w:rsid w:val="005D53CD"/>
    <w:rsid w:val="005E4A7F"/>
    <w:rsid w:val="005E534C"/>
    <w:rsid w:val="0063142C"/>
    <w:rsid w:val="0063747B"/>
    <w:rsid w:val="0064749E"/>
    <w:rsid w:val="00650BAC"/>
    <w:rsid w:val="00657A98"/>
    <w:rsid w:val="00670219"/>
    <w:rsid w:val="00690C2D"/>
    <w:rsid w:val="0069248C"/>
    <w:rsid w:val="006942D4"/>
    <w:rsid w:val="006A3956"/>
    <w:rsid w:val="006B4D3D"/>
    <w:rsid w:val="006C1EAE"/>
    <w:rsid w:val="006E3705"/>
    <w:rsid w:val="006F04C2"/>
    <w:rsid w:val="006F6623"/>
    <w:rsid w:val="006F69BF"/>
    <w:rsid w:val="00701884"/>
    <w:rsid w:val="00701B12"/>
    <w:rsid w:val="007064C9"/>
    <w:rsid w:val="00707C0C"/>
    <w:rsid w:val="007265F1"/>
    <w:rsid w:val="007302C6"/>
    <w:rsid w:val="00730BFF"/>
    <w:rsid w:val="0074023D"/>
    <w:rsid w:val="00754B2A"/>
    <w:rsid w:val="007715BC"/>
    <w:rsid w:val="00796526"/>
    <w:rsid w:val="007B0639"/>
    <w:rsid w:val="007C6F51"/>
    <w:rsid w:val="007D1582"/>
    <w:rsid w:val="008006CF"/>
    <w:rsid w:val="00804839"/>
    <w:rsid w:val="00841BAB"/>
    <w:rsid w:val="008568AE"/>
    <w:rsid w:val="00867C19"/>
    <w:rsid w:val="00870849"/>
    <w:rsid w:val="00876B18"/>
    <w:rsid w:val="00892D8A"/>
    <w:rsid w:val="008B5321"/>
    <w:rsid w:val="008C328D"/>
    <w:rsid w:val="008C3EB8"/>
    <w:rsid w:val="008C4E19"/>
    <w:rsid w:val="008C55D8"/>
    <w:rsid w:val="008D2551"/>
    <w:rsid w:val="008E4B06"/>
    <w:rsid w:val="00902806"/>
    <w:rsid w:val="00903178"/>
    <w:rsid w:val="0092145B"/>
    <w:rsid w:val="00921540"/>
    <w:rsid w:val="00935D57"/>
    <w:rsid w:val="0093745D"/>
    <w:rsid w:val="0094390C"/>
    <w:rsid w:val="00950C19"/>
    <w:rsid w:val="00950DEC"/>
    <w:rsid w:val="00966524"/>
    <w:rsid w:val="00983402"/>
    <w:rsid w:val="00997C30"/>
    <w:rsid w:val="009A28D5"/>
    <w:rsid w:val="009B5C68"/>
    <w:rsid w:val="009D0BD7"/>
    <w:rsid w:val="009E3869"/>
    <w:rsid w:val="00A00039"/>
    <w:rsid w:val="00A12EC0"/>
    <w:rsid w:val="00A22BBA"/>
    <w:rsid w:val="00A374D3"/>
    <w:rsid w:val="00A513B1"/>
    <w:rsid w:val="00A528A7"/>
    <w:rsid w:val="00A92A48"/>
    <w:rsid w:val="00A9421B"/>
    <w:rsid w:val="00A94774"/>
    <w:rsid w:val="00A94EB8"/>
    <w:rsid w:val="00A952CC"/>
    <w:rsid w:val="00AA0E22"/>
    <w:rsid w:val="00AA335A"/>
    <w:rsid w:val="00AA44FE"/>
    <w:rsid w:val="00AA553F"/>
    <w:rsid w:val="00AA64C4"/>
    <w:rsid w:val="00AB7B3C"/>
    <w:rsid w:val="00AD5A42"/>
    <w:rsid w:val="00AD5CBD"/>
    <w:rsid w:val="00AE58E2"/>
    <w:rsid w:val="00B01DDD"/>
    <w:rsid w:val="00B127C8"/>
    <w:rsid w:val="00B21C07"/>
    <w:rsid w:val="00B255E5"/>
    <w:rsid w:val="00B32AD7"/>
    <w:rsid w:val="00B37584"/>
    <w:rsid w:val="00B402E8"/>
    <w:rsid w:val="00B51FC8"/>
    <w:rsid w:val="00B655BC"/>
    <w:rsid w:val="00B70C57"/>
    <w:rsid w:val="00B7364F"/>
    <w:rsid w:val="00B77E0D"/>
    <w:rsid w:val="00B9263C"/>
    <w:rsid w:val="00B95D62"/>
    <w:rsid w:val="00BC4B47"/>
    <w:rsid w:val="00BC5600"/>
    <w:rsid w:val="00BC6899"/>
    <w:rsid w:val="00BF121B"/>
    <w:rsid w:val="00BF63FA"/>
    <w:rsid w:val="00C1567C"/>
    <w:rsid w:val="00C17590"/>
    <w:rsid w:val="00C17C48"/>
    <w:rsid w:val="00C26BB2"/>
    <w:rsid w:val="00C2714A"/>
    <w:rsid w:val="00C302B1"/>
    <w:rsid w:val="00C43CDE"/>
    <w:rsid w:val="00C47929"/>
    <w:rsid w:val="00C47C0F"/>
    <w:rsid w:val="00C61107"/>
    <w:rsid w:val="00C71444"/>
    <w:rsid w:val="00C722FF"/>
    <w:rsid w:val="00C801AC"/>
    <w:rsid w:val="00CA0C34"/>
    <w:rsid w:val="00CA2D5B"/>
    <w:rsid w:val="00CA5B24"/>
    <w:rsid w:val="00CB3A35"/>
    <w:rsid w:val="00CB6B57"/>
    <w:rsid w:val="00CC3658"/>
    <w:rsid w:val="00CD04C6"/>
    <w:rsid w:val="00CD3FCF"/>
    <w:rsid w:val="00CF0934"/>
    <w:rsid w:val="00CF132C"/>
    <w:rsid w:val="00CF1693"/>
    <w:rsid w:val="00CF5AF6"/>
    <w:rsid w:val="00CF5EE1"/>
    <w:rsid w:val="00CF74B0"/>
    <w:rsid w:val="00D062D1"/>
    <w:rsid w:val="00D17E5E"/>
    <w:rsid w:val="00D22B16"/>
    <w:rsid w:val="00D31EF8"/>
    <w:rsid w:val="00D44642"/>
    <w:rsid w:val="00D47532"/>
    <w:rsid w:val="00D641FE"/>
    <w:rsid w:val="00D7035E"/>
    <w:rsid w:val="00D74A89"/>
    <w:rsid w:val="00D93C8E"/>
    <w:rsid w:val="00D9611A"/>
    <w:rsid w:val="00D9611C"/>
    <w:rsid w:val="00DA026E"/>
    <w:rsid w:val="00DB3A0D"/>
    <w:rsid w:val="00DC115B"/>
    <w:rsid w:val="00DC3B93"/>
    <w:rsid w:val="00DD0F88"/>
    <w:rsid w:val="00DD158B"/>
    <w:rsid w:val="00E02DBC"/>
    <w:rsid w:val="00E10E11"/>
    <w:rsid w:val="00E12AA1"/>
    <w:rsid w:val="00E149A7"/>
    <w:rsid w:val="00E20BEA"/>
    <w:rsid w:val="00E44C48"/>
    <w:rsid w:val="00E506EB"/>
    <w:rsid w:val="00E50F76"/>
    <w:rsid w:val="00E54E60"/>
    <w:rsid w:val="00E60AB3"/>
    <w:rsid w:val="00E91FCE"/>
    <w:rsid w:val="00E94217"/>
    <w:rsid w:val="00E96307"/>
    <w:rsid w:val="00EB1222"/>
    <w:rsid w:val="00ED4C28"/>
    <w:rsid w:val="00ED4CCA"/>
    <w:rsid w:val="00ED6B01"/>
    <w:rsid w:val="00ED7926"/>
    <w:rsid w:val="00EF34D1"/>
    <w:rsid w:val="00EF74B7"/>
    <w:rsid w:val="00EF78CE"/>
    <w:rsid w:val="00F2144A"/>
    <w:rsid w:val="00F242D5"/>
    <w:rsid w:val="00F35CBC"/>
    <w:rsid w:val="00F46B82"/>
    <w:rsid w:val="00F54EAD"/>
    <w:rsid w:val="00F57036"/>
    <w:rsid w:val="00F74635"/>
    <w:rsid w:val="00F82BE4"/>
    <w:rsid w:val="00F85AC2"/>
    <w:rsid w:val="00F96290"/>
    <w:rsid w:val="00F97FEE"/>
    <w:rsid w:val="00FB3A99"/>
    <w:rsid w:val="00FC5D73"/>
    <w:rsid w:val="00FF4FB9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8D075-2CBC-4848-BAFD-8E92475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A3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6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335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AA3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4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B27"/>
  </w:style>
  <w:style w:type="paragraph" w:styleId="Rodap">
    <w:name w:val="footer"/>
    <w:basedOn w:val="Normal"/>
    <w:link w:val="RodapChar"/>
    <w:uiPriority w:val="99"/>
    <w:unhideWhenUsed/>
    <w:rsid w:val="0044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B27"/>
  </w:style>
  <w:style w:type="paragraph" w:styleId="Textodebalo">
    <w:name w:val="Balloon Text"/>
    <w:basedOn w:val="Normal"/>
    <w:link w:val="TextodebaloChar"/>
    <w:uiPriority w:val="99"/>
    <w:semiHidden/>
    <w:unhideWhenUsed/>
    <w:rsid w:val="00B6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5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04E9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fr-FR" w:eastAsia="ar-SA"/>
    </w:rPr>
  </w:style>
  <w:style w:type="paragraph" w:styleId="PargrafodaLista">
    <w:name w:val="List Paragraph"/>
    <w:basedOn w:val="Normal"/>
    <w:uiPriority w:val="34"/>
    <w:qFormat/>
    <w:rsid w:val="00361A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681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62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EAA3A8CF14C32A2343128875F3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3EBB6-9A2B-4742-BF43-6B92F9A493C2}"/>
      </w:docPartPr>
      <w:docPartBody>
        <w:p w:rsidR="00D1362B" w:rsidRDefault="003778B3" w:rsidP="003778B3">
          <w:pPr>
            <w:pStyle w:val="885EAA3A8CF14C32A2343128875F32DA"/>
          </w:pPr>
          <w:r>
            <w:rPr>
              <w:rStyle w:val="TextodoEspaoReservado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C"/>
    <w:rsid w:val="003778B3"/>
    <w:rsid w:val="00490CB4"/>
    <w:rsid w:val="006A6EFC"/>
    <w:rsid w:val="00D1362B"/>
    <w:rsid w:val="00E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78B3"/>
    <w:rPr>
      <w:color w:val="808080"/>
    </w:rPr>
  </w:style>
  <w:style w:type="paragraph" w:customStyle="1" w:styleId="1EC5AF4599C3457CA1577958E5F901A2">
    <w:name w:val="1EC5AF4599C3457CA1577958E5F901A2"/>
  </w:style>
  <w:style w:type="paragraph" w:customStyle="1" w:styleId="ACB185EC81324CCE87CE044F3B24C2DF">
    <w:name w:val="ACB185EC81324CCE87CE044F3B24C2DF"/>
  </w:style>
  <w:style w:type="paragraph" w:customStyle="1" w:styleId="BE31E73878DF40BC9501CA845A244EEB">
    <w:name w:val="BE31E73878DF40BC9501CA845A244EEB"/>
  </w:style>
  <w:style w:type="paragraph" w:customStyle="1" w:styleId="D90EC5B17406472FB8AE1DB602257908">
    <w:name w:val="D90EC5B17406472FB8AE1DB602257908"/>
    <w:rsid w:val="006A6EFC"/>
  </w:style>
  <w:style w:type="paragraph" w:customStyle="1" w:styleId="A5313BB8C125421FBA87CD9C0666032A">
    <w:name w:val="A5313BB8C125421FBA87CD9C0666032A"/>
    <w:rsid w:val="006A6EFC"/>
  </w:style>
  <w:style w:type="paragraph" w:customStyle="1" w:styleId="6F533EF2A511488A99896950353A596F">
    <w:name w:val="6F533EF2A511488A99896950353A596F"/>
    <w:rsid w:val="006A6EFC"/>
  </w:style>
  <w:style w:type="paragraph" w:customStyle="1" w:styleId="C6187693395D486E82EC2CCCA0D6295F">
    <w:name w:val="C6187693395D486E82EC2CCCA0D6295F"/>
    <w:rsid w:val="006A6EFC"/>
  </w:style>
  <w:style w:type="paragraph" w:customStyle="1" w:styleId="9319F98FE35D4A1FA5A02A23902CD486">
    <w:name w:val="9319F98FE35D4A1FA5A02A23902CD486"/>
    <w:rsid w:val="003778B3"/>
    <w:rPr>
      <w:lang w:val="fr-FR" w:eastAsia="fr-FR"/>
    </w:rPr>
  </w:style>
  <w:style w:type="paragraph" w:customStyle="1" w:styleId="9ABF10147D474C47A2980C6C7F6EF8C0">
    <w:name w:val="9ABF10147D474C47A2980C6C7F6EF8C0"/>
    <w:rsid w:val="003778B3"/>
    <w:rPr>
      <w:lang w:val="fr-FR" w:eastAsia="fr-FR"/>
    </w:rPr>
  </w:style>
  <w:style w:type="paragraph" w:customStyle="1" w:styleId="34F4CD19235449578D49FDEFEE9C61D7">
    <w:name w:val="34F4CD19235449578D49FDEFEE9C61D7"/>
    <w:rsid w:val="003778B3"/>
    <w:rPr>
      <w:lang w:val="fr-FR" w:eastAsia="fr-FR"/>
    </w:rPr>
  </w:style>
  <w:style w:type="paragraph" w:customStyle="1" w:styleId="885EAA3A8CF14C32A2343128875F32DA">
    <w:name w:val="885EAA3A8CF14C32A2343128875F32DA"/>
    <w:rsid w:val="003778B3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05C8-6944-4964-B483-C2E18B5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Ursula Rey González Zaluar</cp:lastModifiedBy>
  <cp:revision>2</cp:revision>
  <cp:lastPrinted>2022-09-14T09:34:00Z</cp:lastPrinted>
  <dcterms:created xsi:type="dcterms:W3CDTF">2022-10-07T12:49:00Z</dcterms:created>
  <dcterms:modified xsi:type="dcterms:W3CDTF">2022-10-07T12:49:00Z</dcterms:modified>
</cp:coreProperties>
</file>