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0205" w:rsidRDefault="00C30205" w:rsidP="00C30205">
      <w:pPr>
        <w:jc w:val="both"/>
      </w:pPr>
    </w:p>
    <w:p w:rsidR="00C30205" w:rsidRDefault="005F353D" w:rsidP="005F353D">
      <w:pPr>
        <w:jc w:val="center"/>
      </w:pPr>
      <w:r>
        <w:rPr>
          <w:noProof/>
          <w:lang w:eastAsia="es-MX"/>
        </w:rPr>
        <w:drawing>
          <wp:inline distT="0" distB="0" distL="0" distR="0" wp14:anchorId="20DDD6D8" wp14:editId="6D6EC3FC">
            <wp:extent cx="756285" cy="762635"/>
            <wp:effectExtent l="0" t="0" r="5715" b="0"/>
            <wp:docPr id="1" name="image1.jpeg"/>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r:embed="rId5" cstate="print"/>
                    <a:stretch>
                      <a:fillRect/>
                    </a:stretch>
                  </pic:blipFill>
                  <pic:spPr>
                    <a:xfrm>
                      <a:off x="0" y="0"/>
                      <a:ext cx="756285" cy="762635"/>
                    </a:xfrm>
                    <a:prstGeom prst="rect">
                      <a:avLst/>
                    </a:prstGeom>
                  </pic:spPr>
                </pic:pic>
              </a:graphicData>
            </a:graphic>
          </wp:inline>
        </w:drawing>
      </w:r>
    </w:p>
    <w:p w:rsidR="00C30205" w:rsidRPr="00C30205" w:rsidRDefault="00C30205" w:rsidP="00C30205">
      <w:pPr>
        <w:spacing w:after="0" w:line="0" w:lineRule="atLeast"/>
        <w:ind w:right="16"/>
        <w:jc w:val="center"/>
        <w:rPr>
          <w:rFonts w:ascii="Calibri" w:eastAsia="Calibri" w:hAnsi="Calibri" w:cs="Arial"/>
          <w:b/>
          <w:sz w:val="32"/>
          <w:szCs w:val="32"/>
          <w:lang w:val="pt-BR" w:eastAsia="es-MX"/>
        </w:rPr>
      </w:pPr>
      <w:r w:rsidRPr="00C30205">
        <w:rPr>
          <w:rFonts w:ascii="Calibri" w:eastAsia="Calibri" w:hAnsi="Calibri" w:cs="Arial"/>
          <w:b/>
          <w:sz w:val="32"/>
          <w:szCs w:val="32"/>
          <w:lang w:val="pt-BR" w:eastAsia="es-MX"/>
        </w:rPr>
        <w:t>EMBAJADA DE BRASIL EN CIUDAD DE MÉXICO</w:t>
      </w:r>
    </w:p>
    <w:p w:rsidR="00C30205" w:rsidRPr="00886D31" w:rsidRDefault="00C30205" w:rsidP="00C30205">
      <w:pPr>
        <w:spacing w:after="0" w:line="0" w:lineRule="atLeast"/>
        <w:ind w:right="16"/>
        <w:jc w:val="center"/>
        <w:rPr>
          <w:rFonts w:ascii="Calibri" w:eastAsia="Calibri" w:hAnsi="Calibri" w:cs="Calibri"/>
          <w:sz w:val="24"/>
          <w:szCs w:val="24"/>
          <w:lang w:val="pt-BR" w:eastAsia="es-MX"/>
        </w:rPr>
      </w:pPr>
      <w:proofErr w:type="spellStart"/>
      <w:r w:rsidRPr="00886D31">
        <w:rPr>
          <w:rFonts w:ascii="Calibri" w:eastAsia="Calibri" w:hAnsi="Calibri" w:cs="Calibri"/>
          <w:sz w:val="24"/>
          <w:szCs w:val="24"/>
          <w:lang w:val="pt-BR" w:eastAsia="es-MX"/>
        </w:rPr>
        <w:t>Lope</w:t>
      </w:r>
      <w:proofErr w:type="spellEnd"/>
      <w:r w:rsidRPr="00886D31">
        <w:rPr>
          <w:rFonts w:ascii="Calibri" w:eastAsia="Calibri" w:hAnsi="Calibri" w:cs="Calibri"/>
          <w:sz w:val="24"/>
          <w:szCs w:val="24"/>
          <w:lang w:val="pt-BR" w:eastAsia="es-MX"/>
        </w:rPr>
        <w:t xml:space="preserve"> de </w:t>
      </w:r>
      <w:proofErr w:type="spellStart"/>
      <w:r w:rsidRPr="00886D31">
        <w:rPr>
          <w:rFonts w:ascii="Calibri" w:eastAsia="Calibri" w:hAnsi="Calibri" w:cs="Calibri"/>
          <w:sz w:val="24"/>
          <w:szCs w:val="24"/>
          <w:lang w:val="pt-BR" w:eastAsia="es-MX"/>
        </w:rPr>
        <w:t>Armendariz</w:t>
      </w:r>
      <w:proofErr w:type="spellEnd"/>
      <w:r w:rsidRPr="00886D31">
        <w:rPr>
          <w:rFonts w:ascii="Calibri" w:eastAsia="Calibri" w:hAnsi="Calibri" w:cs="Calibri"/>
          <w:sz w:val="24"/>
          <w:szCs w:val="24"/>
          <w:lang w:val="pt-BR" w:eastAsia="es-MX"/>
        </w:rPr>
        <w:t xml:space="preserve"> N°130, </w:t>
      </w:r>
      <w:proofErr w:type="spellStart"/>
      <w:r w:rsidRPr="00886D31">
        <w:rPr>
          <w:rFonts w:ascii="Calibri" w:eastAsia="Calibri" w:hAnsi="Calibri" w:cs="Calibri"/>
          <w:sz w:val="24"/>
          <w:szCs w:val="24"/>
          <w:lang w:val="pt-BR" w:eastAsia="es-MX"/>
        </w:rPr>
        <w:t>Lomas</w:t>
      </w:r>
      <w:proofErr w:type="spellEnd"/>
      <w:r w:rsidRPr="00886D31">
        <w:rPr>
          <w:rFonts w:ascii="Calibri" w:eastAsia="Calibri" w:hAnsi="Calibri" w:cs="Calibri"/>
          <w:sz w:val="24"/>
          <w:szCs w:val="24"/>
          <w:lang w:val="pt-BR" w:eastAsia="es-MX"/>
        </w:rPr>
        <w:t xml:space="preserve"> de </w:t>
      </w:r>
      <w:proofErr w:type="spellStart"/>
      <w:r w:rsidRPr="00886D31">
        <w:rPr>
          <w:rFonts w:ascii="Calibri" w:eastAsia="Calibri" w:hAnsi="Calibri" w:cs="Calibri"/>
          <w:sz w:val="24"/>
          <w:szCs w:val="24"/>
          <w:lang w:val="pt-BR" w:eastAsia="es-MX"/>
        </w:rPr>
        <w:t>Chapultepec</w:t>
      </w:r>
      <w:proofErr w:type="spellEnd"/>
      <w:r w:rsidRPr="00886D31">
        <w:rPr>
          <w:rFonts w:ascii="Calibri" w:eastAsia="Calibri" w:hAnsi="Calibri" w:cs="Calibri"/>
          <w:sz w:val="24"/>
          <w:szCs w:val="24"/>
          <w:lang w:val="pt-BR" w:eastAsia="es-MX"/>
        </w:rPr>
        <w:t>, CDMX, C.P. 11000</w:t>
      </w:r>
    </w:p>
    <w:p w:rsidR="00C30205" w:rsidRPr="00886D31" w:rsidRDefault="00C30205" w:rsidP="00C30205">
      <w:pPr>
        <w:spacing w:after="0" w:line="0" w:lineRule="atLeast"/>
        <w:ind w:right="16"/>
        <w:jc w:val="center"/>
        <w:rPr>
          <w:rFonts w:ascii="Calibri" w:eastAsia="Calibri" w:hAnsi="Calibri" w:cs="Calibri"/>
          <w:sz w:val="24"/>
          <w:szCs w:val="24"/>
          <w:lang w:val="pt-BR" w:eastAsia="es-MX"/>
        </w:rPr>
      </w:pPr>
      <w:proofErr w:type="spellStart"/>
      <w:r w:rsidRPr="00886D31">
        <w:rPr>
          <w:rFonts w:ascii="Calibri" w:eastAsia="Calibri" w:hAnsi="Calibri" w:cs="Calibri"/>
          <w:sz w:val="24"/>
          <w:szCs w:val="24"/>
          <w:lang w:val="pt-BR" w:eastAsia="es-MX"/>
        </w:rPr>
        <w:t>Tel</w:t>
      </w:r>
      <w:proofErr w:type="spellEnd"/>
      <w:r w:rsidRPr="00886D31">
        <w:rPr>
          <w:rFonts w:ascii="Calibri" w:eastAsia="Calibri" w:hAnsi="Calibri" w:cs="Calibri"/>
          <w:sz w:val="24"/>
          <w:szCs w:val="24"/>
          <w:lang w:val="pt-BR" w:eastAsia="es-MX"/>
        </w:rPr>
        <w:t>: 55-5201-4531 / brasemb.mexico@itamaraty.gov.br</w:t>
      </w:r>
    </w:p>
    <w:p w:rsidR="00C30205" w:rsidRDefault="00C30205" w:rsidP="00C30205">
      <w:pPr>
        <w:jc w:val="center"/>
      </w:pPr>
    </w:p>
    <w:p w:rsidR="00C30205" w:rsidRPr="00C30205" w:rsidRDefault="00C30205" w:rsidP="00C30205">
      <w:pPr>
        <w:spacing w:after="0"/>
        <w:jc w:val="center"/>
        <w:rPr>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30205">
        <w:rPr>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CONVOCATORIA N° </w:t>
      </w:r>
      <w:r w:rsidR="006361CF" w:rsidRPr="0077735B">
        <w:rPr>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04</w:t>
      </w:r>
      <w:r w:rsidR="006361CF">
        <w:rPr>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/2024</w:t>
      </w:r>
    </w:p>
    <w:p w:rsidR="00C30205" w:rsidRPr="00C30205" w:rsidRDefault="00C30205" w:rsidP="005F353D">
      <w:pPr>
        <w:pStyle w:val="Ttulo1"/>
      </w:pPr>
      <w:r w:rsidRPr="00C30205">
        <w:t xml:space="preserve">CONTRATACIÓN DE </w:t>
      </w:r>
      <w:r w:rsidR="006361CF">
        <w:t xml:space="preserve">ASISTENTE TÉCNICO </w:t>
      </w:r>
      <w:r w:rsidR="00B57EF0">
        <w:t xml:space="preserve">(AST) </w:t>
      </w:r>
      <w:r w:rsidRPr="00C30205">
        <w:t>PARA</w:t>
      </w:r>
    </w:p>
    <w:p w:rsidR="00C30205" w:rsidRPr="00C30205" w:rsidRDefault="00C30205" w:rsidP="00C30205">
      <w:pPr>
        <w:spacing w:after="0"/>
        <w:jc w:val="center"/>
        <w:rPr>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30205">
        <w:rPr>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EL SECTOR </w:t>
      </w:r>
      <w:r w:rsidR="006361CF">
        <w:rPr>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DE PROMOCIÓN COMERCIAL (SECOM)</w:t>
      </w:r>
    </w:p>
    <w:p w:rsidR="00C30205" w:rsidRPr="005D3086" w:rsidRDefault="00C30205" w:rsidP="00C30205">
      <w:pPr>
        <w:jc w:val="both"/>
      </w:pPr>
    </w:p>
    <w:p w:rsidR="00C30205" w:rsidRPr="005D3086" w:rsidRDefault="00C30205" w:rsidP="00C30205">
      <w:pPr>
        <w:jc w:val="both"/>
        <w:rPr>
          <w:rFonts w:cstheme="minorHAnsi"/>
          <w:sz w:val="24"/>
          <w:szCs w:val="24"/>
        </w:rPr>
      </w:pPr>
      <w:r w:rsidRPr="005D3086">
        <w:rPr>
          <w:rFonts w:cstheme="minorHAnsi"/>
          <w:sz w:val="24"/>
          <w:szCs w:val="24"/>
        </w:rPr>
        <w:t xml:space="preserve">LA EMBAJADA DE BRASIL EN MÉXICO, a través de la Comisión de Selección designada el </w:t>
      </w:r>
      <w:r w:rsidR="006361CF">
        <w:rPr>
          <w:rFonts w:cstheme="minorHAnsi"/>
          <w:sz w:val="24"/>
          <w:szCs w:val="24"/>
        </w:rPr>
        <w:t>05</w:t>
      </w:r>
      <w:r w:rsidRPr="005D3086">
        <w:rPr>
          <w:rFonts w:cstheme="minorHAnsi"/>
          <w:sz w:val="24"/>
          <w:szCs w:val="24"/>
        </w:rPr>
        <w:t>/</w:t>
      </w:r>
      <w:r w:rsidR="006361CF">
        <w:rPr>
          <w:rFonts w:cstheme="minorHAnsi"/>
          <w:sz w:val="24"/>
          <w:szCs w:val="24"/>
        </w:rPr>
        <w:t>11</w:t>
      </w:r>
      <w:r w:rsidRPr="005D3086">
        <w:rPr>
          <w:rFonts w:cstheme="minorHAnsi"/>
          <w:sz w:val="24"/>
          <w:szCs w:val="24"/>
        </w:rPr>
        <w:t>/</w:t>
      </w:r>
      <w:r w:rsidR="006361CF">
        <w:rPr>
          <w:rFonts w:cstheme="minorHAnsi"/>
          <w:sz w:val="24"/>
          <w:szCs w:val="24"/>
        </w:rPr>
        <w:t>2024</w:t>
      </w:r>
      <w:r w:rsidRPr="005D3086">
        <w:rPr>
          <w:rFonts w:cstheme="minorHAnsi"/>
          <w:sz w:val="24"/>
          <w:szCs w:val="24"/>
        </w:rPr>
        <w:t xml:space="preserve"> por el Embajador de Brasil, hace público el siguiente edicto:</w:t>
      </w:r>
    </w:p>
    <w:p w:rsidR="00C30205" w:rsidRPr="005D3086" w:rsidRDefault="00C30205" w:rsidP="00C30205">
      <w:pPr>
        <w:jc w:val="both"/>
        <w:rPr>
          <w:rFonts w:cstheme="minorHAnsi"/>
          <w:sz w:val="24"/>
          <w:szCs w:val="24"/>
        </w:rPr>
      </w:pPr>
    </w:p>
    <w:p w:rsidR="00C30205" w:rsidRPr="005D3086" w:rsidRDefault="00C30205" w:rsidP="00C30205">
      <w:pPr>
        <w:tabs>
          <w:tab w:val="left" w:pos="724"/>
        </w:tabs>
        <w:spacing w:after="0" w:line="0" w:lineRule="atLeast"/>
        <w:ind w:left="724" w:hanging="724"/>
        <w:jc w:val="both"/>
        <w:rPr>
          <w:rFonts w:ascii="Calibri" w:eastAsia="Calibri" w:hAnsi="Calibri" w:cs="Arial"/>
          <w:b/>
          <w:color w:val="2E74B5"/>
          <w:sz w:val="28"/>
          <w:szCs w:val="20"/>
          <w:lang w:eastAsia="es-MX"/>
        </w:rPr>
      </w:pPr>
      <w:r w:rsidRPr="005D3086">
        <w:rPr>
          <w:rFonts w:ascii="Calibri" w:eastAsia="Calibri" w:hAnsi="Calibri" w:cs="Arial"/>
          <w:b/>
          <w:color w:val="2E74B5"/>
          <w:sz w:val="28"/>
          <w:szCs w:val="20"/>
          <w:lang w:eastAsia="es-MX"/>
        </w:rPr>
        <w:t>1. DEL PROCESO DE SELECCIÓN</w:t>
      </w:r>
    </w:p>
    <w:p w:rsidR="00C30205" w:rsidRPr="004D4B62" w:rsidRDefault="00C30205" w:rsidP="00C30205">
      <w:pPr>
        <w:jc w:val="both"/>
        <w:rPr>
          <w:rFonts w:cstheme="minorHAnsi"/>
          <w:sz w:val="24"/>
          <w:szCs w:val="24"/>
        </w:rPr>
      </w:pPr>
      <w:r w:rsidRPr="005D3086">
        <w:rPr>
          <w:rFonts w:cstheme="minorHAnsi"/>
          <w:sz w:val="24"/>
          <w:szCs w:val="24"/>
        </w:rPr>
        <w:t>1.1. Se encuentra abierto el Proceso de Selección n</w:t>
      </w:r>
      <w:r w:rsidRPr="0077735B">
        <w:rPr>
          <w:rFonts w:cstheme="minorHAnsi"/>
          <w:sz w:val="24"/>
          <w:szCs w:val="24"/>
        </w:rPr>
        <w:t xml:space="preserve">° </w:t>
      </w:r>
      <w:r w:rsidR="006361CF" w:rsidRPr="0077735B">
        <w:rPr>
          <w:rFonts w:cstheme="minorHAnsi"/>
          <w:sz w:val="24"/>
          <w:szCs w:val="24"/>
        </w:rPr>
        <w:t>04</w:t>
      </w:r>
      <w:r w:rsidRPr="0077735B">
        <w:rPr>
          <w:rFonts w:cstheme="minorHAnsi"/>
          <w:sz w:val="24"/>
          <w:szCs w:val="24"/>
        </w:rPr>
        <w:t>/</w:t>
      </w:r>
      <w:r w:rsidR="006361CF">
        <w:rPr>
          <w:rFonts w:cstheme="minorHAnsi"/>
          <w:sz w:val="24"/>
          <w:szCs w:val="24"/>
        </w:rPr>
        <w:t>2024</w:t>
      </w:r>
      <w:r w:rsidRPr="005D3086">
        <w:rPr>
          <w:rFonts w:cstheme="minorHAnsi"/>
          <w:sz w:val="24"/>
          <w:szCs w:val="24"/>
        </w:rPr>
        <w:t>, con el objetivo de ocupar una (</w:t>
      </w:r>
      <w:r w:rsidR="006361CF">
        <w:rPr>
          <w:rFonts w:cstheme="minorHAnsi"/>
          <w:sz w:val="24"/>
          <w:szCs w:val="24"/>
        </w:rPr>
        <w:t>01</w:t>
      </w:r>
      <w:r w:rsidRPr="005D3086">
        <w:rPr>
          <w:rFonts w:cstheme="minorHAnsi"/>
          <w:sz w:val="24"/>
          <w:szCs w:val="24"/>
        </w:rPr>
        <w:t xml:space="preserve">) plaza de </w:t>
      </w:r>
      <w:r w:rsidR="006361CF" w:rsidRPr="006361CF">
        <w:rPr>
          <w:rFonts w:cstheme="minorHAnsi"/>
          <w:sz w:val="24"/>
          <w:szCs w:val="24"/>
        </w:rPr>
        <w:t xml:space="preserve">Asistente Técnico </w:t>
      </w:r>
      <w:r w:rsidR="006361CF">
        <w:rPr>
          <w:rFonts w:cstheme="minorHAnsi"/>
          <w:sz w:val="24"/>
          <w:szCs w:val="24"/>
        </w:rPr>
        <w:t>en</w:t>
      </w:r>
      <w:r w:rsidRPr="005D3086">
        <w:rPr>
          <w:rFonts w:cstheme="minorHAnsi"/>
          <w:sz w:val="24"/>
          <w:szCs w:val="24"/>
        </w:rPr>
        <w:t xml:space="preserve"> el </w:t>
      </w:r>
      <w:r w:rsidR="006361CF" w:rsidRPr="006361CF">
        <w:rPr>
          <w:rFonts w:cstheme="minorHAnsi"/>
          <w:sz w:val="24"/>
          <w:szCs w:val="24"/>
        </w:rPr>
        <w:t>Sector de Promoción Comercial (SECOM) de la Embajada de Brasil.</w:t>
      </w:r>
    </w:p>
    <w:p w:rsidR="00C30205" w:rsidRPr="004D4B62" w:rsidRDefault="00C30205" w:rsidP="00C30205">
      <w:pPr>
        <w:jc w:val="both"/>
        <w:rPr>
          <w:rFonts w:cstheme="minorHAnsi"/>
          <w:sz w:val="24"/>
          <w:szCs w:val="24"/>
        </w:rPr>
      </w:pPr>
      <w:r w:rsidRPr="004D4B62">
        <w:rPr>
          <w:rFonts w:cstheme="minorHAnsi"/>
          <w:sz w:val="24"/>
          <w:szCs w:val="24"/>
        </w:rPr>
        <w:t>1.2. El proceso de selección se regirá por los principios de transparencia, imparcialidad y legalidad, y además d</w:t>
      </w:r>
      <w:r w:rsidR="00373A28">
        <w:rPr>
          <w:rFonts w:cstheme="minorHAnsi"/>
          <w:sz w:val="24"/>
          <w:szCs w:val="24"/>
        </w:rPr>
        <w:t>e las disposiciones de esta</w:t>
      </w:r>
      <w:r w:rsidRPr="004D4B62">
        <w:rPr>
          <w:rFonts w:cstheme="minorHAnsi"/>
          <w:sz w:val="24"/>
          <w:szCs w:val="24"/>
        </w:rPr>
        <w:t xml:space="preserve"> </w:t>
      </w:r>
      <w:r w:rsidR="00373A28">
        <w:rPr>
          <w:rFonts w:cstheme="minorHAnsi"/>
          <w:sz w:val="24"/>
          <w:szCs w:val="24"/>
        </w:rPr>
        <w:t>Convocatoria</w:t>
      </w:r>
      <w:r w:rsidRPr="004D4B62">
        <w:rPr>
          <w:rFonts w:cstheme="minorHAnsi"/>
          <w:sz w:val="24"/>
          <w:szCs w:val="24"/>
        </w:rPr>
        <w:t xml:space="preserve">, se atendrán a las normas relevantes de la legislación brasileña sobre la contratación de asistentes locales para puestos en el extranjero, en particular: </w:t>
      </w:r>
      <w:r w:rsidRPr="005D3086">
        <w:rPr>
          <w:rFonts w:cstheme="minorHAnsi"/>
          <w:sz w:val="24"/>
          <w:szCs w:val="24"/>
        </w:rPr>
        <w:t>los artículos 56 y 57 de la Ley 11.440, el Decreto n° 1.570 de 21 de julio de 1995, la Ordenanza del Ministro de Relaciones Exteriores con fecha del 12 de septiembre de 199</w:t>
      </w:r>
      <w:r w:rsidR="00E9174A">
        <w:rPr>
          <w:rFonts w:cstheme="minorHAnsi"/>
          <w:sz w:val="24"/>
          <w:szCs w:val="24"/>
        </w:rPr>
        <w:t>5</w:t>
      </w:r>
      <w:r w:rsidRPr="005D3086">
        <w:rPr>
          <w:rFonts w:cstheme="minorHAnsi"/>
          <w:sz w:val="24"/>
          <w:szCs w:val="24"/>
        </w:rPr>
        <w:t>, y la Guía de Administración de las Oficinas en el Exterior (GAP-2022).</w:t>
      </w:r>
    </w:p>
    <w:p w:rsidR="00C30205" w:rsidRPr="004D4B62" w:rsidRDefault="00C30205" w:rsidP="00C30205">
      <w:pPr>
        <w:jc w:val="both"/>
        <w:rPr>
          <w:rFonts w:cstheme="minorHAnsi"/>
          <w:sz w:val="24"/>
          <w:szCs w:val="24"/>
        </w:rPr>
      </w:pPr>
    </w:p>
    <w:p w:rsidR="00C30205" w:rsidRPr="004D4B62" w:rsidRDefault="00C30205" w:rsidP="00C30205">
      <w:pPr>
        <w:tabs>
          <w:tab w:val="left" w:pos="724"/>
        </w:tabs>
        <w:spacing w:after="0" w:line="0" w:lineRule="atLeast"/>
        <w:ind w:left="724" w:hanging="724"/>
        <w:jc w:val="both"/>
        <w:rPr>
          <w:rFonts w:ascii="Calibri" w:eastAsia="Calibri" w:hAnsi="Calibri" w:cs="Arial"/>
          <w:b/>
          <w:color w:val="2E74B5"/>
          <w:sz w:val="28"/>
          <w:szCs w:val="20"/>
          <w:lang w:eastAsia="es-MX"/>
        </w:rPr>
      </w:pPr>
      <w:r>
        <w:rPr>
          <w:rFonts w:ascii="Calibri" w:eastAsia="Calibri" w:hAnsi="Calibri" w:cs="Arial"/>
          <w:b/>
          <w:color w:val="2E74B5"/>
          <w:sz w:val="28"/>
          <w:szCs w:val="20"/>
          <w:lang w:eastAsia="es-MX"/>
        </w:rPr>
        <w:t xml:space="preserve">2. </w:t>
      </w:r>
      <w:r w:rsidRPr="004D4B62">
        <w:rPr>
          <w:rFonts w:ascii="Calibri" w:eastAsia="Calibri" w:hAnsi="Calibri" w:cs="Arial"/>
          <w:b/>
          <w:color w:val="2E74B5"/>
          <w:sz w:val="28"/>
          <w:szCs w:val="20"/>
          <w:lang w:eastAsia="es-MX"/>
        </w:rPr>
        <w:t>DE LA DIVULGACIÓN</w:t>
      </w:r>
    </w:p>
    <w:p w:rsidR="00C30205" w:rsidRDefault="00C30205" w:rsidP="00C30205">
      <w:pPr>
        <w:jc w:val="both"/>
        <w:rPr>
          <w:rFonts w:cstheme="minorHAnsi"/>
          <w:sz w:val="24"/>
          <w:szCs w:val="24"/>
        </w:rPr>
      </w:pPr>
      <w:r w:rsidRPr="004D4B62">
        <w:rPr>
          <w:rFonts w:cstheme="minorHAnsi"/>
          <w:sz w:val="24"/>
          <w:szCs w:val="24"/>
        </w:rPr>
        <w:t xml:space="preserve">2.1. </w:t>
      </w:r>
      <w:r w:rsidR="00D90958">
        <w:rPr>
          <w:rFonts w:cstheme="minorHAnsi"/>
          <w:sz w:val="24"/>
          <w:szCs w:val="24"/>
        </w:rPr>
        <w:t>La</w:t>
      </w:r>
      <w:r w:rsidRPr="004D4B62">
        <w:rPr>
          <w:rFonts w:cstheme="minorHAnsi"/>
          <w:sz w:val="24"/>
          <w:szCs w:val="24"/>
        </w:rPr>
        <w:t xml:space="preserve"> presente </w:t>
      </w:r>
      <w:r w:rsidR="00D90958">
        <w:rPr>
          <w:rFonts w:cstheme="minorHAnsi"/>
          <w:sz w:val="24"/>
          <w:szCs w:val="24"/>
        </w:rPr>
        <w:t>convocatoria</w:t>
      </w:r>
      <w:r w:rsidRPr="004D4B62">
        <w:rPr>
          <w:rFonts w:cstheme="minorHAnsi"/>
          <w:sz w:val="24"/>
          <w:szCs w:val="24"/>
        </w:rPr>
        <w:t xml:space="preserve">, </w:t>
      </w:r>
      <w:r w:rsidRPr="0077735B">
        <w:rPr>
          <w:rFonts w:cstheme="minorHAnsi"/>
          <w:sz w:val="24"/>
          <w:szCs w:val="24"/>
        </w:rPr>
        <w:t>en portugués</w:t>
      </w:r>
      <w:r w:rsidR="00B57EF0" w:rsidRPr="0077735B">
        <w:rPr>
          <w:rFonts w:cstheme="minorHAnsi"/>
          <w:sz w:val="24"/>
          <w:szCs w:val="24"/>
        </w:rPr>
        <w:t xml:space="preserve"> y español</w:t>
      </w:r>
      <w:r w:rsidRPr="004D4B62">
        <w:rPr>
          <w:rFonts w:cstheme="minorHAnsi"/>
          <w:sz w:val="24"/>
          <w:szCs w:val="24"/>
        </w:rPr>
        <w:t>, será divulgado en los siguientes medios:</w:t>
      </w:r>
    </w:p>
    <w:p w:rsidR="00C30205" w:rsidRDefault="00C30205" w:rsidP="00C30205">
      <w:pPr>
        <w:spacing w:after="0"/>
        <w:ind w:firstLine="708"/>
        <w:jc w:val="both"/>
        <w:rPr>
          <w:rFonts w:cstheme="minorHAnsi"/>
          <w:sz w:val="24"/>
          <w:szCs w:val="24"/>
        </w:rPr>
      </w:pPr>
      <w:r>
        <w:rPr>
          <w:rFonts w:cstheme="minorHAnsi"/>
          <w:sz w:val="24"/>
          <w:szCs w:val="24"/>
        </w:rPr>
        <w:t>- e</w:t>
      </w:r>
      <w:r w:rsidRPr="004D4B62">
        <w:rPr>
          <w:rFonts w:cstheme="minorHAnsi"/>
          <w:sz w:val="24"/>
          <w:szCs w:val="24"/>
        </w:rPr>
        <w:t xml:space="preserve">n la página oficial de la Embajada: </w:t>
      </w:r>
    </w:p>
    <w:p w:rsidR="00C30205" w:rsidRPr="004D4B62" w:rsidRDefault="00C30205" w:rsidP="00C30205">
      <w:pPr>
        <w:spacing w:after="0"/>
        <w:ind w:firstLine="708"/>
        <w:jc w:val="both"/>
        <w:rPr>
          <w:rFonts w:cstheme="minorHAnsi"/>
          <w:sz w:val="24"/>
          <w:szCs w:val="24"/>
        </w:rPr>
      </w:pPr>
      <w:r w:rsidRPr="004D4B62">
        <w:rPr>
          <w:rFonts w:cstheme="minorHAnsi"/>
          <w:sz w:val="24"/>
          <w:szCs w:val="24"/>
        </w:rPr>
        <w:t>https://www.gov.br/mre/pt-br/embaixada-mexico;</w:t>
      </w:r>
    </w:p>
    <w:p w:rsidR="00C30205" w:rsidRDefault="00C30205" w:rsidP="00C30205">
      <w:pPr>
        <w:spacing w:after="0"/>
        <w:ind w:firstLine="708"/>
        <w:jc w:val="both"/>
        <w:rPr>
          <w:rFonts w:cstheme="minorHAnsi"/>
          <w:sz w:val="24"/>
          <w:szCs w:val="24"/>
        </w:rPr>
      </w:pPr>
      <w:r>
        <w:rPr>
          <w:rFonts w:cstheme="minorHAnsi"/>
          <w:sz w:val="24"/>
          <w:szCs w:val="24"/>
        </w:rPr>
        <w:t>- e</w:t>
      </w:r>
      <w:r w:rsidRPr="004D4B62">
        <w:rPr>
          <w:rFonts w:cstheme="minorHAnsi"/>
          <w:sz w:val="24"/>
          <w:szCs w:val="24"/>
        </w:rPr>
        <w:t xml:space="preserve">n la página </w:t>
      </w:r>
      <w:r>
        <w:rPr>
          <w:rFonts w:cstheme="minorHAnsi"/>
          <w:sz w:val="24"/>
          <w:szCs w:val="24"/>
        </w:rPr>
        <w:t>d</w:t>
      </w:r>
      <w:r w:rsidRPr="004D4B62">
        <w:rPr>
          <w:rFonts w:cstheme="minorHAnsi"/>
          <w:sz w:val="24"/>
          <w:szCs w:val="24"/>
        </w:rPr>
        <w:t xml:space="preserve">e la Embajada en Facebook: </w:t>
      </w:r>
    </w:p>
    <w:p w:rsidR="00C30205" w:rsidRDefault="00C30205" w:rsidP="00C30205">
      <w:pPr>
        <w:spacing w:after="0"/>
        <w:ind w:firstLine="708"/>
        <w:jc w:val="both"/>
        <w:rPr>
          <w:rFonts w:cstheme="minorHAnsi"/>
          <w:sz w:val="24"/>
          <w:szCs w:val="24"/>
        </w:rPr>
      </w:pPr>
      <w:r>
        <w:rPr>
          <w:rFonts w:cstheme="minorHAnsi"/>
          <w:sz w:val="24"/>
          <w:szCs w:val="24"/>
        </w:rPr>
        <w:t>h</w:t>
      </w:r>
      <w:r w:rsidRPr="004D4B62">
        <w:rPr>
          <w:rFonts w:cstheme="minorHAnsi"/>
          <w:sz w:val="24"/>
          <w:szCs w:val="24"/>
        </w:rPr>
        <w:t>ttps://www.facebook.com/</w:t>
      </w:r>
      <w:r w:rsidR="00B57EF0">
        <w:rPr>
          <w:rFonts w:cstheme="minorHAnsi"/>
          <w:sz w:val="24"/>
          <w:szCs w:val="24"/>
        </w:rPr>
        <w:t>BrasilnoMexico</w:t>
      </w:r>
      <w:r w:rsidRPr="004D4B62">
        <w:rPr>
          <w:rFonts w:cstheme="minorHAnsi"/>
          <w:sz w:val="24"/>
          <w:szCs w:val="24"/>
        </w:rPr>
        <w:t>;</w:t>
      </w:r>
    </w:p>
    <w:p w:rsidR="00D90958" w:rsidRDefault="00D90958" w:rsidP="00C30205">
      <w:pPr>
        <w:jc w:val="both"/>
        <w:rPr>
          <w:rFonts w:cstheme="minorHAnsi"/>
          <w:sz w:val="24"/>
          <w:szCs w:val="24"/>
        </w:rPr>
      </w:pPr>
    </w:p>
    <w:p w:rsidR="00C30205" w:rsidRPr="004D4B62" w:rsidRDefault="00C30205" w:rsidP="00C30205">
      <w:pPr>
        <w:jc w:val="both"/>
        <w:rPr>
          <w:rFonts w:cstheme="minorHAnsi"/>
          <w:sz w:val="24"/>
          <w:szCs w:val="24"/>
        </w:rPr>
      </w:pPr>
      <w:r w:rsidRPr="004D4B62">
        <w:rPr>
          <w:rFonts w:cstheme="minorHAnsi"/>
          <w:sz w:val="24"/>
          <w:szCs w:val="24"/>
        </w:rPr>
        <w:lastRenderedPageBreak/>
        <w:t>2.2. Todos los resultados y otra</w:t>
      </w:r>
      <w:r>
        <w:rPr>
          <w:rFonts w:cstheme="minorHAnsi"/>
          <w:sz w:val="24"/>
          <w:szCs w:val="24"/>
        </w:rPr>
        <w:t>s</w:t>
      </w:r>
      <w:r w:rsidRPr="004D4B62">
        <w:rPr>
          <w:rFonts w:cstheme="minorHAnsi"/>
          <w:sz w:val="24"/>
          <w:szCs w:val="24"/>
        </w:rPr>
        <w:t xml:space="preserve"> informaci</w:t>
      </w:r>
      <w:r>
        <w:rPr>
          <w:rFonts w:cstheme="minorHAnsi"/>
          <w:sz w:val="24"/>
          <w:szCs w:val="24"/>
        </w:rPr>
        <w:t>o</w:t>
      </w:r>
      <w:r w:rsidRPr="004D4B62">
        <w:rPr>
          <w:rFonts w:cstheme="minorHAnsi"/>
          <w:sz w:val="24"/>
          <w:szCs w:val="24"/>
        </w:rPr>
        <w:t>n</w:t>
      </w:r>
      <w:r>
        <w:rPr>
          <w:rFonts w:cstheme="minorHAnsi"/>
          <w:sz w:val="24"/>
          <w:szCs w:val="24"/>
        </w:rPr>
        <w:t>es</w:t>
      </w:r>
      <w:r w:rsidRPr="004D4B62">
        <w:rPr>
          <w:rFonts w:cstheme="minorHAnsi"/>
          <w:sz w:val="24"/>
          <w:szCs w:val="24"/>
        </w:rPr>
        <w:t xml:space="preserve"> relevante</w:t>
      </w:r>
      <w:r>
        <w:rPr>
          <w:rFonts w:cstheme="minorHAnsi"/>
          <w:sz w:val="24"/>
          <w:szCs w:val="24"/>
        </w:rPr>
        <w:t>s</w:t>
      </w:r>
      <w:r w:rsidRPr="004D4B62">
        <w:rPr>
          <w:rFonts w:cstheme="minorHAnsi"/>
          <w:sz w:val="24"/>
          <w:szCs w:val="24"/>
        </w:rPr>
        <w:t xml:space="preserve"> para los candidatos, incluidos los resultados de las etapas de evaluación, también se divulgarán en los medios mencionados anteriormente.</w:t>
      </w:r>
    </w:p>
    <w:p w:rsidR="00C30205" w:rsidRPr="004D4B62" w:rsidRDefault="00C30205" w:rsidP="00C30205">
      <w:pPr>
        <w:jc w:val="both"/>
        <w:rPr>
          <w:rFonts w:cstheme="minorHAnsi"/>
          <w:sz w:val="24"/>
          <w:szCs w:val="24"/>
        </w:rPr>
      </w:pPr>
    </w:p>
    <w:p w:rsidR="00C30205" w:rsidRPr="004D4B62" w:rsidRDefault="00C30205" w:rsidP="00C30205">
      <w:pPr>
        <w:tabs>
          <w:tab w:val="left" w:pos="724"/>
        </w:tabs>
        <w:spacing w:after="0" w:line="0" w:lineRule="atLeast"/>
        <w:ind w:left="724" w:hanging="724"/>
        <w:jc w:val="both"/>
        <w:rPr>
          <w:rFonts w:ascii="Calibri" w:eastAsia="Calibri" w:hAnsi="Calibri" w:cs="Arial"/>
          <w:b/>
          <w:color w:val="2E74B5"/>
          <w:sz w:val="28"/>
          <w:szCs w:val="20"/>
          <w:lang w:eastAsia="es-MX"/>
        </w:rPr>
      </w:pPr>
      <w:r>
        <w:rPr>
          <w:rFonts w:ascii="Calibri" w:eastAsia="Calibri" w:hAnsi="Calibri" w:cs="Arial"/>
          <w:b/>
          <w:color w:val="2E74B5"/>
          <w:sz w:val="28"/>
          <w:szCs w:val="20"/>
          <w:lang w:eastAsia="es-MX"/>
        </w:rPr>
        <w:t xml:space="preserve">3. </w:t>
      </w:r>
      <w:r w:rsidRPr="004D4B62">
        <w:rPr>
          <w:rFonts w:ascii="Calibri" w:eastAsia="Calibri" w:hAnsi="Calibri" w:cs="Arial"/>
          <w:b/>
          <w:color w:val="2E74B5"/>
          <w:sz w:val="28"/>
          <w:szCs w:val="20"/>
          <w:lang w:eastAsia="es-MX"/>
        </w:rPr>
        <w:t>DE LA VACANTE</w:t>
      </w:r>
    </w:p>
    <w:p w:rsidR="00C30205" w:rsidRPr="004D4B62" w:rsidRDefault="00C30205" w:rsidP="00C30205">
      <w:pPr>
        <w:jc w:val="both"/>
        <w:rPr>
          <w:rFonts w:cstheme="minorHAnsi"/>
          <w:sz w:val="24"/>
          <w:szCs w:val="24"/>
        </w:rPr>
      </w:pPr>
      <w:r w:rsidRPr="00886D31">
        <w:rPr>
          <w:rFonts w:cstheme="minorHAnsi"/>
          <w:sz w:val="24"/>
          <w:szCs w:val="24"/>
        </w:rPr>
        <w:t xml:space="preserve">3.1. El </w:t>
      </w:r>
      <w:r w:rsidR="00D90958">
        <w:rPr>
          <w:rFonts w:cstheme="minorHAnsi"/>
          <w:sz w:val="24"/>
          <w:szCs w:val="24"/>
        </w:rPr>
        <w:t>Asistente Técnico</w:t>
      </w:r>
      <w:r w:rsidRPr="00886D31">
        <w:rPr>
          <w:rFonts w:cstheme="minorHAnsi"/>
          <w:sz w:val="24"/>
          <w:szCs w:val="24"/>
        </w:rPr>
        <w:t xml:space="preserve"> contratado llevará a cabo sus actividades bajo la supervisión e instrucciones del jefe</w:t>
      </w:r>
      <w:r w:rsidR="00D90958">
        <w:rPr>
          <w:rFonts w:cstheme="minorHAnsi"/>
          <w:sz w:val="24"/>
          <w:szCs w:val="24"/>
        </w:rPr>
        <w:t xml:space="preserve"> del Sector de Promoción Comercial </w:t>
      </w:r>
      <w:r w:rsidRPr="00886D31">
        <w:rPr>
          <w:rFonts w:cstheme="minorHAnsi"/>
          <w:sz w:val="24"/>
          <w:szCs w:val="24"/>
        </w:rPr>
        <w:t xml:space="preserve">de la Embajada de Brasil en México, de acuerdo con las demandas de trabajo del Sector, que incluyen de manera enunciativa: </w:t>
      </w:r>
      <w:r w:rsidR="00D90958">
        <w:rPr>
          <w:rFonts w:cstheme="minorHAnsi"/>
          <w:sz w:val="24"/>
          <w:szCs w:val="24"/>
        </w:rPr>
        <w:t>a</w:t>
      </w:r>
      <w:r w:rsidR="00D90958" w:rsidRPr="00D90958">
        <w:rPr>
          <w:rFonts w:cstheme="minorHAnsi"/>
          <w:sz w:val="24"/>
          <w:szCs w:val="24"/>
        </w:rPr>
        <w:t xml:space="preserve">sesorar al SECOM con </w:t>
      </w:r>
      <w:r w:rsidR="00D90958">
        <w:rPr>
          <w:rFonts w:cstheme="minorHAnsi"/>
          <w:sz w:val="24"/>
          <w:szCs w:val="24"/>
        </w:rPr>
        <w:t xml:space="preserve">(i) </w:t>
      </w:r>
      <w:r w:rsidR="00D90958" w:rsidRPr="00D90958">
        <w:rPr>
          <w:rFonts w:cstheme="minorHAnsi"/>
          <w:sz w:val="24"/>
          <w:szCs w:val="24"/>
        </w:rPr>
        <w:t>el atendimiento de consultas sobre temas de comercio exterior, inversiones y turismo</w:t>
      </w:r>
      <w:r w:rsidR="00D90958">
        <w:rPr>
          <w:rFonts w:cstheme="minorHAnsi"/>
          <w:sz w:val="24"/>
          <w:szCs w:val="24"/>
        </w:rPr>
        <w:t>; (ii)</w:t>
      </w:r>
      <w:r w:rsidR="00D90958" w:rsidRPr="00D90958">
        <w:rPr>
          <w:rFonts w:cstheme="minorHAnsi"/>
          <w:sz w:val="24"/>
          <w:szCs w:val="24"/>
        </w:rPr>
        <w:t xml:space="preserve"> la redacción</w:t>
      </w:r>
      <w:r w:rsidR="00D90958">
        <w:rPr>
          <w:rFonts w:cstheme="minorHAnsi"/>
          <w:sz w:val="24"/>
          <w:szCs w:val="24"/>
        </w:rPr>
        <w:t xml:space="preserve"> de comunicaciones y documentos;</w:t>
      </w:r>
      <w:r w:rsidR="00D90958" w:rsidRPr="00D90958">
        <w:rPr>
          <w:rFonts w:cstheme="minorHAnsi"/>
          <w:sz w:val="24"/>
          <w:szCs w:val="24"/>
        </w:rPr>
        <w:t xml:space="preserve"> </w:t>
      </w:r>
      <w:r w:rsidR="00D90958">
        <w:rPr>
          <w:rFonts w:cstheme="minorHAnsi"/>
          <w:sz w:val="24"/>
          <w:szCs w:val="24"/>
        </w:rPr>
        <w:t xml:space="preserve">(iii) </w:t>
      </w:r>
      <w:r w:rsidR="00D90958" w:rsidRPr="00D90958">
        <w:rPr>
          <w:rFonts w:cstheme="minorHAnsi"/>
          <w:sz w:val="24"/>
          <w:szCs w:val="24"/>
        </w:rPr>
        <w:t>la planeación, organiza</w:t>
      </w:r>
      <w:r w:rsidR="00D90958">
        <w:rPr>
          <w:rFonts w:cstheme="minorHAnsi"/>
          <w:sz w:val="24"/>
          <w:szCs w:val="24"/>
        </w:rPr>
        <w:t>ción y participación en eventos; (iv)</w:t>
      </w:r>
      <w:r w:rsidR="00D90958" w:rsidRPr="00D90958">
        <w:rPr>
          <w:rFonts w:cstheme="minorHAnsi"/>
          <w:sz w:val="24"/>
          <w:szCs w:val="24"/>
        </w:rPr>
        <w:t xml:space="preserve"> la elab</w:t>
      </w:r>
      <w:r w:rsidR="00D90958">
        <w:rPr>
          <w:rFonts w:cstheme="minorHAnsi"/>
          <w:sz w:val="24"/>
          <w:szCs w:val="24"/>
        </w:rPr>
        <w:t>oración de estudios de mercado;</w:t>
      </w:r>
      <w:r w:rsidR="00D90958" w:rsidRPr="00D90958">
        <w:rPr>
          <w:rFonts w:cstheme="minorHAnsi"/>
          <w:sz w:val="24"/>
          <w:szCs w:val="24"/>
        </w:rPr>
        <w:t xml:space="preserve"> </w:t>
      </w:r>
      <w:r w:rsidR="00D90958">
        <w:rPr>
          <w:rFonts w:cstheme="minorHAnsi"/>
          <w:sz w:val="24"/>
          <w:szCs w:val="24"/>
        </w:rPr>
        <w:t xml:space="preserve">(v) </w:t>
      </w:r>
      <w:r w:rsidR="00D90958" w:rsidRPr="00D90958">
        <w:rPr>
          <w:rFonts w:cstheme="minorHAnsi"/>
          <w:sz w:val="24"/>
          <w:szCs w:val="24"/>
        </w:rPr>
        <w:t>el acompañamiento de los demás temas de la</w:t>
      </w:r>
      <w:r w:rsidR="00D90958">
        <w:rPr>
          <w:rFonts w:cstheme="minorHAnsi"/>
          <w:sz w:val="24"/>
          <w:szCs w:val="24"/>
        </w:rPr>
        <w:t xml:space="preserve"> agenda de promoción comercial.</w:t>
      </w:r>
    </w:p>
    <w:p w:rsidR="00C30205" w:rsidRPr="004D4B62" w:rsidRDefault="00C30205" w:rsidP="00C30205">
      <w:pPr>
        <w:jc w:val="both"/>
        <w:rPr>
          <w:rFonts w:cstheme="minorHAnsi"/>
          <w:sz w:val="24"/>
          <w:szCs w:val="24"/>
        </w:rPr>
      </w:pPr>
      <w:r w:rsidRPr="004D4B62">
        <w:rPr>
          <w:rFonts w:cstheme="minorHAnsi"/>
          <w:sz w:val="24"/>
          <w:szCs w:val="24"/>
        </w:rPr>
        <w:t xml:space="preserve">3.2. El </w:t>
      </w:r>
      <w:r w:rsidR="000E101A">
        <w:rPr>
          <w:rFonts w:cstheme="minorHAnsi"/>
          <w:sz w:val="24"/>
          <w:szCs w:val="24"/>
        </w:rPr>
        <w:t>Asistente Técnico</w:t>
      </w:r>
      <w:r w:rsidRPr="004D4B62">
        <w:rPr>
          <w:rFonts w:cstheme="minorHAnsi"/>
          <w:sz w:val="24"/>
          <w:szCs w:val="24"/>
        </w:rPr>
        <w:t xml:space="preserve"> llevará a cabo sus funciones en la Embajada de Brasil en Ciudad de México o, en su caso, donde la Embajada esté representada, según lo designe el Jefe de la Oficina o el representante debidamente autorizado, y de acuerdo con las disposiciones laborales de los Estados Unidos Mexicanos.</w:t>
      </w:r>
    </w:p>
    <w:p w:rsidR="00C30205" w:rsidRPr="004D4B62" w:rsidRDefault="00C30205" w:rsidP="00C30205">
      <w:pPr>
        <w:jc w:val="both"/>
        <w:rPr>
          <w:rFonts w:cstheme="minorHAnsi"/>
          <w:sz w:val="24"/>
          <w:szCs w:val="24"/>
        </w:rPr>
      </w:pPr>
    </w:p>
    <w:p w:rsidR="00C30205" w:rsidRPr="004D4B62" w:rsidRDefault="00C30205" w:rsidP="00C30205">
      <w:pPr>
        <w:tabs>
          <w:tab w:val="left" w:pos="724"/>
        </w:tabs>
        <w:spacing w:after="0" w:line="0" w:lineRule="atLeast"/>
        <w:ind w:left="724" w:hanging="724"/>
        <w:jc w:val="both"/>
        <w:rPr>
          <w:rFonts w:ascii="Calibri" w:eastAsia="Calibri" w:hAnsi="Calibri" w:cs="Arial"/>
          <w:b/>
          <w:color w:val="2E74B5"/>
          <w:sz w:val="28"/>
          <w:szCs w:val="20"/>
          <w:lang w:eastAsia="es-MX"/>
        </w:rPr>
      </w:pPr>
      <w:r>
        <w:rPr>
          <w:rFonts w:ascii="Calibri" w:eastAsia="Calibri" w:hAnsi="Calibri" w:cs="Arial"/>
          <w:b/>
          <w:color w:val="2E74B5"/>
          <w:sz w:val="28"/>
          <w:szCs w:val="20"/>
          <w:lang w:eastAsia="es-MX"/>
        </w:rPr>
        <w:t xml:space="preserve">4. </w:t>
      </w:r>
      <w:r w:rsidRPr="004D4B62">
        <w:rPr>
          <w:rFonts w:ascii="Calibri" w:eastAsia="Calibri" w:hAnsi="Calibri" w:cs="Arial"/>
          <w:b/>
          <w:color w:val="2E74B5"/>
          <w:sz w:val="28"/>
          <w:szCs w:val="20"/>
          <w:lang w:eastAsia="es-MX"/>
        </w:rPr>
        <w:t>DE LOS REQUISITOS</w:t>
      </w:r>
    </w:p>
    <w:p w:rsidR="00C30205" w:rsidRPr="004D4B62" w:rsidRDefault="00C30205" w:rsidP="00C30205">
      <w:pPr>
        <w:jc w:val="both"/>
        <w:rPr>
          <w:rFonts w:cstheme="minorHAnsi"/>
          <w:sz w:val="24"/>
          <w:szCs w:val="24"/>
        </w:rPr>
      </w:pPr>
      <w:r w:rsidRPr="004D4B62">
        <w:rPr>
          <w:rFonts w:cstheme="minorHAnsi"/>
          <w:sz w:val="24"/>
          <w:szCs w:val="24"/>
        </w:rPr>
        <w:t>4.1. Los requisitos para participar en este Proceso de Selección son:</w:t>
      </w:r>
    </w:p>
    <w:p w:rsidR="00C30205" w:rsidRDefault="00C30205" w:rsidP="00C30205">
      <w:pPr>
        <w:ind w:firstLine="708"/>
        <w:jc w:val="both"/>
        <w:rPr>
          <w:rFonts w:cstheme="minorHAnsi"/>
          <w:sz w:val="24"/>
          <w:szCs w:val="24"/>
        </w:rPr>
      </w:pPr>
      <w:r w:rsidRPr="004D4B62">
        <w:rPr>
          <w:rFonts w:cstheme="minorHAnsi"/>
          <w:sz w:val="24"/>
          <w:szCs w:val="24"/>
        </w:rPr>
        <w:t>i) edad mínima de 18 años;</w:t>
      </w:r>
    </w:p>
    <w:p w:rsidR="00C30205" w:rsidRDefault="00C30205" w:rsidP="00C30205">
      <w:pPr>
        <w:ind w:firstLine="708"/>
        <w:jc w:val="both"/>
        <w:rPr>
          <w:rFonts w:cstheme="minorHAnsi"/>
          <w:sz w:val="24"/>
          <w:szCs w:val="24"/>
        </w:rPr>
      </w:pPr>
      <w:r>
        <w:rPr>
          <w:rFonts w:cstheme="minorHAnsi"/>
          <w:sz w:val="24"/>
          <w:szCs w:val="24"/>
        </w:rPr>
        <w:t xml:space="preserve">ii) </w:t>
      </w:r>
      <w:r w:rsidR="000E101A">
        <w:rPr>
          <w:rFonts w:cstheme="minorHAnsi"/>
          <w:sz w:val="24"/>
          <w:szCs w:val="24"/>
        </w:rPr>
        <w:t>d</w:t>
      </w:r>
      <w:r w:rsidR="000E101A" w:rsidRPr="000E101A">
        <w:rPr>
          <w:rFonts w:cstheme="minorHAnsi"/>
          <w:sz w:val="24"/>
          <w:szCs w:val="24"/>
        </w:rPr>
        <w:t>iploma o certificado de conclusión de estudios de nivel superior en áreas relativas a comercio exterior, economía o relaciones internacionales;</w:t>
      </w:r>
    </w:p>
    <w:p w:rsidR="000E101A" w:rsidRDefault="00E9174A" w:rsidP="00C30205">
      <w:pPr>
        <w:ind w:firstLine="708"/>
        <w:jc w:val="both"/>
        <w:rPr>
          <w:rFonts w:cstheme="minorHAnsi"/>
          <w:sz w:val="24"/>
          <w:szCs w:val="24"/>
        </w:rPr>
      </w:pPr>
      <w:r>
        <w:rPr>
          <w:rFonts w:cstheme="minorHAnsi"/>
          <w:sz w:val="24"/>
          <w:szCs w:val="24"/>
        </w:rPr>
        <w:t>iii</w:t>
      </w:r>
      <w:r w:rsidR="000E101A">
        <w:rPr>
          <w:rFonts w:cstheme="minorHAnsi"/>
          <w:sz w:val="24"/>
          <w:szCs w:val="24"/>
        </w:rPr>
        <w:t>) d</w:t>
      </w:r>
      <w:r w:rsidR="000E101A" w:rsidRPr="000E101A">
        <w:rPr>
          <w:rFonts w:cstheme="minorHAnsi"/>
          <w:sz w:val="24"/>
          <w:szCs w:val="24"/>
        </w:rPr>
        <w:t>ominio oral y escrito del idioma español;</w:t>
      </w:r>
    </w:p>
    <w:p w:rsidR="000E101A" w:rsidRDefault="00E9174A" w:rsidP="00C30205">
      <w:pPr>
        <w:ind w:firstLine="708"/>
        <w:jc w:val="both"/>
        <w:rPr>
          <w:rFonts w:cstheme="minorHAnsi"/>
          <w:sz w:val="24"/>
          <w:szCs w:val="24"/>
        </w:rPr>
      </w:pPr>
      <w:r>
        <w:rPr>
          <w:rFonts w:cstheme="minorHAnsi"/>
          <w:sz w:val="24"/>
          <w:szCs w:val="24"/>
        </w:rPr>
        <w:t>i</w:t>
      </w:r>
      <w:r w:rsidR="000E101A">
        <w:rPr>
          <w:rFonts w:cstheme="minorHAnsi"/>
          <w:sz w:val="24"/>
          <w:szCs w:val="24"/>
        </w:rPr>
        <w:t>v) c</w:t>
      </w:r>
      <w:r w:rsidR="000E101A" w:rsidRPr="000E101A">
        <w:rPr>
          <w:rFonts w:cstheme="minorHAnsi"/>
          <w:sz w:val="24"/>
          <w:szCs w:val="24"/>
        </w:rPr>
        <w:t>apacidad de manejar el sistema operativo Windows 10, así como navegadores de internet, procesado</w:t>
      </w:r>
      <w:r w:rsidR="000E101A">
        <w:rPr>
          <w:rFonts w:cstheme="minorHAnsi"/>
          <w:sz w:val="24"/>
          <w:szCs w:val="24"/>
        </w:rPr>
        <w:t>res de texto y hojas de cálculo.</w:t>
      </w:r>
    </w:p>
    <w:p w:rsidR="00554F3C" w:rsidRDefault="00554F3C" w:rsidP="00C30205">
      <w:pPr>
        <w:ind w:firstLine="708"/>
        <w:jc w:val="both"/>
        <w:rPr>
          <w:rFonts w:cstheme="minorHAnsi"/>
          <w:sz w:val="24"/>
          <w:szCs w:val="24"/>
        </w:rPr>
      </w:pPr>
    </w:p>
    <w:p w:rsidR="00C30205" w:rsidRPr="004D4B62" w:rsidRDefault="00C30205" w:rsidP="00C30205">
      <w:pPr>
        <w:tabs>
          <w:tab w:val="left" w:pos="724"/>
        </w:tabs>
        <w:spacing w:after="0" w:line="0" w:lineRule="atLeast"/>
        <w:ind w:left="724" w:hanging="724"/>
        <w:jc w:val="both"/>
        <w:rPr>
          <w:rFonts w:ascii="Calibri" w:eastAsia="Calibri" w:hAnsi="Calibri" w:cs="Arial"/>
          <w:b/>
          <w:color w:val="2E74B5"/>
          <w:sz w:val="28"/>
          <w:szCs w:val="20"/>
          <w:lang w:eastAsia="es-MX"/>
        </w:rPr>
      </w:pPr>
      <w:r>
        <w:rPr>
          <w:rFonts w:ascii="Calibri" w:eastAsia="Calibri" w:hAnsi="Calibri" w:cs="Arial"/>
          <w:b/>
          <w:color w:val="2E74B5"/>
          <w:sz w:val="28"/>
          <w:szCs w:val="20"/>
          <w:lang w:eastAsia="es-MX"/>
        </w:rPr>
        <w:t xml:space="preserve">5. </w:t>
      </w:r>
      <w:r w:rsidRPr="004D4B62">
        <w:rPr>
          <w:rFonts w:ascii="Calibri" w:eastAsia="Calibri" w:hAnsi="Calibri" w:cs="Arial"/>
          <w:b/>
          <w:color w:val="2E74B5"/>
          <w:sz w:val="28"/>
          <w:szCs w:val="20"/>
          <w:lang w:eastAsia="es-MX"/>
        </w:rPr>
        <w:t>DEL RÉGIMEN DE CONTRATACIÓN</w:t>
      </w:r>
    </w:p>
    <w:p w:rsidR="00C30205" w:rsidRPr="004D4B62" w:rsidRDefault="00C30205" w:rsidP="00C30205">
      <w:pPr>
        <w:jc w:val="both"/>
        <w:rPr>
          <w:rFonts w:cstheme="minorHAnsi"/>
          <w:sz w:val="24"/>
          <w:szCs w:val="24"/>
        </w:rPr>
      </w:pPr>
      <w:r w:rsidRPr="004D4B62">
        <w:rPr>
          <w:rFonts w:cstheme="minorHAnsi"/>
          <w:sz w:val="24"/>
          <w:szCs w:val="24"/>
        </w:rPr>
        <w:t>5.1. El presente Proceso de Selección no se configura como concurso público brasileño y la plaza ofrecida no constituye un puesto en el Servicio Exterior Brasileño ni ningún otro empleo o función pública regidos por el derecho brasileño.</w:t>
      </w:r>
    </w:p>
    <w:p w:rsidR="00C30205" w:rsidRPr="004D4B62" w:rsidRDefault="00C30205" w:rsidP="00C30205">
      <w:pPr>
        <w:jc w:val="both"/>
        <w:rPr>
          <w:rFonts w:cstheme="minorHAnsi"/>
          <w:sz w:val="24"/>
          <w:szCs w:val="24"/>
        </w:rPr>
      </w:pPr>
      <w:r w:rsidRPr="004D4B62">
        <w:rPr>
          <w:rFonts w:cstheme="minorHAnsi"/>
          <w:sz w:val="24"/>
          <w:szCs w:val="24"/>
        </w:rPr>
        <w:t>5.2. El empleador es exclusivamente, y para todos los efectos legales, la Embajada de Brasil en Ciudad de México, y las relaciones laborales del contratado se regirán exclusivamente por la legislación laboral de los Estados Unidos Mexicanos. Ningún aspecto de la legislación laboral brasileña se aplicará o podrá ser invocado por el contratado.</w:t>
      </w:r>
    </w:p>
    <w:p w:rsidR="00C30205" w:rsidRPr="00886D31" w:rsidRDefault="00C30205" w:rsidP="00C30205">
      <w:pPr>
        <w:jc w:val="both"/>
        <w:rPr>
          <w:rFonts w:cstheme="minorHAnsi"/>
          <w:sz w:val="24"/>
          <w:szCs w:val="24"/>
        </w:rPr>
      </w:pPr>
      <w:r w:rsidRPr="004D4B62">
        <w:rPr>
          <w:rFonts w:cstheme="minorHAnsi"/>
          <w:sz w:val="24"/>
          <w:szCs w:val="24"/>
        </w:rPr>
        <w:t>5.3. E</w:t>
      </w:r>
      <w:r>
        <w:rPr>
          <w:rFonts w:cstheme="minorHAnsi"/>
          <w:sz w:val="24"/>
          <w:szCs w:val="24"/>
        </w:rPr>
        <w:t>n e</w:t>
      </w:r>
      <w:r w:rsidRPr="004D4B62">
        <w:rPr>
          <w:rFonts w:cstheme="minorHAnsi"/>
          <w:sz w:val="24"/>
          <w:szCs w:val="24"/>
        </w:rPr>
        <w:t xml:space="preserve">l contrato que se firmará entre las partes </w:t>
      </w:r>
      <w:r>
        <w:rPr>
          <w:rFonts w:cstheme="minorHAnsi"/>
          <w:sz w:val="24"/>
          <w:szCs w:val="24"/>
        </w:rPr>
        <w:t>se establecerá</w:t>
      </w:r>
      <w:r w:rsidRPr="004D4B62">
        <w:rPr>
          <w:rFonts w:cstheme="minorHAnsi"/>
          <w:sz w:val="24"/>
          <w:szCs w:val="24"/>
        </w:rPr>
        <w:t xml:space="preserve"> </w:t>
      </w:r>
      <w:r w:rsidRPr="00886D31">
        <w:rPr>
          <w:rFonts w:cstheme="minorHAnsi"/>
          <w:sz w:val="24"/>
          <w:szCs w:val="24"/>
        </w:rPr>
        <w:t xml:space="preserve">un período de prueba de </w:t>
      </w:r>
      <w:r w:rsidRPr="00C30205">
        <w:rPr>
          <w:rFonts w:cstheme="minorHAnsi"/>
          <w:sz w:val="24"/>
          <w:szCs w:val="24"/>
        </w:rPr>
        <w:t xml:space="preserve">hasta </w:t>
      </w:r>
      <w:r w:rsidRPr="00C30205">
        <w:rPr>
          <w:rFonts w:cstheme="minorHAnsi"/>
          <w:sz w:val="24"/>
          <w:szCs w:val="24"/>
          <w:u w:val="single"/>
        </w:rPr>
        <w:t>30 (treinta) días</w:t>
      </w:r>
      <w:r w:rsidRPr="00C30205">
        <w:rPr>
          <w:rFonts w:cstheme="minorHAnsi"/>
          <w:sz w:val="24"/>
          <w:szCs w:val="24"/>
        </w:rPr>
        <w:t xml:space="preserve"> </w:t>
      </w:r>
      <w:r w:rsidRPr="00886D31">
        <w:rPr>
          <w:rFonts w:cstheme="minorHAnsi"/>
          <w:sz w:val="24"/>
          <w:szCs w:val="24"/>
        </w:rPr>
        <w:t xml:space="preserve">al término de cual en caso de no acreditarse los requisitos  y conocimientos necesarios para desarrollar las actividades contratadas y en apego a lo </w:t>
      </w:r>
      <w:r w:rsidRPr="00886D31">
        <w:rPr>
          <w:rFonts w:cstheme="minorHAnsi"/>
          <w:sz w:val="24"/>
          <w:szCs w:val="24"/>
        </w:rPr>
        <w:lastRenderedPageBreak/>
        <w:t xml:space="preserve">establecido en la legislación laboral de los Estados Unidos Mexicanos, se </w:t>
      </w:r>
      <w:r w:rsidR="000E101A" w:rsidRPr="00886D31">
        <w:rPr>
          <w:rFonts w:cstheme="minorHAnsi"/>
          <w:sz w:val="24"/>
          <w:szCs w:val="24"/>
        </w:rPr>
        <w:t>dará</w:t>
      </w:r>
      <w:r w:rsidRPr="00886D31">
        <w:rPr>
          <w:rFonts w:cstheme="minorHAnsi"/>
          <w:sz w:val="24"/>
          <w:szCs w:val="24"/>
        </w:rPr>
        <w:t xml:space="preserve"> por terminado, sin responsabilidad por parte de la Embajada de Brasil</w:t>
      </w:r>
      <w:r>
        <w:rPr>
          <w:rFonts w:cstheme="minorHAnsi"/>
          <w:sz w:val="24"/>
          <w:szCs w:val="24"/>
        </w:rPr>
        <w:t xml:space="preserve"> en México, </w:t>
      </w:r>
      <w:r w:rsidRPr="00931F5D">
        <w:rPr>
          <w:rFonts w:cstheme="minorHAnsi"/>
          <w:sz w:val="24"/>
          <w:szCs w:val="24"/>
        </w:rPr>
        <w:t>con pago del salario y mediante una carta de presentación de notificación, en cualquier momento, dentro del período de 30</w:t>
      </w:r>
      <w:r w:rsidR="000E101A">
        <w:rPr>
          <w:rFonts w:cstheme="minorHAnsi"/>
          <w:sz w:val="24"/>
          <w:szCs w:val="24"/>
        </w:rPr>
        <w:t xml:space="preserve"> </w:t>
      </w:r>
      <w:r w:rsidRPr="00931F5D">
        <w:rPr>
          <w:rFonts w:cstheme="minorHAnsi"/>
          <w:sz w:val="24"/>
          <w:szCs w:val="24"/>
        </w:rPr>
        <w:t>días.</w:t>
      </w:r>
    </w:p>
    <w:p w:rsidR="00C30205" w:rsidRPr="004D4B62" w:rsidRDefault="00C30205" w:rsidP="00C30205">
      <w:pPr>
        <w:jc w:val="both"/>
        <w:rPr>
          <w:rFonts w:cstheme="minorHAnsi"/>
          <w:sz w:val="24"/>
          <w:szCs w:val="24"/>
        </w:rPr>
      </w:pPr>
      <w:r w:rsidRPr="00886D31">
        <w:rPr>
          <w:rFonts w:cstheme="minorHAnsi"/>
          <w:sz w:val="24"/>
          <w:szCs w:val="24"/>
        </w:rPr>
        <w:t>5.4. El contratado prestará sus servicios en una jornada laboral de 40 horas semanales y, excepcionalmente, podría ser convocado para turnos o para trabajar en situaciones</w:t>
      </w:r>
      <w:r w:rsidRPr="004D4B62">
        <w:rPr>
          <w:rFonts w:cstheme="minorHAnsi"/>
          <w:sz w:val="24"/>
          <w:szCs w:val="24"/>
        </w:rPr>
        <w:t xml:space="preserve"> de necesidad de servicio o emergencia, de acuerdo con las disposiciones laborales de los Estados Unidos Mexicanos.</w:t>
      </w:r>
    </w:p>
    <w:p w:rsidR="00C30205" w:rsidRPr="004D4B62" w:rsidRDefault="00C30205" w:rsidP="00C30205">
      <w:pPr>
        <w:jc w:val="both"/>
        <w:rPr>
          <w:rFonts w:cstheme="minorHAnsi"/>
          <w:sz w:val="24"/>
          <w:szCs w:val="24"/>
        </w:rPr>
      </w:pPr>
      <w:r w:rsidRPr="004D4B62">
        <w:rPr>
          <w:rFonts w:cstheme="minorHAnsi"/>
          <w:sz w:val="24"/>
          <w:szCs w:val="24"/>
        </w:rPr>
        <w:t>5.5. El contratado no podrá ejercer ni involucrarse, directa o indirectamente, en ninguna otra actividad o empresa profesional que sea o pueda ser conflictiva con los intereses de la Embajada de Brasil en México.</w:t>
      </w:r>
    </w:p>
    <w:p w:rsidR="00C30205" w:rsidRPr="004D4B62" w:rsidRDefault="00C30205" w:rsidP="00C30205">
      <w:pPr>
        <w:jc w:val="both"/>
        <w:rPr>
          <w:rFonts w:cstheme="minorHAnsi"/>
          <w:sz w:val="24"/>
          <w:szCs w:val="24"/>
        </w:rPr>
      </w:pPr>
    </w:p>
    <w:p w:rsidR="00C30205" w:rsidRPr="004D4B62" w:rsidRDefault="00C30205" w:rsidP="00C30205">
      <w:pPr>
        <w:tabs>
          <w:tab w:val="left" w:pos="724"/>
        </w:tabs>
        <w:spacing w:after="0" w:line="0" w:lineRule="atLeast"/>
        <w:ind w:left="724" w:hanging="724"/>
        <w:jc w:val="both"/>
        <w:rPr>
          <w:rFonts w:ascii="Calibri" w:eastAsia="Calibri" w:hAnsi="Calibri" w:cs="Arial"/>
          <w:b/>
          <w:color w:val="2E74B5"/>
          <w:sz w:val="28"/>
          <w:szCs w:val="20"/>
          <w:lang w:eastAsia="es-MX"/>
        </w:rPr>
      </w:pPr>
      <w:r>
        <w:rPr>
          <w:rFonts w:ascii="Calibri" w:eastAsia="Calibri" w:hAnsi="Calibri" w:cs="Arial"/>
          <w:b/>
          <w:color w:val="2E74B5"/>
          <w:sz w:val="28"/>
          <w:szCs w:val="20"/>
          <w:lang w:eastAsia="es-MX"/>
        </w:rPr>
        <w:t xml:space="preserve">6. </w:t>
      </w:r>
      <w:r w:rsidRPr="004D4B62">
        <w:rPr>
          <w:rFonts w:ascii="Calibri" w:eastAsia="Calibri" w:hAnsi="Calibri" w:cs="Arial"/>
          <w:b/>
          <w:color w:val="2E74B5"/>
          <w:sz w:val="28"/>
          <w:szCs w:val="20"/>
          <w:lang w:eastAsia="es-MX"/>
        </w:rPr>
        <w:t>DE LA REMUNERACIÓN</w:t>
      </w:r>
      <w:bookmarkStart w:id="0" w:name="_GoBack"/>
      <w:bookmarkEnd w:id="0"/>
    </w:p>
    <w:p w:rsidR="00C30205" w:rsidRPr="004D4B62" w:rsidRDefault="00C30205" w:rsidP="0077735B">
      <w:pPr>
        <w:jc w:val="both"/>
        <w:rPr>
          <w:rFonts w:cstheme="minorHAnsi"/>
          <w:sz w:val="24"/>
          <w:szCs w:val="24"/>
        </w:rPr>
      </w:pPr>
      <w:r w:rsidRPr="0077735B">
        <w:rPr>
          <w:rFonts w:cstheme="minorHAnsi"/>
          <w:sz w:val="24"/>
          <w:szCs w:val="24"/>
        </w:rPr>
        <w:t xml:space="preserve">6.1. El salario mensual será de </w:t>
      </w:r>
      <w:r w:rsidR="0077735B" w:rsidRPr="00A66C07">
        <w:rPr>
          <w:rFonts w:cstheme="minorHAnsi"/>
          <w:sz w:val="24"/>
          <w:szCs w:val="24"/>
        </w:rPr>
        <w:t>MXN 28,320.00 (</w:t>
      </w:r>
      <w:r w:rsidR="0077735B" w:rsidRPr="0077735B">
        <w:rPr>
          <w:rFonts w:cstheme="minorHAnsi"/>
          <w:sz w:val="24"/>
          <w:szCs w:val="24"/>
        </w:rPr>
        <w:t>veintiocho mil trescientos veinte pesos mexicanos</w:t>
      </w:r>
      <w:r w:rsidRPr="0077735B">
        <w:rPr>
          <w:rFonts w:cstheme="minorHAnsi"/>
          <w:sz w:val="24"/>
          <w:szCs w:val="24"/>
        </w:rPr>
        <w:t xml:space="preserve">) para la carga horaria semanal de </w:t>
      </w:r>
      <w:r w:rsidR="000E101A" w:rsidRPr="0077735B">
        <w:rPr>
          <w:rFonts w:cstheme="minorHAnsi"/>
          <w:sz w:val="24"/>
          <w:szCs w:val="24"/>
        </w:rPr>
        <w:t>40</w:t>
      </w:r>
      <w:r w:rsidRPr="0077735B">
        <w:rPr>
          <w:rFonts w:cstheme="minorHAnsi"/>
          <w:sz w:val="24"/>
          <w:szCs w:val="24"/>
        </w:rPr>
        <w:t xml:space="preserve"> horas.</w:t>
      </w:r>
    </w:p>
    <w:p w:rsidR="00C30205" w:rsidRPr="004D4B62" w:rsidRDefault="00C30205" w:rsidP="00C30205">
      <w:pPr>
        <w:jc w:val="both"/>
        <w:rPr>
          <w:rFonts w:cstheme="minorHAnsi"/>
          <w:sz w:val="24"/>
          <w:szCs w:val="24"/>
        </w:rPr>
      </w:pPr>
      <w:r w:rsidRPr="004D4B62">
        <w:rPr>
          <w:rFonts w:cstheme="minorHAnsi"/>
          <w:sz w:val="24"/>
          <w:szCs w:val="24"/>
        </w:rPr>
        <w:t xml:space="preserve">6.2. </w:t>
      </w:r>
      <w:r>
        <w:rPr>
          <w:rFonts w:cstheme="minorHAnsi"/>
          <w:sz w:val="24"/>
          <w:szCs w:val="24"/>
        </w:rPr>
        <w:t xml:space="preserve">A la retribución por </w:t>
      </w:r>
      <w:r w:rsidR="003A6428">
        <w:rPr>
          <w:rFonts w:cstheme="minorHAnsi"/>
          <w:sz w:val="24"/>
          <w:szCs w:val="24"/>
        </w:rPr>
        <w:t>los</w:t>
      </w:r>
      <w:r>
        <w:rPr>
          <w:rFonts w:cstheme="minorHAnsi"/>
          <w:sz w:val="24"/>
          <w:szCs w:val="24"/>
        </w:rPr>
        <w:t xml:space="preserve"> servicios prestados, se aplicarán las </w:t>
      </w:r>
      <w:r w:rsidR="003A6428">
        <w:rPr>
          <w:rFonts w:cstheme="minorHAnsi"/>
          <w:sz w:val="24"/>
          <w:szCs w:val="24"/>
        </w:rPr>
        <w:t>deducciones</w:t>
      </w:r>
      <w:r>
        <w:rPr>
          <w:rFonts w:cstheme="minorHAnsi"/>
          <w:sz w:val="24"/>
          <w:szCs w:val="24"/>
        </w:rPr>
        <w:t xml:space="preserve"> por</w:t>
      </w:r>
      <w:r w:rsidRPr="00626B0E">
        <w:rPr>
          <w:rFonts w:cstheme="minorHAnsi"/>
          <w:sz w:val="24"/>
          <w:szCs w:val="24"/>
        </w:rPr>
        <w:t xml:space="preserve"> contribuciones ante el Instituto Mexicano del Seguro Social (IMSS), Instituto del Fondo Nacional de la Vivienda para los Trabajadores (INFONAVIT), y demás cargas fiscales correspondientes, de conformidad con las leyes aplicables</w:t>
      </w:r>
      <w:r w:rsidRPr="004D4B62">
        <w:rPr>
          <w:rFonts w:cstheme="minorHAnsi"/>
          <w:sz w:val="24"/>
          <w:szCs w:val="24"/>
        </w:rPr>
        <w:t>.</w:t>
      </w:r>
    </w:p>
    <w:p w:rsidR="00C30205" w:rsidRPr="004D4B62" w:rsidRDefault="00C30205" w:rsidP="00C30205">
      <w:pPr>
        <w:jc w:val="both"/>
        <w:rPr>
          <w:rFonts w:cstheme="minorHAnsi"/>
          <w:sz w:val="24"/>
          <w:szCs w:val="24"/>
        </w:rPr>
      </w:pPr>
    </w:p>
    <w:p w:rsidR="00C30205" w:rsidRPr="004D4B62" w:rsidRDefault="00C30205" w:rsidP="00C30205">
      <w:pPr>
        <w:tabs>
          <w:tab w:val="left" w:pos="724"/>
        </w:tabs>
        <w:spacing w:after="0" w:line="0" w:lineRule="atLeast"/>
        <w:ind w:left="724" w:hanging="724"/>
        <w:jc w:val="both"/>
        <w:rPr>
          <w:rFonts w:ascii="Calibri" w:eastAsia="Calibri" w:hAnsi="Calibri" w:cs="Arial"/>
          <w:b/>
          <w:color w:val="2E74B5"/>
          <w:sz w:val="28"/>
          <w:szCs w:val="20"/>
          <w:lang w:eastAsia="es-MX"/>
        </w:rPr>
      </w:pPr>
      <w:r>
        <w:rPr>
          <w:rFonts w:ascii="Calibri" w:eastAsia="Calibri" w:hAnsi="Calibri" w:cs="Arial"/>
          <w:b/>
          <w:color w:val="2E74B5"/>
          <w:sz w:val="28"/>
          <w:szCs w:val="20"/>
          <w:lang w:eastAsia="es-MX"/>
        </w:rPr>
        <w:t xml:space="preserve">7. </w:t>
      </w:r>
      <w:r w:rsidRPr="004D4B62">
        <w:rPr>
          <w:rFonts w:ascii="Calibri" w:eastAsia="Calibri" w:hAnsi="Calibri" w:cs="Arial"/>
          <w:b/>
          <w:color w:val="2E74B5"/>
          <w:sz w:val="28"/>
          <w:szCs w:val="20"/>
          <w:lang w:eastAsia="es-MX"/>
        </w:rPr>
        <w:t>DE LA INSCRIPCIÓN Y SUS REQUISITOS</w:t>
      </w:r>
    </w:p>
    <w:p w:rsidR="00C30205" w:rsidRPr="004D4B62" w:rsidRDefault="00C30205" w:rsidP="00C30205">
      <w:pPr>
        <w:jc w:val="both"/>
        <w:rPr>
          <w:rFonts w:cstheme="minorHAnsi"/>
          <w:sz w:val="24"/>
          <w:szCs w:val="24"/>
        </w:rPr>
      </w:pPr>
      <w:r w:rsidRPr="004D4B62">
        <w:rPr>
          <w:rFonts w:cstheme="minorHAnsi"/>
          <w:sz w:val="24"/>
          <w:szCs w:val="24"/>
        </w:rPr>
        <w:t xml:space="preserve">7.1. Las inscripciones estarán abiertas desde el </w:t>
      </w:r>
      <w:r w:rsidRPr="007E5C33">
        <w:rPr>
          <w:rFonts w:cstheme="minorHAnsi"/>
          <w:sz w:val="24"/>
          <w:szCs w:val="24"/>
        </w:rPr>
        <w:t xml:space="preserve">día </w:t>
      </w:r>
      <w:r w:rsidR="007E5C33" w:rsidRPr="007E5C33">
        <w:rPr>
          <w:rFonts w:cstheme="minorHAnsi"/>
          <w:sz w:val="24"/>
          <w:szCs w:val="24"/>
        </w:rPr>
        <w:t>23</w:t>
      </w:r>
      <w:r w:rsidR="0077735B" w:rsidRPr="007E5C33">
        <w:rPr>
          <w:rFonts w:cstheme="minorHAnsi"/>
          <w:sz w:val="24"/>
          <w:szCs w:val="24"/>
        </w:rPr>
        <w:t>/12/2024</w:t>
      </w:r>
      <w:r w:rsidRPr="007E5C33">
        <w:rPr>
          <w:rFonts w:cstheme="minorHAnsi"/>
          <w:sz w:val="24"/>
          <w:szCs w:val="24"/>
        </w:rPr>
        <w:t xml:space="preserve"> hasta el día </w:t>
      </w:r>
      <w:r w:rsidR="007E5C33">
        <w:rPr>
          <w:rFonts w:cstheme="minorHAnsi"/>
          <w:sz w:val="24"/>
          <w:szCs w:val="24"/>
        </w:rPr>
        <w:t>13</w:t>
      </w:r>
      <w:r w:rsidR="007E5C33" w:rsidRPr="007E5C33">
        <w:rPr>
          <w:rFonts w:cstheme="minorHAnsi"/>
          <w:sz w:val="24"/>
          <w:szCs w:val="24"/>
        </w:rPr>
        <w:t>/01</w:t>
      </w:r>
      <w:r w:rsidR="0077735B" w:rsidRPr="007E5C33">
        <w:rPr>
          <w:rFonts w:cstheme="minorHAnsi"/>
          <w:sz w:val="24"/>
          <w:szCs w:val="24"/>
        </w:rPr>
        <w:t>/202</w:t>
      </w:r>
      <w:r w:rsidR="007E5C33" w:rsidRPr="007E5C33">
        <w:rPr>
          <w:rFonts w:cstheme="minorHAnsi"/>
          <w:sz w:val="24"/>
          <w:szCs w:val="24"/>
        </w:rPr>
        <w:t>5</w:t>
      </w:r>
      <w:r w:rsidRPr="004D4B62">
        <w:rPr>
          <w:rFonts w:cstheme="minorHAnsi"/>
          <w:sz w:val="24"/>
          <w:szCs w:val="24"/>
        </w:rPr>
        <w:t xml:space="preserve"> Deberán realizarse exclusivamente por correo electrónico a </w:t>
      </w:r>
      <w:r w:rsidR="000E101A">
        <w:rPr>
          <w:rFonts w:cstheme="minorHAnsi"/>
          <w:sz w:val="24"/>
          <w:szCs w:val="24"/>
        </w:rPr>
        <w:t>secom.mexico</w:t>
      </w:r>
      <w:r w:rsidRPr="004D4B62">
        <w:rPr>
          <w:rFonts w:cstheme="minorHAnsi"/>
          <w:sz w:val="24"/>
          <w:szCs w:val="24"/>
        </w:rPr>
        <w:t xml:space="preserve">@itamaraty.gov.br, con el asunto "Proceso de Selección n° </w:t>
      </w:r>
      <w:r w:rsidR="0077735B">
        <w:rPr>
          <w:rFonts w:cstheme="minorHAnsi"/>
          <w:sz w:val="24"/>
          <w:szCs w:val="24"/>
        </w:rPr>
        <w:t>04/</w:t>
      </w:r>
      <w:r w:rsidR="00D431C3">
        <w:rPr>
          <w:rFonts w:cstheme="minorHAnsi"/>
          <w:sz w:val="24"/>
          <w:szCs w:val="24"/>
        </w:rPr>
        <w:t>2024</w:t>
      </w:r>
      <w:r w:rsidRPr="004D4B62">
        <w:rPr>
          <w:rFonts w:cstheme="minorHAnsi"/>
          <w:sz w:val="24"/>
          <w:szCs w:val="24"/>
        </w:rPr>
        <w:t xml:space="preserve"> – solicitud de inscripción", adjuntando el Formulario de Inscripción (ANEXO I de</w:t>
      </w:r>
      <w:r w:rsidR="00D431C3">
        <w:rPr>
          <w:rFonts w:cstheme="minorHAnsi"/>
          <w:sz w:val="24"/>
          <w:szCs w:val="24"/>
        </w:rPr>
        <w:t xml:space="preserve"> </w:t>
      </w:r>
      <w:r w:rsidRPr="004D4B62">
        <w:rPr>
          <w:rFonts w:cstheme="minorHAnsi"/>
          <w:sz w:val="24"/>
          <w:szCs w:val="24"/>
        </w:rPr>
        <w:t>l</w:t>
      </w:r>
      <w:r w:rsidR="00D431C3">
        <w:rPr>
          <w:rFonts w:cstheme="minorHAnsi"/>
          <w:sz w:val="24"/>
          <w:szCs w:val="24"/>
        </w:rPr>
        <w:t>a</w:t>
      </w:r>
      <w:r w:rsidRPr="004D4B62">
        <w:rPr>
          <w:rFonts w:cstheme="minorHAnsi"/>
          <w:sz w:val="24"/>
          <w:szCs w:val="24"/>
        </w:rPr>
        <w:t xml:space="preserve"> presente </w:t>
      </w:r>
      <w:r w:rsidR="00D431C3">
        <w:rPr>
          <w:rFonts w:cstheme="minorHAnsi"/>
          <w:sz w:val="24"/>
          <w:szCs w:val="24"/>
        </w:rPr>
        <w:t>convocatoria</w:t>
      </w:r>
      <w:r w:rsidRPr="004D4B62">
        <w:rPr>
          <w:rFonts w:cstheme="minorHAnsi"/>
          <w:sz w:val="24"/>
          <w:szCs w:val="24"/>
        </w:rPr>
        <w:t xml:space="preserve">) debidamente </w:t>
      </w:r>
      <w:r w:rsidR="00D431C3">
        <w:rPr>
          <w:rFonts w:cstheme="minorHAnsi"/>
          <w:sz w:val="24"/>
          <w:szCs w:val="24"/>
        </w:rPr>
        <w:t>llenado</w:t>
      </w:r>
      <w:r w:rsidRPr="004D4B62">
        <w:rPr>
          <w:rFonts w:cstheme="minorHAnsi"/>
          <w:sz w:val="24"/>
          <w:szCs w:val="24"/>
        </w:rPr>
        <w:t>.</w:t>
      </w:r>
    </w:p>
    <w:p w:rsidR="00C30205" w:rsidRPr="004D4B62" w:rsidRDefault="00C30205" w:rsidP="00C30205">
      <w:pPr>
        <w:jc w:val="both"/>
        <w:rPr>
          <w:rFonts w:cstheme="minorHAnsi"/>
          <w:sz w:val="24"/>
          <w:szCs w:val="24"/>
        </w:rPr>
      </w:pPr>
      <w:r w:rsidRPr="004D4B62">
        <w:rPr>
          <w:rFonts w:cstheme="minorHAnsi"/>
          <w:sz w:val="24"/>
          <w:szCs w:val="24"/>
        </w:rPr>
        <w:t>7.2. A través del Formulario de Inscripción, el candidato deberá hacer las siguientes declaraciones</w:t>
      </w:r>
      <w:r w:rsidR="00E9174A">
        <w:rPr>
          <w:rFonts w:cstheme="minorHAnsi"/>
          <w:sz w:val="24"/>
          <w:szCs w:val="24"/>
        </w:rPr>
        <w:t>, en los términos de la Ordenanza 402/MRE, de 22/07/2022</w:t>
      </w:r>
      <w:r w:rsidRPr="004D4B62">
        <w:rPr>
          <w:rFonts w:cstheme="minorHAnsi"/>
          <w:sz w:val="24"/>
          <w:szCs w:val="24"/>
        </w:rPr>
        <w:t>:</w:t>
      </w:r>
    </w:p>
    <w:p w:rsidR="00C30205" w:rsidRPr="004D4B62" w:rsidRDefault="00C30205" w:rsidP="00C30205">
      <w:pPr>
        <w:ind w:left="993" w:hanging="285"/>
        <w:jc w:val="both"/>
        <w:rPr>
          <w:rFonts w:cstheme="minorHAnsi"/>
          <w:sz w:val="24"/>
          <w:szCs w:val="24"/>
        </w:rPr>
      </w:pPr>
      <w:r w:rsidRPr="004D4B62">
        <w:rPr>
          <w:rFonts w:cstheme="minorHAnsi"/>
          <w:sz w:val="24"/>
          <w:szCs w:val="24"/>
        </w:rPr>
        <w:t xml:space="preserve">a) </w:t>
      </w:r>
      <w:r w:rsidRPr="00931589">
        <w:rPr>
          <w:rFonts w:cstheme="minorHAnsi"/>
          <w:sz w:val="24"/>
          <w:szCs w:val="24"/>
        </w:rPr>
        <w:t xml:space="preserve">tener pleno conocimiento que el trabajo al que </w:t>
      </w:r>
      <w:r>
        <w:rPr>
          <w:rFonts w:cstheme="minorHAnsi"/>
          <w:sz w:val="24"/>
          <w:szCs w:val="24"/>
        </w:rPr>
        <w:t>se</w:t>
      </w:r>
      <w:r w:rsidRPr="00931589">
        <w:rPr>
          <w:rFonts w:cstheme="minorHAnsi"/>
          <w:sz w:val="24"/>
          <w:szCs w:val="24"/>
        </w:rPr>
        <w:t xml:space="preserve"> postul</w:t>
      </w:r>
      <w:r>
        <w:rPr>
          <w:rFonts w:cstheme="minorHAnsi"/>
          <w:sz w:val="24"/>
          <w:szCs w:val="24"/>
        </w:rPr>
        <w:t>a</w:t>
      </w:r>
      <w:r w:rsidRPr="00931589">
        <w:rPr>
          <w:rFonts w:cstheme="minorHAnsi"/>
          <w:sz w:val="24"/>
          <w:szCs w:val="24"/>
        </w:rPr>
        <w:t xml:space="preserve"> no será un empleo o función pública regida por el derecho brasileño, por lo que no serán aplicables en </w:t>
      </w:r>
      <w:r>
        <w:rPr>
          <w:rFonts w:cstheme="minorHAnsi"/>
          <w:sz w:val="24"/>
          <w:szCs w:val="24"/>
        </w:rPr>
        <w:t>su</w:t>
      </w:r>
      <w:r w:rsidRPr="00931589">
        <w:rPr>
          <w:rFonts w:cstheme="minorHAnsi"/>
          <w:sz w:val="24"/>
          <w:szCs w:val="24"/>
        </w:rPr>
        <w:t xml:space="preserve"> beneficio privilegios y/o inmunidades diplomáticas</w:t>
      </w:r>
      <w:r w:rsidRPr="004D4B62">
        <w:rPr>
          <w:rFonts w:cstheme="minorHAnsi"/>
          <w:sz w:val="24"/>
          <w:szCs w:val="24"/>
        </w:rPr>
        <w:t>;</w:t>
      </w:r>
    </w:p>
    <w:p w:rsidR="00C30205" w:rsidRPr="004D4B62" w:rsidRDefault="00C30205" w:rsidP="00C30205">
      <w:pPr>
        <w:ind w:firstLine="708"/>
        <w:jc w:val="both"/>
        <w:rPr>
          <w:rFonts w:cstheme="minorHAnsi"/>
          <w:sz w:val="24"/>
          <w:szCs w:val="24"/>
        </w:rPr>
      </w:pPr>
      <w:r w:rsidRPr="004D4B62">
        <w:rPr>
          <w:rFonts w:cstheme="minorHAnsi"/>
          <w:sz w:val="24"/>
          <w:szCs w:val="24"/>
        </w:rPr>
        <w:t xml:space="preserve">b) no </w:t>
      </w:r>
      <w:r>
        <w:rPr>
          <w:rFonts w:cstheme="minorHAnsi"/>
          <w:sz w:val="24"/>
          <w:szCs w:val="24"/>
        </w:rPr>
        <w:t>desempeñar actualmente</w:t>
      </w:r>
      <w:r w:rsidRPr="004D4B62">
        <w:rPr>
          <w:rFonts w:cstheme="minorHAnsi"/>
          <w:sz w:val="24"/>
          <w:szCs w:val="24"/>
        </w:rPr>
        <w:t xml:space="preserve"> un cargo, empleo o función pública en Brasil;</w:t>
      </w:r>
    </w:p>
    <w:p w:rsidR="00C30205" w:rsidRPr="004D4B62" w:rsidRDefault="00C30205" w:rsidP="00C30205">
      <w:pPr>
        <w:ind w:left="993" w:hanging="285"/>
        <w:jc w:val="both"/>
        <w:rPr>
          <w:rFonts w:cstheme="minorHAnsi"/>
          <w:sz w:val="24"/>
          <w:szCs w:val="24"/>
        </w:rPr>
      </w:pPr>
      <w:r w:rsidRPr="004D4B62">
        <w:rPr>
          <w:rFonts w:cstheme="minorHAnsi"/>
          <w:sz w:val="24"/>
          <w:szCs w:val="24"/>
        </w:rPr>
        <w:t>c) no haber sido despedido de una dependencia brasileña en el exterior por falta grave;</w:t>
      </w:r>
    </w:p>
    <w:p w:rsidR="00C30205" w:rsidRPr="004D4B62" w:rsidRDefault="00C30205" w:rsidP="00C30205">
      <w:pPr>
        <w:ind w:left="993" w:hanging="285"/>
        <w:jc w:val="both"/>
        <w:rPr>
          <w:rFonts w:cstheme="minorHAnsi"/>
          <w:sz w:val="24"/>
          <w:szCs w:val="24"/>
        </w:rPr>
      </w:pPr>
      <w:r w:rsidRPr="004D4B62">
        <w:rPr>
          <w:rFonts w:cstheme="minorHAnsi"/>
          <w:sz w:val="24"/>
          <w:szCs w:val="24"/>
        </w:rPr>
        <w:t xml:space="preserve">d) no tener parentesco hasta el segundo grado con </w:t>
      </w:r>
      <w:r>
        <w:rPr>
          <w:rFonts w:cstheme="minorHAnsi"/>
          <w:sz w:val="24"/>
          <w:szCs w:val="24"/>
        </w:rPr>
        <w:t>algún</w:t>
      </w:r>
      <w:r w:rsidRPr="004D4B62">
        <w:rPr>
          <w:rFonts w:cstheme="minorHAnsi"/>
          <w:sz w:val="24"/>
          <w:szCs w:val="24"/>
        </w:rPr>
        <w:t xml:space="preserve"> miembro del Servicio Exterior Brasileño destinado en la Embajada de Brasil en México o con un auxiliar local contratado por la Embajada de Brasil en México;</w:t>
      </w:r>
    </w:p>
    <w:p w:rsidR="00C30205" w:rsidRPr="004D4B62" w:rsidRDefault="00C30205" w:rsidP="00C30205">
      <w:pPr>
        <w:ind w:left="993" w:hanging="285"/>
        <w:jc w:val="both"/>
        <w:rPr>
          <w:rFonts w:cstheme="minorHAnsi"/>
          <w:sz w:val="24"/>
          <w:szCs w:val="24"/>
        </w:rPr>
      </w:pPr>
      <w:r w:rsidRPr="004D4B62">
        <w:rPr>
          <w:rFonts w:cstheme="minorHAnsi"/>
          <w:sz w:val="24"/>
          <w:szCs w:val="24"/>
        </w:rPr>
        <w:lastRenderedPageBreak/>
        <w:t xml:space="preserve">e) </w:t>
      </w:r>
      <w:r>
        <w:rPr>
          <w:rFonts w:cstheme="minorHAnsi"/>
          <w:sz w:val="24"/>
          <w:szCs w:val="24"/>
        </w:rPr>
        <w:t xml:space="preserve">tener </w:t>
      </w:r>
      <w:r w:rsidRPr="003F211F">
        <w:rPr>
          <w:rFonts w:cstheme="minorHAnsi"/>
          <w:sz w:val="24"/>
          <w:szCs w:val="24"/>
          <w:lang w:val="es-ES_tradnl"/>
        </w:rPr>
        <w:t xml:space="preserve">pleno conocimiento que en caso de ser elegido(a) para participar en el proceso de selección, su admisión estará condicionada a la entrega de los documentos requeridos por la Embajada de Brasil en México, citados en los ítems 7.4 y 10.2 de </w:t>
      </w:r>
      <w:r w:rsidR="00D431C3">
        <w:rPr>
          <w:rFonts w:cstheme="minorHAnsi"/>
          <w:sz w:val="24"/>
          <w:szCs w:val="24"/>
          <w:lang w:val="es-ES_tradnl"/>
        </w:rPr>
        <w:t>la</w:t>
      </w:r>
      <w:r w:rsidR="00FC703F">
        <w:rPr>
          <w:rFonts w:cstheme="minorHAnsi"/>
          <w:sz w:val="24"/>
          <w:szCs w:val="24"/>
          <w:lang w:val="es-ES_tradnl"/>
        </w:rPr>
        <w:t xml:space="preserve"> presente</w:t>
      </w:r>
      <w:r w:rsidR="00D431C3">
        <w:rPr>
          <w:rFonts w:cstheme="minorHAnsi"/>
          <w:sz w:val="24"/>
          <w:szCs w:val="24"/>
          <w:lang w:val="es-ES_tradnl"/>
        </w:rPr>
        <w:t xml:space="preserve"> Convocatoria</w:t>
      </w:r>
      <w:r w:rsidRPr="003F211F">
        <w:rPr>
          <w:rFonts w:cstheme="minorHAnsi"/>
          <w:sz w:val="24"/>
          <w:szCs w:val="24"/>
          <w:lang w:val="es-ES_tradnl"/>
        </w:rPr>
        <w:t>, únicamente para aquel</w:t>
      </w:r>
      <w:r>
        <w:rPr>
          <w:rFonts w:cstheme="minorHAnsi"/>
          <w:sz w:val="24"/>
          <w:szCs w:val="24"/>
          <w:lang w:val="es-ES_tradnl"/>
        </w:rPr>
        <w:t xml:space="preserve"> que esté aprobado en 1er lugar</w:t>
      </w:r>
      <w:r w:rsidRPr="003F211F">
        <w:rPr>
          <w:rFonts w:cstheme="minorHAnsi"/>
          <w:sz w:val="24"/>
          <w:szCs w:val="24"/>
        </w:rPr>
        <w:t>;</w:t>
      </w:r>
    </w:p>
    <w:p w:rsidR="00C30205" w:rsidRPr="004D4B62" w:rsidRDefault="00C30205" w:rsidP="00C30205">
      <w:pPr>
        <w:ind w:left="993" w:hanging="285"/>
        <w:jc w:val="both"/>
        <w:rPr>
          <w:rFonts w:cstheme="minorHAnsi"/>
          <w:sz w:val="24"/>
          <w:szCs w:val="24"/>
        </w:rPr>
      </w:pPr>
      <w:r w:rsidRPr="004D4B62">
        <w:rPr>
          <w:rFonts w:cstheme="minorHAnsi"/>
          <w:sz w:val="24"/>
          <w:szCs w:val="24"/>
        </w:rPr>
        <w:t>f) estar de acuerdo con l</w:t>
      </w:r>
      <w:r>
        <w:rPr>
          <w:rFonts w:cstheme="minorHAnsi"/>
          <w:sz w:val="24"/>
          <w:szCs w:val="24"/>
        </w:rPr>
        <w:t xml:space="preserve">os términos y </w:t>
      </w:r>
      <w:r w:rsidRPr="004D4B62">
        <w:rPr>
          <w:rFonts w:cstheme="minorHAnsi"/>
          <w:sz w:val="24"/>
          <w:szCs w:val="24"/>
        </w:rPr>
        <w:t>condiciones establecid</w:t>
      </w:r>
      <w:r>
        <w:rPr>
          <w:rFonts w:cstheme="minorHAnsi"/>
          <w:sz w:val="24"/>
          <w:szCs w:val="24"/>
        </w:rPr>
        <w:t>o</w:t>
      </w:r>
      <w:r w:rsidRPr="004D4B62">
        <w:rPr>
          <w:rFonts w:cstheme="minorHAnsi"/>
          <w:sz w:val="24"/>
          <w:szCs w:val="24"/>
        </w:rPr>
        <w:t xml:space="preserve">s en </w:t>
      </w:r>
      <w:r w:rsidR="00D431C3">
        <w:rPr>
          <w:rFonts w:cstheme="minorHAnsi"/>
          <w:sz w:val="24"/>
          <w:szCs w:val="24"/>
        </w:rPr>
        <w:t>la</w:t>
      </w:r>
      <w:r w:rsidRPr="004D4B62">
        <w:rPr>
          <w:rFonts w:cstheme="minorHAnsi"/>
          <w:sz w:val="24"/>
          <w:szCs w:val="24"/>
        </w:rPr>
        <w:t xml:space="preserve"> presente </w:t>
      </w:r>
      <w:r w:rsidR="00D431C3">
        <w:rPr>
          <w:rFonts w:cstheme="minorHAnsi"/>
          <w:sz w:val="24"/>
          <w:szCs w:val="24"/>
        </w:rPr>
        <w:t>Convocatoria</w:t>
      </w:r>
      <w:r w:rsidRPr="004D4B62">
        <w:rPr>
          <w:rFonts w:cstheme="minorHAnsi"/>
          <w:sz w:val="24"/>
          <w:szCs w:val="24"/>
        </w:rPr>
        <w:t>.</w:t>
      </w:r>
    </w:p>
    <w:p w:rsidR="00C30205" w:rsidRPr="004D4B62" w:rsidRDefault="00C30205" w:rsidP="00C30205">
      <w:pPr>
        <w:jc w:val="both"/>
        <w:rPr>
          <w:rFonts w:cstheme="minorHAnsi"/>
          <w:sz w:val="24"/>
          <w:szCs w:val="24"/>
        </w:rPr>
      </w:pPr>
    </w:p>
    <w:p w:rsidR="00C30205" w:rsidRPr="004D4B62" w:rsidRDefault="00C30205" w:rsidP="00C30205">
      <w:pPr>
        <w:jc w:val="both"/>
        <w:rPr>
          <w:rFonts w:cstheme="minorHAnsi"/>
          <w:sz w:val="24"/>
          <w:szCs w:val="24"/>
        </w:rPr>
      </w:pPr>
      <w:r w:rsidRPr="004D4B62">
        <w:rPr>
          <w:rFonts w:cstheme="minorHAnsi"/>
          <w:sz w:val="24"/>
          <w:szCs w:val="24"/>
        </w:rPr>
        <w:t>7.3. Los candidatos que no tengan la nacionalidad mexicana debe</w:t>
      </w:r>
      <w:r>
        <w:rPr>
          <w:rFonts w:cstheme="minorHAnsi"/>
          <w:sz w:val="24"/>
          <w:szCs w:val="24"/>
        </w:rPr>
        <w:t xml:space="preserve">rán </w:t>
      </w:r>
      <w:r w:rsidR="00E9174A">
        <w:rPr>
          <w:rFonts w:cstheme="minorHAnsi"/>
          <w:sz w:val="24"/>
          <w:szCs w:val="24"/>
        </w:rPr>
        <w:t>comprobar</w:t>
      </w:r>
      <w:r w:rsidRPr="004D4B62">
        <w:rPr>
          <w:rFonts w:cstheme="minorHAnsi"/>
          <w:sz w:val="24"/>
          <w:szCs w:val="24"/>
        </w:rPr>
        <w:t xml:space="preserve"> </w:t>
      </w:r>
      <w:r>
        <w:rPr>
          <w:rFonts w:cstheme="minorHAnsi"/>
          <w:sz w:val="24"/>
          <w:szCs w:val="24"/>
        </w:rPr>
        <w:t>que</w:t>
      </w:r>
      <w:r w:rsidRPr="004D4B62">
        <w:rPr>
          <w:rFonts w:cstheme="minorHAnsi"/>
          <w:sz w:val="24"/>
          <w:szCs w:val="24"/>
        </w:rPr>
        <w:t xml:space="preserve"> </w:t>
      </w:r>
      <w:r w:rsidRPr="0040091B">
        <w:rPr>
          <w:rFonts w:cstheme="minorHAnsi"/>
          <w:sz w:val="24"/>
          <w:szCs w:val="24"/>
        </w:rPr>
        <w:t>cuent</w:t>
      </w:r>
      <w:r>
        <w:rPr>
          <w:rFonts w:cstheme="minorHAnsi"/>
          <w:sz w:val="24"/>
          <w:szCs w:val="24"/>
        </w:rPr>
        <w:t>an</w:t>
      </w:r>
      <w:r w:rsidRPr="0040091B">
        <w:rPr>
          <w:rFonts w:cstheme="minorHAnsi"/>
          <w:sz w:val="24"/>
          <w:szCs w:val="24"/>
        </w:rPr>
        <w:t xml:space="preserve"> con documento migratorio que acredita </w:t>
      </w:r>
      <w:r>
        <w:rPr>
          <w:rFonts w:cstheme="minorHAnsi"/>
          <w:sz w:val="24"/>
          <w:szCs w:val="24"/>
        </w:rPr>
        <w:t>su</w:t>
      </w:r>
      <w:r w:rsidRPr="0040091B">
        <w:rPr>
          <w:rFonts w:cstheme="minorHAnsi"/>
          <w:sz w:val="24"/>
          <w:szCs w:val="24"/>
        </w:rPr>
        <w:t xml:space="preserve"> condición de estancia y permiso de trabajo en los Estados Unidos Mexicanos</w:t>
      </w:r>
      <w:r w:rsidRPr="004D4B62">
        <w:rPr>
          <w:rFonts w:cstheme="minorHAnsi"/>
          <w:sz w:val="24"/>
          <w:szCs w:val="24"/>
        </w:rPr>
        <w:t>, y adjuntar el correspondiente documento probatorio.</w:t>
      </w:r>
    </w:p>
    <w:p w:rsidR="00C30205" w:rsidRPr="004D4B62" w:rsidRDefault="00C30205" w:rsidP="00C30205">
      <w:pPr>
        <w:jc w:val="both"/>
        <w:rPr>
          <w:rFonts w:cstheme="minorHAnsi"/>
          <w:sz w:val="24"/>
          <w:szCs w:val="24"/>
        </w:rPr>
      </w:pPr>
      <w:r w:rsidRPr="004D4B62">
        <w:rPr>
          <w:rFonts w:cstheme="minorHAnsi"/>
          <w:sz w:val="24"/>
          <w:szCs w:val="24"/>
        </w:rPr>
        <w:t>7.4. Como se menciona en el Formulario de Inscripción, los candidatos deben enviar los siguientes documentos:</w:t>
      </w:r>
    </w:p>
    <w:p w:rsidR="00C30205" w:rsidRPr="00AA0828" w:rsidRDefault="00C30205" w:rsidP="00C30205">
      <w:pPr>
        <w:pStyle w:val="PargrafodaLista"/>
        <w:numPr>
          <w:ilvl w:val="0"/>
          <w:numId w:val="1"/>
        </w:numPr>
        <w:spacing w:after="0"/>
        <w:jc w:val="both"/>
        <w:rPr>
          <w:rFonts w:cstheme="minorHAnsi"/>
          <w:sz w:val="24"/>
          <w:szCs w:val="24"/>
        </w:rPr>
      </w:pPr>
      <w:r w:rsidRPr="00AA0828">
        <w:rPr>
          <w:rFonts w:cstheme="minorHAnsi"/>
          <w:i/>
          <w:sz w:val="24"/>
          <w:szCs w:val="24"/>
        </w:rPr>
        <w:t>currículum</w:t>
      </w:r>
      <w:r w:rsidRPr="00AA0828">
        <w:rPr>
          <w:rFonts w:cstheme="minorHAnsi"/>
          <w:sz w:val="24"/>
          <w:szCs w:val="24"/>
        </w:rPr>
        <w:t xml:space="preserve"> vitae;</w:t>
      </w:r>
    </w:p>
    <w:p w:rsidR="00C30205" w:rsidRPr="00AA0828" w:rsidRDefault="00C30205" w:rsidP="00C30205">
      <w:pPr>
        <w:pStyle w:val="PargrafodaLista"/>
        <w:numPr>
          <w:ilvl w:val="0"/>
          <w:numId w:val="1"/>
        </w:numPr>
        <w:spacing w:after="0"/>
        <w:jc w:val="both"/>
        <w:rPr>
          <w:rFonts w:cstheme="minorHAnsi"/>
          <w:sz w:val="24"/>
          <w:szCs w:val="24"/>
        </w:rPr>
      </w:pPr>
      <w:r w:rsidRPr="00AA0828">
        <w:rPr>
          <w:rFonts w:cstheme="minorHAnsi"/>
          <w:sz w:val="24"/>
          <w:szCs w:val="24"/>
        </w:rPr>
        <w:t>carta(s) de recomendación;</w:t>
      </w:r>
    </w:p>
    <w:p w:rsidR="00C30205" w:rsidRPr="00AA0828" w:rsidRDefault="00C30205" w:rsidP="00C30205">
      <w:pPr>
        <w:pStyle w:val="PargrafodaLista"/>
        <w:numPr>
          <w:ilvl w:val="0"/>
          <w:numId w:val="1"/>
        </w:numPr>
        <w:spacing w:after="0"/>
        <w:jc w:val="both"/>
        <w:rPr>
          <w:rFonts w:cstheme="minorHAnsi"/>
          <w:sz w:val="24"/>
          <w:szCs w:val="24"/>
        </w:rPr>
      </w:pPr>
      <w:r w:rsidRPr="00AA0828">
        <w:rPr>
          <w:rFonts w:cstheme="minorHAnsi"/>
          <w:sz w:val="24"/>
          <w:szCs w:val="24"/>
        </w:rPr>
        <w:t>copia de documento de identidad con foto;</w:t>
      </w:r>
    </w:p>
    <w:p w:rsidR="00C30205" w:rsidRPr="00AA0828" w:rsidRDefault="00C30205" w:rsidP="00C30205">
      <w:pPr>
        <w:pStyle w:val="PargrafodaLista"/>
        <w:numPr>
          <w:ilvl w:val="0"/>
          <w:numId w:val="1"/>
        </w:numPr>
        <w:spacing w:after="0"/>
        <w:jc w:val="both"/>
        <w:rPr>
          <w:rFonts w:cstheme="minorHAnsi"/>
          <w:sz w:val="24"/>
          <w:szCs w:val="24"/>
        </w:rPr>
      </w:pPr>
      <w:r w:rsidRPr="00AA0828">
        <w:rPr>
          <w:rFonts w:cstheme="minorHAnsi"/>
          <w:sz w:val="24"/>
          <w:szCs w:val="24"/>
        </w:rPr>
        <w:t>comprobante de inscripción en el sistema de Seguridad Social Mexicano ("IMSS");</w:t>
      </w:r>
    </w:p>
    <w:p w:rsidR="00C30205" w:rsidRPr="00AA0828" w:rsidRDefault="00C30205" w:rsidP="00674245">
      <w:pPr>
        <w:pStyle w:val="PargrafodaLista"/>
        <w:numPr>
          <w:ilvl w:val="0"/>
          <w:numId w:val="1"/>
        </w:numPr>
        <w:spacing w:after="0"/>
        <w:jc w:val="both"/>
        <w:rPr>
          <w:rFonts w:cstheme="minorHAnsi"/>
          <w:sz w:val="24"/>
          <w:szCs w:val="24"/>
        </w:rPr>
      </w:pPr>
      <w:r w:rsidRPr="00AA0828">
        <w:rPr>
          <w:rFonts w:cstheme="minorHAnsi"/>
          <w:sz w:val="24"/>
          <w:szCs w:val="24"/>
        </w:rPr>
        <w:t xml:space="preserve">copia de </w:t>
      </w:r>
      <w:r w:rsidR="00674245">
        <w:rPr>
          <w:rFonts w:cstheme="minorHAnsi"/>
          <w:sz w:val="24"/>
          <w:szCs w:val="24"/>
        </w:rPr>
        <w:t xml:space="preserve">diploma o </w:t>
      </w:r>
      <w:r w:rsidRPr="00AA0828">
        <w:rPr>
          <w:rFonts w:cstheme="minorHAnsi"/>
          <w:sz w:val="24"/>
          <w:szCs w:val="24"/>
        </w:rPr>
        <w:t xml:space="preserve">certificado de </w:t>
      </w:r>
      <w:r w:rsidR="00674245">
        <w:rPr>
          <w:rFonts w:cstheme="minorHAnsi"/>
          <w:sz w:val="24"/>
          <w:szCs w:val="24"/>
        </w:rPr>
        <w:t>conclusión de</w:t>
      </w:r>
      <w:r w:rsidRPr="00AA0828">
        <w:rPr>
          <w:rFonts w:cstheme="minorHAnsi"/>
          <w:sz w:val="24"/>
          <w:szCs w:val="24"/>
        </w:rPr>
        <w:t xml:space="preserve"> </w:t>
      </w:r>
      <w:r w:rsidR="00674245" w:rsidRPr="00674245">
        <w:rPr>
          <w:rFonts w:cstheme="minorHAnsi"/>
          <w:sz w:val="24"/>
          <w:szCs w:val="24"/>
        </w:rPr>
        <w:t>estudios de nivel superior</w:t>
      </w:r>
      <w:r w:rsidR="00674245">
        <w:rPr>
          <w:rFonts w:cstheme="minorHAnsi"/>
          <w:sz w:val="24"/>
          <w:szCs w:val="24"/>
        </w:rPr>
        <w:t>;</w:t>
      </w:r>
    </w:p>
    <w:p w:rsidR="00C30205" w:rsidRPr="00AA0828" w:rsidRDefault="00C30205" w:rsidP="00674245">
      <w:pPr>
        <w:pStyle w:val="PargrafodaLista"/>
        <w:numPr>
          <w:ilvl w:val="0"/>
          <w:numId w:val="1"/>
        </w:numPr>
        <w:spacing w:after="0"/>
        <w:jc w:val="both"/>
        <w:rPr>
          <w:rFonts w:cstheme="minorHAnsi"/>
          <w:sz w:val="24"/>
          <w:szCs w:val="24"/>
        </w:rPr>
      </w:pPr>
      <w:r w:rsidRPr="00AA0828">
        <w:rPr>
          <w:rFonts w:cstheme="minorHAnsi"/>
          <w:sz w:val="24"/>
          <w:szCs w:val="24"/>
        </w:rPr>
        <w:t>Constancia de Antecedentes Penales Federal expedido hace no más de 3 meses</w:t>
      </w:r>
      <w:r w:rsidR="00674245" w:rsidRPr="00674245">
        <w:rPr>
          <w:rFonts w:cstheme="minorHAnsi"/>
          <w:sz w:val="24"/>
          <w:szCs w:val="24"/>
        </w:rPr>
        <w:t xml:space="preserve">; </w:t>
      </w:r>
      <w:r w:rsidR="00674245">
        <w:rPr>
          <w:rFonts w:cstheme="minorHAnsi"/>
          <w:sz w:val="24"/>
          <w:szCs w:val="24"/>
        </w:rPr>
        <w:t xml:space="preserve"> </w:t>
      </w:r>
    </w:p>
    <w:p w:rsidR="00C30205" w:rsidRPr="00AA0828" w:rsidRDefault="00C30205" w:rsidP="00C30205">
      <w:pPr>
        <w:pStyle w:val="PargrafodaLista"/>
        <w:numPr>
          <w:ilvl w:val="0"/>
          <w:numId w:val="1"/>
        </w:numPr>
        <w:spacing w:after="0"/>
        <w:jc w:val="both"/>
        <w:rPr>
          <w:rFonts w:cstheme="minorHAnsi"/>
          <w:sz w:val="24"/>
          <w:szCs w:val="24"/>
        </w:rPr>
      </w:pPr>
      <w:r w:rsidRPr="00AA0828">
        <w:rPr>
          <w:rFonts w:cstheme="minorHAnsi"/>
          <w:sz w:val="24"/>
          <w:szCs w:val="24"/>
        </w:rPr>
        <w:t xml:space="preserve">para todos los candidatos que no tienen la nacionalidad mexicana: Documento migratorio que acredita </w:t>
      </w:r>
      <w:r>
        <w:rPr>
          <w:rFonts w:cstheme="minorHAnsi"/>
          <w:sz w:val="24"/>
          <w:szCs w:val="24"/>
        </w:rPr>
        <w:t>su</w:t>
      </w:r>
      <w:r w:rsidRPr="00AA0828">
        <w:rPr>
          <w:rFonts w:cstheme="minorHAnsi"/>
          <w:sz w:val="24"/>
          <w:szCs w:val="24"/>
        </w:rPr>
        <w:t xml:space="preserve"> condición de estancia, y cuento con permiso de trabajo en los Estados Unidos Mexicanos;</w:t>
      </w:r>
    </w:p>
    <w:p w:rsidR="00C30205" w:rsidRPr="00AA0828" w:rsidRDefault="00C30205" w:rsidP="00C30205">
      <w:pPr>
        <w:pStyle w:val="PargrafodaLista"/>
        <w:numPr>
          <w:ilvl w:val="0"/>
          <w:numId w:val="1"/>
        </w:numPr>
        <w:spacing w:after="0"/>
        <w:jc w:val="both"/>
        <w:rPr>
          <w:rFonts w:cstheme="minorHAnsi"/>
          <w:sz w:val="24"/>
          <w:szCs w:val="24"/>
        </w:rPr>
      </w:pPr>
      <w:r w:rsidRPr="00AA0828">
        <w:rPr>
          <w:rFonts w:cstheme="minorHAnsi"/>
          <w:sz w:val="24"/>
          <w:szCs w:val="24"/>
        </w:rPr>
        <w:t>para todos los candidatos de nacionalidad brasileña: comprobante de cumplimiento de las obligaciones electorales;</w:t>
      </w:r>
    </w:p>
    <w:p w:rsidR="00C30205" w:rsidRPr="00AA0828" w:rsidRDefault="00C30205" w:rsidP="00C30205">
      <w:pPr>
        <w:pStyle w:val="PargrafodaLista"/>
        <w:numPr>
          <w:ilvl w:val="0"/>
          <w:numId w:val="1"/>
        </w:numPr>
        <w:spacing w:after="0"/>
        <w:jc w:val="both"/>
        <w:rPr>
          <w:rFonts w:cstheme="minorHAnsi"/>
          <w:sz w:val="24"/>
          <w:szCs w:val="24"/>
        </w:rPr>
      </w:pPr>
      <w:r w:rsidRPr="00AA0828">
        <w:rPr>
          <w:rFonts w:cstheme="minorHAnsi"/>
          <w:sz w:val="24"/>
          <w:szCs w:val="24"/>
        </w:rPr>
        <w:t>para todos los candidatos de nacionalidad brasileña de sexo masculino: comprobante de cumplimiento del servicio militar.</w:t>
      </w:r>
    </w:p>
    <w:p w:rsidR="00C30205" w:rsidRPr="004D4B62" w:rsidRDefault="00C30205" w:rsidP="00C30205">
      <w:pPr>
        <w:jc w:val="both"/>
        <w:rPr>
          <w:rFonts w:cstheme="minorHAnsi"/>
          <w:sz w:val="24"/>
          <w:szCs w:val="24"/>
        </w:rPr>
      </w:pPr>
    </w:p>
    <w:p w:rsidR="00C30205" w:rsidRPr="004D4B62" w:rsidRDefault="00C30205" w:rsidP="00C30205">
      <w:pPr>
        <w:jc w:val="both"/>
        <w:rPr>
          <w:rFonts w:cstheme="minorHAnsi"/>
          <w:sz w:val="24"/>
          <w:szCs w:val="24"/>
        </w:rPr>
      </w:pPr>
      <w:r w:rsidRPr="004D4B62">
        <w:rPr>
          <w:rFonts w:cstheme="minorHAnsi"/>
          <w:sz w:val="24"/>
          <w:szCs w:val="24"/>
        </w:rPr>
        <w:t>7.5. El candidato que haga una declaración falsa</w:t>
      </w:r>
      <w:r>
        <w:rPr>
          <w:rFonts w:cstheme="minorHAnsi"/>
          <w:sz w:val="24"/>
          <w:szCs w:val="24"/>
        </w:rPr>
        <w:t>,</w:t>
      </w:r>
      <w:r w:rsidRPr="004D4B62">
        <w:rPr>
          <w:rFonts w:cstheme="minorHAnsi"/>
          <w:sz w:val="24"/>
          <w:szCs w:val="24"/>
        </w:rPr>
        <w:t xml:space="preserve"> inexacta </w:t>
      </w:r>
      <w:r>
        <w:rPr>
          <w:rFonts w:cstheme="minorHAnsi"/>
          <w:sz w:val="24"/>
          <w:szCs w:val="24"/>
        </w:rPr>
        <w:t>y/</w:t>
      </w:r>
      <w:r w:rsidRPr="004D4B62">
        <w:rPr>
          <w:rFonts w:cstheme="minorHAnsi"/>
          <w:sz w:val="24"/>
          <w:szCs w:val="24"/>
        </w:rPr>
        <w:t>o que no cumpla con las condiciones exigidas en es</w:t>
      </w:r>
      <w:r w:rsidR="00674245">
        <w:rPr>
          <w:rFonts w:cstheme="minorHAnsi"/>
          <w:sz w:val="24"/>
          <w:szCs w:val="24"/>
        </w:rPr>
        <w:t>ta</w:t>
      </w:r>
      <w:r w:rsidRPr="004D4B62">
        <w:rPr>
          <w:rFonts w:cstheme="minorHAnsi"/>
          <w:sz w:val="24"/>
          <w:szCs w:val="24"/>
        </w:rPr>
        <w:t xml:space="preserve"> </w:t>
      </w:r>
      <w:r w:rsidR="00674245">
        <w:rPr>
          <w:rFonts w:cstheme="minorHAnsi"/>
          <w:sz w:val="24"/>
          <w:szCs w:val="24"/>
        </w:rPr>
        <w:t>Convocatoria</w:t>
      </w:r>
      <w:r>
        <w:rPr>
          <w:rFonts w:cstheme="minorHAnsi"/>
          <w:sz w:val="24"/>
          <w:szCs w:val="24"/>
        </w:rPr>
        <w:t>,</w:t>
      </w:r>
      <w:r w:rsidRPr="004D4B62">
        <w:rPr>
          <w:rFonts w:cstheme="minorHAnsi"/>
          <w:sz w:val="24"/>
          <w:szCs w:val="24"/>
        </w:rPr>
        <w:t xml:space="preserve"> </w:t>
      </w:r>
      <w:r>
        <w:rPr>
          <w:rFonts w:cstheme="minorHAnsi"/>
          <w:sz w:val="24"/>
          <w:szCs w:val="24"/>
        </w:rPr>
        <w:t xml:space="preserve">se </w:t>
      </w:r>
      <w:r w:rsidRPr="004D4B62">
        <w:rPr>
          <w:rFonts w:cstheme="minorHAnsi"/>
          <w:sz w:val="24"/>
          <w:szCs w:val="24"/>
        </w:rPr>
        <w:t xml:space="preserve">tendrá </w:t>
      </w:r>
      <w:r>
        <w:rPr>
          <w:rFonts w:cstheme="minorHAnsi"/>
          <w:sz w:val="24"/>
          <w:szCs w:val="24"/>
        </w:rPr>
        <w:t xml:space="preserve">por </w:t>
      </w:r>
      <w:r w:rsidRPr="004D4B62">
        <w:rPr>
          <w:rFonts w:cstheme="minorHAnsi"/>
          <w:sz w:val="24"/>
          <w:szCs w:val="24"/>
        </w:rPr>
        <w:t>cancelada su inscripción por la Comisión de Evaluación.</w:t>
      </w:r>
    </w:p>
    <w:p w:rsidR="00C30205" w:rsidRPr="004D4B62" w:rsidRDefault="00C30205" w:rsidP="00C30205">
      <w:pPr>
        <w:jc w:val="both"/>
        <w:rPr>
          <w:rFonts w:cstheme="minorHAnsi"/>
          <w:sz w:val="24"/>
          <w:szCs w:val="24"/>
        </w:rPr>
      </w:pPr>
    </w:p>
    <w:p w:rsidR="00C30205" w:rsidRPr="004D4B62" w:rsidRDefault="00C30205" w:rsidP="00C30205">
      <w:pPr>
        <w:tabs>
          <w:tab w:val="left" w:pos="724"/>
        </w:tabs>
        <w:spacing w:after="0" w:line="0" w:lineRule="atLeast"/>
        <w:ind w:left="724" w:hanging="724"/>
        <w:jc w:val="both"/>
        <w:rPr>
          <w:rFonts w:ascii="Calibri" w:eastAsia="Calibri" w:hAnsi="Calibri" w:cs="Arial"/>
          <w:b/>
          <w:color w:val="2E74B5"/>
          <w:sz w:val="28"/>
          <w:szCs w:val="20"/>
          <w:lang w:eastAsia="es-MX"/>
        </w:rPr>
      </w:pPr>
      <w:r>
        <w:rPr>
          <w:rFonts w:ascii="Calibri" w:eastAsia="Calibri" w:hAnsi="Calibri" w:cs="Arial"/>
          <w:b/>
          <w:color w:val="2E74B5"/>
          <w:sz w:val="28"/>
          <w:szCs w:val="20"/>
          <w:lang w:eastAsia="es-MX"/>
        </w:rPr>
        <w:t xml:space="preserve">8. </w:t>
      </w:r>
      <w:r w:rsidRPr="004D4B62">
        <w:rPr>
          <w:rFonts w:ascii="Calibri" w:eastAsia="Calibri" w:hAnsi="Calibri" w:cs="Arial"/>
          <w:b/>
          <w:color w:val="2E74B5"/>
          <w:sz w:val="28"/>
          <w:szCs w:val="20"/>
          <w:lang w:eastAsia="es-MX"/>
        </w:rPr>
        <w:t>DEL PROCESO DE SELECCIÓN</w:t>
      </w:r>
    </w:p>
    <w:p w:rsidR="00C30205" w:rsidRPr="004D4B62" w:rsidRDefault="00C30205" w:rsidP="00C30205">
      <w:pPr>
        <w:jc w:val="both"/>
        <w:rPr>
          <w:rFonts w:cstheme="minorHAnsi"/>
          <w:sz w:val="24"/>
          <w:szCs w:val="24"/>
        </w:rPr>
      </w:pPr>
      <w:r w:rsidRPr="004D4B62">
        <w:rPr>
          <w:rFonts w:cstheme="minorHAnsi"/>
          <w:sz w:val="24"/>
          <w:szCs w:val="24"/>
        </w:rPr>
        <w:t>8.1. El proceso de selección constará de las siguientes etapas:</w:t>
      </w:r>
    </w:p>
    <w:p w:rsidR="00C30205" w:rsidRPr="003F211F" w:rsidRDefault="00C30205" w:rsidP="00C30205">
      <w:pPr>
        <w:spacing w:after="0"/>
        <w:ind w:firstLine="708"/>
        <w:jc w:val="both"/>
        <w:rPr>
          <w:rFonts w:cstheme="minorHAnsi"/>
          <w:sz w:val="24"/>
          <w:szCs w:val="24"/>
        </w:rPr>
      </w:pPr>
      <w:r w:rsidRPr="003F211F">
        <w:rPr>
          <w:rFonts w:cstheme="minorHAnsi"/>
          <w:sz w:val="24"/>
          <w:szCs w:val="24"/>
        </w:rPr>
        <w:t xml:space="preserve">FASE I: </w:t>
      </w:r>
      <w:r w:rsidR="00A371F7" w:rsidRPr="00A371F7">
        <w:rPr>
          <w:rFonts w:cstheme="minorHAnsi"/>
          <w:sz w:val="24"/>
          <w:szCs w:val="24"/>
        </w:rPr>
        <w:t>análisis documental y curricular;</w:t>
      </w:r>
    </w:p>
    <w:p w:rsidR="00C30205" w:rsidRPr="003F211F" w:rsidRDefault="00C30205" w:rsidP="00C30205">
      <w:pPr>
        <w:spacing w:after="0"/>
        <w:ind w:firstLine="708"/>
        <w:jc w:val="both"/>
        <w:rPr>
          <w:rFonts w:cstheme="minorHAnsi"/>
          <w:sz w:val="24"/>
          <w:szCs w:val="24"/>
        </w:rPr>
      </w:pPr>
      <w:r w:rsidRPr="003F211F">
        <w:rPr>
          <w:rFonts w:cstheme="minorHAnsi"/>
          <w:sz w:val="24"/>
          <w:szCs w:val="24"/>
        </w:rPr>
        <w:t xml:space="preserve">FASE II: </w:t>
      </w:r>
      <w:r w:rsidR="00A371F7" w:rsidRPr="00A371F7">
        <w:rPr>
          <w:rFonts w:cstheme="minorHAnsi"/>
          <w:sz w:val="24"/>
          <w:szCs w:val="24"/>
        </w:rPr>
        <w:t>evaluación escrita;</w:t>
      </w:r>
    </w:p>
    <w:p w:rsidR="00C30205" w:rsidRDefault="00C30205" w:rsidP="00C30205">
      <w:pPr>
        <w:spacing w:after="0"/>
        <w:ind w:firstLine="708"/>
        <w:jc w:val="both"/>
        <w:rPr>
          <w:rFonts w:cstheme="minorHAnsi"/>
          <w:sz w:val="24"/>
          <w:szCs w:val="24"/>
        </w:rPr>
      </w:pPr>
      <w:r w:rsidRPr="003F211F">
        <w:rPr>
          <w:rFonts w:cstheme="minorHAnsi"/>
          <w:sz w:val="24"/>
          <w:szCs w:val="24"/>
        </w:rPr>
        <w:t xml:space="preserve">FASE III: </w:t>
      </w:r>
      <w:r w:rsidR="00A371F7" w:rsidRPr="00A371F7">
        <w:rPr>
          <w:rFonts w:cstheme="minorHAnsi"/>
          <w:sz w:val="24"/>
          <w:szCs w:val="24"/>
        </w:rPr>
        <w:t>entrevista.</w:t>
      </w:r>
    </w:p>
    <w:p w:rsidR="00C30205" w:rsidRPr="004D4B62" w:rsidRDefault="00C30205" w:rsidP="00C30205">
      <w:pPr>
        <w:spacing w:after="0"/>
        <w:jc w:val="both"/>
        <w:rPr>
          <w:rFonts w:cstheme="minorHAnsi"/>
          <w:sz w:val="24"/>
          <w:szCs w:val="24"/>
        </w:rPr>
      </w:pPr>
      <w:r>
        <w:rPr>
          <w:rFonts w:cstheme="minorHAnsi"/>
          <w:sz w:val="24"/>
          <w:szCs w:val="24"/>
        </w:rPr>
        <w:tab/>
      </w:r>
    </w:p>
    <w:p w:rsidR="00C30205" w:rsidRPr="004D4B62" w:rsidRDefault="00C30205" w:rsidP="0011169F">
      <w:pPr>
        <w:jc w:val="both"/>
        <w:rPr>
          <w:rFonts w:cstheme="minorHAnsi"/>
          <w:sz w:val="24"/>
          <w:szCs w:val="24"/>
        </w:rPr>
      </w:pPr>
      <w:r w:rsidRPr="004D4B62">
        <w:rPr>
          <w:rFonts w:cstheme="minorHAnsi"/>
          <w:sz w:val="24"/>
          <w:szCs w:val="24"/>
        </w:rPr>
        <w:t>8.2. En la FASE I, se aplicará el siguiente criterio de puntuación (puntuación máxima: 100):</w:t>
      </w:r>
      <w:r w:rsidR="0011169F">
        <w:rPr>
          <w:rFonts w:cstheme="minorHAnsi"/>
          <w:sz w:val="24"/>
          <w:szCs w:val="24"/>
        </w:rPr>
        <w:t xml:space="preserve"> </w:t>
      </w:r>
      <w:r w:rsidR="0011169F" w:rsidRPr="0011169F">
        <w:rPr>
          <w:rFonts w:cstheme="minorHAnsi"/>
          <w:sz w:val="24"/>
          <w:szCs w:val="24"/>
        </w:rPr>
        <w:t>de naturaleza eliminatoria y clasificatoria, se aplicará puntuación con relación a los</w:t>
      </w:r>
      <w:r w:rsidR="0011169F">
        <w:rPr>
          <w:rFonts w:cstheme="minorHAnsi"/>
          <w:sz w:val="24"/>
          <w:szCs w:val="24"/>
        </w:rPr>
        <w:t xml:space="preserve"> </w:t>
      </w:r>
      <w:r w:rsidR="0011169F" w:rsidRPr="0011169F">
        <w:rPr>
          <w:rFonts w:cstheme="minorHAnsi"/>
          <w:sz w:val="24"/>
          <w:szCs w:val="24"/>
        </w:rPr>
        <w:lastRenderedPageBreak/>
        <w:t xml:space="preserve">requisitos de: educación superior; </w:t>
      </w:r>
      <w:proofErr w:type="spellStart"/>
      <w:r w:rsidR="0011169F" w:rsidRPr="0011169F">
        <w:rPr>
          <w:rFonts w:cstheme="minorHAnsi"/>
          <w:sz w:val="24"/>
          <w:szCs w:val="24"/>
        </w:rPr>
        <w:t>proficiencia</w:t>
      </w:r>
      <w:proofErr w:type="spellEnd"/>
      <w:r w:rsidR="0011169F" w:rsidRPr="0011169F">
        <w:rPr>
          <w:rFonts w:cstheme="minorHAnsi"/>
          <w:sz w:val="24"/>
          <w:szCs w:val="24"/>
        </w:rPr>
        <w:t xml:space="preserve"> en la lengua portuguesa y la lengua</w:t>
      </w:r>
      <w:r w:rsidR="0011169F">
        <w:rPr>
          <w:rFonts w:cstheme="minorHAnsi"/>
          <w:sz w:val="24"/>
          <w:szCs w:val="24"/>
        </w:rPr>
        <w:t xml:space="preserve"> </w:t>
      </w:r>
      <w:r w:rsidR="0011169F" w:rsidRPr="0011169F">
        <w:rPr>
          <w:rFonts w:cstheme="minorHAnsi"/>
          <w:sz w:val="24"/>
          <w:szCs w:val="24"/>
        </w:rPr>
        <w:t>española; experiencia profesional, y cartas de recomendación. Los candidatos que</w:t>
      </w:r>
      <w:r w:rsidR="0011169F">
        <w:rPr>
          <w:rFonts w:cstheme="minorHAnsi"/>
          <w:sz w:val="24"/>
          <w:szCs w:val="24"/>
        </w:rPr>
        <w:t xml:space="preserve"> </w:t>
      </w:r>
      <w:r w:rsidR="0011169F" w:rsidRPr="0011169F">
        <w:rPr>
          <w:rFonts w:cstheme="minorHAnsi"/>
          <w:sz w:val="24"/>
          <w:szCs w:val="24"/>
        </w:rPr>
        <w:t>obtengan menos de 75 puntos serán eliminados.</w:t>
      </w:r>
    </w:p>
    <w:p w:rsidR="00C30205" w:rsidRPr="004D4B62" w:rsidRDefault="00C30205" w:rsidP="00C30205">
      <w:pPr>
        <w:jc w:val="both"/>
        <w:rPr>
          <w:rFonts w:cstheme="minorHAnsi"/>
          <w:sz w:val="24"/>
          <w:szCs w:val="24"/>
        </w:rPr>
      </w:pPr>
      <w:r w:rsidRPr="004D4B62">
        <w:rPr>
          <w:rFonts w:cstheme="minorHAnsi"/>
          <w:sz w:val="24"/>
          <w:szCs w:val="24"/>
        </w:rPr>
        <w:t xml:space="preserve">8.3. La Comisión de Selección publicará, preferiblemente </w:t>
      </w:r>
      <w:r w:rsidR="0011169F">
        <w:rPr>
          <w:rFonts w:cstheme="minorHAnsi"/>
          <w:sz w:val="24"/>
          <w:szCs w:val="24"/>
        </w:rPr>
        <w:t>a partir del</w:t>
      </w:r>
      <w:r w:rsidRPr="004D4B62">
        <w:rPr>
          <w:rFonts w:cstheme="minorHAnsi"/>
          <w:sz w:val="24"/>
          <w:szCs w:val="24"/>
        </w:rPr>
        <w:t xml:space="preserve"> día </w:t>
      </w:r>
      <w:r w:rsidR="0083318D" w:rsidRPr="0083318D">
        <w:rPr>
          <w:rFonts w:cstheme="minorHAnsi"/>
          <w:sz w:val="24"/>
          <w:szCs w:val="24"/>
        </w:rPr>
        <w:t>16/01</w:t>
      </w:r>
      <w:r w:rsidRPr="0083318D">
        <w:rPr>
          <w:rFonts w:cstheme="minorHAnsi"/>
          <w:sz w:val="24"/>
          <w:szCs w:val="24"/>
        </w:rPr>
        <w:t>/</w:t>
      </w:r>
      <w:r w:rsidR="0083318D" w:rsidRPr="0083318D">
        <w:rPr>
          <w:rFonts w:cstheme="minorHAnsi"/>
          <w:sz w:val="24"/>
          <w:szCs w:val="24"/>
        </w:rPr>
        <w:t>2025</w:t>
      </w:r>
      <w:r w:rsidRPr="0083318D">
        <w:rPr>
          <w:rFonts w:cstheme="minorHAnsi"/>
          <w:sz w:val="24"/>
          <w:szCs w:val="24"/>
        </w:rPr>
        <w:t>, la</w:t>
      </w:r>
      <w:r w:rsidRPr="004D4B62">
        <w:rPr>
          <w:rFonts w:cstheme="minorHAnsi"/>
          <w:sz w:val="24"/>
          <w:szCs w:val="24"/>
        </w:rPr>
        <w:t xml:space="preserve"> puntuación final obtenida por los candidatos en la FASE I</w:t>
      </w:r>
      <w:r>
        <w:rPr>
          <w:rFonts w:cstheme="minorHAnsi"/>
          <w:sz w:val="24"/>
          <w:szCs w:val="24"/>
        </w:rPr>
        <w:t xml:space="preserve">, </w:t>
      </w:r>
      <w:r w:rsidRPr="004D4B62">
        <w:rPr>
          <w:rFonts w:cstheme="minorHAnsi"/>
          <w:sz w:val="24"/>
          <w:szCs w:val="24"/>
        </w:rPr>
        <w:t>e indicará los candidatos seleccionados para la FASE II.</w:t>
      </w:r>
    </w:p>
    <w:p w:rsidR="00C30205" w:rsidRPr="004D4B62" w:rsidRDefault="00C30205" w:rsidP="0011169F">
      <w:pPr>
        <w:jc w:val="both"/>
        <w:rPr>
          <w:rFonts w:cstheme="minorHAnsi"/>
          <w:sz w:val="24"/>
          <w:szCs w:val="24"/>
        </w:rPr>
      </w:pPr>
      <w:r w:rsidRPr="004D4B62">
        <w:rPr>
          <w:rFonts w:cstheme="minorHAnsi"/>
          <w:sz w:val="24"/>
          <w:szCs w:val="24"/>
        </w:rPr>
        <w:t xml:space="preserve">8.4. La FASE </w:t>
      </w:r>
      <w:r w:rsidR="0011169F" w:rsidRPr="0011169F">
        <w:rPr>
          <w:rFonts w:cstheme="minorHAnsi"/>
          <w:sz w:val="24"/>
          <w:szCs w:val="24"/>
        </w:rPr>
        <w:t>ll</w:t>
      </w:r>
      <w:r w:rsidR="0011169F">
        <w:rPr>
          <w:rFonts w:cstheme="minorHAnsi"/>
          <w:sz w:val="24"/>
          <w:szCs w:val="24"/>
        </w:rPr>
        <w:t xml:space="preserve"> se ll</w:t>
      </w:r>
      <w:r w:rsidR="0011169F" w:rsidRPr="0011169F">
        <w:rPr>
          <w:rFonts w:cstheme="minorHAnsi"/>
          <w:sz w:val="24"/>
          <w:szCs w:val="24"/>
        </w:rPr>
        <w:t xml:space="preserve">evará a cabo preferiblemente el </w:t>
      </w:r>
      <w:r w:rsidR="0083318D" w:rsidRPr="0083318D">
        <w:rPr>
          <w:rFonts w:cstheme="minorHAnsi"/>
          <w:sz w:val="24"/>
          <w:szCs w:val="24"/>
        </w:rPr>
        <w:t>23/01/2025</w:t>
      </w:r>
      <w:r w:rsidR="0011169F" w:rsidRPr="0083318D">
        <w:rPr>
          <w:rFonts w:cstheme="minorHAnsi"/>
          <w:sz w:val="24"/>
          <w:szCs w:val="24"/>
        </w:rPr>
        <w:t xml:space="preserve">, </w:t>
      </w:r>
      <w:r w:rsidRPr="0083318D">
        <w:rPr>
          <w:rFonts w:cstheme="minorHAnsi"/>
          <w:sz w:val="24"/>
          <w:szCs w:val="24"/>
        </w:rPr>
        <w:t xml:space="preserve">en las instalaciones de </w:t>
      </w:r>
      <w:r w:rsidR="0011169F" w:rsidRPr="0083318D">
        <w:rPr>
          <w:rFonts w:cstheme="minorHAnsi"/>
          <w:sz w:val="24"/>
          <w:szCs w:val="24"/>
        </w:rPr>
        <w:t>del Instituto Guimarães Rosa en México (IGR)</w:t>
      </w:r>
      <w:r w:rsidRPr="0083318D">
        <w:rPr>
          <w:rFonts w:cstheme="minorHAnsi"/>
          <w:sz w:val="24"/>
          <w:szCs w:val="24"/>
        </w:rPr>
        <w:t>.</w:t>
      </w:r>
      <w:r w:rsidRPr="004D4B62">
        <w:rPr>
          <w:rFonts w:cstheme="minorHAnsi"/>
          <w:sz w:val="24"/>
          <w:szCs w:val="24"/>
        </w:rPr>
        <w:t xml:space="preserve"> </w:t>
      </w:r>
    </w:p>
    <w:p w:rsidR="0011169F" w:rsidRDefault="00C30205" w:rsidP="0011169F">
      <w:pPr>
        <w:jc w:val="both"/>
        <w:rPr>
          <w:rFonts w:cstheme="minorHAnsi"/>
          <w:sz w:val="24"/>
          <w:szCs w:val="24"/>
        </w:rPr>
      </w:pPr>
      <w:r w:rsidRPr="004D4B62">
        <w:rPr>
          <w:rFonts w:cstheme="minorHAnsi"/>
          <w:sz w:val="24"/>
          <w:szCs w:val="24"/>
        </w:rPr>
        <w:t xml:space="preserve">8.5. </w:t>
      </w:r>
      <w:r w:rsidR="0011169F" w:rsidRPr="0011169F">
        <w:rPr>
          <w:rFonts w:cstheme="minorHAnsi"/>
          <w:sz w:val="24"/>
          <w:szCs w:val="24"/>
        </w:rPr>
        <w:t>Se aplicará el siguiente criterio de puntuación (máxima: 100), de naturaleza</w:t>
      </w:r>
      <w:r w:rsidR="0011169F">
        <w:rPr>
          <w:rFonts w:cstheme="minorHAnsi"/>
          <w:sz w:val="24"/>
          <w:szCs w:val="24"/>
        </w:rPr>
        <w:t xml:space="preserve"> e</w:t>
      </w:r>
      <w:r w:rsidR="0011169F" w:rsidRPr="0011169F">
        <w:rPr>
          <w:rFonts w:cstheme="minorHAnsi"/>
          <w:sz w:val="24"/>
          <w:szCs w:val="24"/>
        </w:rPr>
        <w:t>liminatoria y clasificatoria:</w:t>
      </w:r>
      <w:r w:rsidR="0011169F">
        <w:rPr>
          <w:rFonts w:cstheme="minorHAnsi"/>
          <w:sz w:val="24"/>
          <w:szCs w:val="24"/>
        </w:rPr>
        <w:t xml:space="preserve"> conocimientos en temas relativos a</w:t>
      </w:r>
      <w:r w:rsidR="0011169F" w:rsidRPr="0011169F">
        <w:rPr>
          <w:rFonts w:cstheme="minorHAnsi"/>
          <w:sz w:val="24"/>
          <w:szCs w:val="24"/>
        </w:rPr>
        <w:t xml:space="preserve"> comercio exterior,</w:t>
      </w:r>
      <w:r w:rsidR="0011169F">
        <w:rPr>
          <w:rFonts w:cstheme="minorHAnsi"/>
          <w:sz w:val="24"/>
          <w:szCs w:val="24"/>
        </w:rPr>
        <w:t xml:space="preserve"> inversiones,</w:t>
      </w:r>
      <w:r w:rsidR="0011169F" w:rsidRPr="0011169F">
        <w:rPr>
          <w:rFonts w:cstheme="minorHAnsi"/>
          <w:sz w:val="24"/>
          <w:szCs w:val="24"/>
        </w:rPr>
        <w:t xml:space="preserve"> </w:t>
      </w:r>
      <w:r w:rsidR="00697485">
        <w:rPr>
          <w:rFonts w:cstheme="minorHAnsi"/>
          <w:sz w:val="24"/>
          <w:szCs w:val="24"/>
        </w:rPr>
        <w:t xml:space="preserve">turismo, </w:t>
      </w:r>
      <w:r w:rsidR="0011169F" w:rsidRPr="0011169F">
        <w:rPr>
          <w:rFonts w:cstheme="minorHAnsi"/>
          <w:sz w:val="24"/>
          <w:szCs w:val="24"/>
        </w:rPr>
        <w:t>economía y</w:t>
      </w:r>
      <w:r w:rsidR="0011169F">
        <w:rPr>
          <w:rFonts w:cstheme="minorHAnsi"/>
          <w:sz w:val="24"/>
          <w:szCs w:val="24"/>
        </w:rPr>
        <w:t xml:space="preserve"> relaciones internacionales. </w:t>
      </w:r>
      <w:r w:rsidR="0011169F" w:rsidRPr="0011169F">
        <w:rPr>
          <w:rFonts w:cstheme="minorHAnsi"/>
          <w:sz w:val="24"/>
          <w:szCs w:val="24"/>
        </w:rPr>
        <w:t>Los candidatos que obtengan</w:t>
      </w:r>
      <w:r w:rsidR="0011169F">
        <w:rPr>
          <w:rFonts w:cstheme="minorHAnsi"/>
          <w:sz w:val="24"/>
          <w:szCs w:val="24"/>
        </w:rPr>
        <w:t xml:space="preserve"> </w:t>
      </w:r>
      <w:r w:rsidR="0011169F" w:rsidRPr="0011169F">
        <w:rPr>
          <w:rFonts w:cstheme="minorHAnsi"/>
          <w:sz w:val="24"/>
          <w:szCs w:val="24"/>
        </w:rPr>
        <w:t>menos de 60 puntos serán eliminados.</w:t>
      </w:r>
      <w:r w:rsidR="0011169F">
        <w:rPr>
          <w:rFonts w:cstheme="minorHAnsi"/>
          <w:sz w:val="24"/>
          <w:szCs w:val="24"/>
        </w:rPr>
        <w:t xml:space="preserve"> </w:t>
      </w:r>
    </w:p>
    <w:p w:rsidR="00C30205" w:rsidRPr="004D4B62" w:rsidRDefault="00C30205" w:rsidP="00C30205">
      <w:pPr>
        <w:jc w:val="both"/>
        <w:rPr>
          <w:rFonts w:cstheme="minorHAnsi"/>
          <w:sz w:val="24"/>
          <w:szCs w:val="24"/>
        </w:rPr>
      </w:pPr>
      <w:r w:rsidRPr="004D4B62">
        <w:rPr>
          <w:rFonts w:cstheme="minorHAnsi"/>
          <w:sz w:val="24"/>
          <w:szCs w:val="24"/>
        </w:rPr>
        <w:t xml:space="preserve">8.6. La Comisión de Selección publicará, </w:t>
      </w:r>
      <w:r w:rsidRPr="0083318D">
        <w:rPr>
          <w:rFonts w:cstheme="minorHAnsi"/>
          <w:sz w:val="24"/>
          <w:szCs w:val="24"/>
        </w:rPr>
        <w:t xml:space="preserve">preferiblemente el día </w:t>
      </w:r>
      <w:r w:rsidR="0083318D" w:rsidRPr="0083318D">
        <w:rPr>
          <w:rFonts w:cstheme="minorHAnsi"/>
          <w:sz w:val="24"/>
          <w:szCs w:val="24"/>
        </w:rPr>
        <w:t>27</w:t>
      </w:r>
      <w:r w:rsidRPr="0083318D">
        <w:rPr>
          <w:rFonts w:cstheme="minorHAnsi"/>
          <w:sz w:val="24"/>
          <w:szCs w:val="24"/>
        </w:rPr>
        <w:t>/</w:t>
      </w:r>
      <w:r w:rsidR="0083318D" w:rsidRPr="0083318D">
        <w:rPr>
          <w:rFonts w:cstheme="minorHAnsi"/>
          <w:sz w:val="24"/>
          <w:szCs w:val="24"/>
        </w:rPr>
        <w:t>01</w:t>
      </w:r>
      <w:r w:rsidRPr="0083318D">
        <w:rPr>
          <w:rFonts w:cstheme="minorHAnsi"/>
          <w:sz w:val="24"/>
          <w:szCs w:val="24"/>
        </w:rPr>
        <w:t>/</w:t>
      </w:r>
      <w:r w:rsidR="0083318D" w:rsidRPr="0083318D">
        <w:rPr>
          <w:rFonts w:cstheme="minorHAnsi"/>
          <w:sz w:val="24"/>
          <w:szCs w:val="24"/>
        </w:rPr>
        <w:t>2025</w:t>
      </w:r>
      <w:r w:rsidRPr="0083318D">
        <w:rPr>
          <w:rFonts w:cstheme="minorHAnsi"/>
          <w:sz w:val="24"/>
          <w:szCs w:val="24"/>
        </w:rPr>
        <w:t>,</w:t>
      </w:r>
      <w:r w:rsidRPr="004D4B62">
        <w:rPr>
          <w:rFonts w:cstheme="minorHAnsi"/>
          <w:sz w:val="24"/>
          <w:szCs w:val="24"/>
        </w:rPr>
        <w:t xml:space="preserve"> la puntuación final obtenida por los candidatos en la FASE II e indicará los candidatos seleccionados para la FASE III.</w:t>
      </w:r>
    </w:p>
    <w:p w:rsidR="00C30205" w:rsidRPr="004D4B62" w:rsidRDefault="0011169F" w:rsidP="00C30205">
      <w:pPr>
        <w:jc w:val="both"/>
        <w:rPr>
          <w:rFonts w:cstheme="minorHAnsi"/>
          <w:sz w:val="24"/>
          <w:szCs w:val="24"/>
        </w:rPr>
      </w:pPr>
      <w:r w:rsidRPr="0083318D">
        <w:rPr>
          <w:rFonts w:cstheme="minorHAnsi"/>
          <w:sz w:val="24"/>
          <w:szCs w:val="24"/>
        </w:rPr>
        <w:t xml:space="preserve">8.7. La FASE III </w:t>
      </w:r>
      <w:r w:rsidR="00C30205" w:rsidRPr="0083318D">
        <w:rPr>
          <w:rFonts w:cstheme="minorHAnsi"/>
          <w:sz w:val="24"/>
          <w:szCs w:val="24"/>
        </w:rPr>
        <w:t xml:space="preserve">tendrá lugar preferiblemente </w:t>
      </w:r>
      <w:r w:rsidRPr="0083318D">
        <w:rPr>
          <w:rFonts w:cstheme="minorHAnsi"/>
          <w:sz w:val="24"/>
          <w:szCs w:val="24"/>
        </w:rPr>
        <w:t>l</w:t>
      </w:r>
      <w:r w:rsidR="00C30205" w:rsidRPr="0083318D">
        <w:rPr>
          <w:rFonts w:cstheme="minorHAnsi"/>
          <w:sz w:val="24"/>
          <w:szCs w:val="24"/>
        </w:rPr>
        <w:t xml:space="preserve">os días </w:t>
      </w:r>
      <w:r w:rsidR="0083318D" w:rsidRPr="0083318D">
        <w:rPr>
          <w:rFonts w:cstheme="minorHAnsi"/>
          <w:sz w:val="24"/>
          <w:szCs w:val="24"/>
        </w:rPr>
        <w:t>05</w:t>
      </w:r>
      <w:r w:rsidR="00C30205" w:rsidRPr="0083318D">
        <w:rPr>
          <w:rFonts w:cstheme="minorHAnsi"/>
          <w:sz w:val="24"/>
          <w:szCs w:val="24"/>
        </w:rPr>
        <w:t>/</w:t>
      </w:r>
      <w:r w:rsidR="0083318D" w:rsidRPr="0083318D">
        <w:rPr>
          <w:rFonts w:cstheme="minorHAnsi"/>
          <w:sz w:val="24"/>
          <w:szCs w:val="24"/>
        </w:rPr>
        <w:t>02/2025</w:t>
      </w:r>
      <w:r w:rsidR="00C30205" w:rsidRPr="0083318D">
        <w:rPr>
          <w:rFonts w:cstheme="minorHAnsi"/>
          <w:sz w:val="24"/>
          <w:szCs w:val="24"/>
        </w:rPr>
        <w:t xml:space="preserve"> hasta </w:t>
      </w:r>
      <w:r w:rsidR="0083318D" w:rsidRPr="0083318D">
        <w:rPr>
          <w:rFonts w:cstheme="minorHAnsi"/>
          <w:sz w:val="24"/>
          <w:szCs w:val="24"/>
        </w:rPr>
        <w:t>06/02/2025</w:t>
      </w:r>
      <w:r w:rsidR="00C30205" w:rsidRPr="0083318D">
        <w:rPr>
          <w:rFonts w:cstheme="minorHAnsi"/>
          <w:sz w:val="24"/>
          <w:szCs w:val="24"/>
        </w:rPr>
        <w:t xml:space="preserve"> en las instalaciones </w:t>
      </w:r>
      <w:r w:rsidRPr="0083318D">
        <w:rPr>
          <w:rFonts w:cstheme="minorHAnsi"/>
          <w:sz w:val="24"/>
          <w:szCs w:val="24"/>
        </w:rPr>
        <w:t>de la Embajada de Brasil en México</w:t>
      </w:r>
      <w:r w:rsidR="00C30205" w:rsidRPr="0083318D">
        <w:rPr>
          <w:rFonts w:cstheme="minorHAnsi"/>
          <w:sz w:val="24"/>
          <w:szCs w:val="24"/>
        </w:rPr>
        <w:t>.</w:t>
      </w:r>
    </w:p>
    <w:p w:rsidR="0050408D" w:rsidRDefault="00C30205" w:rsidP="0011169F">
      <w:pPr>
        <w:jc w:val="both"/>
        <w:rPr>
          <w:rFonts w:cstheme="minorHAnsi"/>
          <w:sz w:val="24"/>
          <w:szCs w:val="24"/>
        </w:rPr>
      </w:pPr>
      <w:r w:rsidRPr="004D4B62">
        <w:rPr>
          <w:rFonts w:cstheme="minorHAnsi"/>
          <w:sz w:val="24"/>
          <w:szCs w:val="24"/>
        </w:rPr>
        <w:t>8.8. Se aplicará el siguiente criterio de puntuación (máxima: 100)</w:t>
      </w:r>
      <w:r w:rsidR="0011169F">
        <w:rPr>
          <w:rFonts w:cstheme="minorHAnsi"/>
          <w:sz w:val="24"/>
          <w:szCs w:val="24"/>
        </w:rPr>
        <w:t xml:space="preserve">, </w:t>
      </w:r>
      <w:r w:rsidR="0011169F" w:rsidRPr="0011169F">
        <w:rPr>
          <w:rFonts w:cstheme="minorHAnsi"/>
          <w:sz w:val="24"/>
          <w:szCs w:val="24"/>
        </w:rPr>
        <w:t>de naturaleza</w:t>
      </w:r>
      <w:r w:rsidR="0011169F">
        <w:rPr>
          <w:rFonts w:cstheme="minorHAnsi"/>
          <w:sz w:val="24"/>
          <w:szCs w:val="24"/>
        </w:rPr>
        <w:t xml:space="preserve"> </w:t>
      </w:r>
      <w:r w:rsidR="0011169F" w:rsidRPr="0011169F">
        <w:rPr>
          <w:rFonts w:cstheme="minorHAnsi"/>
          <w:sz w:val="24"/>
          <w:szCs w:val="24"/>
        </w:rPr>
        <w:t>clasificatoria</w:t>
      </w:r>
      <w:r w:rsidRPr="004D4B62">
        <w:rPr>
          <w:rFonts w:cstheme="minorHAnsi"/>
          <w:sz w:val="24"/>
          <w:szCs w:val="24"/>
        </w:rPr>
        <w:t>:</w:t>
      </w:r>
      <w:r w:rsidR="0050408D" w:rsidRPr="0050408D">
        <w:t xml:space="preserve"> </w:t>
      </w:r>
      <w:r w:rsidR="00697485">
        <w:rPr>
          <w:rFonts w:cstheme="minorHAnsi"/>
          <w:sz w:val="24"/>
          <w:szCs w:val="24"/>
        </w:rPr>
        <w:t>se evaluarán</w:t>
      </w:r>
      <w:r w:rsidR="0050408D" w:rsidRPr="0050408D">
        <w:rPr>
          <w:rFonts w:cstheme="minorHAnsi"/>
          <w:sz w:val="24"/>
          <w:szCs w:val="24"/>
        </w:rPr>
        <w:t xml:space="preserve"> el perfil del candidato y su expresión oral, así como su conocimiento de temas</w:t>
      </w:r>
      <w:r w:rsidR="0050408D">
        <w:rPr>
          <w:rFonts w:cstheme="minorHAnsi"/>
          <w:sz w:val="24"/>
          <w:szCs w:val="24"/>
        </w:rPr>
        <w:t xml:space="preserve"> de </w:t>
      </w:r>
      <w:r w:rsidR="0050408D" w:rsidRPr="0050408D">
        <w:rPr>
          <w:rFonts w:cstheme="minorHAnsi"/>
          <w:sz w:val="24"/>
          <w:szCs w:val="24"/>
        </w:rPr>
        <w:t xml:space="preserve">relativos a comercio exterior, inversiones, </w:t>
      </w:r>
      <w:r w:rsidR="00697485">
        <w:rPr>
          <w:rFonts w:cstheme="minorHAnsi"/>
          <w:sz w:val="24"/>
          <w:szCs w:val="24"/>
        </w:rPr>
        <w:t xml:space="preserve">turismo, </w:t>
      </w:r>
      <w:r w:rsidR="0050408D" w:rsidRPr="0050408D">
        <w:rPr>
          <w:rFonts w:cstheme="minorHAnsi"/>
          <w:sz w:val="24"/>
          <w:szCs w:val="24"/>
        </w:rPr>
        <w:t>economía y relaciones internacionales</w:t>
      </w:r>
      <w:r w:rsidR="0050408D">
        <w:rPr>
          <w:rFonts w:cstheme="minorHAnsi"/>
          <w:sz w:val="24"/>
          <w:szCs w:val="24"/>
        </w:rPr>
        <w:t>.</w:t>
      </w:r>
    </w:p>
    <w:p w:rsidR="00C30205" w:rsidRPr="004D4B62" w:rsidRDefault="0011169F" w:rsidP="00C30205">
      <w:pPr>
        <w:jc w:val="both"/>
        <w:rPr>
          <w:rFonts w:cstheme="minorHAnsi"/>
          <w:sz w:val="24"/>
          <w:szCs w:val="24"/>
        </w:rPr>
      </w:pPr>
      <w:r w:rsidRPr="0011169F">
        <w:t xml:space="preserve"> </w:t>
      </w:r>
      <w:r w:rsidR="00C30205" w:rsidRPr="0083318D">
        <w:rPr>
          <w:rFonts w:cstheme="minorHAnsi"/>
          <w:sz w:val="24"/>
          <w:szCs w:val="24"/>
        </w:rPr>
        <w:t xml:space="preserve">8.9. La Comisión de Selección publicará, preferiblemente </w:t>
      </w:r>
      <w:r w:rsidR="0083318D" w:rsidRPr="0083318D">
        <w:rPr>
          <w:rFonts w:cstheme="minorHAnsi"/>
          <w:sz w:val="24"/>
          <w:szCs w:val="24"/>
        </w:rPr>
        <w:t>el día 07/02/2025</w:t>
      </w:r>
      <w:r w:rsidR="00C30205" w:rsidRPr="0083318D">
        <w:rPr>
          <w:rFonts w:cstheme="minorHAnsi"/>
          <w:sz w:val="24"/>
          <w:szCs w:val="24"/>
        </w:rPr>
        <w:t>, la puntuación final obtenida por los candidatos en la FASE III, que constituirá el resultado provisional del proceso de selección.</w:t>
      </w:r>
    </w:p>
    <w:p w:rsidR="00C30205" w:rsidRPr="004D4B62" w:rsidRDefault="00C30205" w:rsidP="00C30205">
      <w:pPr>
        <w:tabs>
          <w:tab w:val="left" w:pos="724"/>
        </w:tabs>
        <w:spacing w:after="0" w:line="0" w:lineRule="atLeast"/>
        <w:ind w:left="724" w:hanging="724"/>
        <w:jc w:val="both"/>
        <w:rPr>
          <w:rFonts w:ascii="Calibri" w:eastAsia="Calibri" w:hAnsi="Calibri" w:cs="Arial"/>
          <w:b/>
          <w:color w:val="2E74B5"/>
          <w:sz w:val="28"/>
          <w:szCs w:val="20"/>
          <w:lang w:eastAsia="es-MX"/>
        </w:rPr>
      </w:pPr>
      <w:r>
        <w:rPr>
          <w:rFonts w:ascii="Calibri" w:eastAsia="Calibri" w:hAnsi="Calibri" w:cs="Arial"/>
          <w:b/>
          <w:color w:val="2E74B5"/>
          <w:sz w:val="28"/>
          <w:szCs w:val="20"/>
          <w:lang w:eastAsia="es-MX"/>
        </w:rPr>
        <w:t xml:space="preserve">9. </w:t>
      </w:r>
      <w:r w:rsidRPr="004D4B62">
        <w:rPr>
          <w:rFonts w:ascii="Calibri" w:eastAsia="Calibri" w:hAnsi="Calibri" w:cs="Arial"/>
          <w:b/>
          <w:color w:val="2E74B5"/>
          <w:sz w:val="28"/>
          <w:szCs w:val="20"/>
          <w:lang w:eastAsia="es-MX"/>
        </w:rPr>
        <w:t>DE LOS RECURSOS Y DEL RESULTADO FINAL</w:t>
      </w:r>
    </w:p>
    <w:p w:rsidR="00C30205" w:rsidRPr="004D4B62" w:rsidRDefault="00C30205" w:rsidP="00C30205">
      <w:pPr>
        <w:jc w:val="both"/>
        <w:rPr>
          <w:rFonts w:cstheme="minorHAnsi"/>
          <w:sz w:val="24"/>
          <w:szCs w:val="24"/>
        </w:rPr>
      </w:pPr>
      <w:r w:rsidRPr="004D4B62">
        <w:rPr>
          <w:rFonts w:cstheme="minorHAnsi"/>
          <w:sz w:val="24"/>
          <w:szCs w:val="24"/>
        </w:rPr>
        <w:t>9.1. El resultado provisional y otras decisiones de la Comisión de Selección podrán ser impugnados mediante recurso, que deberá presentarse en un plazo de dos días hábiles después de su publicación.</w:t>
      </w:r>
    </w:p>
    <w:p w:rsidR="00C30205" w:rsidRPr="004D4B62" w:rsidRDefault="00C30205" w:rsidP="00C30205">
      <w:pPr>
        <w:jc w:val="both"/>
        <w:rPr>
          <w:rFonts w:cstheme="minorHAnsi"/>
          <w:sz w:val="24"/>
          <w:szCs w:val="24"/>
        </w:rPr>
      </w:pPr>
    </w:p>
    <w:p w:rsidR="00C30205" w:rsidRPr="004D4B62" w:rsidRDefault="00C30205" w:rsidP="00C30205">
      <w:pPr>
        <w:jc w:val="both"/>
        <w:rPr>
          <w:rFonts w:cstheme="minorHAnsi"/>
          <w:sz w:val="24"/>
          <w:szCs w:val="24"/>
        </w:rPr>
      </w:pPr>
      <w:r w:rsidRPr="004D4B62">
        <w:rPr>
          <w:rFonts w:cstheme="minorHAnsi"/>
          <w:sz w:val="24"/>
          <w:szCs w:val="24"/>
        </w:rPr>
        <w:t xml:space="preserve">9.2. Los recursos deberán enviarse al correo electrónico </w:t>
      </w:r>
      <w:r w:rsidR="005B1B1B">
        <w:rPr>
          <w:rFonts w:cstheme="minorHAnsi"/>
          <w:sz w:val="24"/>
          <w:szCs w:val="24"/>
        </w:rPr>
        <w:t>secom.mexico</w:t>
      </w:r>
      <w:r w:rsidRPr="004D4B62">
        <w:rPr>
          <w:rFonts w:cstheme="minorHAnsi"/>
          <w:sz w:val="24"/>
          <w:szCs w:val="24"/>
        </w:rPr>
        <w:t>@itamaraty.gov.br. Serán evaluados por la Comisión de Selección, que presentará una respuesta justificada al interesado por escrito, ya sea en caso de aprobación o desaprobación.</w:t>
      </w:r>
    </w:p>
    <w:p w:rsidR="00C30205" w:rsidRPr="004D4B62" w:rsidRDefault="00C30205" w:rsidP="00C30205">
      <w:pPr>
        <w:jc w:val="both"/>
        <w:rPr>
          <w:rFonts w:cstheme="minorHAnsi"/>
          <w:sz w:val="24"/>
          <w:szCs w:val="24"/>
        </w:rPr>
      </w:pPr>
      <w:r w:rsidRPr="0083318D">
        <w:rPr>
          <w:rFonts w:cstheme="minorHAnsi"/>
          <w:sz w:val="24"/>
          <w:szCs w:val="24"/>
        </w:rPr>
        <w:t xml:space="preserve">9.3. El resultado final, después de la evaluación de los recursos, se publicará preferiblemente el día </w:t>
      </w:r>
      <w:r w:rsidR="0083318D" w:rsidRPr="0083318D">
        <w:rPr>
          <w:rFonts w:cstheme="minorHAnsi"/>
          <w:sz w:val="24"/>
          <w:szCs w:val="24"/>
        </w:rPr>
        <w:t>13/02/2025</w:t>
      </w:r>
      <w:r w:rsidRPr="0083318D">
        <w:rPr>
          <w:rFonts w:cstheme="minorHAnsi"/>
          <w:sz w:val="24"/>
          <w:szCs w:val="24"/>
        </w:rPr>
        <w:t>.</w:t>
      </w:r>
    </w:p>
    <w:p w:rsidR="00C30205" w:rsidRPr="004D4B62" w:rsidRDefault="00C30205" w:rsidP="00C30205">
      <w:pPr>
        <w:jc w:val="both"/>
        <w:rPr>
          <w:rFonts w:cstheme="minorHAnsi"/>
          <w:sz w:val="24"/>
          <w:szCs w:val="24"/>
        </w:rPr>
      </w:pPr>
    </w:p>
    <w:p w:rsidR="00C30205" w:rsidRPr="004D4B62" w:rsidRDefault="00C30205" w:rsidP="00C30205">
      <w:pPr>
        <w:tabs>
          <w:tab w:val="left" w:pos="724"/>
        </w:tabs>
        <w:spacing w:after="0" w:line="0" w:lineRule="atLeast"/>
        <w:ind w:left="724" w:hanging="724"/>
        <w:jc w:val="both"/>
        <w:rPr>
          <w:rFonts w:ascii="Calibri" w:eastAsia="Calibri" w:hAnsi="Calibri" w:cs="Arial"/>
          <w:b/>
          <w:color w:val="2E74B5"/>
          <w:sz w:val="28"/>
          <w:szCs w:val="20"/>
          <w:lang w:eastAsia="es-MX"/>
        </w:rPr>
      </w:pPr>
      <w:r>
        <w:rPr>
          <w:rFonts w:ascii="Calibri" w:eastAsia="Calibri" w:hAnsi="Calibri" w:cs="Arial"/>
          <w:b/>
          <w:color w:val="2E74B5"/>
          <w:sz w:val="28"/>
          <w:szCs w:val="20"/>
          <w:lang w:eastAsia="es-MX"/>
        </w:rPr>
        <w:t xml:space="preserve">10. </w:t>
      </w:r>
      <w:r w:rsidRPr="004D4B62">
        <w:rPr>
          <w:rFonts w:ascii="Calibri" w:eastAsia="Calibri" w:hAnsi="Calibri" w:cs="Arial"/>
          <w:b/>
          <w:color w:val="2E74B5"/>
          <w:sz w:val="28"/>
          <w:szCs w:val="20"/>
          <w:lang w:eastAsia="es-MX"/>
        </w:rPr>
        <w:t>DE LA CONVOCATORIA Y LA CONTRATACIÓN</w:t>
      </w:r>
    </w:p>
    <w:p w:rsidR="00C30205" w:rsidRPr="004D4B62" w:rsidRDefault="00C30205" w:rsidP="00C30205">
      <w:pPr>
        <w:jc w:val="both"/>
        <w:rPr>
          <w:rFonts w:cstheme="minorHAnsi"/>
          <w:sz w:val="24"/>
          <w:szCs w:val="24"/>
        </w:rPr>
      </w:pPr>
      <w:r w:rsidRPr="004D4B62">
        <w:rPr>
          <w:rFonts w:cstheme="minorHAnsi"/>
          <w:sz w:val="24"/>
          <w:szCs w:val="24"/>
        </w:rPr>
        <w:t>10.1. El candidato clasificado en primer lugar será convocado para presentarse en la Embajada</w:t>
      </w:r>
      <w:r>
        <w:rPr>
          <w:rFonts w:cstheme="minorHAnsi"/>
          <w:sz w:val="24"/>
          <w:szCs w:val="24"/>
        </w:rPr>
        <w:t xml:space="preserve"> de Brasil en México</w:t>
      </w:r>
      <w:r w:rsidRPr="004D4B62">
        <w:rPr>
          <w:rFonts w:cstheme="minorHAnsi"/>
          <w:sz w:val="24"/>
          <w:szCs w:val="24"/>
        </w:rPr>
        <w:t xml:space="preserve"> en una fecha que será definida por la Comisión de Selección.</w:t>
      </w:r>
    </w:p>
    <w:p w:rsidR="00C30205" w:rsidRPr="004D4B62" w:rsidRDefault="00C30205" w:rsidP="00C30205">
      <w:pPr>
        <w:jc w:val="both"/>
        <w:rPr>
          <w:rFonts w:cstheme="minorHAnsi"/>
          <w:sz w:val="24"/>
          <w:szCs w:val="24"/>
        </w:rPr>
      </w:pPr>
      <w:r w:rsidRPr="004D4B62">
        <w:rPr>
          <w:rFonts w:cstheme="minorHAnsi"/>
          <w:sz w:val="24"/>
          <w:szCs w:val="24"/>
        </w:rPr>
        <w:lastRenderedPageBreak/>
        <w:t xml:space="preserve">10.2. La contratación del candidato estará condicionada a la presentación de todos los documentos mencionados en el ítem 7.4. </w:t>
      </w:r>
      <w:proofErr w:type="gramStart"/>
      <w:r w:rsidRPr="004D4B62">
        <w:rPr>
          <w:rFonts w:cstheme="minorHAnsi"/>
          <w:sz w:val="24"/>
          <w:szCs w:val="24"/>
        </w:rPr>
        <w:t>de</w:t>
      </w:r>
      <w:proofErr w:type="gramEnd"/>
      <w:r w:rsidR="00E95CB7">
        <w:rPr>
          <w:rFonts w:cstheme="minorHAnsi"/>
          <w:sz w:val="24"/>
          <w:szCs w:val="24"/>
        </w:rPr>
        <w:t xml:space="preserve"> </w:t>
      </w:r>
      <w:r w:rsidRPr="004D4B62">
        <w:rPr>
          <w:rFonts w:cstheme="minorHAnsi"/>
          <w:sz w:val="24"/>
          <w:szCs w:val="24"/>
        </w:rPr>
        <w:t>l</w:t>
      </w:r>
      <w:r w:rsidR="005B1B1B">
        <w:rPr>
          <w:rFonts w:cstheme="minorHAnsi"/>
          <w:sz w:val="24"/>
          <w:szCs w:val="24"/>
        </w:rPr>
        <w:t>a</w:t>
      </w:r>
      <w:r w:rsidRPr="004D4B62">
        <w:rPr>
          <w:rFonts w:cstheme="minorHAnsi"/>
          <w:sz w:val="24"/>
          <w:szCs w:val="24"/>
        </w:rPr>
        <w:t xml:space="preserve"> presente </w:t>
      </w:r>
      <w:r w:rsidR="005B1B1B">
        <w:rPr>
          <w:rFonts w:cstheme="minorHAnsi"/>
          <w:sz w:val="24"/>
          <w:szCs w:val="24"/>
        </w:rPr>
        <w:t>Convocatoria</w:t>
      </w:r>
      <w:r w:rsidRPr="004D4B62">
        <w:rPr>
          <w:rFonts w:cstheme="minorHAnsi"/>
          <w:sz w:val="24"/>
          <w:szCs w:val="24"/>
        </w:rPr>
        <w:t xml:space="preserve">, así como a la presentación de un </w:t>
      </w:r>
      <w:r w:rsidRPr="00A810AE">
        <w:rPr>
          <w:rFonts w:cstheme="minorHAnsi"/>
          <w:sz w:val="24"/>
          <w:szCs w:val="24"/>
          <w:lang w:val="es-ES_tradnl"/>
        </w:rPr>
        <w:t xml:space="preserve">certificado médico de no impedimento físico (salud física), </w:t>
      </w:r>
      <w:r w:rsidRPr="00A810AE">
        <w:rPr>
          <w:rFonts w:cstheme="minorHAnsi"/>
          <w:bCs/>
          <w:sz w:val="24"/>
          <w:szCs w:val="24"/>
          <w:lang w:val="es-ES_tradnl"/>
        </w:rPr>
        <w:t xml:space="preserve">certificado médico-psicológico de salud mental, </w:t>
      </w:r>
      <w:r w:rsidRPr="00A810AE">
        <w:rPr>
          <w:rFonts w:cstheme="minorHAnsi"/>
          <w:bCs/>
          <w:sz w:val="24"/>
          <w:szCs w:val="24"/>
          <w:lang w:val="es-ES"/>
        </w:rPr>
        <w:t>certificado de no consumo de drogas, enervantes o psicotrópicos (toxicológico)</w:t>
      </w:r>
      <w:r w:rsidRPr="00A810AE">
        <w:rPr>
          <w:rFonts w:cstheme="minorHAnsi"/>
          <w:sz w:val="24"/>
          <w:szCs w:val="24"/>
        </w:rPr>
        <w:t>,</w:t>
      </w:r>
      <w:r w:rsidRPr="004D4B62">
        <w:rPr>
          <w:rFonts w:cstheme="minorHAnsi"/>
          <w:sz w:val="24"/>
          <w:szCs w:val="24"/>
        </w:rPr>
        <w:t xml:space="preserve"> cuyos costos serán cubiertos por el candidato, por una autoridad competente mexicana o por un profesional </w:t>
      </w:r>
      <w:r>
        <w:rPr>
          <w:rFonts w:cstheme="minorHAnsi"/>
          <w:sz w:val="24"/>
          <w:szCs w:val="24"/>
        </w:rPr>
        <w:t>radicado</w:t>
      </w:r>
      <w:r w:rsidRPr="004D4B62">
        <w:rPr>
          <w:rFonts w:cstheme="minorHAnsi"/>
          <w:sz w:val="24"/>
          <w:szCs w:val="24"/>
        </w:rPr>
        <w:t xml:space="preserve"> en México debidamente habilitado para ello.</w:t>
      </w:r>
    </w:p>
    <w:p w:rsidR="00C30205" w:rsidRPr="004D4B62" w:rsidRDefault="00C30205" w:rsidP="00C30205">
      <w:pPr>
        <w:jc w:val="both"/>
        <w:rPr>
          <w:rFonts w:cstheme="minorHAnsi"/>
          <w:sz w:val="24"/>
          <w:szCs w:val="24"/>
        </w:rPr>
      </w:pPr>
      <w:r w:rsidRPr="004D4B62">
        <w:rPr>
          <w:rFonts w:cstheme="minorHAnsi"/>
          <w:sz w:val="24"/>
          <w:szCs w:val="24"/>
        </w:rPr>
        <w:t>10.3. En caso de renuncia, falta de comparecencia o falta de presentación de los documentos mencionados anteriormente, el candidato quedará eliminado del proceso de selección y el candidato siguiente en la clasificación será convocado para ocupar la plaza.</w:t>
      </w:r>
    </w:p>
    <w:p w:rsidR="00C30205" w:rsidRPr="004D4B62" w:rsidRDefault="00C30205" w:rsidP="00C30205">
      <w:pPr>
        <w:jc w:val="both"/>
        <w:rPr>
          <w:rFonts w:cstheme="minorHAnsi"/>
          <w:sz w:val="24"/>
          <w:szCs w:val="24"/>
        </w:rPr>
      </w:pPr>
    </w:p>
    <w:p w:rsidR="00C30205" w:rsidRPr="004D4B62" w:rsidRDefault="00C30205" w:rsidP="00C30205">
      <w:pPr>
        <w:tabs>
          <w:tab w:val="left" w:pos="724"/>
        </w:tabs>
        <w:spacing w:after="0" w:line="0" w:lineRule="atLeast"/>
        <w:ind w:left="724" w:hanging="724"/>
        <w:jc w:val="both"/>
        <w:rPr>
          <w:rFonts w:ascii="Calibri" w:eastAsia="Calibri" w:hAnsi="Calibri" w:cs="Arial"/>
          <w:b/>
          <w:color w:val="2E74B5"/>
          <w:sz w:val="28"/>
          <w:szCs w:val="20"/>
          <w:lang w:eastAsia="es-MX"/>
        </w:rPr>
      </w:pPr>
      <w:r>
        <w:rPr>
          <w:rFonts w:ascii="Calibri" w:eastAsia="Calibri" w:hAnsi="Calibri" w:cs="Arial"/>
          <w:b/>
          <w:color w:val="2E74B5"/>
          <w:sz w:val="28"/>
          <w:szCs w:val="20"/>
          <w:lang w:eastAsia="es-MX"/>
        </w:rPr>
        <w:t xml:space="preserve">11. </w:t>
      </w:r>
      <w:r w:rsidRPr="004D4B62">
        <w:rPr>
          <w:rFonts w:ascii="Calibri" w:eastAsia="Calibri" w:hAnsi="Calibri" w:cs="Arial"/>
          <w:b/>
          <w:color w:val="2E74B5"/>
          <w:sz w:val="28"/>
          <w:szCs w:val="20"/>
          <w:lang w:eastAsia="es-MX"/>
        </w:rPr>
        <w:t>DE LAS DISPOSICIONES GENERALES</w:t>
      </w:r>
    </w:p>
    <w:p w:rsidR="00C30205" w:rsidRPr="004D4B62" w:rsidRDefault="00C30205" w:rsidP="00C30205">
      <w:pPr>
        <w:jc w:val="both"/>
        <w:rPr>
          <w:rFonts w:cstheme="minorHAnsi"/>
          <w:sz w:val="24"/>
          <w:szCs w:val="24"/>
        </w:rPr>
      </w:pPr>
      <w:r w:rsidRPr="004D4B62">
        <w:rPr>
          <w:rFonts w:cstheme="minorHAnsi"/>
          <w:sz w:val="24"/>
          <w:szCs w:val="24"/>
        </w:rPr>
        <w:t>11.1. El presente proceso de selección tendrá una validez de 12 (doce) meses a partir de la publicación del resultado. Durante este período, los candidatos aprobados podrán ser convocados, respetando el orden de clasificación, en caso de surgir nuevas plazas en la misma categoría de empleo, ya sea de manera temporal o permanente.</w:t>
      </w:r>
    </w:p>
    <w:p w:rsidR="00C30205" w:rsidRPr="004D4B62" w:rsidRDefault="00C30205" w:rsidP="00C30205">
      <w:pPr>
        <w:jc w:val="both"/>
        <w:rPr>
          <w:rFonts w:cstheme="minorHAnsi"/>
          <w:sz w:val="24"/>
          <w:szCs w:val="24"/>
        </w:rPr>
      </w:pPr>
      <w:r w:rsidRPr="004D4B62">
        <w:rPr>
          <w:rFonts w:cstheme="minorHAnsi"/>
          <w:sz w:val="24"/>
          <w:szCs w:val="24"/>
        </w:rPr>
        <w:t>11.2. Los casos no contemplados serán resueltos por la Comisión de Selección, de acuerdo con las normativas mencionadas.</w:t>
      </w:r>
    </w:p>
    <w:p w:rsidR="00C30205" w:rsidRPr="004D4B62" w:rsidRDefault="00C30205" w:rsidP="00C30205">
      <w:pPr>
        <w:jc w:val="both"/>
        <w:rPr>
          <w:rFonts w:cstheme="minorHAnsi"/>
          <w:sz w:val="24"/>
          <w:szCs w:val="24"/>
        </w:rPr>
      </w:pPr>
    </w:p>
    <w:p w:rsidR="00C30205" w:rsidRPr="004D4B62" w:rsidRDefault="00C30205" w:rsidP="00C30205">
      <w:pPr>
        <w:jc w:val="both"/>
        <w:rPr>
          <w:rFonts w:cstheme="minorHAnsi"/>
          <w:sz w:val="24"/>
          <w:szCs w:val="24"/>
        </w:rPr>
      </w:pPr>
      <w:r w:rsidRPr="004D4B62">
        <w:rPr>
          <w:rFonts w:cstheme="minorHAnsi"/>
          <w:sz w:val="24"/>
          <w:szCs w:val="24"/>
        </w:rPr>
        <w:t>Ciudad d</w:t>
      </w:r>
      <w:r>
        <w:rPr>
          <w:rFonts w:cstheme="minorHAnsi"/>
          <w:sz w:val="24"/>
          <w:szCs w:val="24"/>
        </w:rPr>
        <w:t xml:space="preserve">e México, </w:t>
      </w:r>
      <w:r w:rsidR="0083318D">
        <w:rPr>
          <w:rFonts w:cstheme="minorHAnsi"/>
          <w:sz w:val="24"/>
          <w:szCs w:val="24"/>
        </w:rPr>
        <w:t>05/12/2024</w:t>
      </w:r>
    </w:p>
    <w:p w:rsidR="005F353D" w:rsidRDefault="005F353D">
      <w:r>
        <w:br w:type="page"/>
      </w:r>
    </w:p>
    <w:p w:rsidR="005F353D" w:rsidRPr="005F353D" w:rsidRDefault="005F353D" w:rsidP="005F353D">
      <w:pPr>
        <w:widowControl w:val="0"/>
        <w:autoSpaceDE w:val="0"/>
        <w:autoSpaceDN w:val="0"/>
        <w:spacing w:before="68" w:after="0" w:line="240" w:lineRule="auto"/>
        <w:ind w:left="1188" w:right="1199"/>
        <w:jc w:val="center"/>
        <w:rPr>
          <w:rFonts w:ascii="Times New Roman" w:eastAsia="Calibri" w:hAnsi="Calibri" w:cs="Calibri"/>
          <w:lang w:val="es-ES"/>
        </w:rPr>
      </w:pPr>
      <w:r w:rsidRPr="005F353D">
        <w:rPr>
          <w:rFonts w:ascii="Times New Roman" w:eastAsia="Calibri" w:hAnsi="Calibri" w:cs="Calibri"/>
          <w:lang w:val="es-ES"/>
        </w:rPr>
        <w:lastRenderedPageBreak/>
        <w:t>ANEXO</w:t>
      </w:r>
      <w:r w:rsidRPr="005F353D">
        <w:rPr>
          <w:rFonts w:ascii="Times New Roman" w:eastAsia="Calibri" w:hAnsi="Calibri" w:cs="Calibri"/>
          <w:spacing w:val="11"/>
          <w:lang w:val="es-ES"/>
        </w:rPr>
        <w:t xml:space="preserve"> </w:t>
      </w:r>
      <w:r w:rsidRPr="005F353D">
        <w:rPr>
          <w:rFonts w:ascii="Times New Roman" w:eastAsia="Calibri" w:hAnsi="Calibri" w:cs="Calibri"/>
          <w:lang w:val="es-ES"/>
        </w:rPr>
        <w:t>I</w:t>
      </w:r>
    </w:p>
    <w:p w:rsidR="005F353D" w:rsidRPr="005F353D" w:rsidRDefault="005F353D" w:rsidP="005F353D">
      <w:pPr>
        <w:widowControl w:val="0"/>
        <w:autoSpaceDE w:val="0"/>
        <w:autoSpaceDN w:val="0"/>
        <w:spacing w:before="7" w:after="0" w:line="240" w:lineRule="auto"/>
        <w:rPr>
          <w:rFonts w:ascii="Times New Roman" w:eastAsia="Calibri" w:hAnsi="Calibri" w:cs="Calibri"/>
          <w:sz w:val="14"/>
          <w:lang w:val="es-ES"/>
        </w:rPr>
      </w:pPr>
      <w:r w:rsidRPr="005F353D">
        <w:rPr>
          <w:rFonts w:ascii="Calibri" w:eastAsia="Calibri" w:hAnsi="Calibri" w:cs="Calibri"/>
          <w:noProof/>
          <w:lang w:eastAsia="es-MX"/>
        </w:rPr>
        <w:drawing>
          <wp:anchor distT="0" distB="0" distL="0" distR="0" simplePos="0" relativeHeight="251659264" behindDoc="0" locked="0" layoutInCell="1" allowOverlap="1" wp14:anchorId="49212500" wp14:editId="1795423A">
            <wp:simplePos x="0" y="0"/>
            <wp:positionH relativeFrom="page">
              <wp:posOffset>3590834</wp:posOffset>
            </wp:positionH>
            <wp:positionV relativeFrom="paragraph">
              <wp:posOffset>131593</wp:posOffset>
            </wp:positionV>
            <wp:extent cx="569347" cy="618744"/>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6" cstate="print"/>
                    <a:stretch>
                      <a:fillRect/>
                    </a:stretch>
                  </pic:blipFill>
                  <pic:spPr>
                    <a:xfrm>
                      <a:off x="0" y="0"/>
                      <a:ext cx="569347" cy="618744"/>
                    </a:xfrm>
                    <a:prstGeom prst="rect">
                      <a:avLst/>
                    </a:prstGeom>
                  </pic:spPr>
                </pic:pic>
              </a:graphicData>
            </a:graphic>
          </wp:anchor>
        </w:drawing>
      </w:r>
    </w:p>
    <w:p w:rsidR="005F353D" w:rsidRPr="005F353D" w:rsidRDefault="005F353D" w:rsidP="005F353D">
      <w:pPr>
        <w:widowControl w:val="0"/>
        <w:autoSpaceDE w:val="0"/>
        <w:autoSpaceDN w:val="0"/>
        <w:spacing w:after="0" w:line="240" w:lineRule="auto"/>
        <w:rPr>
          <w:rFonts w:ascii="Times New Roman" w:eastAsia="Calibri" w:hAnsi="Calibri" w:cs="Calibri"/>
          <w:sz w:val="24"/>
          <w:lang w:val="es-ES"/>
        </w:rPr>
      </w:pPr>
    </w:p>
    <w:p w:rsidR="005F353D" w:rsidRPr="005F353D" w:rsidRDefault="005F353D" w:rsidP="005F353D">
      <w:pPr>
        <w:widowControl w:val="0"/>
        <w:autoSpaceDE w:val="0"/>
        <w:autoSpaceDN w:val="0"/>
        <w:spacing w:before="9" w:after="0" w:line="240" w:lineRule="auto"/>
        <w:rPr>
          <w:rFonts w:ascii="Times New Roman" w:eastAsia="Calibri" w:hAnsi="Calibri" w:cs="Calibri"/>
          <w:sz w:val="24"/>
          <w:lang w:val="es-ES"/>
        </w:rPr>
      </w:pPr>
    </w:p>
    <w:p w:rsidR="005F353D" w:rsidRPr="005F353D" w:rsidRDefault="005F353D" w:rsidP="005F353D">
      <w:pPr>
        <w:widowControl w:val="0"/>
        <w:autoSpaceDE w:val="0"/>
        <w:autoSpaceDN w:val="0"/>
        <w:spacing w:before="1" w:after="0" w:line="240" w:lineRule="auto"/>
        <w:ind w:left="1188" w:right="1203"/>
        <w:jc w:val="center"/>
        <w:outlineLvl w:val="0"/>
        <w:rPr>
          <w:rFonts w:ascii="Times New Roman" w:eastAsia="Times New Roman" w:hAnsi="Times New Roman" w:cs="Times New Roman"/>
          <w:b/>
          <w:bCs/>
          <w:sz w:val="30"/>
          <w:szCs w:val="30"/>
          <w:lang w:val="es-ES"/>
        </w:rPr>
      </w:pPr>
      <w:r w:rsidRPr="005F353D">
        <w:rPr>
          <w:rFonts w:ascii="Times New Roman" w:eastAsia="Times New Roman" w:hAnsi="Times New Roman" w:cs="Times New Roman"/>
          <w:b/>
          <w:bCs/>
          <w:sz w:val="30"/>
          <w:szCs w:val="30"/>
          <w:lang w:val="es-ES"/>
        </w:rPr>
        <w:t>Embajada</w:t>
      </w:r>
      <w:r w:rsidRPr="005F353D">
        <w:rPr>
          <w:rFonts w:ascii="Times New Roman" w:eastAsia="Times New Roman" w:hAnsi="Times New Roman" w:cs="Times New Roman"/>
          <w:b/>
          <w:bCs/>
          <w:spacing w:val="1"/>
          <w:sz w:val="30"/>
          <w:szCs w:val="30"/>
          <w:lang w:val="es-ES"/>
        </w:rPr>
        <w:t xml:space="preserve"> </w:t>
      </w:r>
      <w:r w:rsidRPr="005F353D">
        <w:rPr>
          <w:rFonts w:ascii="Times New Roman" w:eastAsia="Times New Roman" w:hAnsi="Times New Roman" w:cs="Times New Roman"/>
          <w:b/>
          <w:bCs/>
          <w:sz w:val="30"/>
          <w:szCs w:val="30"/>
          <w:lang w:val="es-ES"/>
        </w:rPr>
        <w:t>de</w:t>
      </w:r>
      <w:r w:rsidRPr="005F353D">
        <w:rPr>
          <w:rFonts w:ascii="Times New Roman" w:eastAsia="Times New Roman" w:hAnsi="Times New Roman" w:cs="Times New Roman"/>
          <w:b/>
          <w:bCs/>
          <w:spacing w:val="-1"/>
          <w:sz w:val="30"/>
          <w:szCs w:val="30"/>
          <w:lang w:val="es-ES"/>
        </w:rPr>
        <w:t xml:space="preserve"> </w:t>
      </w:r>
      <w:r w:rsidRPr="005F353D">
        <w:rPr>
          <w:rFonts w:ascii="Times New Roman" w:eastAsia="Times New Roman" w:hAnsi="Times New Roman" w:cs="Times New Roman"/>
          <w:b/>
          <w:bCs/>
          <w:sz w:val="30"/>
          <w:szCs w:val="30"/>
          <w:lang w:val="es-ES"/>
        </w:rPr>
        <w:t>Brasil</w:t>
      </w:r>
      <w:r w:rsidRPr="005F353D">
        <w:rPr>
          <w:rFonts w:ascii="Times New Roman" w:eastAsia="Times New Roman" w:hAnsi="Times New Roman" w:cs="Times New Roman"/>
          <w:b/>
          <w:bCs/>
          <w:spacing w:val="-1"/>
          <w:sz w:val="30"/>
          <w:szCs w:val="30"/>
          <w:lang w:val="es-ES"/>
        </w:rPr>
        <w:t xml:space="preserve"> </w:t>
      </w:r>
      <w:r w:rsidRPr="005F353D">
        <w:rPr>
          <w:rFonts w:ascii="Times New Roman" w:eastAsia="Times New Roman" w:hAnsi="Times New Roman" w:cs="Times New Roman"/>
          <w:b/>
          <w:bCs/>
          <w:sz w:val="30"/>
          <w:szCs w:val="30"/>
          <w:lang w:val="es-ES"/>
        </w:rPr>
        <w:t>en</w:t>
      </w:r>
      <w:r w:rsidRPr="005F353D">
        <w:rPr>
          <w:rFonts w:ascii="Times New Roman" w:eastAsia="Times New Roman" w:hAnsi="Times New Roman" w:cs="Times New Roman"/>
          <w:b/>
          <w:bCs/>
          <w:spacing w:val="-1"/>
          <w:sz w:val="30"/>
          <w:szCs w:val="30"/>
          <w:lang w:val="es-ES"/>
        </w:rPr>
        <w:t xml:space="preserve"> </w:t>
      </w:r>
      <w:r w:rsidRPr="005F353D">
        <w:rPr>
          <w:rFonts w:ascii="Times New Roman" w:eastAsia="Times New Roman" w:hAnsi="Times New Roman" w:cs="Times New Roman"/>
          <w:b/>
          <w:bCs/>
          <w:sz w:val="30"/>
          <w:szCs w:val="30"/>
          <w:lang w:val="es-ES"/>
        </w:rPr>
        <w:t>México</w:t>
      </w:r>
    </w:p>
    <w:p w:rsidR="005F353D" w:rsidRPr="005F353D" w:rsidRDefault="005F353D" w:rsidP="005F353D">
      <w:pPr>
        <w:widowControl w:val="0"/>
        <w:autoSpaceDE w:val="0"/>
        <w:autoSpaceDN w:val="0"/>
        <w:spacing w:after="0" w:line="240" w:lineRule="auto"/>
        <w:rPr>
          <w:rFonts w:ascii="Times New Roman" w:eastAsia="Calibri" w:hAnsi="Calibri" w:cs="Calibri"/>
          <w:b/>
          <w:sz w:val="32"/>
          <w:lang w:val="es-ES"/>
        </w:rPr>
      </w:pPr>
    </w:p>
    <w:p w:rsidR="005F353D" w:rsidRPr="005F353D" w:rsidRDefault="005F353D" w:rsidP="005F353D">
      <w:pPr>
        <w:widowControl w:val="0"/>
        <w:autoSpaceDE w:val="0"/>
        <w:autoSpaceDN w:val="0"/>
        <w:spacing w:before="242" w:after="0" w:line="244" w:lineRule="auto"/>
        <w:ind w:left="1188" w:right="1202"/>
        <w:jc w:val="center"/>
        <w:outlineLvl w:val="2"/>
        <w:rPr>
          <w:rFonts w:ascii="Times New Roman" w:eastAsia="Times New Roman" w:hAnsi="Times New Roman" w:cs="Times New Roman"/>
          <w:b/>
          <w:bCs/>
          <w:sz w:val="24"/>
          <w:szCs w:val="24"/>
          <w:lang w:val="es-ES"/>
        </w:rPr>
      </w:pPr>
      <w:r w:rsidRPr="005F353D">
        <w:rPr>
          <w:rFonts w:ascii="Times New Roman" w:eastAsia="Times New Roman" w:hAnsi="Times New Roman" w:cs="Times New Roman"/>
          <w:b/>
          <w:bCs/>
          <w:sz w:val="24"/>
          <w:szCs w:val="24"/>
          <w:lang w:val="es-ES"/>
        </w:rPr>
        <w:t>Proceso</w:t>
      </w:r>
      <w:r w:rsidRPr="005F353D">
        <w:rPr>
          <w:rFonts w:ascii="Times New Roman" w:eastAsia="Times New Roman" w:hAnsi="Times New Roman" w:cs="Times New Roman"/>
          <w:b/>
          <w:bCs/>
          <w:spacing w:val="13"/>
          <w:sz w:val="24"/>
          <w:szCs w:val="24"/>
          <w:lang w:val="es-ES"/>
        </w:rPr>
        <w:t xml:space="preserve"> </w:t>
      </w:r>
      <w:r w:rsidRPr="005F353D">
        <w:rPr>
          <w:rFonts w:ascii="Times New Roman" w:eastAsia="Times New Roman" w:hAnsi="Times New Roman" w:cs="Times New Roman"/>
          <w:b/>
          <w:bCs/>
          <w:sz w:val="24"/>
          <w:szCs w:val="24"/>
          <w:lang w:val="es-ES"/>
        </w:rPr>
        <w:t>de</w:t>
      </w:r>
      <w:r w:rsidRPr="005F353D">
        <w:rPr>
          <w:rFonts w:ascii="Times New Roman" w:eastAsia="Times New Roman" w:hAnsi="Times New Roman" w:cs="Times New Roman"/>
          <w:b/>
          <w:bCs/>
          <w:spacing w:val="15"/>
          <w:sz w:val="24"/>
          <w:szCs w:val="24"/>
          <w:lang w:val="es-ES"/>
        </w:rPr>
        <w:t xml:space="preserve"> </w:t>
      </w:r>
      <w:r w:rsidRPr="005F353D">
        <w:rPr>
          <w:rFonts w:ascii="Times New Roman" w:eastAsia="Times New Roman" w:hAnsi="Times New Roman" w:cs="Times New Roman"/>
          <w:b/>
          <w:bCs/>
          <w:sz w:val="24"/>
          <w:szCs w:val="24"/>
          <w:lang w:val="es-ES"/>
        </w:rPr>
        <w:t>selección</w:t>
      </w:r>
      <w:r w:rsidRPr="005F353D">
        <w:rPr>
          <w:rFonts w:ascii="Times New Roman" w:eastAsia="Times New Roman" w:hAnsi="Times New Roman" w:cs="Times New Roman"/>
          <w:b/>
          <w:bCs/>
          <w:spacing w:val="18"/>
          <w:sz w:val="24"/>
          <w:szCs w:val="24"/>
          <w:lang w:val="es-ES"/>
        </w:rPr>
        <w:t xml:space="preserve"> </w:t>
      </w:r>
      <w:r w:rsidRPr="005F353D">
        <w:rPr>
          <w:rFonts w:ascii="Times New Roman" w:eastAsia="Times New Roman" w:hAnsi="Times New Roman" w:cs="Times New Roman"/>
          <w:b/>
          <w:bCs/>
          <w:sz w:val="24"/>
          <w:szCs w:val="24"/>
          <w:lang w:val="es-ES"/>
        </w:rPr>
        <w:t>para</w:t>
      </w:r>
      <w:r w:rsidRPr="005F353D">
        <w:rPr>
          <w:rFonts w:ascii="Times New Roman" w:eastAsia="Times New Roman" w:hAnsi="Times New Roman" w:cs="Times New Roman"/>
          <w:b/>
          <w:bCs/>
          <w:spacing w:val="14"/>
          <w:sz w:val="24"/>
          <w:szCs w:val="24"/>
          <w:lang w:val="es-ES"/>
        </w:rPr>
        <w:t xml:space="preserve"> </w:t>
      </w:r>
      <w:r w:rsidRPr="005F353D">
        <w:rPr>
          <w:rFonts w:ascii="Times New Roman" w:eastAsia="Times New Roman" w:hAnsi="Times New Roman" w:cs="Times New Roman"/>
          <w:b/>
          <w:bCs/>
          <w:sz w:val="24"/>
          <w:szCs w:val="24"/>
          <w:lang w:val="es-ES"/>
        </w:rPr>
        <w:t>la</w:t>
      </w:r>
      <w:r w:rsidRPr="005F353D">
        <w:rPr>
          <w:rFonts w:ascii="Times New Roman" w:eastAsia="Times New Roman" w:hAnsi="Times New Roman" w:cs="Times New Roman"/>
          <w:b/>
          <w:bCs/>
          <w:spacing w:val="15"/>
          <w:sz w:val="24"/>
          <w:szCs w:val="24"/>
          <w:lang w:val="es-ES"/>
        </w:rPr>
        <w:t xml:space="preserve"> </w:t>
      </w:r>
      <w:r w:rsidRPr="005F353D">
        <w:rPr>
          <w:rFonts w:ascii="Times New Roman" w:eastAsia="Times New Roman" w:hAnsi="Times New Roman" w:cs="Times New Roman"/>
          <w:b/>
          <w:bCs/>
          <w:sz w:val="24"/>
          <w:szCs w:val="24"/>
          <w:lang w:val="es-ES"/>
        </w:rPr>
        <w:t>contratación</w:t>
      </w:r>
      <w:r w:rsidRPr="005F353D">
        <w:rPr>
          <w:rFonts w:ascii="Times New Roman" w:eastAsia="Times New Roman" w:hAnsi="Times New Roman" w:cs="Times New Roman"/>
          <w:b/>
          <w:bCs/>
          <w:spacing w:val="15"/>
          <w:sz w:val="24"/>
          <w:szCs w:val="24"/>
          <w:lang w:val="es-ES"/>
        </w:rPr>
        <w:t xml:space="preserve"> </w:t>
      </w:r>
      <w:r w:rsidRPr="005F353D">
        <w:rPr>
          <w:rFonts w:ascii="Times New Roman" w:eastAsia="Times New Roman" w:hAnsi="Times New Roman" w:cs="Times New Roman"/>
          <w:b/>
          <w:bCs/>
          <w:sz w:val="24"/>
          <w:szCs w:val="24"/>
          <w:lang w:val="es-ES"/>
        </w:rPr>
        <w:t>de</w:t>
      </w:r>
      <w:r w:rsidRPr="005F353D">
        <w:rPr>
          <w:rFonts w:ascii="Times New Roman" w:eastAsia="Times New Roman" w:hAnsi="Times New Roman" w:cs="Times New Roman"/>
          <w:b/>
          <w:bCs/>
          <w:spacing w:val="15"/>
          <w:sz w:val="24"/>
          <w:szCs w:val="24"/>
          <w:lang w:val="es-ES"/>
        </w:rPr>
        <w:t xml:space="preserve"> </w:t>
      </w:r>
      <w:r w:rsidRPr="005F353D">
        <w:rPr>
          <w:rFonts w:ascii="Times New Roman" w:eastAsia="Times New Roman" w:hAnsi="Times New Roman" w:cs="Times New Roman"/>
          <w:b/>
          <w:bCs/>
          <w:sz w:val="24"/>
          <w:szCs w:val="24"/>
          <w:lang w:val="es-ES"/>
        </w:rPr>
        <w:t>Asistente Técnico en el Sector de Promoción Comercial (SECOM)</w:t>
      </w:r>
    </w:p>
    <w:p w:rsidR="005F353D" w:rsidRPr="005F353D" w:rsidRDefault="005F353D" w:rsidP="005F353D">
      <w:pPr>
        <w:widowControl w:val="0"/>
        <w:autoSpaceDE w:val="0"/>
        <w:autoSpaceDN w:val="0"/>
        <w:spacing w:before="242" w:after="0" w:line="244" w:lineRule="auto"/>
        <w:ind w:left="1188" w:right="1202"/>
        <w:jc w:val="center"/>
        <w:outlineLvl w:val="2"/>
        <w:rPr>
          <w:rFonts w:ascii="Times New Roman" w:eastAsia="Times New Roman" w:hAnsi="Times New Roman" w:cs="Times New Roman"/>
          <w:bCs/>
          <w:sz w:val="21"/>
          <w:lang w:val="es-ES"/>
        </w:rPr>
      </w:pPr>
    </w:p>
    <w:p w:rsidR="005F353D" w:rsidRPr="005F353D" w:rsidRDefault="005F353D" w:rsidP="005F353D">
      <w:pPr>
        <w:widowControl w:val="0"/>
        <w:autoSpaceDE w:val="0"/>
        <w:autoSpaceDN w:val="0"/>
        <w:spacing w:after="0" w:line="240" w:lineRule="auto"/>
        <w:ind w:left="2032" w:right="2046"/>
        <w:jc w:val="center"/>
        <w:rPr>
          <w:rFonts w:ascii="Times New Roman" w:eastAsia="Calibri" w:hAnsi="Times New Roman" w:cs="Calibri"/>
          <w:b/>
          <w:lang w:val="es-ES"/>
        </w:rPr>
      </w:pPr>
      <w:r w:rsidRPr="005F353D">
        <w:rPr>
          <w:rFonts w:ascii="Times New Roman" w:eastAsia="Calibri" w:hAnsi="Times New Roman" w:cs="Calibri"/>
          <w:b/>
          <w:lang w:val="es-ES"/>
        </w:rPr>
        <w:t>Formato</w:t>
      </w:r>
      <w:r w:rsidRPr="005F353D">
        <w:rPr>
          <w:rFonts w:ascii="Times New Roman" w:eastAsia="Calibri" w:hAnsi="Times New Roman" w:cs="Calibri"/>
          <w:b/>
          <w:spacing w:val="14"/>
          <w:lang w:val="es-ES"/>
        </w:rPr>
        <w:t xml:space="preserve"> </w:t>
      </w:r>
      <w:r w:rsidRPr="005F353D">
        <w:rPr>
          <w:rFonts w:ascii="Times New Roman" w:eastAsia="Calibri" w:hAnsi="Times New Roman" w:cs="Calibri"/>
          <w:b/>
          <w:lang w:val="es-ES"/>
        </w:rPr>
        <w:t>de</w:t>
      </w:r>
      <w:r w:rsidRPr="005F353D">
        <w:rPr>
          <w:rFonts w:ascii="Times New Roman" w:eastAsia="Calibri" w:hAnsi="Times New Roman" w:cs="Calibri"/>
          <w:b/>
          <w:spacing w:val="17"/>
          <w:lang w:val="es-ES"/>
        </w:rPr>
        <w:t xml:space="preserve"> </w:t>
      </w:r>
      <w:r w:rsidRPr="005F353D">
        <w:rPr>
          <w:rFonts w:ascii="Times New Roman" w:eastAsia="Calibri" w:hAnsi="Times New Roman" w:cs="Calibri"/>
          <w:b/>
          <w:lang w:val="es-ES"/>
        </w:rPr>
        <w:t>inscripción</w:t>
      </w:r>
      <w:r w:rsidRPr="005F353D">
        <w:rPr>
          <w:rFonts w:ascii="Times New Roman" w:eastAsia="Calibri" w:hAnsi="Times New Roman" w:cs="Calibri"/>
          <w:b/>
          <w:spacing w:val="12"/>
          <w:lang w:val="es-ES"/>
        </w:rPr>
        <w:t xml:space="preserve"> </w:t>
      </w:r>
      <w:r w:rsidRPr="005F353D">
        <w:rPr>
          <w:rFonts w:ascii="Times New Roman" w:eastAsia="Calibri" w:hAnsi="Times New Roman" w:cs="Calibri"/>
          <w:b/>
          <w:lang w:val="es-ES"/>
        </w:rPr>
        <w:t>–</w:t>
      </w:r>
      <w:r w:rsidRPr="005F353D">
        <w:rPr>
          <w:rFonts w:ascii="Times New Roman" w:eastAsia="Calibri" w:hAnsi="Times New Roman" w:cs="Calibri"/>
          <w:b/>
          <w:spacing w:val="14"/>
          <w:lang w:val="es-ES"/>
        </w:rPr>
        <w:t xml:space="preserve"> </w:t>
      </w:r>
      <w:r w:rsidR="00F144F0" w:rsidRPr="005F353D">
        <w:rPr>
          <w:rFonts w:ascii="Times New Roman" w:eastAsia="Calibri" w:hAnsi="Times New Roman" w:cs="Calibri"/>
          <w:b/>
          <w:lang w:val="es-ES"/>
        </w:rPr>
        <w:t>Convocatoria</w:t>
      </w:r>
      <w:r w:rsidRPr="005F353D">
        <w:rPr>
          <w:rFonts w:ascii="Times New Roman" w:eastAsia="Calibri" w:hAnsi="Times New Roman" w:cs="Calibri"/>
          <w:b/>
          <w:spacing w:val="14"/>
          <w:lang w:val="es-ES"/>
        </w:rPr>
        <w:t xml:space="preserve"> </w:t>
      </w:r>
      <w:r w:rsidRPr="005F353D">
        <w:rPr>
          <w:rFonts w:ascii="Times New Roman" w:eastAsia="Calibri" w:hAnsi="Times New Roman" w:cs="Calibri"/>
          <w:b/>
          <w:lang w:val="es-ES"/>
        </w:rPr>
        <w:t>nº</w:t>
      </w:r>
      <w:r w:rsidRPr="005F353D">
        <w:rPr>
          <w:rFonts w:ascii="Times New Roman" w:eastAsia="Calibri" w:hAnsi="Times New Roman" w:cs="Calibri"/>
          <w:b/>
          <w:spacing w:val="15"/>
          <w:lang w:val="es-ES"/>
        </w:rPr>
        <w:t xml:space="preserve"> </w:t>
      </w:r>
      <w:r w:rsidRPr="005F353D">
        <w:rPr>
          <w:rFonts w:ascii="Times New Roman" w:eastAsia="Calibri" w:hAnsi="Times New Roman" w:cs="Calibri"/>
          <w:b/>
          <w:lang w:val="es-ES"/>
        </w:rPr>
        <w:t>4/2024</w:t>
      </w:r>
    </w:p>
    <w:p w:rsidR="005F353D" w:rsidRPr="005F353D" w:rsidRDefault="005F353D" w:rsidP="005F353D">
      <w:pPr>
        <w:widowControl w:val="0"/>
        <w:autoSpaceDE w:val="0"/>
        <w:autoSpaceDN w:val="0"/>
        <w:spacing w:after="0" w:line="240" w:lineRule="auto"/>
        <w:rPr>
          <w:rFonts w:ascii="Times New Roman" w:eastAsia="Calibri" w:hAnsi="Calibri" w:cs="Calibri"/>
          <w:b/>
          <w:sz w:val="24"/>
          <w:lang w:val="es-ES"/>
        </w:rPr>
      </w:pPr>
    </w:p>
    <w:p w:rsidR="005F353D" w:rsidRPr="005F353D" w:rsidRDefault="005F353D" w:rsidP="005F353D">
      <w:pPr>
        <w:widowControl w:val="0"/>
        <w:autoSpaceDE w:val="0"/>
        <w:autoSpaceDN w:val="0"/>
        <w:spacing w:before="3" w:after="0" w:line="240" w:lineRule="auto"/>
        <w:rPr>
          <w:rFonts w:ascii="Times New Roman" w:eastAsia="Calibri" w:hAnsi="Calibri" w:cs="Calibri"/>
          <w:b/>
          <w:sz w:val="21"/>
          <w:lang w:val="es-ES"/>
        </w:rPr>
      </w:pPr>
    </w:p>
    <w:p w:rsidR="005F353D" w:rsidRPr="005F353D" w:rsidRDefault="005F353D" w:rsidP="005F353D">
      <w:pPr>
        <w:widowControl w:val="0"/>
        <w:autoSpaceDE w:val="0"/>
        <w:autoSpaceDN w:val="0"/>
        <w:spacing w:after="0" w:line="240" w:lineRule="auto"/>
        <w:ind w:left="396"/>
        <w:rPr>
          <w:rFonts w:ascii="Times New Roman" w:eastAsia="Calibri" w:hAnsi="Calibri" w:cs="Calibri"/>
          <w:lang w:val="es-ES"/>
        </w:rPr>
      </w:pPr>
      <w:r w:rsidRPr="005F353D">
        <w:rPr>
          <w:rFonts w:ascii="Times New Roman" w:eastAsia="Calibri" w:hAnsi="Calibri" w:cs="Calibri"/>
          <w:lang w:val="es-ES"/>
        </w:rPr>
        <w:t>Deseo</w:t>
      </w:r>
      <w:r w:rsidRPr="005F353D">
        <w:rPr>
          <w:rFonts w:ascii="Times New Roman" w:eastAsia="Calibri" w:hAnsi="Calibri" w:cs="Calibri"/>
          <w:spacing w:val="16"/>
          <w:lang w:val="es-ES"/>
        </w:rPr>
        <w:t xml:space="preserve"> </w:t>
      </w:r>
      <w:r w:rsidRPr="005F353D">
        <w:rPr>
          <w:rFonts w:ascii="Times New Roman" w:eastAsia="Calibri" w:hAnsi="Calibri" w:cs="Calibri"/>
          <w:lang w:val="es-ES"/>
        </w:rPr>
        <w:t>postularme</w:t>
      </w:r>
      <w:r w:rsidRPr="005F353D">
        <w:rPr>
          <w:rFonts w:ascii="Times New Roman" w:eastAsia="Calibri" w:hAnsi="Calibri" w:cs="Calibri"/>
          <w:spacing w:val="16"/>
          <w:lang w:val="es-ES"/>
        </w:rPr>
        <w:t xml:space="preserve"> </w:t>
      </w:r>
      <w:r w:rsidRPr="005F353D">
        <w:rPr>
          <w:rFonts w:ascii="Times New Roman" w:eastAsia="Calibri" w:hAnsi="Calibri" w:cs="Calibri"/>
          <w:lang w:val="es-ES"/>
        </w:rPr>
        <w:t>al</w:t>
      </w:r>
      <w:r w:rsidRPr="005F353D">
        <w:rPr>
          <w:rFonts w:ascii="Times New Roman" w:eastAsia="Calibri" w:hAnsi="Calibri" w:cs="Calibri"/>
          <w:spacing w:val="13"/>
          <w:lang w:val="es-ES"/>
        </w:rPr>
        <w:t xml:space="preserve"> </w:t>
      </w:r>
      <w:r w:rsidRPr="005F353D">
        <w:rPr>
          <w:rFonts w:ascii="Times New Roman" w:eastAsia="Calibri" w:hAnsi="Calibri" w:cs="Calibri"/>
          <w:lang w:val="es-ES"/>
        </w:rPr>
        <w:t>empleo</w:t>
      </w:r>
      <w:r w:rsidRPr="005F353D">
        <w:rPr>
          <w:rFonts w:ascii="Times New Roman" w:eastAsia="Calibri" w:hAnsi="Calibri" w:cs="Calibri"/>
          <w:spacing w:val="16"/>
          <w:lang w:val="es-ES"/>
        </w:rPr>
        <w:t xml:space="preserve"> </w:t>
      </w:r>
      <w:r w:rsidRPr="005F353D">
        <w:rPr>
          <w:rFonts w:ascii="Times New Roman" w:eastAsia="Calibri" w:hAnsi="Calibri" w:cs="Calibri"/>
          <w:lang w:val="es-ES"/>
        </w:rPr>
        <w:t>de:</w:t>
      </w:r>
      <w:r w:rsidRPr="005F353D">
        <w:rPr>
          <w:rFonts w:ascii="Times New Roman" w:eastAsia="Calibri" w:hAnsi="Calibri" w:cs="Calibri"/>
          <w:spacing w:val="16"/>
          <w:lang w:val="es-ES"/>
        </w:rPr>
        <w:t xml:space="preserve"> </w:t>
      </w:r>
      <w:r w:rsidRPr="005F353D">
        <w:rPr>
          <w:rFonts w:ascii="Times New Roman" w:eastAsia="Calibri" w:hAnsi="Calibri" w:cs="Calibri"/>
          <w:lang w:val="es-ES"/>
        </w:rPr>
        <w:t>Asistente T</w:t>
      </w:r>
      <w:r w:rsidRPr="005F353D">
        <w:rPr>
          <w:rFonts w:ascii="Times New Roman" w:eastAsia="Calibri" w:hAnsi="Calibri" w:cs="Calibri"/>
          <w:lang w:val="es-ES"/>
        </w:rPr>
        <w:t>é</w:t>
      </w:r>
      <w:r w:rsidRPr="005F353D">
        <w:rPr>
          <w:rFonts w:ascii="Times New Roman" w:eastAsia="Calibri" w:hAnsi="Calibri" w:cs="Calibri"/>
          <w:lang w:val="es-ES"/>
        </w:rPr>
        <w:t>cnico en el Sector de Promoci</w:t>
      </w:r>
      <w:r w:rsidRPr="005F353D">
        <w:rPr>
          <w:rFonts w:ascii="Times New Roman" w:eastAsia="Calibri" w:hAnsi="Calibri" w:cs="Calibri"/>
          <w:lang w:val="es-ES"/>
        </w:rPr>
        <w:t>ó</w:t>
      </w:r>
      <w:r w:rsidRPr="005F353D">
        <w:rPr>
          <w:rFonts w:ascii="Times New Roman" w:eastAsia="Calibri" w:hAnsi="Calibri" w:cs="Calibri"/>
          <w:lang w:val="es-ES"/>
        </w:rPr>
        <w:t>n Comercial</w:t>
      </w:r>
    </w:p>
    <w:p w:rsidR="005F353D" w:rsidRPr="005F353D" w:rsidRDefault="005F353D" w:rsidP="005F353D">
      <w:pPr>
        <w:widowControl w:val="0"/>
        <w:autoSpaceDE w:val="0"/>
        <w:autoSpaceDN w:val="0"/>
        <w:spacing w:before="4" w:after="1" w:line="240" w:lineRule="auto"/>
        <w:rPr>
          <w:rFonts w:ascii="Times New Roman" w:eastAsia="Calibri" w:hAnsi="Calibri" w:cs="Calibri"/>
          <w:sz w:val="23"/>
          <w:lang w:val="es-ES"/>
        </w:rPr>
      </w:pPr>
    </w:p>
    <w:tbl>
      <w:tblPr>
        <w:tblStyle w:val="TableNormal"/>
        <w:tblW w:w="0" w:type="auto"/>
        <w:tblInd w:w="4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06"/>
        <w:gridCol w:w="5378"/>
      </w:tblGrid>
      <w:tr w:rsidR="005F353D" w:rsidRPr="005F353D" w:rsidTr="00BF0DE2">
        <w:trPr>
          <w:trHeight w:val="518"/>
        </w:trPr>
        <w:tc>
          <w:tcPr>
            <w:tcW w:w="2606" w:type="dxa"/>
          </w:tcPr>
          <w:p w:rsidR="005F353D" w:rsidRPr="005F353D" w:rsidRDefault="005F353D" w:rsidP="005F353D">
            <w:pPr>
              <w:spacing w:before="125"/>
              <w:ind w:left="103"/>
              <w:rPr>
                <w:rFonts w:ascii="Times New Roman" w:eastAsia="Times New Roman" w:hAnsi="Times New Roman" w:cs="Times New Roman"/>
                <w:lang w:val="es-ES"/>
              </w:rPr>
            </w:pPr>
            <w:r w:rsidRPr="005F353D">
              <w:rPr>
                <w:rFonts w:ascii="Times New Roman" w:eastAsia="Times New Roman" w:hAnsi="Times New Roman" w:cs="Times New Roman"/>
                <w:lang w:val="es-ES"/>
              </w:rPr>
              <w:t>Nombre</w:t>
            </w:r>
            <w:r w:rsidRPr="005F353D">
              <w:rPr>
                <w:rFonts w:ascii="Times New Roman" w:eastAsia="Times New Roman" w:hAnsi="Times New Roman" w:cs="Times New Roman"/>
                <w:spacing w:val="15"/>
                <w:lang w:val="es-ES"/>
              </w:rPr>
              <w:t xml:space="preserve"> </w:t>
            </w:r>
            <w:r w:rsidRPr="005F353D">
              <w:rPr>
                <w:rFonts w:ascii="Times New Roman" w:eastAsia="Times New Roman" w:hAnsi="Times New Roman" w:cs="Times New Roman"/>
                <w:lang w:val="es-ES"/>
              </w:rPr>
              <w:t>completo:</w:t>
            </w:r>
          </w:p>
        </w:tc>
        <w:tc>
          <w:tcPr>
            <w:tcW w:w="5378" w:type="dxa"/>
          </w:tcPr>
          <w:p w:rsidR="005F353D" w:rsidRPr="005F353D" w:rsidRDefault="005F353D" w:rsidP="005F353D">
            <w:pPr>
              <w:rPr>
                <w:rFonts w:ascii="Times New Roman" w:eastAsia="Times New Roman" w:hAnsi="Times New Roman" w:cs="Times New Roman"/>
                <w:lang w:val="es-ES"/>
              </w:rPr>
            </w:pPr>
          </w:p>
        </w:tc>
      </w:tr>
      <w:tr w:rsidR="005F353D" w:rsidRPr="005F353D" w:rsidTr="00BF0DE2">
        <w:trPr>
          <w:trHeight w:val="517"/>
        </w:trPr>
        <w:tc>
          <w:tcPr>
            <w:tcW w:w="2606" w:type="dxa"/>
          </w:tcPr>
          <w:p w:rsidR="005F353D" w:rsidRPr="005F353D" w:rsidRDefault="005F353D" w:rsidP="005F353D">
            <w:pPr>
              <w:spacing w:line="249" w:lineRule="exact"/>
              <w:ind w:left="103"/>
              <w:rPr>
                <w:rFonts w:ascii="Times New Roman" w:eastAsia="Times New Roman" w:hAnsi="Times New Roman" w:cs="Times New Roman"/>
                <w:lang w:val="es-ES"/>
              </w:rPr>
            </w:pPr>
            <w:r w:rsidRPr="005F353D">
              <w:rPr>
                <w:rFonts w:ascii="Times New Roman" w:eastAsia="Times New Roman" w:hAnsi="Times New Roman" w:cs="Times New Roman"/>
                <w:lang w:val="es-ES"/>
              </w:rPr>
              <w:t>Fecha</w:t>
            </w:r>
            <w:r w:rsidRPr="005F353D">
              <w:rPr>
                <w:rFonts w:ascii="Times New Roman" w:eastAsia="Times New Roman" w:hAnsi="Times New Roman" w:cs="Times New Roman"/>
                <w:spacing w:val="9"/>
                <w:lang w:val="es-ES"/>
              </w:rPr>
              <w:t xml:space="preserve"> </w:t>
            </w:r>
            <w:r w:rsidRPr="005F353D">
              <w:rPr>
                <w:rFonts w:ascii="Times New Roman" w:eastAsia="Times New Roman" w:hAnsi="Times New Roman" w:cs="Times New Roman"/>
                <w:lang w:val="es-ES"/>
              </w:rPr>
              <w:t>y</w:t>
            </w:r>
            <w:r w:rsidRPr="005F353D">
              <w:rPr>
                <w:rFonts w:ascii="Times New Roman" w:eastAsia="Times New Roman" w:hAnsi="Times New Roman" w:cs="Times New Roman"/>
                <w:spacing w:val="6"/>
                <w:lang w:val="es-ES"/>
              </w:rPr>
              <w:t xml:space="preserve"> </w:t>
            </w:r>
            <w:r w:rsidRPr="005F353D">
              <w:rPr>
                <w:rFonts w:ascii="Times New Roman" w:eastAsia="Times New Roman" w:hAnsi="Times New Roman" w:cs="Times New Roman"/>
                <w:lang w:val="es-ES"/>
              </w:rPr>
              <w:t>local</w:t>
            </w:r>
            <w:r w:rsidRPr="005F353D">
              <w:rPr>
                <w:rFonts w:ascii="Times New Roman" w:eastAsia="Times New Roman" w:hAnsi="Times New Roman" w:cs="Times New Roman"/>
                <w:spacing w:val="8"/>
                <w:lang w:val="es-ES"/>
              </w:rPr>
              <w:t xml:space="preserve"> </w:t>
            </w:r>
            <w:r w:rsidRPr="005F353D">
              <w:rPr>
                <w:rFonts w:ascii="Times New Roman" w:eastAsia="Times New Roman" w:hAnsi="Times New Roman" w:cs="Times New Roman"/>
                <w:lang w:val="es-ES"/>
              </w:rPr>
              <w:t>de</w:t>
            </w:r>
          </w:p>
          <w:p w:rsidR="005F353D" w:rsidRPr="005F353D" w:rsidRDefault="005F353D" w:rsidP="005F353D">
            <w:pPr>
              <w:spacing w:before="6" w:line="243" w:lineRule="exact"/>
              <w:ind w:left="103"/>
              <w:rPr>
                <w:rFonts w:ascii="Times New Roman" w:eastAsia="Times New Roman" w:hAnsi="Times New Roman" w:cs="Times New Roman"/>
                <w:lang w:val="es-ES"/>
              </w:rPr>
            </w:pPr>
            <w:proofErr w:type="spellStart"/>
            <w:r w:rsidRPr="005F353D">
              <w:rPr>
                <w:rFonts w:ascii="Times New Roman" w:eastAsia="Times New Roman" w:hAnsi="Times New Roman" w:cs="Times New Roman"/>
                <w:lang w:val="es-ES"/>
              </w:rPr>
              <w:t>nascimiento</w:t>
            </w:r>
            <w:proofErr w:type="spellEnd"/>
            <w:r w:rsidRPr="005F353D">
              <w:rPr>
                <w:rFonts w:ascii="Times New Roman" w:eastAsia="Times New Roman" w:hAnsi="Times New Roman" w:cs="Times New Roman"/>
                <w:lang w:val="es-ES"/>
              </w:rPr>
              <w:t>:</w:t>
            </w:r>
          </w:p>
        </w:tc>
        <w:tc>
          <w:tcPr>
            <w:tcW w:w="5378" w:type="dxa"/>
          </w:tcPr>
          <w:p w:rsidR="005F353D" w:rsidRPr="005F353D" w:rsidRDefault="005F353D" w:rsidP="005F353D">
            <w:pPr>
              <w:rPr>
                <w:rFonts w:ascii="Times New Roman" w:eastAsia="Times New Roman" w:hAnsi="Times New Roman" w:cs="Times New Roman"/>
                <w:lang w:val="es-ES"/>
              </w:rPr>
            </w:pPr>
          </w:p>
        </w:tc>
      </w:tr>
      <w:tr w:rsidR="005F353D" w:rsidRPr="005F353D" w:rsidTr="00BF0DE2">
        <w:trPr>
          <w:trHeight w:val="518"/>
        </w:trPr>
        <w:tc>
          <w:tcPr>
            <w:tcW w:w="2606" w:type="dxa"/>
          </w:tcPr>
          <w:p w:rsidR="005F353D" w:rsidRPr="005F353D" w:rsidRDefault="005F353D" w:rsidP="005F353D">
            <w:pPr>
              <w:spacing w:before="125"/>
              <w:ind w:left="103"/>
              <w:rPr>
                <w:rFonts w:ascii="Times New Roman" w:eastAsia="Times New Roman" w:hAnsi="Times New Roman" w:cs="Times New Roman"/>
                <w:lang w:val="es-ES"/>
              </w:rPr>
            </w:pPr>
            <w:r w:rsidRPr="005F353D">
              <w:rPr>
                <w:rFonts w:ascii="Times New Roman" w:eastAsia="Times New Roman" w:hAnsi="Times New Roman" w:cs="Times New Roman"/>
                <w:lang w:val="es-ES"/>
              </w:rPr>
              <w:t>Nacionalidad(es):</w:t>
            </w:r>
          </w:p>
        </w:tc>
        <w:tc>
          <w:tcPr>
            <w:tcW w:w="5378" w:type="dxa"/>
          </w:tcPr>
          <w:p w:rsidR="005F353D" w:rsidRPr="005F353D" w:rsidRDefault="005F353D" w:rsidP="005F353D">
            <w:pPr>
              <w:rPr>
                <w:rFonts w:ascii="Times New Roman" w:eastAsia="Times New Roman" w:hAnsi="Times New Roman" w:cs="Times New Roman"/>
                <w:lang w:val="es-ES"/>
              </w:rPr>
            </w:pPr>
          </w:p>
        </w:tc>
      </w:tr>
      <w:tr w:rsidR="005F353D" w:rsidRPr="005F353D" w:rsidTr="00BF0DE2">
        <w:trPr>
          <w:trHeight w:val="520"/>
        </w:trPr>
        <w:tc>
          <w:tcPr>
            <w:tcW w:w="2606" w:type="dxa"/>
          </w:tcPr>
          <w:p w:rsidR="005F353D" w:rsidRPr="005F353D" w:rsidRDefault="005F353D" w:rsidP="005F353D">
            <w:pPr>
              <w:spacing w:before="125"/>
              <w:ind w:left="103"/>
              <w:rPr>
                <w:rFonts w:ascii="Times New Roman" w:eastAsia="Times New Roman" w:hAnsi="Times New Roman" w:cs="Times New Roman"/>
                <w:lang w:val="es-ES"/>
              </w:rPr>
            </w:pPr>
            <w:r w:rsidRPr="005F353D">
              <w:rPr>
                <w:rFonts w:ascii="Times New Roman" w:eastAsia="Times New Roman" w:hAnsi="Times New Roman" w:cs="Times New Roman"/>
                <w:lang w:val="es-ES"/>
              </w:rPr>
              <w:t>Dirección</w:t>
            </w:r>
            <w:r w:rsidRPr="005F353D">
              <w:rPr>
                <w:rFonts w:ascii="Times New Roman" w:eastAsia="Times New Roman" w:hAnsi="Times New Roman" w:cs="Times New Roman"/>
                <w:spacing w:val="18"/>
                <w:lang w:val="es-ES"/>
              </w:rPr>
              <w:t xml:space="preserve"> </w:t>
            </w:r>
            <w:r w:rsidRPr="005F353D">
              <w:rPr>
                <w:rFonts w:ascii="Times New Roman" w:eastAsia="Times New Roman" w:hAnsi="Times New Roman" w:cs="Times New Roman"/>
                <w:lang w:val="es-ES"/>
              </w:rPr>
              <w:t>residencial:</w:t>
            </w:r>
          </w:p>
        </w:tc>
        <w:tc>
          <w:tcPr>
            <w:tcW w:w="5378" w:type="dxa"/>
          </w:tcPr>
          <w:p w:rsidR="005F353D" w:rsidRPr="005F353D" w:rsidRDefault="005F353D" w:rsidP="005F353D">
            <w:pPr>
              <w:rPr>
                <w:rFonts w:ascii="Times New Roman" w:eastAsia="Times New Roman" w:hAnsi="Times New Roman" w:cs="Times New Roman"/>
                <w:lang w:val="es-ES"/>
              </w:rPr>
            </w:pPr>
          </w:p>
        </w:tc>
      </w:tr>
      <w:tr w:rsidR="005F353D" w:rsidRPr="005F353D" w:rsidTr="00BF0DE2">
        <w:trPr>
          <w:trHeight w:val="518"/>
        </w:trPr>
        <w:tc>
          <w:tcPr>
            <w:tcW w:w="2606" w:type="dxa"/>
          </w:tcPr>
          <w:p w:rsidR="005F353D" w:rsidRPr="005F353D" w:rsidRDefault="005F353D" w:rsidP="005F353D">
            <w:pPr>
              <w:spacing w:before="123"/>
              <w:ind w:left="103"/>
              <w:rPr>
                <w:rFonts w:ascii="Times New Roman" w:eastAsia="Times New Roman" w:hAnsi="Times New Roman" w:cs="Times New Roman"/>
                <w:lang w:val="es-ES"/>
              </w:rPr>
            </w:pPr>
            <w:r w:rsidRPr="005F353D">
              <w:rPr>
                <w:rFonts w:ascii="Times New Roman" w:eastAsia="Times New Roman" w:hAnsi="Times New Roman" w:cs="Times New Roman"/>
                <w:lang w:val="es-ES"/>
              </w:rPr>
              <w:t>Teléfono(s)</w:t>
            </w:r>
            <w:r w:rsidRPr="005F353D">
              <w:rPr>
                <w:rFonts w:ascii="Times New Roman" w:eastAsia="Times New Roman" w:hAnsi="Times New Roman" w:cs="Times New Roman"/>
                <w:spacing w:val="13"/>
                <w:lang w:val="es-ES"/>
              </w:rPr>
              <w:t xml:space="preserve"> </w:t>
            </w:r>
            <w:r w:rsidRPr="005F353D">
              <w:rPr>
                <w:rFonts w:ascii="Times New Roman" w:eastAsia="Times New Roman" w:hAnsi="Times New Roman" w:cs="Times New Roman"/>
                <w:lang w:val="es-ES"/>
              </w:rPr>
              <w:t>para</w:t>
            </w:r>
            <w:r w:rsidRPr="005F353D">
              <w:rPr>
                <w:rFonts w:ascii="Times New Roman" w:eastAsia="Times New Roman" w:hAnsi="Times New Roman" w:cs="Times New Roman"/>
                <w:spacing w:val="16"/>
                <w:lang w:val="es-ES"/>
              </w:rPr>
              <w:t xml:space="preserve"> </w:t>
            </w:r>
            <w:r w:rsidRPr="005F353D">
              <w:rPr>
                <w:rFonts w:ascii="Times New Roman" w:eastAsia="Times New Roman" w:hAnsi="Times New Roman" w:cs="Times New Roman"/>
                <w:lang w:val="es-ES"/>
              </w:rPr>
              <w:t>contacto:</w:t>
            </w:r>
          </w:p>
        </w:tc>
        <w:tc>
          <w:tcPr>
            <w:tcW w:w="5378" w:type="dxa"/>
          </w:tcPr>
          <w:p w:rsidR="005F353D" w:rsidRPr="005F353D" w:rsidRDefault="005F353D" w:rsidP="005F353D">
            <w:pPr>
              <w:rPr>
                <w:rFonts w:ascii="Times New Roman" w:eastAsia="Times New Roman" w:hAnsi="Times New Roman" w:cs="Times New Roman"/>
                <w:lang w:val="es-ES"/>
              </w:rPr>
            </w:pPr>
          </w:p>
        </w:tc>
      </w:tr>
      <w:tr w:rsidR="005F353D" w:rsidRPr="005F353D" w:rsidTr="00BF0DE2">
        <w:trPr>
          <w:trHeight w:val="517"/>
        </w:trPr>
        <w:tc>
          <w:tcPr>
            <w:tcW w:w="2606" w:type="dxa"/>
          </w:tcPr>
          <w:p w:rsidR="005F353D" w:rsidRPr="005F353D" w:rsidRDefault="005F353D" w:rsidP="005F353D">
            <w:pPr>
              <w:spacing w:before="123"/>
              <w:ind w:left="103"/>
              <w:rPr>
                <w:rFonts w:ascii="Times New Roman" w:eastAsia="Times New Roman" w:hAnsi="Times New Roman" w:cs="Times New Roman"/>
                <w:lang w:val="es-ES"/>
              </w:rPr>
            </w:pPr>
            <w:r w:rsidRPr="005F353D">
              <w:rPr>
                <w:rFonts w:ascii="Times New Roman" w:eastAsia="Times New Roman" w:hAnsi="Times New Roman" w:cs="Times New Roman"/>
                <w:lang w:val="es-ES"/>
              </w:rPr>
              <w:t>Correo</w:t>
            </w:r>
            <w:r w:rsidRPr="005F353D">
              <w:rPr>
                <w:rFonts w:ascii="Times New Roman" w:eastAsia="Times New Roman" w:hAnsi="Times New Roman" w:cs="Times New Roman"/>
                <w:spacing w:val="16"/>
                <w:lang w:val="es-ES"/>
              </w:rPr>
              <w:t xml:space="preserve"> </w:t>
            </w:r>
            <w:r w:rsidRPr="005F353D">
              <w:rPr>
                <w:rFonts w:ascii="Times New Roman" w:eastAsia="Times New Roman" w:hAnsi="Times New Roman" w:cs="Times New Roman"/>
                <w:lang w:val="es-ES"/>
              </w:rPr>
              <w:t>electrónico:</w:t>
            </w:r>
          </w:p>
        </w:tc>
        <w:tc>
          <w:tcPr>
            <w:tcW w:w="5378" w:type="dxa"/>
          </w:tcPr>
          <w:p w:rsidR="005F353D" w:rsidRPr="005F353D" w:rsidRDefault="005F353D" w:rsidP="005F353D">
            <w:pPr>
              <w:rPr>
                <w:rFonts w:ascii="Times New Roman" w:eastAsia="Times New Roman" w:hAnsi="Times New Roman" w:cs="Times New Roman"/>
                <w:lang w:val="es-ES"/>
              </w:rPr>
            </w:pPr>
          </w:p>
        </w:tc>
      </w:tr>
    </w:tbl>
    <w:p w:rsidR="005F353D" w:rsidRPr="005F353D" w:rsidRDefault="005F353D" w:rsidP="005F353D">
      <w:pPr>
        <w:widowControl w:val="0"/>
        <w:autoSpaceDE w:val="0"/>
        <w:autoSpaceDN w:val="0"/>
        <w:spacing w:before="7" w:after="0" w:line="240" w:lineRule="auto"/>
        <w:rPr>
          <w:rFonts w:ascii="Times New Roman" w:eastAsia="Calibri" w:hAnsi="Calibri" w:cs="Calibri"/>
          <w:lang w:val="es-ES"/>
        </w:rPr>
      </w:pPr>
    </w:p>
    <w:p w:rsidR="005F353D" w:rsidRPr="005F353D" w:rsidRDefault="005F353D" w:rsidP="005F353D">
      <w:pPr>
        <w:widowControl w:val="0"/>
        <w:autoSpaceDE w:val="0"/>
        <w:autoSpaceDN w:val="0"/>
        <w:spacing w:after="0" w:line="240" w:lineRule="auto"/>
        <w:ind w:left="396"/>
        <w:outlineLvl w:val="2"/>
        <w:rPr>
          <w:rFonts w:ascii="Times New Roman" w:eastAsia="Times New Roman" w:hAnsi="Times New Roman" w:cs="Times New Roman"/>
          <w:b/>
          <w:bCs/>
          <w:lang w:val="es-ES"/>
        </w:rPr>
      </w:pPr>
      <w:r w:rsidRPr="005F353D">
        <w:rPr>
          <w:rFonts w:ascii="Times New Roman" w:eastAsia="Times New Roman" w:hAnsi="Times New Roman" w:cs="Times New Roman"/>
          <w:b/>
          <w:bCs/>
          <w:lang w:val="es-ES"/>
        </w:rPr>
        <w:t>Declaro:</w:t>
      </w:r>
    </w:p>
    <w:p w:rsidR="005F353D" w:rsidRPr="005F353D" w:rsidRDefault="005F353D" w:rsidP="005F353D">
      <w:pPr>
        <w:widowControl w:val="0"/>
        <w:autoSpaceDE w:val="0"/>
        <w:autoSpaceDN w:val="0"/>
        <w:spacing w:before="7" w:after="0" w:line="240" w:lineRule="auto"/>
        <w:rPr>
          <w:rFonts w:ascii="Times New Roman" w:eastAsia="Calibri" w:hAnsi="Calibri" w:cs="Calibri"/>
          <w:b/>
          <w:lang w:val="es-ES"/>
        </w:rPr>
      </w:pPr>
    </w:p>
    <w:p w:rsidR="005F353D" w:rsidRPr="005F353D" w:rsidRDefault="005F353D" w:rsidP="005F353D">
      <w:pPr>
        <w:widowControl w:val="0"/>
        <w:numPr>
          <w:ilvl w:val="0"/>
          <w:numId w:val="2"/>
        </w:numPr>
        <w:tabs>
          <w:tab w:val="left" w:pos="1074"/>
        </w:tabs>
        <w:autoSpaceDE w:val="0"/>
        <w:autoSpaceDN w:val="0"/>
        <w:spacing w:before="1" w:after="0" w:line="240" w:lineRule="auto"/>
        <w:jc w:val="both"/>
        <w:rPr>
          <w:rFonts w:ascii="Times New Roman" w:eastAsia="Calibri" w:hAnsi="Times New Roman" w:cs="Calibri"/>
          <w:lang w:val="es-ES"/>
        </w:rPr>
      </w:pPr>
      <w:r w:rsidRPr="005F353D">
        <w:rPr>
          <w:rFonts w:ascii="Times New Roman" w:eastAsia="Calibri" w:hAnsi="Times New Roman" w:cs="Calibri"/>
          <w:lang w:val="es-ES"/>
        </w:rPr>
        <w:t>No</w:t>
      </w:r>
      <w:r w:rsidRPr="005F353D">
        <w:rPr>
          <w:rFonts w:ascii="Times New Roman" w:eastAsia="Calibri" w:hAnsi="Times New Roman" w:cs="Calibri"/>
          <w:spacing w:val="15"/>
          <w:lang w:val="es-ES"/>
        </w:rPr>
        <w:t xml:space="preserve"> </w:t>
      </w:r>
      <w:r w:rsidRPr="005F353D">
        <w:rPr>
          <w:rFonts w:ascii="Times New Roman" w:eastAsia="Calibri" w:hAnsi="Times New Roman" w:cs="Calibri"/>
          <w:lang w:val="es-ES"/>
        </w:rPr>
        <w:t>ocupar</w:t>
      </w:r>
      <w:r w:rsidRPr="005F353D">
        <w:rPr>
          <w:rFonts w:ascii="Times New Roman" w:eastAsia="Calibri" w:hAnsi="Times New Roman" w:cs="Calibri"/>
          <w:spacing w:val="10"/>
          <w:lang w:val="es-ES"/>
        </w:rPr>
        <w:t xml:space="preserve"> </w:t>
      </w:r>
      <w:r w:rsidRPr="005F353D">
        <w:rPr>
          <w:rFonts w:ascii="Times New Roman" w:eastAsia="Calibri" w:hAnsi="Times New Roman" w:cs="Calibri"/>
          <w:lang w:val="es-ES"/>
        </w:rPr>
        <w:t>cargo,</w:t>
      </w:r>
      <w:r w:rsidRPr="005F353D">
        <w:rPr>
          <w:rFonts w:ascii="Times New Roman" w:eastAsia="Calibri" w:hAnsi="Times New Roman" w:cs="Calibri"/>
          <w:spacing w:val="11"/>
          <w:lang w:val="es-ES"/>
        </w:rPr>
        <w:t xml:space="preserve"> </w:t>
      </w:r>
      <w:r w:rsidRPr="005F353D">
        <w:rPr>
          <w:rFonts w:ascii="Times New Roman" w:eastAsia="Calibri" w:hAnsi="Times New Roman" w:cs="Calibri"/>
          <w:lang w:val="es-ES"/>
        </w:rPr>
        <w:t>empleo</w:t>
      </w:r>
      <w:r w:rsidRPr="005F353D">
        <w:rPr>
          <w:rFonts w:ascii="Times New Roman" w:eastAsia="Calibri" w:hAnsi="Times New Roman" w:cs="Calibri"/>
          <w:spacing w:val="10"/>
          <w:lang w:val="es-ES"/>
        </w:rPr>
        <w:t xml:space="preserve"> </w:t>
      </w:r>
      <w:r w:rsidRPr="005F353D">
        <w:rPr>
          <w:rFonts w:ascii="Times New Roman" w:eastAsia="Calibri" w:hAnsi="Times New Roman" w:cs="Calibri"/>
          <w:lang w:val="es-ES"/>
        </w:rPr>
        <w:t>o</w:t>
      </w:r>
      <w:r w:rsidRPr="005F353D">
        <w:rPr>
          <w:rFonts w:ascii="Times New Roman" w:eastAsia="Calibri" w:hAnsi="Times New Roman" w:cs="Calibri"/>
          <w:spacing w:val="9"/>
          <w:lang w:val="es-ES"/>
        </w:rPr>
        <w:t xml:space="preserve"> </w:t>
      </w:r>
      <w:r w:rsidRPr="005F353D">
        <w:rPr>
          <w:rFonts w:ascii="Times New Roman" w:eastAsia="Calibri" w:hAnsi="Times New Roman" w:cs="Calibri"/>
          <w:lang w:val="es-ES"/>
        </w:rPr>
        <w:t>función</w:t>
      </w:r>
      <w:r w:rsidRPr="005F353D">
        <w:rPr>
          <w:rFonts w:ascii="Times New Roman" w:eastAsia="Calibri" w:hAnsi="Times New Roman" w:cs="Calibri"/>
          <w:spacing w:val="16"/>
          <w:lang w:val="es-ES"/>
        </w:rPr>
        <w:t xml:space="preserve"> </w:t>
      </w:r>
      <w:r w:rsidRPr="005F353D">
        <w:rPr>
          <w:rFonts w:ascii="Times New Roman" w:eastAsia="Calibri" w:hAnsi="Times New Roman" w:cs="Calibri"/>
          <w:lang w:val="es-ES"/>
        </w:rPr>
        <w:t>pública</w:t>
      </w:r>
      <w:r w:rsidRPr="005F353D">
        <w:rPr>
          <w:rFonts w:ascii="Times New Roman" w:eastAsia="Calibri" w:hAnsi="Times New Roman" w:cs="Calibri"/>
          <w:spacing w:val="10"/>
          <w:lang w:val="es-ES"/>
        </w:rPr>
        <w:t xml:space="preserve"> </w:t>
      </w:r>
      <w:r w:rsidRPr="005F353D">
        <w:rPr>
          <w:rFonts w:ascii="Times New Roman" w:eastAsia="Calibri" w:hAnsi="Times New Roman" w:cs="Calibri"/>
          <w:lang w:val="es-ES"/>
        </w:rPr>
        <w:t>en</w:t>
      </w:r>
      <w:r w:rsidRPr="005F353D">
        <w:rPr>
          <w:rFonts w:ascii="Times New Roman" w:eastAsia="Calibri" w:hAnsi="Times New Roman" w:cs="Calibri"/>
          <w:spacing w:val="11"/>
          <w:lang w:val="es-ES"/>
        </w:rPr>
        <w:t xml:space="preserve"> </w:t>
      </w:r>
      <w:r w:rsidRPr="005F353D">
        <w:rPr>
          <w:rFonts w:ascii="Times New Roman" w:eastAsia="Calibri" w:hAnsi="Times New Roman" w:cs="Calibri"/>
          <w:lang w:val="es-ES"/>
        </w:rPr>
        <w:t>Brasil;</w:t>
      </w:r>
    </w:p>
    <w:p w:rsidR="005F353D" w:rsidRPr="005F353D" w:rsidRDefault="005F353D" w:rsidP="005F353D">
      <w:pPr>
        <w:widowControl w:val="0"/>
        <w:numPr>
          <w:ilvl w:val="0"/>
          <w:numId w:val="2"/>
        </w:numPr>
        <w:tabs>
          <w:tab w:val="left" w:pos="1074"/>
        </w:tabs>
        <w:autoSpaceDE w:val="0"/>
        <w:autoSpaceDN w:val="0"/>
        <w:spacing w:before="6" w:after="0" w:line="244" w:lineRule="auto"/>
        <w:ind w:right="409"/>
        <w:jc w:val="both"/>
        <w:rPr>
          <w:rFonts w:ascii="Times New Roman" w:eastAsia="Calibri" w:hAnsi="Times New Roman" w:cs="Calibri"/>
          <w:lang w:val="es-ES"/>
        </w:rPr>
      </w:pPr>
      <w:r w:rsidRPr="005F353D">
        <w:rPr>
          <w:rFonts w:ascii="Times New Roman" w:eastAsia="Calibri" w:hAnsi="Times New Roman" w:cs="Calibri"/>
          <w:lang w:val="es-ES"/>
        </w:rPr>
        <w:t xml:space="preserve">Estar </w:t>
      </w:r>
      <w:proofErr w:type="spellStart"/>
      <w:r w:rsidRPr="005F353D">
        <w:rPr>
          <w:rFonts w:ascii="Times New Roman" w:eastAsia="Calibri" w:hAnsi="Times New Roman" w:cs="Calibri"/>
          <w:lang w:val="es-ES"/>
        </w:rPr>
        <w:t>conciente</w:t>
      </w:r>
      <w:proofErr w:type="spellEnd"/>
      <w:r w:rsidRPr="005F353D">
        <w:rPr>
          <w:rFonts w:ascii="Times New Roman" w:eastAsia="Calibri" w:hAnsi="Times New Roman" w:cs="Calibri"/>
          <w:lang w:val="es-ES"/>
        </w:rPr>
        <w:t xml:space="preserve"> de que el empleo a que estoy postulando no se confunde con</w:t>
      </w:r>
      <w:r w:rsidRPr="005F353D">
        <w:rPr>
          <w:rFonts w:ascii="Times New Roman" w:eastAsia="Calibri" w:hAnsi="Times New Roman" w:cs="Calibri"/>
          <w:spacing w:val="1"/>
          <w:lang w:val="es-ES"/>
        </w:rPr>
        <w:t xml:space="preserve"> </w:t>
      </w:r>
      <w:r w:rsidRPr="005F353D">
        <w:rPr>
          <w:rFonts w:ascii="Times New Roman" w:eastAsia="Calibri" w:hAnsi="Times New Roman" w:cs="Calibri"/>
          <w:lang w:val="es-ES"/>
        </w:rPr>
        <w:t>empleo</w:t>
      </w:r>
      <w:r w:rsidRPr="005F353D">
        <w:rPr>
          <w:rFonts w:ascii="Times New Roman" w:eastAsia="Calibri" w:hAnsi="Times New Roman" w:cs="Calibri"/>
          <w:spacing w:val="3"/>
          <w:lang w:val="es-ES"/>
        </w:rPr>
        <w:t xml:space="preserve"> </w:t>
      </w:r>
      <w:proofErr w:type="spellStart"/>
      <w:r w:rsidRPr="005F353D">
        <w:rPr>
          <w:rFonts w:ascii="Times New Roman" w:eastAsia="Calibri" w:hAnsi="Times New Roman" w:cs="Calibri"/>
          <w:lang w:val="es-ES"/>
        </w:rPr>
        <w:t>ou</w:t>
      </w:r>
      <w:proofErr w:type="spellEnd"/>
      <w:r w:rsidRPr="005F353D">
        <w:rPr>
          <w:rFonts w:ascii="Times New Roman" w:eastAsia="Calibri" w:hAnsi="Times New Roman" w:cs="Calibri"/>
          <w:spacing w:val="3"/>
          <w:lang w:val="es-ES"/>
        </w:rPr>
        <w:t xml:space="preserve"> </w:t>
      </w:r>
      <w:r w:rsidRPr="005F353D">
        <w:rPr>
          <w:rFonts w:ascii="Times New Roman" w:eastAsia="Calibri" w:hAnsi="Times New Roman" w:cs="Calibri"/>
          <w:lang w:val="es-ES"/>
        </w:rPr>
        <w:t>función</w:t>
      </w:r>
      <w:r w:rsidRPr="005F353D">
        <w:rPr>
          <w:rFonts w:ascii="Times New Roman" w:eastAsia="Calibri" w:hAnsi="Times New Roman" w:cs="Calibri"/>
          <w:spacing w:val="4"/>
          <w:lang w:val="es-ES"/>
        </w:rPr>
        <w:t xml:space="preserve"> </w:t>
      </w:r>
      <w:r w:rsidRPr="005F353D">
        <w:rPr>
          <w:rFonts w:ascii="Times New Roman" w:eastAsia="Calibri" w:hAnsi="Times New Roman" w:cs="Calibri"/>
          <w:lang w:val="es-ES"/>
        </w:rPr>
        <w:t>pública</w:t>
      </w:r>
      <w:r w:rsidRPr="005F353D">
        <w:rPr>
          <w:rFonts w:ascii="Times New Roman" w:eastAsia="Calibri" w:hAnsi="Times New Roman" w:cs="Calibri"/>
          <w:spacing w:val="5"/>
          <w:lang w:val="es-ES"/>
        </w:rPr>
        <w:t xml:space="preserve"> </w:t>
      </w:r>
      <w:r w:rsidRPr="005F353D">
        <w:rPr>
          <w:rFonts w:ascii="Times New Roman" w:eastAsia="Calibri" w:hAnsi="Times New Roman" w:cs="Calibri"/>
          <w:lang w:val="es-ES"/>
        </w:rPr>
        <w:t>regidos</w:t>
      </w:r>
      <w:r w:rsidRPr="005F353D">
        <w:rPr>
          <w:rFonts w:ascii="Times New Roman" w:eastAsia="Calibri" w:hAnsi="Times New Roman" w:cs="Calibri"/>
          <w:spacing w:val="5"/>
          <w:lang w:val="es-ES"/>
        </w:rPr>
        <w:t xml:space="preserve"> </w:t>
      </w:r>
      <w:r w:rsidRPr="005F353D">
        <w:rPr>
          <w:rFonts w:ascii="Times New Roman" w:eastAsia="Calibri" w:hAnsi="Times New Roman" w:cs="Calibri"/>
          <w:lang w:val="es-ES"/>
        </w:rPr>
        <w:t>pelo</w:t>
      </w:r>
      <w:r w:rsidRPr="005F353D">
        <w:rPr>
          <w:rFonts w:ascii="Times New Roman" w:eastAsia="Calibri" w:hAnsi="Times New Roman" w:cs="Calibri"/>
          <w:spacing w:val="4"/>
          <w:lang w:val="es-ES"/>
        </w:rPr>
        <w:t xml:space="preserve"> </w:t>
      </w:r>
      <w:r w:rsidRPr="005F353D">
        <w:rPr>
          <w:rFonts w:ascii="Times New Roman" w:eastAsia="Calibri" w:hAnsi="Times New Roman" w:cs="Calibri"/>
          <w:lang w:val="es-ES"/>
        </w:rPr>
        <w:t>derecho</w:t>
      </w:r>
      <w:r w:rsidRPr="005F353D">
        <w:rPr>
          <w:rFonts w:ascii="Times New Roman" w:eastAsia="Calibri" w:hAnsi="Times New Roman" w:cs="Calibri"/>
          <w:spacing w:val="3"/>
          <w:lang w:val="es-ES"/>
        </w:rPr>
        <w:t xml:space="preserve"> </w:t>
      </w:r>
      <w:r w:rsidRPr="005F353D">
        <w:rPr>
          <w:rFonts w:ascii="Times New Roman" w:eastAsia="Calibri" w:hAnsi="Times New Roman" w:cs="Calibri"/>
          <w:lang w:val="es-ES"/>
        </w:rPr>
        <w:t>brasileño;</w:t>
      </w:r>
    </w:p>
    <w:p w:rsidR="005F353D" w:rsidRPr="005F353D" w:rsidRDefault="005F353D" w:rsidP="005F353D">
      <w:pPr>
        <w:widowControl w:val="0"/>
        <w:numPr>
          <w:ilvl w:val="0"/>
          <w:numId w:val="2"/>
        </w:numPr>
        <w:tabs>
          <w:tab w:val="left" w:pos="1074"/>
        </w:tabs>
        <w:autoSpaceDE w:val="0"/>
        <w:autoSpaceDN w:val="0"/>
        <w:spacing w:before="2" w:after="0" w:line="244" w:lineRule="auto"/>
        <w:ind w:right="408"/>
        <w:jc w:val="both"/>
        <w:rPr>
          <w:rFonts w:ascii="Times New Roman" w:eastAsia="Calibri" w:hAnsi="Times New Roman" w:cs="Calibri"/>
          <w:lang w:val="es-ES"/>
        </w:rPr>
      </w:pPr>
      <w:r w:rsidRPr="005F353D">
        <w:rPr>
          <w:rFonts w:ascii="Times New Roman" w:eastAsia="Calibri" w:hAnsi="Times New Roman" w:cs="Calibri"/>
          <w:lang w:val="es-ES"/>
        </w:rPr>
        <w:t>Estar consciente de que, en caso de ser aprobado(a) en el proceso selectivo, mi</w:t>
      </w:r>
      <w:r w:rsidRPr="005F353D">
        <w:rPr>
          <w:rFonts w:ascii="Times New Roman" w:eastAsia="Calibri" w:hAnsi="Times New Roman" w:cs="Calibri"/>
          <w:spacing w:val="1"/>
          <w:lang w:val="es-ES"/>
        </w:rPr>
        <w:t xml:space="preserve"> </w:t>
      </w:r>
      <w:r w:rsidRPr="005F353D">
        <w:rPr>
          <w:rFonts w:ascii="Times New Roman" w:eastAsia="Calibri" w:hAnsi="Times New Roman" w:cs="Calibri"/>
          <w:lang w:val="es-ES"/>
        </w:rPr>
        <w:t>admisión estará condicionada a</w:t>
      </w:r>
      <w:r w:rsidRPr="005F353D">
        <w:rPr>
          <w:rFonts w:ascii="Times New Roman" w:eastAsia="Calibri" w:hAnsi="Times New Roman" w:cs="Calibri"/>
          <w:spacing w:val="55"/>
          <w:lang w:val="es-ES"/>
        </w:rPr>
        <w:t xml:space="preserve"> </w:t>
      </w:r>
      <w:r w:rsidRPr="005F353D">
        <w:rPr>
          <w:rFonts w:ascii="Times New Roman" w:eastAsia="Calibri" w:hAnsi="Times New Roman" w:cs="Calibri"/>
          <w:lang w:val="es-ES"/>
        </w:rPr>
        <w:t>la</w:t>
      </w:r>
      <w:r w:rsidRPr="005F353D">
        <w:rPr>
          <w:rFonts w:ascii="Times New Roman" w:eastAsia="Calibri" w:hAnsi="Times New Roman" w:cs="Calibri"/>
          <w:spacing w:val="55"/>
          <w:lang w:val="es-ES"/>
        </w:rPr>
        <w:t xml:space="preserve"> </w:t>
      </w:r>
      <w:r w:rsidRPr="005F353D">
        <w:rPr>
          <w:rFonts w:ascii="Times New Roman" w:eastAsia="Calibri" w:hAnsi="Times New Roman" w:cs="Calibri"/>
          <w:lang w:val="es-ES"/>
        </w:rPr>
        <w:t>presentación de los documentos requeridos en</w:t>
      </w:r>
      <w:r w:rsidRPr="005F353D">
        <w:rPr>
          <w:rFonts w:ascii="Times New Roman" w:eastAsia="Calibri" w:hAnsi="Times New Roman" w:cs="Calibri"/>
          <w:spacing w:val="1"/>
          <w:lang w:val="es-ES"/>
        </w:rPr>
        <w:t xml:space="preserve"> </w:t>
      </w:r>
      <w:r w:rsidRPr="005F353D">
        <w:rPr>
          <w:rFonts w:ascii="Times New Roman" w:eastAsia="Calibri" w:hAnsi="Times New Roman" w:cs="Calibri"/>
          <w:lang w:val="es-ES"/>
        </w:rPr>
        <w:t xml:space="preserve">el </w:t>
      </w:r>
      <w:proofErr w:type="spellStart"/>
      <w:r w:rsidRPr="005F353D">
        <w:rPr>
          <w:rFonts w:ascii="Times New Roman" w:eastAsia="Calibri" w:hAnsi="Times New Roman" w:cs="Calibri"/>
          <w:lang w:val="es-ES"/>
        </w:rPr>
        <w:t>edital</w:t>
      </w:r>
      <w:proofErr w:type="spellEnd"/>
      <w:r w:rsidRPr="005F353D">
        <w:rPr>
          <w:rFonts w:ascii="Times New Roman" w:eastAsia="Calibri" w:hAnsi="Times New Roman" w:cs="Calibri"/>
          <w:lang w:val="es-ES"/>
        </w:rPr>
        <w:t>, así como de un certificado de aptitud física y mental para el empleo,</w:t>
      </w:r>
      <w:r w:rsidRPr="005F353D">
        <w:rPr>
          <w:rFonts w:ascii="Times New Roman" w:eastAsia="Calibri" w:hAnsi="Times New Roman" w:cs="Calibri"/>
          <w:spacing w:val="1"/>
          <w:lang w:val="es-ES"/>
        </w:rPr>
        <w:t xml:space="preserve"> </w:t>
      </w:r>
      <w:r w:rsidRPr="005F353D">
        <w:rPr>
          <w:rFonts w:ascii="Times New Roman" w:eastAsia="Calibri" w:hAnsi="Times New Roman" w:cs="Calibri"/>
          <w:lang w:val="es-ES"/>
        </w:rPr>
        <w:t>cuyos</w:t>
      </w:r>
      <w:r w:rsidRPr="005F353D">
        <w:rPr>
          <w:rFonts w:ascii="Times New Roman" w:eastAsia="Calibri" w:hAnsi="Times New Roman" w:cs="Calibri"/>
          <w:spacing w:val="3"/>
          <w:lang w:val="es-ES"/>
        </w:rPr>
        <w:t xml:space="preserve"> </w:t>
      </w:r>
      <w:r w:rsidRPr="005F353D">
        <w:rPr>
          <w:rFonts w:ascii="Times New Roman" w:eastAsia="Calibri" w:hAnsi="Times New Roman" w:cs="Calibri"/>
          <w:lang w:val="es-ES"/>
        </w:rPr>
        <w:t>costos</w:t>
      </w:r>
      <w:r w:rsidRPr="005F353D">
        <w:rPr>
          <w:rFonts w:ascii="Times New Roman" w:eastAsia="Calibri" w:hAnsi="Times New Roman" w:cs="Calibri"/>
          <w:spacing w:val="2"/>
          <w:lang w:val="es-ES"/>
        </w:rPr>
        <w:t xml:space="preserve"> </w:t>
      </w:r>
      <w:r w:rsidRPr="005F353D">
        <w:rPr>
          <w:rFonts w:ascii="Times New Roman" w:eastAsia="Calibri" w:hAnsi="Times New Roman" w:cs="Calibri"/>
          <w:lang w:val="es-ES"/>
        </w:rPr>
        <w:t>correrán</w:t>
      </w:r>
      <w:r w:rsidRPr="005F353D">
        <w:rPr>
          <w:rFonts w:ascii="Times New Roman" w:eastAsia="Calibri" w:hAnsi="Times New Roman" w:cs="Calibri"/>
          <w:spacing w:val="2"/>
          <w:lang w:val="es-ES"/>
        </w:rPr>
        <w:t xml:space="preserve"> </w:t>
      </w:r>
      <w:r w:rsidRPr="005F353D">
        <w:rPr>
          <w:rFonts w:ascii="Times New Roman" w:eastAsia="Calibri" w:hAnsi="Times New Roman" w:cs="Calibri"/>
          <w:lang w:val="es-ES"/>
        </w:rPr>
        <w:t>por</w:t>
      </w:r>
      <w:r w:rsidRPr="005F353D">
        <w:rPr>
          <w:rFonts w:ascii="Times New Roman" w:eastAsia="Calibri" w:hAnsi="Times New Roman" w:cs="Calibri"/>
          <w:spacing w:val="2"/>
          <w:lang w:val="es-ES"/>
        </w:rPr>
        <w:t xml:space="preserve"> </w:t>
      </w:r>
      <w:r w:rsidRPr="005F353D">
        <w:rPr>
          <w:rFonts w:ascii="Times New Roman" w:eastAsia="Calibri" w:hAnsi="Times New Roman" w:cs="Calibri"/>
          <w:lang w:val="es-ES"/>
        </w:rPr>
        <w:t>mi cuenta;</w:t>
      </w:r>
    </w:p>
    <w:p w:rsidR="005F353D" w:rsidRPr="005F353D" w:rsidRDefault="005F353D" w:rsidP="005F353D">
      <w:pPr>
        <w:widowControl w:val="0"/>
        <w:numPr>
          <w:ilvl w:val="0"/>
          <w:numId w:val="2"/>
        </w:numPr>
        <w:tabs>
          <w:tab w:val="left" w:pos="1074"/>
        </w:tabs>
        <w:autoSpaceDE w:val="0"/>
        <w:autoSpaceDN w:val="0"/>
        <w:spacing w:before="7" w:after="0" w:line="244" w:lineRule="auto"/>
        <w:ind w:right="410"/>
        <w:jc w:val="both"/>
        <w:rPr>
          <w:rFonts w:ascii="Times New Roman" w:eastAsia="Calibri" w:hAnsi="Times New Roman" w:cs="Calibri"/>
          <w:lang w:val="es-ES"/>
        </w:rPr>
      </w:pPr>
      <w:r w:rsidRPr="005F353D">
        <w:rPr>
          <w:rFonts w:ascii="Times New Roman" w:eastAsia="Calibri" w:hAnsi="Times New Roman" w:cs="Calibri"/>
          <w:lang w:val="es-ES"/>
        </w:rPr>
        <w:t xml:space="preserve">Estar de acuerdo con las condiciones establecidas por la Convocatoria nº </w:t>
      </w:r>
      <w:r w:rsidR="00083039">
        <w:rPr>
          <w:rFonts w:ascii="Times New Roman" w:eastAsia="Calibri" w:hAnsi="Times New Roman" w:cs="Calibri"/>
          <w:lang w:val="es-ES"/>
        </w:rPr>
        <w:t>4</w:t>
      </w:r>
      <w:r w:rsidRPr="005F353D">
        <w:rPr>
          <w:rFonts w:ascii="Times New Roman" w:eastAsia="Calibri" w:hAnsi="Times New Roman" w:cs="Calibri"/>
          <w:lang w:val="es-ES"/>
        </w:rPr>
        <w:t>/2024</w:t>
      </w:r>
      <w:r w:rsidRPr="005F353D">
        <w:rPr>
          <w:rFonts w:ascii="Times New Roman" w:eastAsia="Calibri" w:hAnsi="Times New Roman" w:cs="Calibri"/>
          <w:spacing w:val="1"/>
          <w:lang w:val="es-ES"/>
        </w:rPr>
        <w:t xml:space="preserve"> </w:t>
      </w:r>
      <w:r w:rsidRPr="005F353D">
        <w:rPr>
          <w:rFonts w:ascii="Times New Roman" w:eastAsia="Calibri" w:hAnsi="Times New Roman" w:cs="Calibri"/>
          <w:lang w:val="es-ES"/>
        </w:rPr>
        <w:t>del</w:t>
      </w:r>
      <w:r w:rsidRPr="005F353D">
        <w:rPr>
          <w:rFonts w:ascii="Times New Roman" w:eastAsia="Calibri" w:hAnsi="Times New Roman" w:cs="Calibri"/>
          <w:spacing w:val="2"/>
          <w:lang w:val="es-ES"/>
        </w:rPr>
        <w:t xml:space="preserve"> </w:t>
      </w:r>
      <w:r w:rsidRPr="005F353D">
        <w:rPr>
          <w:rFonts w:ascii="Times New Roman" w:eastAsia="Calibri" w:hAnsi="Times New Roman" w:cs="Calibri"/>
          <w:lang w:val="es-ES"/>
        </w:rPr>
        <w:t>Proceso Selectivo,</w:t>
      </w:r>
      <w:r w:rsidRPr="005F353D">
        <w:rPr>
          <w:rFonts w:ascii="Times New Roman" w:eastAsia="Calibri" w:hAnsi="Times New Roman" w:cs="Calibri"/>
          <w:spacing w:val="4"/>
          <w:lang w:val="es-ES"/>
        </w:rPr>
        <w:t xml:space="preserve"> </w:t>
      </w:r>
      <w:r w:rsidRPr="005F353D">
        <w:rPr>
          <w:rFonts w:ascii="Times New Roman" w:eastAsia="Calibri" w:hAnsi="Times New Roman" w:cs="Calibri"/>
          <w:lang w:val="es-ES"/>
        </w:rPr>
        <w:t>que</w:t>
      </w:r>
      <w:r w:rsidRPr="005F353D">
        <w:rPr>
          <w:rFonts w:ascii="Times New Roman" w:eastAsia="Calibri" w:hAnsi="Times New Roman" w:cs="Calibri"/>
          <w:spacing w:val="4"/>
          <w:lang w:val="es-ES"/>
        </w:rPr>
        <w:t xml:space="preserve"> </w:t>
      </w:r>
      <w:r w:rsidRPr="005F353D">
        <w:rPr>
          <w:rFonts w:ascii="Times New Roman" w:eastAsia="Calibri" w:hAnsi="Times New Roman" w:cs="Calibri"/>
          <w:lang w:val="es-ES"/>
        </w:rPr>
        <w:t>he</w:t>
      </w:r>
      <w:r w:rsidRPr="005F353D">
        <w:rPr>
          <w:rFonts w:ascii="Times New Roman" w:eastAsia="Calibri" w:hAnsi="Times New Roman" w:cs="Calibri"/>
          <w:spacing w:val="3"/>
          <w:lang w:val="es-ES"/>
        </w:rPr>
        <w:t xml:space="preserve"> </w:t>
      </w:r>
      <w:r w:rsidRPr="005F353D">
        <w:rPr>
          <w:rFonts w:ascii="Times New Roman" w:eastAsia="Calibri" w:hAnsi="Times New Roman" w:cs="Calibri"/>
          <w:lang w:val="es-ES"/>
        </w:rPr>
        <w:t>leído</w:t>
      </w:r>
      <w:r w:rsidRPr="005F353D">
        <w:rPr>
          <w:rFonts w:ascii="Times New Roman" w:eastAsia="Calibri" w:hAnsi="Times New Roman" w:cs="Calibri"/>
          <w:spacing w:val="2"/>
          <w:lang w:val="es-ES"/>
        </w:rPr>
        <w:t xml:space="preserve"> </w:t>
      </w:r>
      <w:r w:rsidRPr="005F353D">
        <w:rPr>
          <w:rFonts w:ascii="Times New Roman" w:eastAsia="Calibri" w:hAnsi="Times New Roman" w:cs="Calibri"/>
          <w:lang w:val="es-ES"/>
        </w:rPr>
        <w:t>y acepto.</w:t>
      </w:r>
    </w:p>
    <w:p w:rsidR="005F353D" w:rsidRPr="005F353D" w:rsidRDefault="005F353D" w:rsidP="005F353D">
      <w:pPr>
        <w:widowControl w:val="0"/>
        <w:autoSpaceDE w:val="0"/>
        <w:autoSpaceDN w:val="0"/>
        <w:spacing w:after="0" w:line="240" w:lineRule="auto"/>
        <w:rPr>
          <w:rFonts w:ascii="Times New Roman" w:eastAsia="Calibri" w:hAnsi="Calibri" w:cs="Calibri"/>
          <w:sz w:val="24"/>
          <w:lang w:val="es-ES"/>
        </w:rPr>
      </w:pPr>
    </w:p>
    <w:p w:rsidR="005F353D" w:rsidRPr="005F353D" w:rsidRDefault="005F353D" w:rsidP="005F353D">
      <w:pPr>
        <w:widowControl w:val="0"/>
        <w:autoSpaceDE w:val="0"/>
        <w:autoSpaceDN w:val="0"/>
        <w:spacing w:after="0" w:line="240" w:lineRule="auto"/>
        <w:rPr>
          <w:rFonts w:ascii="Times New Roman" w:eastAsia="Calibri" w:hAnsi="Calibri" w:cs="Calibri"/>
          <w:sz w:val="24"/>
          <w:lang w:val="es-ES"/>
        </w:rPr>
      </w:pPr>
    </w:p>
    <w:p w:rsidR="005F353D" w:rsidRPr="005F353D" w:rsidRDefault="005F353D" w:rsidP="005F353D">
      <w:pPr>
        <w:widowControl w:val="0"/>
        <w:autoSpaceDE w:val="0"/>
        <w:autoSpaceDN w:val="0"/>
        <w:spacing w:before="9" w:after="0" w:line="240" w:lineRule="auto"/>
        <w:rPr>
          <w:rFonts w:ascii="Times New Roman" w:eastAsia="Calibri" w:hAnsi="Calibri" w:cs="Calibri"/>
          <w:sz w:val="19"/>
          <w:lang w:val="es-ES"/>
        </w:rPr>
      </w:pPr>
    </w:p>
    <w:p w:rsidR="005F353D" w:rsidRPr="005F353D" w:rsidRDefault="005F353D" w:rsidP="005F353D">
      <w:pPr>
        <w:widowControl w:val="0"/>
        <w:tabs>
          <w:tab w:val="left" w:pos="1563"/>
          <w:tab w:val="left" w:pos="2190"/>
          <w:tab w:val="left" w:pos="2977"/>
          <w:tab w:val="left" w:pos="8030"/>
        </w:tabs>
        <w:autoSpaceDE w:val="0"/>
        <w:autoSpaceDN w:val="0"/>
        <w:spacing w:before="1" w:after="0" w:line="240" w:lineRule="auto"/>
        <w:ind w:left="396"/>
        <w:rPr>
          <w:rFonts w:ascii="Times New Roman" w:eastAsia="Calibri" w:hAnsi="Calibri" w:cs="Calibri"/>
          <w:lang w:val="es-ES"/>
        </w:rPr>
      </w:pPr>
      <w:r w:rsidRPr="005F353D">
        <w:rPr>
          <w:rFonts w:ascii="Times New Roman" w:eastAsia="Calibri" w:hAnsi="Calibri" w:cs="Calibri"/>
          <w:lang w:val="es-ES"/>
        </w:rPr>
        <w:t>Fecha</w:t>
      </w:r>
      <w:proofErr w:type="gramStart"/>
      <w:r w:rsidRPr="005F353D">
        <w:rPr>
          <w:rFonts w:ascii="Times New Roman" w:eastAsia="Calibri" w:hAnsi="Calibri" w:cs="Calibri"/>
          <w:lang w:val="es-ES"/>
        </w:rPr>
        <w:t>:_</w:t>
      </w:r>
      <w:proofErr w:type="gramEnd"/>
      <w:r w:rsidRPr="005F353D">
        <w:rPr>
          <w:rFonts w:ascii="Times New Roman" w:eastAsia="Calibri" w:hAnsi="Calibri" w:cs="Calibri"/>
          <w:u w:val="single"/>
          <w:lang w:val="es-ES"/>
        </w:rPr>
        <w:tab/>
      </w:r>
      <w:r w:rsidRPr="005F353D">
        <w:rPr>
          <w:rFonts w:ascii="Times New Roman" w:eastAsia="Calibri" w:hAnsi="Calibri" w:cs="Calibri"/>
          <w:lang w:val="es-ES"/>
        </w:rPr>
        <w:t>/_</w:t>
      </w:r>
      <w:r w:rsidRPr="005F353D">
        <w:rPr>
          <w:rFonts w:ascii="Times New Roman" w:eastAsia="Calibri" w:hAnsi="Calibri" w:cs="Calibri"/>
          <w:u w:val="single"/>
          <w:lang w:val="es-ES"/>
        </w:rPr>
        <w:tab/>
      </w:r>
      <w:r w:rsidRPr="005F353D">
        <w:rPr>
          <w:rFonts w:ascii="Times New Roman" w:eastAsia="Calibri" w:hAnsi="Calibri" w:cs="Calibri"/>
          <w:lang w:val="es-ES"/>
        </w:rPr>
        <w:t>/</w:t>
      </w:r>
      <w:r w:rsidRPr="005F353D">
        <w:rPr>
          <w:rFonts w:ascii="Times New Roman" w:eastAsia="Calibri" w:hAnsi="Calibri" w:cs="Calibri"/>
          <w:u w:val="single"/>
          <w:lang w:val="es-ES"/>
        </w:rPr>
        <w:tab/>
      </w:r>
      <w:r w:rsidRPr="005F353D">
        <w:rPr>
          <w:rFonts w:ascii="Times New Roman" w:eastAsia="Calibri" w:hAnsi="Calibri" w:cs="Calibri"/>
          <w:lang w:val="es-ES"/>
        </w:rPr>
        <w:t>Firma:_</w:t>
      </w:r>
      <w:r w:rsidRPr="005F353D">
        <w:rPr>
          <w:rFonts w:ascii="Times New Roman" w:eastAsia="Calibri" w:hAnsi="Calibri" w:cs="Calibri"/>
          <w:u w:val="single"/>
          <w:lang w:val="es-ES"/>
        </w:rPr>
        <w:t xml:space="preserve"> </w:t>
      </w:r>
      <w:r w:rsidRPr="005F353D">
        <w:rPr>
          <w:rFonts w:ascii="Times New Roman" w:eastAsia="Calibri" w:hAnsi="Calibri" w:cs="Calibri"/>
          <w:u w:val="single"/>
          <w:lang w:val="es-ES"/>
        </w:rPr>
        <w:tab/>
      </w:r>
    </w:p>
    <w:p w:rsidR="005F353D" w:rsidRPr="005F353D" w:rsidRDefault="005F353D" w:rsidP="005F353D">
      <w:pPr>
        <w:widowControl w:val="0"/>
        <w:autoSpaceDE w:val="0"/>
        <w:autoSpaceDN w:val="0"/>
        <w:spacing w:after="0" w:line="240" w:lineRule="auto"/>
        <w:rPr>
          <w:rFonts w:ascii="Times New Roman" w:eastAsia="Calibri" w:hAnsi="Calibri" w:cs="Calibri"/>
          <w:lang w:val="es-ES"/>
        </w:rPr>
        <w:sectPr w:rsidR="005F353D" w:rsidRPr="005F353D">
          <w:pgSz w:w="12240" w:h="15840"/>
          <w:pgMar w:top="1260" w:right="1720" w:bottom="280" w:left="1720" w:header="720" w:footer="720" w:gutter="0"/>
          <w:cols w:space="720"/>
        </w:sectPr>
      </w:pPr>
    </w:p>
    <w:p w:rsidR="005F353D" w:rsidRPr="005F353D" w:rsidRDefault="005F353D" w:rsidP="005F353D">
      <w:pPr>
        <w:widowControl w:val="0"/>
        <w:autoSpaceDE w:val="0"/>
        <w:autoSpaceDN w:val="0"/>
        <w:spacing w:before="66" w:after="0" w:line="240" w:lineRule="auto"/>
        <w:ind w:left="396"/>
        <w:rPr>
          <w:rFonts w:ascii="Times New Roman" w:eastAsia="Calibri" w:hAnsi="Times New Roman" w:cs="Calibri"/>
          <w:b/>
          <w:lang w:val="es-ES"/>
        </w:rPr>
      </w:pPr>
      <w:r w:rsidRPr="005F353D">
        <w:rPr>
          <w:rFonts w:ascii="Times New Roman" w:eastAsia="Calibri" w:hAnsi="Times New Roman" w:cs="Calibri"/>
          <w:lang w:val="es-ES"/>
        </w:rPr>
        <w:lastRenderedPageBreak/>
        <w:t>Están</w:t>
      </w:r>
      <w:r w:rsidRPr="005F353D">
        <w:rPr>
          <w:rFonts w:ascii="Times New Roman" w:eastAsia="Calibri" w:hAnsi="Times New Roman" w:cs="Calibri"/>
          <w:spacing w:val="13"/>
          <w:lang w:val="es-ES"/>
        </w:rPr>
        <w:t xml:space="preserve"> </w:t>
      </w:r>
      <w:r w:rsidRPr="005F353D">
        <w:rPr>
          <w:rFonts w:ascii="Times New Roman" w:eastAsia="Calibri" w:hAnsi="Times New Roman" w:cs="Calibri"/>
          <w:lang w:val="es-ES"/>
        </w:rPr>
        <w:t>anexados</w:t>
      </w:r>
      <w:r w:rsidRPr="005F353D">
        <w:rPr>
          <w:rFonts w:ascii="Times New Roman" w:eastAsia="Calibri" w:hAnsi="Times New Roman" w:cs="Calibri"/>
          <w:spacing w:val="13"/>
          <w:lang w:val="es-ES"/>
        </w:rPr>
        <w:t xml:space="preserve"> </w:t>
      </w:r>
      <w:r w:rsidRPr="005F353D">
        <w:rPr>
          <w:rFonts w:ascii="Times New Roman" w:eastAsia="Calibri" w:hAnsi="Times New Roman" w:cs="Calibri"/>
          <w:lang w:val="es-ES"/>
        </w:rPr>
        <w:t>a</w:t>
      </w:r>
      <w:r w:rsidRPr="005F353D">
        <w:rPr>
          <w:rFonts w:ascii="Times New Roman" w:eastAsia="Calibri" w:hAnsi="Times New Roman" w:cs="Calibri"/>
          <w:spacing w:val="12"/>
          <w:lang w:val="es-ES"/>
        </w:rPr>
        <w:t xml:space="preserve"> </w:t>
      </w:r>
      <w:r w:rsidRPr="005F353D">
        <w:rPr>
          <w:rFonts w:ascii="Times New Roman" w:eastAsia="Calibri" w:hAnsi="Times New Roman" w:cs="Calibri"/>
          <w:lang w:val="es-ES"/>
        </w:rPr>
        <w:t>mi</w:t>
      </w:r>
      <w:r w:rsidRPr="005F353D">
        <w:rPr>
          <w:rFonts w:ascii="Times New Roman" w:eastAsia="Calibri" w:hAnsi="Times New Roman" w:cs="Calibri"/>
          <w:spacing w:val="13"/>
          <w:lang w:val="es-ES"/>
        </w:rPr>
        <w:t xml:space="preserve"> </w:t>
      </w:r>
      <w:r w:rsidRPr="005F353D">
        <w:rPr>
          <w:rFonts w:ascii="Times New Roman" w:eastAsia="Calibri" w:hAnsi="Times New Roman" w:cs="Calibri"/>
          <w:lang w:val="es-ES"/>
        </w:rPr>
        <w:t>inscripción</w:t>
      </w:r>
      <w:r w:rsidRPr="005F353D">
        <w:rPr>
          <w:rFonts w:ascii="Times New Roman" w:eastAsia="Calibri" w:hAnsi="Times New Roman" w:cs="Calibri"/>
          <w:b/>
          <w:lang w:val="es-ES"/>
        </w:rPr>
        <w:t>:</w:t>
      </w:r>
    </w:p>
    <w:p w:rsidR="005F353D" w:rsidRPr="005F353D" w:rsidRDefault="005F353D" w:rsidP="005F353D">
      <w:pPr>
        <w:widowControl w:val="0"/>
        <w:autoSpaceDE w:val="0"/>
        <w:autoSpaceDN w:val="0"/>
        <w:spacing w:before="6" w:after="1" w:line="240" w:lineRule="auto"/>
        <w:rPr>
          <w:rFonts w:ascii="Times New Roman" w:eastAsia="Calibri" w:hAnsi="Calibri" w:cs="Calibri"/>
          <w:b/>
          <w:sz w:val="23"/>
          <w:lang w:val="es-ES"/>
        </w:rPr>
      </w:pPr>
    </w:p>
    <w:tbl>
      <w:tblPr>
        <w:tblStyle w:val="TableNormal"/>
        <w:tblW w:w="0" w:type="auto"/>
        <w:tblInd w:w="4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85"/>
      </w:tblGrid>
      <w:tr w:rsidR="005F353D" w:rsidRPr="005F353D" w:rsidTr="00BF0DE2">
        <w:trPr>
          <w:trHeight w:val="237"/>
        </w:trPr>
        <w:tc>
          <w:tcPr>
            <w:tcW w:w="7985" w:type="dxa"/>
          </w:tcPr>
          <w:p w:rsidR="005F353D" w:rsidRPr="005F353D" w:rsidRDefault="005F353D" w:rsidP="005F353D">
            <w:pPr>
              <w:spacing w:before="2" w:line="215" w:lineRule="exact"/>
              <w:ind w:left="103"/>
              <w:rPr>
                <w:rFonts w:ascii="Times New Roman" w:eastAsia="Times New Roman" w:hAnsi="Times New Roman" w:cs="Times New Roman"/>
                <w:i/>
                <w:sz w:val="20"/>
                <w:lang w:val="es-ES"/>
              </w:rPr>
            </w:pPr>
            <w:r w:rsidRPr="005F353D">
              <w:rPr>
                <w:rFonts w:ascii="Times New Roman" w:eastAsia="Times New Roman" w:hAnsi="Times New Roman" w:cs="Times New Roman"/>
                <w:w w:val="105"/>
                <w:sz w:val="20"/>
                <w:lang w:val="es-ES"/>
              </w:rPr>
              <w:t>(</w:t>
            </w:r>
            <w:r w:rsidRPr="005F353D">
              <w:rPr>
                <w:rFonts w:ascii="Times New Roman" w:eastAsia="Times New Roman" w:hAnsi="Times New Roman" w:cs="Times New Roman"/>
                <w:spacing w:val="39"/>
                <w:w w:val="105"/>
                <w:sz w:val="20"/>
                <w:lang w:val="es-ES"/>
              </w:rPr>
              <w:t xml:space="preserve"> </w:t>
            </w:r>
            <w:r w:rsidRPr="005F353D">
              <w:rPr>
                <w:rFonts w:ascii="Times New Roman" w:eastAsia="Times New Roman" w:hAnsi="Times New Roman" w:cs="Times New Roman"/>
                <w:w w:val="105"/>
                <w:sz w:val="20"/>
                <w:lang w:val="es-ES"/>
              </w:rPr>
              <w:t>)</w:t>
            </w:r>
            <w:r w:rsidRPr="005F353D">
              <w:rPr>
                <w:rFonts w:ascii="Times New Roman" w:eastAsia="Times New Roman" w:hAnsi="Times New Roman" w:cs="Times New Roman"/>
                <w:spacing w:val="-4"/>
                <w:w w:val="105"/>
                <w:sz w:val="20"/>
                <w:lang w:val="es-ES"/>
              </w:rPr>
              <w:t xml:space="preserve"> </w:t>
            </w:r>
            <w:r w:rsidRPr="005F353D">
              <w:rPr>
                <w:rFonts w:ascii="Times New Roman" w:eastAsia="Times New Roman" w:hAnsi="Times New Roman" w:cs="Times New Roman"/>
                <w:i/>
                <w:w w:val="105"/>
                <w:sz w:val="20"/>
                <w:lang w:val="es-ES"/>
              </w:rPr>
              <w:t>currículum</w:t>
            </w:r>
            <w:r w:rsidRPr="005F353D">
              <w:rPr>
                <w:rFonts w:ascii="Times New Roman" w:eastAsia="Times New Roman" w:hAnsi="Times New Roman" w:cs="Times New Roman"/>
                <w:i/>
                <w:spacing w:val="-6"/>
                <w:w w:val="105"/>
                <w:sz w:val="20"/>
                <w:lang w:val="es-ES"/>
              </w:rPr>
              <w:t xml:space="preserve"> </w:t>
            </w:r>
            <w:r w:rsidRPr="005F353D">
              <w:rPr>
                <w:rFonts w:ascii="Times New Roman" w:eastAsia="Times New Roman" w:hAnsi="Times New Roman" w:cs="Times New Roman"/>
                <w:i/>
                <w:w w:val="105"/>
                <w:sz w:val="20"/>
                <w:lang w:val="es-ES"/>
              </w:rPr>
              <w:t>vitae</w:t>
            </w:r>
          </w:p>
        </w:tc>
      </w:tr>
      <w:tr w:rsidR="005F353D" w:rsidRPr="005F353D" w:rsidTr="00BF0DE2">
        <w:trPr>
          <w:trHeight w:val="238"/>
        </w:trPr>
        <w:tc>
          <w:tcPr>
            <w:tcW w:w="7985" w:type="dxa"/>
          </w:tcPr>
          <w:p w:rsidR="005F353D" w:rsidRPr="005F353D" w:rsidRDefault="005F353D" w:rsidP="005F353D">
            <w:pPr>
              <w:spacing w:line="218" w:lineRule="exact"/>
              <w:ind w:left="103"/>
              <w:rPr>
                <w:rFonts w:ascii="Times New Roman" w:eastAsia="Times New Roman" w:hAnsi="Times New Roman" w:cs="Times New Roman"/>
                <w:sz w:val="20"/>
                <w:lang w:val="es-ES"/>
              </w:rPr>
            </w:pPr>
            <w:r w:rsidRPr="005F353D">
              <w:rPr>
                <w:rFonts w:ascii="Times New Roman" w:eastAsia="Times New Roman" w:hAnsi="Times New Roman" w:cs="Times New Roman"/>
                <w:w w:val="105"/>
                <w:sz w:val="20"/>
                <w:lang w:val="es-ES"/>
              </w:rPr>
              <w:t>(</w:t>
            </w:r>
            <w:r w:rsidRPr="005F353D">
              <w:rPr>
                <w:rFonts w:ascii="Times New Roman" w:eastAsia="Times New Roman" w:hAnsi="Times New Roman" w:cs="Times New Roman"/>
                <w:spacing w:val="37"/>
                <w:w w:val="105"/>
                <w:sz w:val="20"/>
                <w:lang w:val="es-ES"/>
              </w:rPr>
              <w:t xml:space="preserve"> </w:t>
            </w:r>
            <w:r w:rsidRPr="005F353D">
              <w:rPr>
                <w:rFonts w:ascii="Times New Roman" w:eastAsia="Times New Roman" w:hAnsi="Times New Roman" w:cs="Times New Roman"/>
                <w:w w:val="105"/>
                <w:sz w:val="20"/>
                <w:lang w:val="es-ES"/>
              </w:rPr>
              <w:t>)</w:t>
            </w:r>
            <w:r w:rsidRPr="005F353D">
              <w:rPr>
                <w:rFonts w:ascii="Times New Roman" w:eastAsia="Times New Roman" w:hAnsi="Times New Roman" w:cs="Times New Roman"/>
                <w:spacing w:val="-6"/>
                <w:w w:val="105"/>
                <w:sz w:val="20"/>
                <w:lang w:val="es-ES"/>
              </w:rPr>
              <w:t xml:space="preserve"> </w:t>
            </w:r>
            <w:r w:rsidRPr="005F353D">
              <w:rPr>
                <w:rFonts w:ascii="Times New Roman" w:eastAsia="Times New Roman" w:hAnsi="Times New Roman" w:cs="Times New Roman"/>
                <w:w w:val="105"/>
                <w:sz w:val="20"/>
                <w:lang w:val="es-ES"/>
              </w:rPr>
              <w:t>copia</w:t>
            </w:r>
            <w:r w:rsidRPr="005F353D">
              <w:rPr>
                <w:rFonts w:ascii="Times New Roman" w:eastAsia="Times New Roman" w:hAnsi="Times New Roman" w:cs="Times New Roman"/>
                <w:spacing w:val="-7"/>
                <w:w w:val="105"/>
                <w:sz w:val="20"/>
                <w:lang w:val="es-ES"/>
              </w:rPr>
              <w:t xml:space="preserve"> </w:t>
            </w:r>
            <w:r w:rsidRPr="005F353D">
              <w:rPr>
                <w:rFonts w:ascii="Times New Roman" w:eastAsia="Times New Roman" w:hAnsi="Times New Roman" w:cs="Times New Roman"/>
                <w:w w:val="105"/>
                <w:sz w:val="20"/>
                <w:lang w:val="es-ES"/>
              </w:rPr>
              <w:t>de</w:t>
            </w:r>
            <w:r w:rsidRPr="005F353D">
              <w:rPr>
                <w:rFonts w:ascii="Times New Roman" w:eastAsia="Times New Roman" w:hAnsi="Times New Roman" w:cs="Times New Roman"/>
                <w:spacing w:val="-10"/>
                <w:w w:val="105"/>
                <w:sz w:val="20"/>
                <w:lang w:val="es-ES"/>
              </w:rPr>
              <w:t xml:space="preserve"> </w:t>
            </w:r>
            <w:r w:rsidRPr="005F353D">
              <w:rPr>
                <w:rFonts w:ascii="Times New Roman" w:eastAsia="Times New Roman" w:hAnsi="Times New Roman" w:cs="Times New Roman"/>
                <w:w w:val="105"/>
                <w:sz w:val="20"/>
                <w:lang w:val="es-ES"/>
              </w:rPr>
              <w:t>documento</w:t>
            </w:r>
            <w:r w:rsidRPr="005F353D">
              <w:rPr>
                <w:rFonts w:ascii="Times New Roman" w:eastAsia="Times New Roman" w:hAnsi="Times New Roman" w:cs="Times New Roman"/>
                <w:spacing w:val="-6"/>
                <w:w w:val="105"/>
                <w:sz w:val="20"/>
                <w:lang w:val="es-ES"/>
              </w:rPr>
              <w:t xml:space="preserve"> </w:t>
            </w:r>
            <w:r w:rsidRPr="005F353D">
              <w:rPr>
                <w:rFonts w:ascii="Times New Roman" w:eastAsia="Times New Roman" w:hAnsi="Times New Roman" w:cs="Times New Roman"/>
                <w:w w:val="105"/>
                <w:sz w:val="20"/>
                <w:lang w:val="es-ES"/>
              </w:rPr>
              <w:t>de</w:t>
            </w:r>
            <w:r w:rsidRPr="005F353D">
              <w:rPr>
                <w:rFonts w:ascii="Times New Roman" w:eastAsia="Times New Roman" w:hAnsi="Times New Roman" w:cs="Times New Roman"/>
                <w:spacing w:val="-8"/>
                <w:w w:val="105"/>
                <w:sz w:val="20"/>
                <w:lang w:val="es-ES"/>
              </w:rPr>
              <w:t xml:space="preserve"> </w:t>
            </w:r>
            <w:proofErr w:type="spellStart"/>
            <w:r w:rsidRPr="005F353D">
              <w:rPr>
                <w:rFonts w:ascii="Times New Roman" w:eastAsia="Times New Roman" w:hAnsi="Times New Roman" w:cs="Times New Roman"/>
                <w:w w:val="105"/>
                <w:sz w:val="20"/>
                <w:lang w:val="es-ES"/>
              </w:rPr>
              <w:t>identidade</w:t>
            </w:r>
            <w:proofErr w:type="spellEnd"/>
          </w:p>
        </w:tc>
      </w:tr>
      <w:tr w:rsidR="005F353D" w:rsidRPr="005F353D" w:rsidTr="00BF0DE2">
        <w:trPr>
          <w:trHeight w:val="474"/>
        </w:trPr>
        <w:tc>
          <w:tcPr>
            <w:tcW w:w="7985" w:type="dxa"/>
          </w:tcPr>
          <w:p w:rsidR="005F353D" w:rsidRPr="005F353D" w:rsidRDefault="005F353D" w:rsidP="005F353D">
            <w:pPr>
              <w:spacing w:line="229" w:lineRule="exact"/>
              <w:ind w:left="103"/>
              <w:rPr>
                <w:rFonts w:ascii="Times New Roman" w:eastAsia="Times New Roman" w:hAnsi="Times New Roman" w:cs="Times New Roman"/>
                <w:sz w:val="20"/>
                <w:lang w:val="es-ES"/>
              </w:rPr>
            </w:pPr>
            <w:r w:rsidRPr="005F353D">
              <w:rPr>
                <w:rFonts w:ascii="Times New Roman" w:eastAsia="Times New Roman" w:hAnsi="Times New Roman" w:cs="Times New Roman"/>
                <w:w w:val="105"/>
                <w:sz w:val="20"/>
                <w:lang w:val="es-ES"/>
              </w:rPr>
              <w:t>(</w:t>
            </w:r>
            <w:r w:rsidRPr="005F353D">
              <w:rPr>
                <w:rFonts w:ascii="Times New Roman" w:eastAsia="Times New Roman" w:hAnsi="Times New Roman" w:cs="Times New Roman"/>
                <w:spacing w:val="-3"/>
                <w:w w:val="105"/>
                <w:sz w:val="20"/>
                <w:lang w:val="es-ES"/>
              </w:rPr>
              <w:t xml:space="preserve"> </w:t>
            </w:r>
            <w:r w:rsidRPr="005F353D">
              <w:rPr>
                <w:rFonts w:ascii="Times New Roman" w:eastAsia="Times New Roman" w:hAnsi="Times New Roman" w:cs="Times New Roman"/>
                <w:w w:val="105"/>
                <w:sz w:val="20"/>
                <w:lang w:val="es-ES"/>
              </w:rPr>
              <w:t>)</w:t>
            </w:r>
            <w:r w:rsidRPr="005F353D">
              <w:rPr>
                <w:rFonts w:ascii="Times New Roman" w:eastAsia="Times New Roman" w:hAnsi="Times New Roman" w:cs="Times New Roman"/>
                <w:spacing w:val="-3"/>
                <w:w w:val="105"/>
                <w:sz w:val="20"/>
                <w:lang w:val="es-ES"/>
              </w:rPr>
              <w:t xml:space="preserve"> </w:t>
            </w:r>
            <w:r w:rsidRPr="005F353D">
              <w:rPr>
                <w:rFonts w:ascii="Times New Roman" w:eastAsia="Times New Roman" w:hAnsi="Times New Roman" w:cs="Times New Roman"/>
                <w:w w:val="105"/>
                <w:sz w:val="20"/>
                <w:lang w:val="es-ES"/>
              </w:rPr>
              <w:t>en</w:t>
            </w:r>
            <w:r w:rsidRPr="005F353D">
              <w:rPr>
                <w:rFonts w:ascii="Times New Roman" w:eastAsia="Times New Roman" w:hAnsi="Times New Roman" w:cs="Times New Roman"/>
                <w:spacing w:val="-2"/>
                <w:w w:val="105"/>
                <w:sz w:val="20"/>
                <w:lang w:val="es-ES"/>
              </w:rPr>
              <w:t xml:space="preserve"> </w:t>
            </w:r>
            <w:r w:rsidRPr="005F353D">
              <w:rPr>
                <w:rFonts w:ascii="Times New Roman" w:eastAsia="Times New Roman" w:hAnsi="Times New Roman" w:cs="Times New Roman"/>
                <w:w w:val="105"/>
                <w:sz w:val="20"/>
                <w:lang w:val="es-ES"/>
              </w:rPr>
              <w:t>caso de</w:t>
            </w:r>
            <w:r w:rsidRPr="005F353D">
              <w:rPr>
                <w:rFonts w:ascii="Times New Roman" w:eastAsia="Times New Roman" w:hAnsi="Times New Roman" w:cs="Times New Roman"/>
                <w:spacing w:val="-5"/>
                <w:w w:val="105"/>
                <w:sz w:val="20"/>
                <w:lang w:val="es-ES"/>
              </w:rPr>
              <w:t xml:space="preserve"> </w:t>
            </w:r>
            <w:r w:rsidRPr="005F353D">
              <w:rPr>
                <w:rFonts w:ascii="Times New Roman" w:eastAsia="Times New Roman" w:hAnsi="Times New Roman" w:cs="Times New Roman"/>
                <w:w w:val="105"/>
                <w:sz w:val="20"/>
                <w:lang w:val="es-ES"/>
              </w:rPr>
              <w:t>brasileños</w:t>
            </w:r>
            <w:r w:rsidRPr="005F353D">
              <w:rPr>
                <w:rFonts w:ascii="Times New Roman" w:eastAsia="Times New Roman" w:hAnsi="Times New Roman" w:cs="Times New Roman"/>
                <w:spacing w:val="-2"/>
                <w:w w:val="105"/>
                <w:sz w:val="20"/>
                <w:lang w:val="es-ES"/>
              </w:rPr>
              <w:t xml:space="preserve"> </w:t>
            </w:r>
            <w:r w:rsidRPr="005F353D">
              <w:rPr>
                <w:rFonts w:ascii="Times New Roman" w:eastAsia="Times New Roman" w:hAnsi="Times New Roman" w:cs="Times New Roman"/>
                <w:w w:val="105"/>
                <w:sz w:val="20"/>
                <w:lang w:val="es-ES"/>
              </w:rPr>
              <w:t>o</w:t>
            </w:r>
            <w:r w:rsidRPr="005F353D">
              <w:rPr>
                <w:rFonts w:ascii="Times New Roman" w:eastAsia="Times New Roman" w:hAnsi="Times New Roman" w:cs="Times New Roman"/>
                <w:spacing w:val="-2"/>
                <w:w w:val="105"/>
                <w:sz w:val="20"/>
                <w:lang w:val="es-ES"/>
              </w:rPr>
              <w:t xml:space="preserve"> </w:t>
            </w:r>
            <w:r w:rsidRPr="005F353D">
              <w:rPr>
                <w:rFonts w:ascii="Times New Roman" w:eastAsia="Times New Roman" w:hAnsi="Times New Roman" w:cs="Times New Roman"/>
                <w:w w:val="105"/>
                <w:sz w:val="20"/>
                <w:lang w:val="es-ES"/>
              </w:rPr>
              <w:t>de</w:t>
            </w:r>
            <w:r w:rsidRPr="005F353D">
              <w:rPr>
                <w:rFonts w:ascii="Times New Roman" w:eastAsia="Times New Roman" w:hAnsi="Times New Roman" w:cs="Times New Roman"/>
                <w:spacing w:val="-4"/>
                <w:w w:val="105"/>
                <w:sz w:val="20"/>
                <w:lang w:val="es-ES"/>
              </w:rPr>
              <w:t xml:space="preserve"> </w:t>
            </w:r>
            <w:r w:rsidRPr="005F353D">
              <w:rPr>
                <w:rFonts w:ascii="Times New Roman" w:eastAsia="Times New Roman" w:hAnsi="Times New Roman" w:cs="Times New Roman"/>
                <w:w w:val="105"/>
                <w:sz w:val="20"/>
                <w:lang w:val="es-ES"/>
              </w:rPr>
              <w:t>nacionales</w:t>
            </w:r>
            <w:r w:rsidRPr="005F353D">
              <w:rPr>
                <w:rFonts w:ascii="Times New Roman" w:eastAsia="Times New Roman" w:hAnsi="Times New Roman" w:cs="Times New Roman"/>
                <w:spacing w:val="-3"/>
                <w:w w:val="105"/>
                <w:sz w:val="20"/>
                <w:lang w:val="es-ES"/>
              </w:rPr>
              <w:t xml:space="preserve"> </w:t>
            </w:r>
            <w:r w:rsidRPr="005F353D">
              <w:rPr>
                <w:rFonts w:ascii="Times New Roman" w:eastAsia="Times New Roman" w:hAnsi="Times New Roman" w:cs="Times New Roman"/>
                <w:w w:val="105"/>
                <w:sz w:val="20"/>
                <w:lang w:val="es-ES"/>
              </w:rPr>
              <w:t>de</w:t>
            </w:r>
            <w:r w:rsidRPr="005F353D">
              <w:rPr>
                <w:rFonts w:ascii="Times New Roman" w:eastAsia="Times New Roman" w:hAnsi="Times New Roman" w:cs="Times New Roman"/>
                <w:spacing w:val="-4"/>
                <w:w w:val="105"/>
                <w:sz w:val="20"/>
                <w:lang w:val="es-ES"/>
              </w:rPr>
              <w:t xml:space="preserve"> </w:t>
            </w:r>
            <w:r w:rsidRPr="005F353D">
              <w:rPr>
                <w:rFonts w:ascii="Times New Roman" w:eastAsia="Times New Roman" w:hAnsi="Times New Roman" w:cs="Times New Roman"/>
                <w:w w:val="105"/>
                <w:sz w:val="20"/>
                <w:lang w:val="es-ES"/>
              </w:rPr>
              <w:t>terceros</w:t>
            </w:r>
            <w:r w:rsidRPr="005F353D">
              <w:rPr>
                <w:rFonts w:ascii="Times New Roman" w:eastAsia="Times New Roman" w:hAnsi="Times New Roman" w:cs="Times New Roman"/>
                <w:spacing w:val="-4"/>
                <w:w w:val="105"/>
                <w:sz w:val="20"/>
                <w:lang w:val="es-ES"/>
              </w:rPr>
              <w:t xml:space="preserve"> </w:t>
            </w:r>
            <w:r w:rsidRPr="005F353D">
              <w:rPr>
                <w:rFonts w:ascii="Times New Roman" w:eastAsia="Times New Roman" w:hAnsi="Times New Roman" w:cs="Times New Roman"/>
                <w:w w:val="105"/>
                <w:sz w:val="20"/>
                <w:lang w:val="es-ES"/>
              </w:rPr>
              <w:t>países, comprobante</w:t>
            </w:r>
            <w:r w:rsidRPr="005F353D">
              <w:rPr>
                <w:rFonts w:ascii="Times New Roman" w:eastAsia="Times New Roman" w:hAnsi="Times New Roman" w:cs="Times New Roman"/>
                <w:spacing w:val="-3"/>
                <w:w w:val="105"/>
                <w:sz w:val="20"/>
                <w:lang w:val="es-ES"/>
              </w:rPr>
              <w:t xml:space="preserve"> </w:t>
            </w:r>
            <w:r w:rsidRPr="005F353D">
              <w:rPr>
                <w:rFonts w:ascii="Times New Roman" w:eastAsia="Times New Roman" w:hAnsi="Times New Roman" w:cs="Times New Roman"/>
                <w:w w:val="105"/>
                <w:sz w:val="20"/>
                <w:lang w:val="es-ES"/>
              </w:rPr>
              <w:t>de</w:t>
            </w:r>
            <w:r w:rsidRPr="005F353D">
              <w:rPr>
                <w:rFonts w:ascii="Times New Roman" w:eastAsia="Times New Roman" w:hAnsi="Times New Roman" w:cs="Times New Roman"/>
                <w:spacing w:val="-4"/>
                <w:w w:val="105"/>
                <w:sz w:val="20"/>
                <w:lang w:val="es-ES"/>
              </w:rPr>
              <w:t xml:space="preserve"> </w:t>
            </w:r>
            <w:r w:rsidRPr="005F353D">
              <w:rPr>
                <w:rFonts w:ascii="Times New Roman" w:eastAsia="Times New Roman" w:hAnsi="Times New Roman" w:cs="Times New Roman"/>
                <w:w w:val="105"/>
                <w:sz w:val="20"/>
                <w:lang w:val="es-ES"/>
              </w:rPr>
              <w:t>situación</w:t>
            </w:r>
            <w:r w:rsidRPr="005F353D">
              <w:rPr>
                <w:rFonts w:ascii="Times New Roman" w:eastAsia="Times New Roman" w:hAnsi="Times New Roman" w:cs="Times New Roman"/>
                <w:spacing w:val="-2"/>
                <w:w w:val="105"/>
                <w:sz w:val="20"/>
                <w:lang w:val="es-ES"/>
              </w:rPr>
              <w:t xml:space="preserve"> </w:t>
            </w:r>
            <w:r w:rsidRPr="005F353D">
              <w:rPr>
                <w:rFonts w:ascii="Times New Roman" w:eastAsia="Times New Roman" w:hAnsi="Times New Roman" w:cs="Times New Roman"/>
                <w:w w:val="105"/>
                <w:sz w:val="20"/>
                <w:lang w:val="es-ES"/>
              </w:rPr>
              <w:t>regular</w:t>
            </w:r>
          </w:p>
          <w:p w:rsidR="005F353D" w:rsidRPr="005F353D" w:rsidRDefault="005F353D" w:rsidP="005F353D">
            <w:pPr>
              <w:spacing w:before="7" w:line="218" w:lineRule="exact"/>
              <w:ind w:left="103"/>
              <w:rPr>
                <w:rFonts w:ascii="Times New Roman" w:eastAsia="Times New Roman" w:hAnsi="Times New Roman" w:cs="Times New Roman"/>
                <w:sz w:val="20"/>
                <w:lang w:val="es-ES"/>
              </w:rPr>
            </w:pPr>
            <w:r w:rsidRPr="005F353D">
              <w:rPr>
                <w:rFonts w:ascii="Times New Roman" w:eastAsia="Times New Roman" w:hAnsi="Times New Roman" w:cs="Times New Roman"/>
                <w:w w:val="105"/>
                <w:sz w:val="20"/>
                <w:lang w:val="es-ES"/>
              </w:rPr>
              <w:t>de</w:t>
            </w:r>
            <w:r w:rsidRPr="005F353D">
              <w:rPr>
                <w:rFonts w:ascii="Times New Roman" w:eastAsia="Times New Roman" w:hAnsi="Times New Roman" w:cs="Times New Roman"/>
                <w:spacing w:val="-12"/>
                <w:w w:val="105"/>
                <w:sz w:val="20"/>
                <w:lang w:val="es-ES"/>
              </w:rPr>
              <w:t xml:space="preserve"> </w:t>
            </w:r>
            <w:r w:rsidRPr="005F353D">
              <w:rPr>
                <w:rFonts w:ascii="Times New Roman" w:eastAsia="Times New Roman" w:hAnsi="Times New Roman" w:cs="Times New Roman"/>
                <w:w w:val="105"/>
                <w:sz w:val="20"/>
                <w:lang w:val="es-ES"/>
              </w:rPr>
              <w:t>residencia</w:t>
            </w:r>
            <w:r w:rsidRPr="005F353D">
              <w:rPr>
                <w:rFonts w:ascii="Times New Roman" w:eastAsia="Times New Roman" w:hAnsi="Times New Roman" w:cs="Times New Roman"/>
                <w:spacing w:val="-10"/>
                <w:w w:val="105"/>
                <w:sz w:val="20"/>
                <w:lang w:val="es-ES"/>
              </w:rPr>
              <w:t xml:space="preserve"> </w:t>
            </w:r>
            <w:r w:rsidRPr="005F353D">
              <w:rPr>
                <w:rFonts w:ascii="Times New Roman" w:eastAsia="Times New Roman" w:hAnsi="Times New Roman" w:cs="Times New Roman"/>
                <w:w w:val="105"/>
                <w:sz w:val="20"/>
                <w:lang w:val="es-ES"/>
              </w:rPr>
              <w:t>y</w:t>
            </w:r>
            <w:r w:rsidRPr="005F353D">
              <w:rPr>
                <w:rFonts w:ascii="Times New Roman" w:eastAsia="Times New Roman" w:hAnsi="Times New Roman" w:cs="Times New Roman"/>
                <w:spacing w:val="-10"/>
                <w:w w:val="105"/>
                <w:sz w:val="20"/>
                <w:lang w:val="es-ES"/>
              </w:rPr>
              <w:t xml:space="preserve"> </w:t>
            </w:r>
            <w:r w:rsidRPr="005F353D">
              <w:rPr>
                <w:rFonts w:ascii="Times New Roman" w:eastAsia="Times New Roman" w:hAnsi="Times New Roman" w:cs="Times New Roman"/>
                <w:w w:val="105"/>
                <w:sz w:val="20"/>
                <w:lang w:val="es-ES"/>
              </w:rPr>
              <w:t>de</w:t>
            </w:r>
            <w:r w:rsidRPr="005F353D">
              <w:rPr>
                <w:rFonts w:ascii="Times New Roman" w:eastAsia="Times New Roman" w:hAnsi="Times New Roman" w:cs="Times New Roman"/>
                <w:spacing w:val="-12"/>
                <w:w w:val="105"/>
                <w:sz w:val="20"/>
                <w:lang w:val="es-ES"/>
              </w:rPr>
              <w:t xml:space="preserve"> </w:t>
            </w:r>
            <w:r w:rsidRPr="005F353D">
              <w:rPr>
                <w:rFonts w:ascii="Times New Roman" w:eastAsia="Times New Roman" w:hAnsi="Times New Roman" w:cs="Times New Roman"/>
                <w:w w:val="105"/>
                <w:sz w:val="20"/>
                <w:lang w:val="es-ES"/>
              </w:rPr>
              <w:t>permiso</w:t>
            </w:r>
            <w:r w:rsidRPr="005F353D">
              <w:rPr>
                <w:rFonts w:ascii="Times New Roman" w:eastAsia="Times New Roman" w:hAnsi="Times New Roman" w:cs="Times New Roman"/>
                <w:spacing w:val="-10"/>
                <w:w w:val="105"/>
                <w:sz w:val="20"/>
                <w:lang w:val="es-ES"/>
              </w:rPr>
              <w:t xml:space="preserve"> </w:t>
            </w:r>
            <w:r w:rsidRPr="005F353D">
              <w:rPr>
                <w:rFonts w:ascii="Times New Roman" w:eastAsia="Times New Roman" w:hAnsi="Times New Roman" w:cs="Times New Roman"/>
                <w:w w:val="105"/>
                <w:sz w:val="20"/>
                <w:lang w:val="es-ES"/>
              </w:rPr>
              <w:t>legal</w:t>
            </w:r>
            <w:r w:rsidRPr="005F353D">
              <w:rPr>
                <w:rFonts w:ascii="Times New Roman" w:eastAsia="Times New Roman" w:hAnsi="Times New Roman" w:cs="Times New Roman"/>
                <w:spacing w:val="-9"/>
                <w:w w:val="105"/>
                <w:sz w:val="20"/>
                <w:lang w:val="es-ES"/>
              </w:rPr>
              <w:t xml:space="preserve"> </w:t>
            </w:r>
            <w:r w:rsidRPr="005F353D">
              <w:rPr>
                <w:rFonts w:ascii="Times New Roman" w:eastAsia="Times New Roman" w:hAnsi="Times New Roman" w:cs="Times New Roman"/>
                <w:w w:val="105"/>
                <w:sz w:val="20"/>
                <w:lang w:val="es-ES"/>
              </w:rPr>
              <w:t>para</w:t>
            </w:r>
            <w:r w:rsidRPr="005F353D">
              <w:rPr>
                <w:rFonts w:ascii="Times New Roman" w:eastAsia="Times New Roman" w:hAnsi="Times New Roman" w:cs="Times New Roman"/>
                <w:spacing w:val="-12"/>
                <w:w w:val="105"/>
                <w:sz w:val="20"/>
                <w:lang w:val="es-ES"/>
              </w:rPr>
              <w:t xml:space="preserve"> </w:t>
            </w:r>
            <w:r w:rsidRPr="005F353D">
              <w:rPr>
                <w:rFonts w:ascii="Times New Roman" w:eastAsia="Times New Roman" w:hAnsi="Times New Roman" w:cs="Times New Roman"/>
                <w:w w:val="105"/>
                <w:sz w:val="20"/>
                <w:lang w:val="es-ES"/>
              </w:rPr>
              <w:t>el</w:t>
            </w:r>
            <w:r w:rsidRPr="005F353D">
              <w:rPr>
                <w:rFonts w:ascii="Times New Roman" w:eastAsia="Times New Roman" w:hAnsi="Times New Roman" w:cs="Times New Roman"/>
                <w:spacing w:val="-6"/>
                <w:w w:val="105"/>
                <w:sz w:val="20"/>
                <w:lang w:val="es-ES"/>
              </w:rPr>
              <w:t xml:space="preserve"> </w:t>
            </w:r>
            <w:r w:rsidRPr="005F353D">
              <w:rPr>
                <w:rFonts w:ascii="Times New Roman" w:eastAsia="Times New Roman" w:hAnsi="Times New Roman" w:cs="Times New Roman"/>
                <w:w w:val="105"/>
                <w:sz w:val="20"/>
                <w:lang w:val="es-ES"/>
              </w:rPr>
              <w:t>ejercicio</w:t>
            </w:r>
            <w:r w:rsidRPr="005F353D">
              <w:rPr>
                <w:rFonts w:ascii="Times New Roman" w:eastAsia="Times New Roman" w:hAnsi="Times New Roman" w:cs="Times New Roman"/>
                <w:spacing w:val="-10"/>
                <w:w w:val="105"/>
                <w:sz w:val="20"/>
                <w:lang w:val="es-ES"/>
              </w:rPr>
              <w:t xml:space="preserve"> </w:t>
            </w:r>
            <w:r w:rsidRPr="005F353D">
              <w:rPr>
                <w:rFonts w:ascii="Times New Roman" w:eastAsia="Times New Roman" w:hAnsi="Times New Roman" w:cs="Times New Roman"/>
                <w:w w:val="105"/>
                <w:sz w:val="20"/>
                <w:lang w:val="es-ES"/>
              </w:rPr>
              <w:t>de</w:t>
            </w:r>
            <w:r w:rsidRPr="005F353D">
              <w:rPr>
                <w:rFonts w:ascii="Times New Roman" w:eastAsia="Times New Roman" w:hAnsi="Times New Roman" w:cs="Times New Roman"/>
                <w:spacing w:val="-9"/>
                <w:w w:val="105"/>
                <w:sz w:val="20"/>
                <w:lang w:val="es-ES"/>
              </w:rPr>
              <w:t xml:space="preserve"> </w:t>
            </w:r>
            <w:r w:rsidRPr="005F353D">
              <w:rPr>
                <w:rFonts w:ascii="Times New Roman" w:eastAsia="Times New Roman" w:hAnsi="Times New Roman" w:cs="Times New Roman"/>
                <w:w w:val="105"/>
                <w:sz w:val="20"/>
                <w:lang w:val="es-ES"/>
              </w:rPr>
              <w:t>actividad</w:t>
            </w:r>
            <w:r w:rsidRPr="005F353D">
              <w:rPr>
                <w:rFonts w:ascii="Times New Roman" w:eastAsia="Times New Roman" w:hAnsi="Times New Roman" w:cs="Times New Roman"/>
                <w:spacing w:val="-9"/>
                <w:w w:val="105"/>
                <w:sz w:val="20"/>
                <w:lang w:val="es-ES"/>
              </w:rPr>
              <w:t xml:space="preserve"> </w:t>
            </w:r>
            <w:r w:rsidRPr="005F353D">
              <w:rPr>
                <w:rFonts w:ascii="Times New Roman" w:eastAsia="Times New Roman" w:hAnsi="Times New Roman" w:cs="Times New Roman"/>
                <w:w w:val="105"/>
                <w:sz w:val="20"/>
                <w:lang w:val="es-ES"/>
              </w:rPr>
              <w:t>remunerada</w:t>
            </w:r>
          </w:p>
        </w:tc>
      </w:tr>
      <w:tr w:rsidR="005F353D" w:rsidRPr="005F353D" w:rsidTr="00BF0DE2">
        <w:trPr>
          <w:trHeight w:val="475"/>
        </w:trPr>
        <w:tc>
          <w:tcPr>
            <w:tcW w:w="7985" w:type="dxa"/>
          </w:tcPr>
          <w:p w:rsidR="005F353D" w:rsidRPr="005F353D" w:rsidRDefault="005F353D" w:rsidP="005F353D">
            <w:pPr>
              <w:spacing w:line="236" w:lineRule="exact"/>
              <w:ind w:left="103"/>
              <w:rPr>
                <w:rFonts w:ascii="Times New Roman" w:eastAsia="Times New Roman" w:hAnsi="Times New Roman" w:cs="Times New Roman"/>
                <w:sz w:val="20"/>
                <w:lang w:val="es-ES"/>
              </w:rPr>
            </w:pPr>
            <w:r w:rsidRPr="005F353D">
              <w:rPr>
                <w:rFonts w:ascii="Times New Roman" w:eastAsia="Times New Roman" w:hAnsi="Times New Roman" w:cs="Times New Roman"/>
                <w:spacing w:val="-1"/>
                <w:w w:val="105"/>
                <w:sz w:val="20"/>
                <w:lang w:val="es-ES"/>
              </w:rPr>
              <w:t>(</w:t>
            </w:r>
            <w:r w:rsidRPr="005F353D">
              <w:rPr>
                <w:rFonts w:ascii="Times New Roman" w:eastAsia="Times New Roman" w:hAnsi="Times New Roman" w:cs="Times New Roman"/>
                <w:spacing w:val="34"/>
                <w:w w:val="105"/>
                <w:sz w:val="20"/>
                <w:lang w:val="es-ES"/>
              </w:rPr>
              <w:t xml:space="preserve"> </w:t>
            </w:r>
            <w:r w:rsidRPr="005F353D">
              <w:rPr>
                <w:rFonts w:ascii="Times New Roman" w:eastAsia="Times New Roman" w:hAnsi="Times New Roman" w:cs="Times New Roman"/>
                <w:spacing w:val="-1"/>
                <w:w w:val="105"/>
                <w:sz w:val="20"/>
                <w:lang w:val="es-ES"/>
              </w:rPr>
              <w:t>)</w:t>
            </w:r>
            <w:r w:rsidRPr="005F353D">
              <w:rPr>
                <w:rFonts w:ascii="Times New Roman" w:eastAsia="Times New Roman" w:hAnsi="Times New Roman" w:cs="Times New Roman"/>
                <w:spacing w:val="-9"/>
                <w:w w:val="105"/>
                <w:sz w:val="20"/>
                <w:lang w:val="es-ES"/>
              </w:rPr>
              <w:t xml:space="preserve"> </w:t>
            </w:r>
            <w:r w:rsidRPr="005F353D">
              <w:rPr>
                <w:rFonts w:ascii="Times New Roman" w:eastAsia="Times New Roman" w:hAnsi="Times New Roman" w:cs="Times New Roman"/>
                <w:spacing w:val="-1"/>
                <w:w w:val="105"/>
                <w:sz w:val="20"/>
                <w:lang w:val="es-ES"/>
              </w:rPr>
              <w:t>comprobante</w:t>
            </w:r>
            <w:r w:rsidRPr="005F353D">
              <w:rPr>
                <w:rFonts w:ascii="Times New Roman" w:eastAsia="Times New Roman" w:hAnsi="Times New Roman" w:cs="Times New Roman"/>
                <w:spacing w:val="-12"/>
                <w:w w:val="105"/>
                <w:sz w:val="20"/>
                <w:lang w:val="es-ES"/>
              </w:rPr>
              <w:t xml:space="preserve"> </w:t>
            </w:r>
            <w:r w:rsidRPr="005F353D">
              <w:rPr>
                <w:rFonts w:ascii="Times New Roman" w:eastAsia="Times New Roman" w:hAnsi="Times New Roman" w:cs="Times New Roman"/>
                <w:spacing w:val="-1"/>
                <w:w w:val="105"/>
                <w:sz w:val="20"/>
                <w:lang w:val="es-ES"/>
              </w:rPr>
              <w:t>de</w:t>
            </w:r>
            <w:r w:rsidRPr="005F353D">
              <w:rPr>
                <w:rFonts w:ascii="Times New Roman" w:eastAsia="Times New Roman" w:hAnsi="Times New Roman" w:cs="Times New Roman"/>
                <w:spacing w:val="-8"/>
                <w:w w:val="105"/>
                <w:sz w:val="20"/>
                <w:lang w:val="es-ES"/>
              </w:rPr>
              <w:t xml:space="preserve"> </w:t>
            </w:r>
            <w:r w:rsidRPr="005F353D">
              <w:rPr>
                <w:rFonts w:ascii="Times New Roman" w:eastAsia="Times New Roman" w:hAnsi="Times New Roman" w:cs="Times New Roman"/>
                <w:spacing w:val="-1"/>
                <w:w w:val="105"/>
                <w:sz w:val="20"/>
                <w:lang w:val="es-ES"/>
              </w:rPr>
              <w:t>inscripción</w:t>
            </w:r>
            <w:r w:rsidRPr="005F353D">
              <w:rPr>
                <w:rFonts w:ascii="Times New Roman" w:eastAsia="Times New Roman" w:hAnsi="Times New Roman" w:cs="Times New Roman"/>
                <w:spacing w:val="-9"/>
                <w:w w:val="105"/>
                <w:sz w:val="20"/>
                <w:lang w:val="es-ES"/>
              </w:rPr>
              <w:t xml:space="preserve"> </w:t>
            </w:r>
            <w:r w:rsidRPr="005F353D">
              <w:rPr>
                <w:rFonts w:ascii="Times New Roman" w:eastAsia="Times New Roman" w:hAnsi="Times New Roman" w:cs="Times New Roman"/>
                <w:spacing w:val="-1"/>
                <w:w w:val="105"/>
                <w:sz w:val="20"/>
                <w:lang w:val="es-ES"/>
              </w:rPr>
              <w:t>en</w:t>
            </w:r>
            <w:r w:rsidRPr="005F353D">
              <w:rPr>
                <w:rFonts w:ascii="Times New Roman" w:eastAsia="Times New Roman" w:hAnsi="Times New Roman" w:cs="Times New Roman"/>
                <w:spacing w:val="-10"/>
                <w:w w:val="105"/>
                <w:sz w:val="20"/>
                <w:lang w:val="es-ES"/>
              </w:rPr>
              <w:t xml:space="preserve"> </w:t>
            </w:r>
            <w:r w:rsidRPr="005F353D">
              <w:rPr>
                <w:rFonts w:ascii="Times New Roman" w:eastAsia="Times New Roman" w:hAnsi="Times New Roman" w:cs="Times New Roman"/>
                <w:spacing w:val="-1"/>
                <w:w w:val="105"/>
                <w:sz w:val="20"/>
                <w:lang w:val="es-ES"/>
              </w:rPr>
              <w:t>el</w:t>
            </w:r>
            <w:r w:rsidRPr="005F353D">
              <w:rPr>
                <w:rFonts w:ascii="Times New Roman" w:eastAsia="Times New Roman" w:hAnsi="Times New Roman" w:cs="Times New Roman"/>
                <w:spacing w:val="-8"/>
                <w:w w:val="105"/>
                <w:sz w:val="20"/>
                <w:lang w:val="es-ES"/>
              </w:rPr>
              <w:t xml:space="preserve"> </w:t>
            </w:r>
            <w:r w:rsidRPr="005F353D">
              <w:rPr>
                <w:rFonts w:ascii="Times New Roman" w:eastAsia="Times New Roman" w:hAnsi="Times New Roman" w:cs="Times New Roman"/>
                <w:spacing w:val="-1"/>
                <w:w w:val="105"/>
                <w:sz w:val="20"/>
                <w:lang w:val="es-ES"/>
              </w:rPr>
              <w:t>sistema</w:t>
            </w:r>
            <w:r w:rsidRPr="005F353D">
              <w:rPr>
                <w:rFonts w:ascii="Times New Roman" w:eastAsia="Times New Roman" w:hAnsi="Times New Roman" w:cs="Times New Roman"/>
                <w:spacing w:val="-11"/>
                <w:w w:val="105"/>
                <w:sz w:val="20"/>
                <w:lang w:val="es-ES"/>
              </w:rPr>
              <w:t xml:space="preserve"> </w:t>
            </w:r>
            <w:r w:rsidRPr="005F353D">
              <w:rPr>
                <w:rFonts w:ascii="Times New Roman" w:eastAsia="Times New Roman" w:hAnsi="Times New Roman" w:cs="Times New Roman"/>
                <w:spacing w:val="-1"/>
                <w:w w:val="105"/>
                <w:sz w:val="20"/>
                <w:lang w:val="es-ES"/>
              </w:rPr>
              <w:t>previsional</w:t>
            </w:r>
            <w:r w:rsidRPr="005F353D">
              <w:rPr>
                <w:rFonts w:ascii="Times New Roman" w:eastAsia="Times New Roman" w:hAnsi="Times New Roman" w:cs="Times New Roman"/>
                <w:spacing w:val="-9"/>
                <w:w w:val="105"/>
                <w:sz w:val="20"/>
                <w:lang w:val="es-ES"/>
              </w:rPr>
              <w:t xml:space="preserve"> </w:t>
            </w:r>
            <w:r w:rsidRPr="005F353D">
              <w:rPr>
                <w:rFonts w:ascii="Times New Roman" w:eastAsia="Times New Roman" w:hAnsi="Times New Roman" w:cs="Times New Roman"/>
                <w:w w:val="105"/>
                <w:sz w:val="20"/>
                <w:lang w:val="es-ES"/>
              </w:rPr>
              <w:t>local</w:t>
            </w:r>
            <w:r w:rsidRPr="005F353D">
              <w:rPr>
                <w:rFonts w:ascii="Times New Roman" w:eastAsia="Times New Roman" w:hAnsi="Times New Roman" w:cs="Times New Roman"/>
                <w:spacing w:val="-9"/>
                <w:w w:val="105"/>
                <w:sz w:val="20"/>
                <w:lang w:val="es-ES"/>
              </w:rPr>
              <w:t xml:space="preserve"> </w:t>
            </w:r>
            <w:r w:rsidRPr="005F353D">
              <w:rPr>
                <w:rFonts w:ascii="Times New Roman" w:eastAsia="Times New Roman" w:hAnsi="Times New Roman" w:cs="Times New Roman"/>
                <w:w w:val="105"/>
                <w:sz w:val="20"/>
                <w:lang w:val="es-ES"/>
              </w:rPr>
              <w:t>o</w:t>
            </w:r>
            <w:r w:rsidRPr="005F353D">
              <w:rPr>
                <w:rFonts w:ascii="Times New Roman" w:eastAsia="Times New Roman" w:hAnsi="Times New Roman" w:cs="Times New Roman"/>
                <w:spacing w:val="-9"/>
                <w:w w:val="105"/>
                <w:sz w:val="20"/>
                <w:lang w:val="es-ES"/>
              </w:rPr>
              <w:t xml:space="preserve"> </w:t>
            </w:r>
            <w:r w:rsidRPr="005F353D">
              <w:rPr>
                <w:rFonts w:ascii="Times New Roman" w:eastAsia="Times New Roman" w:hAnsi="Times New Roman" w:cs="Times New Roman"/>
                <w:w w:val="105"/>
                <w:sz w:val="20"/>
                <w:lang w:val="es-ES"/>
              </w:rPr>
              <w:t>brasileño,</w:t>
            </w:r>
            <w:r w:rsidRPr="005F353D">
              <w:rPr>
                <w:rFonts w:ascii="Times New Roman" w:eastAsia="Times New Roman" w:hAnsi="Times New Roman" w:cs="Times New Roman"/>
                <w:spacing w:val="-11"/>
                <w:w w:val="105"/>
                <w:sz w:val="20"/>
                <w:lang w:val="es-ES"/>
              </w:rPr>
              <w:t xml:space="preserve"> </w:t>
            </w:r>
            <w:r w:rsidRPr="005F353D">
              <w:rPr>
                <w:rFonts w:ascii="Times New Roman" w:eastAsia="Times New Roman" w:hAnsi="Times New Roman" w:cs="Times New Roman"/>
                <w:w w:val="105"/>
                <w:sz w:val="20"/>
                <w:lang w:val="es-ES"/>
              </w:rPr>
              <w:t>en</w:t>
            </w:r>
            <w:r w:rsidRPr="005F353D">
              <w:rPr>
                <w:rFonts w:ascii="Times New Roman" w:eastAsia="Times New Roman" w:hAnsi="Times New Roman" w:cs="Times New Roman"/>
                <w:spacing w:val="-9"/>
                <w:w w:val="105"/>
                <w:sz w:val="20"/>
                <w:lang w:val="es-ES"/>
              </w:rPr>
              <w:t xml:space="preserve"> </w:t>
            </w:r>
            <w:r w:rsidRPr="005F353D">
              <w:rPr>
                <w:rFonts w:ascii="Times New Roman" w:eastAsia="Times New Roman" w:hAnsi="Times New Roman" w:cs="Times New Roman"/>
                <w:w w:val="105"/>
                <w:sz w:val="20"/>
                <w:lang w:val="es-ES"/>
              </w:rPr>
              <w:t>caso</w:t>
            </w:r>
            <w:r w:rsidRPr="005F353D">
              <w:rPr>
                <w:rFonts w:ascii="Times New Roman" w:eastAsia="Times New Roman" w:hAnsi="Times New Roman" w:cs="Times New Roman"/>
                <w:spacing w:val="-9"/>
                <w:w w:val="105"/>
                <w:sz w:val="20"/>
                <w:lang w:val="es-ES"/>
              </w:rPr>
              <w:t xml:space="preserve"> </w:t>
            </w:r>
            <w:r w:rsidRPr="005F353D">
              <w:rPr>
                <w:rFonts w:ascii="Times New Roman" w:eastAsia="Times New Roman" w:hAnsi="Times New Roman" w:cs="Times New Roman"/>
                <w:w w:val="105"/>
                <w:sz w:val="20"/>
                <w:lang w:val="es-ES"/>
              </w:rPr>
              <w:t>de</w:t>
            </w:r>
            <w:r w:rsidRPr="005F353D">
              <w:rPr>
                <w:rFonts w:ascii="Times New Roman" w:eastAsia="Times New Roman" w:hAnsi="Times New Roman" w:cs="Times New Roman"/>
                <w:spacing w:val="-12"/>
                <w:w w:val="105"/>
                <w:sz w:val="20"/>
                <w:lang w:val="es-ES"/>
              </w:rPr>
              <w:t xml:space="preserve"> </w:t>
            </w:r>
            <w:r w:rsidRPr="005F353D">
              <w:rPr>
                <w:rFonts w:ascii="Times New Roman" w:eastAsia="Times New Roman" w:hAnsi="Times New Roman" w:cs="Times New Roman"/>
                <w:w w:val="105"/>
                <w:sz w:val="20"/>
                <w:lang w:val="es-ES"/>
              </w:rPr>
              <w:t>no</w:t>
            </w:r>
            <w:r w:rsidRPr="005F353D">
              <w:rPr>
                <w:rFonts w:ascii="Times New Roman" w:eastAsia="Times New Roman" w:hAnsi="Times New Roman" w:cs="Times New Roman"/>
                <w:spacing w:val="-8"/>
                <w:w w:val="105"/>
                <w:sz w:val="20"/>
                <w:lang w:val="es-ES"/>
              </w:rPr>
              <w:t xml:space="preserve"> </w:t>
            </w:r>
            <w:r w:rsidRPr="005F353D">
              <w:rPr>
                <w:rFonts w:ascii="Times New Roman" w:eastAsia="Times New Roman" w:hAnsi="Times New Roman" w:cs="Times New Roman"/>
                <w:w w:val="105"/>
                <w:sz w:val="20"/>
                <w:lang w:val="es-ES"/>
              </w:rPr>
              <w:t>poder</w:t>
            </w:r>
            <w:r w:rsidRPr="005F353D">
              <w:rPr>
                <w:rFonts w:ascii="Times New Roman" w:eastAsia="Times New Roman" w:hAnsi="Times New Roman" w:cs="Times New Roman"/>
                <w:spacing w:val="-50"/>
                <w:w w:val="105"/>
                <w:sz w:val="20"/>
                <w:lang w:val="es-ES"/>
              </w:rPr>
              <w:t xml:space="preserve"> </w:t>
            </w:r>
            <w:r w:rsidRPr="005F353D">
              <w:rPr>
                <w:rFonts w:ascii="Times New Roman" w:eastAsia="Times New Roman" w:hAnsi="Times New Roman" w:cs="Times New Roman"/>
                <w:w w:val="105"/>
                <w:sz w:val="20"/>
                <w:lang w:val="es-ES"/>
              </w:rPr>
              <w:t>hacerlo localmente</w:t>
            </w:r>
          </w:p>
        </w:tc>
      </w:tr>
      <w:tr w:rsidR="005F353D" w:rsidRPr="005F353D" w:rsidTr="00BF0DE2">
        <w:trPr>
          <w:trHeight w:val="234"/>
        </w:trPr>
        <w:tc>
          <w:tcPr>
            <w:tcW w:w="7985" w:type="dxa"/>
          </w:tcPr>
          <w:p w:rsidR="005F353D" w:rsidRPr="005F353D" w:rsidRDefault="005F353D" w:rsidP="005F353D">
            <w:pPr>
              <w:spacing w:line="215" w:lineRule="exact"/>
              <w:ind w:left="103"/>
              <w:rPr>
                <w:rFonts w:ascii="Times New Roman" w:eastAsia="Times New Roman" w:hAnsi="Times New Roman" w:cs="Times New Roman"/>
                <w:sz w:val="20"/>
                <w:lang w:val="es-ES"/>
              </w:rPr>
            </w:pPr>
            <w:r w:rsidRPr="005F353D">
              <w:rPr>
                <w:rFonts w:ascii="Times New Roman" w:eastAsia="Times New Roman" w:hAnsi="Times New Roman" w:cs="Times New Roman"/>
                <w:w w:val="105"/>
                <w:sz w:val="20"/>
                <w:lang w:val="es-ES"/>
              </w:rPr>
              <w:t>(</w:t>
            </w:r>
            <w:r w:rsidRPr="005F353D">
              <w:rPr>
                <w:rFonts w:ascii="Times New Roman" w:eastAsia="Times New Roman" w:hAnsi="Times New Roman" w:cs="Times New Roman"/>
                <w:spacing w:val="32"/>
                <w:w w:val="105"/>
                <w:sz w:val="20"/>
                <w:lang w:val="es-ES"/>
              </w:rPr>
              <w:t xml:space="preserve"> </w:t>
            </w:r>
            <w:r w:rsidRPr="005F353D">
              <w:rPr>
                <w:rFonts w:ascii="Times New Roman" w:eastAsia="Times New Roman" w:hAnsi="Times New Roman" w:cs="Times New Roman"/>
                <w:w w:val="105"/>
                <w:sz w:val="20"/>
                <w:lang w:val="es-ES"/>
              </w:rPr>
              <w:t>)</w:t>
            </w:r>
            <w:r w:rsidRPr="005F353D">
              <w:rPr>
                <w:rFonts w:ascii="Times New Roman" w:eastAsia="Times New Roman" w:hAnsi="Times New Roman" w:cs="Times New Roman"/>
                <w:spacing w:val="-8"/>
                <w:w w:val="105"/>
                <w:sz w:val="20"/>
                <w:lang w:val="es-ES"/>
              </w:rPr>
              <w:t xml:space="preserve"> </w:t>
            </w:r>
            <w:r w:rsidRPr="005F353D">
              <w:rPr>
                <w:rFonts w:ascii="Times New Roman" w:eastAsia="Times New Roman" w:hAnsi="Times New Roman" w:cs="Times New Roman"/>
                <w:w w:val="105"/>
                <w:sz w:val="20"/>
                <w:lang w:val="es-ES"/>
              </w:rPr>
              <w:t>certificado(s)</w:t>
            </w:r>
            <w:r w:rsidRPr="005F353D">
              <w:rPr>
                <w:rFonts w:ascii="Times New Roman" w:eastAsia="Times New Roman" w:hAnsi="Times New Roman" w:cs="Times New Roman"/>
                <w:spacing w:val="-8"/>
                <w:w w:val="105"/>
                <w:sz w:val="20"/>
                <w:lang w:val="es-ES"/>
              </w:rPr>
              <w:t xml:space="preserve"> </w:t>
            </w:r>
            <w:r w:rsidRPr="005F353D">
              <w:rPr>
                <w:rFonts w:ascii="Times New Roman" w:eastAsia="Times New Roman" w:hAnsi="Times New Roman" w:cs="Times New Roman"/>
                <w:w w:val="105"/>
                <w:sz w:val="20"/>
                <w:lang w:val="es-ES"/>
              </w:rPr>
              <w:t>de</w:t>
            </w:r>
            <w:r w:rsidRPr="005F353D">
              <w:rPr>
                <w:rFonts w:ascii="Times New Roman" w:eastAsia="Times New Roman" w:hAnsi="Times New Roman" w:cs="Times New Roman"/>
                <w:spacing w:val="-10"/>
                <w:w w:val="105"/>
                <w:sz w:val="20"/>
                <w:lang w:val="es-ES"/>
              </w:rPr>
              <w:t xml:space="preserve"> </w:t>
            </w:r>
            <w:r w:rsidRPr="005F353D">
              <w:rPr>
                <w:rFonts w:ascii="Times New Roman" w:eastAsia="Times New Roman" w:hAnsi="Times New Roman" w:cs="Times New Roman"/>
                <w:w w:val="105"/>
                <w:sz w:val="20"/>
                <w:lang w:val="es-ES"/>
              </w:rPr>
              <w:t>formación</w:t>
            </w:r>
            <w:r w:rsidRPr="005F353D">
              <w:rPr>
                <w:rFonts w:ascii="Times New Roman" w:eastAsia="Times New Roman" w:hAnsi="Times New Roman" w:cs="Times New Roman"/>
                <w:spacing w:val="-6"/>
                <w:w w:val="105"/>
                <w:sz w:val="20"/>
                <w:lang w:val="es-ES"/>
              </w:rPr>
              <w:t xml:space="preserve"> </w:t>
            </w:r>
            <w:proofErr w:type="spellStart"/>
            <w:r w:rsidRPr="005F353D">
              <w:rPr>
                <w:rFonts w:ascii="Times New Roman" w:eastAsia="Times New Roman" w:hAnsi="Times New Roman" w:cs="Times New Roman"/>
                <w:w w:val="105"/>
                <w:sz w:val="20"/>
                <w:lang w:val="es-ES"/>
              </w:rPr>
              <w:t>academica</w:t>
            </w:r>
            <w:proofErr w:type="spellEnd"/>
          </w:p>
        </w:tc>
      </w:tr>
      <w:tr w:rsidR="005F353D" w:rsidRPr="005F353D" w:rsidTr="00BF0DE2">
        <w:trPr>
          <w:trHeight w:val="238"/>
        </w:trPr>
        <w:tc>
          <w:tcPr>
            <w:tcW w:w="7985" w:type="dxa"/>
          </w:tcPr>
          <w:p w:rsidR="005F353D" w:rsidRPr="005F353D" w:rsidRDefault="005F353D" w:rsidP="005F353D">
            <w:pPr>
              <w:spacing w:line="218" w:lineRule="exact"/>
              <w:ind w:left="103"/>
              <w:rPr>
                <w:rFonts w:ascii="Times New Roman" w:eastAsia="Times New Roman" w:hAnsi="Times New Roman" w:cs="Times New Roman"/>
                <w:sz w:val="20"/>
                <w:lang w:val="es-ES"/>
              </w:rPr>
            </w:pPr>
            <w:r w:rsidRPr="005F353D">
              <w:rPr>
                <w:rFonts w:ascii="Times New Roman" w:eastAsia="Times New Roman" w:hAnsi="Times New Roman" w:cs="Times New Roman"/>
                <w:w w:val="105"/>
                <w:sz w:val="20"/>
                <w:lang w:val="es-ES"/>
              </w:rPr>
              <w:t>(</w:t>
            </w:r>
            <w:r w:rsidRPr="005F353D">
              <w:rPr>
                <w:rFonts w:ascii="Times New Roman" w:eastAsia="Times New Roman" w:hAnsi="Times New Roman" w:cs="Times New Roman"/>
                <w:spacing w:val="35"/>
                <w:w w:val="105"/>
                <w:sz w:val="20"/>
                <w:lang w:val="es-ES"/>
              </w:rPr>
              <w:t xml:space="preserve"> </w:t>
            </w:r>
            <w:r w:rsidRPr="005F353D">
              <w:rPr>
                <w:rFonts w:ascii="Times New Roman" w:eastAsia="Times New Roman" w:hAnsi="Times New Roman" w:cs="Times New Roman"/>
                <w:w w:val="105"/>
                <w:sz w:val="20"/>
                <w:lang w:val="es-ES"/>
              </w:rPr>
              <w:t>)</w:t>
            </w:r>
            <w:r w:rsidRPr="005F353D">
              <w:rPr>
                <w:rFonts w:ascii="Times New Roman" w:eastAsia="Times New Roman" w:hAnsi="Times New Roman" w:cs="Times New Roman"/>
                <w:spacing w:val="-7"/>
                <w:w w:val="105"/>
                <w:sz w:val="20"/>
                <w:lang w:val="es-ES"/>
              </w:rPr>
              <w:t xml:space="preserve"> </w:t>
            </w:r>
            <w:r w:rsidRPr="005F353D">
              <w:rPr>
                <w:rFonts w:ascii="Times New Roman" w:eastAsia="Times New Roman" w:hAnsi="Times New Roman" w:cs="Times New Roman"/>
                <w:w w:val="105"/>
                <w:sz w:val="20"/>
                <w:lang w:val="es-ES"/>
              </w:rPr>
              <w:t>certificado</w:t>
            </w:r>
            <w:r w:rsidRPr="005F353D">
              <w:rPr>
                <w:rFonts w:ascii="Times New Roman" w:eastAsia="Times New Roman" w:hAnsi="Times New Roman" w:cs="Times New Roman"/>
                <w:spacing w:val="-9"/>
                <w:w w:val="105"/>
                <w:sz w:val="20"/>
                <w:lang w:val="es-ES"/>
              </w:rPr>
              <w:t xml:space="preserve"> </w:t>
            </w:r>
            <w:r w:rsidRPr="005F353D">
              <w:rPr>
                <w:rFonts w:ascii="Times New Roman" w:eastAsia="Times New Roman" w:hAnsi="Times New Roman" w:cs="Times New Roman"/>
                <w:w w:val="105"/>
                <w:sz w:val="20"/>
                <w:lang w:val="es-ES"/>
              </w:rPr>
              <w:t>de</w:t>
            </w:r>
            <w:r w:rsidRPr="005F353D">
              <w:rPr>
                <w:rFonts w:ascii="Times New Roman" w:eastAsia="Times New Roman" w:hAnsi="Times New Roman" w:cs="Times New Roman"/>
                <w:spacing w:val="-11"/>
                <w:w w:val="105"/>
                <w:sz w:val="20"/>
                <w:lang w:val="es-ES"/>
              </w:rPr>
              <w:t xml:space="preserve"> </w:t>
            </w:r>
            <w:r w:rsidRPr="005F353D">
              <w:rPr>
                <w:rFonts w:ascii="Times New Roman" w:eastAsia="Times New Roman" w:hAnsi="Times New Roman" w:cs="Times New Roman"/>
                <w:w w:val="105"/>
                <w:sz w:val="20"/>
                <w:lang w:val="es-ES"/>
              </w:rPr>
              <w:t>buenos</w:t>
            </w:r>
            <w:r w:rsidRPr="005F353D">
              <w:rPr>
                <w:rFonts w:ascii="Times New Roman" w:eastAsia="Times New Roman" w:hAnsi="Times New Roman" w:cs="Times New Roman"/>
                <w:spacing w:val="-8"/>
                <w:w w:val="105"/>
                <w:sz w:val="20"/>
                <w:lang w:val="es-ES"/>
              </w:rPr>
              <w:t xml:space="preserve"> </w:t>
            </w:r>
            <w:r w:rsidRPr="005F353D">
              <w:rPr>
                <w:rFonts w:ascii="Times New Roman" w:eastAsia="Times New Roman" w:hAnsi="Times New Roman" w:cs="Times New Roman"/>
                <w:w w:val="105"/>
                <w:sz w:val="20"/>
                <w:lang w:val="es-ES"/>
              </w:rPr>
              <w:t>antecedentes</w:t>
            </w:r>
            <w:r w:rsidRPr="005F353D">
              <w:rPr>
                <w:rFonts w:ascii="Times New Roman" w:eastAsia="Times New Roman" w:hAnsi="Times New Roman" w:cs="Times New Roman"/>
                <w:spacing w:val="-13"/>
                <w:w w:val="105"/>
                <w:sz w:val="20"/>
                <w:lang w:val="es-ES"/>
              </w:rPr>
              <w:t xml:space="preserve"> </w:t>
            </w:r>
            <w:r w:rsidRPr="005F353D">
              <w:rPr>
                <w:rFonts w:ascii="Times New Roman" w:eastAsia="Times New Roman" w:hAnsi="Times New Roman" w:cs="Times New Roman"/>
                <w:w w:val="105"/>
                <w:sz w:val="20"/>
                <w:lang w:val="es-ES"/>
              </w:rPr>
              <w:t>o</w:t>
            </w:r>
            <w:r w:rsidRPr="005F353D">
              <w:rPr>
                <w:rFonts w:ascii="Times New Roman" w:eastAsia="Times New Roman" w:hAnsi="Times New Roman" w:cs="Times New Roman"/>
                <w:spacing w:val="-8"/>
                <w:w w:val="105"/>
                <w:sz w:val="20"/>
                <w:lang w:val="es-ES"/>
              </w:rPr>
              <w:t xml:space="preserve"> </w:t>
            </w:r>
            <w:r w:rsidRPr="005F353D">
              <w:rPr>
                <w:rFonts w:ascii="Times New Roman" w:eastAsia="Times New Roman" w:hAnsi="Times New Roman" w:cs="Times New Roman"/>
                <w:w w:val="105"/>
                <w:sz w:val="20"/>
                <w:lang w:val="es-ES"/>
              </w:rPr>
              <w:t>equivalente</w:t>
            </w:r>
          </w:p>
        </w:tc>
      </w:tr>
      <w:tr w:rsidR="005F353D" w:rsidRPr="005F353D" w:rsidTr="00BF0DE2">
        <w:trPr>
          <w:trHeight w:val="236"/>
        </w:trPr>
        <w:tc>
          <w:tcPr>
            <w:tcW w:w="7985" w:type="dxa"/>
          </w:tcPr>
          <w:p w:rsidR="005F353D" w:rsidRPr="005F353D" w:rsidRDefault="005F353D" w:rsidP="005F353D">
            <w:pPr>
              <w:spacing w:line="216" w:lineRule="exact"/>
              <w:ind w:left="103"/>
              <w:rPr>
                <w:rFonts w:ascii="Times New Roman" w:eastAsia="Times New Roman" w:hAnsi="Times New Roman" w:cs="Times New Roman"/>
                <w:sz w:val="20"/>
                <w:lang w:val="es-ES"/>
              </w:rPr>
            </w:pPr>
            <w:r w:rsidRPr="005F353D">
              <w:rPr>
                <w:rFonts w:ascii="Times New Roman" w:eastAsia="Times New Roman" w:hAnsi="Times New Roman" w:cs="Times New Roman"/>
                <w:w w:val="105"/>
                <w:sz w:val="20"/>
                <w:lang w:val="es-ES"/>
              </w:rPr>
              <w:t>(</w:t>
            </w:r>
            <w:r w:rsidRPr="005F353D">
              <w:rPr>
                <w:rFonts w:ascii="Times New Roman" w:eastAsia="Times New Roman" w:hAnsi="Times New Roman" w:cs="Times New Roman"/>
                <w:spacing w:val="-10"/>
                <w:w w:val="105"/>
                <w:sz w:val="20"/>
                <w:lang w:val="es-ES"/>
              </w:rPr>
              <w:t xml:space="preserve"> </w:t>
            </w:r>
            <w:r w:rsidRPr="005F353D">
              <w:rPr>
                <w:rFonts w:ascii="Times New Roman" w:eastAsia="Times New Roman" w:hAnsi="Times New Roman" w:cs="Times New Roman"/>
                <w:w w:val="105"/>
                <w:sz w:val="20"/>
                <w:lang w:val="es-ES"/>
              </w:rPr>
              <w:t>)</w:t>
            </w:r>
            <w:r w:rsidRPr="005F353D">
              <w:rPr>
                <w:rFonts w:ascii="Times New Roman" w:eastAsia="Times New Roman" w:hAnsi="Times New Roman" w:cs="Times New Roman"/>
                <w:spacing w:val="-8"/>
                <w:w w:val="105"/>
                <w:sz w:val="20"/>
                <w:lang w:val="es-ES"/>
              </w:rPr>
              <w:t xml:space="preserve"> </w:t>
            </w:r>
            <w:r w:rsidRPr="005F353D">
              <w:rPr>
                <w:rFonts w:ascii="Times New Roman" w:eastAsia="Times New Roman" w:hAnsi="Times New Roman" w:cs="Times New Roman"/>
                <w:w w:val="105"/>
                <w:sz w:val="20"/>
                <w:lang w:val="es-ES"/>
              </w:rPr>
              <w:t>otros</w:t>
            </w:r>
            <w:r w:rsidRPr="005F353D">
              <w:rPr>
                <w:rFonts w:ascii="Times New Roman" w:eastAsia="Times New Roman" w:hAnsi="Times New Roman" w:cs="Times New Roman"/>
                <w:spacing w:val="-12"/>
                <w:w w:val="105"/>
                <w:sz w:val="20"/>
                <w:lang w:val="es-ES"/>
              </w:rPr>
              <w:t xml:space="preserve"> </w:t>
            </w:r>
            <w:r w:rsidRPr="005F353D">
              <w:rPr>
                <w:rFonts w:ascii="Times New Roman" w:eastAsia="Times New Roman" w:hAnsi="Times New Roman" w:cs="Times New Roman"/>
                <w:w w:val="105"/>
                <w:sz w:val="20"/>
                <w:lang w:val="es-ES"/>
              </w:rPr>
              <w:t>documentos</w:t>
            </w:r>
            <w:r w:rsidRPr="005F353D">
              <w:rPr>
                <w:rFonts w:ascii="Times New Roman" w:eastAsia="Times New Roman" w:hAnsi="Times New Roman" w:cs="Times New Roman"/>
                <w:spacing w:val="-9"/>
                <w:w w:val="105"/>
                <w:sz w:val="20"/>
                <w:lang w:val="es-ES"/>
              </w:rPr>
              <w:t xml:space="preserve"> </w:t>
            </w:r>
            <w:r w:rsidRPr="005F353D">
              <w:rPr>
                <w:rFonts w:ascii="Times New Roman" w:eastAsia="Times New Roman" w:hAnsi="Times New Roman" w:cs="Times New Roman"/>
                <w:w w:val="105"/>
                <w:sz w:val="20"/>
                <w:lang w:val="es-ES"/>
              </w:rPr>
              <w:t>aplicables</w:t>
            </w:r>
          </w:p>
        </w:tc>
      </w:tr>
      <w:tr w:rsidR="005F353D" w:rsidRPr="005F353D" w:rsidTr="00BF0DE2">
        <w:trPr>
          <w:trHeight w:val="261"/>
        </w:trPr>
        <w:tc>
          <w:tcPr>
            <w:tcW w:w="7985" w:type="dxa"/>
          </w:tcPr>
          <w:p w:rsidR="005F353D" w:rsidRPr="005F353D" w:rsidRDefault="005F353D" w:rsidP="005F353D">
            <w:pPr>
              <w:spacing w:line="241" w:lineRule="exact"/>
              <w:ind w:left="103"/>
              <w:rPr>
                <w:rFonts w:ascii="Times New Roman" w:eastAsia="Times New Roman" w:hAnsi="Times New Roman" w:cs="Times New Roman"/>
                <w:lang w:val="es-ES"/>
              </w:rPr>
            </w:pPr>
            <w:r w:rsidRPr="005F353D">
              <w:rPr>
                <w:rFonts w:ascii="Times New Roman" w:eastAsia="Times New Roman" w:hAnsi="Times New Roman" w:cs="Times New Roman"/>
                <w:lang w:val="es-ES"/>
              </w:rPr>
              <w:t>Nº</w:t>
            </w:r>
            <w:r w:rsidRPr="005F353D">
              <w:rPr>
                <w:rFonts w:ascii="Times New Roman" w:eastAsia="Times New Roman" w:hAnsi="Times New Roman" w:cs="Times New Roman"/>
                <w:spacing w:val="14"/>
                <w:lang w:val="es-ES"/>
              </w:rPr>
              <w:t xml:space="preserve"> </w:t>
            </w:r>
            <w:r w:rsidRPr="005F353D">
              <w:rPr>
                <w:rFonts w:ascii="Times New Roman" w:eastAsia="Times New Roman" w:hAnsi="Times New Roman" w:cs="Times New Roman"/>
                <w:lang w:val="es-ES"/>
              </w:rPr>
              <w:t>total</w:t>
            </w:r>
            <w:r w:rsidRPr="005F353D">
              <w:rPr>
                <w:rFonts w:ascii="Times New Roman" w:eastAsia="Times New Roman" w:hAnsi="Times New Roman" w:cs="Times New Roman"/>
                <w:spacing w:val="13"/>
                <w:lang w:val="es-ES"/>
              </w:rPr>
              <w:t xml:space="preserve"> </w:t>
            </w:r>
            <w:r w:rsidRPr="005F353D">
              <w:rPr>
                <w:rFonts w:ascii="Times New Roman" w:eastAsia="Times New Roman" w:hAnsi="Times New Roman" w:cs="Times New Roman"/>
                <w:lang w:val="es-ES"/>
              </w:rPr>
              <w:t>de</w:t>
            </w:r>
            <w:r w:rsidRPr="005F353D">
              <w:rPr>
                <w:rFonts w:ascii="Times New Roman" w:eastAsia="Times New Roman" w:hAnsi="Times New Roman" w:cs="Times New Roman"/>
                <w:spacing w:val="10"/>
                <w:lang w:val="es-ES"/>
              </w:rPr>
              <w:t xml:space="preserve"> </w:t>
            </w:r>
            <w:r w:rsidRPr="005F353D">
              <w:rPr>
                <w:rFonts w:ascii="Times New Roman" w:eastAsia="Times New Roman" w:hAnsi="Times New Roman" w:cs="Times New Roman"/>
                <w:lang w:val="es-ES"/>
              </w:rPr>
              <w:t>documentos:</w:t>
            </w:r>
          </w:p>
        </w:tc>
      </w:tr>
    </w:tbl>
    <w:p w:rsidR="005F353D" w:rsidRPr="005F353D" w:rsidRDefault="005F353D" w:rsidP="005F353D">
      <w:pPr>
        <w:widowControl w:val="0"/>
        <w:autoSpaceDE w:val="0"/>
        <w:autoSpaceDN w:val="0"/>
        <w:spacing w:after="0" w:line="240" w:lineRule="auto"/>
        <w:rPr>
          <w:rFonts w:ascii="Times New Roman" w:eastAsia="Calibri" w:hAnsi="Calibri" w:cs="Calibri"/>
          <w:b/>
          <w:lang w:val="es-ES"/>
        </w:rPr>
      </w:pPr>
    </w:p>
    <w:p w:rsidR="005F353D" w:rsidRPr="005F353D" w:rsidRDefault="005F353D" w:rsidP="005F353D">
      <w:pPr>
        <w:widowControl w:val="0"/>
        <w:autoSpaceDE w:val="0"/>
        <w:autoSpaceDN w:val="0"/>
        <w:spacing w:after="0" w:line="240" w:lineRule="auto"/>
        <w:ind w:left="396"/>
        <w:rPr>
          <w:rFonts w:ascii="Times New Roman" w:eastAsia="Calibri" w:hAnsi="Times New Roman" w:cs="Calibri"/>
          <w:lang w:val="es-ES"/>
        </w:rPr>
      </w:pPr>
      <w:r w:rsidRPr="005F353D">
        <w:rPr>
          <w:rFonts w:ascii="Times New Roman" w:eastAsia="Calibri" w:hAnsi="Times New Roman" w:cs="Calibri"/>
          <w:lang w:val="es-ES"/>
        </w:rPr>
        <w:t>Dirección</w:t>
      </w:r>
      <w:r w:rsidRPr="005F353D">
        <w:rPr>
          <w:rFonts w:ascii="Times New Roman" w:eastAsia="Calibri" w:hAnsi="Times New Roman" w:cs="Calibri"/>
          <w:spacing w:val="25"/>
          <w:lang w:val="es-ES"/>
        </w:rPr>
        <w:t xml:space="preserve"> </w:t>
      </w:r>
      <w:r w:rsidRPr="005F353D">
        <w:rPr>
          <w:rFonts w:ascii="Times New Roman" w:eastAsia="Calibri" w:hAnsi="Times New Roman" w:cs="Calibri"/>
          <w:lang w:val="es-ES"/>
        </w:rPr>
        <w:t>para</w:t>
      </w:r>
      <w:r w:rsidRPr="005F353D">
        <w:rPr>
          <w:rFonts w:ascii="Times New Roman" w:eastAsia="Calibri" w:hAnsi="Times New Roman" w:cs="Calibri"/>
          <w:spacing w:val="28"/>
          <w:lang w:val="es-ES"/>
        </w:rPr>
        <w:t xml:space="preserve"> </w:t>
      </w:r>
      <w:r w:rsidRPr="005F353D">
        <w:rPr>
          <w:rFonts w:ascii="Times New Roman" w:eastAsia="Calibri" w:hAnsi="Times New Roman" w:cs="Calibri"/>
          <w:lang w:val="es-ES"/>
        </w:rPr>
        <w:t>envío:</w:t>
      </w:r>
      <w:r w:rsidRPr="005F353D">
        <w:rPr>
          <w:rFonts w:ascii="Times New Roman" w:eastAsia="Calibri" w:hAnsi="Times New Roman" w:cs="Calibri"/>
          <w:spacing w:val="29"/>
          <w:lang w:val="es-ES"/>
        </w:rPr>
        <w:t xml:space="preserve"> </w:t>
      </w:r>
      <w:hyperlink r:id="rId7" w:history="1">
        <w:r w:rsidRPr="005F353D">
          <w:rPr>
            <w:rFonts w:ascii="Times New Roman" w:eastAsia="Calibri" w:hAnsi="Times New Roman" w:cs="Calibri"/>
            <w:color w:val="0000FF"/>
            <w:u w:val="single"/>
            <w:lang w:val="es-ES"/>
          </w:rPr>
          <w:t>secom.mexico@itamaraty.gov.br</w:t>
        </w:r>
      </w:hyperlink>
    </w:p>
    <w:p w:rsidR="005F353D" w:rsidRPr="005F353D" w:rsidRDefault="005F353D" w:rsidP="005F353D">
      <w:pPr>
        <w:widowControl w:val="0"/>
        <w:autoSpaceDE w:val="0"/>
        <w:autoSpaceDN w:val="0"/>
        <w:spacing w:before="3" w:after="0" w:line="240" w:lineRule="auto"/>
        <w:rPr>
          <w:rFonts w:ascii="Times New Roman" w:eastAsia="Calibri" w:hAnsi="Calibri" w:cs="Calibri"/>
          <w:sz w:val="23"/>
          <w:lang w:val="es-ES"/>
        </w:rPr>
      </w:pPr>
    </w:p>
    <w:p w:rsidR="005F353D" w:rsidRPr="005F353D" w:rsidRDefault="005F353D" w:rsidP="005F353D">
      <w:pPr>
        <w:widowControl w:val="0"/>
        <w:autoSpaceDE w:val="0"/>
        <w:autoSpaceDN w:val="0"/>
        <w:spacing w:after="0" w:line="244" w:lineRule="auto"/>
        <w:ind w:left="396" w:right="92"/>
        <w:rPr>
          <w:rFonts w:ascii="Times New Roman" w:eastAsia="Calibri" w:hAnsi="Times New Roman" w:cs="Calibri"/>
          <w:lang w:val="es-ES"/>
        </w:rPr>
      </w:pPr>
      <w:r w:rsidRPr="005F353D">
        <w:rPr>
          <w:rFonts w:ascii="Times New Roman" w:eastAsia="Calibri" w:hAnsi="Times New Roman" w:cs="Calibri"/>
          <w:lang w:val="es-ES"/>
        </w:rPr>
        <w:t>Embajada</w:t>
      </w:r>
      <w:r w:rsidRPr="005F353D">
        <w:rPr>
          <w:rFonts w:ascii="Times New Roman" w:eastAsia="Calibri" w:hAnsi="Times New Roman" w:cs="Calibri"/>
          <w:spacing w:val="15"/>
          <w:lang w:val="es-ES"/>
        </w:rPr>
        <w:t xml:space="preserve"> </w:t>
      </w:r>
      <w:r w:rsidRPr="005F353D">
        <w:rPr>
          <w:rFonts w:ascii="Times New Roman" w:eastAsia="Calibri" w:hAnsi="Times New Roman" w:cs="Calibri"/>
          <w:lang w:val="es-ES"/>
        </w:rPr>
        <w:t>de</w:t>
      </w:r>
      <w:r w:rsidRPr="005F353D">
        <w:rPr>
          <w:rFonts w:ascii="Times New Roman" w:eastAsia="Calibri" w:hAnsi="Times New Roman" w:cs="Calibri"/>
          <w:spacing w:val="13"/>
          <w:lang w:val="es-ES"/>
        </w:rPr>
        <w:t xml:space="preserve"> </w:t>
      </w:r>
      <w:r w:rsidRPr="005F353D">
        <w:rPr>
          <w:rFonts w:ascii="Times New Roman" w:eastAsia="Calibri" w:hAnsi="Times New Roman" w:cs="Calibri"/>
          <w:lang w:val="es-ES"/>
        </w:rPr>
        <w:t>Brasil</w:t>
      </w:r>
      <w:r w:rsidRPr="005F353D">
        <w:rPr>
          <w:rFonts w:ascii="Times New Roman" w:eastAsia="Calibri" w:hAnsi="Times New Roman" w:cs="Calibri"/>
          <w:spacing w:val="13"/>
          <w:lang w:val="es-ES"/>
        </w:rPr>
        <w:t xml:space="preserve"> </w:t>
      </w:r>
      <w:r w:rsidRPr="005F353D">
        <w:rPr>
          <w:rFonts w:ascii="Times New Roman" w:eastAsia="Calibri" w:hAnsi="Times New Roman" w:cs="Calibri"/>
          <w:lang w:val="es-ES"/>
        </w:rPr>
        <w:t>en</w:t>
      </w:r>
      <w:r w:rsidRPr="005F353D">
        <w:rPr>
          <w:rFonts w:ascii="Times New Roman" w:eastAsia="Calibri" w:hAnsi="Times New Roman" w:cs="Calibri"/>
          <w:spacing w:val="13"/>
          <w:lang w:val="es-ES"/>
        </w:rPr>
        <w:t xml:space="preserve"> </w:t>
      </w:r>
      <w:r w:rsidRPr="005F353D">
        <w:rPr>
          <w:rFonts w:ascii="Times New Roman" w:eastAsia="Calibri" w:hAnsi="Times New Roman" w:cs="Calibri"/>
          <w:lang w:val="es-ES"/>
        </w:rPr>
        <w:t>México,</w:t>
      </w:r>
      <w:r w:rsidRPr="005F353D">
        <w:rPr>
          <w:rFonts w:ascii="Times New Roman" w:eastAsia="Calibri" w:hAnsi="Times New Roman" w:cs="Calibri"/>
          <w:spacing w:val="15"/>
          <w:lang w:val="es-ES"/>
        </w:rPr>
        <w:t xml:space="preserve"> </w:t>
      </w:r>
      <w:r w:rsidRPr="005F353D">
        <w:rPr>
          <w:rFonts w:ascii="Times New Roman" w:eastAsia="Calibri" w:hAnsi="Times New Roman" w:cs="Calibri"/>
          <w:lang w:val="es-ES"/>
        </w:rPr>
        <w:t>Lope</w:t>
      </w:r>
      <w:r w:rsidRPr="005F353D">
        <w:rPr>
          <w:rFonts w:ascii="Times New Roman" w:eastAsia="Calibri" w:hAnsi="Times New Roman" w:cs="Calibri"/>
          <w:spacing w:val="14"/>
          <w:lang w:val="es-ES"/>
        </w:rPr>
        <w:t xml:space="preserve"> </w:t>
      </w:r>
      <w:r w:rsidRPr="005F353D">
        <w:rPr>
          <w:rFonts w:ascii="Times New Roman" w:eastAsia="Calibri" w:hAnsi="Times New Roman" w:cs="Calibri"/>
          <w:lang w:val="es-ES"/>
        </w:rPr>
        <w:t>de</w:t>
      </w:r>
      <w:r w:rsidRPr="005F353D">
        <w:rPr>
          <w:rFonts w:ascii="Times New Roman" w:eastAsia="Calibri" w:hAnsi="Times New Roman" w:cs="Calibri"/>
          <w:spacing w:val="15"/>
          <w:lang w:val="es-ES"/>
        </w:rPr>
        <w:t xml:space="preserve"> </w:t>
      </w:r>
      <w:proofErr w:type="spellStart"/>
      <w:r w:rsidRPr="005F353D">
        <w:rPr>
          <w:rFonts w:ascii="Times New Roman" w:eastAsia="Calibri" w:hAnsi="Times New Roman" w:cs="Calibri"/>
          <w:lang w:val="es-ES"/>
        </w:rPr>
        <w:t>Armendariz</w:t>
      </w:r>
      <w:proofErr w:type="spellEnd"/>
      <w:r w:rsidRPr="005F353D">
        <w:rPr>
          <w:rFonts w:ascii="Times New Roman" w:eastAsia="Calibri" w:hAnsi="Times New Roman" w:cs="Calibri"/>
          <w:spacing w:val="11"/>
          <w:lang w:val="es-ES"/>
        </w:rPr>
        <w:t xml:space="preserve"> </w:t>
      </w:r>
      <w:r w:rsidRPr="005F353D">
        <w:rPr>
          <w:rFonts w:ascii="Times New Roman" w:eastAsia="Calibri" w:hAnsi="Times New Roman" w:cs="Calibri"/>
          <w:lang w:val="es-ES"/>
        </w:rPr>
        <w:t>N°130,</w:t>
      </w:r>
      <w:r w:rsidRPr="005F353D">
        <w:rPr>
          <w:rFonts w:ascii="Times New Roman" w:eastAsia="Calibri" w:hAnsi="Times New Roman" w:cs="Calibri"/>
          <w:spacing w:val="21"/>
          <w:lang w:val="es-ES"/>
        </w:rPr>
        <w:t xml:space="preserve"> </w:t>
      </w:r>
      <w:r w:rsidRPr="005F353D">
        <w:rPr>
          <w:rFonts w:ascii="Times New Roman" w:eastAsia="Calibri" w:hAnsi="Times New Roman" w:cs="Calibri"/>
          <w:lang w:val="es-ES"/>
        </w:rPr>
        <w:t>Lomas</w:t>
      </w:r>
      <w:r w:rsidRPr="005F353D">
        <w:rPr>
          <w:rFonts w:ascii="Times New Roman" w:eastAsia="Calibri" w:hAnsi="Times New Roman" w:cs="Calibri"/>
          <w:spacing w:val="16"/>
          <w:lang w:val="es-ES"/>
        </w:rPr>
        <w:t xml:space="preserve"> </w:t>
      </w:r>
      <w:r w:rsidRPr="005F353D">
        <w:rPr>
          <w:rFonts w:ascii="Times New Roman" w:eastAsia="Calibri" w:hAnsi="Times New Roman" w:cs="Calibri"/>
          <w:lang w:val="es-ES"/>
        </w:rPr>
        <w:t>de</w:t>
      </w:r>
      <w:r w:rsidRPr="005F353D">
        <w:rPr>
          <w:rFonts w:ascii="Times New Roman" w:eastAsia="Calibri" w:hAnsi="Times New Roman" w:cs="Calibri"/>
          <w:spacing w:val="15"/>
          <w:lang w:val="es-ES"/>
        </w:rPr>
        <w:t xml:space="preserve"> </w:t>
      </w:r>
      <w:r w:rsidRPr="005F353D">
        <w:rPr>
          <w:rFonts w:ascii="Times New Roman" w:eastAsia="Calibri" w:hAnsi="Times New Roman" w:cs="Calibri"/>
          <w:lang w:val="es-ES"/>
        </w:rPr>
        <w:t>Chapultepec,</w:t>
      </w:r>
      <w:r w:rsidRPr="005F353D">
        <w:rPr>
          <w:rFonts w:ascii="Times New Roman" w:eastAsia="Calibri" w:hAnsi="Times New Roman" w:cs="Calibri"/>
          <w:spacing w:val="-52"/>
          <w:lang w:val="es-ES"/>
        </w:rPr>
        <w:t xml:space="preserve"> </w:t>
      </w:r>
      <w:r w:rsidRPr="005F353D">
        <w:rPr>
          <w:rFonts w:ascii="Times New Roman" w:eastAsia="Calibri" w:hAnsi="Times New Roman" w:cs="Calibri"/>
          <w:lang w:val="es-ES"/>
        </w:rPr>
        <w:t>CDMX,</w:t>
      </w:r>
      <w:r w:rsidRPr="005F353D">
        <w:rPr>
          <w:rFonts w:ascii="Times New Roman" w:eastAsia="Calibri" w:hAnsi="Times New Roman" w:cs="Calibri"/>
          <w:spacing w:val="2"/>
          <w:lang w:val="es-ES"/>
        </w:rPr>
        <w:t xml:space="preserve"> </w:t>
      </w:r>
      <w:r w:rsidRPr="005F353D">
        <w:rPr>
          <w:rFonts w:ascii="Times New Roman" w:eastAsia="Calibri" w:hAnsi="Times New Roman" w:cs="Calibri"/>
          <w:lang w:val="es-ES"/>
        </w:rPr>
        <w:t>C.P.</w:t>
      </w:r>
      <w:r w:rsidRPr="005F353D">
        <w:rPr>
          <w:rFonts w:ascii="Times New Roman" w:eastAsia="Calibri" w:hAnsi="Times New Roman" w:cs="Calibri"/>
          <w:spacing w:val="6"/>
          <w:lang w:val="es-ES"/>
        </w:rPr>
        <w:t xml:space="preserve"> </w:t>
      </w:r>
      <w:r w:rsidRPr="005F353D">
        <w:rPr>
          <w:rFonts w:ascii="Times New Roman" w:eastAsia="Calibri" w:hAnsi="Times New Roman" w:cs="Calibri"/>
          <w:lang w:val="es-ES"/>
        </w:rPr>
        <w:t>11000 Tel: +52</w:t>
      </w:r>
      <w:r w:rsidRPr="005F353D">
        <w:rPr>
          <w:rFonts w:ascii="Times New Roman" w:eastAsia="Calibri" w:hAnsi="Times New Roman" w:cs="Calibri"/>
          <w:spacing w:val="5"/>
          <w:lang w:val="es-ES"/>
        </w:rPr>
        <w:t xml:space="preserve"> </w:t>
      </w:r>
      <w:r w:rsidRPr="005F353D">
        <w:rPr>
          <w:rFonts w:ascii="Times New Roman" w:eastAsia="Calibri" w:hAnsi="Times New Roman" w:cs="Calibri"/>
          <w:lang w:val="es-ES"/>
        </w:rPr>
        <w:t>(55)</w:t>
      </w:r>
      <w:r w:rsidRPr="005F353D">
        <w:rPr>
          <w:rFonts w:ascii="Times New Roman" w:eastAsia="Calibri" w:hAnsi="Times New Roman" w:cs="Calibri"/>
          <w:spacing w:val="4"/>
          <w:lang w:val="es-ES"/>
        </w:rPr>
        <w:t xml:space="preserve"> </w:t>
      </w:r>
      <w:r w:rsidRPr="005F353D">
        <w:rPr>
          <w:rFonts w:ascii="Times New Roman" w:eastAsia="Calibri" w:hAnsi="Times New Roman" w:cs="Calibri"/>
          <w:lang w:val="es-ES"/>
        </w:rPr>
        <w:t>5201-7279</w:t>
      </w:r>
    </w:p>
    <w:p w:rsidR="001F3E23" w:rsidRDefault="00A66C07"/>
    <w:sectPr w:rsidR="001F3E2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5F4F3D"/>
    <w:multiLevelType w:val="hybridMultilevel"/>
    <w:tmpl w:val="4EDCA61E"/>
    <w:lvl w:ilvl="0" w:tplc="5088EAA4">
      <w:start w:val="1"/>
      <w:numFmt w:val="decimal"/>
      <w:lvlText w:val="%1."/>
      <w:lvlJc w:val="left"/>
      <w:pPr>
        <w:ind w:left="1073" w:hanging="339"/>
        <w:jc w:val="left"/>
      </w:pPr>
      <w:rPr>
        <w:rFonts w:ascii="Times New Roman" w:eastAsia="Times New Roman" w:hAnsi="Times New Roman" w:cs="Times New Roman" w:hint="default"/>
        <w:w w:val="102"/>
        <w:sz w:val="22"/>
        <w:szCs w:val="22"/>
        <w:lang w:val="es-ES" w:eastAsia="en-US" w:bidi="ar-SA"/>
      </w:rPr>
    </w:lvl>
    <w:lvl w:ilvl="1" w:tplc="27BE2BC2">
      <w:numFmt w:val="bullet"/>
      <w:lvlText w:val="•"/>
      <w:lvlJc w:val="left"/>
      <w:pPr>
        <w:ind w:left="1852" w:hanging="339"/>
      </w:pPr>
      <w:rPr>
        <w:rFonts w:hint="default"/>
        <w:lang w:val="es-ES" w:eastAsia="en-US" w:bidi="ar-SA"/>
      </w:rPr>
    </w:lvl>
    <w:lvl w:ilvl="2" w:tplc="FC88A72E">
      <w:numFmt w:val="bullet"/>
      <w:lvlText w:val="•"/>
      <w:lvlJc w:val="left"/>
      <w:pPr>
        <w:ind w:left="2624" w:hanging="339"/>
      </w:pPr>
      <w:rPr>
        <w:rFonts w:hint="default"/>
        <w:lang w:val="es-ES" w:eastAsia="en-US" w:bidi="ar-SA"/>
      </w:rPr>
    </w:lvl>
    <w:lvl w:ilvl="3" w:tplc="F828D724">
      <w:numFmt w:val="bullet"/>
      <w:lvlText w:val="•"/>
      <w:lvlJc w:val="left"/>
      <w:pPr>
        <w:ind w:left="3396" w:hanging="339"/>
      </w:pPr>
      <w:rPr>
        <w:rFonts w:hint="default"/>
        <w:lang w:val="es-ES" w:eastAsia="en-US" w:bidi="ar-SA"/>
      </w:rPr>
    </w:lvl>
    <w:lvl w:ilvl="4" w:tplc="FDC4DADA">
      <w:numFmt w:val="bullet"/>
      <w:lvlText w:val="•"/>
      <w:lvlJc w:val="left"/>
      <w:pPr>
        <w:ind w:left="4168" w:hanging="339"/>
      </w:pPr>
      <w:rPr>
        <w:rFonts w:hint="default"/>
        <w:lang w:val="es-ES" w:eastAsia="en-US" w:bidi="ar-SA"/>
      </w:rPr>
    </w:lvl>
    <w:lvl w:ilvl="5" w:tplc="987A27B4">
      <w:numFmt w:val="bullet"/>
      <w:lvlText w:val="•"/>
      <w:lvlJc w:val="left"/>
      <w:pPr>
        <w:ind w:left="4940" w:hanging="339"/>
      </w:pPr>
      <w:rPr>
        <w:rFonts w:hint="default"/>
        <w:lang w:val="es-ES" w:eastAsia="en-US" w:bidi="ar-SA"/>
      </w:rPr>
    </w:lvl>
    <w:lvl w:ilvl="6" w:tplc="82962656">
      <w:numFmt w:val="bullet"/>
      <w:lvlText w:val="•"/>
      <w:lvlJc w:val="left"/>
      <w:pPr>
        <w:ind w:left="5712" w:hanging="339"/>
      </w:pPr>
      <w:rPr>
        <w:rFonts w:hint="default"/>
        <w:lang w:val="es-ES" w:eastAsia="en-US" w:bidi="ar-SA"/>
      </w:rPr>
    </w:lvl>
    <w:lvl w:ilvl="7" w:tplc="3AA665FA">
      <w:numFmt w:val="bullet"/>
      <w:lvlText w:val="•"/>
      <w:lvlJc w:val="left"/>
      <w:pPr>
        <w:ind w:left="6484" w:hanging="339"/>
      </w:pPr>
      <w:rPr>
        <w:rFonts w:hint="default"/>
        <w:lang w:val="es-ES" w:eastAsia="en-US" w:bidi="ar-SA"/>
      </w:rPr>
    </w:lvl>
    <w:lvl w:ilvl="8" w:tplc="C2C6BDD6">
      <w:numFmt w:val="bullet"/>
      <w:lvlText w:val="•"/>
      <w:lvlJc w:val="left"/>
      <w:pPr>
        <w:ind w:left="7256" w:hanging="339"/>
      </w:pPr>
      <w:rPr>
        <w:rFonts w:hint="default"/>
        <w:lang w:val="es-ES" w:eastAsia="en-US" w:bidi="ar-SA"/>
      </w:rPr>
    </w:lvl>
  </w:abstractNum>
  <w:abstractNum w:abstractNumId="1" w15:restartNumberingAfterBreak="0">
    <w:nsid w:val="4F037CBB"/>
    <w:multiLevelType w:val="hybridMultilevel"/>
    <w:tmpl w:val="D3980974"/>
    <w:lvl w:ilvl="0" w:tplc="04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205"/>
    <w:rsid w:val="00083039"/>
    <w:rsid w:val="000E101A"/>
    <w:rsid w:val="0011169F"/>
    <w:rsid w:val="00272AE8"/>
    <w:rsid w:val="00314F72"/>
    <w:rsid w:val="00373A28"/>
    <w:rsid w:val="003A6428"/>
    <w:rsid w:val="00443A9B"/>
    <w:rsid w:val="0050408D"/>
    <w:rsid w:val="00551523"/>
    <w:rsid w:val="00554F3C"/>
    <w:rsid w:val="005B1B1B"/>
    <w:rsid w:val="005F353D"/>
    <w:rsid w:val="006361CF"/>
    <w:rsid w:val="00674245"/>
    <w:rsid w:val="00697485"/>
    <w:rsid w:val="0077735B"/>
    <w:rsid w:val="007E5C33"/>
    <w:rsid w:val="0083318D"/>
    <w:rsid w:val="00A371F7"/>
    <w:rsid w:val="00A66C07"/>
    <w:rsid w:val="00B57EF0"/>
    <w:rsid w:val="00C26BC5"/>
    <w:rsid w:val="00C30205"/>
    <w:rsid w:val="00D431C3"/>
    <w:rsid w:val="00D90958"/>
    <w:rsid w:val="00E9174A"/>
    <w:rsid w:val="00E95CB7"/>
    <w:rsid w:val="00F144F0"/>
    <w:rsid w:val="00F17051"/>
    <w:rsid w:val="00FC703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88B145-BBFD-46CD-8BFF-68501A77F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0205"/>
  </w:style>
  <w:style w:type="paragraph" w:styleId="Ttulo1">
    <w:name w:val="heading 1"/>
    <w:basedOn w:val="Normal"/>
    <w:next w:val="Normal"/>
    <w:link w:val="Ttulo1Char"/>
    <w:uiPriority w:val="9"/>
    <w:qFormat/>
    <w:rsid w:val="005F353D"/>
    <w:pPr>
      <w:keepNext/>
      <w:spacing w:after="0"/>
      <w:jc w:val="center"/>
      <w:outlineLvl w:val="0"/>
    </w:pPr>
    <w:rPr>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style>
  <w:style w:type="paragraph" w:styleId="Ttulo3">
    <w:name w:val="heading 3"/>
    <w:basedOn w:val="Normal"/>
    <w:next w:val="Normal"/>
    <w:link w:val="Ttulo3Char"/>
    <w:uiPriority w:val="9"/>
    <w:semiHidden/>
    <w:unhideWhenUsed/>
    <w:qFormat/>
    <w:rsid w:val="005F353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C30205"/>
    <w:pPr>
      <w:ind w:left="720"/>
      <w:contextualSpacing/>
    </w:pPr>
  </w:style>
  <w:style w:type="character" w:styleId="Refdecomentrio">
    <w:name w:val="annotation reference"/>
    <w:basedOn w:val="Fontepargpadro"/>
    <w:uiPriority w:val="99"/>
    <w:semiHidden/>
    <w:unhideWhenUsed/>
    <w:rsid w:val="00C30205"/>
    <w:rPr>
      <w:sz w:val="16"/>
      <w:szCs w:val="16"/>
    </w:rPr>
  </w:style>
  <w:style w:type="paragraph" w:styleId="Textodecomentrio">
    <w:name w:val="annotation text"/>
    <w:basedOn w:val="Normal"/>
    <w:link w:val="TextodecomentrioChar"/>
    <w:uiPriority w:val="99"/>
    <w:semiHidden/>
    <w:unhideWhenUsed/>
    <w:rsid w:val="00C30205"/>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C30205"/>
    <w:rPr>
      <w:sz w:val="20"/>
      <w:szCs w:val="20"/>
    </w:rPr>
  </w:style>
  <w:style w:type="paragraph" w:styleId="Textodebalo">
    <w:name w:val="Balloon Text"/>
    <w:basedOn w:val="Normal"/>
    <w:link w:val="TextodebaloChar"/>
    <w:uiPriority w:val="99"/>
    <w:semiHidden/>
    <w:unhideWhenUsed/>
    <w:rsid w:val="00C3020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C30205"/>
    <w:rPr>
      <w:rFonts w:ascii="Segoe UI" w:hAnsi="Segoe UI" w:cs="Segoe UI"/>
      <w:sz w:val="18"/>
      <w:szCs w:val="18"/>
    </w:rPr>
  </w:style>
  <w:style w:type="character" w:customStyle="1" w:styleId="Ttulo1Char">
    <w:name w:val="Título 1 Char"/>
    <w:basedOn w:val="Fontepargpadro"/>
    <w:link w:val="Ttulo1"/>
    <w:uiPriority w:val="9"/>
    <w:rsid w:val="005F353D"/>
    <w:rPr>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style>
  <w:style w:type="character" w:customStyle="1" w:styleId="Ttulo3Char">
    <w:name w:val="Título 3 Char"/>
    <w:basedOn w:val="Fontepargpadro"/>
    <w:link w:val="Ttulo3"/>
    <w:uiPriority w:val="9"/>
    <w:semiHidden/>
    <w:rsid w:val="005F353D"/>
    <w:rPr>
      <w:rFonts w:asciiTheme="majorHAnsi" w:eastAsiaTheme="majorEastAsia" w:hAnsiTheme="majorHAnsi" w:cstheme="majorBidi"/>
      <w:color w:val="1F4D78" w:themeColor="accent1" w:themeShade="7F"/>
      <w:sz w:val="24"/>
      <w:szCs w:val="24"/>
    </w:rPr>
  </w:style>
  <w:style w:type="table" w:customStyle="1" w:styleId="TableNormal">
    <w:name w:val="Table Normal"/>
    <w:uiPriority w:val="2"/>
    <w:semiHidden/>
    <w:unhideWhenUsed/>
    <w:qFormat/>
    <w:rsid w:val="005F353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ecom.mexico@itamaraty.gov.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8</Pages>
  <Words>2171</Words>
  <Characters>11943</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Luiz do Nascimento Filho</dc:creator>
  <cp:keywords/>
  <dc:description/>
  <cp:lastModifiedBy>Pedro Luiz do Nascimento Filho</cp:lastModifiedBy>
  <cp:revision>5</cp:revision>
  <dcterms:created xsi:type="dcterms:W3CDTF">2024-12-04T18:52:00Z</dcterms:created>
  <dcterms:modified xsi:type="dcterms:W3CDTF">2024-12-05T18:24:00Z</dcterms:modified>
</cp:coreProperties>
</file>