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D7541" w14:textId="56FA21C5" w:rsidR="00955071" w:rsidRPr="00ED2355" w:rsidRDefault="00955071" w:rsidP="004459D8">
      <w:pPr>
        <w:spacing w:line="240" w:lineRule="auto"/>
        <w:jc w:val="both"/>
        <w:rPr>
          <w:rFonts w:ascii="Calibri" w:hAnsi="Calibri" w:cs="Calibri"/>
          <w:b/>
          <w:bCs/>
          <w:sz w:val="28"/>
          <w:szCs w:val="28"/>
        </w:rPr>
      </w:pPr>
      <w:r w:rsidRPr="00ED2355">
        <w:rPr>
          <w:rFonts w:ascii="Calibri" w:hAnsi="Calibri" w:cs="Calibri"/>
          <w:b/>
          <w:bCs/>
          <w:sz w:val="28"/>
          <w:szCs w:val="28"/>
        </w:rPr>
        <w:t xml:space="preserve">MERCADO INTERNACIONAL </w:t>
      </w:r>
      <w:r w:rsidR="00022F69" w:rsidRPr="00ED2355">
        <w:rPr>
          <w:rFonts w:ascii="Calibri" w:hAnsi="Calibri" w:cs="Calibri"/>
          <w:b/>
          <w:bCs/>
          <w:sz w:val="28"/>
          <w:szCs w:val="28"/>
        </w:rPr>
        <w:t xml:space="preserve">E PRODUÇÃO </w:t>
      </w:r>
      <w:r w:rsidRPr="00ED2355">
        <w:rPr>
          <w:rFonts w:ascii="Calibri" w:hAnsi="Calibri" w:cs="Calibri"/>
          <w:b/>
          <w:bCs/>
          <w:sz w:val="28"/>
          <w:szCs w:val="28"/>
        </w:rPr>
        <w:t>D</w:t>
      </w:r>
      <w:r w:rsidR="00022F69" w:rsidRPr="00ED2355">
        <w:rPr>
          <w:rFonts w:ascii="Calibri" w:hAnsi="Calibri" w:cs="Calibri"/>
          <w:b/>
          <w:bCs/>
          <w:sz w:val="28"/>
          <w:szCs w:val="28"/>
        </w:rPr>
        <w:t>E</w:t>
      </w:r>
      <w:r w:rsidRPr="00ED2355">
        <w:rPr>
          <w:rFonts w:ascii="Calibri" w:hAnsi="Calibri" w:cs="Calibri"/>
          <w:b/>
          <w:bCs/>
          <w:sz w:val="28"/>
          <w:szCs w:val="28"/>
        </w:rPr>
        <w:t xml:space="preserve"> CAULIM</w:t>
      </w:r>
    </w:p>
    <w:p w14:paraId="4B14F2BF" w14:textId="14994781" w:rsidR="00827AB6" w:rsidRPr="00ED2355" w:rsidRDefault="00955071" w:rsidP="004459D8">
      <w:pPr>
        <w:spacing w:line="240" w:lineRule="auto"/>
        <w:jc w:val="both"/>
        <w:rPr>
          <w:rFonts w:ascii="Calibri" w:hAnsi="Calibri" w:cs="Calibri"/>
          <w:i/>
          <w:iCs/>
        </w:rPr>
      </w:pPr>
      <w:r w:rsidRPr="00ED2355">
        <w:rPr>
          <w:rFonts w:ascii="Calibri" w:hAnsi="Calibri" w:cs="Calibri"/>
          <w:i/>
          <w:iCs/>
        </w:rPr>
        <w:t>Gustavo de Assunção Mello</w:t>
      </w:r>
    </w:p>
    <w:p w14:paraId="060F5E03" w14:textId="29CDADE9" w:rsidR="00955071" w:rsidRPr="00ED2355" w:rsidRDefault="00955071" w:rsidP="004459D8">
      <w:pPr>
        <w:spacing w:line="240" w:lineRule="auto"/>
        <w:jc w:val="both"/>
        <w:rPr>
          <w:rFonts w:ascii="Calibri" w:hAnsi="Calibri" w:cs="Calibri"/>
          <w:i/>
          <w:iCs/>
          <w:sz w:val="16"/>
          <w:szCs w:val="16"/>
        </w:rPr>
      </w:pPr>
      <w:r w:rsidRPr="00ED2355">
        <w:rPr>
          <w:rFonts w:ascii="Calibri" w:hAnsi="Calibri" w:cs="Calibri"/>
          <w:i/>
          <w:iCs/>
          <w:sz w:val="16"/>
          <w:szCs w:val="16"/>
        </w:rPr>
        <w:t>Diretoria de Geologia e Recursos Minerais</w:t>
      </w:r>
    </w:p>
    <w:p w14:paraId="4E940911" w14:textId="035D812B" w:rsidR="00955071" w:rsidRPr="00ED2355" w:rsidRDefault="00955071" w:rsidP="004459D8">
      <w:pPr>
        <w:spacing w:line="240" w:lineRule="auto"/>
        <w:jc w:val="both"/>
        <w:rPr>
          <w:rFonts w:ascii="Calibri" w:hAnsi="Calibri" w:cs="Calibri"/>
          <w:i/>
          <w:iCs/>
          <w:sz w:val="16"/>
          <w:szCs w:val="16"/>
        </w:rPr>
      </w:pPr>
      <w:r w:rsidRPr="00ED2355">
        <w:rPr>
          <w:rFonts w:ascii="Calibri" w:hAnsi="Calibri" w:cs="Calibri"/>
          <w:i/>
          <w:iCs/>
          <w:sz w:val="16"/>
          <w:szCs w:val="16"/>
        </w:rPr>
        <w:t>Serviço Geológico do Brasil</w:t>
      </w:r>
    </w:p>
    <w:p w14:paraId="368E8F35" w14:textId="27BE0000" w:rsidR="00955071" w:rsidRPr="00ED2355" w:rsidRDefault="00792E2A" w:rsidP="004459D8">
      <w:pPr>
        <w:spacing w:line="240" w:lineRule="auto"/>
        <w:jc w:val="both"/>
        <w:rPr>
          <w:rFonts w:ascii="Calibri" w:hAnsi="Calibri" w:cs="Calibri"/>
          <w:i/>
          <w:iCs/>
          <w:sz w:val="20"/>
          <w:szCs w:val="20"/>
        </w:rPr>
      </w:pPr>
      <w:r w:rsidRPr="00ED2355">
        <w:rPr>
          <w:rFonts w:ascii="Calibri" w:hAnsi="Calibri" w:cs="Calibri"/>
          <w:i/>
          <w:iCs/>
          <w:sz w:val="16"/>
          <w:szCs w:val="16"/>
        </w:rPr>
        <w:t>o</w:t>
      </w:r>
      <w:r w:rsidR="00955071" w:rsidRPr="00ED2355">
        <w:rPr>
          <w:rFonts w:ascii="Calibri" w:hAnsi="Calibri" w:cs="Calibri"/>
          <w:i/>
          <w:iCs/>
          <w:sz w:val="16"/>
          <w:szCs w:val="16"/>
        </w:rPr>
        <w:t>utubro de 2024</w:t>
      </w:r>
    </w:p>
    <w:p w14:paraId="36CD1490" w14:textId="77777777" w:rsidR="00827AB6" w:rsidRPr="004459D8" w:rsidRDefault="00827AB6" w:rsidP="004459D8">
      <w:pPr>
        <w:spacing w:line="240" w:lineRule="auto"/>
        <w:jc w:val="both"/>
        <w:rPr>
          <w:rFonts w:ascii="Calibri" w:hAnsi="Calibri" w:cs="Calibri"/>
        </w:rPr>
      </w:pPr>
    </w:p>
    <w:p w14:paraId="6611C0D7" w14:textId="77777777" w:rsidR="00362005" w:rsidRPr="004459D8" w:rsidRDefault="00362005" w:rsidP="004459D8">
      <w:pPr>
        <w:spacing w:line="240" w:lineRule="auto"/>
        <w:jc w:val="both"/>
        <w:rPr>
          <w:rFonts w:ascii="Calibri" w:hAnsi="Calibri" w:cs="Calibri"/>
        </w:rPr>
      </w:pPr>
    </w:p>
    <w:p w14:paraId="2EEC00EB" w14:textId="2DA44D36" w:rsidR="00A25F48" w:rsidRPr="00AC49C7" w:rsidRDefault="00AC49C7" w:rsidP="00AC49C7">
      <w:pPr>
        <w:spacing w:line="240" w:lineRule="auto"/>
        <w:jc w:val="both"/>
        <w:rPr>
          <w:rFonts w:ascii="Calibri" w:hAnsi="Calibri" w:cs="Calibri"/>
          <w:b/>
          <w:bCs/>
        </w:rPr>
      </w:pPr>
      <w:r>
        <w:rPr>
          <w:rFonts w:ascii="Calibri" w:hAnsi="Calibri" w:cs="Calibri"/>
          <w:b/>
          <w:bCs/>
        </w:rPr>
        <w:t xml:space="preserve">1 - </w:t>
      </w:r>
      <w:r w:rsidR="00A25F48" w:rsidRPr="00AC49C7">
        <w:rPr>
          <w:rFonts w:ascii="Calibri" w:hAnsi="Calibri" w:cs="Calibri"/>
          <w:b/>
          <w:bCs/>
        </w:rPr>
        <w:t>CONTEXTUALIZAÇÃO</w:t>
      </w:r>
    </w:p>
    <w:p w14:paraId="568431FD" w14:textId="77777777" w:rsidR="00A25F48" w:rsidRPr="00D12C10" w:rsidRDefault="00A25F48" w:rsidP="00D12C10">
      <w:pPr>
        <w:spacing w:line="240" w:lineRule="auto"/>
        <w:jc w:val="both"/>
        <w:rPr>
          <w:rFonts w:ascii="Calibri" w:hAnsi="Calibri" w:cs="Calibri"/>
        </w:rPr>
      </w:pPr>
    </w:p>
    <w:p w14:paraId="1FC84B32" w14:textId="3EC1E7B5" w:rsidR="00A75500" w:rsidRPr="00D12C10" w:rsidRDefault="00A75500" w:rsidP="00D12C10">
      <w:pPr>
        <w:spacing w:line="240" w:lineRule="auto"/>
        <w:jc w:val="both"/>
        <w:rPr>
          <w:rFonts w:ascii="Calibri" w:hAnsi="Calibri" w:cs="Calibri"/>
        </w:rPr>
      </w:pPr>
      <w:r w:rsidRPr="00D12C10">
        <w:rPr>
          <w:rFonts w:ascii="Calibri" w:hAnsi="Calibri" w:cs="Calibri"/>
        </w:rPr>
        <w:t>O nome “caulim” vem da palavra chinesa “Kauling,” que significa “morro alto,” uma referência à região de Jingdezhen, na China, histórica região produtora de porcelana. Esse termo se refere a um tipo específico de argila, formada pela alteração de rochas ricas em feldspatos.</w:t>
      </w:r>
      <w:r w:rsidR="00362005" w:rsidRPr="00D12C10">
        <w:rPr>
          <w:rFonts w:ascii="Calibri" w:hAnsi="Calibri" w:cs="Calibri"/>
        </w:rPr>
        <w:t xml:space="preserve"> </w:t>
      </w:r>
      <w:r w:rsidRPr="00D12C10">
        <w:rPr>
          <w:rFonts w:ascii="Calibri" w:hAnsi="Calibri" w:cs="Calibri"/>
        </w:rPr>
        <w:t xml:space="preserve">O caulim é composto predominantemente </w:t>
      </w:r>
      <w:r w:rsidR="00F1318E">
        <w:rPr>
          <w:rFonts w:ascii="Calibri" w:hAnsi="Calibri" w:cs="Calibri"/>
        </w:rPr>
        <w:t>por</w:t>
      </w:r>
      <w:r w:rsidRPr="00D12C10">
        <w:rPr>
          <w:rFonts w:ascii="Calibri" w:hAnsi="Calibri" w:cs="Calibri"/>
        </w:rPr>
        <w:t xml:space="preserve"> </w:t>
      </w:r>
      <w:r w:rsidR="00F1318E">
        <w:rPr>
          <w:rFonts w:ascii="Calibri" w:hAnsi="Calibri" w:cs="Calibri"/>
        </w:rPr>
        <w:t xml:space="preserve">um </w:t>
      </w:r>
      <w:r w:rsidRPr="00D12C10">
        <w:rPr>
          <w:rFonts w:ascii="Calibri" w:hAnsi="Calibri" w:cs="Calibri"/>
        </w:rPr>
        <w:t xml:space="preserve">silicato de alumínio hidratado chamado </w:t>
      </w:r>
      <w:r w:rsidRPr="005B2A98">
        <w:rPr>
          <w:rFonts w:ascii="Calibri" w:hAnsi="Calibri" w:cs="Calibri"/>
          <w:b/>
          <w:bCs/>
        </w:rPr>
        <w:t>caulinita</w:t>
      </w:r>
      <w:r w:rsidRPr="00D12C10">
        <w:rPr>
          <w:rFonts w:ascii="Calibri" w:hAnsi="Calibri" w:cs="Calibri"/>
        </w:rPr>
        <w:t xml:space="preserve"> (Al₂Si₂O₅(OH)₄), que é a responsável pelo conjunto de propriedades físicas e químicas que tornam essa substância mineral essencial para diversas indústrias, em especial a química e de construção civil.</w:t>
      </w:r>
    </w:p>
    <w:p w14:paraId="14575928" w14:textId="77777777" w:rsidR="00A75500" w:rsidRPr="00D12C10" w:rsidRDefault="00A75500" w:rsidP="00D12C10">
      <w:pPr>
        <w:spacing w:line="240" w:lineRule="auto"/>
        <w:jc w:val="both"/>
        <w:rPr>
          <w:rFonts w:ascii="Calibri" w:hAnsi="Calibri" w:cs="Calibri"/>
        </w:rPr>
      </w:pPr>
    </w:p>
    <w:p w14:paraId="239873F6" w14:textId="7085D206" w:rsidR="00955071" w:rsidRPr="00D12C10" w:rsidRDefault="00955071" w:rsidP="00D12C10">
      <w:pPr>
        <w:spacing w:line="240" w:lineRule="auto"/>
        <w:jc w:val="both"/>
        <w:rPr>
          <w:rFonts w:ascii="Calibri" w:hAnsi="Calibri" w:cs="Calibri"/>
        </w:rPr>
      </w:pPr>
      <w:r w:rsidRPr="00D12C10">
        <w:rPr>
          <w:rFonts w:ascii="Calibri" w:hAnsi="Calibri" w:cs="Calibri"/>
        </w:rPr>
        <w:t>O mercado mundial de caulim é impulsionado principalmente por indústrias como papel, cerâmica, tintas</w:t>
      </w:r>
      <w:r w:rsidR="005B2A98">
        <w:rPr>
          <w:rFonts w:ascii="Calibri" w:hAnsi="Calibri" w:cs="Calibri"/>
        </w:rPr>
        <w:t>,</w:t>
      </w:r>
      <w:r w:rsidRPr="00D12C10">
        <w:rPr>
          <w:rFonts w:ascii="Calibri" w:hAnsi="Calibri" w:cs="Calibri"/>
        </w:rPr>
        <w:t xml:space="preserve"> revestimentos, plásticos, borracha e cosméticos. </w:t>
      </w:r>
      <w:r w:rsidR="00EF1DE8">
        <w:rPr>
          <w:rFonts w:ascii="Calibri" w:hAnsi="Calibri" w:cs="Calibri"/>
        </w:rPr>
        <w:t>Embora seja</w:t>
      </w:r>
      <w:r w:rsidRPr="00D12C10">
        <w:rPr>
          <w:rFonts w:ascii="Calibri" w:hAnsi="Calibri" w:cs="Calibri"/>
        </w:rPr>
        <w:t xml:space="preserve"> um </w:t>
      </w:r>
      <w:r w:rsidR="002311DA">
        <w:rPr>
          <w:rFonts w:ascii="Calibri" w:hAnsi="Calibri" w:cs="Calibri"/>
        </w:rPr>
        <w:t>insumo mineral</w:t>
      </w:r>
      <w:r w:rsidRPr="00D12C10">
        <w:rPr>
          <w:rFonts w:ascii="Calibri" w:hAnsi="Calibri" w:cs="Calibri"/>
        </w:rPr>
        <w:t xml:space="preserve"> versátil, valorizado por sua brancura e propriedades de cobertura e resistência</w:t>
      </w:r>
      <w:r w:rsidR="00EF1DE8">
        <w:rPr>
          <w:rFonts w:ascii="Calibri" w:hAnsi="Calibri" w:cs="Calibri"/>
        </w:rPr>
        <w:t>, n</w:t>
      </w:r>
      <w:r w:rsidRPr="00D12C10">
        <w:rPr>
          <w:rFonts w:ascii="Calibri" w:hAnsi="Calibri" w:cs="Calibri"/>
        </w:rPr>
        <w:t xml:space="preserve">os últimos anos, </w:t>
      </w:r>
      <w:r w:rsidR="00A25F48" w:rsidRPr="00D12C10">
        <w:rPr>
          <w:rFonts w:ascii="Calibri" w:hAnsi="Calibri" w:cs="Calibri"/>
        </w:rPr>
        <w:t>esse</w:t>
      </w:r>
      <w:r w:rsidRPr="00D12C10">
        <w:rPr>
          <w:rFonts w:ascii="Calibri" w:hAnsi="Calibri" w:cs="Calibri"/>
        </w:rPr>
        <w:t xml:space="preserve"> tem enfrentado desafios, como a crescente demanda por substitutos</w:t>
      </w:r>
      <w:r w:rsidR="00A62959">
        <w:rPr>
          <w:rFonts w:ascii="Calibri" w:hAnsi="Calibri" w:cs="Calibri"/>
        </w:rPr>
        <w:t xml:space="preserve"> sintéticos</w:t>
      </w:r>
      <w:r w:rsidRPr="00D12C10">
        <w:rPr>
          <w:rFonts w:ascii="Calibri" w:hAnsi="Calibri" w:cs="Calibri"/>
        </w:rPr>
        <w:t xml:space="preserve"> e preocupações ambientais. No entanto, o setor de construção e a indústria de embalagens</w:t>
      </w:r>
      <w:r w:rsidR="00A62959">
        <w:rPr>
          <w:rFonts w:ascii="Calibri" w:hAnsi="Calibri" w:cs="Calibri"/>
        </w:rPr>
        <w:t xml:space="preserve"> continuam</w:t>
      </w:r>
      <w:r w:rsidRPr="00D12C10">
        <w:rPr>
          <w:rFonts w:ascii="Calibri" w:hAnsi="Calibri" w:cs="Calibri"/>
        </w:rPr>
        <w:t xml:space="preserve"> impulsion</w:t>
      </w:r>
      <w:r w:rsidR="00A62959">
        <w:rPr>
          <w:rFonts w:ascii="Calibri" w:hAnsi="Calibri" w:cs="Calibri"/>
        </w:rPr>
        <w:t>ando</w:t>
      </w:r>
      <w:r w:rsidRPr="00D12C10">
        <w:rPr>
          <w:rFonts w:ascii="Calibri" w:hAnsi="Calibri" w:cs="Calibri"/>
        </w:rPr>
        <w:t xml:space="preserve"> o crescimento, especialmente em regiões da Ásia-Pacífico, onde </w:t>
      </w:r>
      <w:r w:rsidR="004C01E4">
        <w:rPr>
          <w:rFonts w:ascii="Calibri" w:hAnsi="Calibri" w:cs="Calibri"/>
        </w:rPr>
        <w:t>a crescente</w:t>
      </w:r>
      <w:r w:rsidRPr="00D12C10">
        <w:rPr>
          <w:rFonts w:ascii="Calibri" w:hAnsi="Calibri" w:cs="Calibri"/>
        </w:rPr>
        <w:t xml:space="preserve"> urbanização </w:t>
      </w:r>
      <w:r w:rsidR="004C01E4">
        <w:rPr>
          <w:rFonts w:ascii="Calibri" w:hAnsi="Calibri" w:cs="Calibri"/>
        </w:rPr>
        <w:t>mantém</w:t>
      </w:r>
      <w:r w:rsidRPr="00D12C10">
        <w:rPr>
          <w:rFonts w:ascii="Calibri" w:hAnsi="Calibri" w:cs="Calibri"/>
        </w:rPr>
        <w:t xml:space="preserve"> a demanda por materiais </w:t>
      </w:r>
      <w:r w:rsidR="00315EDF">
        <w:rPr>
          <w:rFonts w:ascii="Calibri" w:hAnsi="Calibri" w:cs="Calibri"/>
        </w:rPr>
        <w:t>que tem o caulim como matéria prima</w:t>
      </w:r>
      <w:r w:rsidRPr="00D12C10">
        <w:rPr>
          <w:rFonts w:ascii="Calibri" w:hAnsi="Calibri" w:cs="Calibri"/>
        </w:rPr>
        <w:t>.</w:t>
      </w:r>
    </w:p>
    <w:p w14:paraId="5CDDFF66" w14:textId="77777777" w:rsidR="00A75500" w:rsidRPr="00D12C10" w:rsidRDefault="00A75500" w:rsidP="00D12C10">
      <w:pPr>
        <w:spacing w:line="240" w:lineRule="auto"/>
        <w:jc w:val="both"/>
        <w:rPr>
          <w:rFonts w:ascii="Calibri" w:hAnsi="Calibri" w:cs="Calibri"/>
        </w:rPr>
      </w:pPr>
    </w:p>
    <w:p w14:paraId="24D44362" w14:textId="280B5D35" w:rsidR="00955071" w:rsidRPr="00D12C10" w:rsidRDefault="00A75500" w:rsidP="00D12C10">
      <w:pPr>
        <w:spacing w:line="240" w:lineRule="auto"/>
        <w:jc w:val="both"/>
        <w:rPr>
          <w:rFonts w:ascii="Calibri" w:hAnsi="Calibri" w:cs="Calibri"/>
        </w:rPr>
      </w:pPr>
      <w:r w:rsidRPr="00D12C10">
        <w:rPr>
          <w:rFonts w:ascii="Calibri" w:hAnsi="Calibri" w:cs="Calibri"/>
        </w:rPr>
        <w:t>As perspectivas futuras para o mercado de caulim indicam um crescimento moderado, impulsionado por avanços tecnológicos</w:t>
      </w:r>
      <w:r w:rsidR="007A4390">
        <w:rPr>
          <w:rFonts w:ascii="Calibri" w:hAnsi="Calibri" w:cs="Calibri"/>
        </w:rPr>
        <w:t xml:space="preserve"> no beneficiamento</w:t>
      </w:r>
      <w:r w:rsidRPr="00D12C10">
        <w:rPr>
          <w:rFonts w:ascii="Calibri" w:hAnsi="Calibri" w:cs="Calibri"/>
        </w:rPr>
        <w:t>, expansão de aplicações e a demanda de setores industriais e de construção.</w:t>
      </w:r>
      <w:r w:rsidR="00955071" w:rsidRPr="00D12C10">
        <w:rPr>
          <w:rFonts w:ascii="Calibri" w:hAnsi="Calibri" w:cs="Calibri"/>
        </w:rPr>
        <w:t xml:space="preserve"> O mercado deve continuar se diversificando, e </w:t>
      </w:r>
      <w:r w:rsidR="00D13EFD">
        <w:rPr>
          <w:rFonts w:ascii="Calibri" w:hAnsi="Calibri" w:cs="Calibri"/>
        </w:rPr>
        <w:t>novas</w:t>
      </w:r>
      <w:r w:rsidR="00955071" w:rsidRPr="00D12C10">
        <w:rPr>
          <w:rFonts w:ascii="Calibri" w:hAnsi="Calibri" w:cs="Calibri"/>
        </w:rPr>
        <w:t xml:space="preserve"> tecnol</w:t>
      </w:r>
      <w:r w:rsidR="00D13EFD">
        <w:rPr>
          <w:rFonts w:ascii="Calibri" w:hAnsi="Calibri" w:cs="Calibri"/>
        </w:rPr>
        <w:t>o</w:t>
      </w:r>
      <w:r w:rsidR="00955071" w:rsidRPr="00D12C10">
        <w:rPr>
          <w:rFonts w:ascii="Calibri" w:hAnsi="Calibri" w:cs="Calibri"/>
        </w:rPr>
        <w:t>gi</w:t>
      </w:r>
      <w:r w:rsidR="00D13EFD">
        <w:rPr>
          <w:rFonts w:ascii="Calibri" w:hAnsi="Calibri" w:cs="Calibri"/>
        </w:rPr>
        <w:t>as</w:t>
      </w:r>
      <w:r w:rsidR="00955071" w:rsidRPr="00D12C10">
        <w:rPr>
          <w:rFonts w:ascii="Calibri" w:hAnsi="Calibri" w:cs="Calibri"/>
        </w:rPr>
        <w:t xml:space="preserve"> também estão melhorando a eficiência do caulim para aplicações industriais, tornando-o mais competitivo em relação a materiais </w:t>
      </w:r>
      <w:r w:rsidR="002C7815">
        <w:rPr>
          <w:rFonts w:ascii="Calibri" w:hAnsi="Calibri" w:cs="Calibri"/>
        </w:rPr>
        <w:t>alternativos</w:t>
      </w:r>
      <w:r w:rsidR="00955071" w:rsidRPr="00D12C10">
        <w:rPr>
          <w:rFonts w:ascii="Calibri" w:hAnsi="Calibri" w:cs="Calibri"/>
        </w:rPr>
        <w:t>.</w:t>
      </w:r>
    </w:p>
    <w:p w14:paraId="3F5AC4DD" w14:textId="77777777" w:rsidR="001642FA" w:rsidRDefault="001642FA" w:rsidP="001642FA">
      <w:pPr>
        <w:spacing w:line="240" w:lineRule="auto"/>
        <w:jc w:val="both"/>
        <w:rPr>
          <w:rFonts w:ascii="Calibri" w:hAnsi="Calibri" w:cs="Calibri"/>
        </w:rPr>
      </w:pPr>
    </w:p>
    <w:p w14:paraId="2C5B682F" w14:textId="4D99B254" w:rsidR="00955071" w:rsidRPr="00D12C10" w:rsidRDefault="001642FA" w:rsidP="00D12C10">
      <w:pPr>
        <w:spacing w:line="240" w:lineRule="auto"/>
        <w:jc w:val="both"/>
        <w:rPr>
          <w:rFonts w:ascii="Calibri" w:hAnsi="Calibri" w:cs="Calibri"/>
        </w:rPr>
      </w:pPr>
      <w:r w:rsidRPr="000154C4">
        <w:rPr>
          <w:rFonts w:ascii="Calibri" w:hAnsi="Calibri" w:cs="Calibri"/>
        </w:rPr>
        <w:t>Com um crescente foco em práticas sustentáveis e ecológicas, o caulim é valorizado por ser um mineral natural e menos tóxico em comparação com outros aditivos</w:t>
      </w:r>
      <w:r w:rsidR="000D0BCC">
        <w:rPr>
          <w:rFonts w:ascii="Calibri" w:hAnsi="Calibri" w:cs="Calibri"/>
        </w:rPr>
        <w:t>,</w:t>
      </w:r>
      <w:r w:rsidRPr="000154C4">
        <w:rPr>
          <w:rFonts w:ascii="Calibri" w:hAnsi="Calibri" w:cs="Calibri"/>
        </w:rPr>
        <w:t xml:space="preserve"> </w:t>
      </w:r>
      <w:r w:rsidR="000D0BCC">
        <w:rPr>
          <w:rFonts w:ascii="Calibri" w:hAnsi="Calibri" w:cs="Calibri"/>
        </w:rPr>
        <w:t>i</w:t>
      </w:r>
      <w:r w:rsidRPr="000154C4">
        <w:rPr>
          <w:rFonts w:ascii="Calibri" w:hAnsi="Calibri" w:cs="Calibri"/>
        </w:rPr>
        <w:t xml:space="preserve">sso o torna uma escolha </w:t>
      </w:r>
      <w:r w:rsidR="00334CB8">
        <w:rPr>
          <w:rFonts w:ascii="Calibri" w:hAnsi="Calibri" w:cs="Calibri"/>
        </w:rPr>
        <w:t xml:space="preserve">vantajosa </w:t>
      </w:r>
      <w:r w:rsidRPr="000154C4">
        <w:rPr>
          <w:rFonts w:ascii="Calibri" w:hAnsi="Calibri" w:cs="Calibri"/>
        </w:rPr>
        <w:t>para indústrias que buscam alternativas mais verdes</w:t>
      </w:r>
      <w:r w:rsidR="000D0BCC">
        <w:rPr>
          <w:rFonts w:ascii="Calibri" w:hAnsi="Calibri" w:cs="Calibri"/>
        </w:rPr>
        <w:t>.</w:t>
      </w:r>
      <w:r w:rsidR="00334CB8">
        <w:rPr>
          <w:rFonts w:ascii="Calibri" w:hAnsi="Calibri" w:cs="Calibri"/>
        </w:rPr>
        <w:t xml:space="preserve"> Dente o</w:t>
      </w:r>
      <w:r w:rsidR="00362005" w:rsidRPr="00D12C10">
        <w:rPr>
          <w:rFonts w:ascii="Calibri" w:hAnsi="Calibri" w:cs="Calibri"/>
        </w:rPr>
        <w:t xml:space="preserve">s principais </w:t>
      </w:r>
      <w:r w:rsidR="00901B26">
        <w:rPr>
          <w:rFonts w:ascii="Calibri" w:hAnsi="Calibri" w:cs="Calibri"/>
        </w:rPr>
        <w:t xml:space="preserve">setores </w:t>
      </w:r>
      <w:r w:rsidR="00334CB8">
        <w:rPr>
          <w:rFonts w:ascii="Calibri" w:hAnsi="Calibri" w:cs="Calibri"/>
        </w:rPr>
        <w:t>ind</w:t>
      </w:r>
      <w:r w:rsidR="00901B26">
        <w:rPr>
          <w:rFonts w:ascii="Calibri" w:hAnsi="Calibri" w:cs="Calibri"/>
        </w:rPr>
        <w:t>u</w:t>
      </w:r>
      <w:r w:rsidR="00334CB8">
        <w:rPr>
          <w:rFonts w:ascii="Calibri" w:hAnsi="Calibri" w:cs="Calibri"/>
        </w:rPr>
        <w:t>stria</w:t>
      </w:r>
      <w:r w:rsidR="00901B26">
        <w:rPr>
          <w:rFonts w:ascii="Calibri" w:hAnsi="Calibri" w:cs="Calibri"/>
        </w:rPr>
        <w:t>is</w:t>
      </w:r>
      <w:r w:rsidR="00334CB8">
        <w:rPr>
          <w:rFonts w:ascii="Calibri" w:hAnsi="Calibri" w:cs="Calibri"/>
        </w:rPr>
        <w:t xml:space="preserve"> </w:t>
      </w:r>
      <w:r w:rsidR="00362005" w:rsidRPr="00D12C10">
        <w:rPr>
          <w:rFonts w:ascii="Calibri" w:hAnsi="Calibri" w:cs="Calibri"/>
        </w:rPr>
        <w:t>que deverão sustentar a manutenção da demanda por caulim nas próximas décadas</w:t>
      </w:r>
      <w:r w:rsidR="00901B26">
        <w:rPr>
          <w:rFonts w:ascii="Calibri" w:hAnsi="Calibri" w:cs="Calibri"/>
        </w:rPr>
        <w:t>, se destacam os</w:t>
      </w:r>
      <w:r w:rsidR="00362005" w:rsidRPr="00D12C10">
        <w:rPr>
          <w:rFonts w:ascii="Calibri" w:hAnsi="Calibri" w:cs="Calibri"/>
        </w:rPr>
        <w:t xml:space="preserve"> seguintes:</w:t>
      </w:r>
    </w:p>
    <w:p w14:paraId="79D6AD12" w14:textId="77777777" w:rsidR="00362005" w:rsidRPr="00D12C10" w:rsidRDefault="00362005" w:rsidP="00D12C10">
      <w:pPr>
        <w:spacing w:line="240" w:lineRule="auto"/>
        <w:jc w:val="both"/>
        <w:rPr>
          <w:rFonts w:ascii="Calibri" w:hAnsi="Calibri" w:cs="Calibri"/>
        </w:rPr>
      </w:pPr>
    </w:p>
    <w:p w14:paraId="3764289B" w14:textId="5EACB26B" w:rsidR="00362005" w:rsidRDefault="00955071" w:rsidP="0073711A">
      <w:pPr>
        <w:pStyle w:val="PargrafodaLista"/>
        <w:numPr>
          <w:ilvl w:val="0"/>
          <w:numId w:val="24"/>
        </w:numPr>
        <w:spacing w:after="60" w:line="240" w:lineRule="auto"/>
        <w:ind w:hanging="153"/>
        <w:contextualSpacing w:val="0"/>
        <w:jc w:val="both"/>
        <w:rPr>
          <w:rFonts w:ascii="Calibri" w:hAnsi="Calibri" w:cs="Calibri"/>
        </w:rPr>
      </w:pPr>
      <w:r w:rsidRPr="008E2B8E">
        <w:rPr>
          <w:rFonts w:ascii="Calibri" w:hAnsi="Calibri" w:cs="Calibri"/>
          <w:b/>
          <w:bCs/>
        </w:rPr>
        <w:t>Indústria de Papel</w:t>
      </w:r>
      <w:r w:rsidRPr="007C7D6F">
        <w:rPr>
          <w:rFonts w:ascii="Calibri" w:hAnsi="Calibri" w:cs="Calibri"/>
        </w:rPr>
        <w:t xml:space="preserve">: O caulim é amplamente utilizado na indústria de papel como um aditivo para melhorar a opacidade, suavidade e resistência. </w:t>
      </w:r>
      <w:r w:rsidR="00362005" w:rsidRPr="007C7D6F">
        <w:rPr>
          <w:rFonts w:ascii="Calibri" w:hAnsi="Calibri" w:cs="Calibri"/>
        </w:rPr>
        <w:t xml:space="preserve">Enquanto algumas </w:t>
      </w:r>
      <w:r w:rsidR="001C7D7D">
        <w:rPr>
          <w:rFonts w:ascii="Calibri" w:hAnsi="Calibri" w:cs="Calibri"/>
        </w:rPr>
        <w:t>a demanda por alguns tipos de papel</w:t>
      </w:r>
      <w:r w:rsidR="001C7D7D" w:rsidRPr="007C7D6F">
        <w:rPr>
          <w:rFonts w:ascii="Calibri" w:hAnsi="Calibri" w:cs="Calibri"/>
        </w:rPr>
        <w:t xml:space="preserve"> está</w:t>
      </w:r>
      <w:r w:rsidR="00362005" w:rsidRPr="007C7D6F">
        <w:rPr>
          <w:rFonts w:ascii="Calibri" w:hAnsi="Calibri" w:cs="Calibri"/>
        </w:rPr>
        <w:t xml:space="preserve"> em declínio, segmentos como papel de embalagem</w:t>
      </w:r>
      <w:r w:rsidR="003C3FCE">
        <w:rPr>
          <w:rFonts w:ascii="Calibri" w:hAnsi="Calibri" w:cs="Calibri"/>
        </w:rPr>
        <w:t xml:space="preserve"> e papelão</w:t>
      </w:r>
      <w:r w:rsidR="00362005" w:rsidRPr="007C7D6F">
        <w:rPr>
          <w:rFonts w:ascii="Calibri" w:hAnsi="Calibri" w:cs="Calibri"/>
        </w:rPr>
        <w:t xml:space="preserve"> estão crescendo rapidamente, refletindo mudanças nas preferências dos consumidores e na dinâmica do mercado de compras online</w:t>
      </w:r>
      <w:r w:rsidR="004459D8" w:rsidRPr="007C7D6F">
        <w:rPr>
          <w:rFonts w:ascii="Calibri" w:hAnsi="Calibri" w:cs="Calibri"/>
        </w:rPr>
        <w:t>;</w:t>
      </w:r>
    </w:p>
    <w:p w14:paraId="496D259B" w14:textId="3D064F52" w:rsidR="00955071" w:rsidRPr="007C7D6F" w:rsidRDefault="00901B26" w:rsidP="0073711A">
      <w:pPr>
        <w:pStyle w:val="PargrafodaLista"/>
        <w:numPr>
          <w:ilvl w:val="0"/>
          <w:numId w:val="24"/>
        </w:numPr>
        <w:spacing w:after="60" w:line="240" w:lineRule="auto"/>
        <w:ind w:hanging="153"/>
        <w:contextualSpacing w:val="0"/>
        <w:jc w:val="both"/>
        <w:rPr>
          <w:rFonts w:ascii="Calibri" w:hAnsi="Calibri" w:cs="Calibri"/>
        </w:rPr>
      </w:pPr>
      <w:r>
        <w:rPr>
          <w:rFonts w:ascii="Calibri" w:hAnsi="Calibri" w:cs="Calibri"/>
          <w:b/>
          <w:bCs/>
        </w:rPr>
        <w:t>Indústria da</w:t>
      </w:r>
      <w:r w:rsidR="00955071" w:rsidRPr="008E2B8E">
        <w:rPr>
          <w:rFonts w:ascii="Calibri" w:hAnsi="Calibri" w:cs="Calibri"/>
          <w:b/>
          <w:bCs/>
        </w:rPr>
        <w:t xml:space="preserve"> Construção</w:t>
      </w:r>
      <w:r>
        <w:rPr>
          <w:rFonts w:ascii="Calibri" w:hAnsi="Calibri" w:cs="Calibri"/>
          <w:b/>
          <w:bCs/>
        </w:rPr>
        <w:t xml:space="preserve"> Civil</w:t>
      </w:r>
      <w:r w:rsidR="00955071" w:rsidRPr="007C7D6F">
        <w:rPr>
          <w:rFonts w:ascii="Calibri" w:hAnsi="Calibri" w:cs="Calibri"/>
        </w:rPr>
        <w:t>: O caulim é utilizado em materiais de construção, incluindo cerâmicas, argilas e revestimentos. O crescimento nas construções residenciais e comerciais, especialmente em regiões em desenvolvimento</w:t>
      </w:r>
      <w:r w:rsidR="00F304F4">
        <w:rPr>
          <w:rFonts w:ascii="Calibri" w:hAnsi="Calibri" w:cs="Calibri"/>
        </w:rPr>
        <w:t xml:space="preserve"> </w:t>
      </w:r>
      <w:r w:rsidR="001F3263">
        <w:rPr>
          <w:rFonts w:ascii="Calibri" w:hAnsi="Calibri" w:cs="Calibri"/>
        </w:rPr>
        <w:t xml:space="preserve">é um dos principais </w:t>
      </w:r>
      <w:r w:rsidR="00AC17B5">
        <w:rPr>
          <w:rFonts w:ascii="Calibri" w:hAnsi="Calibri" w:cs="Calibri"/>
        </w:rPr>
        <w:t>fatores pela demanda a</w:t>
      </w:r>
      <w:r w:rsidR="008F4B5F">
        <w:rPr>
          <w:rFonts w:ascii="Calibri" w:hAnsi="Calibri" w:cs="Calibri"/>
        </w:rPr>
        <w:t xml:space="preserve"> médio-</w:t>
      </w:r>
      <w:r w:rsidR="00AC17B5">
        <w:rPr>
          <w:rFonts w:ascii="Calibri" w:hAnsi="Calibri" w:cs="Calibri"/>
        </w:rPr>
        <w:t>longo prazo</w:t>
      </w:r>
      <w:r w:rsidR="00362005" w:rsidRPr="007C7D6F">
        <w:rPr>
          <w:rFonts w:ascii="Calibri" w:hAnsi="Calibri" w:cs="Calibri"/>
        </w:rPr>
        <w:t>;</w:t>
      </w:r>
    </w:p>
    <w:p w14:paraId="7B489182" w14:textId="7DC92173" w:rsidR="00955071" w:rsidRPr="007C7D6F" w:rsidRDefault="00955071" w:rsidP="0073711A">
      <w:pPr>
        <w:pStyle w:val="PargrafodaLista"/>
        <w:numPr>
          <w:ilvl w:val="0"/>
          <w:numId w:val="24"/>
        </w:numPr>
        <w:spacing w:after="60" w:line="240" w:lineRule="auto"/>
        <w:ind w:hanging="153"/>
        <w:contextualSpacing w:val="0"/>
        <w:jc w:val="both"/>
        <w:rPr>
          <w:rFonts w:ascii="Calibri" w:hAnsi="Calibri" w:cs="Calibri"/>
        </w:rPr>
      </w:pPr>
      <w:r w:rsidRPr="004F3999">
        <w:rPr>
          <w:rFonts w:ascii="Calibri" w:hAnsi="Calibri" w:cs="Calibri"/>
          <w:b/>
          <w:bCs/>
        </w:rPr>
        <w:t>Indústrias de Plásticos e Borracha</w:t>
      </w:r>
      <w:r w:rsidRPr="007C7D6F">
        <w:rPr>
          <w:rFonts w:ascii="Calibri" w:hAnsi="Calibri" w:cs="Calibri"/>
        </w:rPr>
        <w:t>: O caulim é cada vez mais utilizado como agente de enchimento em plásticos e borracha. À medida que a indústria automotiva e de bens de consumo cresce, a demanda por materiais plásticos também aumenta, impulsionando o uso de caulim em suas formulações</w:t>
      </w:r>
      <w:r w:rsidR="00362005" w:rsidRPr="007C7D6F">
        <w:rPr>
          <w:rFonts w:ascii="Calibri" w:hAnsi="Calibri" w:cs="Calibri"/>
        </w:rPr>
        <w:t>;</w:t>
      </w:r>
    </w:p>
    <w:p w14:paraId="2A031F24" w14:textId="063FDC64" w:rsidR="00955071" w:rsidRPr="007C7D6F" w:rsidRDefault="004F3999" w:rsidP="0073711A">
      <w:pPr>
        <w:pStyle w:val="PargrafodaLista"/>
        <w:numPr>
          <w:ilvl w:val="0"/>
          <w:numId w:val="24"/>
        </w:numPr>
        <w:spacing w:line="240" w:lineRule="auto"/>
        <w:ind w:hanging="153"/>
        <w:contextualSpacing w:val="0"/>
        <w:jc w:val="both"/>
        <w:rPr>
          <w:rFonts w:ascii="Calibri" w:hAnsi="Calibri" w:cs="Calibri"/>
        </w:rPr>
      </w:pPr>
      <w:r w:rsidRPr="0053179E">
        <w:rPr>
          <w:rFonts w:ascii="Calibri" w:hAnsi="Calibri" w:cs="Calibri"/>
          <w:b/>
          <w:bCs/>
        </w:rPr>
        <w:t xml:space="preserve">Indústria </w:t>
      </w:r>
      <w:r w:rsidR="0053179E" w:rsidRPr="0053179E">
        <w:rPr>
          <w:rFonts w:ascii="Calibri" w:hAnsi="Calibri" w:cs="Calibri"/>
          <w:b/>
          <w:bCs/>
        </w:rPr>
        <w:t>Farmacêutica</w:t>
      </w:r>
      <w:r w:rsidR="00955071" w:rsidRPr="007C7D6F">
        <w:rPr>
          <w:rFonts w:ascii="Calibri" w:hAnsi="Calibri" w:cs="Calibri"/>
        </w:rPr>
        <w:t xml:space="preserve">: O desenvolvimento de novas aplicações para caulim, como em cosméticos e produtos farmacêuticos, também está contribuindo para o aumento da demanda. </w:t>
      </w:r>
      <w:r w:rsidR="001E22AF">
        <w:rPr>
          <w:rFonts w:ascii="Calibri" w:hAnsi="Calibri" w:cs="Calibri"/>
        </w:rPr>
        <w:t>Suas</w:t>
      </w:r>
      <w:r w:rsidR="00955071" w:rsidRPr="007C7D6F">
        <w:rPr>
          <w:rFonts w:ascii="Calibri" w:hAnsi="Calibri" w:cs="Calibri"/>
        </w:rPr>
        <w:t xml:space="preserve"> propriedades como a</w:t>
      </w:r>
      <w:r w:rsidR="001E22AF">
        <w:rPr>
          <w:rFonts w:ascii="Calibri" w:hAnsi="Calibri" w:cs="Calibri"/>
        </w:rPr>
        <w:t xml:space="preserve"> textura</w:t>
      </w:r>
      <w:r w:rsidR="00955071" w:rsidRPr="007C7D6F">
        <w:rPr>
          <w:rFonts w:ascii="Calibri" w:hAnsi="Calibri" w:cs="Calibri"/>
        </w:rPr>
        <w:t xml:space="preserve"> suav</w:t>
      </w:r>
      <w:r w:rsidR="001E22AF">
        <w:rPr>
          <w:rFonts w:ascii="Calibri" w:hAnsi="Calibri" w:cs="Calibri"/>
        </w:rPr>
        <w:t>e</w:t>
      </w:r>
      <w:r w:rsidR="00955071" w:rsidRPr="007C7D6F">
        <w:rPr>
          <w:rFonts w:ascii="Calibri" w:hAnsi="Calibri" w:cs="Calibri"/>
        </w:rPr>
        <w:t xml:space="preserve"> e a capacidade de absorção, tornam-no ideal para esses produtos</w:t>
      </w:r>
      <w:r w:rsidR="004459D8" w:rsidRPr="007C7D6F">
        <w:rPr>
          <w:rFonts w:ascii="Calibri" w:hAnsi="Calibri" w:cs="Calibri"/>
        </w:rPr>
        <w:t>;</w:t>
      </w:r>
    </w:p>
    <w:p w14:paraId="282E574F" w14:textId="77777777" w:rsidR="00362005" w:rsidRPr="00D12C10" w:rsidRDefault="00362005" w:rsidP="007C7D6F">
      <w:pPr>
        <w:spacing w:line="240" w:lineRule="auto"/>
        <w:jc w:val="both"/>
        <w:rPr>
          <w:rFonts w:ascii="Calibri" w:hAnsi="Calibri" w:cs="Calibri"/>
        </w:rPr>
      </w:pPr>
    </w:p>
    <w:p w14:paraId="0615066C" w14:textId="2435BE10" w:rsidR="00362005" w:rsidRPr="00D12C10" w:rsidRDefault="00362005" w:rsidP="00D12C10">
      <w:pPr>
        <w:spacing w:line="240" w:lineRule="auto"/>
        <w:jc w:val="both"/>
        <w:rPr>
          <w:rFonts w:ascii="Calibri" w:hAnsi="Calibri" w:cs="Calibri"/>
        </w:rPr>
      </w:pPr>
      <w:r w:rsidRPr="00D12C10">
        <w:rPr>
          <w:rFonts w:ascii="Calibri" w:hAnsi="Calibri" w:cs="Calibri"/>
        </w:rPr>
        <w:t xml:space="preserve">Esses </w:t>
      </w:r>
      <w:r w:rsidR="0037015E">
        <w:rPr>
          <w:rFonts w:ascii="Calibri" w:hAnsi="Calibri" w:cs="Calibri"/>
        </w:rPr>
        <w:t xml:space="preserve">aspectos </w:t>
      </w:r>
      <w:r w:rsidR="00B2653A">
        <w:rPr>
          <w:rFonts w:ascii="Calibri" w:hAnsi="Calibri" w:cs="Calibri"/>
        </w:rPr>
        <w:t>industriais</w:t>
      </w:r>
      <w:r w:rsidRPr="00D12C10">
        <w:rPr>
          <w:rFonts w:ascii="Calibri" w:hAnsi="Calibri" w:cs="Calibri"/>
        </w:rPr>
        <w:t xml:space="preserve">, combinados, </w:t>
      </w:r>
      <w:r w:rsidR="00B2653A">
        <w:rPr>
          <w:rFonts w:ascii="Calibri" w:hAnsi="Calibri" w:cs="Calibri"/>
        </w:rPr>
        <w:t>reforçam</w:t>
      </w:r>
      <w:r w:rsidRPr="00D12C10">
        <w:rPr>
          <w:rFonts w:ascii="Calibri" w:hAnsi="Calibri" w:cs="Calibri"/>
        </w:rPr>
        <w:t xml:space="preserve"> que o mercado de caulim terá crescimento consistente, mas sujeito a desafios relacionados à substituição de materiais e regulamentações ambientais. </w:t>
      </w:r>
      <w:r w:rsidR="00A25F48" w:rsidRPr="00D12C10">
        <w:rPr>
          <w:rFonts w:ascii="Calibri" w:hAnsi="Calibri" w:cs="Calibri"/>
        </w:rPr>
        <w:t xml:space="preserve">Os </w:t>
      </w:r>
      <w:r w:rsidR="00A25F48" w:rsidRPr="00D12C10">
        <w:rPr>
          <w:rFonts w:ascii="Calibri" w:hAnsi="Calibri" w:cs="Calibri"/>
        </w:rPr>
        <w:lastRenderedPageBreak/>
        <w:t>empreendimentos</w:t>
      </w:r>
      <w:r w:rsidRPr="00D12C10">
        <w:rPr>
          <w:rFonts w:ascii="Calibri" w:hAnsi="Calibri" w:cs="Calibri"/>
        </w:rPr>
        <w:t xml:space="preserve"> que investirem em inovação e práticas sustentáveis provavelmente terão vantagens competitivas e poderão explorar novos segmentos de mercado.</w:t>
      </w:r>
    </w:p>
    <w:p w14:paraId="48D6BECE" w14:textId="77777777" w:rsidR="00362005" w:rsidRDefault="00362005" w:rsidP="00D12C10">
      <w:pPr>
        <w:spacing w:line="240" w:lineRule="auto"/>
        <w:jc w:val="both"/>
        <w:rPr>
          <w:rFonts w:ascii="Calibri" w:hAnsi="Calibri" w:cs="Calibri"/>
        </w:rPr>
      </w:pPr>
    </w:p>
    <w:p w14:paraId="302E225F" w14:textId="4AA33CF1" w:rsidR="00ED300E" w:rsidRDefault="00ED300E" w:rsidP="00D12C10">
      <w:pPr>
        <w:spacing w:line="240" w:lineRule="auto"/>
        <w:jc w:val="both"/>
        <w:rPr>
          <w:rFonts w:ascii="Calibri" w:hAnsi="Calibri" w:cs="Calibri"/>
        </w:rPr>
      </w:pPr>
      <w:r w:rsidRPr="00ED300E">
        <w:rPr>
          <w:rFonts w:ascii="Calibri" w:hAnsi="Calibri" w:cs="Calibri"/>
        </w:rPr>
        <w:t>O aumento da demanda por alternativas sustentáveis e por práticas de mineração mais responsáveis está levando o mercado de caulim a adotar novas tecnologias e a investir em sustentabilidade, o que aumenta os custos de produção. O aumento da conscientização ambiental entre consumidores e reguladores pode fazer com que o caulim processado de maneira ecologicamente correta seja mais valorizado no mercado, mas também aumenta a pressão sobre os produtores para investirem em tecnologias mais caras e procedimentos de mineração responsáveis. Este cenário gera um mercado internacional de caulim desafiador e competitivo, onde questões econômicas e políticas desempenham um papel crucial na sustentabilidade e crescimento da Indústria.</w:t>
      </w:r>
    </w:p>
    <w:p w14:paraId="134A1932" w14:textId="77777777" w:rsidR="00ED300E" w:rsidRPr="00D12C10" w:rsidRDefault="00ED300E" w:rsidP="00D12C10">
      <w:pPr>
        <w:spacing w:line="240" w:lineRule="auto"/>
        <w:jc w:val="both"/>
        <w:rPr>
          <w:rFonts w:ascii="Calibri" w:hAnsi="Calibri" w:cs="Calibri"/>
        </w:rPr>
      </w:pPr>
    </w:p>
    <w:p w14:paraId="0CC6046C" w14:textId="343DD543" w:rsidR="00A25F48" w:rsidRPr="00D12C10" w:rsidRDefault="006F0F7F" w:rsidP="00D12C10">
      <w:pPr>
        <w:spacing w:line="240" w:lineRule="auto"/>
        <w:jc w:val="both"/>
        <w:rPr>
          <w:rFonts w:ascii="Calibri" w:hAnsi="Calibri" w:cs="Calibri"/>
        </w:rPr>
      </w:pPr>
      <w:r>
        <w:rPr>
          <w:rFonts w:ascii="Calibri" w:hAnsi="Calibri" w:cs="Calibri"/>
        </w:rPr>
        <w:t>Essas questões</w:t>
      </w:r>
      <w:r w:rsidR="0037124A">
        <w:rPr>
          <w:rFonts w:ascii="Calibri" w:hAnsi="Calibri" w:cs="Calibri"/>
        </w:rPr>
        <w:t xml:space="preserve"> </w:t>
      </w:r>
      <w:r w:rsidR="00E93F77">
        <w:rPr>
          <w:rFonts w:ascii="Calibri" w:hAnsi="Calibri" w:cs="Calibri"/>
        </w:rPr>
        <w:t>constituem</w:t>
      </w:r>
      <w:r w:rsidR="0037124A">
        <w:rPr>
          <w:rFonts w:ascii="Calibri" w:hAnsi="Calibri" w:cs="Calibri"/>
        </w:rPr>
        <w:t xml:space="preserve"> um desafio</w:t>
      </w:r>
      <w:r w:rsidR="00E93F77">
        <w:rPr>
          <w:rFonts w:ascii="Calibri" w:hAnsi="Calibri" w:cs="Calibri"/>
        </w:rPr>
        <w:t xml:space="preserve"> para o mercado internacional de caulim e</w:t>
      </w:r>
      <w:r w:rsidR="0037124A">
        <w:rPr>
          <w:rFonts w:ascii="Calibri" w:hAnsi="Calibri" w:cs="Calibri"/>
        </w:rPr>
        <w:t xml:space="preserve"> </w:t>
      </w:r>
      <w:r w:rsidR="00362005" w:rsidRPr="00D12C10">
        <w:rPr>
          <w:rFonts w:ascii="Calibri" w:hAnsi="Calibri" w:cs="Calibri"/>
        </w:rPr>
        <w:t xml:space="preserve">influenciam diretamente </w:t>
      </w:r>
      <w:r w:rsidR="00C57964">
        <w:rPr>
          <w:rFonts w:ascii="Calibri" w:hAnsi="Calibri" w:cs="Calibri"/>
        </w:rPr>
        <w:t>na sua</w:t>
      </w:r>
      <w:r w:rsidR="00362005" w:rsidRPr="00D12C10">
        <w:rPr>
          <w:rFonts w:ascii="Calibri" w:hAnsi="Calibri" w:cs="Calibri"/>
        </w:rPr>
        <w:t xml:space="preserve"> oferta, demanda e preços para diversas indústrias. Em primeiro lugar, a variação nos custos de energia e transporte afeta a competitividade das exportações de caulim, especialmente considerando que sua extração e processamento são intensivos </w:t>
      </w:r>
      <w:r w:rsidR="003E5F33">
        <w:rPr>
          <w:rFonts w:ascii="Calibri" w:hAnsi="Calibri" w:cs="Calibri"/>
        </w:rPr>
        <w:t>no uso de</w:t>
      </w:r>
      <w:r w:rsidR="00362005" w:rsidRPr="00D12C10">
        <w:rPr>
          <w:rFonts w:ascii="Calibri" w:hAnsi="Calibri" w:cs="Calibri"/>
        </w:rPr>
        <w:t xml:space="preserve"> energia. As flutuações nos preços do petróleo e nos custos de logística podem aumentar significativamente o preço final, dificultando a competitividade d</w:t>
      </w:r>
      <w:r w:rsidR="000B6FD1">
        <w:rPr>
          <w:rFonts w:ascii="Calibri" w:hAnsi="Calibri" w:cs="Calibri"/>
        </w:rPr>
        <w:t>e</w:t>
      </w:r>
      <w:r w:rsidR="00362005" w:rsidRPr="00D12C10">
        <w:rPr>
          <w:rFonts w:ascii="Calibri" w:hAnsi="Calibri" w:cs="Calibri"/>
        </w:rPr>
        <w:t xml:space="preserve"> exportadores </w:t>
      </w:r>
      <w:r w:rsidR="00E327DA">
        <w:rPr>
          <w:rFonts w:ascii="Calibri" w:hAnsi="Calibri" w:cs="Calibri"/>
        </w:rPr>
        <w:t xml:space="preserve">distantes </w:t>
      </w:r>
      <w:r w:rsidR="000B6FD1">
        <w:rPr>
          <w:rFonts w:ascii="Calibri" w:hAnsi="Calibri" w:cs="Calibri"/>
        </w:rPr>
        <w:t xml:space="preserve">dos principais </w:t>
      </w:r>
      <w:r w:rsidR="00362005" w:rsidRPr="00D12C10">
        <w:rPr>
          <w:rFonts w:ascii="Calibri" w:hAnsi="Calibri" w:cs="Calibri"/>
        </w:rPr>
        <w:t>mercado</w:t>
      </w:r>
      <w:r w:rsidR="000B6FD1">
        <w:rPr>
          <w:rFonts w:ascii="Calibri" w:hAnsi="Calibri" w:cs="Calibri"/>
        </w:rPr>
        <w:t>s consumidores.</w:t>
      </w:r>
    </w:p>
    <w:p w14:paraId="488B5161" w14:textId="2C531DFF" w:rsidR="00362005" w:rsidRPr="00D12C10" w:rsidRDefault="00362005" w:rsidP="00D12C10">
      <w:pPr>
        <w:spacing w:line="240" w:lineRule="auto"/>
        <w:jc w:val="both"/>
        <w:rPr>
          <w:rFonts w:ascii="Calibri" w:hAnsi="Calibri" w:cs="Calibri"/>
        </w:rPr>
      </w:pPr>
    </w:p>
    <w:p w14:paraId="25C4D900" w14:textId="3FFA3EC6" w:rsidR="00A25F48" w:rsidRPr="00D12C10" w:rsidRDefault="00E07124" w:rsidP="00D12C10">
      <w:pPr>
        <w:spacing w:line="240" w:lineRule="auto"/>
        <w:jc w:val="both"/>
        <w:rPr>
          <w:rFonts w:ascii="Calibri" w:hAnsi="Calibri" w:cs="Calibri"/>
        </w:rPr>
      </w:pPr>
      <w:r>
        <w:rPr>
          <w:rFonts w:ascii="Calibri" w:hAnsi="Calibri" w:cs="Calibri"/>
        </w:rPr>
        <w:t>As</w:t>
      </w:r>
      <w:r w:rsidRPr="00D12C10">
        <w:rPr>
          <w:rFonts w:ascii="Calibri" w:hAnsi="Calibri" w:cs="Calibri"/>
        </w:rPr>
        <w:t xml:space="preserve"> tensões comerciais</w:t>
      </w:r>
      <w:r>
        <w:rPr>
          <w:rFonts w:ascii="Calibri" w:hAnsi="Calibri" w:cs="Calibri"/>
        </w:rPr>
        <w:t>,</w:t>
      </w:r>
      <w:r w:rsidRPr="00D12C10">
        <w:rPr>
          <w:rFonts w:ascii="Calibri" w:hAnsi="Calibri" w:cs="Calibri"/>
        </w:rPr>
        <w:t xml:space="preserve"> </w:t>
      </w:r>
      <w:r w:rsidR="00B146D6">
        <w:rPr>
          <w:rFonts w:ascii="Calibri" w:hAnsi="Calibri" w:cs="Calibri"/>
        </w:rPr>
        <w:t>alianças regionais,</w:t>
      </w:r>
      <w:r w:rsidR="004D1656" w:rsidRPr="00D12C10">
        <w:rPr>
          <w:rFonts w:ascii="Calibri" w:hAnsi="Calibri" w:cs="Calibri"/>
        </w:rPr>
        <w:t xml:space="preserve"> </w:t>
      </w:r>
      <w:r w:rsidRPr="00D12C10">
        <w:rPr>
          <w:rFonts w:ascii="Calibri" w:hAnsi="Calibri" w:cs="Calibri"/>
        </w:rPr>
        <w:t>barreiras tarifárias</w:t>
      </w:r>
      <w:r>
        <w:rPr>
          <w:rFonts w:ascii="Calibri" w:hAnsi="Calibri" w:cs="Calibri"/>
        </w:rPr>
        <w:t xml:space="preserve"> </w:t>
      </w:r>
      <w:r w:rsidRPr="00D12C10">
        <w:rPr>
          <w:rFonts w:ascii="Calibri" w:hAnsi="Calibri" w:cs="Calibri"/>
        </w:rPr>
        <w:t xml:space="preserve">e regulamentações ambientais cada vez mais rigorosas em países consumidores como a União Europeia e Estados Unidos podem restringir as exportações, impondo padrões ambientais </w:t>
      </w:r>
      <w:r>
        <w:rPr>
          <w:rFonts w:ascii="Calibri" w:hAnsi="Calibri" w:cs="Calibri"/>
        </w:rPr>
        <w:t xml:space="preserve">e investimentos </w:t>
      </w:r>
      <w:r w:rsidRPr="00D12C10">
        <w:rPr>
          <w:rFonts w:ascii="Calibri" w:hAnsi="Calibri" w:cs="Calibri"/>
        </w:rPr>
        <w:t xml:space="preserve">que os </w:t>
      </w:r>
      <w:r>
        <w:rPr>
          <w:rFonts w:ascii="Calibri" w:hAnsi="Calibri" w:cs="Calibri"/>
        </w:rPr>
        <w:t xml:space="preserve">países </w:t>
      </w:r>
      <w:r w:rsidRPr="00D12C10">
        <w:rPr>
          <w:rFonts w:ascii="Calibri" w:hAnsi="Calibri" w:cs="Calibri"/>
        </w:rPr>
        <w:t>produtores precisam atender para acessar esses mercados</w:t>
      </w:r>
      <w:r>
        <w:rPr>
          <w:rFonts w:ascii="Calibri" w:hAnsi="Calibri" w:cs="Calibri"/>
        </w:rPr>
        <w:t xml:space="preserve">. </w:t>
      </w:r>
      <w:r w:rsidR="00362005" w:rsidRPr="00D12C10">
        <w:rPr>
          <w:rFonts w:ascii="Calibri" w:hAnsi="Calibri" w:cs="Calibri"/>
        </w:rPr>
        <w:t xml:space="preserve">O Brasil, um dos principais exportadores, enfrenta desafios relacionados à competitividade com outros grandes exportadores, como os Estados Unidos e a China, que frequentemente subsidiam suas indústrias ou implementam políticas protecionistas. </w:t>
      </w:r>
    </w:p>
    <w:p w14:paraId="3727FE6E" w14:textId="77777777" w:rsidR="00A25F48" w:rsidRPr="00D12C10" w:rsidRDefault="00A25F48" w:rsidP="00D12C10">
      <w:pPr>
        <w:spacing w:line="240" w:lineRule="auto"/>
        <w:jc w:val="both"/>
        <w:rPr>
          <w:rFonts w:ascii="Calibri" w:hAnsi="Calibri" w:cs="Calibri"/>
        </w:rPr>
      </w:pPr>
    </w:p>
    <w:p w14:paraId="2F18C745" w14:textId="46E9112D" w:rsidR="00A25F48" w:rsidRPr="00D12C10" w:rsidRDefault="00362005" w:rsidP="00D12C10">
      <w:pPr>
        <w:spacing w:line="240" w:lineRule="auto"/>
        <w:jc w:val="both"/>
        <w:rPr>
          <w:rFonts w:ascii="Calibri" w:hAnsi="Calibri" w:cs="Calibri"/>
        </w:rPr>
      </w:pPr>
      <w:r w:rsidRPr="00D12C10">
        <w:rPr>
          <w:rFonts w:ascii="Calibri" w:hAnsi="Calibri" w:cs="Calibri"/>
        </w:rPr>
        <w:t xml:space="preserve">A dependência de poucos </w:t>
      </w:r>
      <w:r w:rsidR="00AD6551">
        <w:rPr>
          <w:rFonts w:ascii="Calibri" w:hAnsi="Calibri" w:cs="Calibri"/>
        </w:rPr>
        <w:t xml:space="preserve">grandes </w:t>
      </w:r>
      <w:r w:rsidRPr="00D12C10">
        <w:rPr>
          <w:rFonts w:ascii="Calibri" w:hAnsi="Calibri" w:cs="Calibri"/>
        </w:rPr>
        <w:t xml:space="preserve">mercados </w:t>
      </w:r>
      <w:r w:rsidR="00AD6551">
        <w:rPr>
          <w:rFonts w:ascii="Calibri" w:hAnsi="Calibri" w:cs="Calibri"/>
        </w:rPr>
        <w:t>consumidores</w:t>
      </w:r>
      <w:r w:rsidRPr="00D12C10">
        <w:rPr>
          <w:rFonts w:ascii="Calibri" w:hAnsi="Calibri" w:cs="Calibri"/>
        </w:rPr>
        <w:t xml:space="preserve"> também é uma questão delicada para o setor, já que uma desaceleração econômica em um país importante, como a China, pode reduzir drasticamente a demanda global, impactando os preços e gerando incertezas para os produtores de caulim em países </w:t>
      </w:r>
      <w:r w:rsidR="00D21E4B">
        <w:rPr>
          <w:rFonts w:ascii="Calibri" w:hAnsi="Calibri" w:cs="Calibri"/>
        </w:rPr>
        <w:t xml:space="preserve">exportadores </w:t>
      </w:r>
      <w:r w:rsidRPr="00D12C10">
        <w:rPr>
          <w:rFonts w:ascii="Calibri" w:hAnsi="Calibri" w:cs="Calibri"/>
        </w:rPr>
        <w:t>como o Brasil e Austrália</w:t>
      </w:r>
      <w:r w:rsidR="004459D8" w:rsidRPr="00D12C10">
        <w:rPr>
          <w:rFonts w:ascii="Calibri" w:hAnsi="Calibri" w:cs="Calibri"/>
        </w:rPr>
        <w:t>.</w:t>
      </w:r>
    </w:p>
    <w:p w14:paraId="6C846835" w14:textId="77777777" w:rsidR="00362005" w:rsidRDefault="00362005" w:rsidP="00D12C10">
      <w:pPr>
        <w:spacing w:line="240" w:lineRule="auto"/>
        <w:jc w:val="both"/>
        <w:rPr>
          <w:rFonts w:ascii="Calibri" w:hAnsi="Calibri" w:cs="Calibri"/>
        </w:rPr>
      </w:pPr>
    </w:p>
    <w:p w14:paraId="158FA6DE" w14:textId="05E63806" w:rsidR="007365AF" w:rsidRPr="00D12C10" w:rsidRDefault="007365AF" w:rsidP="00D12C10">
      <w:pPr>
        <w:spacing w:line="240" w:lineRule="auto"/>
        <w:jc w:val="both"/>
        <w:rPr>
          <w:rFonts w:ascii="Calibri" w:hAnsi="Calibri" w:cs="Calibri"/>
        </w:rPr>
      </w:pPr>
      <w:r w:rsidRPr="00D12C10">
        <w:rPr>
          <w:rFonts w:ascii="Calibri" w:hAnsi="Calibri" w:cs="Calibri"/>
        </w:rPr>
        <w:t>O preço internacional do caulim é influenciado pela demanda</w:t>
      </w:r>
      <w:r w:rsidR="00034567">
        <w:rPr>
          <w:rFonts w:ascii="Calibri" w:hAnsi="Calibri" w:cs="Calibri"/>
        </w:rPr>
        <w:t xml:space="preserve"> ind</w:t>
      </w:r>
      <w:r w:rsidR="002E0396">
        <w:rPr>
          <w:rFonts w:ascii="Calibri" w:hAnsi="Calibri" w:cs="Calibri"/>
        </w:rPr>
        <w:t>u</w:t>
      </w:r>
      <w:r w:rsidR="00034567">
        <w:rPr>
          <w:rFonts w:ascii="Calibri" w:hAnsi="Calibri" w:cs="Calibri"/>
        </w:rPr>
        <w:t>strial</w:t>
      </w:r>
      <w:r w:rsidRPr="00D12C10">
        <w:rPr>
          <w:rFonts w:ascii="Calibri" w:hAnsi="Calibri" w:cs="Calibri"/>
        </w:rPr>
        <w:t xml:space="preserve">, bem como pelas condições econômicas globais. Em 2024, </w:t>
      </w:r>
      <w:r w:rsidR="000D0831">
        <w:rPr>
          <w:rFonts w:ascii="Calibri" w:hAnsi="Calibri" w:cs="Calibri"/>
        </w:rPr>
        <w:t xml:space="preserve">grandes </w:t>
      </w:r>
      <w:r w:rsidRPr="00D12C10">
        <w:rPr>
          <w:rFonts w:ascii="Calibri" w:hAnsi="Calibri" w:cs="Calibri"/>
        </w:rPr>
        <w:t xml:space="preserve">produtores </w:t>
      </w:r>
      <w:r w:rsidR="000D0831">
        <w:rPr>
          <w:rFonts w:ascii="Calibri" w:hAnsi="Calibri" w:cs="Calibri"/>
        </w:rPr>
        <w:t>mundiais</w:t>
      </w:r>
      <w:r w:rsidRPr="00D12C10">
        <w:rPr>
          <w:rFonts w:ascii="Calibri" w:hAnsi="Calibri" w:cs="Calibri"/>
        </w:rPr>
        <w:t xml:space="preserve"> anunciaram aumentos de 4% a 10% devido a custos crescentes de produção e transporte</w:t>
      </w:r>
      <w:r w:rsidR="00446CC8">
        <w:rPr>
          <w:rFonts w:ascii="Calibri" w:hAnsi="Calibri" w:cs="Calibri"/>
        </w:rPr>
        <w:t xml:space="preserve">, </w:t>
      </w:r>
      <w:r w:rsidR="00446CC8" w:rsidRPr="00D12C10">
        <w:rPr>
          <w:rFonts w:ascii="Calibri" w:hAnsi="Calibri" w:cs="Calibri"/>
        </w:rPr>
        <w:t>indicando uma tendência de alta no mercado global</w:t>
      </w:r>
      <w:r w:rsidR="00446CC8">
        <w:rPr>
          <w:rFonts w:ascii="Calibri" w:hAnsi="Calibri" w:cs="Calibri"/>
        </w:rPr>
        <w:t>.</w:t>
      </w:r>
      <w:r w:rsidRPr="00D12C10">
        <w:rPr>
          <w:rFonts w:ascii="Calibri" w:hAnsi="Calibri" w:cs="Calibri"/>
        </w:rPr>
        <w:t xml:space="preserve"> </w:t>
      </w:r>
      <w:r w:rsidR="00DB58F0">
        <w:rPr>
          <w:rFonts w:ascii="Calibri" w:hAnsi="Calibri" w:cs="Calibri"/>
        </w:rPr>
        <w:t xml:space="preserve">A demanda </w:t>
      </w:r>
      <w:r w:rsidRPr="00D12C10">
        <w:rPr>
          <w:rFonts w:ascii="Calibri" w:hAnsi="Calibri" w:cs="Calibri"/>
        </w:rPr>
        <w:t>global</w:t>
      </w:r>
      <w:r w:rsidR="00DB58F0">
        <w:rPr>
          <w:rFonts w:ascii="Calibri" w:hAnsi="Calibri" w:cs="Calibri"/>
        </w:rPr>
        <w:t xml:space="preserve"> </w:t>
      </w:r>
      <w:r w:rsidRPr="00D12C10">
        <w:rPr>
          <w:rFonts w:ascii="Calibri" w:hAnsi="Calibri" w:cs="Calibri"/>
        </w:rPr>
        <w:t>apresenta crescimento estável, com previsão de expansão de aproximadamente 4% ao ano até 2029, especialmente na Ásia-Pacífico, que lidera o consumo global em função da demanda industrial e de infraestrutura</w:t>
      </w:r>
      <w:r w:rsidR="00B46D63">
        <w:rPr>
          <w:rFonts w:ascii="Calibri" w:hAnsi="Calibri" w:cs="Calibri"/>
        </w:rPr>
        <w:t>,</w:t>
      </w:r>
      <w:r w:rsidR="00B46D63" w:rsidRPr="00B46D63">
        <w:rPr>
          <w:rFonts w:ascii="Calibri" w:hAnsi="Calibri" w:cs="Calibri"/>
        </w:rPr>
        <w:t xml:space="preserve"> </w:t>
      </w:r>
      <w:r w:rsidR="00B46D63" w:rsidRPr="00D12C10">
        <w:rPr>
          <w:rFonts w:ascii="Calibri" w:hAnsi="Calibri" w:cs="Calibri"/>
        </w:rPr>
        <w:t>em sintonia com o aumento das aplicações e a expansão de novos mercados.</w:t>
      </w:r>
    </w:p>
    <w:p w14:paraId="1F82A70F" w14:textId="77777777" w:rsidR="004459D8" w:rsidRPr="00D12C10" w:rsidRDefault="004459D8" w:rsidP="00D12C10">
      <w:pPr>
        <w:spacing w:line="240" w:lineRule="auto"/>
        <w:jc w:val="both"/>
        <w:rPr>
          <w:rFonts w:ascii="Calibri" w:hAnsi="Calibri" w:cs="Calibri"/>
        </w:rPr>
      </w:pPr>
    </w:p>
    <w:p w14:paraId="64EEA72D" w14:textId="73C1A9EF" w:rsidR="000D0831" w:rsidRDefault="007365AF" w:rsidP="00D12C10">
      <w:pPr>
        <w:spacing w:line="240" w:lineRule="auto"/>
        <w:jc w:val="both"/>
        <w:rPr>
          <w:rFonts w:ascii="Calibri" w:hAnsi="Calibri" w:cs="Calibri"/>
        </w:rPr>
      </w:pPr>
      <w:r w:rsidRPr="00D12C10">
        <w:rPr>
          <w:rFonts w:ascii="Calibri" w:hAnsi="Calibri" w:cs="Calibri"/>
        </w:rPr>
        <w:t xml:space="preserve">Atualmente, o preço internacional do caulim varia conforme a região e o tipo de aplicação. Nos Estados Unidos, o preço médio estava em torno de USD 160 por tonelada em 2023. Este valor pode ser mais alto para tipos específicos de caulim, como o calcinado, usado em aplicações industriais de maior valor agregado, incluindo cerâmica e revestimentos. </w:t>
      </w:r>
      <w:r w:rsidR="000D0831" w:rsidRPr="000D0831">
        <w:rPr>
          <w:rFonts w:ascii="Calibri" w:hAnsi="Calibri" w:cs="Calibri"/>
        </w:rPr>
        <w:t xml:space="preserve">Os preços do caulim também </w:t>
      </w:r>
      <w:r w:rsidR="000D0831">
        <w:rPr>
          <w:rFonts w:ascii="Calibri" w:hAnsi="Calibri" w:cs="Calibri"/>
        </w:rPr>
        <w:t>são</w:t>
      </w:r>
      <w:r w:rsidR="000D0831" w:rsidRPr="000D0831">
        <w:rPr>
          <w:rFonts w:ascii="Calibri" w:hAnsi="Calibri" w:cs="Calibri"/>
        </w:rPr>
        <w:t xml:space="preserve"> afetados por questões geopolíticas e flutuações na demanda</w:t>
      </w:r>
      <w:r w:rsidR="000D0831">
        <w:rPr>
          <w:rFonts w:ascii="Calibri" w:hAnsi="Calibri" w:cs="Calibri"/>
        </w:rPr>
        <w:t xml:space="preserve"> dos grandes mercados consumidores</w:t>
      </w:r>
      <w:r w:rsidR="000D0831" w:rsidRPr="000D0831">
        <w:rPr>
          <w:rFonts w:ascii="Calibri" w:hAnsi="Calibri" w:cs="Calibri"/>
        </w:rPr>
        <w:t>.</w:t>
      </w:r>
    </w:p>
    <w:p w14:paraId="65B0201D" w14:textId="77777777" w:rsidR="000D0831" w:rsidRDefault="000D0831" w:rsidP="00D12C10">
      <w:pPr>
        <w:spacing w:line="240" w:lineRule="auto"/>
        <w:jc w:val="both"/>
        <w:rPr>
          <w:rFonts w:ascii="Calibri" w:hAnsi="Calibri" w:cs="Calibri"/>
        </w:rPr>
      </w:pPr>
    </w:p>
    <w:p w14:paraId="469F005A" w14:textId="7876D22D" w:rsidR="007365AF" w:rsidRDefault="007365AF" w:rsidP="00D12C10">
      <w:pPr>
        <w:spacing w:line="240" w:lineRule="auto"/>
        <w:jc w:val="both"/>
        <w:rPr>
          <w:rFonts w:ascii="Calibri" w:hAnsi="Calibri" w:cs="Calibri"/>
        </w:rPr>
      </w:pPr>
      <w:r w:rsidRPr="00D12C10">
        <w:rPr>
          <w:rFonts w:ascii="Calibri" w:hAnsi="Calibri" w:cs="Calibri"/>
        </w:rPr>
        <w:t xml:space="preserve">A série histórica de preços do caulim mostra um aumento gradual </w:t>
      </w:r>
      <w:r w:rsidR="000D0831">
        <w:rPr>
          <w:rFonts w:ascii="Calibri" w:hAnsi="Calibri" w:cs="Calibri"/>
        </w:rPr>
        <w:t xml:space="preserve">nas </w:t>
      </w:r>
      <w:r w:rsidRPr="00D12C10">
        <w:rPr>
          <w:rFonts w:ascii="Calibri" w:hAnsi="Calibri" w:cs="Calibri"/>
        </w:rPr>
        <w:t>últim</w:t>
      </w:r>
      <w:r w:rsidR="007377C9">
        <w:rPr>
          <w:rFonts w:ascii="Calibri" w:hAnsi="Calibri" w:cs="Calibri"/>
        </w:rPr>
        <w:t>as</w:t>
      </w:r>
      <w:r w:rsidRPr="00D12C10">
        <w:rPr>
          <w:rFonts w:ascii="Calibri" w:hAnsi="Calibri" w:cs="Calibri"/>
        </w:rPr>
        <w:t xml:space="preserve"> </w:t>
      </w:r>
      <w:r w:rsidR="007377C9">
        <w:rPr>
          <w:rFonts w:ascii="Calibri" w:hAnsi="Calibri" w:cs="Calibri"/>
        </w:rPr>
        <w:t>décadas</w:t>
      </w:r>
      <w:r w:rsidRPr="00D12C10">
        <w:rPr>
          <w:rFonts w:ascii="Calibri" w:hAnsi="Calibri" w:cs="Calibri"/>
        </w:rPr>
        <w:t>, refletido no índice de preços ao produtor para o setor de mineração de caulim e argilas</w:t>
      </w:r>
      <w:r w:rsidR="000D0831">
        <w:rPr>
          <w:rFonts w:ascii="Calibri" w:hAnsi="Calibri" w:cs="Calibri"/>
        </w:rPr>
        <w:t>, como mostra a figura 1</w:t>
      </w:r>
      <w:r w:rsidRPr="00D12C10">
        <w:rPr>
          <w:rFonts w:ascii="Calibri" w:hAnsi="Calibri" w:cs="Calibri"/>
        </w:rPr>
        <w:t>. Por exemplo, nos Estados Unidos, o índice de preços ao produtor (PPI) para esses produtos atingiu 281,06 pontos em setembro de 2023, em comparação com 247,5 pontos em dezembro de 2022, com base em um índice fixado em junho de 1984.</w:t>
      </w:r>
    </w:p>
    <w:p w14:paraId="346B2F08" w14:textId="77777777" w:rsidR="005A5C69" w:rsidRDefault="005A5C69" w:rsidP="00D12C10">
      <w:pPr>
        <w:spacing w:line="240" w:lineRule="auto"/>
        <w:jc w:val="both"/>
        <w:rPr>
          <w:rFonts w:ascii="Calibri" w:hAnsi="Calibri" w:cs="Calibri"/>
        </w:rPr>
      </w:pPr>
    </w:p>
    <w:p w14:paraId="20882803" w14:textId="55B79DFB" w:rsidR="004459D8" w:rsidRPr="000D0831" w:rsidRDefault="005A5C69" w:rsidP="005A5C69">
      <w:pPr>
        <w:pStyle w:val="NormalWeb"/>
        <w:jc w:val="center"/>
        <w:rPr>
          <w:rFonts w:ascii="Calibri" w:hAnsi="Calibri" w:cs="Calibri"/>
          <w:sz w:val="20"/>
          <w:szCs w:val="20"/>
        </w:rPr>
      </w:pPr>
      <w:r>
        <w:rPr>
          <w:noProof/>
        </w:rPr>
        <w:lastRenderedPageBreak/>
        <w:drawing>
          <wp:inline distT="0" distB="0" distL="0" distR="0" wp14:anchorId="72B3B52C" wp14:editId="29E8CC92">
            <wp:extent cx="6585282" cy="2245217"/>
            <wp:effectExtent l="0" t="0" r="6350" b="3175"/>
            <wp:docPr id="3" name="Imagem 2" descr="Interface gráfica do usuári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nterface gráfica do usuário, Gráfico&#10;&#10;Descrição gerad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6805" cy="2249146"/>
                    </a:xfrm>
                    <a:prstGeom prst="rect">
                      <a:avLst/>
                    </a:prstGeom>
                    <a:noFill/>
                    <a:ln>
                      <a:noFill/>
                    </a:ln>
                  </pic:spPr>
                </pic:pic>
              </a:graphicData>
            </a:graphic>
          </wp:inline>
        </w:drawing>
      </w:r>
      <w:r w:rsidR="000D0831" w:rsidRPr="00851ECF">
        <w:rPr>
          <w:rFonts w:ascii="Calibri" w:hAnsi="Calibri" w:cs="Calibri"/>
          <w:b/>
          <w:bCs/>
          <w:sz w:val="20"/>
          <w:szCs w:val="20"/>
        </w:rPr>
        <w:t>Figura 1</w:t>
      </w:r>
      <w:r w:rsidR="000D0831" w:rsidRPr="000D0831">
        <w:rPr>
          <w:rFonts w:ascii="Calibri" w:hAnsi="Calibri" w:cs="Calibri"/>
          <w:sz w:val="20"/>
          <w:szCs w:val="20"/>
        </w:rPr>
        <w:t>: variação do índice de preços para caulim e argilas</w:t>
      </w:r>
      <w:r w:rsidR="00BF662D">
        <w:rPr>
          <w:rFonts w:ascii="Calibri" w:hAnsi="Calibri" w:cs="Calibri"/>
          <w:sz w:val="20"/>
          <w:szCs w:val="20"/>
        </w:rPr>
        <w:t xml:space="preserve"> </w:t>
      </w:r>
      <w:r w:rsidR="00BF662D" w:rsidRPr="005A5C69">
        <w:rPr>
          <w:rFonts w:ascii="Calibri" w:hAnsi="Calibri" w:cs="Calibri"/>
          <w:i/>
          <w:iCs/>
          <w:sz w:val="16"/>
          <w:szCs w:val="16"/>
        </w:rPr>
        <w:t>(</w:t>
      </w:r>
      <w:r w:rsidRPr="005A5C69">
        <w:rPr>
          <w:rFonts w:ascii="Calibri" w:hAnsi="Calibri" w:cs="Calibri"/>
          <w:i/>
          <w:iCs/>
          <w:sz w:val="16"/>
          <w:szCs w:val="16"/>
        </w:rPr>
        <w:t>Research Department at the Federal Reserve Bank of St. Louis</w:t>
      </w:r>
      <w:r w:rsidR="00F90C80">
        <w:rPr>
          <w:rFonts w:ascii="Calibri" w:hAnsi="Calibri" w:cs="Calibri"/>
          <w:i/>
          <w:iCs/>
          <w:sz w:val="16"/>
          <w:szCs w:val="16"/>
        </w:rPr>
        <w:t>, 2023</w:t>
      </w:r>
      <w:r w:rsidRPr="005A5C69">
        <w:rPr>
          <w:rFonts w:ascii="Calibri" w:hAnsi="Calibri" w:cs="Calibri"/>
          <w:i/>
          <w:iCs/>
          <w:sz w:val="16"/>
          <w:szCs w:val="16"/>
        </w:rPr>
        <w:t>)</w:t>
      </w:r>
    </w:p>
    <w:p w14:paraId="0B20D7F4" w14:textId="77777777" w:rsidR="000D0831" w:rsidRPr="00D12C10" w:rsidRDefault="000D0831" w:rsidP="00D12C10">
      <w:pPr>
        <w:spacing w:line="240" w:lineRule="auto"/>
        <w:jc w:val="both"/>
        <w:rPr>
          <w:rFonts w:ascii="Calibri" w:hAnsi="Calibri" w:cs="Calibri"/>
        </w:rPr>
      </w:pPr>
    </w:p>
    <w:p w14:paraId="15B7234C" w14:textId="6BFFEDFB" w:rsidR="00362005" w:rsidRPr="00D12C10" w:rsidRDefault="000D0831" w:rsidP="00D12C10">
      <w:pPr>
        <w:spacing w:line="240" w:lineRule="auto"/>
        <w:jc w:val="both"/>
        <w:rPr>
          <w:rFonts w:ascii="Calibri" w:hAnsi="Calibri" w:cs="Calibri"/>
        </w:rPr>
      </w:pPr>
      <w:r>
        <w:rPr>
          <w:rFonts w:ascii="Calibri" w:hAnsi="Calibri" w:cs="Calibri"/>
        </w:rPr>
        <w:t>No</w:t>
      </w:r>
      <w:r w:rsidR="007365AF" w:rsidRPr="00D12C10">
        <w:rPr>
          <w:rFonts w:ascii="Calibri" w:hAnsi="Calibri" w:cs="Calibri"/>
        </w:rPr>
        <w:t xml:space="preserve"> Brasil</w:t>
      </w:r>
      <w:r>
        <w:rPr>
          <w:rFonts w:ascii="Calibri" w:hAnsi="Calibri" w:cs="Calibri"/>
        </w:rPr>
        <w:t>, o preço do caulim</w:t>
      </w:r>
      <w:r w:rsidR="007365AF" w:rsidRPr="00D12C10">
        <w:rPr>
          <w:rFonts w:ascii="Calibri" w:hAnsi="Calibri" w:cs="Calibri"/>
        </w:rPr>
        <w:t xml:space="preserve"> varia com base em sua qualidade e aplicação, mas está geralmente alinhado com os preços internacionais, que, em 2023, estavam na faixa de USD 160 a USD 180 por tonelada. Empresas com</w:t>
      </w:r>
      <w:r>
        <w:rPr>
          <w:rFonts w:ascii="Calibri" w:hAnsi="Calibri" w:cs="Calibri"/>
        </w:rPr>
        <w:t xml:space="preserve"> grandes operações no país, com </w:t>
      </w:r>
      <w:r w:rsidR="007365AF" w:rsidRPr="00D12C10">
        <w:rPr>
          <w:rFonts w:ascii="Calibri" w:hAnsi="Calibri" w:cs="Calibri"/>
        </w:rPr>
        <w:t xml:space="preserve">a </w:t>
      </w:r>
      <w:r>
        <w:rPr>
          <w:rFonts w:ascii="Calibri" w:hAnsi="Calibri" w:cs="Calibri"/>
        </w:rPr>
        <w:t>Imerys e KaMin,</w:t>
      </w:r>
      <w:r w:rsidR="007365AF" w:rsidRPr="00D12C10">
        <w:rPr>
          <w:rFonts w:ascii="Calibri" w:hAnsi="Calibri" w:cs="Calibri"/>
        </w:rPr>
        <w:t xml:space="preserve"> têm aplicado aumentos no mercado local e global, impulsionados pelos custos crescentes de produção. No Brasil, o Pará é o principal estado produtor, abastecendo tanto o mercado interno quanto as exportações, especialmente para a indústria de papel e cerâmica.</w:t>
      </w:r>
    </w:p>
    <w:p w14:paraId="51891E90" w14:textId="77777777" w:rsidR="007365AF" w:rsidRPr="00D12C10" w:rsidRDefault="007365AF" w:rsidP="00D12C10">
      <w:pPr>
        <w:spacing w:line="240" w:lineRule="auto"/>
        <w:jc w:val="both"/>
        <w:rPr>
          <w:rFonts w:ascii="Calibri" w:hAnsi="Calibri" w:cs="Calibri"/>
        </w:rPr>
      </w:pPr>
    </w:p>
    <w:p w14:paraId="33E55748" w14:textId="77777777" w:rsidR="007365AF" w:rsidRPr="00D12C10" w:rsidRDefault="007365AF" w:rsidP="00D12C10">
      <w:pPr>
        <w:spacing w:line="240" w:lineRule="auto"/>
        <w:jc w:val="both"/>
        <w:rPr>
          <w:rFonts w:ascii="Calibri" w:hAnsi="Calibri" w:cs="Calibri"/>
        </w:rPr>
      </w:pPr>
    </w:p>
    <w:p w14:paraId="0DBB1DA8" w14:textId="31F9080D" w:rsidR="00A25F48" w:rsidRPr="00D12C10" w:rsidRDefault="00AC49C7" w:rsidP="00D12C10">
      <w:pPr>
        <w:spacing w:line="240" w:lineRule="auto"/>
        <w:jc w:val="both"/>
        <w:rPr>
          <w:rFonts w:ascii="Calibri" w:hAnsi="Calibri" w:cs="Calibri"/>
          <w:b/>
          <w:bCs/>
        </w:rPr>
      </w:pPr>
      <w:r>
        <w:rPr>
          <w:rFonts w:ascii="Calibri" w:hAnsi="Calibri" w:cs="Calibri"/>
          <w:b/>
          <w:bCs/>
        </w:rPr>
        <w:t xml:space="preserve">2 - </w:t>
      </w:r>
      <w:r w:rsidR="00C97EAD" w:rsidRPr="00D12C10">
        <w:rPr>
          <w:rFonts w:ascii="Calibri" w:hAnsi="Calibri" w:cs="Calibri"/>
          <w:b/>
          <w:bCs/>
        </w:rPr>
        <w:t xml:space="preserve">ASPECTOS DA </w:t>
      </w:r>
      <w:r w:rsidR="00A25F48" w:rsidRPr="00D12C10">
        <w:rPr>
          <w:rFonts w:ascii="Calibri" w:hAnsi="Calibri" w:cs="Calibri"/>
          <w:b/>
          <w:bCs/>
        </w:rPr>
        <w:t>PRODUÇÃO</w:t>
      </w:r>
      <w:r w:rsidR="005679E7" w:rsidRPr="00D12C10">
        <w:rPr>
          <w:rFonts w:ascii="Calibri" w:hAnsi="Calibri" w:cs="Calibri"/>
          <w:b/>
          <w:bCs/>
        </w:rPr>
        <w:t xml:space="preserve"> MUNDIAL</w:t>
      </w:r>
      <w:r w:rsidR="000F5E68">
        <w:rPr>
          <w:rFonts w:ascii="Calibri" w:hAnsi="Calibri" w:cs="Calibri"/>
          <w:b/>
          <w:bCs/>
        </w:rPr>
        <w:t xml:space="preserve"> DE CAULIM</w:t>
      </w:r>
    </w:p>
    <w:p w14:paraId="6CD2A91A" w14:textId="77777777" w:rsidR="00955071" w:rsidRPr="00D12C10" w:rsidRDefault="00955071" w:rsidP="00D12C10">
      <w:pPr>
        <w:spacing w:line="240" w:lineRule="auto"/>
        <w:jc w:val="both"/>
        <w:rPr>
          <w:rFonts w:ascii="Calibri" w:hAnsi="Calibri" w:cs="Calibri"/>
        </w:rPr>
      </w:pPr>
    </w:p>
    <w:p w14:paraId="79864292" w14:textId="47DB92D4" w:rsidR="00C97EAD" w:rsidRDefault="00C97EAD" w:rsidP="00D12C10">
      <w:pPr>
        <w:spacing w:line="240" w:lineRule="auto"/>
        <w:jc w:val="both"/>
        <w:rPr>
          <w:rFonts w:ascii="Calibri" w:hAnsi="Calibri" w:cs="Calibri"/>
        </w:rPr>
      </w:pPr>
      <w:r w:rsidRPr="00D12C10">
        <w:rPr>
          <w:rFonts w:ascii="Calibri" w:hAnsi="Calibri" w:cs="Calibri"/>
        </w:rPr>
        <w:t xml:space="preserve">O valor </w:t>
      </w:r>
      <w:r w:rsidR="00FF5EAE">
        <w:rPr>
          <w:rFonts w:ascii="Calibri" w:hAnsi="Calibri" w:cs="Calibri"/>
        </w:rPr>
        <w:t xml:space="preserve">de venda </w:t>
      </w:r>
      <w:r w:rsidRPr="00D12C10">
        <w:rPr>
          <w:rFonts w:ascii="Calibri" w:hAnsi="Calibri" w:cs="Calibri"/>
        </w:rPr>
        <w:t>do caulim está diretamente ligado ao nível de processamento e à aplicação específica, com produtos como o caulim calcinado de alta pureza e o caulim para cosméticos liderando frequentemente os preços no mercado.</w:t>
      </w:r>
      <w:r w:rsidR="00897FFA" w:rsidRPr="00D12C10">
        <w:rPr>
          <w:rFonts w:ascii="Calibri" w:hAnsi="Calibri" w:cs="Calibri"/>
        </w:rPr>
        <w:t xml:space="preserve"> </w:t>
      </w:r>
      <w:r w:rsidRPr="00D12C10">
        <w:rPr>
          <w:rFonts w:ascii="Calibri" w:hAnsi="Calibri" w:cs="Calibri"/>
        </w:rPr>
        <w:t>Os diferentes tipos de caulim têm aplicações variadas conforme suas propriedades</w:t>
      </w:r>
      <w:r w:rsidR="00FF5EAE">
        <w:rPr>
          <w:rFonts w:ascii="Calibri" w:hAnsi="Calibri" w:cs="Calibri"/>
        </w:rPr>
        <w:t xml:space="preserve"> físicas e químicas, beneficiamento</w:t>
      </w:r>
      <w:r w:rsidR="00FF5EAE" w:rsidRPr="00D12C10">
        <w:rPr>
          <w:rFonts w:ascii="Calibri" w:hAnsi="Calibri" w:cs="Calibri"/>
        </w:rPr>
        <w:t xml:space="preserve"> </w:t>
      </w:r>
      <w:r w:rsidR="00FF5EAE">
        <w:rPr>
          <w:rFonts w:ascii="Calibri" w:hAnsi="Calibri" w:cs="Calibri"/>
        </w:rPr>
        <w:t xml:space="preserve">e nível de </w:t>
      </w:r>
      <w:r w:rsidRPr="00D12C10">
        <w:rPr>
          <w:rFonts w:ascii="Calibri" w:hAnsi="Calibri" w:cs="Calibri"/>
        </w:rPr>
        <w:t>qualidade.</w:t>
      </w:r>
    </w:p>
    <w:p w14:paraId="6057B87F" w14:textId="77777777" w:rsidR="00897FFA" w:rsidRPr="00D12C10" w:rsidRDefault="00897FFA" w:rsidP="00D12C10">
      <w:pPr>
        <w:spacing w:line="240" w:lineRule="auto"/>
        <w:jc w:val="both"/>
        <w:rPr>
          <w:rFonts w:ascii="Calibri" w:hAnsi="Calibri" w:cs="Calibri"/>
        </w:rPr>
      </w:pPr>
    </w:p>
    <w:p w14:paraId="2EB4D0D4" w14:textId="454EC58A" w:rsidR="00C97EAD" w:rsidRPr="00D12C10" w:rsidRDefault="00C97EAD" w:rsidP="00A741C8">
      <w:pPr>
        <w:pStyle w:val="PargrafodaLista"/>
        <w:numPr>
          <w:ilvl w:val="0"/>
          <w:numId w:val="23"/>
        </w:numPr>
        <w:spacing w:after="60" w:line="240" w:lineRule="auto"/>
        <w:ind w:left="709" w:hanging="142"/>
        <w:contextualSpacing w:val="0"/>
        <w:jc w:val="both"/>
        <w:rPr>
          <w:rFonts w:ascii="Calibri" w:hAnsi="Calibri" w:cs="Calibri"/>
        </w:rPr>
      </w:pPr>
      <w:r w:rsidRPr="00FF5EAE">
        <w:rPr>
          <w:rFonts w:ascii="Calibri" w:hAnsi="Calibri" w:cs="Calibri"/>
          <w:b/>
          <w:bCs/>
        </w:rPr>
        <w:t>Caulim cru</w:t>
      </w:r>
      <w:r w:rsidRPr="00D12C10">
        <w:rPr>
          <w:rFonts w:ascii="Calibri" w:hAnsi="Calibri" w:cs="Calibri"/>
        </w:rPr>
        <w:t xml:space="preserve"> (não beneficiado): </w:t>
      </w:r>
      <w:r w:rsidR="00FF5EAE">
        <w:rPr>
          <w:rFonts w:ascii="Calibri" w:hAnsi="Calibri" w:cs="Calibri"/>
        </w:rPr>
        <w:t>e</w:t>
      </w:r>
      <w:r w:rsidRPr="00D12C10">
        <w:rPr>
          <w:rFonts w:ascii="Calibri" w:hAnsi="Calibri" w:cs="Calibri"/>
        </w:rPr>
        <w:t>xtraído e vendido com pouc</w:t>
      </w:r>
      <w:r w:rsidR="00FF5EAE">
        <w:rPr>
          <w:rFonts w:ascii="Calibri" w:hAnsi="Calibri" w:cs="Calibri"/>
        </w:rPr>
        <w:t>o</w:t>
      </w:r>
      <w:r w:rsidRPr="00D12C10">
        <w:rPr>
          <w:rFonts w:ascii="Calibri" w:hAnsi="Calibri" w:cs="Calibri"/>
        </w:rPr>
        <w:t xml:space="preserve"> ou nenhum </w:t>
      </w:r>
      <w:r w:rsidR="00FF5EAE">
        <w:rPr>
          <w:rFonts w:ascii="Calibri" w:hAnsi="Calibri" w:cs="Calibri"/>
        </w:rPr>
        <w:t>processamento e ate</w:t>
      </w:r>
      <w:r w:rsidR="00FF5EAE" w:rsidRPr="00D12C10">
        <w:rPr>
          <w:rFonts w:ascii="Calibri" w:hAnsi="Calibri" w:cs="Calibri"/>
        </w:rPr>
        <w:t>nde</w:t>
      </w:r>
      <w:r w:rsidR="00FF5EAE">
        <w:rPr>
          <w:rFonts w:ascii="Calibri" w:hAnsi="Calibri" w:cs="Calibri"/>
        </w:rPr>
        <w:t xml:space="preserve"> indústrias que comercializam caulim de mais alta qualidade;</w:t>
      </w:r>
    </w:p>
    <w:p w14:paraId="69BC1D2B" w14:textId="6C447EED" w:rsidR="00C97EAD" w:rsidRPr="00D12C10" w:rsidRDefault="00C97EAD" w:rsidP="00A741C8">
      <w:pPr>
        <w:pStyle w:val="PargrafodaLista"/>
        <w:numPr>
          <w:ilvl w:val="0"/>
          <w:numId w:val="23"/>
        </w:numPr>
        <w:spacing w:after="60" w:line="240" w:lineRule="auto"/>
        <w:ind w:left="709" w:hanging="142"/>
        <w:contextualSpacing w:val="0"/>
        <w:jc w:val="both"/>
        <w:rPr>
          <w:rFonts w:ascii="Calibri" w:hAnsi="Calibri" w:cs="Calibri"/>
        </w:rPr>
      </w:pPr>
      <w:r w:rsidRPr="00FF5EAE">
        <w:rPr>
          <w:rFonts w:ascii="Calibri" w:hAnsi="Calibri" w:cs="Calibri"/>
          <w:b/>
          <w:bCs/>
        </w:rPr>
        <w:t>Caulim beneficiado</w:t>
      </w:r>
      <w:r w:rsidRPr="00D12C10">
        <w:rPr>
          <w:rFonts w:ascii="Calibri" w:hAnsi="Calibri" w:cs="Calibri"/>
        </w:rPr>
        <w:t xml:space="preserve">: Passa por processos de purificação, que melhoram suas propriedades de alvura e granulometria, sendo mais utilizado em </w:t>
      </w:r>
      <w:r w:rsidR="00FF5EAE">
        <w:rPr>
          <w:rFonts w:ascii="Calibri" w:hAnsi="Calibri" w:cs="Calibri"/>
        </w:rPr>
        <w:t>produtos</w:t>
      </w:r>
      <w:r w:rsidRPr="00D12C10">
        <w:rPr>
          <w:rFonts w:ascii="Calibri" w:hAnsi="Calibri" w:cs="Calibri"/>
        </w:rPr>
        <w:t xml:space="preserve"> de </w:t>
      </w:r>
      <w:r w:rsidR="00FF5EAE">
        <w:rPr>
          <w:rFonts w:ascii="Calibri" w:hAnsi="Calibri" w:cs="Calibri"/>
        </w:rPr>
        <w:t>médio</w:t>
      </w:r>
      <w:r w:rsidRPr="00D12C10">
        <w:rPr>
          <w:rFonts w:ascii="Calibri" w:hAnsi="Calibri" w:cs="Calibri"/>
        </w:rPr>
        <w:t xml:space="preserve"> valor agregado, como na indústria de </w:t>
      </w:r>
      <w:r w:rsidR="00FF5EAE">
        <w:rPr>
          <w:rFonts w:ascii="Calibri" w:hAnsi="Calibri" w:cs="Calibri"/>
        </w:rPr>
        <w:t>construção civil e papelão</w:t>
      </w:r>
      <w:r w:rsidR="004459D8" w:rsidRPr="00D12C10">
        <w:rPr>
          <w:rFonts w:ascii="Calibri" w:hAnsi="Calibri" w:cs="Calibri"/>
        </w:rPr>
        <w:t>;</w:t>
      </w:r>
    </w:p>
    <w:p w14:paraId="70B7F7C0" w14:textId="20BDD1D3" w:rsidR="00C97EAD" w:rsidRDefault="00C97EAD" w:rsidP="00A741C8">
      <w:pPr>
        <w:pStyle w:val="PargrafodaLista"/>
        <w:numPr>
          <w:ilvl w:val="0"/>
          <w:numId w:val="23"/>
        </w:numPr>
        <w:spacing w:line="240" w:lineRule="auto"/>
        <w:ind w:left="709" w:hanging="141"/>
        <w:contextualSpacing w:val="0"/>
        <w:jc w:val="both"/>
        <w:rPr>
          <w:rFonts w:ascii="Calibri" w:hAnsi="Calibri" w:cs="Calibri"/>
        </w:rPr>
      </w:pPr>
      <w:r w:rsidRPr="00FF5EAE">
        <w:rPr>
          <w:rFonts w:ascii="Calibri" w:hAnsi="Calibri" w:cs="Calibri"/>
          <w:b/>
          <w:bCs/>
        </w:rPr>
        <w:t>Caulim calcinado</w:t>
      </w:r>
      <w:r w:rsidRPr="00D12C10">
        <w:rPr>
          <w:rFonts w:ascii="Calibri" w:hAnsi="Calibri" w:cs="Calibri"/>
        </w:rPr>
        <w:t xml:space="preserve">: obtido por meio de aquecimento, esse tipo é altamente valorizado por sua resistência térmica e </w:t>
      </w:r>
      <w:r w:rsidR="002263D8">
        <w:rPr>
          <w:rFonts w:ascii="Calibri" w:hAnsi="Calibri" w:cs="Calibri"/>
        </w:rPr>
        <w:t>alvura</w:t>
      </w:r>
      <w:r w:rsidRPr="00D12C10">
        <w:rPr>
          <w:rFonts w:ascii="Calibri" w:hAnsi="Calibri" w:cs="Calibri"/>
        </w:rPr>
        <w:t xml:space="preserve">, </w:t>
      </w:r>
      <w:r w:rsidR="00FF5EAE">
        <w:rPr>
          <w:rFonts w:ascii="Calibri" w:hAnsi="Calibri" w:cs="Calibri"/>
        </w:rPr>
        <w:t xml:space="preserve">com aplicações de alto valor agregado, como </w:t>
      </w:r>
      <w:r w:rsidRPr="00D12C10">
        <w:rPr>
          <w:rFonts w:ascii="Calibri" w:hAnsi="Calibri" w:cs="Calibri"/>
        </w:rPr>
        <w:t xml:space="preserve">tintas, plásticos e </w:t>
      </w:r>
      <w:r w:rsidR="00FF5EAE">
        <w:rPr>
          <w:rFonts w:ascii="Calibri" w:hAnsi="Calibri" w:cs="Calibri"/>
        </w:rPr>
        <w:t>cosméticos</w:t>
      </w:r>
      <w:r w:rsidRPr="00D12C10">
        <w:rPr>
          <w:rFonts w:ascii="Calibri" w:hAnsi="Calibri" w:cs="Calibri"/>
        </w:rPr>
        <w:t>.</w:t>
      </w:r>
    </w:p>
    <w:p w14:paraId="4F8AC422" w14:textId="77777777" w:rsidR="002263D8" w:rsidRPr="00D12C10" w:rsidRDefault="002263D8" w:rsidP="002263D8">
      <w:pPr>
        <w:pStyle w:val="PargrafodaLista"/>
        <w:spacing w:line="240" w:lineRule="auto"/>
        <w:ind w:left="567"/>
        <w:contextualSpacing w:val="0"/>
        <w:jc w:val="both"/>
        <w:rPr>
          <w:rFonts w:ascii="Calibri" w:hAnsi="Calibri" w:cs="Calibri"/>
        </w:rPr>
      </w:pPr>
    </w:p>
    <w:p w14:paraId="71C8CBB9" w14:textId="320B3CFA" w:rsidR="00897FFA" w:rsidRPr="00D12C10" w:rsidRDefault="002263D8" w:rsidP="00D12C10">
      <w:pPr>
        <w:spacing w:line="240" w:lineRule="auto"/>
        <w:jc w:val="both"/>
        <w:rPr>
          <w:rFonts w:ascii="Calibri" w:hAnsi="Calibri" w:cs="Calibri"/>
        </w:rPr>
      </w:pPr>
      <w:r w:rsidRPr="002263D8">
        <w:rPr>
          <w:rFonts w:ascii="Calibri" w:hAnsi="Calibri" w:cs="Calibri"/>
        </w:rPr>
        <w:t>O preço do caulim calcinado tende a ser significativamente mais alto que o do caulim beneficiado devido aos processos adicionais de processamento. Em média, o caulim calcinado pode custar de 20% a 50% mais do que o caulim beneficiado. Esse preço mais elevado reflete o uso do caulim calcinado em aplicações de maior valor agregado, como tintas e plásticos, onde são necessárias suas propriedades reforçadas, em comparação com o caulim beneficiado, utilizado em papel e cerâmica</w:t>
      </w:r>
    </w:p>
    <w:p w14:paraId="32835DCE" w14:textId="77777777" w:rsidR="002263D8" w:rsidRDefault="002263D8" w:rsidP="0073711A">
      <w:pPr>
        <w:spacing w:line="240" w:lineRule="auto"/>
        <w:jc w:val="both"/>
        <w:rPr>
          <w:rFonts w:ascii="Calibri" w:hAnsi="Calibri" w:cs="Calibri"/>
        </w:rPr>
      </w:pPr>
    </w:p>
    <w:p w14:paraId="5CA867A0" w14:textId="2B7DD352" w:rsidR="00C97EAD" w:rsidRPr="00D12C10" w:rsidRDefault="008D5913" w:rsidP="0073711A">
      <w:pPr>
        <w:spacing w:line="240" w:lineRule="auto"/>
        <w:jc w:val="both"/>
        <w:rPr>
          <w:rFonts w:ascii="Calibri" w:hAnsi="Calibri" w:cs="Calibri"/>
        </w:rPr>
      </w:pPr>
      <w:r>
        <w:rPr>
          <w:rFonts w:ascii="Calibri" w:hAnsi="Calibri" w:cs="Calibri"/>
        </w:rPr>
        <w:t>A</w:t>
      </w:r>
      <w:r w:rsidRPr="00D12C10">
        <w:rPr>
          <w:rFonts w:ascii="Calibri" w:hAnsi="Calibri" w:cs="Calibri"/>
        </w:rPr>
        <w:t xml:space="preserve"> resistência térmica e estabilidade química aprimoradas</w:t>
      </w:r>
      <w:r w:rsidR="00C97EAD" w:rsidRPr="00D12C10">
        <w:rPr>
          <w:rFonts w:ascii="Calibri" w:hAnsi="Calibri" w:cs="Calibri"/>
        </w:rPr>
        <w:t xml:space="preserve"> </w:t>
      </w:r>
      <w:r w:rsidRPr="00D12C10">
        <w:rPr>
          <w:rFonts w:ascii="Calibri" w:hAnsi="Calibri" w:cs="Calibri"/>
        </w:rPr>
        <w:t>tornam o caulim calcinado indispensável em setores onde resistência e estabilidade são cruciais</w:t>
      </w:r>
      <w:r>
        <w:rPr>
          <w:rFonts w:ascii="Calibri" w:hAnsi="Calibri" w:cs="Calibri"/>
        </w:rPr>
        <w:t xml:space="preserve"> </w:t>
      </w:r>
      <w:r w:rsidR="00C97EAD" w:rsidRPr="00D12C10">
        <w:rPr>
          <w:rFonts w:ascii="Calibri" w:hAnsi="Calibri" w:cs="Calibri"/>
        </w:rPr>
        <w:t>que outros tipos de caulim não atendem</w:t>
      </w:r>
    </w:p>
    <w:p w14:paraId="075FFFA2" w14:textId="77777777" w:rsidR="004459D8" w:rsidRPr="00D12C10" w:rsidRDefault="004459D8" w:rsidP="00D12C10">
      <w:pPr>
        <w:spacing w:line="240" w:lineRule="auto"/>
        <w:jc w:val="both"/>
        <w:rPr>
          <w:rFonts w:ascii="Calibri" w:hAnsi="Calibri" w:cs="Calibri"/>
        </w:rPr>
      </w:pPr>
    </w:p>
    <w:p w14:paraId="439C4E1A" w14:textId="46BAD5A8" w:rsidR="00C97EAD" w:rsidRPr="007C7D6F" w:rsidRDefault="00C97EAD" w:rsidP="00A741C8">
      <w:pPr>
        <w:pStyle w:val="PargrafodaLista"/>
        <w:numPr>
          <w:ilvl w:val="0"/>
          <w:numId w:val="26"/>
        </w:numPr>
        <w:spacing w:after="60" w:line="240" w:lineRule="auto"/>
        <w:ind w:left="709" w:hanging="142"/>
        <w:contextualSpacing w:val="0"/>
        <w:jc w:val="both"/>
        <w:rPr>
          <w:rFonts w:ascii="Calibri" w:hAnsi="Calibri" w:cs="Calibri"/>
        </w:rPr>
      </w:pPr>
      <w:r w:rsidRPr="008D5913">
        <w:rPr>
          <w:rFonts w:ascii="Calibri" w:hAnsi="Calibri" w:cs="Calibri"/>
          <w:b/>
          <w:bCs/>
        </w:rPr>
        <w:t xml:space="preserve">Tintas e </w:t>
      </w:r>
      <w:r w:rsidR="008D5913" w:rsidRPr="008D5913">
        <w:rPr>
          <w:rFonts w:ascii="Calibri" w:hAnsi="Calibri" w:cs="Calibri"/>
          <w:b/>
          <w:bCs/>
        </w:rPr>
        <w:t>r</w:t>
      </w:r>
      <w:r w:rsidRPr="008D5913">
        <w:rPr>
          <w:rFonts w:ascii="Calibri" w:hAnsi="Calibri" w:cs="Calibri"/>
          <w:b/>
          <w:bCs/>
        </w:rPr>
        <w:t xml:space="preserve">evestimentos de </w:t>
      </w:r>
      <w:r w:rsidR="008D5913" w:rsidRPr="008D5913">
        <w:rPr>
          <w:rFonts w:ascii="Calibri" w:hAnsi="Calibri" w:cs="Calibri"/>
          <w:b/>
          <w:bCs/>
        </w:rPr>
        <w:t>a</w:t>
      </w:r>
      <w:r w:rsidRPr="008D5913">
        <w:rPr>
          <w:rFonts w:ascii="Calibri" w:hAnsi="Calibri" w:cs="Calibri"/>
          <w:b/>
          <w:bCs/>
        </w:rPr>
        <w:t xml:space="preserve">lta </w:t>
      </w:r>
      <w:r w:rsidR="008D5913" w:rsidRPr="008D5913">
        <w:rPr>
          <w:rFonts w:ascii="Calibri" w:hAnsi="Calibri" w:cs="Calibri"/>
          <w:b/>
          <w:bCs/>
        </w:rPr>
        <w:t>q</w:t>
      </w:r>
      <w:r w:rsidRPr="008D5913">
        <w:rPr>
          <w:rFonts w:ascii="Calibri" w:hAnsi="Calibri" w:cs="Calibri"/>
          <w:b/>
          <w:bCs/>
        </w:rPr>
        <w:t>ualidade</w:t>
      </w:r>
      <w:r w:rsidRPr="007C7D6F">
        <w:rPr>
          <w:rFonts w:ascii="Calibri" w:hAnsi="Calibri" w:cs="Calibri"/>
        </w:rPr>
        <w:t>: É usado para melhorar a opacidade e a resistência a altas temperaturas, sendo ideal para revestimentos industriais e arquitetônicos de maior durabilidade</w:t>
      </w:r>
      <w:r w:rsidR="004459D8" w:rsidRPr="007C7D6F">
        <w:rPr>
          <w:rFonts w:ascii="Calibri" w:hAnsi="Calibri" w:cs="Calibri"/>
        </w:rPr>
        <w:t>;</w:t>
      </w:r>
    </w:p>
    <w:p w14:paraId="5E6D0147" w14:textId="52640BB6" w:rsidR="00C97EAD" w:rsidRPr="007C7D6F" w:rsidRDefault="00C97EAD" w:rsidP="00A741C8">
      <w:pPr>
        <w:pStyle w:val="PargrafodaLista"/>
        <w:numPr>
          <w:ilvl w:val="0"/>
          <w:numId w:val="26"/>
        </w:numPr>
        <w:spacing w:after="60" w:line="240" w:lineRule="auto"/>
        <w:ind w:left="709" w:hanging="142"/>
        <w:contextualSpacing w:val="0"/>
        <w:jc w:val="both"/>
        <w:rPr>
          <w:rFonts w:ascii="Calibri" w:hAnsi="Calibri" w:cs="Calibri"/>
        </w:rPr>
      </w:pPr>
      <w:r w:rsidRPr="008D5913">
        <w:rPr>
          <w:rFonts w:ascii="Calibri" w:hAnsi="Calibri" w:cs="Calibri"/>
          <w:b/>
          <w:bCs/>
        </w:rPr>
        <w:t xml:space="preserve">Plásticos e </w:t>
      </w:r>
      <w:r w:rsidR="008D5913" w:rsidRPr="008D5913">
        <w:rPr>
          <w:rFonts w:ascii="Calibri" w:hAnsi="Calibri" w:cs="Calibri"/>
          <w:b/>
          <w:bCs/>
        </w:rPr>
        <w:t>b</w:t>
      </w:r>
      <w:r w:rsidRPr="008D5913">
        <w:rPr>
          <w:rFonts w:ascii="Calibri" w:hAnsi="Calibri" w:cs="Calibri"/>
          <w:b/>
          <w:bCs/>
        </w:rPr>
        <w:t>orracha</w:t>
      </w:r>
      <w:r w:rsidR="008D5913" w:rsidRPr="008D5913">
        <w:rPr>
          <w:rFonts w:ascii="Calibri" w:hAnsi="Calibri" w:cs="Calibri"/>
          <w:b/>
          <w:bCs/>
        </w:rPr>
        <w:t>s</w:t>
      </w:r>
      <w:r w:rsidR="008D5913">
        <w:rPr>
          <w:rFonts w:ascii="Calibri" w:hAnsi="Calibri" w:cs="Calibri"/>
          <w:b/>
          <w:bCs/>
        </w:rPr>
        <w:t xml:space="preserve"> de alta resistência</w:t>
      </w:r>
      <w:r w:rsidRPr="007C7D6F">
        <w:rPr>
          <w:rFonts w:ascii="Calibri" w:hAnsi="Calibri" w:cs="Calibri"/>
        </w:rPr>
        <w:t>: Atua como reforço, melhorando as propriedades mecânicas</w:t>
      </w:r>
      <w:r w:rsidR="0073711A">
        <w:rPr>
          <w:rFonts w:ascii="Calibri" w:hAnsi="Calibri" w:cs="Calibri"/>
        </w:rPr>
        <w:t>;</w:t>
      </w:r>
    </w:p>
    <w:p w14:paraId="16D6E5B9" w14:textId="536B1518" w:rsidR="00C97EAD" w:rsidRPr="007C7D6F" w:rsidRDefault="00C97EAD" w:rsidP="00A741C8">
      <w:pPr>
        <w:pStyle w:val="PargrafodaLista"/>
        <w:numPr>
          <w:ilvl w:val="0"/>
          <w:numId w:val="26"/>
        </w:numPr>
        <w:spacing w:line="240" w:lineRule="auto"/>
        <w:ind w:left="709" w:hanging="141"/>
        <w:jc w:val="both"/>
        <w:rPr>
          <w:rFonts w:ascii="Calibri" w:hAnsi="Calibri" w:cs="Calibri"/>
        </w:rPr>
      </w:pPr>
      <w:r w:rsidRPr="008D5913">
        <w:rPr>
          <w:rFonts w:ascii="Calibri" w:hAnsi="Calibri" w:cs="Calibri"/>
          <w:b/>
          <w:bCs/>
        </w:rPr>
        <w:lastRenderedPageBreak/>
        <w:t>Catalisadores</w:t>
      </w:r>
      <w:r w:rsidR="008D5913" w:rsidRPr="008D5913">
        <w:rPr>
          <w:rFonts w:ascii="Calibri" w:hAnsi="Calibri" w:cs="Calibri"/>
          <w:b/>
          <w:bCs/>
        </w:rPr>
        <w:t xml:space="preserve"> e refratários</w:t>
      </w:r>
      <w:r w:rsidRPr="007C7D6F">
        <w:rPr>
          <w:rFonts w:ascii="Calibri" w:hAnsi="Calibri" w:cs="Calibri"/>
        </w:rPr>
        <w:t>: Em processos que exigem resistência térmica e química, como em cerâmicas avançadas e em indústrias químicas.</w:t>
      </w:r>
    </w:p>
    <w:p w14:paraId="0C601747" w14:textId="77777777" w:rsidR="00897FFA" w:rsidRPr="00D12C10" w:rsidRDefault="00897FFA" w:rsidP="00D12C10">
      <w:pPr>
        <w:spacing w:line="240" w:lineRule="auto"/>
        <w:jc w:val="both"/>
        <w:rPr>
          <w:rFonts w:ascii="Calibri" w:hAnsi="Calibri" w:cs="Calibri"/>
        </w:rPr>
      </w:pPr>
    </w:p>
    <w:p w14:paraId="234A4467" w14:textId="77777777" w:rsidR="00897FFA" w:rsidRPr="00D12C10" w:rsidRDefault="00897FFA" w:rsidP="00D12C10">
      <w:pPr>
        <w:spacing w:line="240" w:lineRule="auto"/>
        <w:jc w:val="both"/>
        <w:rPr>
          <w:rFonts w:ascii="Calibri" w:hAnsi="Calibri" w:cs="Calibri"/>
        </w:rPr>
      </w:pPr>
    </w:p>
    <w:p w14:paraId="3F3A259E" w14:textId="28B02847" w:rsidR="00C97EAD" w:rsidRPr="00D12C10" w:rsidRDefault="002263D8" w:rsidP="00D12C10">
      <w:pPr>
        <w:spacing w:line="240" w:lineRule="auto"/>
        <w:jc w:val="both"/>
        <w:rPr>
          <w:rFonts w:ascii="Calibri" w:hAnsi="Calibri" w:cs="Calibri"/>
        </w:rPr>
      </w:pPr>
      <w:r>
        <w:rPr>
          <w:rFonts w:ascii="Calibri" w:hAnsi="Calibri" w:cs="Calibri"/>
        </w:rPr>
        <w:t>Entretanto, n</w:t>
      </w:r>
      <w:r w:rsidR="00C97EAD" w:rsidRPr="00D12C10">
        <w:rPr>
          <w:rFonts w:ascii="Calibri" w:hAnsi="Calibri" w:cs="Calibri"/>
        </w:rPr>
        <w:t>em todo caulim</w:t>
      </w:r>
      <w:r>
        <w:rPr>
          <w:rFonts w:ascii="Calibri" w:hAnsi="Calibri" w:cs="Calibri"/>
        </w:rPr>
        <w:t xml:space="preserve"> </w:t>
      </w:r>
      <w:r w:rsidR="00927985">
        <w:rPr>
          <w:rFonts w:ascii="Calibri" w:hAnsi="Calibri" w:cs="Calibri"/>
        </w:rPr>
        <w:t>extraído das minas</w:t>
      </w:r>
      <w:r w:rsidR="00C97EAD" w:rsidRPr="00D12C10">
        <w:rPr>
          <w:rFonts w:ascii="Calibri" w:hAnsi="Calibri" w:cs="Calibri"/>
        </w:rPr>
        <w:t xml:space="preserve"> é adequado para o processo de calcinação. Para ser calcinado, o caulim precisa </w:t>
      </w:r>
      <w:r w:rsidR="00063AD8">
        <w:rPr>
          <w:rFonts w:ascii="Calibri" w:hAnsi="Calibri" w:cs="Calibri"/>
        </w:rPr>
        <w:t xml:space="preserve">ter </w:t>
      </w:r>
      <w:r w:rsidR="00C97EAD" w:rsidRPr="00D12C10">
        <w:rPr>
          <w:rFonts w:ascii="Calibri" w:hAnsi="Calibri" w:cs="Calibri"/>
        </w:rPr>
        <w:t>características específicas, como baixa quantidade de impurezas</w:t>
      </w:r>
      <w:r w:rsidR="000D4B00">
        <w:rPr>
          <w:rFonts w:ascii="Calibri" w:hAnsi="Calibri" w:cs="Calibri"/>
        </w:rPr>
        <w:t>,</w:t>
      </w:r>
      <w:r w:rsidR="00C97EAD" w:rsidRPr="00D12C10">
        <w:rPr>
          <w:rFonts w:ascii="Calibri" w:hAnsi="Calibri" w:cs="Calibri"/>
        </w:rPr>
        <w:t xml:space="preserve"> boa alvura</w:t>
      </w:r>
      <w:r w:rsidR="000D4B00">
        <w:rPr>
          <w:rFonts w:ascii="Calibri" w:hAnsi="Calibri" w:cs="Calibri"/>
        </w:rPr>
        <w:t xml:space="preserve"> e granulometria fina</w:t>
      </w:r>
      <w:r w:rsidR="00E1670E">
        <w:rPr>
          <w:rFonts w:ascii="Calibri" w:hAnsi="Calibri" w:cs="Calibri"/>
        </w:rPr>
        <w:t xml:space="preserve">, </w:t>
      </w:r>
      <w:r w:rsidR="004B0112">
        <w:rPr>
          <w:rFonts w:ascii="Calibri" w:hAnsi="Calibri" w:cs="Calibri"/>
        </w:rPr>
        <w:t xml:space="preserve">o que </w:t>
      </w:r>
      <w:r w:rsidR="00824BDF">
        <w:rPr>
          <w:rFonts w:ascii="Calibri" w:hAnsi="Calibri" w:cs="Calibri"/>
        </w:rPr>
        <w:t>torna esse processo inviável</w:t>
      </w:r>
      <w:r w:rsidR="00C97EAD" w:rsidRPr="00D12C10">
        <w:rPr>
          <w:rFonts w:ascii="Calibri" w:hAnsi="Calibri" w:cs="Calibri"/>
        </w:rPr>
        <w:t xml:space="preserve"> para caulins com alto teor de </w:t>
      </w:r>
      <w:r w:rsidR="00FC3851" w:rsidRPr="00D12C10">
        <w:rPr>
          <w:rFonts w:ascii="Calibri" w:hAnsi="Calibri" w:cs="Calibri"/>
        </w:rPr>
        <w:t>contam</w:t>
      </w:r>
      <w:r w:rsidR="00FC3851">
        <w:rPr>
          <w:rFonts w:ascii="Calibri" w:hAnsi="Calibri" w:cs="Calibri"/>
        </w:rPr>
        <w:t>inantes</w:t>
      </w:r>
      <w:r w:rsidR="00C97EAD" w:rsidRPr="00D12C10">
        <w:rPr>
          <w:rFonts w:ascii="Calibri" w:hAnsi="Calibri" w:cs="Calibri"/>
        </w:rPr>
        <w:t xml:space="preserve">. </w:t>
      </w:r>
      <w:r w:rsidR="00CB1F3C">
        <w:rPr>
          <w:rFonts w:ascii="Calibri" w:hAnsi="Calibri" w:cs="Calibri"/>
        </w:rPr>
        <w:t>Dessa forma</w:t>
      </w:r>
      <w:r w:rsidR="00C97EAD" w:rsidRPr="00D12C10">
        <w:rPr>
          <w:rFonts w:ascii="Calibri" w:hAnsi="Calibri" w:cs="Calibri"/>
        </w:rPr>
        <w:t xml:space="preserve">, </w:t>
      </w:r>
      <w:r w:rsidR="00CB1F3C">
        <w:rPr>
          <w:rFonts w:ascii="Calibri" w:hAnsi="Calibri" w:cs="Calibri"/>
        </w:rPr>
        <w:t xml:space="preserve">ativos minerais que contam com </w:t>
      </w:r>
      <w:r w:rsidR="00722B6C">
        <w:rPr>
          <w:rFonts w:ascii="Calibri" w:hAnsi="Calibri" w:cs="Calibri"/>
        </w:rPr>
        <w:t xml:space="preserve">depósito de </w:t>
      </w:r>
      <w:r w:rsidR="00C97EAD" w:rsidRPr="00D12C10">
        <w:rPr>
          <w:rFonts w:ascii="Calibri" w:hAnsi="Calibri" w:cs="Calibri"/>
        </w:rPr>
        <w:t xml:space="preserve">caulins </w:t>
      </w:r>
      <w:r w:rsidR="00722B6C">
        <w:rPr>
          <w:rFonts w:ascii="Calibri" w:hAnsi="Calibri" w:cs="Calibri"/>
        </w:rPr>
        <w:t>com</w:t>
      </w:r>
      <w:r w:rsidR="00C97EAD" w:rsidRPr="00D12C10">
        <w:rPr>
          <w:rFonts w:ascii="Calibri" w:hAnsi="Calibri" w:cs="Calibri"/>
        </w:rPr>
        <w:t xml:space="preserve"> </w:t>
      </w:r>
      <w:r w:rsidR="00AD41E6">
        <w:rPr>
          <w:rFonts w:ascii="Calibri" w:hAnsi="Calibri" w:cs="Calibri"/>
        </w:rPr>
        <w:t>essas</w:t>
      </w:r>
      <w:r w:rsidR="00C97EAD" w:rsidRPr="00D12C10">
        <w:rPr>
          <w:rFonts w:ascii="Calibri" w:hAnsi="Calibri" w:cs="Calibri"/>
        </w:rPr>
        <w:t xml:space="preserve"> características </w:t>
      </w:r>
      <w:r w:rsidR="00E8092B">
        <w:rPr>
          <w:rFonts w:ascii="Calibri" w:hAnsi="Calibri" w:cs="Calibri"/>
        </w:rPr>
        <w:t>são considerados de maior valor no mercado</w:t>
      </w:r>
      <w:r w:rsidR="00AC05F0">
        <w:rPr>
          <w:rFonts w:ascii="Calibri" w:hAnsi="Calibri" w:cs="Calibri"/>
        </w:rPr>
        <w:t xml:space="preserve"> </w:t>
      </w:r>
      <w:r w:rsidR="00BB2245">
        <w:rPr>
          <w:rFonts w:ascii="Calibri" w:hAnsi="Calibri" w:cs="Calibri"/>
        </w:rPr>
        <w:t xml:space="preserve">de projetos de mineração. </w:t>
      </w:r>
    </w:p>
    <w:p w14:paraId="3F47F5FD" w14:textId="77777777" w:rsidR="00897FFA" w:rsidRPr="00D12C10" w:rsidRDefault="00897FFA" w:rsidP="00D12C10">
      <w:pPr>
        <w:spacing w:line="240" w:lineRule="auto"/>
        <w:jc w:val="both"/>
        <w:rPr>
          <w:rFonts w:ascii="Calibri" w:hAnsi="Calibri" w:cs="Calibri"/>
        </w:rPr>
      </w:pPr>
    </w:p>
    <w:p w14:paraId="2E16AAEA" w14:textId="735B70EA" w:rsidR="00897FFA" w:rsidRPr="00D12C10" w:rsidRDefault="00897FFA" w:rsidP="00D12C10">
      <w:pPr>
        <w:spacing w:line="240" w:lineRule="auto"/>
        <w:jc w:val="both"/>
        <w:rPr>
          <w:rFonts w:ascii="Calibri" w:hAnsi="Calibri" w:cs="Calibri"/>
        </w:rPr>
      </w:pPr>
      <w:r w:rsidRPr="00D12C10">
        <w:rPr>
          <w:rFonts w:ascii="Calibri" w:hAnsi="Calibri" w:cs="Calibri"/>
        </w:rPr>
        <w:t xml:space="preserve">O custo de produção do caulim calcinado é geralmente maior em comparação ao caulim beneficiado devido ao processo adicional de calcinação, que envolve o uso de altas temperaturas e mais energia. A calcinação, </w:t>
      </w:r>
      <w:r w:rsidR="006653F9">
        <w:rPr>
          <w:rFonts w:ascii="Calibri" w:hAnsi="Calibri" w:cs="Calibri"/>
        </w:rPr>
        <w:t>melhora</w:t>
      </w:r>
      <w:r w:rsidRPr="00D12C10">
        <w:rPr>
          <w:rFonts w:ascii="Calibri" w:hAnsi="Calibri" w:cs="Calibri"/>
        </w:rPr>
        <w:t xml:space="preserve"> suas propriedades </w:t>
      </w:r>
      <w:r w:rsidR="006653F9">
        <w:rPr>
          <w:rFonts w:ascii="Calibri" w:hAnsi="Calibri" w:cs="Calibri"/>
        </w:rPr>
        <w:t xml:space="preserve">físicas </w:t>
      </w:r>
      <w:r w:rsidRPr="00D12C10">
        <w:rPr>
          <w:rFonts w:ascii="Calibri" w:hAnsi="Calibri" w:cs="Calibri"/>
        </w:rPr>
        <w:t>como resistência térmica e alvura, mas isso também implica em custos adicionais com energia e manutenção dos equipamentos.</w:t>
      </w:r>
      <w:r w:rsidR="002C1C91">
        <w:rPr>
          <w:rFonts w:ascii="Calibri" w:hAnsi="Calibri" w:cs="Calibri"/>
        </w:rPr>
        <w:t xml:space="preserve"> </w:t>
      </w:r>
      <w:r w:rsidRPr="00D12C10">
        <w:rPr>
          <w:rFonts w:ascii="Calibri" w:hAnsi="Calibri" w:cs="Calibri"/>
        </w:rPr>
        <w:t>Em termos de custos, a produção de caulim calcinado pode acrescentar entre $ 70 a $ 200 por tonelada ao custo básico do caulim beneficiado, dependendo do processo específico utilizado e da eficiência da operação</w:t>
      </w:r>
      <w:r w:rsidR="004459D8" w:rsidRPr="00D12C10">
        <w:rPr>
          <w:rFonts w:ascii="Calibri" w:hAnsi="Calibri" w:cs="Calibri"/>
        </w:rPr>
        <w:t>.</w:t>
      </w:r>
    </w:p>
    <w:p w14:paraId="04460025" w14:textId="77777777" w:rsidR="004459D8" w:rsidRPr="00D12C10" w:rsidRDefault="004459D8" w:rsidP="00D12C10">
      <w:pPr>
        <w:spacing w:line="240" w:lineRule="auto"/>
        <w:jc w:val="both"/>
        <w:rPr>
          <w:rFonts w:ascii="Calibri" w:hAnsi="Calibri" w:cs="Calibri"/>
        </w:rPr>
      </w:pPr>
    </w:p>
    <w:p w14:paraId="1A580F46" w14:textId="2010E877" w:rsidR="00055FC3" w:rsidRPr="00D12C10" w:rsidRDefault="00055FC3" w:rsidP="00D12C10">
      <w:pPr>
        <w:spacing w:line="240" w:lineRule="auto"/>
        <w:jc w:val="both"/>
        <w:rPr>
          <w:rFonts w:ascii="Calibri" w:hAnsi="Calibri" w:cs="Calibri"/>
        </w:rPr>
      </w:pPr>
      <w:r w:rsidRPr="00D12C10">
        <w:rPr>
          <w:rFonts w:ascii="Calibri" w:hAnsi="Calibri" w:cs="Calibri"/>
        </w:rPr>
        <w:t>A maior região produtora de caulim do mundo é a América do Norte, com destaque para os Estados Unidos, especialmente o estado da Geórgia</w:t>
      </w:r>
      <w:r w:rsidR="0025266B">
        <w:rPr>
          <w:rFonts w:ascii="Calibri" w:hAnsi="Calibri" w:cs="Calibri"/>
        </w:rPr>
        <w:t>, que é o maior</w:t>
      </w:r>
      <w:r w:rsidR="002C2114">
        <w:rPr>
          <w:rFonts w:ascii="Calibri" w:hAnsi="Calibri" w:cs="Calibri"/>
        </w:rPr>
        <w:t xml:space="preserve"> </w:t>
      </w:r>
      <w:r w:rsidRPr="00D12C10">
        <w:rPr>
          <w:rFonts w:ascii="Calibri" w:hAnsi="Calibri" w:cs="Calibri"/>
        </w:rPr>
        <w:t>produtor de caulim nos Estados Unidos e um d</w:t>
      </w:r>
      <w:r w:rsidR="00F71A1D">
        <w:rPr>
          <w:rFonts w:ascii="Calibri" w:hAnsi="Calibri" w:cs="Calibri"/>
        </w:rPr>
        <w:t>o</w:t>
      </w:r>
      <w:r w:rsidRPr="00D12C10">
        <w:rPr>
          <w:rFonts w:ascii="Calibri" w:hAnsi="Calibri" w:cs="Calibri"/>
        </w:rPr>
        <w:t xml:space="preserve">s maiores do mundo. Essa região é conhecida pela produção de caulim de alta qualidade, com características ideais para a indústria de papel e </w:t>
      </w:r>
      <w:r w:rsidR="00F71A1D">
        <w:rPr>
          <w:rFonts w:ascii="Calibri" w:hAnsi="Calibri" w:cs="Calibri"/>
        </w:rPr>
        <w:t>química</w:t>
      </w:r>
      <w:r w:rsidRPr="00D12C10">
        <w:rPr>
          <w:rFonts w:ascii="Calibri" w:hAnsi="Calibri" w:cs="Calibri"/>
        </w:rPr>
        <w:t xml:space="preserve">. As </w:t>
      </w:r>
      <w:r w:rsidR="00A23851">
        <w:rPr>
          <w:rFonts w:ascii="Calibri" w:hAnsi="Calibri" w:cs="Calibri"/>
        </w:rPr>
        <w:t>mineradoras da</w:t>
      </w:r>
      <w:r w:rsidRPr="00D12C10">
        <w:rPr>
          <w:rFonts w:ascii="Calibri" w:hAnsi="Calibri" w:cs="Calibri"/>
        </w:rPr>
        <w:t xml:space="preserve"> Geórgia produzem principalmente caulim refinado</w:t>
      </w:r>
      <w:r w:rsidR="00A23851">
        <w:rPr>
          <w:rFonts w:ascii="Calibri" w:hAnsi="Calibri" w:cs="Calibri"/>
        </w:rPr>
        <w:t xml:space="preserve"> </w:t>
      </w:r>
      <w:r w:rsidRPr="00D12C10">
        <w:rPr>
          <w:rFonts w:ascii="Calibri" w:hAnsi="Calibri" w:cs="Calibri"/>
        </w:rPr>
        <w:t>e calcinado, exportando-o para diversos mercados globais.</w:t>
      </w:r>
    </w:p>
    <w:p w14:paraId="2CC93597" w14:textId="77777777" w:rsidR="00A25F48" w:rsidRPr="00D12C10" w:rsidRDefault="00A25F48" w:rsidP="00D12C10">
      <w:pPr>
        <w:spacing w:line="240" w:lineRule="auto"/>
        <w:jc w:val="both"/>
        <w:rPr>
          <w:rFonts w:ascii="Calibri" w:hAnsi="Calibri" w:cs="Calibri"/>
        </w:rPr>
      </w:pPr>
    </w:p>
    <w:p w14:paraId="7B65174A" w14:textId="716A04E4" w:rsidR="00A25F48" w:rsidRPr="00D12C10" w:rsidRDefault="00A25F48" w:rsidP="00D12C10">
      <w:pPr>
        <w:spacing w:line="240" w:lineRule="auto"/>
        <w:jc w:val="both"/>
        <w:rPr>
          <w:rFonts w:ascii="Calibri" w:hAnsi="Calibri" w:cs="Calibri"/>
        </w:rPr>
      </w:pPr>
      <w:r w:rsidRPr="00D12C10">
        <w:rPr>
          <w:rFonts w:ascii="Calibri" w:hAnsi="Calibri" w:cs="Calibri"/>
        </w:rPr>
        <w:t>Além dos Estados Unidos, outros países se destacam como produtores mundiais de Caulim:</w:t>
      </w:r>
    </w:p>
    <w:p w14:paraId="465F8346" w14:textId="77777777" w:rsidR="00A25F48" w:rsidRPr="00D12C10" w:rsidRDefault="00A25F48" w:rsidP="00D12C10">
      <w:pPr>
        <w:spacing w:line="240" w:lineRule="auto"/>
        <w:jc w:val="both"/>
        <w:rPr>
          <w:rFonts w:ascii="Calibri" w:hAnsi="Calibri" w:cs="Calibri"/>
        </w:rPr>
      </w:pPr>
    </w:p>
    <w:p w14:paraId="4890BA54" w14:textId="418F984D" w:rsidR="00055FC3" w:rsidRPr="00D12C10" w:rsidRDefault="00A25F48" w:rsidP="00A741C8">
      <w:pPr>
        <w:spacing w:after="60" w:line="240" w:lineRule="auto"/>
        <w:ind w:left="709" w:hanging="142"/>
        <w:jc w:val="both"/>
        <w:rPr>
          <w:rFonts w:ascii="Calibri" w:hAnsi="Calibri" w:cs="Calibri"/>
        </w:rPr>
      </w:pPr>
      <w:r w:rsidRPr="00A741C8">
        <w:rPr>
          <w:rFonts w:ascii="Calibri" w:hAnsi="Calibri" w:cs="Calibri"/>
          <w:b/>
          <w:bCs/>
        </w:rPr>
        <w:t>1</w:t>
      </w:r>
      <w:r w:rsidR="00055FC3" w:rsidRPr="00A741C8">
        <w:rPr>
          <w:rFonts w:ascii="Calibri" w:hAnsi="Calibri" w:cs="Calibri"/>
          <w:b/>
          <w:bCs/>
        </w:rPr>
        <w:t>.</w:t>
      </w:r>
      <w:r w:rsidR="00055FC3" w:rsidRPr="00D12C10">
        <w:rPr>
          <w:rFonts w:ascii="Calibri" w:hAnsi="Calibri" w:cs="Calibri"/>
        </w:rPr>
        <w:t xml:space="preserve"> </w:t>
      </w:r>
      <w:r w:rsidR="00055FC3" w:rsidRPr="00A741C8">
        <w:rPr>
          <w:rFonts w:ascii="Calibri" w:hAnsi="Calibri" w:cs="Calibri"/>
          <w:b/>
          <w:bCs/>
        </w:rPr>
        <w:t>Brasil</w:t>
      </w:r>
      <w:r w:rsidR="004459D8" w:rsidRPr="00D12C10">
        <w:rPr>
          <w:rFonts w:ascii="Calibri" w:hAnsi="Calibri" w:cs="Calibri"/>
        </w:rPr>
        <w:t>:</w:t>
      </w:r>
      <w:r w:rsidR="00055FC3" w:rsidRPr="00D12C10">
        <w:rPr>
          <w:rFonts w:ascii="Calibri" w:hAnsi="Calibri" w:cs="Calibri"/>
        </w:rPr>
        <w:t xml:space="preserve"> um dos principais produtores de caulim, com destaque para o estado do Pará. O caulim brasileiro é valorizado por sua alta brancura, tornando-o ideal para papéis revestidos, cerâmicas e tintas. O Brasil também é um grande exportador, com boa parte de sua produção destinada a mercados da Europa e dos Estados Unidos</w:t>
      </w:r>
      <w:r w:rsidR="00A23851">
        <w:rPr>
          <w:rFonts w:ascii="Calibri" w:hAnsi="Calibri" w:cs="Calibri"/>
        </w:rPr>
        <w:t>;</w:t>
      </w:r>
    </w:p>
    <w:p w14:paraId="55E8CC54" w14:textId="3348E749" w:rsidR="00055FC3" w:rsidRPr="00D12C10" w:rsidRDefault="00A25F48" w:rsidP="00A741C8">
      <w:pPr>
        <w:spacing w:after="60" w:line="240" w:lineRule="auto"/>
        <w:ind w:left="709" w:hanging="142"/>
        <w:jc w:val="both"/>
        <w:rPr>
          <w:rFonts w:ascii="Calibri" w:hAnsi="Calibri" w:cs="Calibri"/>
        </w:rPr>
      </w:pPr>
      <w:r w:rsidRPr="00A741C8">
        <w:rPr>
          <w:rFonts w:ascii="Calibri" w:hAnsi="Calibri" w:cs="Calibri"/>
          <w:b/>
          <w:bCs/>
        </w:rPr>
        <w:t>2</w:t>
      </w:r>
      <w:r w:rsidR="00055FC3" w:rsidRPr="00A741C8">
        <w:rPr>
          <w:rFonts w:ascii="Calibri" w:hAnsi="Calibri" w:cs="Calibri"/>
          <w:b/>
          <w:bCs/>
        </w:rPr>
        <w:t>.</w:t>
      </w:r>
      <w:r w:rsidR="00055FC3" w:rsidRPr="00D12C10">
        <w:rPr>
          <w:rFonts w:ascii="Calibri" w:hAnsi="Calibri" w:cs="Calibri"/>
        </w:rPr>
        <w:t xml:space="preserve"> </w:t>
      </w:r>
      <w:r w:rsidR="00055FC3" w:rsidRPr="00A741C8">
        <w:rPr>
          <w:rFonts w:ascii="Calibri" w:hAnsi="Calibri" w:cs="Calibri"/>
          <w:b/>
          <w:bCs/>
        </w:rPr>
        <w:t>China</w:t>
      </w:r>
      <w:r w:rsidR="004459D8" w:rsidRPr="00A741C8">
        <w:rPr>
          <w:rFonts w:ascii="Calibri" w:hAnsi="Calibri" w:cs="Calibri"/>
          <w:b/>
          <w:bCs/>
        </w:rPr>
        <w:t>:</w:t>
      </w:r>
      <w:r w:rsidR="00055FC3" w:rsidRPr="00D12C10">
        <w:rPr>
          <w:rFonts w:ascii="Calibri" w:hAnsi="Calibri" w:cs="Calibri"/>
        </w:rPr>
        <w:t xml:space="preserve"> tem uma produção significativa de caulim, concentrada nas províncias de Guangdong, Fujian e Jiangxi. Embora grande parte do caulim chinês seja utilizada no mercado doméstico, o país também exporta para outros países, principalmente para a fabricação de cerâmica, papel e materiais de construção</w:t>
      </w:r>
      <w:r w:rsidR="00A23851">
        <w:rPr>
          <w:rFonts w:ascii="Calibri" w:hAnsi="Calibri" w:cs="Calibri"/>
        </w:rPr>
        <w:t>;</w:t>
      </w:r>
    </w:p>
    <w:p w14:paraId="42BDB550" w14:textId="43E69A83" w:rsidR="00055FC3" w:rsidRPr="00D12C10" w:rsidRDefault="00055FC3" w:rsidP="00A741C8">
      <w:pPr>
        <w:spacing w:after="60" w:line="240" w:lineRule="auto"/>
        <w:ind w:left="709" w:hanging="142"/>
        <w:jc w:val="both"/>
        <w:rPr>
          <w:rFonts w:ascii="Calibri" w:hAnsi="Calibri" w:cs="Calibri"/>
        </w:rPr>
      </w:pPr>
      <w:r w:rsidRPr="00A741C8">
        <w:rPr>
          <w:rFonts w:ascii="Calibri" w:hAnsi="Calibri" w:cs="Calibri"/>
          <w:b/>
          <w:bCs/>
        </w:rPr>
        <w:t>4.</w:t>
      </w:r>
      <w:r w:rsidRPr="00D12C10">
        <w:rPr>
          <w:rFonts w:ascii="Calibri" w:hAnsi="Calibri" w:cs="Calibri"/>
        </w:rPr>
        <w:t xml:space="preserve"> </w:t>
      </w:r>
      <w:r w:rsidRPr="00A741C8">
        <w:rPr>
          <w:rFonts w:ascii="Calibri" w:hAnsi="Calibri" w:cs="Calibri"/>
          <w:b/>
          <w:bCs/>
        </w:rPr>
        <w:t>Alemanha</w:t>
      </w:r>
      <w:r w:rsidR="004459D8" w:rsidRPr="00D12C10">
        <w:rPr>
          <w:rFonts w:ascii="Calibri" w:hAnsi="Calibri" w:cs="Calibri"/>
        </w:rPr>
        <w:t>:</w:t>
      </w:r>
      <w:r w:rsidRPr="00D12C10">
        <w:rPr>
          <w:rFonts w:ascii="Calibri" w:hAnsi="Calibri" w:cs="Calibri"/>
        </w:rPr>
        <w:t xml:space="preserve"> é um dos principais produtores de caulim na Europa. O caulim alemão é amplamente usado na produção de cerâmica, papel, borracha e plásticos. Além disso, a Alemanha possui tecnologia de processamento, o que melhora a qualidade e o valor do produto final</w:t>
      </w:r>
      <w:r w:rsidR="00ED0D7D">
        <w:rPr>
          <w:rFonts w:ascii="Calibri" w:hAnsi="Calibri" w:cs="Calibri"/>
        </w:rPr>
        <w:t>;</w:t>
      </w:r>
    </w:p>
    <w:p w14:paraId="24C97C5E" w14:textId="25D93824" w:rsidR="00055FC3" w:rsidRPr="00D12C10" w:rsidRDefault="00055FC3" w:rsidP="00A741C8">
      <w:pPr>
        <w:spacing w:after="60" w:line="240" w:lineRule="auto"/>
        <w:ind w:left="709" w:hanging="142"/>
        <w:jc w:val="both"/>
        <w:rPr>
          <w:rFonts w:ascii="Calibri" w:hAnsi="Calibri" w:cs="Calibri"/>
        </w:rPr>
      </w:pPr>
      <w:r w:rsidRPr="00A741C8">
        <w:rPr>
          <w:rFonts w:ascii="Calibri" w:hAnsi="Calibri" w:cs="Calibri"/>
          <w:b/>
          <w:bCs/>
        </w:rPr>
        <w:t>5.</w:t>
      </w:r>
      <w:r w:rsidRPr="00D12C10">
        <w:rPr>
          <w:rFonts w:ascii="Calibri" w:hAnsi="Calibri" w:cs="Calibri"/>
        </w:rPr>
        <w:t xml:space="preserve"> </w:t>
      </w:r>
      <w:r w:rsidRPr="00A741C8">
        <w:rPr>
          <w:rFonts w:ascii="Calibri" w:hAnsi="Calibri" w:cs="Calibri"/>
          <w:b/>
          <w:bCs/>
        </w:rPr>
        <w:t>Reino Unido</w:t>
      </w:r>
      <w:r w:rsidR="004459D8" w:rsidRPr="00D12C10">
        <w:rPr>
          <w:rFonts w:ascii="Calibri" w:hAnsi="Calibri" w:cs="Calibri"/>
        </w:rPr>
        <w:t>:</w:t>
      </w:r>
      <w:r w:rsidRPr="00D12C10">
        <w:rPr>
          <w:rFonts w:ascii="Calibri" w:hAnsi="Calibri" w:cs="Calibri"/>
        </w:rPr>
        <w:t xml:space="preserve"> é conhecido por produzir caulim de alta qualidade, particularmente para as indústrias de cerâmica e papel</w:t>
      </w:r>
      <w:r w:rsidR="005679E7" w:rsidRPr="00D12C10">
        <w:rPr>
          <w:rFonts w:ascii="Calibri" w:hAnsi="Calibri" w:cs="Calibri"/>
        </w:rPr>
        <w:t>, especialmente a região da Cornualha</w:t>
      </w:r>
      <w:r w:rsidRPr="00D12C10">
        <w:rPr>
          <w:rFonts w:ascii="Calibri" w:hAnsi="Calibri" w:cs="Calibri"/>
        </w:rPr>
        <w:t>. O caulim britânico é bem aceito no mercado internacional devido à sua brancura e pureza.</w:t>
      </w:r>
    </w:p>
    <w:p w14:paraId="1571386C" w14:textId="3459B901" w:rsidR="00055FC3" w:rsidRPr="00D12C10" w:rsidRDefault="005679E7" w:rsidP="00A741C8">
      <w:pPr>
        <w:spacing w:line="240" w:lineRule="auto"/>
        <w:ind w:left="709" w:hanging="142"/>
        <w:jc w:val="both"/>
        <w:rPr>
          <w:rFonts w:ascii="Calibri" w:hAnsi="Calibri" w:cs="Calibri"/>
        </w:rPr>
      </w:pPr>
      <w:r w:rsidRPr="00A741C8">
        <w:rPr>
          <w:rFonts w:ascii="Calibri" w:hAnsi="Calibri" w:cs="Calibri"/>
          <w:b/>
          <w:bCs/>
        </w:rPr>
        <w:t>6.</w:t>
      </w:r>
      <w:r w:rsidR="00055FC3" w:rsidRPr="00D12C10">
        <w:rPr>
          <w:rFonts w:ascii="Calibri" w:hAnsi="Calibri" w:cs="Calibri"/>
        </w:rPr>
        <w:t xml:space="preserve"> </w:t>
      </w:r>
      <w:r w:rsidR="00055FC3" w:rsidRPr="00A741C8">
        <w:rPr>
          <w:rFonts w:ascii="Calibri" w:hAnsi="Calibri" w:cs="Calibri"/>
          <w:b/>
          <w:bCs/>
        </w:rPr>
        <w:t>Austrália</w:t>
      </w:r>
      <w:r w:rsidRPr="00A741C8">
        <w:rPr>
          <w:rFonts w:ascii="Calibri" w:hAnsi="Calibri" w:cs="Calibri"/>
          <w:b/>
          <w:bCs/>
        </w:rPr>
        <w:t>:</w:t>
      </w:r>
      <w:r w:rsidR="00055FC3" w:rsidRPr="00D12C10">
        <w:rPr>
          <w:rFonts w:ascii="Calibri" w:hAnsi="Calibri" w:cs="Calibri"/>
        </w:rPr>
        <w:t xml:space="preserve"> possui depósitos significativos de caulim, especialmente na região de Western Australia</w:t>
      </w:r>
      <w:r w:rsidR="00A741C8">
        <w:rPr>
          <w:rFonts w:ascii="Calibri" w:hAnsi="Calibri" w:cs="Calibri"/>
        </w:rPr>
        <w:t>.</w:t>
      </w:r>
    </w:p>
    <w:p w14:paraId="507FB02B" w14:textId="77777777" w:rsidR="0054429C" w:rsidRPr="00D12C10" w:rsidRDefault="0054429C" w:rsidP="00D12C10">
      <w:pPr>
        <w:spacing w:line="240" w:lineRule="auto"/>
        <w:jc w:val="both"/>
        <w:rPr>
          <w:rFonts w:ascii="Calibri" w:hAnsi="Calibri" w:cs="Calibri"/>
        </w:rPr>
      </w:pPr>
    </w:p>
    <w:p w14:paraId="31E018E7" w14:textId="0CA58822" w:rsidR="008C45B5" w:rsidRPr="00D12C10" w:rsidRDefault="00A25F48" w:rsidP="008C45B5">
      <w:pPr>
        <w:spacing w:line="240" w:lineRule="auto"/>
        <w:jc w:val="both"/>
        <w:rPr>
          <w:rFonts w:ascii="Calibri" w:hAnsi="Calibri" w:cs="Calibri"/>
        </w:rPr>
      </w:pPr>
      <w:r w:rsidRPr="00D12C10">
        <w:rPr>
          <w:rFonts w:ascii="Calibri" w:hAnsi="Calibri" w:cs="Calibri"/>
        </w:rPr>
        <w:t>Na</w:t>
      </w:r>
      <w:r w:rsidR="00055FC3" w:rsidRPr="00D12C10">
        <w:rPr>
          <w:rFonts w:ascii="Calibri" w:hAnsi="Calibri" w:cs="Calibri"/>
        </w:rPr>
        <w:t xml:space="preserve"> América Latina</w:t>
      </w:r>
      <w:r w:rsidRPr="00D12C10">
        <w:rPr>
          <w:rFonts w:ascii="Calibri" w:hAnsi="Calibri" w:cs="Calibri"/>
        </w:rPr>
        <w:t xml:space="preserve">, alguns países também </w:t>
      </w:r>
      <w:r w:rsidR="008E6B47">
        <w:rPr>
          <w:rFonts w:ascii="Calibri" w:hAnsi="Calibri" w:cs="Calibri"/>
        </w:rPr>
        <w:t xml:space="preserve">possuem </w:t>
      </w:r>
      <w:r w:rsidR="00EF4F62">
        <w:rPr>
          <w:rFonts w:ascii="Calibri" w:hAnsi="Calibri" w:cs="Calibri"/>
        </w:rPr>
        <w:t>extraem e comercializam</w:t>
      </w:r>
      <w:r w:rsidRPr="00D12C10">
        <w:rPr>
          <w:rFonts w:ascii="Calibri" w:hAnsi="Calibri" w:cs="Calibri"/>
        </w:rPr>
        <w:t xml:space="preserve"> </w:t>
      </w:r>
      <w:r w:rsidR="00384A09">
        <w:rPr>
          <w:rFonts w:ascii="Calibri" w:hAnsi="Calibri" w:cs="Calibri"/>
        </w:rPr>
        <w:t>c</w:t>
      </w:r>
      <w:r w:rsidRPr="00D12C10">
        <w:rPr>
          <w:rFonts w:ascii="Calibri" w:hAnsi="Calibri" w:cs="Calibri"/>
        </w:rPr>
        <w:t>aulim</w:t>
      </w:r>
      <w:r w:rsidR="008C45B5">
        <w:rPr>
          <w:rFonts w:ascii="Calibri" w:hAnsi="Calibri" w:cs="Calibri"/>
        </w:rPr>
        <w:t>, como a Argentina, Chile, Colômbia e México e</w:t>
      </w:r>
      <w:r w:rsidR="008E6B47">
        <w:rPr>
          <w:rFonts w:ascii="Calibri" w:hAnsi="Calibri" w:cs="Calibri"/>
        </w:rPr>
        <w:t>,</w:t>
      </w:r>
      <w:r w:rsidR="008C45B5">
        <w:rPr>
          <w:rFonts w:ascii="Calibri" w:hAnsi="Calibri" w:cs="Calibri"/>
        </w:rPr>
        <w:t xml:space="preserve"> </w:t>
      </w:r>
      <w:r w:rsidR="008C45B5" w:rsidRPr="00D12C10">
        <w:rPr>
          <w:rFonts w:ascii="Calibri" w:hAnsi="Calibri" w:cs="Calibri"/>
        </w:rPr>
        <w:t xml:space="preserve">embora não sejam </w:t>
      </w:r>
      <w:r w:rsidR="008C45B5">
        <w:rPr>
          <w:rFonts w:ascii="Calibri" w:hAnsi="Calibri" w:cs="Calibri"/>
        </w:rPr>
        <w:t>grandes</w:t>
      </w:r>
      <w:r w:rsidR="008C45B5" w:rsidRPr="00D12C10">
        <w:rPr>
          <w:rFonts w:ascii="Calibri" w:hAnsi="Calibri" w:cs="Calibri"/>
        </w:rPr>
        <w:t xml:space="preserve"> produtores</w:t>
      </w:r>
      <w:r w:rsidR="008C45B5">
        <w:rPr>
          <w:rFonts w:ascii="Calibri" w:hAnsi="Calibri" w:cs="Calibri"/>
        </w:rPr>
        <w:t xml:space="preserve"> </w:t>
      </w:r>
      <w:r w:rsidR="008E6B47">
        <w:rPr>
          <w:rFonts w:ascii="Calibri" w:hAnsi="Calibri" w:cs="Calibri"/>
        </w:rPr>
        <w:t>como</w:t>
      </w:r>
      <w:r w:rsidR="008C45B5">
        <w:rPr>
          <w:rFonts w:ascii="Calibri" w:hAnsi="Calibri" w:cs="Calibri"/>
        </w:rPr>
        <w:t xml:space="preserve"> Brasil</w:t>
      </w:r>
      <w:r w:rsidR="008C45B5" w:rsidRPr="00D12C10">
        <w:rPr>
          <w:rFonts w:ascii="Calibri" w:hAnsi="Calibri" w:cs="Calibri"/>
        </w:rPr>
        <w:t>, têm operações de extração de caulim que atendem às demandas locais e, em alguns casos, à exportação</w:t>
      </w:r>
      <w:r w:rsidR="00EF4F62">
        <w:rPr>
          <w:rFonts w:ascii="Calibri" w:hAnsi="Calibri" w:cs="Calibri"/>
        </w:rPr>
        <w:t>.</w:t>
      </w:r>
      <w:r w:rsidR="008C45B5" w:rsidRPr="00D12C10">
        <w:rPr>
          <w:rFonts w:ascii="Calibri" w:hAnsi="Calibri" w:cs="Calibri"/>
        </w:rPr>
        <w:t xml:space="preserve"> </w:t>
      </w:r>
    </w:p>
    <w:p w14:paraId="28F7EE7C" w14:textId="6013CEC9" w:rsidR="00055FC3" w:rsidRPr="002C1C91" w:rsidRDefault="00055FC3" w:rsidP="008C45B5">
      <w:pPr>
        <w:spacing w:line="240" w:lineRule="auto"/>
        <w:jc w:val="both"/>
        <w:rPr>
          <w:rFonts w:ascii="Calibri" w:hAnsi="Calibri" w:cs="Calibri"/>
        </w:rPr>
      </w:pPr>
    </w:p>
    <w:p w14:paraId="1F58E852" w14:textId="2761C7E5" w:rsidR="00EF4F62" w:rsidRDefault="00EF4F62">
      <w:pPr>
        <w:rPr>
          <w:rFonts w:ascii="Calibri" w:hAnsi="Calibri" w:cs="Calibri"/>
        </w:rPr>
      </w:pPr>
      <w:r>
        <w:rPr>
          <w:rFonts w:ascii="Calibri" w:hAnsi="Calibri" w:cs="Calibri"/>
        </w:rPr>
        <w:br w:type="page"/>
      </w:r>
    </w:p>
    <w:p w14:paraId="2BB8C291" w14:textId="2990DAC7" w:rsidR="00DB73A1" w:rsidRDefault="00DB73A1" w:rsidP="008C45B5">
      <w:pPr>
        <w:spacing w:line="240" w:lineRule="auto"/>
        <w:jc w:val="center"/>
        <w:rPr>
          <w:rFonts w:ascii="Calibri" w:hAnsi="Calibri" w:cs="Calibri"/>
        </w:rPr>
      </w:pPr>
      <w:r w:rsidRPr="00DB73A1">
        <w:rPr>
          <w:rFonts w:ascii="Calibri" w:hAnsi="Calibri" w:cs="Calibri"/>
          <w:noProof/>
        </w:rPr>
        <w:lastRenderedPageBreak/>
        <w:drawing>
          <wp:inline distT="0" distB="0" distL="0" distR="0" wp14:anchorId="3525BBAA" wp14:editId="163F6B6E">
            <wp:extent cx="5734521" cy="3678072"/>
            <wp:effectExtent l="0" t="0" r="0" b="0"/>
            <wp:docPr id="844125977"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25977" name="Imagem 1" descr="Mapa&#10;&#10;Descrição gerada automaticamente"/>
                    <pic:cNvPicPr/>
                  </pic:nvPicPr>
                  <pic:blipFill>
                    <a:blip r:embed="rId6"/>
                    <a:stretch>
                      <a:fillRect/>
                    </a:stretch>
                  </pic:blipFill>
                  <pic:spPr>
                    <a:xfrm>
                      <a:off x="0" y="0"/>
                      <a:ext cx="5743668" cy="3683939"/>
                    </a:xfrm>
                    <a:prstGeom prst="rect">
                      <a:avLst/>
                    </a:prstGeom>
                  </pic:spPr>
                </pic:pic>
              </a:graphicData>
            </a:graphic>
          </wp:inline>
        </w:drawing>
      </w:r>
    </w:p>
    <w:p w14:paraId="00462C8A" w14:textId="671343A9" w:rsidR="00DB73A1" w:rsidRPr="00BF662D" w:rsidRDefault="00A741C8" w:rsidP="000D7DC0">
      <w:pPr>
        <w:spacing w:line="240" w:lineRule="auto"/>
        <w:jc w:val="center"/>
        <w:rPr>
          <w:rFonts w:ascii="Calibri" w:hAnsi="Calibri" w:cs="Calibri"/>
          <w:i/>
          <w:iCs/>
          <w:sz w:val="16"/>
          <w:szCs w:val="16"/>
        </w:rPr>
      </w:pPr>
      <w:r w:rsidRPr="00412E71">
        <w:rPr>
          <w:rFonts w:ascii="Calibri" w:hAnsi="Calibri" w:cs="Calibri"/>
          <w:b/>
          <w:bCs/>
          <w:sz w:val="20"/>
          <w:szCs w:val="20"/>
        </w:rPr>
        <w:t>Figura 2</w:t>
      </w:r>
      <w:r w:rsidRPr="000D7DC0">
        <w:rPr>
          <w:rFonts w:ascii="Calibri" w:hAnsi="Calibri" w:cs="Calibri"/>
          <w:sz w:val="20"/>
          <w:szCs w:val="20"/>
        </w:rPr>
        <w:t xml:space="preserve">: </w:t>
      </w:r>
      <w:r w:rsidR="00840EAD">
        <w:rPr>
          <w:rFonts w:ascii="Calibri" w:hAnsi="Calibri" w:cs="Calibri"/>
          <w:sz w:val="20"/>
          <w:szCs w:val="20"/>
        </w:rPr>
        <w:t>p</w:t>
      </w:r>
      <w:r w:rsidR="000D7DC0" w:rsidRPr="000D7DC0">
        <w:rPr>
          <w:rFonts w:ascii="Calibri" w:hAnsi="Calibri" w:cs="Calibri"/>
          <w:sz w:val="20"/>
          <w:szCs w:val="20"/>
        </w:rPr>
        <w:t>rincipais países exportadores e importadores de caulim</w:t>
      </w:r>
      <w:r w:rsidR="000D7DC0">
        <w:rPr>
          <w:rFonts w:ascii="Calibri" w:hAnsi="Calibri" w:cs="Calibri"/>
          <w:sz w:val="20"/>
          <w:szCs w:val="20"/>
        </w:rPr>
        <w:t xml:space="preserve"> </w:t>
      </w:r>
      <w:r w:rsidR="000D7DC0" w:rsidRPr="00BF662D">
        <w:rPr>
          <w:rFonts w:ascii="Calibri" w:hAnsi="Calibri" w:cs="Calibri"/>
          <w:i/>
          <w:iCs/>
          <w:sz w:val="16"/>
          <w:szCs w:val="16"/>
        </w:rPr>
        <w:t>(</w:t>
      </w:r>
      <w:r w:rsidR="00F825BE" w:rsidRPr="00BF662D">
        <w:rPr>
          <w:rFonts w:ascii="Calibri" w:hAnsi="Calibri" w:cs="Calibri"/>
          <w:i/>
          <w:iCs/>
          <w:sz w:val="16"/>
          <w:szCs w:val="16"/>
        </w:rPr>
        <w:t>The Observatory of Economic Complexity-OEC</w:t>
      </w:r>
      <w:r w:rsidR="00F90C80">
        <w:rPr>
          <w:rFonts w:ascii="Calibri" w:hAnsi="Calibri" w:cs="Calibri"/>
          <w:i/>
          <w:iCs/>
          <w:sz w:val="16"/>
          <w:szCs w:val="16"/>
        </w:rPr>
        <w:t>, 2022</w:t>
      </w:r>
      <w:r w:rsidR="00F825BE" w:rsidRPr="00BF662D">
        <w:rPr>
          <w:rFonts w:ascii="Calibri" w:hAnsi="Calibri" w:cs="Calibri"/>
          <w:i/>
          <w:iCs/>
          <w:sz w:val="16"/>
          <w:szCs w:val="16"/>
        </w:rPr>
        <w:t>)</w:t>
      </w:r>
    </w:p>
    <w:p w14:paraId="187D4906" w14:textId="77777777" w:rsidR="00A741C8" w:rsidRPr="008C45B5" w:rsidRDefault="00A741C8" w:rsidP="00D12C10">
      <w:pPr>
        <w:spacing w:line="240" w:lineRule="auto"/>
        <w:jc w:val="both"/>
        <w:rPr>
          <w:rFonts w:ascii="Calibri" w:hAnsi="Calibri" w:cs="Calibri"/>
        </w:rPr>
      </w:pPr>
    </w:p>
    <w:p w14:paraId="4936CD54" w14:textId="5456D000" w:rsidR="00EA4CCB" w:rsidRPr="00D12C10" w:rsidRDefault="005679E7" w:rsidP="00D12C10">
      <w:pPr>
        <w:spacing w:line="240" w:lineRule="auto"/>
        <w:jc w:val="both"/>
        <w:rPr>
          <w:rFonts w:ascii="Calibri" w:hAnsi="Calibri" w:cs="Calibri"/>
        </w:rPr>
      </w:pPr>
      <w:r w:rsidRPr="00D12C10">
        <w:rPr>
          <w:rFonts w:ascii="Calibri" w:hAnsi="Calibri" w:cs="Calibri"/>
        </w:rPr>
        <w:t>Dentre as empresas, as</w:t>
      </w:r>
      <w:r w:rsidR="00EA4CCB" w:rsidRPr="00D12C10">
        <w:rPr>
          <w:rFonts w:ascii="Calibri" w:hAnsi="Calibri" w:cs="Calibri"/>
        </w:rPr>
        <w:t xml:space="preserve"> dez maiores produtoras de caulim no mundo incluem Imerys (França), KaMin LLC (EUA), BASF (Alemanha), Sibelco (Bélgica), Thiele Kaolin Company (EUA), EICL (Índia), Quarzwerke GmbH (Alemanha), Shree Ram Minerals (Índia), Sedlecky Kaolin (República Tcheca) e Ashapura Group (Índia). Essas empresas dominam o mercado global, fornecendo caulim para diversas indústrias</w:t>
      </w:r>
      <w:r w:rsidR="00C538C4">
        <w:rPr>
          <w:rFonts w:ascii="Calibri" w:hAnsi="Calibri" w:cs="Calibri"/>
        </w:rPr>
        <w:t xml:space="preserve"> </w:t>
      </w:r>
      <w:r w:rsidR="00EA4CCB" w:rsidRPr="00D12C10">
        <w:rPr>
          <w:rFonts w:ascii="Calibri" w:hAnsi="Calibri" w:cs="Calibri"/>
        </w:rPr>
        <w:t xml:space="preserve">e </w:t>
      </w:r>
      <w:r w:rsidR="00C538C4">
        <w:rPr>
          <w:rFonts w:ascii="Calibri" w:hAnsi="Calibri" w:cs="Calibri"/>
        </w:rPr>
        <w:t>têm aumentado os investimentos</w:t>
      </w:r>
      <w:r w:rsidR="00EA4CCB" w:rsidRPr="00D12C10">
        <w:rPr>
          <w:rFonts w:ascii="Calibri" w:hAnsi="Calibri" w:cs="Calibri"/>
        </w:rPr>
        <w:t xml:space="preserve"> em tecnologia</w:t>
      </w:r>
      <w:r w:rsidR="00C538C4">
        <w:rPr>
          <w:rFonts w:ascii="Calibri" w:hAnsi="Calibri" w:cs="Calibri"/>
        </w:rPr>
        <w:t>s</w:t>
      </w:r>
      <w:r w:rsidR="00EA4CCB" w:rsidRPr="00D12C10">
        <w:rPr>
          <w:rFonts w:ascii="Calibri" w:hAnsi="Calibri" w:cs="Calibri"/>
        </w:rPr>
        <w:t xml:space="preserve"> </w:t>
      </w:r>
      <w:r w:rsidR="00C538C4">
        <w:rPr>
          <w:rFonts w:ascii="Calibri" w:hAnsi="Calibri" w:cs="Calibri"/>
        </w:rPr>
        <w:t xml:space="preserve">de extração, beneficiamento </w:t>
      </w:r>
      <w:r w:rsidR="00EA4CCB" w:rsidRPr="00D12C10">
        <w:rPr>
          <w:rFonts w:ascii="Calibri" w:hAnsi="Calibri" w:cs="Calibri"/>
        </w:rPr>
        <w:t xml:space="preserve">e sustentabilidade para atender à </w:t>
      </w:r>
      <w:r w:rsidR="00DB57A2">
        <w:rPr>
          <w:rFonts w:ascii="Calibri" w:hAnsi="Calibri" w:cs="Calibri"/>
        </w:rPr>
        <w:t xml:space="preserve">crescente </w:t>
      </w:r>
      <w:r w:rsidR="00EA4CCB" w:rsidRPr="00D12C10">
        <w:rPr>
          <w:rFonts w:ascii="Calibri" w:hAnsi="Calibri" w:cs="Calibri"/>
        </w:rPr>
        <w:t xml:space="preserve">demanda </w:t>
      </w:r>
      <w:r w:rsidR="00C538C4">
        <w:rPr>
          <w:rFonts w:ascii="Calibri" w:hAnsi="Calibri" w:cs="Calibri"/>
        </w:rPr>
        <w:t>alinhada às</w:t>
      </w:r>
      <w:r w:rsidR="00EA4CCB" w:rsidRPr="00D12C10">
        <w:rPr>
          <w:rFonts w:ascii="Calibri" w:hAnsi="Calibri" w:cs="Calibri"/>
        </w:rPr>
        <w:t xml:space="preserve"> regulamentações ambientais</w:t>
      </w:r>
      <w:r w:rsidR="00C538C4">
        <w:rPr>
          <w:rFonts w:ascii="Calibri" w:hAnsi="Calibri" w:cs="Calibri"/>
        </w:rPr>
        <w:t xml:space="preserve"> em constante atualização.</w:t>
      </w:r>
    </w:p>
    <w:p w14:paraId="20FE7B36" w14:textId="77777777" w:rsidR="00EA4CCB" w:rsidRPr="00D12C10" w:rsidRDefault="00EA4CCB" w:rsidP="00D12C10">
      <w:pPr>
        <w:spacing w:line="240" w:lineRule="auto"/>
        <w:jc w:val="both"/>
        <w:rPr>
          <w:rFonts w:ascii="Calibri" w:hAnsi="Calibri" w:cs="Calibri"/>
        </w:rPr>
      </w:pPr>
    </w:p>
    <w:p w14:paraId="7EE67720" w14:textId="402E4295" w:rsidR="00EA4CCB" w:rsidRPr="00D12C10" w:rsidRDefault="00EA4CCB" w:rsidP="00D12C10">
      <w:pPr>
        <w:spacing w:line="240" w:lineRule="auto"/>
        <w:jc w:val="both"/>
        <w:rPr>
          <w:rFonts w:ascii="Calibri" w:hAnsi="Calibri" w:cs="Calibri"/>
        </w:rPr>
      </w:pPr>
      <w:r w:rsidRPr="00D12C10">
        <w:rPr>
          <w:rFonts w:ascii="Calibri" w:hAnsi="Calibri" w:cs="Calibri"/>
        </w:rPr>
        <w:t>A Imerys, líder de mercado</w:t>
      </w:r>
      <w:r w:rsidR="00DB57A2">
        <w:rPr>
          <w:rFonts w:ascii="Calibri" w:hAnsi="Calibri" w:cs="Calibri"/>
        </w:rPr>
        <w:t xml:space="preserve"> mundial</w:t>
      </w:r>
      <w:r w:rsidRPr="00D12C10">
        <w:rPr>
          <w:rFonts w:ascii="Calibri" w:hAnsi="Calibri" w:cs="Calibri"/>
        </w:rPr>
        <w:t>, opera em mais de 50 países e recentemente vendeu suas operações de Caulim para o grupo de investidores Flack, sediado nos EUA. A KaMin LLC é conhecida por sua especialização em caulim para papel e revestimentos e</w:t>
      </w:r>
      <w:r w:rsidR="002F6976" w:rsidRPr="00D12C10">
        <w:rPr>
          <w:rFonts w:ascii="Calibri" w:hAnsi="Calibri" w:cs="Calibri"/>
        </w:rPr>
        <w:t>,</w:t>
      </w:r>
      <w:r w:rsidRPr="00D12C10">
        <w:rPr>
          <w:rFonts w:ascii="Calibri" w:hAnsi="Calibri" w:cs="Calibri"/>
        </w:rPr>
        <w:t xml:space="preserve"> em 2022, adquiriu </w:t>
      </w:r>
      <w:r w:rsidR="002F6976" w:rsidRPr="00D12C10">
        <w:rPr>
          <w:rFonts w:ascii="Calibri" w:hAnsi="Calibri" w:cs="Calibri"/>
        </w:rPr>
        <w:t xml:space="preserve">o segmento de mineração da </w:t>
      </w:r>
      <w:r w:rsidRPr="00D12C10">
        <w:rPr>
          <w:rFonts w:ascii="Calibri" w:hAnsi="Calibri" w:cs="Calibri"/>
        </w:rPr>
        <w:t>BASF</w:t>
      </w:r>
      <w:r w:rsidR="002F6976" w:rsidRPr="00D12C10">
        <w:rPr>
          <w:rFonts w:ascii="Calibri" w:hAnsi="Calibri" w:cs="Calibri"/>
        </w:rPr>
        <w:t>. A Sibelco tem</w:t>
      </w:r>
      <w:r w:rsidRPr="00D12C10">
        <w:rPr>
          <w:rFonts w:ascii="Calibri" w:hAnsi="Calibri" w:cs="Calibri"/>
        </w:rPr>
        <w:t xml:space="preserve"> forte presença na Europa, fornecendo produtos de alta qualidade, e Thiele Kaolin destaca-se na América do Norte por suas práticas de mineração sustentável. Empresas da Índia, como EICL e Ashapura, aproveitam sua posição estratégica na Ásia para exportação, fornecendo produtos competitivos globalmente. Essas empresas garantem a competitividade do mercado e o abastecimento de caulim ao nível mundial, atendendo a diversas indústrias essenciais.</w:t>
      </w:r>
    </w:p>
    <w:p w14:paraId="27151EDF" w14:textId="77777777" w:rsidR="00EA4CCB" w:rsidRPr="00D12C10" w:rsidRDefault="00EA4CCB" w:rsidP="00D12C10">
      <w:pPr>
        <w:spacing w:line="240" w:lineRule="auto"/>
        <w:jc w:val="both"/>
        <w:rPr>
          <w:rFonts w:ascii="Calibri" w:hAnsi="Calibri" w:cs="Calibri"/>
        </w:rPr>
      </w:pPr>
    </w:p>
    <w:p w14:paraId="5061578F" w14:textId="7444A1C0" w:rsidR="002F6976" w:rsidRPr="00D12C10" w:rsidRDefault="002F6976" w:rsidP="00D12C10">
      <w:pPr>
        <w:spacing w:line="240" w:lineRule="auto"/>
        <w:jc w:val="both"/>
        <w:rPr>
          <w:rFonts w:ascii="Calibri" w:hAnsi="Calibri" w:cs="Calibri"/>
        </w:rPr>
      </w:pPr>
      <w:r w:rsidRPr="00D12C10">
        <w:rPr>
          <w:rFonts w:ascii="Calibri" w:hAnsi="Calibri" w:cs="Calibri"/>
        </w:rPr>
        <w:t xml:space="preserve">Especificamente na China, </w:t>
      </w:r>
      <w:r w:rsidR="00C97EAD" w:rsidRPr="00D12C10">
        <w:rPr>
          <w:rFonts w:ascii="Calibri" w:hAnsi="Calibri" w:cs="Calibri"/>
        </w:rPr>
        <w:t xml:space="preserve">existem inúmeras </w:t>
      </w:r>
      <w:r w:rsidRPr="00D12C10">
        <w:rPr>
          <w:rFonts w:ascii="Calibri" w:hAnsi="Calibri" w:cs="Calibri"/>
        </w:rPr>
        <w:t>mineradoras</w:t>
      </w:r>
      <w:r w:rsidR="00C97EAD" w:rsidRPr="00D12C10">
        <w:rPr>
          <w:rFonts w:ascii="Calibri" w:hAnsi="Calibri" w:cs="Calibri"/>
        </w:rPr>
        <w:t xml:space="preserve"> de pequeno e médio porte que operam diversas minas em regiões ricas em depósitos de caulim de alta qualidade, atendendo tanto ao mercado interno quanto à exportação</w:t>
      </w:r>
      <w:r w:rsidRPr="00D12C10">
        <w:rPr>
          <w:rFonts w:ascii="Calibri" w:hAnsi="Calibri" w:cs="Calibri"/>
        </w:rPr>
        <w:t>:</w:t>
      </w:r>
    </w:p>
    <w:p w14:paraId="2ED2B006" w14:textId="77777777" w:rsidR="007365AF" w:rsidRPr="00D12C10" w:rsidRDefault="007365AF" w:rsidP="00D12C10">
      <w:pPr>
        <w:spacing w:line="240" w:lineRule="auto"/>
        <w:jc w:val="both"/>
        <w:rPr>
          <w:rFonts w:ascii="Calibri" w:hAnsi="Calibri" w:cs="Calibri"/>
        </w:rPr>
      </w:pPr>
    </w:p>
    <w:p w14:paraId="536868FB" w14:textId="5A86319A" w:rsidR="00982FFF" w:rsidRDefault="00961E8B" w:rsidP="00982FFF">
      <w:pPr>
        <w:spacing w:line="240" w:lineRule="auto"/>
        <w:jc w:val="both"/>
        <w:rPr>
          <w:rFonts w:ascii="Calibri" w:hAnsi="Calibri" w:cs="Calibri"/>
        </w:rPr>
      </w:pPr>
      <w:r w:rsidRPr="00961E8B">
        <w:rPr>
          <w:rFonts w:ascii="Calibri" w:hAnsi="Calibri" w:cs="Calibri"/>
        </w:rPr>
        <w:t>A</w:t>
      </w:r>
      <w:r>
        <w:rPr>
          <w:rFonts w:ascii="Calibri" w:hAnsi="Calibri" w:cs="Calibri"/>
        </w:rPr>
        <w:t>tualmente</w:t>
      </w:r>
      <w:r w:rsidR="00982FFF">
        <w:rPr>
          <w:rFonts w:ascii="Calibri" w:hAnsi="Calibri" w:cs="Calibri"/>
        </w:rPr>
        <w:t xml:space="preserve">, 3 novas minas </w:t>
      </w:r>
      <w:r w:rsidR="00DB57A2">
        <w:rPr>
          <w:rFonts w:ascii="Calibri" w:hAnsi="Calibri" w:cs="Calibri"/>
        </w:rPr>
        <w:t xml:space="preserve">de caulim </w:t>
      </w:r>
      <w:r w:rsidR="00982FFF">
        <w:rPr>
          <w:rFonts w:ascii="Calibri" w:hAnsi="Calibri" w:cs="Calibri"/>
        </w:rPr>
        <w:t>estão em fase de desenvolvimento:</w:t>
      </w:r>
      <w:r>
        <w:rPr>
          <w:rFonts w:ascii="Calibri" w:hAnsi="Calibri" w:cs="Calibri"/>
        </w:rPr>
        <w:t xml:space="preserve"> </w:t>
      </w:r>
    </w:p>
    <w:p w14:paraId="25A605A5" w14:textId="77777777" w:rsidR="00982FFF" w:rsidRDefault="00982FFF" w:rsidP="00982FFF">
      <w:pPr>
        <w:spacing w:line="240" w:lineRule="auto"/>
        <w:jc w:val="both"/>
        <w:rPr>
          <w:rFonts w:ascii="Calibri" w:hAnsi="Calibri" w:cs="Calibri"/>
        </w:rPr>
      </w:pPr>
    </w:p>
    <w:p w14:paraId="76A39AAC" w14:textId="2C37E0CC" w:rsidR="00961E8B" w:rsidRPr="00982FFF" w:rsidRDefault="00961E8B" w:rsidP="00DB57A2">
      <w:pPr>
        <w:pStyle w:val="PargrafodaLista"/>
        <w:numPr>
          <w:ilvl w:val="0"/>
          <w:numId w:val="35"/>
        </w:numPr>
        <w:spacing w:after="60" w:line="240" w:lineRule="auto"/>
        <w:ind w:hanging="153"/>
        <w:contextualSpacing w:val="0"/>
        <w:jc w:val="both"/>
        <w:rPr>
          <w:rFonts w:ascii="Calibri" w:hAnsi="Calibri" w:cs="Calibri"/>
        </w:rPr>
      </w:pPr>
      <w:r w:rsidRPr="00DB57A2">
        <w:rPr>
          <w:rFonts w:ascii="Calibri" w:hAnsi="Calibri" w:cs="Calibri"/>
          <w:b/>
          <w:bCs/>
        </w:rPr>
        <w:t>Alekseevskoye Kaolin Deposit</w:t>
      </w:r>
      <w:r w:rsidRPr="00982FFF">
        <w:rPr>
          <w:rFonts w:ascii="Calibri" w:hAnsi="Calibri" w:cs="Calibri"/>
        </w:rPr>
        <w:t xml:space="preserve"> (Cazaquistão): </w:t>
      </w:r>
      <w:r w:rsidR="00DB57A2">
        <w:rPr>
          <w:rFonts w:ascii="Calibri" w:hAnsi="Calibri" w:cs="Calibri"/>
        </w:rPr>
        <w:t>a</w:t>
      </w:r>
      <w:r w:rsidRPr="00982FFF">
        <w:rPr>
          <w:rFonts w:ascii="Calibri" w:hAnsi="Calibri" w:cs="Calibri"/>
        </w:rPr>
        <w:t xml:space="preserve"> Qazaq Kaolin está planejando lançar uma nova planta em 2026 no depósito Alekseevskoye, que já teve um complexo de mineração e processamento durante a era soviética. A nova instalação terá uma capacidade de produção de 90.000 toneladas de caulim enriquecido por ano</w:t>
      </w:r>
      <w:r w:rsidR="00DB57A2">
        <w:rPr>
          <w:rFonts w:ascii="Calibri" w:hAnsi="Calibri" w:cs="Calibri"/>
        </w:rPr>
        <w:t>;</w:t>
      </w:r>
    </w:p>
    <w:p w14:paraId="7D71B490" w14:textId="76B7B1DF" w:rsidR="00961E8B" w:rsidRPr="00982FFF" w:rsidRDefault="00961E8B" w:rsidP="00DB57A2">
      <w:pPr>
        <w:pStyle w:val="PargrafodaLista"/>
        <w:numPr>
          <w:ilvl w:val="0"/>
          <w:numId w:val="35"/>
        </w:numPr>
        <w:spacing w:after="60" w:line="240" w:lineRule="auto"/>
        <w:ind w:hanging="153"/>
        <w:contextualSpacing w:val="0"/>
        <w:jc w:val="both"/>
        <w:rPr>
          <w:rFonts w:ascii="Calibri" w:hAnsi="Calibri" w:cs="Calibri"/>
        </w:rPr>
      </w:pPr>
      <w:r w:rsidRPr="00DB57A2">
        <w:rPr>
          <w:rFonts w:ascii="Calibri" w:hAnsi="Calibri" w:cs="Calibri"/>
          <w:b/>
          <w:bCs/>
        </w:rPr>
        <w:t>Wickepin Kaolin Project</w:t>
      </w:r>
      <w:r w:rsidRPr="00982FFF">
        <w:rPr>
          <w:rFonts w:ascii="Calibri" w:hAnsi="Calibri" w:cs="Calibri"/>
        </w:rPr>
        <w:t xml:space="preserve"> (Austrália): </w:t>
      </w:r>
      <w:r w:rsidR="00DB57A2">
        <w:rPr>
          <w:rFonts w:ascii="Calibri" w:hAnsi="Calibri" w:cs="Calibri"/>
        </w:rPr>
        <w:t>o</w:t>
      </w:r>
      <w:r w:rsidRPr="00982FFF">
        <w:rPr>
          <w:rFonts w:ascii="Calibri" w:hAnsi="Calibri" w:cs="Calibri"/>
        </w:rPr>
        <w:t xml:space="preserve"> projeto, localizado perto de Perth, foi comissionado em setembro de 2022 e tem potencial para se tornar uma das maiores fontes de caulim premium do </w:t>
      </w:r>
      <w:r w:rsidRPr="00982FFF">
        <w:rPr>
          <w:rFonts w:ascii="Calibri" w:hAnsi="Calibri" w:cs="Calibri"/>
        </w:rPr>
        <w:lastRenderedPageBreak/>
        <w:t>mundo. Com reservas estimadas de 64,9 milhões de toneladas, o projeto está focado na produção de kaolin de alta qualidade para várias indústrias</w:t>
      </w:r>
      <w:r w:rsidR="00DB57A2">
        <w:rPr>
          <w:rFonts w:ascii="Calibri" w:hAnsi="Calibri" w:cs="Calibri"/>
        </w:rPr>
        <w:t>;</w:t>
      </w:r>
    </w:p>
    <w:p w14:paraId="0E28F0BA" w14:textId="3F4B23DE" w:rsidR="00961E8B" w:rsidRPr="00982FFF" w:rsidRDefault="00961E8B" w:rsidP="00DB57A2">
      <w:pPr>
        <w:pStyle w:val="PargrafodaLista"/>
        <w:numPr>
          <w:ilvl w:val="0"/>
          <w:numId w:val="35"/>
        </w:numPr>
        <w:spacing w:line="240" w:lineRule="auto"/>
        <w:ind w:hanging="153"/>
        <w:jc w:val="both"/>
        <w:rPr>
          <w:rFonts w:ascii="Calibri" w:hAnsi="Calibri" w:cs="Calibri"/>
        </w:rPr>
      </w:pPr>
      <w:r w:rsidRPr="00DB57A2">
        <w:rPr>
          <w:rFonts w:ascii="Calibri" w:hAnsi="Calibri" w:cs="Calibri"/>
          <w:b/>
          <w:bCs/>
        </w:rPr>
        <w:t>Tampu Kaolin Project</w:t>
      </w:r>
      <w:r w:rsidRPr="00982FFF">
        <w:rPr>
          <w:rFonts w:ascii="Calibri" w:hAnsi="Calibri" w:cs="Calibri"/>
        </w:rPr>
        <w:t xml:space="preserve"> (Austrália): o projeto Tampu, da Corella Resources, tem recursos minerais indicados de 24,7 milhões de toneladas e está sendo desenvolvido para fornecer caulim de alta pureza, com potencial para atender mercados de cerâmica, cosméticos e farmacêuticos</w:t>
      </w:r>
      <w:r w:rsidR="00DB57A2">
        <w:rPr>
          <w:rFonts w:ascii="Calibri" w:hAnsi="Calibri" w:cs="Calibri"/>
        </w:rPr>
        <w:t>;</w:t>
      </w:r>
    </w:p>
    <w:p w14:paraId="079F18C7" w14:textId="57F3F9D3" w:rsidR="00F86C51" w:rsidRDefault="00F86C51" w:rsidP="00D12C10">
      <w:pPr>
        <w:spacing w:line="240" w:lineRule="auto"/>
        <w:jc w:val="both"/>
        <w:rPr>
          <w:rFonts w:ascii="Calibri" w:hAnsi="Calibri" w:cs="Calibri"/>
        </w:rPr>
      </w:pPr>
    </w:p>
    <w:p w14:paraId="2B4BC415" w14:textId="77777777" w:rsidR="00961E8B" w:rsidRPr="00D12C10" w:rsidRDefault="00961E8B" w:rsidP="00D12C10">
      <w:pPr>
        <w:spacing w:line="240" w:lineRule="auto"/>
        <w:jc w:val="both"/>
        <w:rPr>
          <w:rFonts w:ascii="Calibri" w:hAnsi="Calibri" w:cs="Calibri"/>
        </w:rPr>
      </w:pPr>
    </w:p>
    <w:p w14:paraId="4FDF2AA6" w14:textId="125A7714" w:rsidR="005679E7" w:rsidRPr="00D12C10" w:rsidRDefault="00AC49C7" w:rsidP="00D12C10">
      <w:pPr>
        <w:spacing w:line="240" w:lineRule="auto"/>
        <w:jc w:val="both"/>
        <w:rPr>
          <w:rFonts w:ascii="Calibri" w:hAnsi="Calibri" w:cs="Calibri"/>
          <w:b/>
          <w:bCs/>
        </w:rPr>
      </w:pPr>
      <w:r>
        <w:rPr>
          <w:rFonts w:ascii="Calibri" w:hAnsi="Calibri" w:cs="Calibri"/>
          <w:b/>
          <w:bCs/>
        </w:rPr>
        <w:t xml:space="preserve">3 - </w:t>
      </w:r>
      <w:r w:rsidR="005679E7" w:rsidRPr="00D12C10">
        <w:rPr>
          <w:rFonts w:ascii="Calibri" w:hAnsi="Calibri" w:cs="Calibri"/>
          <w:b/>
          <w:bCs/>
        </w:rPr>
        <w:t xml:space="preserve">ASPECTOS DA PRODUÇÃO </w:t>
      </w:r>
      <w:r w:rsidR="000F5E68">
        <w:rPr>
          <w:rFonts w:ascii="Calibri" w:hAnsi="Calibri" w:cs="Calibri"/>
          <w:b/>
          <w:bCs/>
        </w:rPr>
        <w:t>NACIONAL DE CAULIM</w:t>
      </w:r>
    </w:p>
    <w:p w14:paraId="1B5CBD84" w14:textId="77777777" w:rsidR="005679E7" w:rsidRPr="00D12C10" w:rsidRDefault="005679E7" w:rsidP="00D12C10">
      <w:pPr>
        <w:spacing w:line="240" w:lineRule="auto"/>
        <w:jc w:val="both"/>
        <w:rPr>
          <w:rFonts w:ascii="Calibri" w:hAnsi="Calibri" w:cs="Calibri"/>
        </w:rPr>
      </w:pPr>
    </w:p>
    <w:p w14:paraId="51112AFE" w14:textId="5F9846AE" w:rsidR="002709CA" w:rsidRPr="00D12C10" w:rsidRDefault="002709CA" w:rsidP="00D12C10">
      <w:pPr>
        <w:spacing w:line="240" w:lineRule="auto"/>
        <w:jc w:val="both"/>
        <w:rPr>
          <w:rFonts w:ascii="Calibri" w:hAnsi="Calibri" w:cs="Calibri"/>
        </w:rPr>
      </w:pPr>
      <w:r w:rsidRPr="00D12C10">
        <w:rPr>
          <w:rFonts w:ascii="Calibri" w:hAnsi="Calibri" w:cs="Calibri"/>
        </w:rPr>
        <w:t>No Brasil, a produção de caulim concentra-se principalmente no estado do Pará, que possui grandes reservas e jazidas de alta qualidade, especialmente na região de Rio Capim. Outras regiões produtoras incluem o</w:t>
      </w:r>
      <w:r w:rsidR="00C97EAD" w:rsidRPr="00D12C10">
        <w:rPr>
          <w:rFonts w:ascii="Calibri" w:hAnsi="Calibri" w:cs="Calibri"/>
        </w:rPr>
        <w:t>s</w:t>
      </w:r>
      <w:r w:rsidRPr="00D12C10">
        <w:rPr>
          <w:rFonts w:ascii="Calibri" w:hAnsi="Calibri" w:cs="Calibri"/>
        </w:rPr>
        <w:t xml:space="preserve"> estado</w:t>
      </w:r>
      <w:r w:rsidR="00C97EAD" w:rsidRPr="00D12C10">
        <w:rPr>
          <w:rFonts w:ascii="Calibri" w:hAnsi="Calibri" w:cs="Calibri"/>
        </w:rPr>
        <w:t>s</w:t>
      </w:r>
      <w:r w:rsidRPr="00D12C10">
        <w:rPr>
          <w:rFonts w:ascii="Calibri" w:hAnsi="Calibri" w:cs="Calibri"/>
        </w:rPr>
        <w:t xml:space="preserve"> de </w:t>
      </w:r>
      <w:r w:rsidR="00C97EAD" w:rsidRPr="00D12C10">
        <w:rPr>
          <w:rFonts w:ascii="Calibri" w:hAnsi="Calibri" w:cs="Calibri"/>
        </w:rPr>
        <w:t>Minas Gerais, São Paulo, Santa Catarina e Rio Grande do</w:t>
      </w:r>
      <w:r w:rsidRPr="00D12C10">
        <w:rPr>
          <w:rFonts w:ascii="Calibri" w:hAnsi="Calibri" w:cs="Calibri"/>
        </w:rPr>
        <w:t>, mas em menor escala</w:t>
      </w:r>
    </w:p>
    <w:p w14:paraId="5BADDDBA" w14:textId="77777777" w:rsidR="00C97EAD" w:rsidRDefault="00C97EAD" w:rsidP="00D12C10">
      <w:pPr>
        <w:spacing w:line="240" w:lineRule="auto"/>
        <w:jc w:val="both"/>
        <w:rPr>
          <w:rFonts w:ascii="Calibri" w:hAnsi="Calibri" w:cs="Calibri"/>
        </w:rPr>
      </w:pPr>
    </w:p>
    <w:p w14:paraId="734F7684" w14:textId="3417BADB" w:rsidR="00465C06" w:rsidRPr="00465C06" w:rsidRDefault="00CE27A6" w:rsidP="00465C06">
      <w:pPr>
        <w:spacing w:line="240" w:lineRule="auto"/>
        <w:jc w:val="both"/>
        <w:rPr>
          <w:rFonts w:ascii="Calibri" w:hAnsi="Calibri" w:cs="Calibri"/>
        </w:rPr>
      </w:pPr>
      <w:r>
        <w:rPr>
          <w:rFonts w:ascii="Calibri" w:hAnsi="Calibri" w:cs="Calibri"/>
        </w:rPr>
        <w:t xml:space="preserve">O Pará também é principal produtor de </w:t>
      </w:r>
      <w:r w:rsidR="000A528B" w:rsidRPr="00D12C10">
        <w:rPr>
          <w:rFonts w:ascii="Calibri" w:hAnsi="Calibri" w:cs="Calibri"/>
        </w:rPr>
        <w:t>caulim calcinado no Brasil</w:t>
      </w:r>
      <w:r w:rsidR="00897FFA" w:rsidRPr="00D12C10">
        <w:rPr>
          <w:rFonts w:ascii="Calibri" w:hAnsi="Calibri" w:cs="Calibri"/>
        </w:rPr>
        <w:t xml:space="preserve">, onde grandes empresas, </w:t>
      </w:r>
      <w:r w:rsidR="005464F7" w:rsidRPr="00D12C10">
        <w:rPr>
          <w:rFonts w:ascii="Calibri" w:hAnsi="Calibri" w:cs="Calibri"/>
        </w:rPr>
        <w:t>como a IMERYS e CADAM</w:t>
      </w:r>
      <w:r w:rsidR="00897FFA" w:rsidRPr="00D12C10">
        <w:rPr>
          <w:rFonts w:ascii="Calibri" w:hAnsi="Calibri" w:cs="Calibri"/>
        </w:rPr>
        <w:t xml:space="preserve">, </w:t>
      </w:r>
      <w:r w:rsidR="005464F7" w:rsidRPr="00D12C10">
        <w:rPr>
          <w:rFonts w:ascii="Calibri" w:hAnsi="Calibri" w:cs="Calibri"/>
        </w:rPr>
        <w:t>possuem infraestrutura e reservas adequadas para esse tipo de beneficiamento.</w:t>
      </w:r>
      <w:r>
        <w:rPr>
          <w:rFonts w:ascii="Calibri" w:hAnsi="Calibri" w:cs="Calibri"/>
        </w:rPr>
        <w:t xml:space="preserve"> </w:t>
      </w:r>
      <w:r w:rsidR="005464F7" w:rsidRPr="00D12C10">
        <w:rPr>
          <w:rFonts w:ascii="Calibri" w:hAnsi="Calibri" w:cs="Calibri"/>
        </w:rPr>
        <w:t>Minas Gerais também possui unidades que processam caulim calcinado, embora em menor escala, atendendo a demandas específicas do setor industrial local</w:t>
      </w:r>
      <w:r w:rsidR="005464F7">
        <w:rPr>
          <w:rFonts w:ascii="Calibri" w:hAnsi="Calibri" w:cs="Calibri"/>
        </w:rPr>
        <w:t>.</w:t>
      </w:r>
      <w:r w:rsidR="00E2343B">
        <w:rPr>
          <w:rFonts w:ascii="Calibri" w:hAnsi="Calibri" w:cs="Calibri"/>
        </w:rPr>
        <w:t xml:space="preserve"> </w:t>
      </w:r>
    </w:p>
    <w:p w14:paraId="4A82A9FA" w14:textId="77777777" w:rsidR="00465C06" w:rsidRPr="00465C06" w:rsidRDefault="00465C06" w:rsidP="00465C06">
      <w:pPr>
        <w:spacing w:line="240" w:lineRule="auto"/>
        <w:jc w:val="both"/>
        <w:rPr>
          <w:rFonts w:ascii="Calibri" w:hAnsi="Calibri" w:cs="Calibri"/>
        </w:rPr>
      </w:pPr>
    </w:p>
    <w:p w14:paraId="11BFB7C3" w14:textId="170CBA8B" w:rsidR="00465C06" w:rsidRDefault="00465C06" w:rsidP="00465C06">
      <w:pPr>
        <w:spacing w:line="240" w:lineRule="auto"/>
        <w:jc w:val="both"/>
        <w:rPr>
          <w:rFonts w:ascii="Calibri" w:hAnsi="Calibri" w:cs="Calibri"/>
        </w:rPr>
      </w:pPr>
      <w:r w:rsidRPr="00465C06">
        <w:rPr>
          <w:rFonts w:ascii="Calibri" w:hAnsi="Calibri" w:cs="Calibri"/>
        </w:rPr>
        <w:t xml:space="preserve">A mina de caulim da Imerys no Brasil está localizada na região da Bacia do Rio Capim, em Ipixuna do Pará, estado do Pará. Operada pela subsidiária Imerys Rio Capim Caulim Ltda., </w:t>
      </w:r>
      <w:r w:rsidR="00CE27A6">
        <w:rPr>
          <w:rFonts w:ascii="Calibri" w:hAnsi="Calibri" w:cs="Calibri"/>
        </w:rPr>
        <w:t xml:space="preserve">vendida recentemente para o </w:t>
      </w:r>
      <w:r w:rsidR="00955E68">
        <w:rPr>
          <w:rFonts w:ascii="Calibri" w:hAnsi="Calibri" w:cs="Calibri"/>
        </w:rPr>
        <w:t>Flacks</w:t>
      </w:r>
      <w:r w:rsidR="00CE27A6">
        <w:rPr>
          <w:rFonts w:ascii="Calibri" w:hAnsi="Calibri" w:cs="Calibri"/>
        </w:rPr>
        <w:t xml:space="preserve"> Group, </w:t>
      </w:r>
      <w:r w:rsidRPr="00465C06">
        <w:rPr>
          <w:rFonts w:ascii="Calibri" w:hAnsi="Calibri" w:cs="Calibri"/>
        </w:rPr>
        <w:t>essa unidade é uma das maiores do país e concentra a extração e beneficiamento de caulim. A Imerys possui uma infraestrutura robusta na região, incluindo instalações para processamento e um terminal logístico no porto de Vila do Conde, facilitando o transporte e exportação do caulim beneficiado</w:t>
      </w:r>
      <w:r w:rsidR="00955E68">
        <w:rPr>
          <w:rFonts w:ascii="Calibri" w:hAnsi="Calibri" w:cs="Calibri"/>
        </w:rPr>
        <w:t xml:space="preserve"> e calcinado</w:t>
      </w:r>
      <w:r w:rsidRPr="00465C06">
        <w:rPr>
          <w:rFonts w:ascii="Calibri" w:hAnsi="Calibri" w:cs="Calibri"/>
        </w:rPr>
        <w:t xml:space="preserve"> para diversos mercados internacionais.</w:t>
      </w:r>
    </w:p>
    <w:p w14:paraId="2F31F123" w14:textId="77777777" w:rsidR="00961E8B" w:rsidRPr="00465C06" w:rsidRDefault="00961E8B" w:rsidP="00465C06">
      <w:pPr>
        <w:spacing w:line="240" w:lineRule="auto"/>
        <w:jc w:val="both"/>
        <w:rPr>
          <w:rFonts w:ascii="Calibri" w:hAnsi="Calibri" w:cs="Calibri"/>
        </w:rPr>
      </w:pPr>
    </w:p>
    <w:p w14:paraId="4B561218" w14:textId="0CB565B0" w:rsidR="00663CFE" w:rsidRDefault="00465C06" w:rsidP="00663CFE">
      <w:pPr>
        <w:spacing w:line="240" w:lineRule="auto"/>
        <w:jc w:val="both"/>
        <w:rPr>
          <w:rFonts w:ascii="Calibri" w:hAnsi="Calibri" w:cs="Calibri"/>
        </w:rPr>
      </w:pPr>
      <w:r w:rsidRPr="00465C06">
        <w:rPr>
          <w:rFonts w:ascii="Calibri" w:hAnsi="Calibri" w:cs="Calibri"/>
        </w:rPr>
        <w:t xml:space="preserve">Já a CADAM S.A., operada pela KaMin LLC, possui </w:t>
      </w:r>
      <w:r w:rsidR="00955E68">
        <w:rPr>
          <w:rFonts w:ascii="Calibri" w:hAnsi="Calibri" w:cs="Calibri"/>
        </w:rPr>
        <w:t>uma grande</w:t>
      </w:r>
      <w:r w:rsidRPr="00465C06">
        <w:rPr>
          <w:rFonts w:ascii="Calibri" w:hAnsi="Calibri" w:cs="Calibri"/>
        </w:rPr>
        <w:t xml:space="preserve"> operaç</w:t>
      </w:r>
      <w:r w:rsidR="00955E68">
        <w:rPr>
          <w:rFonts w:ascii="Calibri" w:hAnsi="Calibri" w:cs="Calibri"/>
        </w:rPr>
        <w:t>ão</w:t>
      </w:r>
      <w:r w:rsidRPr="00465C06">
        <w:rPr>
          <w:rFonts w:ascii="Calibri" w:hAnsi="Calibri" w:cs="Calibri"/>
        </w:rPr>
        <w:t xml:space="preserve"> </w:t>
      </w:r>
      <w:r w:rsidR="00663CFE" w:rsidRPr="00465C06">
        <w:rPr>
          <w:rFonts w:ascii="Calibri" w:hAnsi="Calibri" w:cs="Calibri"/>
        </w:rPr>
        <w:t xml:space="preserve">localizada no município de Muaná, na ilha de Marajó, </w:t>
      </w:r>
      <w:r w:rsidR="00955E68">
        <w:rPr>
          <w:rFonts w:ascii="Calibri" w:hAnsi="Calibri" w:cs="Calibri"/>
        </w:rPr>
        <w:t xml:space="preserve">também </w:t>
      </w:r>
      <w:r w:rsidR="00663CFE" w:rsidRPr="00465C06">
        <w:rPr>
          <w:rFonts w:ascii="Calibri" w:hAnsi="Calibri" w:cs="Calibri"/>
        </w:rPr>
        <w:t>no estado do Pará. A empresa extrai caulim dessa mina e possui uma planta de beneficiamento próxima à área de extração. Além disso, a CADAM utiliza o Porto de Vila do Conde, em Barcarena, para exportar o produto, atendendo a mercados nacionais e internacionais, principalmente para a indústria de papel.</w:t>
      </w:r>
    </w:p>
    <w:p w14:paraId="79155E66" w14:textId="77777777" w:rsidR="009432E7" w:rsidRDefault="009432E7" w:rsidP="00465C06">
      <w:pPr>
        <w:spacing w:line="240" w:lineRule="auto"/>
        <w:jc w:val="both"/>
        <w:rPr>
          <w:rFonts w:ascii="Calibri" w:hAnsi="Calibri" w:cs="Calibri"/>
        </w:rPr>
      </w:pPr>
    </w:p>
    <w:p w14:paraId="268A8865" w14:textId="0031C3AD" w:rsidR="00465C06" w:rsidRDefault="00663CFE" w:rsidP="00465C06">
      <w:pPr>
        <w:spacing w:line="240" w:lineRule="auto"/>
        <w:jc w:val="both"/>
        <w:rPr>
          <w:rFonts w:ascii="Calibri" w:hAnsi="Calibri" w:cs="Calibri"/>
        </w:rPr>
      </w:pPr>
      <w:r>
        <w:rPr>
          <w:rFonts w:ascii="Calibri" w:hAnsi="Calibri" w:cs="Calibri"/>
        </w:rPr>
        <w:t xml:space="preserve">Outras três empresas de pequeno porte </w:t>
      </w:r>
      <w:r w:rsidR="00364398">
        <w:rPr>
          <w:rFonts w:ascii="Calibri" w:hAnsi="Calibri" w:cs="Calibri"/>
        </w:rPr>
        <w:t xml:space="preserve">também </w:t>
      </w:r>
      <w:r w:rsidR="003172EF">
        <w:rPr>
          <w:rFonts w:ascii="Calibri" w:hAnsi="Calibri" w:cs="Calibri"/>
        </w:rPr>
        <w:t>pr</w:t>
      </w:r>
      <w:r w:rsidR="00364398">
        <w:rPr>
          <w:rFonts w:ascii="Calibri" w:hAnsi="Calibri" w:cs="Calibri"/>
        </w:rPr>
        <w:t>oduzem</w:t>
      </w:r>
      <w:r w:rsidR="00465C06" w:rsidRPr="00465C06">
        <w:rPr>
          <w:rFonts w:ascii="Calibri" w:hAnsi="Calibri" w:cs="Calibri"/>
        </w:rPr>
        <w:t xml:space="preserve"> caulim calcinado no Brasil</w:t>
      </w:r>
      <w:r>
        <w:rPr>
          <w:rFonts w:ascii="Calibri" w:hAnsi="Calibri" w:cs="Calibri"/>
        </w:rPr>
        <w:t>, são elas:</w:t>
      </w:r>
    </w:p>
    <w:p w14:paraId="0F59929A" w14:textId="77777777" w:rsidR="003172EF" w:rsidRPr="00465C06" w:rsidRDefault="003172EF" w:rsidP="00465C06">
      <w:pPr>
        <w:spacing w:line="240" w:lineRule="auto"/>
        <w:jc w:val="both"/>
        <w:rPr>
          <w:rFonts w:ascii="Calibri" w:hAnsi="Calibri" w:cs="Calibri"/>
        </w:rPr>
      </w:pPr>
    </w:p>
    <w:p w14:paraId="2B9F5373" w14:textId="5D565B27" w:rsidR="00465C06" w:rsidRPr="00961E8B" w:rsidRDefault="00465C06" w:rsidP="001973AC">
      <w:pPr>
        <w:pStyle w:val="PargrafodaLista"/>
        <w:numPr>
          <w:ilvl w:val="0"/>
          <w:numId w:val="29"/>
        </w:numPr>
        <w:spacing w:after="60" w:line="240" w:lineRule="auto"/>
        <w:ind w:left="714" w:hanging="147"/>
        <w:contextualSpacing w:val="0"/>
        <w:jc w:val="both"/>
        <w:rPr>
          <w:rFonts w:ascii="Calibri" w:hAnsi="Calibri" w:cs="Calibri"/>
        </w:rPr>
      </w:pPr>
      <w:r w:rsidRPr="003172EF">
        <w:rPr>
          <w:rFonts w:ascii="Calibri" w:hAnsi="Calibri" w:cs="Calibri"/>
          <w:b/>
          <w:bCs/>
        </w:rPr>
        <w:t>Brasclay</w:t>
      </w:r>
      <w:r w:rsidR="003172EF">
        <w:rPr>
          <w:rFonts w:ascii="Calibri" w:hAnsi="Calibri" w:cs="Calibri"/>
        </w:rPr>
        <w:t>:</w:t>
      </w:r>
      <w:r w:rsidRPr="00961E8B">
        <w:rPr>
          <w:rFonts w:ascii="Calibri" w:hAnsi="Calibri" w:cs="Calibri"/>
        </w:rPr>
        <w:t xml:space="preserve"> especializada na produção de caulim calcinado e caulim hidratado, não possui mina própria de caulim. Em vez disso, a empresa adquire caulim bruto de fornecedores e realiza processos de beneficiamento, incluindo calcinação e hidratação, em suas instalações</w:t>
      </w:r>
      <w:r w:rsidR="003172EF">
        <w:rPr>
          <w:rFonts w:ascii="Calibri" w:hAnsi="Calibri" w:cs="Calibri"/>
        </w:rPr>
        <w:t>;</w:t>
      </w:r>
    </w:p>
    <w:p w14:paraId="1A512491" w14:textId="14EC33A0" w:rsidR="00465C06" w:rsidRPr="00961E8B" w:rsidRDefault="00465C06" w:rsidP="001973AC">
      <w:pPr>
        <w:pStyle w:val="PargrafodaLista"/>
        <w:numPr>
          <w:ilvl w:val="0"/>
          <w:numId w:val="29"/>
        </w:numPr>
        <w:spacing w:after="60" w:line="240" w:lineRule="auto"/>
        <w:ind w:left="714" w:hanging="147"/>
        <w:contextualSpacing w:val="0"/>
        <w:jc w:val="both"/>
        <w:rPr>
          <w:rFonts w:ascii="Calibri" w:hAnsi="Calibri" w:cs="Calibri"/>
        </w:rPr>
      </w:pPr>
      <w:r w:rsidRPr="003172EF">
        <w:rPr>
          <w:rFonts w:ascii="Calibri" w:hAnsi="Calibri" w:cs="Calibri"/>
          <w:b/>
          <w:bCs/>
        </w:rPr>
        <w:t>Minérios Ouro Branco</w:t>
      </w:r>
      <w:r w:rsidR="003172EF">
        <w:rPr>
          <w:rFonts w:ascii="Calibri" w:hAnsi="Calibri" w:cs="Calibri"/>
        </w:rPr>
        <w:t>: p</w:t>
      </w:r>
      <w:r w:rsidRPr="00961E8B">
        <w:rPr>
          <w:rFonts w:ascii="Calibri" w:hAnsi="Calibri" w:cs="Calibri"/>
        </w:rPr>
        <w:t>roduz caulim calcinado principalmente para o setor de revestimentos, onde o mineral é valorizado por suas propriedades de alta alvura e opacidade</w:t>
      </w:r>
      <w:r w:rsidR="003172EF">
        <w:rPr>
          <w:rFonts w:ascii="Calibri" w:hAnsi="Calibri" w:cs="Calibri"/>
        </w:rPr>
        <w:t>;</w:t>
      </w:r>
    </w:p>
    <w:p w14:paraId="35F49496" w14:textId="484AC692" w:rsidR="00465C06" w:rsidRPr="00961E8B" w:rsidRDefault="00465C06" w:rsidP="001973AC">
      <w:pPr>
        <w:pStyle w:val="PargrafodaLista"/>
        <w:numPr>
          <w:ilvl w:val="0"/>
          <w:numId w:val="29"/>
        </w:numPr>
        <w:spacing w:line="240" w:lineRule="auto"/>
        <w:ind w:hanging="147"/>
        <w:jc w:val="both"/>
        <w:rPr>
          <w:rFonts w:ascii="Calibri" w:hAnsi="Calibri" w:cs="Calibri"/>
        </w:rPr>
      </w:pPr>
      <w:r w:rsidRPr="003172EF">
        <w:rPr>
          <w:rFonts w:ascii="Calibri" w:hAnsi="Calibri" w:cs="Calibri"/>
          <w:b/>
          <w:bCs/>
        </w:rPr>
        <w:t>SBS Minérios</w:t>
      </w:r>
      <w:r w:rsidR="003172EF">
        <w:rPr>
          <w:rFonts w:ascii="Calibri" w:hAnsi="Calibri" w:cs="Calibri"/>
        </w:rPr>
        <w:t>: l</w:t>
      </w:r>
      <w:r w:rsidRPr="00961E8B">
        <w:rPr>
          <w:rFonts w:ascii="Calibri" w:hAnsi="Calibri" w:cs="Calibri"/>
        </w:rPr>
        <w:t>ocalizada no estado de São Paulo, essa empresa oferece caulim calcinado e beneficiado, focando em aplicações industriais, como em plásticos e borrachas, onde é necessário um mineral com alta resistência térmica e estabilidade química</w:t>
      </w:r>
      <w:r w:rsidR="003172EF">
        <w:rPr>
          <w:rFonts w:ascii="Calibri" w:hAnsi="Calibri" w:cs="Calibri"/>
        </w:rPr>
        <w:t>;</w:t>
      </w:r>
    </w:p>
    <w:p w14:paraId="509FF573" w14:textId="77777777" w:rsidR="00465C06" w:rsidRPr="00D12C10" w:rsidRDefault="00465C06" w:rsidP="00D12C10">
      <w:pPr>
        <w:spacing w:line="240" w:lineRule="auto"/>
        <w:jc w:val="both"/>
        <w:rPr>
          <w:rFonts w:ascii="Calibri" w:hAnsi="Calibri" w:cs="Calibri"/>
        </w:rPr>
      </w:pPr>
    </w:p>
    <w:p w14:paraId="331BE06E" w14:textId="5D7B33D8" w:rsidR="002709CA" w:rsidRPr="00D12C10" w:rsidRDefault="009432E7" w:rsidP="00D12C10">
      <w:pPr>
        <w:spacing w:line="240" w:lineRule="auto"/>
        <w:jc w:val="both"/>
        <w:rPr>
          <w:rFonts w:ascii="Calibri" w:hAnsi="Calibri" w:cs="Calibri"/>
        </w:rPr>
      </w:pPr>
      <w:r>
        <w:rPr>
          <w:rFonts w:ascii="Calibri" w:hAnsi="Calibri" w:cs="Calibri"/>
        </w:rPr>
        <w:t>Na região sudeste do Brasil,</w:t>
      </w:r>
      <w:r w:rsidR="005464F7" w:rsidRPr="00D12C10">
        <w:rPr>
          <w:rFonts w:ascii="Calibri" w:hAnsi="Calibri" w:cs="Calibri"/>
        </w:rPr>
        <w:t xml:space="preserve"> </w:t>
      </w:r>
      <w:r w:rsidRPr="00D12C10">
        <w:rPr>
          <w:rFonts w:ascii="Calibri" w:hAnsi="Calibri" w:cs="Calibri"/>
        </w:rPr>
        <w:t xml:space="preserve">a produção de caulim é realizada em menor escala, </w:t>
      </w:r>
      <w:r>
        <w:rPr>
          <w:rFonts w:ascii="Calibri" w:hAnsi="Calibri" w:cs="Calibri"/>
        </w:rPr>
        <w:t>com</w:t>
      </w:r>
      <w:r w:rsidRPr="00D12C10">
        <w:rPr>
          <w:rFonts w:ascii="Calibri" w:hAnsi="Calibri" w:cs="Calibri"/>
        </w:rPr>
        <w:t xml:space="preserve"> foc</w:t>
      </w:r>
      <w:r>
        <w:rPr>
          <w:rFonts w:ascii="Calibri" w:hAnsi="Calibri" w:cs="Calibri"/>
        </w:rPr>
        <w:t>o</w:t>
      </w:r>
      <w:r w:rsidRPr="00D12C10">
        <w:rPr>
          <w:rFonts w:ascii="Calibri" w:hAnsi="Calibri" w:cs="Calibri"/>
        </w:rPr>
        <w:t xml:space="preserve"> em caulim cru ou beneficiado, utilizado em setores como cerâmica</w:t>
      </w:r>
      <w:r>
        <w:rPr>
          <w:rFonts w:ascii="Calibri" w:hAnsi="Calibri" w:cs="Calibri"/>
        </w:rPr>
        <w:t xml:space="preserve"> e</w:t>
      </w:r>
      <w:r w:rsidRPr="00D12C10">
        <w:rPr>
          <w:rFonts w:ascii="Calibri" w:hAnsi="Calibri" w:cs="Calibri"/>
        </w:rPr>
        <w:t xml:space="preserve"> papel, complementando a oferta d</w:t>
      </w:r>
      <w:r>
        <w:rPr>
          <w:rFonts w:ascii="Calibri" w:hAnsi="Calibri" w:cs="Calibri"/>
        </w:rPr>
        <w:t xml:space="preserve">as grandes empresas produtoras. Minas </w:t>
      </w:r>
      <w:r w:rsidR="005464F7" w:rsidRPr="00D12C10">
        <w:rPr>
          <w:rFonts w:ascii="Calibri" w:hAnsi="Calibri" w:cs="Calibri"/>
        </w:rPr>
        <w:t xml:space="preserve">Gerais </w:t>
      </w:r>
      <w:r>
        <w:rPr>
          <w:rFonts w:ascii="Calibri" w:hAnsi="Calibri" w:cs="Calibri"/>
        </w:rPr>
        <w:t xml:space="preserve">e São Paulo também possuem produção de caulim calcinado que, embora </w:t>
      </w:r>
      <w:r w:rsidR="005464F7" w:rsidRPr="00D12C10">
        <w:rPr>
          <w:rFonts w:ascii="Calibri" w:hAnsi="Calibri" w:cs="Calibri"/>
        </w:rPr>
        <w:t>não seja tão expressiva quanto no Pará, atende a uma parte da demanda nacional por esse tipo específico de caulim.</w:t>
      </w:r>
    </w:p>
    <w:p w14:paraId="255543E7" w14:textId="77777777" w:rsidR="002709CA" w:rsidRPr="00D12C10" w:rsidRDefault="002709CA" w:rsidP="00D12C10">
      <w:pPr>
        <w:spacing w:line="240" w:lineRule="auto"/>
        <w:jc w:val="both"/>
        <w:rPr>
          <w:rFonts w:ascii="Calibri" w:hAnsi="Calibri" w:cs="Calibri"/>
        </w:rPr>
      </w:pPr>
    </w:p>
    <w:p w14:paraId="5116A527" w14:textId="0AEA408E" w:rsidR="00897FFA" w:rsidRPr="00D12C10" w:rsidRDefault="00465C06" w:rsidP="00D12C10">
      <w:pPr>
        <w:spacing w:line="240" w:lineRule="auto"/>
        <w:jc w:val="both"/>
        <w:rPr>
          <w:rFonts w:ascii="Calibri" w:hAnsi="Calibri" w:cs="Calibri"/>
        </w:rPr>
      </w:pPr>
      <w:r>
        <w:rPr>
          <w:rFonts w:ascii="Calibri" w:hAnsi="Calibri" w:cs="Calibri"/>
        </w:rPr>
        <w:t>No sul do país, a produção de caulim se concentra em</w:t>
      </w:r>
      <w:r w:rsidR="00897FFA" w:rsidRPr="00D12C10">
        <w:rPr>
          <w:rFonts w:ascii="Calibri" w:hAnsi="Calibri" w:cs="Calibri"/>
        </w:rPr>
        <w:t xml:space="preserve"> Santa Catarina</w:t>
      </w:r>
      <w:r>
        <w:rPr>
          <w:rFonts w:ascii="Calibri" w:hAnsi="Calibri" w:cs="Calibri"/>
        </w:rPr>
        <w:t xml:space="preserve"> e no Rio Gra</w:t>
      </w:r>
      <w:r w:rsidR="00E2343B">
        <w:rPr>
          <w:rFonts w:ascii="Calibri" w:hAnsi="Calibri" w:cs="Calibri"/>
        </w:rPr>
        <w:t>n</w:t>
      </w:r>
      <w:r>
        <w:rPr>
          <w:rFonts w:ascii="Calibri" w:hAnsi="Calibri" w:cs="Calibri"/>
        </w:rPr>
        <w:t>de do Sul</w:t>
      </w:r>
      <w:r w:rsidR="00897FFA" w:rsidRPr="00D12C10">
        <w:rPr>
          <w:rFonts w:ascii="Calibri" w:hAnsi="Calibri" w:cs="Calibri"/>
        </w:rPr>
        <w:t xml:space="preserve">, </w:t>
      </w:r>
      <w:r>
        <w:rPr>
          <w:rFonts w:ascii="Calibri" w:hAnsi="Calibri" w:cs="Calibri"/>
        </w:rPr>
        <w:t>a</w:t>
      </w:r>
      <w:r w:rsidR="00897FFA" w:rsidRPr="00D12C10">
        <w:rPr>
          <w:rFonts w:ascii="Calibri" w:hAnsi="Calibri" w:cs="Calibri"/>
        </w:rPr>
        <w:t xml:space="preserve"> extração no estado é voltada principalmente para o mercado local, com aplicações industriais voltadas para cerâmica, papel e revestimentos. onde empresas locais realizam o beneficiamento do mineral para atender setores de menor demanda.</w:t>
      </w:r>
    </w:p>
    <w:p w14:paraId="039DA02E" w14:textId="77777777" w:rsidR="00897FFA" w:rsidRPr="00D12C10" w:rsidRDefault="00897FFA" w:rsidP="00D12C10">
      <w:pPr>
        <w:spacing w:line="240" w:lineRule="auto"/>
        <w:jc w:val="both"/>
        <w:rPr>
          <w:rFonts w:ascii="Calibri" w:hAnsi="Calibri" w:cs="Calibri"/>
        </w:rPr>
      </w:pPr>
    </w:p>
    <w:p w14:paraId="49158C65" w14:textId="2B31E95D" w:rsidR="002709CA" w:rsidRPr="00D12C10" w:rsidRDefault="009432E7" w:rsidP="00D12C10">
      <w:pPr>
        <w:spacing w:line="240" w:lineRule="auto"/>
        <w:jc w:val="both"/>
        <w:rPr>
          <w:rFonts w:ascii="Calibri" w:hAnsi="Calibri" w:cs="Calibri"/>
        </w:rPr>
      </w:pPr>
      <w:r>
        <w:rPr>
          <w:rFonts w:ascii="Calibri" w:hAnsi="Calibri" w:cs="Calibri"/>
        </w:rPr>
        <w:lastRenderedPageBreak/>
        <w:t>No</w:t>
      </w:r>
      <w:r w:rsidR="00465C06">
        <w:rPr>
          <w:rFonts w:ascii="Calibri" w:hAnsi="Calibri" w:cs="Calibri"/>
        </w:rPr>
        <w:t xml:space="preserve"> </w:t>
      </w:r>
      <w:r>
        <w:rPr>
          <w:rFonts w:ascii="Calibri" w:hAnsi="Calibri" w:cs="Calibri"/>
        </w:rPr>
        <w:t>N</w:t>
      </w:r>
      <w:r w:rsidR="00465C06">
        <w:rPr>
          <w:rFonts w:ascii="Calibri" w:hAnsi="Calibri" w:cs="Calibri"/>
        </w:rPr>
        <w:t>ordeste,</w:t>
      </w:r>
      <w:r w:rsidR="002709CA" w:rsidRPr="00D12C10">
        <w:rPr>
          <w:rFonts w:ascii="Calibri" w:hAnsi="Calibri" w:cs="Calibri"/>
        </w:rPr>
        <w:t xml:space="preserve"> a produção de caulim ocorre principalmente no Maranhão e na Paraíba. No Maranhão, o caulim é explorado principalmente para exportação e atende a indústrias de papel e cerâmica. A Paraíba, especialmente na região de Junco do Seridó, também possui operações de extração e beneficiamento de caulim, atendendo principalmente o mercado interno. </w:t>
      </w:r>
      <w:r w:rsidRPr="00D12C10">
        <w:rPr>
          <w:rFonts w:ascii="Calibri" w:hAnsi="Calibri" w:cs="Calibri"/>
        </w:rPr>
        <w:t xml:space="preserve">Na Bahia existem algumas jazidas de caulim em regiões como Iguaí e Vitória da Conquista, onde o mineral é extraído e usado principalmente para aplicações locais. A produção baiana é geralmente destinada </w:t>
      </w:r>
      <w:r w:rsidRPr="00D12C10">
        <w:rPr>
          <w:rFonts w:ascii="Calibri" w:hAnsi="Calibri" w:cs="Calibri"/>
        </w:rPr>
        <w:t>às</w:t>
      </w:r>
      <w:r w:rsidRPr="00D12C10">
        <w:rPr>
          <w:rFonts w:ascii="Calibri" w:hAnsi="Calibri" w:cs="Calibri"/>
        </w:rPr>
        <w:t xml:space="preserve"> indústrias de cerâmica e, em menor escala, para outros setores que utilizam caulim beneficiado. </w:t>
      </w:r>
      <w:r w:rsidR="002709CA" w:rsidRPr="00D12C10">
        <w:rPr>
          <w:rFonts w:ascii="Calibri" w:hAnsi="Calibri" w:cs="Calibri"/>
        </w:rPr>
        <w:t xml:space="preserve">Embora a produção na região Nordeste não seja tão expressiva quanto </w:t>
      </w:r>
      <w:r>
        <w:rPr>
          <w:rFonts w:ascii="Calibri" w:hAnsi="Calibri" w:cs="Calibri"/>
        </w:rPr>
        <w:t>em outras regiões</w:t>
      </w:r>
      <w:r w:rsidR="002709CA" w:rsidRPr="00D12C10">
        <w:rPr>
          <w:rFonts w:ascii="Calibri" w:hAnsi="Calibri" w:cs="Calibri"/>
        </w:rPr>
        <w:t>, ela desempenha um papel importante no abastecimento local e regional.</w:t>
      </w:r>
    </w:p>
    <w:p w14:paraId="4636B19D" w14:textId="77777777" w:rsidR="00E2343B" w:rsidRDefault="00E2343B" w:rsidP="00D12C10">
      <w:pPr>
        <w:spacing w:line="240" w:lineRule="auto"/>
        <w:jc w:val="both"/>
        <w:rPr>
          <w:rFonts w:ascii="Calibri" w:hAnsi="Calibri" w:cs="Calibri"/>
        </w:rPr>
      </w:pPr>
    </w:p>
    <w:p w14:paraId="7D974921" w14:textId="6E1B41B9" w:rsidR="009432E7" w:rsidRDefault="009432E7" w:rsidP="009432E7">
      <w:pPr>
        <w:spacing w:line="240" w:lineRule="auto"/>
        <w:jc w:val="center"/>
        <w:rPr>
          <w:rFonts w:ascii="Calibri" w:hAnsi="Calibri" w:cs="Calibri"/>
        </w:rPr>
      </w:pPr>
      <w:r w:rsidRPr="00961E8B">
        <w:rPr>
          <w:rFonts w:ascii="Calibri" w:hAnsi="Calibri" w:cs="Calibri"/>
          <w:noProof/>
        </w:rPr>
        <w:drawing>
          <wp:inline distT="0" distB="0" distL="0" distR="0" wp14:anchorId="26B54DF2" wp14:editId="147BFA95">
            <wp:extent cx="3669279" cy="2842127"/>
            <wp:effectExtent l="19050" t="19050" r="26670" b="15875"/>
            <wp:docPr id="714569164"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69164" name="Imagem 1" descr="Mapa&#10;&#10;Descrição gerada automaticamente"/>
                    <pic:cNvPicPr/>
                  </pic:nvPicPr>
                  <pic:blipFill>
                    <a:blip r:embed="rId7"/>
                    <a:stretch>
                      <a:fillRect/>
                    </a:stretch>
                  </pic:blipFill>
                  <pic:spPr>
                    <a:xfrm>
                      <a:off x="0" y="0"/>
                      <a:ext cx="3702049" cy="2867509"/>
                    </a:xfrm>
                    <a:prstGeom prst="rect">
                      <a:avLst/>
                    </a:prstGeom>
                    <a:ln w="19050">
                      <a:solidFill>
                        <a:sysClr val="window" lastClr="FFFFFF">
                          <a:lumMod val="65000"/>
                        </a:sysClr>
                      </a:solidFill>
                    </a:ln>
                  </pic:spPr>
                </pic:pic>
              </a:graphicData>
            </a:graphic>
          </wp:inline>
        </w:drawing>
      </w:r>
    </w:p>
    <w:p w14:paraId="003F8514" w14:textId="77777777" w:rsidR="009432E7" w:rsidRPr="00C52340" w:rsidRDefault="009432E7" w:rsidP="009432E7">
      <w:pPr>
        <w:spacing w:line="240" w:lineRule="auto"/>
        <w:jc w:val="center"/>
        <w:rPr>
          <w:rFonts w:ascii="Calibri" w:hAnsi="Calibri" w:cs="Calibri"/>
          <w:sz w:val="20"/>
          <w:szCs w:val="20"/>
        </w:rPr>
      </w:pPr>
      <w:r w:rsidRPr="00C52340">
        <w:rPr>
          <w:rFonts w:ascii="Calibri" w:hAnsi="Calibri" w:cs="Calibri"/>
          <w:b/>
          <w:bCs/>
          <w:sz w:val="20"/>
          <w:szCs w:val="20"/>
        </w:rPr>
        <w:t>Figura 3</w:t>
      </w:r>
      <w:r w:rsidRPr="00C52340">
        <w:rPr>
          <w:rFonts w:ascii="Calibri" w:hAnsi="Calibri" w:cs="Calibri"/>
          <w:sz w:val="20"/>
          <w:szCs w:val="20"/>
        </w:rPr>
        <w:t xml:space="preserve">: Localização das minas de caulim no Brasil </w:t>
      </w:r>
      <w:r w:rsidRPr="00BF662D">
        <w:rPr>
          <w:rFonts w:ascii="Calibri" w:hAnsi="Calibri" w:cs="Calibri"/>
          <w:i/>
          <w:iCs/>
          <w:sz w:val="16"/>
          <w:szCs w:val="16"/>
        </w:rPr>
        <w:t>(ANM, 2023)</w:t>
      </w:r>
    </w:p>
    <w:p w14:paraId="6D5A6685" w14:textId="77777777" w:rsidR="00E2343B" w:rsidRDefault="00E2343B" w:rsidP="00D12C10">
      <w:pPr>
        <w:spacing w:line="240" w:lineRule="auto"/>
        <w:jc w:val="both"/>
        <w:rPr>
          <w:rFonts w:ascii="Calibri" w:hAnsi="Calibri" w:cs="Calibri"/>
        </w:rPr>
      </w:pPr>
    </w:p>
    <w:p w14:paraId="6DEB1010" w14:textId="77777777" w:rsidR="008C3139" w:rsidRPr="00D12C10" w:rsidRDefault="008C3139" w:rsidP="00D12C10">
      <w:pPr>
        <w:spacing w:line="240" w:lineRule="auto"/>
        <w:jc w:val="both"/>
        <w:rPr>
          <w:rFonts w:ascii="Calibri" w:hAnsi="Calibri" w:cs="Calibri"/>
        </w:rPr>
      </w:pPr>
    </w:p>
    <w:p w14:paraId="2FB8CDA2" w14:textId="115A46A8" w:rsidR="005679E7" w:rsidRPr="00D12C10" w:rsidRDefault="00AC49C7" w:rsidP="00D12C10">
      <w:pPr>
        <w:spacing w:line="240" w:lineRule="auto"/>
        <w:jc w:val="both"/>
        <w:rPr>
          <w:rFonts w:ascii="Calibri" w:hAnsi="Calibri" w:cs="Calibri"/>
          <w:b/>
          <w:bCs/>
        </w:rPr>
      </w:pPr>
      <w:r>
        <w:rPr>
          <w:rFonts w:ascii="Calibri" w:hAnsi="Calibri" w:cs="Calibri"/>
          <w:b/>
          <w:bCs/>
        </w:rPr>
        <w:t xml:space="preserve">4 - </w:t>
      </w:r>
      <w:r w:rsidR="005679E7" w:rsidRPr="00D12C10">
        <w:rPr>
          <w:rFonts w:ascii="Calibri" w:hAnsi="Calibri" w:cs="Calibri"/>
          <w:b/>
          <w:bCs/>
        </w:rPr>
        <w:t>COMÉRCIO INTERNACIONAL DA PRODUÇÃO BRASILEIRA DE CAULIM</w:t>
      </w:r>
    </w:p>
    <w:p w14:paraId="0175F900" w14:textId="49746E33" w:rsidR="007A6934" w:rsidRDefault="007A6934" w:rsidP="00D12C10">
      <w:pPr>
        <w:spacing w:line="240" w:lineRule="auto"/>
        <w:jc w:val="both"/>
        <w:rPr>
          <w:rFonts w:ascii="Calibri" w:hAnsi="Calibri" w:cs="Calibri"/>
        </w:rPr>
      </w:pPr>
    </w:p>
    <w:p w14:paraId="1F685174" w14:textId="77777777" w:rsidR="00AF0894" w:rsidRDefault="005679E7" w:rsidP="00D12C10">
      <w:pPr>
        <w:spacing w:line="240" w:lineRule="auto"/>
        <w:jc w:val="both"/>
        <w:rPr>
          <w:rFonts w:ascii="Calibri" w:hAnsi="Calibri" w:cs="Calibri"/>
        </w:rPr>
      </w:pPr>
      <w:r w:rsidRPr="00D12C10">
        <w:rPr>
          <w:rFonts w:ascii="Calibri" w:hAnsi="Calibri" w:cs="Calibri"/>
        </w:rPr>
        <w:t xml:space="preserve">O Brasil é um dos maiores exportadores de caulim no mundo, especialmente reconhecido pela qualidade e pureza de seu produto, utilizado em diversas indústrias. O caulim brasileiro, extraído principalmente no estado do Pará, atende </w:t>
      </w:r>
      <w:r w:rsidR="00AF0894">
        <w:rPr>
          <w:rFonts w:ascii="Calibri" w:hAnsi="Calibri" w:cs="Calibri"/>
        </w:rPr>
        <w:t>a</w:t>
      </w:r>
      <w:r w:rsidRPr="00D12C10">
        <w:rPr>
          <w:rFonts w:ascii="Calibri" w:hAnsi="Calibri" w:cs="Calibri"/>
        </w:rPr>
        <w:t xml:space="preserve"> maioria </w:t>
      </w:r>
      <w:r w:rsidR="00AF0894">
        <w:rPr>
          <w:rFonts w:ascii="Calibri" w:hAnsi="Calibri" w:cs="Calibri"/>
        </w:rPr>
        <w:t>d</w:t>
      </w:r>
      <w:r w:rsidRPr="00D12C10">
        <w:rPr>
          <w:rFonts w:ascii="Calibri" w:hAnsi="Calibri" w:cs="Calibri"/>
        </w:rPr>
        <w:t>o mercado</w:t>
      </w:r>
      <w:r w:rsidR="00AF0894">
        <w:rPr>
          <w:rFonts w:ascii="Calibri" w:hAnsi="Calibri" w:cs="Calibri"/>
        </w:rPr>
        <w:t xml:space="preserve"> global</w:t>
      </w:r>
      <w:r w:rsidRPr="00D12C10">
        <w:rPr>
          <w:rFonts w:ascii="Calibri" w:hAnsi="Calibri" w:cs="Calibri"/>
        </w:rPr>
        <w:t xml:space="preserve"> de papel, cerâmica, tintas e borracha. Empresas como Imerys Rio Capim Caulim, CADAM desempenham papel fundamental, representando a maioria da produção nacional. </w:t>
      </w:r>
    </w:p>
    <w:p w14:paraId="46D5A153" w14:textId="77777777" w:rsidR="00AF0894" w:rsidRDefault="00AF0894" w:rsidP="00D12C10">
      <w:pPr>
        <w:spacing w:line="240" w:lineRule="auto"/>
        <w:jc w:val="both"/>
        <w:rPr>
          <w:rFonts w:ascii="Calibri" w:hAnsi="Calibri" w:cs="Calibri"/>
        </w:rPr>
      </w:pPr>
    </w:p>
    <w:p w14:paraId="0A2C3ED2" w14:textId="626C6918" w:rsidR="00AF0894" w:rsidRDefault="00AF0894" w:rsidP="00D12C10">
      <w:pPr>
        <w:spacing w:line="240" w:lineRule="auto"/>
        <w:jc w:val="both"/>
        <w:rPr>
          <w:rFonts w:ascii="Calibri" w:hAnsi="Calibri" w:cs="Calibri"/>
        </w:rPr>
      </w:pPr>
      <w:r w:rsidRPr="00AF0894">
        <w:rPr>
          <w:rFonts w:ascii="Calibri" w:hAnsi="Calibri" w:cs="Calibri"/>
        </w:rPr>
        <w:t xml:space="preserve">Aproximadamente 85% da produção nacional de caulim é exportada, sendo </w:t>
      </w:r>
      <w:r w:rsidR="00F832B9">
        <w:rPr>
          <w:rFonts w:ascii="Calibri" w:hAnsi="Calibri" w:cs="Calibri"/>
        </w:rPr>
        <w:t xml:space="preserve">a </w:t>
      </w:r>
      <w:r w:rsidR="00F832B9" w:rsidRPr="00D12C10">
        <w:rPr>
          <w:rFonts w:ascii="Calibri" w:hAnsi="Calibri" w:cs="Calibri"/>
        </w:rPr>
        <w:t>Europa, América do Norte e Ásia</w:t>
      </w:r>
      <w:r w:rsidR="00F832B9" w:rsidRPr="00AF0894">
        <w:rPr>
          <w:rFonts w:ascii="Calibri" w:hAnsi="Calibri" w:cs="Calibri"/>
        </w:rPr>
        <w:t xml:space="preserve"> </w:t>
      </w:r>
      <w:r w:rsidRPr="00AF0894">
        <w:rPr>
          <w:rFonts w:ascii="Calibri" w:hAnsi="Calibri" w:cs="Calibri"/>
        </w:rPr>
        <w:t xml:space="preserve">os principais mercados consumidores. </w:t>
      </w:r>
      <w:r w:rsidR="00F832B9" w:rsidRPr="00D12C10">
        <w:rPr>
          <w:rFonts w:ascii="Calibri" w:hAnsi="Calibri" w:cs="Calibri"/>
        </w:rPr>
        <w:t>O caulim de alta alvura e baixa impureza, características encontradas nas minas da região amazônica, torna o produto brasileiro altamente competitivo</w:t>
      </w:r>
      <w:r w:rsidR="00F832B9" w:rsidRPr="00AF0894">
        <w:rPr>
          <w:rFonts w:ascii="Calibri" w:hAnsi="Calibri" w:cs="Calibri"/>
        </w:rPr>
        <w:t xml:space="preserve"> </w:t>
      </w:r>
      <w:r w:rsidR="00F832B9">
        <w:rPr>
          <w:rFonts w:ascii="Calibri" w:hAnsi="Calibri" w:cs="Calibri"/>
        </w:rPr>
        <w:t>e</w:t>
      </w:r>
      <w:r w:rsidRPr="00AF0894">
        <w:rPr>
          <w:rFonts w:ascii="Calibri" w:hAnsi="Calibri" w:cs="Calibri"/>
        </w:rPr>
        <w:t xml:space="preserve"> valorizado nesses mercados consumidores, sendo essencial em aplicações que requerem essas propriedades, como revestimentos de alto desempenho e aditivos em compostos plásticos. No mercado interno, o caulim é utilizado principalmente nas indústrias de papel e construção.</w:t>
      </w:r>
    </w:p>
    <w:p w14:paraId="0FC5CA14" w14:textId="77777777" w:rsidR="00F832B9" w:rsidRDefault="00F832B9" w:rsidP="00D12C10">
      <w:pPr>
        <w:spacing w:line="240" w:lineRule="auto"/>
        <w:jc w:val="both"/>
        <w:rPr>
          <w:rFonts w:ascii="Calibri" w:hAnsi="Calibri" w:cs="Calibri"/>
        </w:rPr>
      </w:pPr>
    </w:p>
    <w:p w14:paraId="3C30A8C3" w14:textId="28F6E144" w:rsidR="005679E7" w:rsidRDefault="005679E7" w:rsidP="00D12C10">
      <w:pPr>
        <w:spacing w:line="240" w:lineRule="auto"/>
        <w:jc w:val="both"/>
        <w:rPr>
          <w:rFonts w:ascii="Calibri" w:hAnsi="Calibri" w:cs="Calibri"/>
        </w:rPr>
      </w:pPr>
      <w:r w:rsidRPr="00D12C10">
        <w:rPr>
          <w:rFonts w:ascii="Calibri" w:hAnsi="Calibri" w:cs="Calibri"/>
        </w:rPr>
        <w:t xml:space="preserve">Bélgica, Estados Unidos, Japão, China e Países Baixos estão entre os principais </w:t>
      </w:r>
      <w:r w:rsidR="007F3623">
        <w:rPr>
          <w:rFonts w:ascii="Calibri" w:hAnsi="Calibri" w:cs="Calibri"/>
        </w:rPr>
        <w:t>países importadores do caulim brasileiro</w:t>
      </w:r>
      <w:r w:rsidRPr="00D12C10">
        <w:rPr>
          <w:rFonts w:ascii="Calibri" w:hAnsi="Calibri" w:cs="Calibri"/>
        </w:rPr>
        <w:t xml:space="preserve">, com a Bélgica sozinha absorvendo cerca de </w:t>
      </w:r>
      <w:r w:rsidR="00663CFE">
        <w:rPr>
          <w:rFonts w:ascii="Calibri" w:hAnsi="Calibri" w:cs="Calibri"/>
        </w:rPr>
        <w:t>3</w:t>
      </w:r>
      <w:r w:rsidRPr="00D12C10">
        <w:rPr>
          <w:rFonts w:ascii="Calibri" w:hAnsi="Calibri" w:cs="Calibri"/>
        </w:rPr>
        <w:t>0% das exportações</w:t>
      </w:r>
      <w:r w:rsidR="00D00C47">
        <w:rPr>
          <w:rFonts w:ascii="Calibri" w:hAnsi="Calibri" w:cs="Calibri"/>
        </w:rPr>
        <w:t>.</w:t>
      </w:r>
      <w:r w:rsidRPr="00D12C10">
        <w:rPr>
          <w:rFonts w:ascii="Calibri" w:hAnsi="Calibri" w:cs="Calibri"/>
        </w:rPr>
        <w:t xml:space="preserve"> A posição estratégica do Brasil e seus investimentos em infraestrutura logística, como portos e minerodutos, facilitam o acesso aos mercados internacionais, consolidando o país como </w:t>
      </w:r>
      <w:r w:rsidR="00D00C47">
        <w:rPr>
          <w:rFonts w:ascii="Calibri" w:hAnsi="Calibri" w:cs="Calibri"/>
        </w:rPr>
        <w:t xml:space="preserve">protagonista no mercado internacional </w:t>
      </w:r>
      <w:r w:rsidRPr="00D12C10">
        <w:rPr>
          <w:rFonts w:ascii="Calibri" w:hAnsi="Calibri" w:cs="Calibri"/>
        </w:rPr>
        <w:t>de caulim beneficiado</w:t>
      </w:r>
      <w:r w:rsidR="00D00C47">
        <w:rPr>
          <w:rFonts w:ascii="Calibri" w:hAnsi="Calibri" w:cs="Calibri"/>
        </w:rPr>
        <w:t xml:space="preserve"> e calcinado.</w:t>
      </w:r>
    </w:p>
    <w:p w14:paraId="5A7FC3BA" w14:textId="056A7BDC" w:rsidR="0008384A" w:rsidRPr="00D12C10" w:rsidRDefault="005679E7" w:rsidP="00D12C10">
      <w:pPr>
        <w:spacing w:line="240" w:lineRule="auto"/>
        <w:jc w:val="both"/>
        <w:rPr>
          <w:rFonts w:ascii="Calibri" w:hAnsi="Calibri" w:cs="Calibri"/>
        </w:rPr>
      </w:pPr>
      <w:r w:rsidRPr="00D12C10">
        <w:rPr>
          <w:rFonts w:ascii="Calibri" w:hAnsi="Calibri" w:cs="Calibri"/>
          <w:noProof/>
        </w:rPr>
        <w:lastRenderedPageBreak/>
        <w:drawing>
          <wp:inline distT="0" distB="0" distL="0" distR="0" wp14:anchorId="611E480A" wp14:editId="639AA2BE">
            <wp:extent cx="6464761" cy="2604212"/>
            <wp:effectExtent l="0" t="0" r="0" b="5715"/>
            <wp:docPr id="1977121731" name="Imagem 1" descr="Gráfico, Gráfico de mapa de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21731" name="Imagem 1" descr="Gráfico, Gráfico de mapa de árvor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9795" cy="2614296"/>
                    </a:xfrm>
                    <a:prstGeom prst="rect">
                      <a:avLst/>
                    </a:prstGeom>
                    <a:noFill/>
                    <a:ln>
                      <a:noFill/>
                    </a:ln>
                  </pic:spPr>
                </pic:pic>
              </a:graphicData>
            </a:graphic>
          </wp:inline>
        </w:drawing>
      </w:r>
    </w:p>
    <w:p w14:paraId="5BA0B52D" w14:textId="03E90460" w:rsidR="00E2343B" w:rsidRPr="00BF662D" w:rsidRDefault="00BF662D" w:rsidP="00BF662D">
      <w:pPr>
        <w:spacing w:line="240" w:lineRule="auto"/>
        <w:jc w:val="center"/>
        <w:rPr>
          <w:rFonts w:ascii="Calibri" w:hAnsi="Calibri" w:cs="Calibri"/>
          <w:sz w:val="16"/>
          <w:szCs w:val="16"/>
        </w:rPr>
      </w:pPr>
      <w:r w:rsidRPr="00BF662D">
        <w:rPr>
          <w:rFonts w:ascii="Calibri" w:hAnsi="Calibri" w:cs="Calibri"/>
          <w:b/>
          <w:bCs/>
          <w:sz w:val="20"/>
          <w:szCs w:val="20"/>
        </w:rPr>
        <w:t>Figura 4</w:t>
      </w:r>
      <w:r w:rsidRPr="00BF662D">
        <w:rPr>
          <w:rFonts w:ascii="Calibri" w:hAnsi="Calibri" w:cs="Calibri"/>
          <w:sz w:val="20"/>
          <w:szCs w:val="20"/>
        </w:rPr>
        <w:t xml:space="preserve">: </w:t>
      </w:r>
      <w:r>
        <w:rPr>
          <w:rFonts w:ascii="Calibri" w:hAnsi="Calibri" w:cs="Calibri"/>
          <w:sz w:val="20"/>
          <w:szCs w:val="20"/>
        </w:rPr>
        <w:t>p</w:t>
      </w:r>
      <w:r w:rsidRPr="00BF662D">
        <w:rPr>
          <w:rFonts w:ascii="Calibri" w:hAnsi="Calibri" w:cs="Calibri"/>
          <w:sz w:val="20"/>
          <w:szCs w:val="20"/>
        </w:rPr>
        <w:t>aíse</w:t>
      </w:r>
      <w:r>
        <w:rPr>
          <w:rFonts w:ascii="Calibri" w:hAnsi="Calibri" w:cs="Calibri"/>
          <w:sz w:val="20"/>
          <w:szCs w:val="20"/>
        </w:rPr>
        <w:t>s</w:t>
      </w:r>
      <w:r w:rsidRPr="00BF662D">
        <w:rPr>
          <w:rFonts w:ascii="Calibri" w:hAnsi="Calibri" w:cs="Calibri"/>
          <w:sz w:val="20"/>
          <w:szCs w:val="20"/>
        </w:rPr>
        <w:t xml:space="preserve"> importadores do caulim produzido no Brasil </w:t>
      </w:r>
      <w:r w:rsidRPr="00BF662D">
        <w:rPr>
          <w:rFonts w:ascii="Calibri" w:hAnsi="Calibri" w:cs="Calibri"/>
          <w:sz w:val="16"/>
          <w:szCs w:val="16"/>
        </w:rPr>
        <w:t>(</w:t>
      </w:r>
      <w:r w:rsidRPr="00BF662D">
        <w:rPr>
          <w:rFonts w:ascii="Calibri" w:hAnsi="Calibri" w:cs="Calibri"/>
          <w:i/>
          <w:iCs/>
          <w:sz w:val="16"/>
          <w:szCs w:val="16"/>
        </w:rPr>
        <w:t>The Observatory of Economic Complexity-OEC</w:t>
      </w:r>
      <w:r w:rsidR="00F90C80">
        <w:rPr>
          <w:rFonts w:ascii="Calibri" w:hAnsi="Calibri" w:cs="Calibri"/>
          <w:i/>
          <w:iCs/>
          <w:sz w:val="16"/>
          <w:szCs w:val="16"/>
        </w:rPr>
        <w:t>, 2022</w:t>
      </w:r>
      <w:r w:rsidRPr="00BF662D">
        <w:rPr>
          <w:rFonts w:ascii="Calibri" w:hAnsi="Calibri" w:cs="Calibri"/>
          <w:i/>
          <w:iCs/>
          <w:sz w:val="16"/>
          <w:szCs w:val="16"/>
        </w:rPr>
        <w:t>)</w:t>
      </w:r>
    </w:p>
    <w:p w14:paraId="3E8C3691" w14:textId="77777777" w:rsidR="001973AC" w:rsidRPr="001973AC" w:rsidRDefault="001973AC" w:rsidP="00D12C10">
      <w:pPr>
        <w:spacing w:line="240" w:lineRule="auto"/>
        <w:jc w:val="both"/>
        <w:rPr>
          <w:rFonts w:ascii="Calibri" w:hAnsi="Calibri" w:cs="Calibri"/>
        </w:rPr>
      </w:pPr>
    </w:p>
    <w:p w14:paraId="1773D903" w14:textId="77777777" w:rsidR="001973AC" w:rsidRDefault="001973AC" w:rsidP="00CF4D88">
      <w:pPr>
        <w:spacing w:after="120" w:line="240" w:lineRule="auto"/>
        <w:jc w:val="both"/>
        <w:rPr>
          <w:rFonts w:ascii="Calibri" w:hAnsi="Calibri" w:cs="Calibri"/>
        </w:rPr>
      </w:pPr>
      <w:r w:rsidRPr="001973AC">
        <w:rPr>
          <w:rFonts w:ascii="Calibri" w:hAnsi="Calibri" w:cs="Calibri"/>
        </w:rPr>
        <w:t>Em termos mundiais, os cinco maiores países importadores de caulim são:</w:t>
      </w:r>
    </w:p>
    <w:p w14:paraId="525917F6" w14:textId="7826EEBB" w:rsidR="001973AC" w:rsidRPr="001973AC" w:rsidRDefault="001973AC" w:rsidP="001973AC">
      <w:pPr>
        <w:pStyle w:val="PargrafodaLista"/>
        <w:numPr>
          <w:ilvl w:val="0"/>
          <w:numId w:val="39"/>
        </w:numPr>
        <w:spacing w:line="240" w:lineRule="auto"/>
        <w:ind w:hanging="153"/>
        <w:jc w:val="both"/>
        <w:rPr>
          <w:rFonts w:ascii="Calibri" w:hAnsi="Calibri" w:cs="Calibri"/>
        </w:rPr>
      </w:pPr>
      <w:r w:rsidRPr="00C46DBF">
        <w:rPr>
          <w:rFonts w:ascii="Calibri" w:hAnsi="Calibri" w:cs="Calibri"/>
          <w:b/>
          <w:bCs/>
        </w:rPr>
        <w:t>Japão</w:t>
      </w:r>
      <w:r>
        <w:rPr>
          <w:rFonts w:ascii="Calibri" w:hAnsi="Calibri" w:cs="Calibri"/>
        </w:rPr>
        <w:t>:</w:t>
      </w:r>
      <w:r w:rsidRPr="001973AC">
        <w:rPr>
          <w:rFonts w:ascii="Calibri" w:hAnsi="Calibri" w:cs="Calibri"/>
        </w:rPr>
        <w:t xml:space="preserve"> </w:t>
      </w:r>
      <w:r w:rsidR="00C46DBF">
        <w:rPr>
          <w:rFonts w:ascii="Calibri" w:hAnsi="Calibri" w:cs="Calibri"/>
        </w:rPr>
        <w:t>i</w:t>
      </w:r>
      <w:r w:rsidRPr="001973AC">
        <w:rPr>
          <w:rFonts w:ascii="Calibri" w:hAnsi="Calibri" w:cs="Calibri"/>
        </w:rPr>
        <w:t>mporta cerca de 8,3% do caulim mundial, utilizado amplamente em indústrias de papel e cerâmica</w:t>
      </w:r>
    </w:p>
    <w:p w14:paraId="3EF92A55" w14:textId="0E38A7ED" w:rsidR="001973AC" w:rsidRPr="001973AC" w:rsidRDefault="001973AC" w:rsidP="001973AC">
      <w:pPr>
        <w:pStyle w:val="PargrafodaLista"/>
        <w:numPr>
          <w:ilvl w:val="0"/>
          <w:numId w:val="39"/>
        </w:numPr>
        <w:spacing w:line="240" w:lineRule="auto"/>
        <w:ind w:hanging="153"/>
        <w:jc w:val="both"/>
        <w:rPr>
          <w:rFonts w:ascii="Calibri" w:hAnsi="Calibri" w:cs="Calibri"/>
        </w:rPr>
      </w:pPr>
      <w:r w:rsidRPr="00C46DBF">
        <w:rPr>
          <w:rFonts w:ascii="Calibri" w:hAnsi="Calibri" w:cs="Calibri"/>
          <w:b/>
          <w:bCs/>
        </w:rPr>
        <w:t>Alemanha</w:t>
      </w:r>
      <w:r w:rsidR="00C46DBF">
        <w:rPr>
          <w:rFonts w:ascii="Calibri" w:hAnsi="Calibri" w:cs="Calibri"/>
        </w:rPr>
        <w:t>:</w:t>
      </w:r>
      <w:r w:rsidRPr="001973AC">
        <w:rPr>
          <w:rFonts w:ascii="Calibri" w:hAnsi="Calibri" w:cs="Calibri"/>
        </w:rPr>
        <w:t xml:space="preserve"> </w:t>
      </w:r>
      <w:r w:rsidR="00C46DBF">
        <w:rPr>
          <w:rFonts w:ascii="Calibri" w:hAnsi="Calibri" w:cs="Calibri"/>
        </w:rPr>
        <w:t>r</w:t>
      </w:r>
      <w:r w:rsidRPr="001973AC">
        <w:rPr>
          <w:rFonts w:ascii="Calibri" w:hAnsi="Calibri" w:cs="Calibri"/>
        </w:rPr>
        <w:t>epresenta aproximadamente 7,5% das importações globais, com aplicação nas indústrias de tintas e borracha.</w:t>
      </w:r>
    </w:p>
    <w:p w14:paraId="77D9E348" w14:textId="33EDF575" w:rsidR="001973AC" w:rsidRPr="001973AC" w:rsidRDefault="001973AC" w:rsidP="001973AC">
      <w:pPr>
        <w:pStyle w:val="PargrafodaLista"/>
        <w:numPr>
          <w:ilvl w:val="0"/>
          <w:numId w:val="39"/>
        </w:numPr>
        <w:spacing w:line="240" w:lineRule="auto"/>
        <w:ind w:hanging="153"/>
        <w:jc w:val="both"/>
        <w:rPr>
          <w:rFonts w:ascii="Calibri" w:hAnsi="Calibri" w:cs="Calibri"/>
        </w:rPr>
      </w:pPr>
      <w:r w:rsidRPr="00C46DBF">
        <w:rPr>
          <w:rFonts w:ascii="Calibri" w:hAnsi="Calibri" w:cs="Calibri"/>
          <w:b/>
          <w:bCs/>
        </w:rPr>
        <w:t>Bélgica-Luxemburgo</w:t>
      </w:r>
      <w:r w:rsidR="00C46DBF">
        <w:rPr>
          <w:rFonts w:ascii="Calibri" w:hAnsi="Calibri" w:cs="Calibri"/>
        </w:rPr>
        <w:t>:</w:t>
      </w:r>
      <w:r w:rsidRPr="001973AC">
        <w:rPr>
          <w:rFonts w:ascii="Calibri" w:hAnsi="Calibri" w:cs="Calibri"/>
        </w:rPr>
        <w:t xml:space="preserve"> </w:t>
      </w:r>
      <w:r w:rsidR="00C46DBF">
        <w:rPr>
          <w:rFonts w:ascii="Calibri" w:hAnsi="Calibri" w:cs="Calibri"/>
        </w:rPr>
        <w:t>i</w:t>
      </w:r>
      <w:r w:rsidRPr="001973AC">
        <w:rPr>
          <w:rFonts w:ascii="Calibri" w:hAnsi="Calibri" w:cs="Calibri"/>
        </w:rPr>
        <w:t>mporta cerca de 7,4%, servindo principalmente aos setores de construção e papel.</w:t>
      </w:r>
    </w:p>
    <w:p w14:paraId="7CF12A47" w14:textId="3394791A" w:rsidR="001973AC" w:rsidRPr="001973AC" w:rsidRDefault="001973AC" w:rsidP="001973AC">
      <w:pPr>
        <w:pStyle w:val="PargrafodaLista"/>
        <w:numPr>
          <w:ilvl w:val="0"/>
          <w:numId w:val="39"/>
        </w:numPr>
        <w:spacing w:line="240" w:lineRule="auto"/>
        <w:ind w:hanging="153"/>
        <w:jc w:val="both"/>
        <w:rPr>
          <w:rFonts w:ascii="Calibri" w:hAnsi="Calibri" w:cs="Calibri"/>
        </w:rPr>
      </w:pPr>
      <w:r w:rsidRPr="00C46DBF">
        <w:rPr>
          <w:rFonts w:ascii="Calibri" w:hAnsi="Calibri" w:cs="Calibri"/>
          <w:b/>
          <w:bCs/>
        </w:rPr>
        <w:t>Finlândia</w:t>
      </w:r>
      <w:r w:rsidR="00C46DBF">
        <w:rPr>
          <w:rFonts w:ascii="Calibri" w:hAnsi="Calibri" w:cs="Calibri"/>
        </w:rPr>
        <w:t>:</w:t>
      </w:r>
      <w:r w:rsidRPr="001973AC">
        <w:rPr>
          <w:rFonts w:ascii="Calibri" w:hAnsi="Calibri" w:cs="Calibri"/>
        </w:rPr>
        <w:t xml:space="preserve"> </w:t>
      </w:r>
      <w:r w:rsidR="00C46DBF">
        <w:rPr>
          <w:rFonts w:ascii="Calibri" w:hAnsi="Calibri" w:cs="Calibri"/>
        </w:rPr>
        <w:t>r</w:t>
      </w:r>
      <w:r w:rsidRPr="001973AC">
        <w:rPr>
          <w:rFonts w:ascii="Calibri" w:hAnsi="Calibri" w:cs="Calibri"/>
        </w:rPr>
        <w:t>esponsável por 6,4% das importações, com o uso concentrado na produção de papel de alta qualidade.</w:t>
      </w:r>
    </w:p>
    <w:p w14:paraId="02354849" w14:textId="5027496D" w:rsidR="001973AC" w:rsidRPr="001973AC" w:rsidRDefault="001973AC" w:rsidP="001973AC">
      <w:pPr>
        <w:pStyle w:val="PargrafodaLista"/>
        <w:numPr>
          <w:ilvl w:val="0"/>
          <w:numId w:val="39"/>
        </w:numPr>
        <w:spacing w:line="240" w:lineRule="auto"/>
        <w:ind w:hanging="153"/>
        <w:jc w:val="both"/>
        <w:rPr>
          <w:rFonts w:ascii="Calibri" w:hAnsi="Calibri" w:cs="Calibri"/>
        </w:rPr>
      </w:pPr>
      <w:r w:rsidRPr="00C46DBF">
        <w:rPr>
          <w:rFonts w:ascii="Calibri" w:hAnsi="Calibri" w:cs="Calibri"/>
          <w:b/>
          <w:bCs/>
        </w:rPr>
        <w:t>China</w:t>
      </w:r>
      <w:r w:rsidR="00C46DBF">
        <w:rPr>
          <w:rFonts w:ascii="Calibri" w:hAnsi="Calibri" w:cs="Calibri"/>
        </w:rPr>
        <w:t>:</w:t>
      </w:r>
      <w:r w:rsidRPr="001973AC">
        <w:rPr>
          <w:rFonts w:ascii="Calibri" w:hAnsi="Calibri" w:cs="Calibri"/>
        </w:rPr>
        <w:t xml:space="preserve"> </w:t>
      </w:r>
      <w:r w:rsidR="00C46DBF">
        <w:rPr>
          <w:rFonts w:ascii="Calibri" w:hAnsi="Calibri" w:cs="Calibri"/>
        </w:rPr>
        <w:t>i</w:t>
      </w:r>
      <w:r w:rsidRPr="001973AC">
        <w:rPr>
          <w:rFonts w:ascii="Calibri" w:hAnsi="Calibri" w:cs="Calibri"/>
        </w:rPr>
        <w:t>mporta 6,2%, utilizando o caulim em várias indústrias, incluindo papel, cerâmica e cosméticos</w:t>
      </w:r>
    </w:p>
    <w:p w14:paraId="3558DA71" w14:textId="77777777" w:rsidR="001973AC" w:rsidRPr="00C46DBF" w:rsidRDefault="001973AC" w:rsidP="00D12C10">
      <w:pPr>
        <w:spacing w:line="240" w:lineRule="auto"/>
        <w:jc w:val="both"/>
        <w:rPr>
          <w:rFonts w:ascii="Calibri" w:hAnsi="Calibri" w:cs="Calibri"/>
        </w:rPr>
      </w:pPr>
    </w:p>
    <w:p w14:paraId="207033DA" w14:textId="77777777" w:rsidR="00C46DBF" w:rsidRPr="00C46DBF" w:rsidRDefault="00C46DBF" w:rsidP="00D12C10">
      <w:pPr>
        <w:spacing w:line="240" w:lineRule="auto"/>
        <w:jc w:val="both"/>
        <w:rPr>
          <w:rFonts w:ascii="Calibri" w:hAnsi="Calibri" w:cs="Calibri"/>
        </w:rPr>
      </w:pPr>
    </w:p>
    <w:p w14:paraId="28A6F091" w14:textId="1FC25C27" w:rsidR="007365AF" w:rsidRPr="00465C06" w:rsidRDefault="00AC49C7" w:rsidP="00D12C10">
      <w:pPr>
        <w:spacing w:line="240" w:lineRule="auto"/>
        <w:jc w:val="both"/>
        <w:rPr>
          <w:rFonts w:ascii="Calibri" w:hAnsi="Calibri" w:cs="Calibri"/>
          <w:b/>
          <w:bCs/>
        </w:rPr>
      </w:pPr>
      <w:r>
        <w:rPr>
          <w:rFonts w:ascii="Calibri" w:hAnsi="Calibri" w:cs="Calibri"/>
          <w:b/>
          <w:bCs/>
        </w:rPr>
        <w:t xml:space="preserve">5 - </w:t>
      </w:r>
      <w:r w:rsidR="007365AF" w:rsidRPr="00465C06">
        <w:rPr>
          <w:rFonts w:ascii="Calibri" w:hAnsi="Calibri" w:cs="Calibri"/>
          <w:b/>
          <w:bCs/>
        </w:rPr>
        <w:t xml:space="preserve">DEPÓSITO DE CAULIM DO RIO CAPIM </w:t>
      </w:r>
      <w:r w:rsidR="00B36CEF">
        <w:rPr>
          <w:rFonts w:ascii="Calibri" w:hAnsi="Calibri" w:cs="Calibri"/>
          <w:b/>
          <w:bCs/>
        </w:rPr>
        <w:t>(</w:t>
      </w:r>
      <w:r w:rsidR="007365AF" w:rsidRPr="00465C06">
        <w:rPr>
          <w:rFonts w:ascii="Calibri" w:hAnsi="Calibri" w:cs="Calibri"/>
          <w:b/>
          <w:bCs/>
        </w:rPr>
        <w:t>CPRM</w:t>
      </w:r>
      <w:r w:rsidR="00B36CEF">
        <w:rPr>
          <w:rFonts w:ascii="Calibri" w:hAnsi="Calibri" w:cs="Calibri"/>
          <w:b/>
          <w:bCs/>
        </w:rPr>
        <w:t>-SGB)</w:t>
      </w:r>
    </w:p>
    <w:p w14:paraId="2767C557" w14:textId="77777777" w:rsidR="007365AF" w:rsidRPr="00D12C10" w:rsidRDefault="007365AF" w:rsidP="00D12C10">
      <w:pPr>
        <w:spacing w:line="240" w:lineRule="auto"/>
        <w:jc w:val="both"/>
        <w:rPr>
          <w:rFonts w:ascii="Calibri" w:hAnsi="Calibri" w:cs="Calibri"/>
        </w:rPr>
      </w:pPr>
    </w:p>
    <w:p w14:paraId="530A6C34" w14:textId="37323B70" w:rsidR="007365AF" w:rsidRDefault="00AC49C7" w:rsidP="00D12C10">
      <w:pPr>
        <w:spacing w:line="240" w:lineRule="auto"/>
        <w:jc w:val="both"/>
        <w:rPr>
          <w:rFonts w:ascii="Calibri" w:hAnsi="Calibri" w:cs="Calibri"/>
        </w:rPr>
      </w:pPr>
      <w:r>
        <w:rPr>
          <w:rFonts w:ascii="Calibri" w:hAnsi="Calibri" w:cs="Calibri"/>
        </w:rPr>
        <w:t>O depósito</w:t>
      </w:r>
      <w:r w:rsidR="007365AF" w:rsidRPr="00D12C10">
        <w:rPr>
          <w:rFonts w:ascii="Calibri" w:hAnsi="Calibri" w:cs="Calibri"/>
        </w:rPr>
        <w:t xml:space="preserve"> de caulim d</w:t>
      </w:r>
      <w:r>
        <w:rPr>
          <w:rFonts w:ascii="Calibri" w:hAnsi="Calibri" w:cs="Calibri"/>
        </w:rPr>
        <w:t>e propriedade da</w:t>
      </w:r>
      <w:r w:rsidR="007365AF" w:rsidRPr="00D12C10">
        <w:rPr>
          <w:rFonts w:ascii="Calibri" w:hAnsi="Calibri" w:cs="Calibri"/>
        </w:rPr>
        <w:t xml:space="preserve"> CPRM - SGB é constituíd</w:t>
      </w:r>
      <w:r>
        <w:rPr>
          <w:rFonts w:ascii="Calibri" w:hAnsi="Calibri" w:cs="Calibri"/>
        </w:rPr>
        <w:t>o</w:t>
      </w:r>
      <w:r w:rsidR="007365AF" w:rsidRPr="00D12C10">
        <w:rPr>
          <w:rFonts w:ascii="Calibri" w:hAnsi="Calibri" w:cs="Calibri"/>
        </w:rPr>
        <w:t xml:space="preserve"> de </w:t>
      </w:r>
      <w:r>
        <w:rPr>
          <w:rFonts w:ascii="Calibri" w:hAnsi="Calibri" w:cs="Calibri"/>
        </w:rPr>
        <w:t>um material com</w:t>
      </w:r>
      <w:r w:rsidR="007365AF" w:rsidRPr="00D12C10">
        <w:rPr>
          <w:rFonts w:ascii="Calibri" w:hAnsi="Calibri" w:cs="Calibri"/>
        </w:rPr>
        <w:t xml:space="preserve"> alta alvura e baixa quantidade de impurezas, características fundamentais para o beneficiamento </w:t>
      </w:r>
      <w:r>
        <w:rPr>
          <w:rFonts w:ascii="Calibri" w:hAnsi="Calibri" w:cs="Calibri"/>
        </w:rPr>
        <w:t xml:space="preserve">de alta qualidade desse bem </w:t>
      </w:r>
      <w:r w:rsidR="007365AF" w:rsidRPr="00D12C10">
        <w:rPr>
          <w:rFonts w:ascii="Calibri" w:hAnsi="Calibri" w:cs="Calibri"/>
        </w:rPr>
        <w:t>mineral. Essas propriedades tornam a reserva potencialmente adequada para a produção de caulim calcinado, já que o processo de calcinação exige caulim com baixo teor de óxidos de ferro e titânio, que podem comprometer a cor e as propriedades desejadas do produto final.</w:t>
      </w:r>
    </w:p>
    <w:p w14:paraId="541335ED" w14:textId="77777777" w:rsidR="00465C06" w:rsidRPr="00D12C10" w:rsidRDefault="00465C06" w:rsidP="00D12C10">
      <w:pPr>
        <w:spacing w:line="240" w:lineRule="auto"/>
        <w:jc w:val="both"/>
        <w:rPr>
          <w:rFonts w:ascii="Calibri" w:hAnsi="Calibri" w:cs="Calibri"/>
        </w:rPr>
      </w:pPr>
    </w:p>
    <w:p w14:paraId="51E5D950" w14:textId="4109275C" w:rsidR="007365AF" w:rsidRDefault="00AC49C7" w:rsidP="00D12C10">
      <w:pPr>
        <w:spacing w:line="240" w:lineRule="auto"/>
        <w:jc w:val="both"/>
        <w:rPr>
          <w:rFonts w:ascii="Calibri" w:hAnsi="Calibri" w:cs="Calibri"/>
        </w:rPr>
      </w:pPr>
      <w:r>
        <w:rPr>
          <w:rFonts w:ascii="Calibri" w:hAnsi="Calibri" w:cs="Calibri"/>
        </w:rPr>
        <w:t>Esse ativo mineral da</w:t>
      </w:r>
      <w:r w:rsidR="007365AF" w:rsidRPr="00D12C10">
        <w:rPr>
          <w:rFonts w:ascii="Calibri" w:hAnsi="Calibri" w:cs="Calibri"/>
        </w:rPr>
        <w:t xml:space="preserve"> CPRM - SGB </w:t>
      </w:r>
      <w:r>
        <w:rPr>
          <w:rFonts w:ascii="Calibri" w:hAnsi="Calibri" w:cs="Calibri"/>
        </w:rPr>
        <w:t xml:space="preserve">se </w:t>
      </w:r>
      <w:r w:rsidR="007365AF" w:rsidRPr="00D12C10">
        <w:rPr>
          <w:rFonts w:ascii="Calibri" w:hAnsi="Calibri" w:cs="Calibri"/>
        </w:rPr>
        <w:t xml:space="preserve">localiza na </w:t>
      </w:r>
      <w:r>
        <w:rPr>
          <w:rFonts w:ascii="Calibri" w:hAnsi="Calibri" w:cs="Calibri"/>
        </w:rPr>
        <w:t>região do</w:t>
      </w:r>
      <w:r w:rsidR="007365AF" w:rsidRPr="00D12C10">
        <w:rPr>
          <w:rFonts w:ascii="Calibri" w:hAnsi="Calibri" w:cs="Calibri"/>
        </w:rPr>
        <w:t xml:space="preserve"> Rio Capim, no município de Ipixuna do Pará, no estado do Pará. Esta reserva é uma das maiores do país, abrangendo cerca de 10.000 hectares, divididos em dois blocos principais: o Bloco Norte e o Bloco Sul. No Bloco Norte, estima-se que haja aproximadamente 574 milhões de toneladas de caulim, enquanto o Bloco Sul possui 218 milhões de toneladas. No total, o volume de recursos é de cerca de 800 milhões de toneladas de caulim.</w:t>
      </w:r>
    </w:p>
    <w:p w14:paraId="67D15752" w14:textId="77777777" w:rsidR="00465C06" w:rsidRPr="00D12C10" w:rsidRDefault="00465C06" w:rsidP="00D12C10">
      <w:pPr>
        <w:spacing w:line="240" w:lineRule="auto"/>
        <w:jc w:val="both"/>
        <w:rPr>
          <w:rFonts w:ascii="Calibri" w:hAnsi="Calibri" w:cs="Calibri"/>
        </w:rPr>
      </w:pPr>
    </w:p>
    <w:p w14:paraId="549B0F60" w14:textId="6BD391BC" w:rsidR="008917CB" w:rsidRDefault="007365AF" w:rsidP="00D12C10">
      <w:pPr>
        <w:spacing w:line="240" w:lineRule="auto"/>
        <w:jc w:val="both"/>
        <w:rPr>
          <w:rFonts w:ascii="Calibri" w:hAnsi="Calibri" w:cs="Calibri"/>
        </w:rPr>
      </w:pPr>
      <w:r w:rsidRPr="00D12C10">
        <w:rPr>
          <w:rFonts w:ascii="Calibri" w:hAnsi="Calibri" w:cs="Calibri"/>
        </w:rPr>
        <w:t xml:space="preserve">Essas reservas são compostas por dois tipos de caulim: o caulim macio, que possui baixo conteúdo de areia, e o caulim arenoso. O projeto foi </w:t>
      </w:r>
      <w:r w:rsidR="00B8707B">
        <w:rPr>
          <w:rFonts w:ascii="Calibri" w:hAnsi="Calibri" w:cs="Calibri"/>
        </w:rPr>
        <w:t>desenvolvido</w:t>
      </w:r>
      <w:r w:rsidRPr="00D12C10">
        <w:rPr>
          <w:rFonts w:ascii="Calibri" w:hAnsi="Calibri" w:cs="Calibri"/>
        </w:rPr>
        <w:t xml:space="preserve"> para apoiar o setor mineral e gerar investimentos </w:t>
      </w:r>
      <w:r w:rsidR="00B8707B">
        <w:rPr>
          <w:rFonts w:ascii="Calibri" w:hAnsi="Calibri" w:cs="Calibri"/>
        </w:rPr>
        <w:t>regionais</w:t>
      </w:r>
      <w:r w:rsidRPr="00D12C10">
        <w:rPr>
          <w:rFonts w:ascii="Calibri" w:hAnsi="Calibri" w:cs="Calibri"/>
        </w:rPr>
        <w:t>, promovendo tanto o desenvolvimento econômico quanto a criação de empregos locais. A infraestrutura logística existente, incluindo transporte hidroviário, facilita o escoamento do minério para o mercado interno e externo</w:t>
      </w:r>
      <w:r w:rsidR="00961E8B">
        <w:rPr>
          <w:rFonts w:ascii="Calibri" w:hAnsi="Calibri" w:cs="Calibri"/>
        </w:rPr>
        <w:t>.</w:t>
      </w:r>
    </w:p>
    <w:p w14:paraId="6E9541DF" w14:textId="77777777" w:rsidR="00B8707B" w:rsidRDefault="00B8707B" w:rsidP="00D12C10">
      <w:pPr>
        <w:spacing w:line="240" w:lineRule="auto"/>
        <w:jc w:val="both"/>
        <w:rPr>
          <w:rFonts w:ascii="Calibri" w:hAnsi="Calibri" w:cs="Calibri"/>
        </w:rPr>
      </w:pPr>
    </w:p>
    <w:p w14:paraId="5E10050B" w14:textId="0230C1AD" w:rsidR="00B8707B" w:rsidRDefault="00B8707B" w:rsidP="00D12C10">
      <w:pPr>
        <w:spacing w:line="240" w:lineRule="auto"/>
        <w:jc w:val="both"/>
        <w:rPr>
          <w:rFonts w:ascii="Calibri" w:hAnsi="Calibri" w:cs="Calibri"/>
        </w:rPr>
      </w:pPr>
      <w:r>
        <w:rPr>
          <w:rFonts w:ascii="Calibri" w:hAnsi="Calibri" w:cs="Calibri"/>
        </w:rPr>
        <w:t>Informações detalhadas do projeto Caulim do Rio Capim estão na apresentação técnica anexa a esse documento.</w:t>
      </w:r>
    </w:p>
    <w:p w14:paraId="59BD49DC" w14:textId="25BD07BD" w:rsidR="00AC49C7" w:rsidRDefault="00AC49C7">
      <w:pPr>
        <w:rPr>
          <w:rFonts w:ascii="Calibri" w:hAnsi="Calibri" w:cs="Calibri"/>
        </w:rPr>
      </w:pPr>
      <w:r>
        <w:rPr>
          <w:rFonts w:ascii="Calibri" w:hAnsi="Calibri" w:cs="Calibri"/>
        </w:rPr>
        <w:br w:type="page"/>
      </w:r>
    </w:p>
    <w:p w14:paraId="0DEED5B8" w14:textId="29CDBD65" w:rsidR="00AC49C7" w:rsidRPr="00465C06" w:rsidRDefault="00AC49C7" w:rsidP="00AC49C7">
      <w:pPr>
        <w:spacing w:line="240" w:lineRule="auto"/>
        <w:jc w:val="both"/>
        <w:rPr>
          <w:rFonts w:ascii="Calibri" w:hAnsi="Calibri" w:cs="Calibri"/>
          <w:b/>
          <w:bCs/>
        </w:rPr>
      </w:pPr>
      <w:r>
        <w:rPr>
          <w:rFonts w:ascii="Calibri" w:hAnsi="Calibri" w:cs="Calibri"/>
          <w:b/>
          <w:bCs/>
        </w:rPr>
        <w:lastRenderedPageBreak/>
        <w:t>6</w:t>
      </w:r>
      <w:r>
        <w:rPr>
          <w:rFonts w:ascii="Calibri" w:hAnsi="Calibri" w:cs="Calibri"/>
          <w:b/>
          <w:bCs/>
        </w:rPr>
        <w:t xml:space="preserve"> </w:t>
      </w:r>
      <w:r w:rsidR="00B8707B">
        <w:rPr>
          <w:rFonts w:ascii="Calibri" w:hAnsi="Calibri" w:cs="Calibri"/>
          <w:b/>
          <w:bCs/>
        </w:rPr>
        <w:t>–</w:t>
      </w:r>
      <w:r>
        <w:rPr>
          <w:rFonts w:ascii="Calibri" w:hAnsi="Calibri" w:cs="Calibri"/>
          <w:b/>
          <w:bCs/>
        </w:rPr>
        <w:t xml:space="preserve"> </w:t>
      </w:r>
      <w:r w:rsidR="00B8707B">
        <w:rPr>
          <w:rFonts w:ascii="Calibri" w:hAnsi="Calibri" w:cs="Calibri"/>
          <w:b/>
          <w:bCs/>
        </w:rPr>
        <w:t>CONSIDERAÇÕES FINAIS</w:t>
      </w:r>
    </w:p>
    <w:p w14:paraId="190FCC63" w14:textId="77777777" w:rsidR="00961E8B" w:rsidRDefault="00961E8B" w:rsidP="00D12C10">
      <w:pPr>
        <w:spacing w:line="240" w:lineRule="auto"/>
        <w:jc w:val="both"/>
        <w:rPr>
          <w:rFonts w:ascii="Calibri" w:hAnsi="Calibri" w:cs="Calibri"/>
        </w:rPr>
      </w:pPr>
    </w:p>
    <w:p w14:paraId="707499CB" w14:textId="00142039" w:rsidR="00B8707B" w:rsidRDefault="00B8707B" w:rsidP="00B8707B">
      <w:pPr>
        <w:spacing w:line="240" w:lineRule="auto"/>
        <w:jc w:val="both"/>
        <w:rPr>
          <w:rFonts w:ascii="Calibri" w:hAnsi="Calibri" w:cs="Calibri"/>
        </w:rPr>
      </w:pPr>
      <w:r w:rsidRPr="00B8707B">
        <w:rPr>
          <w:rFonts w:ascii="Calibri" w:hAnsi="Calibri" w:cs="Calibri"/>
        </w:rPr>
        <w:t xml:space="preserve">O mercado </w:t>
      </w:r>
      <w:r w:rsidR="004F4C05">
        <w:rPr>
          <w:rFonts w:ascii="Calibri" w:hAnsi="Calibri" w:cs="Calibri"/>
        </w:rPr>
        <w:t>global</w:t>
      </w:r>
      <w:r w:rsidRPr="00B8707B">
        <w:rPr>
          <w:rFonts w:ascii="Calibri" w:hAnsi="Calibri" w:cs="Calibri"/>
        </w:rPr>
        <w:t xml:space="preserve"> de caulim tem apresentado crescimento </w:t>
      </w:r>
      <w:r w:rsidR="004738A1">
        <w:rPr>
          <w:rFonts w:ascii="Calibri" w:hAnsi="Calibri" w:cs="Calibri"/>
        </w:rPr>
        <w:t>moderado,</w:t>
      </w:r>
      <w:r>
        <w:rPr>
          <w:rFonts w:ascii="Calibri" w:hAnsi="Calibri" w:cs="Calibri"/>
        </w:rPr>
        <w:t xml:space="preserve"> mas </w:t>
      </w:r>
      <w:r w:rsidRPr="00B8707B">
        <w:rPr>
          <w:rFonts w:ascii="Calibri" w:hAnsi="Calibri" w:cs="Calibri"/>
        </w:rPr>
        <w:t xml:space="preserve">consistente, impulsionado pela demanda em setores como papel, cerâmica, tintas e cosméticos. Atualmente, a maior parte do consumo global de caulim é </w:t>
      </w:r>
      <w:r>
        <w:rPr>
          <w:rFonts w:ascii="Calibri" w:hAnsi="Calibri" w:cs="Calibri"/>
        </w:rPr>
        <w:t xml:space="preserve">na Asia e </w:t>
      </w:r>
      <w:r w:rsidRPr="00B8707B">
        <w:rPr>
          <w:rFonts w:ascii="Calibri" w:hAnsi="Calibri" w:cs="Calibri"/>
        </w:rPr>
        <w:t xml:space="preserve">Europa Ocidental e Ásia, com destaque para a </w:t>
      </w:r>
      <w:r>
        <w:rPr>
          <w:rFonts w:ascii="Calibri" w:hAnsi="Calibri" w:cs="Calibri"/>
        </w:rPr>
        <w:t xml:space="preserve">Bélgica, </w:t>
      </w:r>
      <w:r w:rsidR="004738A1">
        <w:rPr>
          <w:rFonts w:ascii="Calibri" w:hAnsi="Calibri" w:cs="Calibri"/>
        </w:rPr>
        <w:t>Japão e China.</w:t>
      </w:r>
      <w:r>
        <w:rPr>
          <w:rFonts w:ascii="Calibri" w:hAnsi="Calibri" w:cs="Calibri"/>
        </w:rPr>
        <w:t xml:space="preserve"> </w:t>
      </w:r>
    </w:p>
    <w:p w14:paraId="5898A35B" w14:textId="77777777" w:rsidR="00B8707B" w:rsidRPr="00B8707B" w:rsidRDefault="00B8707B" w:rsidP="00B8707B">
      <w:pPr>
        <w:spacing w:line="240" w:lineRule="auto"/>
        <w:jc w:val="both"/>
        <w:rPr>
          <w:rFonts w:ascii="Calibri" w:hAnsi="Calibri" w:cs="Calibri"/>
        </w:rPr>
      </w:pPr>
    </w:p>
    <w:p w14:paraId="4871D6A3" w14:textId="2BFF1F53" w:rsidR="004738A1" w:rsidRDefault="00B8707B" w:rsidP="00B8707B">
      <w:pPr>
        <w:spacing w:line="240" w:lineRule="auto"/>
        <w:jc w:val="both"/>
        <w:rPr>
          <w:rFonts w:ascii="Calibri" w:hAnsi="Calibri" w:cs="Calibri"/>
        </w:rPr>
      </w:pPr>
      <w:r w:rsidRPr="00B8707B">
        <w:rPr>
          <w:rFonts w:ascii="Calibri" w:hAnsi="Calibri" w:cs="Calibri"/>
        </w:rPr>
        <w:t xml:space="preserve">O Brasil é um dos maiores players </w:t>
      </w:r>
      <w:r w:rsidR="004F4C05">
        <w:rPr>
          <w:rFonts w:ascii="Calibri" w:hAnsi="Calibri" w:cs="Calibri"/>
        </w:rPr>
        <w:t>desse mercado</w:t>
      </w:r>
      <w:r w:rsidRPr="00B8707B">
        <w:rPr>
          <w:rFonts w:ascii="Calibri" w:hAnsi="Calibri" w:cs="Calibri"/>
        </w:rPr>
        <w:t>, destacando-se tanto pela qualidade do seu produto quanto pela sua capacidade de exportação</w:t>
      </w:r>
      <w:r w:rsidR="004F4C05">
        <w:rPr>
          <w:rFonts w:ascii="Calibri" w:hAnsi="Calibri" w:cs="Calibri"/>
        </w:rPr>
        <w:t>, c</w:t>
      </w:r>
      <w:r w:rsidRPr="00B8707B">
        <w:rPr>
          <w:rFonts w:ascii="Calibri" w:hAnsi="Calibri" w:cs="Calibri"/>
        </w:rPr>
        <w:t xml:space="preserve">om mais de 85% de sua produção voltada para o mercado externo. As </w:t>
      </w:r>
      <w:r w:rsidR="004738A1">
        <w:rPr>
          <w:rFonts w:ascii="Calibri" w:hAnsi="Calibri" w:cs="Calibri"/>
        </w:rPr>
        <w:t xml:space="preserve">principais </w:t>
      </w:r>
      <w:r w:rsidRPr="00B8707B">
        <w:rPr>
          <w:rFonts w:ascii="Calibri" w:hAnsi="Calibri" w:cs="Calibri"/>
        </w:rPr>
        <w:t xml:space="preserve">reservas brasileiras </w:t>
      </w:r>
      <w:r w:rsidR="004738A1">
        <w:rPr>
          <w:rFonts w:ascii="Calibri" w:hAnsi="Calibri" w:cs="Calibri"/>
        </w:rPr>
        <w:t>estão</w:t>
      </w:r>
      <w:r w:rsidRPr="00B8707B">
        <w:rPr>
          <w:rFonts w:ascii="Calibri" w:hAnsi="Calibri" w:cs="Calibri"/>
        </w:rPr>
        <w:t xml:space="preserve"> localizadas no estado do Pará</w:t>
      </w:r>
      <w:r w:rsidR="004738A1">
        <w:rPr>
          <w:rFonts w:ascii="Calibri" w:hAnsi="Calibri" w:cs="Calibri"/>
        </w:rPr>
        <w:t xml:space="preserve"> e</w:t>
      </w:r>
      <w:r w:rsidRPr="00B8707B">
        <w:rPr>
          <w:rFonts w:ascii="Calibri" w:hAnsi="Calibri" w:cs="Calibri"/>
        </w:rPr>
        <w:t xml:space="preserve"> são reconhecidas por sua alta pureza e por processos de beneficiamento eficientes, garantindo uma posição competitiva no cenário internacional. </w:t>
      </w:r>
    </w:p>
    <w:p w14:paraId="1723B485" w14:textId="77777777" w:rsidR="004738A1" w:rsidRDefault="004738A1" w:rsidP="00B8707B">
      <w:pPr>
        <w:spacing w:line="240" w:lineRule="auto"/>
        <w:jc w:val="both"/>
        <w:rPr>
          <w:rFonts w:ascii="Calibri" w:hAnsi="Calibri" w:cs="Calibri"/>
        </w:rPr>
      </w:pPr>
    </w:p>
    <w:p w14:paraId="2AAFF3E1" w14:textId="00D82948" w:rsidR="00982FFF" w:rsidRPr="00B8707B" w:rsidRDefault="00B8707B" w:rsidP="00B8707B">
      <w:pPr>
        <w:spacing w:line="240" w:lineRule="auto"/>
        <w:jc w:val="both"/>
        <w:rPr>
          <w:rFonts w:ascii="Calibri" w:hAnsi="Calibri" w:cs="Calibri"/>
        </w:rPr>
      </w:pPr>
      <w:r w:rsidRPr="00B8707B">
        <w:rPr>
          <w:rFonts w:ascii="Calibri" w:hAnsi="Calibri" w:cs="Calibri"/>
        </w:rPr>
        <w:t>A</w:t>
      </w:r>
      <w:r w:rsidR="004738A1">
        <w:rPr>
          <w:rFonts w:ascii="Calibri" w:hAnsi="Calibri" w:cs="Calibri"/>
        </w:rPr>
        <w:t xml:space="preserve"> perspectiva </w:t>
      </w:r>
      <w:r w:rsidRPr="00B8707B">
        <w:rPr>
          <w:rFonts w:ascii="Calibri" w:hAnsi="Calibri" w:cs="Calibri"/>
        </w:rPr>
        <w:t>de aumento na demanda global</w:t>
      </w:r>
      <w:r w:rsidR="004738A1">
        <w:rPr>
          <w:rFonts w:ascii="Calibri" w:hAnsi="Calibri" w:cs="Calibri"/>
        </w:rPr>
        <w:t xml:space="preserve"> por caulim no médio e longo prazo proporcionam uma expectativa positiva para a licitação do ativo de Caulim da CPRM-SGB. </w:t>
      </w:r>
      <w:r w:rsidR="00982FFF" w:rsidRPr="00B8707B">
        <w:rPr>
          <w:rFonts w:ascii="Calibri" w:hAnsi="Calibri" w:cs="Calibri"/>
        </w:rPr>
        <w:t xml:space="preserve">Além das </w:t>
      </w:r>
      <w:r w:rsidR="004738A1">
        <w:rPr>
          <w:rFonts w:ascii="Calibri" w:hAnsi="Calibri" w:cs="Calibri"/>
        </w:rPr>
        <w:t xml:space="preserve">duas </w:t>
      </w:r>
      <w:r w:rsidR="00982FFF" w:rsidRPr="00B8707B">
        <w:rPr>
          <w:rFonts w:ascii="Calibri" w:hAnsi="Calibri" w:cs="Calibri"/>
        </w:rPr>
        <w:t>empresas de grande porte</w:t>
      </w:r>
      <w:r>
        <w:rPr>
          <w:rFonts w:ascii="Calibri" w:hAnsi="Calibri" w:cs="Calibri"/>
        </w:rPr>
        <w:t xml:space="preserve"> com operações no Brasil</w:t>
      </w:r>
      <w:r w:rsidR="00982FFF" w:rsidRPr="00B8707B">
        <w:rPr>
          <w:rFonts w:ascii="Calibri" w:hAnsi="Calibri" w:cs="Calibri"/>
        </w:rPr>
        <w:t>, Imery</w:t>
      </w:r>
      <w:r w:rsidR="004738A1">
        <w:rPr>
          <w:rFonts w:ascii="Calibri" w:hAnsi="Calibri" w:cs="Calibri"/>
        </w:rPr>
        <w:t xml:space="preserve">s e </w:t>
      </w:r>
      <w:r w:rsidR="00982FFF" w:rsidRPr="00B8707B">
        <w:rPr>
          <w:rFonts w:ascii="Calibri" w:hAnsi="Calibri" w:cs="Calibri"/>
        </w:rPr>
        <w:t xml:space="preserve">CADAM, potenciais interessados em arrematar </w:t>
      </w:r>
      <w:r w:rsidR="004738A1">
        <w:rPr>
          <w:rFonts w:ascii="Calibri" w:hAnsi="Calibri" w:cs="Calibri"/>
        </w:rPr>
        <w:t>esse</w:t>
      </w:r>
      <w:r w:rsidR="00982FFF" w:rsidRPr="00B8707B">
        <w:rPr>
          <w:rFonts w:ascii="Calibri" w:hAnsi="Calibri" w:cs="Calibri"/>
        </w:rPr>
        <w:t xml:space="preserve"> projeto podem incluir:</w:t>
      </w:r>
    </w:p>
    <w:p w14:paraId="5EADEEFD" w14:textId="77777777" w:rsidR="001B70DB" w:rsidRDefault="001B70DB" w:rsidP="00D12C10">
      <w:pPr>
        <w:spacing w:line="240" w:lineRule="auto"/>
        <w:jc w:val="both"/>
        <w:rPr>
          <w:rFonts w:ascii="Calibri" w:hAnsi="Calibri" w:cs="Calibri"/>
        </w:rPr>
      </w:pPr>
    </w:p>
    <w:p w14:paraId="192B09C4" w14:textId="27C177B3" w:rsidR="00982FFF" w:rsidRPr="00E2343B" w:rsidRDefault="00982FFF" w:rsidP="00E2343B">
      <w:pPr>
        <w:pStyle w:val="PargrafodaLista"/>
        <w:numPr>
          <w:ilvl w:val="0"/>
          <w:numId w:val="36"/>
        </w:numPr>
        <w:spacing w:line="240" w:lineRule="auto"/>
        <w:jc w:val="both"/>
        <w:rPr>
          <w:rFonts w:ascii="Calibri" w:hAnsi="Calibri" w:cs="Calibri"/>
        </w:rPr>
      </w:pPr>
      <w:r w:rsidRPr="00E2343B">
        <w:rPr>
          <w:rFonts w:ascii="Calibri" w:hAnsi="Calibri" w:cs="Calibri"/>
        </w:rPr>
        <w:t xml:space="preserve">Empresas de mineração de médio porte que já </w:t>
      </w:r>
      <w:r w:rsidR="00D27895">
        <w:rPr>
          <w:rFonts w:ascii="Calibri" w:hAnsi="Calibri" w:cs="Calibri"/>
        </w:rPr>
        <w:t>possuem operações no Brasil</w:t>
      </w:r>
      <w:r w:rsidRPr="00E2343B">
        <w:rPr>
          <w:rFonts w:ascii="Calibri" w:hAnsi="Calibri" w:cs="Calibri"/>
        </w:rPr>
        <w:t>,</w:t>
      </w:r>
      <w:r w:rsidR="00F52817">
        <w:rPr>
          <w:rFonts w:ascii="Calibri" w:hAnsi="Calibri" w:cs="Calibri"/>
        </w:rPr>
        <w:t xml:space="preserve"> como a </w:t>
      </w:r>
      <w:r w:rsidR="00F52817" w:rsidRPr="00465C06">
        <w:rPr>
          <w:rFonts w:ascii="Calibri" w:hAnsi="Calibri" w:cs="Calibri"/>
        </w:rPr>
        <w:t>ARGISUL MINERA</w:t>
      </w:r>
      <w:r w:rsidR="00F52817">
        <w:rPr>
          <w:rFonts w:ascii="Calibri" w:hAnsi="Calibri" w:cs="Calibri"/>
        </w:rPr>
        <w:t xml:space="preserve">ÇÃO, </w:t>
      </w:r>
      <w:r w:rsidR="00F52817" w:rsidRPr="00465C06">
        <w:rPr>
          <w:rFonts w:ascii="Calibri" w:hAnsi="Calibri" w:cs="Calibri"/>
        </w:rPr>
        <w:t>EMPRESA DE MINERAÇÃO HORII</w:t>
      </w:r>
      <w:r w:rsidR="00F52817">
        <w:rPr>
          <w:rFonts w:ascii="Calibri" w:hAnsi="Calibri" w:cs="Calibri"/>
        </w:rPr>
        <w:t xml:space="preserve"> e  </w:t>
      </w:r>
      <w:r w:rsidRPr="00E2343B">
        <w:rPr>
          <w:rFonts w:ascii="Calibri" w:hAnsi="Calibri" w:cs="Calibri"/>
        </w:rPr>
        <w:t xml:space="preserve"> </w:t>
      </w:r>
      <w:r w:rsidR="00F52817" w:rsidRPr="00F52817">
        <w:rPr>
          <w:rFonts w:ascii="Calibri" w:hAnsi="Calibri" w:cs="Calibri"/>
        </w:rPr>
        <w:t>MINERA</w:t>
      </w:r>
      <w:r w:rsidR="00F52817">
        <w:rPr>
          <w:rFonts w:ascii="Calibri" w:hAnsi="Calibri" w:cs="Calibri"/>
        </w:rPr>
        <w:t>ÇÃO</w:t>
      </w:r>
      <w:r w:rsidR="00F52817" w:rsidRPr="00F52817">
        <w:rPr>
          <w:rFonts w:ascii="Calibri" w:hAnsi="Calibri" w:cs="Calibri"/>
        </w:rPr>
        <w:t xml:space="preserve"> CASAGRANDE</w:t>
      </w:r>
      <w:r w:rsidR="00F52817">
        <w:rPr>
          <w:rFonts w:ascii="Calibri" w:hAnsi="Calibri" w:cs="Calibri"/>
        </w:rPr>
        <w:t>,</w:t>
      </w:r>
      <w:r w:rsidR="00F52817" w:rsidRPr="00F52817">
        <w:rPr>
          <w:rFonts w:ascii="Calibri" w:hAnsi="Calibri" w:cs="Calibri"/>
        </w:rPr>
        <w:t xml:space="preserve"> </w:t>
      </w:r>
      <w:r w:rsidRPr="00E2343B">
        <w:rPr>
          <w:rFonts w:ascii="Calibri" w:hAnsi="Calibri" w:cs="Calibri"/>
        </w:rPr>
        <w:t>poderiam se interessar em expandir suas operações para aumentar sua capacidade de produção ou diversificar sua base de ativos.</w:t>
      </w:r>
    </w:p>
    <w:p w14:paraId="4CF3490C" w14:textId="77777777" w:rsidR="00982FFF" w:rsidRPr="00D12C10" w:rsidRDefault="00982FFF" w:rsidP="00D12C10">
      <w:pPr>
        <w:spacing w:line="240" w:lineRule="auto"/>
        <w:jc w:val="both"/>
        <w:rPr>
          <w:rFonts w:ascii="Calibri" w:hAnsi="Calibri" w:cs="Calibri"/>
        </w:rPr>
      </w:pPr>
    </w:p>
    <w:p w14:paraId="3C144E10" w14:textId="4DB33CDB" w:rsidR="00982FFF" w:rsidRDefault="00982FFF" w:rsidP="00E2343B">
      <w:pPr>
        <w:pStyle w:val="PargrafodaLista"/>
        <w:numPr>
          <w:ilvl w:val="0"/>
          <w:numId w:val="36"/>
        </w:numPr>
        <w:spacing w:line="240" w:lineRule="auto"/>
        <w:jc w:val="both"/>
        <w:rPr>
          <w:rFonts w:ascii="Calibri" w:hAnsi="Calibri" w:cs="Calibri"/>
        </w:rPr>
      </w:pPr>
      <w:r w:rsidRPr="00E2343B">
        <w:rPr>
          <w:rFonts w:ascii="Calibri" w:hAnsi="Calibri" w:cs="Calibri"/>
        </w:rPr>
        <w:t>Empresas</w:t>
      </w:r>
      <w:r w:rsidR="00345AC7" w:rsidRPr="00E2343B">
        <w:rPr>
          <w:rFonts w:ascii="Calibri" w:hAnsi="Calibri" w:cs="Calibri"/>
        </w:rPr>
        <w:t xml:space="preserve"> </w:t>
      </w:r>
      <w:r w:rsidR="00D27895">
        <w:rPr>
          <w:rFonts w:ascii="Calibri" w:hAnsi="Calibri" w:cs="Calibri"/>
        </w:rPr>
        <w:t xml:space="preserve">brasileiras </w:t>
      </w:r>
      <w:r w:rsidR="00345AC7" w:rsidRPr="00E2343B">
        <w:rPr>
          <w:rFonts w:ascii="Calibri" w:hAnsi="Calibri" w:cs="Calibri"/>
        </w:rPr>
        <w:t>que não possuem minas, mas</w:t>
      </w:r>
      <w:r w:rsidRPr="00E2343B">
        <w:rPr>
          <w:rFonts w:ascii="Calibri" w:hAnsi="Calibri" w:cs="Calibri"/>
        </w:rPr>
        <w:t xml:space="preserve"> que fabricam caulim calcinado</w:t>
      </w:r>
      <w:r w:rsidR="00345AC7" w:rsidRPr="00E2343B">
        <w:rPr>
          <w:rFonts w:ascii="Calibri" w:hAnsi="Calibri" w:cs="Calibri"/>
        </w:rPr>
        <w:t>,</w:t>
      </w:r>
      <w:r w:rsidRPr="00E2343B">
        <w:rPr>
          <w:rFonts w:ascii="Calibri" w:hAnsi="Calibri" w:cs="Calibri"/>
        </w:rPr>
        <w:t xml:space="preserve"> cimento e produtos de construção</w:t>
      </w:r>
      <w:r w:rsidR="00F52817">
        <w:rPr>
          <w:rFonts w:ascii="Calibri" w:hAnsi="Calibri" w:cs="Calibri"/>
        </w:rPr>
        <w:t xml:space="preserve">, como a BRASCLAY, </w:t>
      </w:r>
      <w:r w:rsidR="00F52817" w:rsidRPr="00F52817">
        <w:rPr>
          <w:rFonts w:ascii="Calibri" w:hAnsi="Calibri" w:cs="Calibri"/>
        </w:rPr>
        <w:t>M</w:t>
      </w:r>
      <w:r w:rsidR="00F52817">
        <w:rPr>
          <w:rFonts w:ascii="Calibri" w:hAnsi="Calibri" w:cs="Calibri"/>
        </w:rPr>
        <w:t xml:space="preserve">INÉRIO OURO BRANCO e SBS MINÉRIOS, </w:t>
      </w:r>
      <w:r w:rsidRPr="00E2343B">
        <w:rPr>
          <w:rFonts w:ascii="Calibri" w:hAnsi="Calibri" w:cs="Calibri"/>
        </w:rPr>
        <w:t>também podem se interessar em garantir o fornecimento de caulim, utilizado em misturas e revestimentos.</w:t>
      </w:r>
    </w:p>
    <w:p w14:paraId="5B63327E" w14:textId="77777777" w:rsidR="00D27895" w:rsidRDefault="00D27895" w:rsidP="00D27895">
      <w:pPr>
        <w:spacing w:line="240" w:lineRule="auto"/>
        <w:jc w:val="both"/>
        <w:rPr>
          <w:rFonts w:ascii="Calibri" w:hAnsi="Calibri" w:cs="Calibri"/>
        </w:rPr>
      </w:pPr>
    </w:p>
    <w:p w14:paraId="4552A28D" w14:textId="2FB64554" w:rsidR="00D27895" w:rsidRPr="00D27895" w:rsidRDefault="00D27895" w:rsidP="00D27895">
      <w:pPr>
        <w:spacing w:line="240" w:lineRule="auto"/>
        <w:jc w:val="both"/>
        <w:rPr>
          <w:rFonts w:ascii="Calibri" w:hAnsi="Calibri" w:cs="Calibri"/>
        </w:rPr>
      </w:pPr>
      <w:r>
        <w:rPr>
          <w:rFonts w:ascii="Calibri" w:hAnsi="Calibri" w:cs="Calibri"/>
        </w:rPr>
        <w:t>As e</w:t>
      </w:r>
      <w:r w:rsidRPr="00D27895">
        <w:rPr>
          <w:rFonts w:ascii="Calibri" w:hAnsi="Calibri" w:cs="Calibri"/>
        </w:rPr>
        <w:t>mpresas mineradoras estrangeiras</w:t>
      </w:r>
      <w:r>
        <w:rPr>
          <w:rFonts w:ascii="Calibri" w:hAnsi="Calibri" w:cs="Calibri"/>
        </w:rPr>
        <w:t xml:space="preserve"> eventualmente</w:t>
      </w:r>
      <w:r w:rsidRPr="00D27895">
        <w:rPr>
          <w:rFonts w:ascii="Calibri" w:hAnsi="Calibri" w:cs="Calibri"/>
        </w:rPr>
        <w:t xml:space="preserve"> interessadas em adquirir </w:t>
      </w:r>
      <w:r>
        <w:rPr>
          <w:rFonts w:ascii="Calibri" w:hAnsi="Calibri" w:cs="Calibri"/>
        </w:rPr>
        <w:t xml:space="preserve">o projeto de </w:t>
      </w:r>
      <w:r w:rsidRPr="00D27895">
        <w:rPr>
          <w:rFonts w:ascii="Calibri" w:hAnsi="Calibri" w:cs="Calibri"/>
        </w:rPr>
        <w:t xml:space="preserve">caulim </w:t>
      </w:r>
      <w:r>
        <w:rPr>
          <w:rFonts w:ascii="Calibri" w:hAnsi="Calibri" w:cs="Calibri"/>
        </w:rPr>
        <w:t>do Rio Capim</w:t>
      </w:r>
      <w:r w:rsidR="005F70EA">
        <w:rPr>
          <w:rFonts w:ascii="Calibri" w:hAnsi="Calibri" w:cs="Calibri"/>
        </w:rPr>
        <w:t xml:space="preserve"> incluem </w:t>
      </w:r>
      <w:r w:rsidRPr="00D27895">
        <w:rPr>
          <w:rFonts w:ascii="Calibri" w:hAnsi="Calibri" w:cs="Calibri"/>
        </w:rPr>
        <w:t>corporações globais do setor de mineração especializadas em minerais industriais</w:t>
      </w:r>
      <w:r w:rsidR="005F70EA">
        <w:rPr>
          <w:rFonts w:ascii="Calibri" w:hAnsi="Calibri" w:cs="Calibri"/>
        </w:rPr>
        <w:t>, principalmente autralianas</w:t>
      </w:r>
      <w:r w:rsidRPr="00D27895">
        <w:rPr>
          <w:rFonts w:ascii="Calibri" w:hAnsi="Calibri" w:cs="Calibri"/>
        </w:rPr>
        <w:t>. A seguir, algumas das principais empresas que poderiam ter interesse em adquirir ou investir em projetos de caulim no Brasil</w:t>
      </w:r>
      <w:r>
        <w:rPr>
          <w:rFonts w:ascii="Calibri" w:hAnsi="Calibri" w:cs="Calibri"/>
        </w:rPr>
        <w:t>, além da IMERYS E CADAM (KaMin)</w:t>
      </w:r>
      <w:r w:rsidRPr="00D27895">
        <w:rPr>
          <w:rFonts w:ascii="Calibri" w:hAnsi="Calibri" w:cs="Calibri"/>
        </w:rPr>
        <w:t>:</w:t>
      </w:r>
    </w:p>
    <w:p w14:paraId="45F1D311" w14:textId="77777777" w:rsidR="00D27895" w:rsidRPr="00D27895" w:rsidRDefault="00D27895" w:rsidP="00D27895">
      <w:pPr>
        <w:spacing w:line="240" w:lineRule="auto"/>
        <w:jc w:val="both"/>
        <w:rPr>
          <w:rFonts w:ascii="Calibri" w:hAnsi="Calibri" w:cs="Calibri"/>
        </w:rPr>
      </w:pPr>
    </w:p>
    <w:p w14:paraId="4502CA30" w14:textId="0FD163A5" w:rsidR="00D27895" w:rsidRPr="00D27895" w:rsidRDefault="00D27895" w:rsidP="00D27895">
      <w:pPr>
        <w:spacing w:line="240" w:lineRule="auto"/>
        <w:jc w:val="both"/>
        <w:rPr>
          <w:rFonts w:ascii="Calibri" w:hAnsi="Calibri" w:cs="Calibri"/>
        </w:rPr>
      </w:pPr>
      <w:r w:rsidRPr="00E95B5A">
        <w:rPr>
          <w:rFonts w:ascii="Calibri" w:hAnsi="Calibri" w:cs="Calibri"/>
          <w:b/>
          <w:bCs/>
        </w:rPr>
        <w:t>Andromeda Metals</w:t>
      </w:r>
      <w:r w:rsidR="00E95B5A">
        <w:rPr>
          <w:rFonts w:ascii="Calibri" w:hAnsi="Calibri" w:cs="Calibri"/>
        </w:rPr>
        <w:t xml:space="preserve"> (Austrália)</w:t>
      </w:r>
    </w:p>
    <w:p w14:paraId="17135B12" w14:textId="0A6998B3" w:rsidR="00D27895" w:rsidRPr="00D27895" w:rsidRDefault="00E95B5A" w:rsidP="00D27895">
      <w:pPr>
        <w:spacing w:line="240" w:lineRule="auto"/>
        <w:jc w:val="both"/>
        <w:rPr>
          <w:rFonts w:ascii="Calibri" w:hAnsi="Calibri" w:cs="Calibri"/>
        </w:rPr>
      </w:pPr>
      <w:r>
        <w:rPr>
          <w:rFonts w:ascii="Calibri" w:hAnsi="Calibri" w:cs="Calibri"/>
        </w:rPr>
        <w:t>E</w:t>
      </w:r>
      <w:r w:rsidR="00D27895" w:rsidRPr="00D27895">
        <w:rPr>
          <w:rFonts w:ascii="Calibri" w:hAnsi="Calibri" w:cs="Calibri"/>
        </w:rPr>
        <w:t xml:space="preserve">mpresa que está altamente envolvida no setor de caulim, especificamente em projetos de caulim de alta pureza para aplicações de alto valor, como cerâmicas de qualidade premium e cosméticos. </w:t>
      </w:r>
      <w:r w:rsidR="005F70EA">
        <w:rPr>
          <w:rFonts w:ascii="Calibri" w:hAnsi="Calibri" w:cs="Calibri"/>
        </w:rPr>
        <w:t xml:space="preserve">A </w:t>
      </w:r>
      <w:r w:rsidR="00D27895" w:rsidRPr="00D27895">
        <w:rPr>
          <w:rFonts w:ascii="Calibri" w:hAnsi="Calibri" w:cs="Calibri"/>
        </w:rPr>
        <w:t>Andromeda já possui projetos significativos de caulim na Austrália, e, dado o seu foco em minerais de qualidade e o interesse global por caulim, ela poderia estar interessada em expandir suas operações no Brasil, que oferece caulim de alta qualidade e boas oportunidades de exportação.</w:t>
      </w:r>
    </w:p>
    <w:p w14:paraId="5C998DE4" w14:textId="77777777" w:rsidR="00D27895" w:rsidRPr="00D27895" w:rsidRDefault="00D27895" w:rsidP="00D27895">
      <w:pPr>
        <w:spacing w:line="240" w:lineRule="auto"/>
        <w:jc w:val="both"/>
        <w:rPr>
          <w:rFonts w:ascii="Calibri" w:hAnsi="Calibri" w:cs="Calibri"/>
        </w:rPr>
      </w:pPr>
    </w:p>
    <w:p w14:paraId="09E54131" w14:textId="3A4CDA59" w:rsidR="00D27895" w:rsidRPr="00E95B5A" w:rsidRDefault="00D27895" w:rsidP="00D27895">
      <w:pPr>
        <w:spacing w:line="240" w:lineRule="auto"/>
        <w:jc w:val="both"/>
        <w:rPr>
          <w:rFonts w:ascii="Calibri" w:hAnsi="Calibri" w:cs="Calibri"/>
          <w:lang w:val="en-US"/>
        </w:rPr>
      </w:pPr>
      <w:r w:rsidRPr="00E95B5A">
        <w:rPr>
          <w:rFonts w:ascii="Calibri" w:hAnsi="Calibri" w:cs="Calibri"/>
          <w:b/>
          <w:bCs/>
          <w:lang w:val="en-US"/>
        </w:rPr>
        <w:t xml:space="preserve">Mineral Commodities Ltd. </w:t>
      </w:r>
      <w:r w:rsidR="00E95B5A" w:rsidRPr="00E95B5A">
        <w:rPr>
          <w:rFonts w:ascii="Calibri" w:hAnsi="Calibri" w:cs="Calibri"/>
          <w:b/>
          <w:bCs/>
          <w:lang w:val="en-US"/>
        </w:rPr>
        <w:t xml:space="preserve">– </w:t>
      </w:r>
      <w:r w:rsidRPr="00E95B5A">
        <w:rPr>
          <w:rFonts w:ascii="Calibri" w:hAnsi="Calibri" w:cs="Calibri"/>
          <w:b/>
          <w:bCs/>
          <w:lang w:val="en-US"/>
        </w:rPr>
        <w:t>MRC</w:t>
      </w:r>
      <w:r w:rsidR="00E95B5A" w:rsidRPr="00E95B5A">
        <w:rPr>
          <w:rFonts w:ascii="Calibri" w:hAnsi="Calibri" w:cs="Calibri"/>
          <w:lang w:val="en-US"/>
        </w:rPr>
        <w:t xml:space="preserve"> </w:t>
      </w:r>
      <w:r w:rsidR="00E95B5A" w:rsidRPr="00E95B5A">
        <w:rPr>
          <w:rFonts w:ascii="Calibri" w:hAnsi="Calibri" w:cs="Calibri"/>
          <w:lang w:val="en-US"/>
        </w:rPr>
        <w:t>(Austrália)</w:t>
      </w:r>
    </w:p>
    <w:p w14:paraId="3B02B4B7" w14:textId="4D2C2647" w:rsidR="00D27895" w:rsidRPr="00D27895" w:rsidRDefault="005F70EA" w:rsidP="00D27895">
      <w:pPr>
        <w:spacing w:line="240" w:lineRule="auto"/>
        <w:jc w:val="both"/>
        <w:rPr>
          <w:rFonts w:ascii="Calibri" w:hAnsi="Calibri" w:cs="Calibri"/>
        </w:rPr>
      </w:pPr>
      <w:r>
        <w:rPr>
          <w:rFonts w:ascii="Calibri" w:hAnsi="Calibri" w:cs="Calibri"/>
        </w:rPr>
        <w:t>M</w:t>
      </w:r>
      <w:r w:rsidR="00D27895" w:rsidRPr="00D27895">
        <w:rPr>
          <w:rFonts w:ascii="Calibri" w:hAnsi="Calibri" w:cs="Calibri"/>
        </w:rPr>
        <w:t>ineradora com uma atuação diversificada em minerais industriais, incluindo projetos de grafite, minerais pesados e caulim. A empresa tem procurado oportunidades globais de expansão em commodities industriais e, com o crescente interesse em caulim para usos em cerâmica, cosméticos e papel, a MRC poderia ver no Brasil um local estratégico para ampliar sua base de produção.</w:t>
      </w:r>
    </w:p>
    <w:p w14:paraId="71DBA7FE" w14:textId="77777777" w:rsidR="00D27895" w:rsidRPr="00D27895" w:rsidRDefault="00D27895" w:rsidP="00D27895">
      <w:pPr>
        <w:spacing w:line="240" w:lineRule="auto"/>
        <w:jc w:val="both"/>
        <w:rPr>
          <w:rFonts w:ascii="Calibri" w:hAnsi="Calibri" w:cs="Calibri"/>
        </w:rPr>
      </w:pPr>
    </w:p>
    <w:p w14:paraId="12C8C179" w14:textId="2B4CB25C" w:rsidR="00D27895" w:rsidRPr="00D27895" w:rsidRDefault="00D27895" w:rsidP="00D27895">
      <w:pPr>
        <w:spacing w:line="240" w:lineRule="auto"/>
        <w:jc w:val="both"/>
        <w:rPr>
          <w:rFonts w:ascii="Calibri" w:hAnsi="Calibri" w:cs="Calibri"/>
        </w:rPr>
      </w:pPr>
      <w:r w:rsidRPr="00E95B5A">
        <w:rPr>
          <w:rFonts w:ascii="Calibri" w:hAnsi="Calibri" w:cs="Calibri"/>
          <w:b/>
          <w:bCs/>
        </w:rPr>
        <w:t>Altech Chemicals</w:t>
      </w:r>
      <w:r w:rsidR="00E95B5A">
        <w:rPr>
          <w:rFonts w:ascii="Calibri" w:hAnsi="Calibri" w:cs="Calibri"/>
        </w:rPr>
        <w:t xml:space="preserve"> </w:t>
      </w:r>
      <w:r w:rsidR="00E95B5A">
        <w:rPr>
          <w:rFonts w:ascii="Calibri" w:hAnsi="Calibri" w:cs="Calibri"/>
        </w:rPr>
        <w:t>(Austrália)</w:t>
      </w:r>
    </w:p>
    <w:p w14:paraId="3AB2FEB9" w14:textId="130346C5" w:rsidR="00D27895" w:rsidRPr="00D27895" w:rsidRDefault="005F70EA" w:rsidP="00D27895">
      <w:pPr>
        <w:spacing w:line="240" w:lineRule="auto"/>
        <w:jc w:val="both"/>
        <w:rPr>
          <w:rFonts w:ascii="Calibri" w:hAnsi="Calibri" w:cs="Calibri"/>
        </w:rPr>
      </w:pPr>
      <w:r>
        <w:rPr>
          <w:rFonts w:ascii="Calibri" w:hAnsi="Calibri" w:cs="Calibri"/>
        </w:rPr>
        <w:t>M</w:t>
      </w:r>
      <w:r w:rsidR="00D27895" w:rsidRPr="00D27895">
        <w:rPr>
          <w:rFonts w:ascii="Calibri" w:hAnsi="Calibri" w:cs="Calibri"/>
        </w:rPr>
        <w:t>ineradora com foco no desenvolvimento de projetos relacionados a alumina de alta pureza (HPA), que tem aplicação na indústria de baterias e outros setores tecnológicos. Embora seu foco principal seja o HPA, a empresa já demonstrou interesse em materiais relacionados, como o caulim, devido às propriedades semelhantes usadas na produção de alumina. Um projeto de caulim no Brasil poderia complementar sua estratégia de produção de HPA, uma vez que o caulim de alta qualidade pode ser uma fonte de alumina.</w:t>
      </w:r>
    </w:p>
    <w:p w14:paraId="7FE2C8C8" w14:textId="77777777" w:rsidR="00D27895" w:rsidRPr="00D27895" w:rsidRDefault="00D27895" w:rsidP="00D27895">
      <w:pPr>
        <w:spacing w:line="240" w:lineRule="auto"/>
        <w:jc w:val="both"/>
        <w:rPr>
          <w:rFonts w:ascii="Calibri" w:hAnsi="Calibri" w:cs="Calibri"/>
        </w:rPr>
      </w:pPr>
    </w:p>
    <w:p w14:paraId="3A3DAF18" w14:textId="5A09CDE0" w:rsidR="00D27895" w:rsidRPr="00D27895" w:rsidRDefault="00D27895" w:rsidP="00D27895">
      <w:pPr>
        <w:spacing w:line="240" w:lineRule="auto"/>
        <w:jc w:val="both"/>
        <w:rPr>
          <w:rFonts w:ascii="Calibri" w:hAnsi="Calibri" w:cs="Calibri"/>
        </w:rPr>
      </w:pPr>
      <w:r w:rsidRPr="00E95B5A">
        <w:rPr>
          <w:rFonts w:ascii="Calibri" w:hAnsi="Calibri" w:cs="Calibri"/>
          <w:b/>
          <w:bCs/>
        </w:rPr>
        <w:t>Suvo Strategic Minerals</w:t>
      </w:r>
      <w:r w:rsidR="00E95B5A">
        <w:rPr>
          <w:rFonts w:ascii="Calibri" w:hAnsi="Calibri" w:cs="Calibri"/>
        </w:rPr>
        <w:t xml:space="preserve"> </w:t>
      </w:r>
      <w:r w:rsidR="00E95B5A">
        <w:rPr>
          <w:rFonts w:ascii="Calibri" w:hAnsi="Calibri" w:cs="Calibri"/>
        </w:rPr>
        <w:t>(Austrália)</w:t>
      </w:r>
    </w:p>
    <w:p w14:paraId="6B731118" w14:textId="500428AD" w:rsidR="00D27895" w:rsidRPr="00D27895" w:rsidRDefault="005F70EA" w:rsidP="00D27895">
      <w:pPr>
        <w:spacing w:line="240" w:lineRule="auto"/>
        <w:jc w:val="both"/>
        <w:rPr>
          <w:rFonts w:ascii="Calibri" w:hAnsi="Calibri" w:cs="Calibri"/>
        </w:rPr>
      </w:pPr>
      <w:r>
        <w:rPr>
          <w:rFonts w:ascii="Calibri" w:hAnsi="Calibri" w:cs="Calibri"/>
        </w:rPr>
        <w:t>Com</w:t>
      </w:r>
      <w:r w:rsidR="00D27895" w:rsidRPr="00D27895">
        <w:rPr>
          <w:rFonts w:ascii="Calibri" w:hAnsi="Calibri" w:cs="Calibri"/>
        </w:rPr>
        <w:t xml:space="preserve"> foco </w:t>
      </w:r>
      <w:r>
        <w:rPr>
          <w:rFonts w:ascii="Calibri" w:hAnsi="Calibri" w:cs="Calibri"/>
        </w:rPr>
        <w:t>n</w:t>
      </w:r>
      <w:r w:rsidR="00D27895" w:rsidRPr="00D27895">
        <w:rPr>
          <w:rFonts w:ascii="Calibri" w:hAnsi="Calibri" w:cs="Calibri"/>
        </w:rPr>
        <w:t>o desenvolvimento e produção de caulim e sílica</w:t>
      </w:r>
      <w:r>
        <w:rPr>
          <w:rFonts w:ascii="Calibri" w:hAnsi="Calibri" w:cs="Calibri"/>
        </w:rPr>
        <w:t>,</w:t>
      </w:r>
      <w:r w:rsidR="00D27895" w:rsidRPr="00D27895">
        <w:rPr>
          <w:rFonts w:ascii="Calibri" w:hAnsi="Calibri" w:cs="Calibri"/>
        </w:rPr>
        <w:t xml:space="preserve"> </w:t>
      </w:r>
      <w:r>
        <w:rPr>
          <w:rFonts w:ascii="Calibri" w:hAnsi="Calibri" w:cs="Calibri"/>
        </w:rPr>
        <w:t xml:space="preserve">a </w:t>
      </w:r>
      <w:r w:rsidR="00D27895" w:rsidRPr="00D27895">
        <w:rPr>
          <w:rFonts w:ascii="Calibri" w:hAnsi="Calibri" w:cs="Calibri"/>
        </w:rPr>
        <w:t xml:space="preserve">empresa </w:t>
      </w:r>
      <w:r>
        <w:rPr>
          <w:rFonts w:ascii="Calibri" w:hAnsi="Calibri" w:cs="Calibri"/>
        </w:rPr>
        <w:t>poderia estar</w:t>
      </w:r>
      <w:r w:rsidR="00D27895" w:rsidRPr="00D27895">
        <w:rPr>
          <w:rFonts w:ascii="Calibri" w:hAnsi="Calibri" w:cs="Calibri"/>
        </w:rPr>
        <w:t xml:space="preserve"> interessada em expandir sua capacidade de fornecimento global de caulim para atender à crescente demanda nos mercados de papel, </w:t>
      </w:r>
      <w:r w:rsidR="00D27895" w:rsidRPr="00D27895">
        <w:rPr>
          <w:rFonts w:ascii="Calibri" w:hAnsi="Calibri" w:cs="Calibri"/>
        </w:rPr>
        <w:lastRenderedPageBreak/>
        <w:t>cerâmica e cosméticos. Dado seu foco específico em caulim, a Suvo poderia estar muito interessada em adquirir ou investir em projetos no Brasil, que oferece uma das maiores e mais puras reservas de caulim do mundo.</w:t>
      </w:r>
    </w:p>
    <w:p w14:paraId="3863BCB5" w14:textId="77777777" w:rsidR="00D27895" w:rsidRPr="00D27895" w:rsidRDefault="00D27895" w:rsidP="00D27895">
      <w:pPr>
        <w:spacing w:line="240" w:lineRule="auto"/>
        <w:jc w:val="both"/>
        <w:rPr>
          <w:rFonts w:ascii="Calibri" w:hAnsi="Calibri" w:cs="Calibri"/>
        </w:rPr>
      </w:pPr>
    </w:p>
    <w:p w14:paraId="654B3050" w14:textId="3F382B27" w:rsidR="00D27895" w:rsidRPr="00D27895" w:rsidRDefault="00D27895" w:rsidP="00D27895">
      <w:pPr>
        <w:spacing w:line="240" w:lineRule="auto"/>
        <w:jc w:val="both"/>
        <w:rPr>
          <w:rFonts w:ascii="Calibri" w:hAnsi="Calibri" w:cs="Calibri"/>
        </w:rPr>
      </w:pPr>
      <w:r w:rsidRPr="00E95B5A">
        <w:rPr>
          <w:rFonts w:ascii="Calibri" w:hAnsi="Calibri" w:cs="Calibri"/>
          <w:b/>
          <w:bCs/>
        </w:rPr>
        <w:t>Corella Resources</w:t>
      </w:r>
      <w:r w:rsidR="00E95B5A">
        <w:rPr>
          <w:rFonts w:ascii="Calibri" w:hAnsi="Calibri" w:cs="Calibri"/>
        </w:rPr>
        <w:t xml:space="preserve"> </w:t>
      </w:r>
      <w:r w:rsidR="00E95B5A">
        <w:rPr>
          <w:rFonts w:ascii="Calibri" w:hAnsi="Calibri" w:cs="Calibri"/>
        </w:rPr>
        <w:t>(Austrália)</w:t>
      </w:r>
    </w:p>
    <w:p w14:paraId="10894E9F" w14:textId="528A26A9" w:rsidR="00D27895" w:rsidRPr="00D27895" w:rsidRDefault="005F70EA" w:rsidP="00D27895">
      <w:pPr>
        <w:spacing w:line="240" w:lineRule="auto"/>
        <w:jc w:val="both"/>
        <w:rPr>
          <w:rFonts w:ascii="Calibri" w:hAnsi="Calibri" w:cs="Calibri"/>
        </w:rPr>
      </w:pPr>
      <w:r>
        <w:rPr>
          <w:rFonts w:ascii="Calibri" w:hAnsi="Calibri" w:cs="Calibri"/>
        </w:rPr>
        <w:t>E</w:t>
      </w:r>
      <w:r w:rsidR="00D27895" w:rsidRPr="00D27895">
        <w:rPr>
          <w:rFonts w:ascii="Calibri" w:hAnsi="Calibri" w:cs="Calibri"/>
        </w:rPr>
        <w:t>mpresa focada em explorar e desenvolver depósitos de caulim de alta pureza</w:t>
      </w:r>
      <w:r>
        <w:rPr>
          <w:rFonts w:ascii="Calibri" w:hAnsi="Calibri" w:cs="Calibri"/>
        </w:rPr>
        <w:t xml:space="preserve">, </w:t>
      </w:r>
      <w:r w:rsidR="00D27895" w:rsidRPr="00D27895">
        <w:rPr>
          <w:rFonts w:ascii="Calibri" w:hAnsi="Calibri" w:cs="Calibri"/>
        </w:rPr>
        <w:t>dada a crescente demanda global por caulim de alta qualidade, ela pode ter interesse em adquirir projetos em outros países, como o Brasil, para diversificar suas fontes de produção e aumentar sua capacidade de exportação.</w:t>
      </w:r>
    </w:p>
    <w:p w14:paraId="7E99F044" w14:textId="77777777" w:rsidR="00D27895" w:rsidRPr="00D27895" w:rsidRDefault="00D27895" w:rsidP="00D27895">
      <w:pPr>
        <w:spacing w:line="240" w:lineRule="auto"/>
        <w:jc w:val="both"/>
        <w:rPr>
          <w:rFonts w:ascii="Calibri" w:hAnsi="Calibri" w:cs="Calibri"/>
        </w:rPr>
      </w:pPr>
    </w:p>
    <w:p w14:paraId="72A35DFB" w14:textId="0A9C105C" w:rsidR="00D27895" w:rsidRPr="00D27895" w:rsidRDefault="00D27895" w:rsidP="00D27895">
      <w:pPr>
        <w:spacing w:line="240" w:lineRule="auto"/>
        <w:jc w:val="both"/>
        <w:rPr>
          <w:rFonts w:ascii="Calibri" w:hAnsi="Calibri" w:cs="Calibri"/>
        </w:rPr>
      </w:pPr>
      <w:r w:rsidRPr="005F70EA">
        <w:rPr>
          <w:rFonts w:ascii="Calibri" w:hAnsi="Calibri" w:cs="Calibri"/>
          <w:b/>
          <w:bCs/>
        </w:rPr>
        <w:t>WA Kaolin</w:t>
      </w:r>
      <w:r w:rsidR="005F70EA">
        <w:rPr>
          <w:rFonts w:ascii="Calibri" w:hAnsi="Calibri" w:cs="Calibri"/>
        </w:rPr>
        <w:t xml:space="preserve"> </w:t>
      </w:r>
      <w:r w:rsidR="005F70EA">
        <w:rPr>
          <w:rFonts w:ascii="Calibri" w:hAnsi="Calibri" w:cs="Calibri"/>
        </w:rPr>
        <w:t>(Austrália)</w:t>
      </w:r>
    </w:p>
    <w:p w14:paraId="00595B00" w14:textId="7589A742" w:rsidR="00D27895" w:rsidRPr="00D27895" w:rsidRDefault="005F70EA" w:rsidP="00D27895">
      <w:pPr>
        <w:spacing w:line="240" w:lineRule="auto"/>
        <w:jc w:val="both"/>
        <w:rPr>
          <w:rFonts w:ascii="Calibri" w:hAnsi="Calibri" w:cs="Calibri"/>
        </w:rPr>
      </w:pPr>
      <w:r>
        <w:rPr>
          <w:rFonts w:ascii="Calibri" w:hAnsi="Calibri" w:cs="Calibri"/>
        </w:rPr>
        <w:t>F</w:t>
      </w:r>
      <w:r w:rsidR="00D27895" w:rsidRPr="00D27895">
        <w:rPr>
          <w:rFonts w:ascii="Calibri" w:hAnsi="Calibri" w:cs="Calibri"/>
        </w:rPr>
        <w:t xml:space="preserve">ocada exclusivamente na produção de caulim, com um grande projeto de caulim no estado da </w:t>
      </w:r>
      <w:r>
        <w:rPr>
          <w:rFonts w:ascii="Calibri" w:hAnsi="Calibri" w:cs="Calibri"/>
        </w:rPr>
        <w:t xml:space="preserve">Western </w:t>
      </w:r>
      <w:r w:rsidR="00D27895" w:rsidRPr="00D27895">
        <w:rPr>
          <w:rFonts w:ascii="Calibri" w:hAnsi="Calibri" w:cs="Calibri"/>
        </w:rPr>
        <w:t>Austr</w:t>
      </w:r>
      <w:r>
        <w:rPr>
          <w:rFonts w:ascii="Calibri" w:hAnsi="Calibri" w:cs="Calibri"/>
        </w:rPr>
        <w:t>a</w:t>
      </w:r>
      <w:r w:rsidR="00D27895" w:rsidRPr="00D27895">
        <w:rPr>
          <w:rFonts w:ascii="Calibri" w:hAnsi="Calibri" w:cs="Calibri"/>
        </w:rPr>
        <w:t>lia</w:t>
      </w:r>
      <w:r>
        <w:rPr>
          <w:rFonts w:ascii="Calibri" w:hAnsi="Calibri" w:cs="Calibri"/>
        </w:rPr>
        <w:t>,</w:t>
      </w:r>
      <w:r w:rsidR="00D27895" w:rsidRPr="00D27895">
        <w:rPr>
          <w:rFonts w:ascii="Calibri" w:hAnsi="Calibri" w:cs="Calibri"/>
        </w:rPr>
        <w:t xml:space="preserve"> exporta de caulim para vários mercados internacionais e pode buscar aumentar sua presença global adquirindo projetos de caulim no Brasil, aproveitando a alta qualidade das reservas brasileiras e o acesso a novos mercados consumidores na Europa e América do Norte.</w:t>
      </w:r>
    </w:p>
    <w:p w14:paraId="7F04C95E" w14:textId="77777777" w:rsidR="00D27895" w:rsidRPr="00D27895" w:rsidRDefault="00D27895" w:rsidP="00D27895">
      <w:pPr>
        <w:spacing w:line="240" w:lineRule="auto"/>
        <w:jc w:val="both"/>
        <w:rPr>
          <w:rFonts w:ascii="Calibri" w:hAnsi="Calibri" w:cs="Calibri"/>
        </w:rPr>
      </w:pPr>
    </w:p>
    <w:p w14:paraId="75AE0818" w14:textId="609A0DB0" w:rsidR="00D27895" w:rsidRPr="00D27895" w:rsidRDefault="00D27895" w:rsidP="00D27895">
      <w:pPr>
        <w:spacing w:line="240" w:lineRule="auto"/>
        <w:jc w:val="both"/>
        <w:rPr>
          <w:rFonts w:ascii="Calibri" w:hAnsi="Calibri" w:cs="Calibri"/>
        </w:rPr>
      </w:pPr>
      <w:r w:rsidRPr="005F70EA">
        <w:rPr>
          <w:rFonts w:ascii="Calibri" w:hAnsi="Calibri" w:cs="Calibri"/>
          <w:b/>
          <w:bCs/>
        </w:rPr>
        <w:t>Iluka Resources</w:t>
      </w:r>
      <w:r w:rsidR="005F70EA">
        <w:rPr>
          <w:rFonts w:ascii="Calibri" w:hAnsi="Calibri" w:cs="Calibri"/>
        </w:rPr>
        <w:t xml:space="preserve"> </w:t>
      </w:r>
      <w:r w:rsidR="005F70EA">
        <w:rPr>
          <w:rFonts w:ascii="Calibri" w:hAnsi="Calibri" w:cs="Calibri"/>
        </w:rPr>
        <w:t>(Austrália)</w:t>
      </w:r>
    </w:p>
    <w:p w14:paraId="30796CFE" w14:textId="77777777" w:rsidR="00D27895" w:rsidRPr="00D27895" w:rsidRDefault="00D27895" w:rsidP="00D27895">
      <w:pPr>
        <w:spacing w:line="240" w:lineRule="auto"/>
        <w:jc w:val="both"/>
        <w:rPr>
          <w:rFonts w:ascii="Calibri" w:hAnsi="Calibri" w:cs="Calibri"/>
        </w:rPr>
      </w:pPr>
      <w:r w:rsidRPr="00D27895">
        <w:rPr>
          <w:rFonts w:ascii="Calibri" w:hAnsi="Calibri" w:cs="Calibri"/>
        </w:rPr>
        <w:t>Iluka Resources é uma das maiores mineradoras de minerais industriais na Austrália, com foco em minerais pesados, como zircão e titânio, mas também tem interesses em caulim. A empresa tem experiência em operações globais e poderia estar interessada em expandir sua presença no mercado de caulim, particularmente em um país como o Brasil, que possui grandes reservas e boas oportunidades de exportação.</w:t>
      </w:r>
    </w:p>
    <w:p w14:paraId="39589467" w14:textId="77777777" w:rsidR="00D27895" w:rsidRDefault="00D27895" w:rsidP="00D27895">
      <w:pPr>
        <w:spacing w:line="240" w:lineRule="auto"/>
        <w:jc w:val="both"/>
        <w:rPr>
          <w:rFonts w:ascii="Calibri" w:hAnsi="Calibri" w:cs="Calibri"/>
        </w:rPr>
      </w:pPr>
    </w:p>
    <w:p w14:paraId="03CAA95C" w14:textId="77777777" w:rsidR="005F70EA" w:rsidRPr="00D27895" w:rsidRDefault="005F70EA" w:rsidP="005F70EA">
      <w:pPr>
        <w:spacing w:line="240" w:lineRule="auto"/>
        <w:jc w:val="both"/>
        <w:rPr>
          <w:rFonts w:ascii="Calibri" w:hAnsi="Calibri" w:cs="Calibri"/>
        </w:rPr>
      </w:pPr>
      <w:r w:rsidRPr="00E95B5A">
        <w:rPr>
          <w:rFonts w:ascii="Calibri" w:hAnsi="Calibri" w:cs="Calibri"/>
          <w:b/>
          <w:bCs/>
        </w:rPr>
        <w:t>Thiele Kaolin Company</w:t>
      </w:r>
      <w:r>
        <w:rPr>
          <w:rFonts w:ascii="Calibri" w:hAnsi="Calibri" w:cs="Calibri"/>
        </w:rPr>
        <w:t xml:space="preserve"> (Estados Unidos)</w:t>
      </w:r>
    </w:p>
    <w:p w14:paraId="10CFE7AC" w14:textId="77777777" w:rsidR="005F70EA" w:rsidRPr="00D27895" w:rsidRDefault="005F70EA" w:rsidP="005F70EA">
      <w:pPr>
        <w:spacing w:line="240" w:lineRule="auto"/>
        <w:jc w:val="both"/>
        <w:rPr>
          <w:rFonts w:ascii="Calibri" w:hAnsi="Calibri" w:cs="Calibri"/>
        </w:rPr>
      </w:pPr>
      <w:r>
        <w:rPr>
          <w:rFonts w:ascii="Calibri" w:hAnsi="Calibri" w:cs="Calibri"/>
        </w:rPr>
        <w:t>I</w:t>
      </w:r>
      <w:r w:rsidRPr="00D27895">
        <w:rPr>
          <w:rFonts w:ascii="Calibri" w:hAnsi="Calibri" w:cs="Calibri"/>
        </w:rPr>
        <w:t xml:space="preserve">mportante </w:t>
      </w:r>
      <w:r>
        <w:rPr>
          <w:rFonts w:ascii="Calibri" w:hAnsi="Calibri" w:cs="Calibri"/>
        </w:rPr>
        <w:t xml:space="preserve">empresa </w:t>
      </w:r>
      <w:r w:rsidRPr="00D27895">
        <w:rPr>
          <w:rFonts w:ascii="Calibri" w:hAnsi="Calibri" w:cs="Calibri"/>
        </w:rPr>
        <w:t xml:space="preserve">no mercado </w:t>
      </w:r>
      <w:r>
        <w:rPr>
          <w:rFonts w:ascii="Calibri" w:hAnsi="Calibri" w:cs="Calibri"/>
        </w:rPr>
        <w:t xml:space="preserve">internacional </w:t>
      </w:r>
      <w:r w:rsidRPr="00D27895">
        <w:rPr>
          <w:rFonts w:ascii="Calibri" w:hAnsi="Calibri" w:cs="Calibri"/>
        </w:rPr>
        <w:t>de caulim</w:t>
      </w:r>
      <w:r>
        <w:rPr>
          <w:rFonts w:ascii="Calibri" w:hAnsi="Calibri" w:cs="Calibri"/>
        </w:rPr>
        <w:t>.</w:t>
      </w:r>
      <w:r w:rsidRPr="00D27895">
        <w:rPr>
          <w:rFonts w:ascii="Calibri" w:hAnsi="Calibri" w:cs="Calibri"/>
        </w:rPr>
        <w:t xml:space="preserve"> </w:t>
      </w:r>
      <w:r>
        <w:rPr>
          <w:rFonts w:ascii="Calibri" w:hAnsi="Calibri" w:cs="Calibri"/>
        </w:rPr>
        <w:t>E</w:t>
      </w:r>
      <w:r w:rsidRPr="00D27895">
        <w:rPr>
          <w:rFonts w:ascii="Calibri" w:hAnsi="Calibri" w:cs="Calibri"/>
        </w:rPr>
        <w:t>mbora sua atuação seja mais concentrada no mercado norte-americano, pode buscar diversificação geográfica e novas fontes de caulim de alta qualidade, como as encontradas no Brasil.</w:t>
      </w:r>
    </w:p>
    <w:p w14:paraId="12F75C46" w14:textId="77777777" w:rsidR="005F70EA" w:rsidRPr="00D27895" w:rsidRDefault="005F70EA" w:rsidP="005F70EA">
      <w:pPr>
        <w:spacing w:line="240" w:lineRule="auto"/>
        <w:jc w:val="both"/>
        <w:rPr>
          <w:rFonts w:ascii="Calibri" w:hAnsi="Calibri" w:cs="Calibri"/>
        </w:rPr>
      </w:pPr>
    </w:p>
    <w:p w14:paraId="369B920B" w14:textId="77777777" w:rsidR="005F70EA" w:rsidRPr="00D27895" w:rsidRDefault="005F70EA" w:rsidP="005F70EA">
      <w:pPr>
        <w:spacing w:line="240" w:lineRule="auto"/>
        <w:jc w:val="both"/>
        <w:rPr>
          <w:rFonts w:ascii="Calibri" w:hAnsi="Calibri" w:cs="Calibri"/>
        </w:rPr>
      </w:pPr>
      <w:r w:rsidRPr="00E95B5A">
        <w:rPr>
          <w:rFonts w:ascii="Calibri" w:hAnsi="Calibri" w:cs="Calibri"/>
          <w:b/>
          <w:bCs/>
        </w:rPr>
        <w:t xml:space="preserve">Sibelco </w:t>
      </w:r>
      <w:r>
        <w:rPr>
          <w:rFonts w:ascii="Calibri" w:hAnsi="Calibri" w:cs="Calibri"/>
        </w:rPr>
        <w:t>(Bélgica)</w:t>
      </w:r>
    </w:p>
    <w:p w14:paraId="093E74B6" w14:textId="77777777" w:rsidR="005F70EA" w:rsidRPr="00D27895" w:rsidRDefault="005F70EA" w:rsidP="005F70EA">
      <w:pPr>
        <w:spacing w:line="240" w:lineRule="auto"/>
        <w:jc w:val="both"/>
        <w:rPr>
          <w:rFonts w:ascii="Calibri" w:hAnsi="Calibri" w:cs="Calibri"/>
        </w:rPr>
      </w:pPr>
      <w:r>
        <w:rPr>
          <w:rFonts w:ascii="Calibri" w:hAnsi="Calibri" w:cs="Calibri"/>
        </w:rPr>
        <w:t>E</w:t>
      </w:r>
      <w:r w:rsidRPr="00D27895">
        <w:rPr>
          <w:rFonts w:ascii="Calibri" w:hAnsi="Calibri" w:cs="Calibri"/>
        </w:rPr>
        <w:t>mpresa multinacional especializada em materiais minerais e soluções industriais. A empresa tem uma atuação global e está presente em mais de 40 países. Como uma das maiores empresas no setor de minerais industriais, a Sibelco pode se interessar em expandir sua atuação no Brasil, especialmente devido à importância crescente do caulim em indústrias estratégicas.</w:t>
      </w:r>
    </w:p>
    <w:p w14:paraId="3C100CE2" w14:textId="77777777" w:rsidR="005F70EA" w:rsidRDefault="005F70EA" w:rsidP="005F70EA">
      <w:pPr>
        <w:spacing w:line="240" w:lineRule="auto"/>
        <w:jc w:val="both"/>
        <w:rPr>
          <w:rFonts w:ascii="Calibri" w:hAnsi="Calibri" w:cs="Calibri"/>
        </w:rPr>
      </w:pPr>
    </w:p>
    <w:p w14:paraId="570BC9D6" w14:textId="7A327960" w:rsidR="001B70DB" w:rsidRPr="00D27895" w:rsidRDefault="001C3E37" w:rsidP="00D27895">
      <w:pPr>
        <w:spacing w:line="240" w:lineRule="auto"/>
        <w:jc w:val="both"/>
        <w:rPr>
          <w:rFonts w:ascii="Calibri" w:hAnsi="Calibri" w:cs="Calibri"/>
        </w:rPr>
      </w:pPr>
      <w:r>
        <w:rPr>
          <w:rFonts w:ascii="Calibri" w:hAnsi="Calibri" w:cs="Calibri"/>
        </w:rPr>
        <w:t>C</w:t>
      </w:r>
      <w:r w:rsidRPr="00D27895">
        <w:rPr>
          <w:rFonts w:ascii="Calibri" w:hAnsi="Calibri" w:cs="Calibri"/>
        </w:rPr>
        <w:t>onsiderando especialmente a crescente demanda global por minerais industriais e o aumento de regulamentações ambientais que podem valorizar recursos minerais de alta qualidade e procedência confiável</w:t>
      </w:r>
      <w:r>
        <w:rPr>
          <w:rFonts w:ascii="Calibri" w:hAnsi="Calibri" w:cs="Calibri"/>
        </w:rPr>
        <w:t>, e</w:t>
      </w:r>
      <w:r w:rsidR="005F70EA">
        <w:rPr>
          <w:rFonts w:ascii="Calibri" w:hAnsi="Calibri" w:cs="Calibri"/>
        </w:rPr>
        <w:t>mpresas sediadas nos maiores importadores de caulim do Brasil</w:t>
      </w:r>
      <w:r>
        <w:rPr>
          <w:rFonts w:ascii="Calibri" w:hAnsi="Calibri" w:cs="Calibri"/>
        </w:rPr>
        <w:t xml:space="preserve"> e do mundo</w:t>
      </w:r>
      <w:r w:rsidR="005F70EA">
        <w:rPr>
          <w:rFonts w:ascii="Calibri" w:hAnsi="Calibri" w:cs="Calibri"/>
        </w:rPr>
        <w:t xml:space="preserve">, como </w:t>
      </w:r>
      <w:r w:rsidR="005F70EA" w:rsidRPr="001C3E37">
        <w:rPr>
          <w:rFonts w:ascii="Calibri" w:hAnsi="Calibri" w:cs="Calibri"/>
          <w:b/>
          <w:bCs/>
        </w:rPr>
        <w:t>Bélgica</w:t>
      </w:r>
      <w:r w:rsidR="005F70EA">
        <w:rPr>
          <w:rFonts w:ascii="Calibri" w:hAnsi="Calibri" w:cs="Calibri"/>
        </w:rPr>
        <w:t xml:space="preserve">, </w:t>
      </w:r>
      <w:r w:rsidR="005F70EA" w:rsidRPr="001C3E37">
        <w:rPr>
          <w:rFonts w:ascii="Calibri" w:hAnsi="Calibri" w:cs="Calibri"/>
          <w:b/>
          <w:bCs/>
        </w:rPr>
        <w:t>Japão</w:t>
      </w:r>
      <w:r w:rsidR="005F70EA">
        <w:rPr>
          <w:rFonts w:ascii="Calibri" w:hAnsi="Calibri" w:cs="Calibri"/>
        </w:rPr>
        <w:t xml:space="preserve">, </w:t>
      </w:r>
      <w:r w:rsidRPr="001C3E37">
        <w:rPr>
          <w:rFonts w:ascii="Calibri" w:hAnsi="Calibri" w:cs="Calibri"/>
          <w:b/>
          <w:bCs/>
        </w:rPr>
        <w:t>Alemanha</w:t>
      </w:r>
      <w:r>
        <w:rPr>
          <w:rFonts w:ascii="Calibri" w:hAnsi="Calibri" w:cs="Calibri"/>
        </w:rPr>
        <w:t xml:space="preserve">, </w:t>
      </w:r>
      <w:r w:rsidR="005F70EA" w:rsidRPr="001C3E37">
        <w:rPr>
          <w:rFonts w:ascii="Calibri" w:hAnsi="Calibri" w:cs="Calibri"/>
          <w:b/>
          <w:bCs/>
        </w:rPr>
        <w:t>China</w:t>
      </w:r>
      <w:r w:rsidR="005F70EA">
        <w:rPr>
          <w:rFonts w:ascii="Calibri" w:hAnsi="Calibri" w:cs="Calibri"/>
        </w:rPr>
        <w:t xml:space="preserve">, </w:t>
      </w:r>
      <w:r w:rsidRPr="001C3E37">
        <w:rPr>
          <w:rFonts w:ascii="Calibri" w:hAnsi="Calibri" w:cs="Calibri"/>
          <w:b/>
          <w:bCs/>
        </w:rPr>
        <w:t>Canadá</w:t>
      </w:r>
      <w:r>
        <w:rPr>
          <w:rFonts w:ascii="Calibri" w:hAnsi="Calibri" w:cs="Calibri"/>
        </w:rPr>
        <w:t xml:space="preserve">, </w:t>
      </w:r>
      <w:r w:rsidRPr="001C3E37">
        <w:rPr>
          <w:rFonts w:ascii="Calibri" w:hAnsi="Calibri" w:cs="Calibri"/>
          <w:b/>
          <w:bCs/>
        </w:rPr>
        <w:t>Finlândia</w:t>
      </w:r>
      <w:r>
        <w:rPr>
          <w:rFonts w:ascii="Calibri" w:hAnsi="Calibri" w:cs="Calibri"/>
        </w:rPr>
        <w:t xml:space="preserve">, </w:t>
      </w:r>
      <w:r w:rsidR="005F70EA" w:rsidRPr="001C3E37">
        <w:rPr>
          <w:rFonts w:ascii="Calibri" w:hAnsi="Calibri" w:cs="Calibri"/>
          <w:b/>
          <w:bCs/>
        </w:rPr>
        <w:t>Estados Unidos</w:t>
      </w:r>
      <w:r>
        <w:rPr>
          <w:rFonts w:ascii="Calibri" w:hAnsi="Calibri" w:cs="Calibri"/>
          <w:b/>
          <w:bCs/>
        </w:rPr>
        <w:t xml:space="preserve"> </w:t>
      </w:r>
      <w:r w:rsidRPr="001C3E37">
        <w:rPr>
          <w:rFonts w:ascii="Calibri" w:hAnsi="Calibri" w:cs="Calibri"/>
        </w:rPr>
        <w:t>e</w:t>
      </w:r>
      <w:r>
        <w:rPr>
          <w:rFonts w:ascii="Calibri" w:hAnsi="Calibri" w:cs="Calibri"/>
        </w:rPr>
        <w:t xml:space="preserve"> </w:t>
      </w:r>
      <w:r w:rsidRPr="001C3E37">
        <w:rPr>
          <w:rFonts w:ascii="Calibri" w:hAnsi="Calibri" w:cs="Calibri"/>
          <w:b/>
          <w:bCs/>
        </w:rPr>
        <w:t>Itália</w:t>
      </w:r>
      <w:r>
        <w:rPr>
          <w:rFonts w:ascii="Calibri" w:hAnsi="Calibri" w:cs="Calibri"/>
        </w:rPr>
        <w:t>, além de fundos de i</w:t>
      </w:r>
      <w:r w:rsidR="00982FFF" w:rsidRPr="00D27895">
        <w:rPr>
          <w:rFonts w:ascii="Calibri" w:hAnsi="Calibri" w:cs="Calibri"/>
        </w:rPr>
        <w:t xml:space="preserve">nvestidores internacionais e fundos de </w:t>
      </w:r>
      <w:r w:rsidR="00982FFF" w:rsidRPr="00D27895">
        <w:rPr>
          <w:rFonts w:ascii="Calibri" w:hAnsi="Calibri" w:cs="Calibri"/>
          <w:i/>
          <w:iCs/>
        </w:rPr>
        <w:t>private equity</w:t>
      </w:r>
      <w:r w:rsidR="00F52817" w:rsidRPr="00D27895">
        <w:rPr>
          <w:rFonts w:ascii="Calibri" w:hAnsi="Calibri" w:cs="Calibri"/>
        </w:rPr>
        <w:t xml:space="preserve"> </w:t>
      </w:r>
      <w:r w:rsidR="00982FFF" w:rsidRPr="00D27895">
        <w:rPr>
          <w:rFonts w:ascii="Calibri" w:hAnsi="Calibri" w:cs="Calibri"/>
        </w:rPr>
        <w:t xml:space="preserve">focados em commodities e mineração poderiam estar interessados em </w:t>
      </w:r>
      <w:r w:rsidR="00F52817" w:rsidRPr="00D27895">
        <w:rPr>
          <w:rFonts w:ascii="Calibri" w:hAnsi="Calibri" w:cs="Calibri"/>
        </w:rPr>
        <w:t>adquirir e desenvolver um</w:t>
      </w:r>
      <w:r w:rsidR="00982FFF" w:rsidRPr="00D27895">
        <w:rPr>
          <w:rFonts w:ascii="Calibri" w:hAnsi="Calibri" w:cs="Calibri"/>
        </w:rPr>
        <w:t xml:space="preserve"> projeto de caulim </w:t>
      </w:r>
      <w:r w:rsidR="00F52817" w:rsidRPr="00D27895">
        <w:rPr>
          <w:rFonts w:ascii="Calibri" w:hAnsi="Calibri" w:cs="Calibri"/>
        </w:rPr>
        <w:t>com características desejadas pelo mercado</w:t>
      </w:r>
      <w:r>
        <w:rPr>
          <w:rFonts w:ascii="Calibri" w:hAnsi="Calibri" w:cs="Calibri"/>
        </w:rPr>
        <w:t>.</w:t>
      </w:r>
    </w:p>
    <w:p w14:paraId="62A4B352" w14:textId="77777777" w:rsidR="00D27895" w:rsidRDefault="00D27895" w:rsidP="00D12C10">
      <w:pPr>
        <w:spacing w:line="240" w:lineRule="auto"/>
        <w:jc w:val="both"/>
        <w:rPr>
          <w:rFonts w:ascii="Calibri" w:hAnsi="Calibri" w:cs="Calibri"/>
        </w:rPr>
      </w:pPr>
    </w:p>
    <w:p w14:paraId="2BC41CF6" w14:textId="1A505F7B" w:rsidR="009915CD" w:rsidRDefault="009915CD" w:rsidP="00D12C10">
      <w:pPr>
        <w:spacing w:line="240" w:lineRule="auto"/>
        <w:jc w:val="both"/>
        <w:rPr>
          <w:rFonts w:ascii="Calibri" w:hAnsi="Calibri" w:cs="Calibri"/>
        </w:rPr>
      </w:pPr>
      <w:r>
        <w:rPr>
          <w:rFonts w:ascii="Calibri" w:hAnsi="Calibri" w:cs="Calibri"/>
        </w:rPr>
        <w:t>Adicionalmente, setores industriais que dependem de</w:t>
      </w:r>
      <w:r w:rsidRPr="00D12C10">
        <w:rPr>
          <w:rFonts w:ascii="Calibri" w:hAnsi="Calibri" w:cs="Calibri"/>
        </w:rPr>
        <w:t xml:space="preserve"> caulim de alta qualidade para assegurar a fabricação de produtos que requerem minerais com propriedades especiais, </w:t>
      </w:r>
      <w:r>
        <w:rPr>
          <w:rFonts w:ascii="Calibri" w:hAnsi="Calibri" w:cs="Calibri"/>
        </w:rPr>
        <w:t xml:space="preserve">podem se interessar em um recurso mineral com </w:t>
      </w:r>
      <w:r w:rsidRPr="00D12C10">
        <w:rPr>
          <w:rFonts w:ascii="Calibri" w:hAnsi="Calibri" w:cs="Calibri"/>
        </w:rPr>
        <w:t>alta alvura e baixa impureza</w:t>
      </w:r>
      <w:r>
        <w:rPr>
          <w:rFonts w:ascii="Calibri" w:hAnsi="Calibri" w:cs="Calibri"/>
        </w:rPr>
        <w:t xml:space="preserve"> que irá assegurar uma matéria prima essencial para suas linhas de produção. Dentre essas indústrias, se destacam: </w:t>
      </w:r>
      <w:r w:rsidRPr="00D12C10">
        <w:rPr>
          <w:rFonts w:ascii="Calibri" w:hAnsi="Calibri" w:cs="Calibri"/>
        </w:rPr>
        <w:t xml:space="preserve"> </w:t>
      </w:r>
    </w:p>
    <w:p w14:paraId="61CFB528" w14:textId="77777777" w:rsidR="009915CD" w:rsidRDefault="009915CD" w:rsidP="00D12C10">
      <w:pPr>
        <w:spacing w:line="240" w:lineRule="auto"/>
        <w:jc w:val="both"/>
        <w:rPr>
          <w:rFonts w:ascii="Calibri" w:hAnsi="Calibri" w:cs="Calibri"/>
        </w:rPr>
      </w:pPr>
    </w:p>
    <w:p w14:paraId="5576F374" w14:textId="186BA4A3" w:rsidR="009915CD" w:rsidRPr="00E2343B" w:rsidRDefault="009915CD" w:rsidP="009915CD">
      <w:pPr>
        <w:pStyle w:val="PargrafodaLista"/>
        <w:numPr>
          <w:ilvl w:val="0"/>
          <w:numId w:val="36"/>
        </w:numPr>
        <w:spacing w:line="240" w:lineRule="auto"/>
        <w:jc w:val="both"/>
        <w:rPr>
          <w:rFonts w:ascii="Calibri" w:hAnsi="Calibri" w:cs="Calibri"/>
        </w:rPr>
      </w:pPr>
      <w:r w:rsidRPr="00E2343B">
        <w:rPr>
          <w:rFonts w:ascii="Calibri" w:hAnsi="Calibri" w:cs="Calibri"/>
        </w:rPr>
        <w:t xml:space="preserve">Empresas que produzem </w:t>
      </w:r>
      <w:r>
        <w:rPr>
          <w:rFonts w:ascii="Calibri" w:hAnsi="Calibri" w:cs="Calibri"/>
        </w:rPr>
        <w:t>insumos</w:t>
      </w:r>
      <w:r w:rsidRPr="00E2343B">
        <w:rPr>
          <w:rFonts w:ascii="Calibri" w:hAnsi="Calibri" w:cs="Calibri"/>
        </w:rPr>
        <w:t xml:space="preserve"> químicos e materiais de alto desempenho, incluindo aditivos e compósitos, podem se interessar para garantir o fornecimento de caulim usado em especialidades industriais de alta exigência técnica.</w:t>
      </w:r>
    </w:p>
    <w:p w14:paraId="3B6F80AE" w14:textId="77777777" w:rsidR="009915CD" w:rsidRDefault="009915CD" w:rsidP="00D12C10">
      <w:pPr>
        <w:spacing w:line="240" w:lineRule="auto"/>
        <w:jc w:val="both"/>
        <w:rPr>
          <w:rFonts w:ascii="Calibri" w:hAnsi="Calibri" w:cs="Calibri"/>
        </w:rPr>
      </w:pPr>
    </w:p>
    <w:p w14:paraId="60EE9DD0" w14:textId="760E86C0" w:rsidR="009915CD" w:rsidRPr="001C3E37" w:rsidRDefault="009915CD" w:rsidP="008F4536">
      <w:pPr>
        <w:pStyle w:val="PargrafodaLista"/>
        <w:numPr>
          <w:ilvl w:val="0"/>
          <w:numId w:val="36"/>
        </w:numPr>
        <w:spacing w:line="240" w:lineRule="auto"/>
        <w:jc w:val="both"/>
        <w:rPr>
          <w:rFonts w:ascii="Calibri" w:hAnsi="Calibri" w:cs="Calibri"/>
        </w:rPr>
      </w:pPr>
      <w:r w:rsidRPr="001C3E37">
        <w:rPr>
          <w:rFonts w:ascii="Calibri" w:hAnsi="Calibri" w:cs="Calibri"/>
        </w:rPr>
        <w:t>F</w:t>
      </w:r>
      <w:r w:rsidR="001B70DB" w:rsidRPr="001C3E37">
        <w:rPr>
          <w:rFonts w:ascii="Calibri" w:hAnsi="Calibri" w:cs="Calibri"/>
        </w:rPr>
        <w:t xml:space="preserve">abricantes de produtos </w:t>
      </w:r>
      <w:r w:rsidRPr="001C3E37">
        <w:rPr>
          <w:rFonts w:ascii="Calibri" w:hAnsi="Calibri" w:cs="Calibri"/>
        </w:rPr>
        <w:t>de alto valor agregado, como</w:t>
      </w:r>
      <w:r w:rsidR="001B70DB" w:rsidRPr="001C3E37">
        <w:rPr>
          <w:rFonts w:ascii="Calibri" w:hAnsi="Calibri" w:cs="Calibri"/>
        </w:rPr>
        <w:t xml:space="preserve"> papéis de alta qualidade, especialmente para impressão e embalagens sofisticadas, </w:t>
      </w:r>
      <w:r w:rsidR="00F52817" w:rsidRPr="001C3E37">
        <w:rPr>
          <w:rFonts w:ascii="Calibri" w:hAnsi="Calibri" w:cs="Calibri"/>
        </w:rPr>
        <w:t xml:space="preserve">plásticos de alta resistência, refratários e cosméticos </w:t>
      </w:r>
      <w:r w:rsidR="001B70DB" w:rsidRPr="001C3E37">
        <w:rPr>
          <w:rFonts w:ascii="Calibri" w:hAnsi="Calibri" w:cs="Calibri"/>
        </w:rPr>
        <w:t>podem buscar investir diretamente na fonte de caulim</w:t>
      </w:r>
      <w:r w:rsidRPr="001C3E37">
        <w:rPr>
          <w:rFonts w:ascii="Calibri" w:hAnsi="Calibri" w:cs="Calibri"/>
        </w:rPr>
        <w:t xml:space="preserve"> calcinado</w:t>
      </w:r>
      <w:r w:rsidR="001B70DB" w:rsidRPr="001C3E37">
        <w:rPr>
          <w:rFonts w:ascii="Calibri" w:hAnsi="Calibri" w:cs="Calibri"/>
        </w:rPr>
        <w:t xml:space="preserve"> para garantir o fornecimento de um material de </w:t>
      </w:r>
      <w:r w:rsidR="00F52817" w:rsidRPr="001C3E37">
        <w:rPr>
          <w:rFonts w:ascii="Calibri" w:hAnsi="Calibri" w:cs="Calibri"/>
        </w:rPr>
        <w:t>alto desempenho</w:t>
      </w:r>
      <w:r w:rsidR="00F52817" w:rsidRPr="001C3E37">
        <w:rPr>
          <w:rFonts w:ascii="Calibri" w:hAnsi="Calibri" w:cs="Calibri"/>
        </w:rPr>
        <w:t>, elevada pureza</w:t>
      </w:r>
      <w:r w:rsidR="00F52817" w:rsidRPr="001C3E37">
        <w:rPr>
          <w:rFonts w:ascii="Calibri" w:hAnsi="Calibri" w:cs="Calibri"/>
        </w:rPr>
        <w:t xml:space="preserve"> e consistência</w:t>
      </w:r>
      <w:r w:rsidR="00F52817" w:rsidRPr="001C3E37">
        <w:rPr>
          <w:rFonts w:ascii="Calibri" w:hAnsi="Calibri" w:cs="Calibri"/>
        </w:rPr>
        <w:t xml:space="preserve"> </w:t>
      </w:r>
      <w:r w:rsidRPr="001C3E37">
        <w:rPr>
          <w:rFonts w:ascii="Calibri" w:hAnsi="Calibri" w:cs="Calibri"/>
        </w:rPr>
        <w:t>visando</w:t>
      </w:r>
      <w:r w:rsidR="00F52817" w:rsidRPr="001C3E37">
        <w:rPr>
          <w:rFonts w:ascii="Calibri" w:hAnsi="Calibri" w:cs="Calibri"/>
        </w:rPr>
        <w:t xml:space="preserve"> </w:t>
      </w:r>
      <w:r w:rsidR="001B70DB" w:rsidRPr="001C3E37">
        <w:rPr>
          <w:rFonts w:ascii="Calibri" w:hAnsi="Calibri" w:cs="Calibri"/>
        </w:rPr>
        <w:t>reduzir custos com fornecedores intermediários</w:t>
      </w:r>
      <w:r w:rsidR="001C3E37">
        <w:rPr>
          <w:rFonts w:ascii="Calibri" w:hAnsi="Calibri" w:cs="Calibri"/>
        </w:rPr>
        <w:t>.</w:t>
      </w:r>
      <w:r w:rsidRPr="001C3E37">
        <w:rPr>
          <w:rFonts w:ascii="Calibri" w:hAnsi="Calibri" w:cs="Calibri"/>
        </w:rPr>
        <w:br w:type="page"/>
      </w:r>
    </w:p>
    <w:p w14:paraId="49BCF4C4" w14:textId="3BAB5E91" w:rsidR="00465C06" w:rsidRPr="00782CC7" w:rsidRDefault="00970AD0" w:rsidP="00465C06">
      <w:pPr>
        <w:spacing w:line="240" w:lineRule="auto"/>
        <w:jc w:val="both"/>
        <w:rPr>
          <w:rFonts w:ascii="Calibri" w:hAnsi="Calibri" w:cs="Calibri"/>
          <w:b/>
          <w:bCs/>
          <w:u w:val="single"/>
        </w:rPr>
      </w:pPr>
      <w:r w:rsidRPr="00782CC7">
        <w:rPr>
          <w:rFonts w:ascii="Calibri" w:hAnsi="Calibri" w:cs="Calibri"/>
          <w:b/>
          <w:bCs/>
          <w:u w:val="single"/>
        </w:rPr>
        <w:lastRenderedPageBreak/>
        <w:t>LISTA DAS PRINCIPAIS EMPRESAS PRODUTORAS MUNDIAIS DE CAULIM:</w:t>
      </w:r>
    </w:p>
    <w:p w14:paraId="7106D6BF" w14:textId="77777777" w:rsidR="00465C06" w:rsidRPr="00D12C10" w:rsidRDefault="00465C06" w:rsidP="00465C06">
      <w:pPr>
        <w:spacing w:line="240" w:lineRule="auto"/>
        <w:jc w:val="both"/>
        <w:rPr>
          <w:rFonts w:ascii="Calibri" w:hAnsi="Calibri" w:cs="Calibri"/>
        </w:rPr>
      </w:pPr>
    </w:p>
    <w:p w14:paraId="2E694B88" w14:textId="6C3C4FCE" w:rsidR="00465C06" w:rsidRPr="00693CB9" w:rsidRDefault="009915CD" w:rsidP="00465C06">
      <w:pPr>
        <w:spacing w:line="240" w:lineRule="auto"/>
        <w:ind w:left="567"/>
        <w:jc w:val="both"/>
        <w:rPr>
          <w:rFonts w:ascii="Calibri" w:hAnsi="Calibri" w:cs="Calibri"/>
          <w:sz w:val="20"/>
          <w:szCs w:val="20"/>
        </w:rPr>
      </w:pPr>
      <w:r w:rsidRPr="00693CB9">
        <w:rPr>
          <w:rFonts w:ascii="Calibri" w:hAnsi="Calibri" w:cs="Calibri"/>
          <w:sz w:val="20"/>
          <w:szCs w:val="20"/>
        </w:rPr>
        <w:t>IMERYS (FRANCE)</w:t>
      </w:r>
    </w:p>
    <w:p w14:paraId="0D4A3A17" w14:textId="618614BE" w:rsidR="00C93C34" w:rsidRPr="00693CB9" w:rsidRDefault="00465C06" w:rsidP="00465C06">
      <w:pPr>
        <w:spacing w:line="240" w:lineRule="auto"/>
        <w:ind w:left="567"/>
        <w:jc w:val="both"/>
        <w:rPr>
          <w:rStyle w:val="Hyperlink"/>
          <w:rFonts w:ascii="Calibri" w:hAnsi="Calibri" w:cs="Calibri"/>
          <w:color w:val="0070C0"/>
          <w:sz w:val="20"/>
          <w:szCs w:val="20"/>
          <w:u w:val="none"/>
        </w:rPr>
      </w:pPr>
      <w:hyperlink r:id="rId9" w:history="1">
        <w:r w:rsidRPr="00693CB9">
          <w:rPr>
            <w:rStyle w:val="Hyperlink"/>
            <w:rFonts w:ascii="Calibri" w:hAnsi="Calibri" w:cs="Calibri"/>
            <w:color w:val="0070C0"/>
            <w:sz w:val="20"/>
            <w:szCs w:val="20"/>
            <w:u w:val="none"/>
          </w:rPr>
          <w:t>https://www.imerys.com/pt-br/b</w:t>
        </w:r>
        <w:r w:rsidRPr="00693CB9">
          <w:rPr>
            <w:rStyle w:val="Hyperlink"/>
            <w:rFonts w:ascii="Calibri" w:hAnsi="Calibri" w:cs="Calibri"/>
            <w:color w:val="0070C0"/>
            <w:sz w:val="20"/>
            <w:szCs w:val="20"/>
            <w:u w:val="none"/>
          </w:rPr>
          <w:t>r</w:t>
        </w:r>
        <w:r w:rsidRPr="00693CB9">
          <w:rPr>
            <w:rStyle w:val="Hyperlink"/>
            <w:rFonts w:ascii="Calibri" w:hAnsi="Calibri" w:cs="Calibri"/>
            <w:color w:val="0070C0"/>
            <w:sz w:val="20"/>
            <w:szCs w:val="20"/>
            <w:u w:val="none"/>
          </w:rPr>
          <w:t>asil</w:t>
        </w:r>
      </w:hyperlink>
      <w:r w:rsidR="00BE25BF">
        <w:rPr>
          <w:rStyle w:val="Hyperlink"/>
          <w:rFonts w:ascii="Calibri" w:hAnsi="Calibri" w:cs="Calibri"/>
          <w:color w:val="0070C0"/>
          <w:sz w:val="20"/>
          <w:szCs w:val="20"/>
          <w:u w:val="none"/>
        </w:rPr>
        <w:t xml:space="preserve"> </w:t>
      </w:r>
    </w:p>
    <w:p w14:paraId="08845A78" w14:textId="3DD64E49" w:rsidR="00465C06" w:rsidRPr="00693CB9" w:rsidRDefault="00465C06" w:rsidP="00465C06">
      <w:pPr>
        <w:spacing w:line="240" w:lineRule="auto"/>
        <w:ind w:left="567"/>
        <w:jc w:val="both"/>
        <w:rPr>
          <w:rStyle w:val="Hyperlink"/>
          <w:rFonts w:ascii="Calibri" w:hAnsi="Calibri" w:cs="Calibri"/>
          <w:color w:val="0070C0"/>
          <w:sz w:val="20"/>
          <w:szCs w:val="20"/>
          <w:u w:val="none"/>
          <w:lang w:val="en-US"/>
        </w:rPr>
      </w:pPr>
      <w:hyperlink r:id="rId10" w:history="1">
        <w:r w:rsidRPr="00693CB9">
          <w:rPr>
            <w:rStyle w:val="Hyperlink"/>
            <w:rFonts w:ascii="Calibri" w:hAnsi="Calibri" w:cs="Calibri"/>
            <w:color w:val="0070C0"/>
            <w:sz w:val="20"/>
            <w:szCs w:val="20"/>
            <w:u w:val="none"/>
            <w:lang w:val="en-US"/>
          </w:rPr>
          <w:t>https://flacksgroup.c</w:t>
        </w:r>
        <w:r w:rsidRPr="00693CB9">
          <w:rPr>
            <w:rStyle w:val="Hyperlink"/>
            <w:rFonts w:ascii="Calibri" w:hAnsi="Calibri" w:cs="Calibri"/>
            <w:color w:val="0070C0"/>
            <w:sz w:val="20"/>
            <w:szCs w:val="20"/>
            <w:u w:val="none"/>
            <w:lang w:val="en-US"/>
          </w:rPr>
          <w:t>o</w:t>
        </w:r>
        <w:r w:rsidRPr="00693CB9">
          <w:rPr>
            <w:rStyle w:val="Hyperlink"/>
            <w:rFonts w:ascii="Calibri" w:hAnsi="Calibri" w:cs="Calibri"/>
            <w:color w:val="0070C0"/>
            <w:sz w:val="20"/>
            <w:szCs w:val="20"/>
            <w:u w:val="none"/>
            <w:lang w:val="en-US"/>
          </w:rPr>
          <w:t>m</w:t>
        </w:r>
      </w:hyperlink>
      <w:r w:rsidR="00BE25BF">
        <w:rPr>
          <w:rStyle w:val="Hyperlink"/>
          <w:rFonts w:ascii="Calibri" w:hAnsi="Calibri" w:cs="Calibri"/>
          <w:color w:val="0070C0"/>
          <w:sz w:val="20"/>
          <w:szCs w:val="20"/>
          <w:u w:val="none"/>
          <w:lang w:val="en-US"/>
        </w:rPr>
        <w:t xml:space="preserve"> </w:t>
      </w:r>
    </w:p>
    <w:p w14:paraId="36767828" w14:textId="77777777" w:rsidR="003B0307" w:rsidRPr="00693CB9" w:rsidRDefault="003B0307" w:rsidP="00693CB9">
      <w:pPr>
        <w:spacing w:after="120" w:line="240" w:lineRule="auto"/>
        <w:ind w:left="567"/>
        <w:jc w:val="both"/>
        <w:rPr>
          <w:rFonts w:ascii="Calibri" w:hAnsi="Calibri" w:cs="Calibri"/>
          <w:i/>
          <w:iCs/>
          <w:sz w:val="16"/>
          <w:szCs w:val="16"/>
        </w:rPr>
      </w:pPr>
      <w:r w:rsidRPr="00693CB9">
        <w:rPr>
          <w:rFonts w:ascii="Calibri" w:hAnsi="Calibri" w:cs="Calibri"/>
          <w:i/>
          <w:iCs/>
          <w:sz w:val="16"/>
          <w:szCs w:val="16"/>
        </w:rPr>
        <w:t>*Em julho de 2024, a Imerys vendeu suas operações na América Latina para o Flacks Group</w:t>
      </w:r>
    </w:p>
    <w:p w14:paraId="0E413016" w14:textId="6CB49EC2"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KAMIN (US)</w:t>
      </w:r>
    </w:p>
    <w:p w14:paraId="735E29A1" w14:textId="30FB9029" w:rsidR="00465C06" w:rsidRPr="00693CB9" w:rsidRDefault="00465C06" w:rsidP="00465C06">
      <w:pPr>
        <w:spacing w:line="240" w:lineRule="auto"/>
        <w:ind w:left="567"/>
        <w:jc w:val="both"/>
        <w:rPr>
          <w:rStyle w:val="Hyperlink"/>
          <w:rFonts w:ascii="Calibri" w:hAnsi="Calibri" w:cs="Calibri"/>
          <w:color w:val="0070C0"/>
          <w:sz w:val="20"/>
          <w:szCs w:val="20"/>
          <w:u w:val="none"/>
          <w:lang w:val="en-US"/>
        </w:rPr>
      </w:pPr>
      <w:hyperlink r:id="rId11" w:history="1">
        <w:r w:rsidRPr="00693CB9">
          <w:rPr>
            <w:rStyle w:val="Hyperlink"/>
            <w:rFonts w:ascii="Calibri" w:hAnsi="Calibri" w:cs="Calibri"/>
            <w:color w:val="0070C0"/>
            <w:sz w:val="20"/>
            <w:szCs w:val="20"/>
            <w:u w:val="none"/>
            <w:lang w:val="en-US"/>
          </w:rPr>
          <w:t>https://www.k</w:t>
        </w:r>
        <w:r w:rsidRPr="00693CB9">
          <w:rPr>
            <w:rStyle w:val="Hyperlink"/>
            <w:rFonts w:ascii="Calibri" w:hAnsi="Calibri" w:cs="Calibri"/>
            <w:color w:val="0070C0"/>
            <w:sz w:val="20"/>
            <w:szCs w:val="20"/>
            <w:u w:val="none"/>
            <w:lang w:val="en-US"/>
          </w:rPr>
          <w:t>a</w:t>
        </w:r>
        <w:r w:rsidRPr="00693CB9">
          <w:rPr>
            <w:rStyle w:val="Hyperlink"/>
            <w:rFonts w:ascii="Calibri" w:hAnsi="Calibri" w:cs="Calibri"/>
            <w:color w:val="0070C0"/>
            <w:sz w:val="20"/>
            <w:szCs w:val="20"/>
            <w:u w:val="none"/>
            <w:lang w:val="en-US"/>
          </w:rPr>
          <w:t>minllc.com</w:t>
        </w:r>
      </w:hyperlink>
      <w:r w:rsidR="00BE25BF">
        <w:rPr>
          <w:rStyle w:val="Hyperlink"/>
          <w:rFonts w:ascii="Calibri" w:hAnsi="Calibri" w:cs="Calibri"/>
          <w:color w:val="0070C0"/>
          <w:sz w:val="20"/>
          <w:szCs w:val="20"/>
          <w:u w:val="none"/>
          <w:lang w:val="en-US"/>
        </w:rPr>
        <w:t xml:space="preserve"> </w:t>
      </w:r>
    </w:p>
    <w:p w14:paraId="5E6CA5DF" w14:textId="2DA676D2" w:rsidR="003B0307" w:rsidRPr="00693CB9" w:rsidRDefault="003B0307" w:rsidP="00693CB9">
      <w:pPr>
        <w:spacing w:after="120" w:line="240" w:lineRule="auto"/>
        <w:ind w:left="567"/>
        <w:jc w:val="both"/>
        <w:rPr>
          <w:rFonts w:ascii="Calibri" w:hAnsi="Calibri" w:cs="Calibri"/>
          <w:i/>
          <w:iCs/>
          <w:sz w:val="16"/>
          <w:szCs w:val="16"/>
        </w:rPr>
      </w:pPr>
      <w:r w:rsidRPr="00693CB9">
        <w:rPr>
          <w:rFonts w:ascii="Calibri" w:hAnsi="Calibri" w:cs="Calibri"/>
          <w:i/>
          <w:iCs/>
          <w:sz w:val="16"/>
          <w:szCs w:val="16"/>
        </w:rPr>
        <w:t>*</w:t>
      </w:r>
      <w:r w:rsidRPr="00693CB9">
        <w:rPr>
          <w:rFonts w:ascii="Calibri" w:hAnsi="Calibri" w:cs="Calibri"/>
          <w:i/>
          <w:iCs/>
          <w:sz w:val="16"/>
          <w:szCs w:val="16"/>
        </w:rPr>
        <w:t>A KaMin é a controladora da CADAM</w:t>
      </w:r>
    </w:p>
    <w:p w14:paraId="2BB0DC60" w14:textId="4AB7325F"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SCR-SIBELCO N.V. (BELGIUM)</w:t>
      </w:r>
    </w:p>
    <w:p w14:paraId="3B031B14" w14:textId="0ACB36A2"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12" w:history="1">
        <w:r w:rsidRPr="00693CB9">
          <w:rPr>
            <w:rStyle w:val="Hyperlink"/>
            <w:rFonts w:ascii="Calibri" w:hAnsi="Calibri" w:cs="Calibri"/>
            <w:color w:val="0070C0"/>
            <w:sz w:val="20"/>
            <w:szCs w:val="20"/>
            <w:u w:val="none"/>
            <w:lang w:val="en-US"/>
          </w:rPr>
          <w:t>https://w</w:t>
        </w:r>
        <w:r w:rsidRPr="00693CB9">
          <w:rPr>
            <w:rStyle w:val="Hyperlink"/>
            <w:rFonts w:ascii="Calibri" w:hAnsi="Calibri" w:cs="Calibri"/>
            <w:color w:val="0070C0"/>
            <w:sz w:val="20"/>
            <w:szCs w:val="20"/>
            <w:u w:val="none"/>
            <w:lang w:val="en-US"/>
          </w:rPr>
          <w:t>w</w:t>
        </w:r>
        <w:r w:rsidRPr="00693CB9">
          <w:rPr>
            <w:rStyle w:val="Hyperlink"/>
            <w:rFonts w:ascii="Calibri" w:hAnsi="Calibri" w:cs="Calibri"/>
            <w:color w:val="0070C0"/>
            <w:sz w:val="20"/>
            <w:szCs w:val="20"/>
            <w:u w:val="none"/>
            <w:lang w:val="en-US"/>
          </w:rPr>
          <w:t>w.sibelco.com/en</w:t>
        </w:r>
      </w:hyperlink>
      <w:r w:rsidR="00BE25BF">
        <w:rPr>
          <w:rStyle w:val="Hyperlink"/>
          <w:rFonts w:ascii="Calibri" w:hAnsi="Calibri" w:cs="Calibri"/>
          <w:color w:val="0070C0"/>
          <w:sz w:val="20"/>
          <w:szCs w:val="20"/>
          <w:u w:val="none"/>
          <w:lang w:val="en-US"/>
        </w:rPr>
        <w:t xml:space="preserve"> </w:t>
      </w:r>
    </w:p>
    <w:p w14:paraId="0DD85776" w14:textId="3165A953"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THIELE KAOLIN COMPANY (US)</w:t>
      </w:r>
    </w:p>
    <w:p w14:paraId="3F9FFA46" w14:textId="52D32F52"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13" w:history="1">
        <w:r w:rsidRPr="00693CB9">
          <w:rPr>
            <w:rStyle w:val="Hyperlink"/>
            <w:rFonts w:ascii="Calibri" w:hAnsi="Calibri" w:cs="Calibri"/>
            <w:color w:val="0070C0"/>
            <w:sz w:val="20"/>
            <w:szCs w:val="20"/>
            <w:u w:val="none"/>
            <w:lang w:val="en-US"/>
          </w:rPr>
          <w:t>https://www.thielekaolin.com</w:t>
        </w:r>
      </w:hyperlink>
      <w:r w:rsidR="00BE25BF">
        <w:rPr>
          <w:rStyle w:val="Hyperlink"/>
          <w:rFonts w:ascii="Calibri" w:hAnsi="Calibri" w:cs="Calibri"/>
          <w:color w:val="0070C0"/>
          <w:sz w:val="20"/>
          <w:szCs w:val="20"/>
          <w:u w:val="none"/>
          <w:lang w:val="en-US"/>
        </w:rPr>
        <w:t xml:space="preserve"> </w:t>
      </w:r>
    </w:p>
    <w:p w14:paraId="7D96B5A2" w14:textId="20A9E524"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 xml:space="preserve">ACTIVE MINERALS INTERNATIONAL (US) </w:t>
      </w:r>
    </w:p>
    <w:p w14:paraId="19C30429" w14:textId="7067A288"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14" w:history="1">
        <w:r w:rsidRPr="00693CB9">
          <w:rPr>
            <w:rStyle w:val="Hyperlink"/>
            <w:rFonts w:ascii="Calibri" w:hAnsi="Calibri" w:cs="Calibri"/>
            <w:color w:val="0070C0"/>
            <w:sz w:val="20"/>
            <w:szCs w:val="20"/>
            <w:u w:val="none"/>
            <w:lang w:val="en-US"/>
          </w:rPr>
          <w:t>https://activeminerals.com</w:t>
        </w:r>
      </w:hyperlink>
      <w:r w:rsidR="00BE25BF">
        <w:rPr>
          <w:rStyle w:val="Hyperlink"/>
          <w:rFonts w:ascii="Calibri" w:hAnsi="Calibri" w:cs="Calibri"/>
          <w:color w:val="0070C0"/>
          <w:sz w:val="20"/>
          <w:szCs w:val="20"/>
          <w:u w:val="none"/>
          <w:lang w:val="en-US"/>
        </w:rPr>
        <w:t xml:space="preserve"> </w:t>
      </w:r>
    </w:p>
    <w:p w14:paraId="6F0F936B" w14:textId="0E6A21E2"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ASHAPURA GROUP (INDIA)</w:t>
      </w:r>
    </w:p>
    <w:p w14:paraId="43977338" w14:textId="78690812"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15" w:history="1">
        <w:r w:rsidRPr="00693CB9">
          <w:rPr>
            <w:rStyle w:val="Hyperlink"/>
            <w:rFonts w:ascii="Calibri" w:hAnsi="Calibri" w:cs="Calibri"/>
            <w:color w:val="0070C0"/>
            <w:sz w:val="20"/>
            <w:szCs w:val="20"/>
            <w:u w:val="none"/>
            <w:lang w:val="en-US"/>
          </w:rPr>
          <w:t>https://www.ashapura.com</w:t>
        </w:r>
      </w:hyperlink>
      <w:r w:rsidR="00BE25BF">
        <w:rPr>
          <w:rStyle w:val="Hyperlink"/>
          <w:rFonts w:ascii="Calibri" w:hAnsi="Calibri" w:cs="Calibri"/>
          <w:color w:val="0070C0"/>
          <w:sz w:val="20"/>
          <w:szCs w:val="20"/>
          <w:u w:val="none"/>
          <w:lang w:val="en-US"/>
        </w:rPr>
        <w:t xml:space="preserve"> </w:t>
      </w:r>
    </w:p>
    <w:p w14:paraId="4A36D212" w14:textId="2F3ED5B3"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EICL LIMITED (INDIA)</w:t>
      </w:r>
    </w:p>
    <w:p w14:paraId="3425D661" w14:textId="7F6FA064"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16" w:history="1">
        <w:r w:rsidRPr="00693CB9">
          <w:rPr>
            <w:rStyle w:val="Hyperlink"/>
            <w:rFonts w:ascii="Calibri" w:hAnsi="Calibri" w:cs="Calibri"/>
            <w:color w:val="0070C0"/>
            <w:sz w:val="20"/>
            <w:szCs w:val="20"/>
            <w:u w:val="none"/>
            <w:lang w:val="en-US"/>
          </w:rPr>
          <w:t>https://eicl.in</w:t>
        </w:r>
      </w:hyperlink>
      <w:r w:rsidR="00BE25BF">
        <w:rPr>
          <w:rStyle w:val="Hyperlink"/>
          <w:rFonts w:ascii="Calibri" w:hAnsi="Calibri" w:cs="Calibri"/>
          <w:color w:val="0070C0"/>
          <w:sz w:val="20"/>
          <w:szCs w:val="20"/>
          <w:u w:val="none"/>
          <w:lang w:val="en-US"/>
        </w:rPr>
        <w:t xml:space="preserve"> </w:t>
      </w:r>
    </w:p>
    <w:p w14:paraId="0E2E7C0A" w14:textId="3E210416"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20 MICRONS LIMITED (INDIA)</w:t>
      </w:r>
    </w:p>
    <w:p w14:paraId="2859337F" w14:textId="5DE042CD"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17" w:history="1">
        <w:r w:rsidRPr="00693CB9">
          <w:rPr>
            <w:rStyle w:val="Hyperlink"/>
            <w:rFonts w:ascii="Calibri" w:hAnsi="Calibri" w:cs="Calibri"/>
            <w:color w:val="0070C0"/>
            <w:sz w:val="20"/>
            <w:szCs w:val="20"/>
            <w:u w:val="none"/>
            <w:lang w:val="en-US"/>
          </w:rPr>
          <w:t>https://www.20micron</w:t>
        </w:r>
        <w:r w:rsidRPr="00693CB9">
          <w:rPr>
            <w:rStyle w:val="Hyperlink"/>
            <w:rFonts w:ascii="Calibri" w:hAnsi="Calibri" w:cs="Calibri"/>
            <w:color w:val="0070C0"/>
            <w:sz w:val="20"/>
            <w:szCs w:val="20"/>
            <w:u w:val="none"/>
            <w:lang w:val="en-US"/>
          </w:rPr>
          <w:t>s</w:t>
        </w:r>
        <w:r w:rsidRPr="00693CB9">
          <w:rPr>
            <w:rStyle w:val="Hyperlink"/>
            <w:rFonts w:ascii="Calibri" w:hAnsi="Calibri" w:cs="Calibri"/>
            <w:color w:val="0070C0"/>
            <w:sz w:val="20"/>
            <w:szCs w:val="20"/>
            <w:u w:val="none"/>
            <w:lang w:val="en-US"/>
          </w:rPr>
          <w:t>.com</w:t>
        </w:r>
      </w:hyperlink>
      <w:r w:rsidR="00BE25BF">
        <w:rPr>
          <w:rStyle w:val="Hyperlink"/>
          <w:rFonts w:ascii="Calibri" w:hAnsi="Calibri" w:cs="Calibri"/>
          <w:color w:val="0070C0"/>
          <w:sz w:val="20"/>
          <w:szCs w:val="20"/>
          <w:u w:val="none"/>
          <w:lang w:val="en-US"/>
        </w:rPr>
        <w:t xml:space="preserve"> </w:t>
      </w:r>
    </w:p>
    <w:p w14:paraId="44C0A8CE" w14:textId="3445B464"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I-MINERALS (CANADA)</w:t>
      </w:r>
    </w:p>
    <w:p w14:paraId="2E18C7B9" w14:textId="40E9A15D" w:rsidR="00465C06" w:rsidRPr="00693CB9" w:rsidRDefault="00970AD0" w:rsidP="00693CB9">
      <w:pPr>
        <w:spacing w:after="120" w:line="240" w:lineRule="auto"/>
        <w:ind w:left="567"/>
        <w:jc w:val="both"/>
        <w:rPr>
          <w:rFonts w:ascii="Calibri" w:hAnsi="Calibri" w:cs="Calibri"/>
          <w:color w:val="0070C0"/>
          <w:sz w:val="20"/>
          <w:szCs w:val="20"/>
          <w:lang w:val="en-US"/>
        </w:rPr>
      </w:pPr>
      <w:hyperlink r:id="rId18" w:history="1">
        <w:r w:rsidRPr="00693CB9">
          <w:rPr>
            <w:rStyle w:val="Hyperlink"/>
            <w:rFonts w:ascii="Calibri" w:hAnsi="Calibri" w:cs="Calibri"/>
            <w:color w:val="0070C0"/>
            <w:sz w:val="20"/>
            <w:szCs w:val="20"/>
            <w:u w:val="none"/>
            <w:lang w:val="en-US"/>
          </w:rPr>
          <w:t>https://imineralsi</w:t>
        </w:r>
        <w:r w:rsidRPr="00693CB9">
          <w:rPr>
            <w:rStyle w:val="Hyperlink"/>
            <w:rFonts w:ascii="Calibri" w:hAnsi="Calibri" w:cs="Calibri"/>
            <w:color w:val="0070C0"/>
            <w:sz w:val="20"/>
            <w:szCs w:val="20"/>
            <w:u w:val="none"/>
            <w:lang w:val="en-US"/>
          </w:rPr>
          <w:t>n</w:t>
        </w:r>
        <w:r w:rsidRPr="00693CB9">
          <w:rPr>
            <w:rStyle w:val="Hyperlink"/>
            <w:rFonts w:ascii="Calibri" w:hAnsi="Calibri" w:cs="Calibri"/>
            <w:color w:val="0070C0"/>
            <w:sz w:val="20"/>
            <w:szCs w:val="20"/>
            <w:u w:val="none"/>
            <w:lang w:val="en-US"/>
          </w:rPr>
          <w:t>c.com</w:t>
        </w:r>
      </w:hyperlink>
      <w:r w:rsidR="00BE25BF">
        <w:rPr>
          <w:rStyle w:val="Hyperlink"/>
          <w:rFonts w:ascii="Calibri" w:hAnsi="Calibri" w:cs="Calibri"/>
          <w:color w:val="0070C0"/>
          <w:sz w:val="20"/>
          <w:szCs w:val="20"/>
          <w:u w:val="none"/>
          <w:lang w:val="en-US"/>
        </w:rPr>
        <w:t xml:space="preserve"> </w:t>
      </w:r>
    </w:p>
    <w:p w14:paraId="6F293BA4" w14:textId="5C95C5C6" w:rsidR="00465C06" w:rsidRPr="00693CB9" w:rsidRDefault="009915CD" w:rsidP="00465C06">
      <w:pPr>
        <w:spacing w:line="240" w:lineRule="auto"/>
        <w:ind w:left="567"/>
        <w:jc w:val="both"/>
        <w:rPr>
          <w:rFonts w:ascii="Calibri" w:hAnsi="Calibri" w:cs="Calibri"/>
          <w:sz w:val="20"/>
          <w:szCs w:val="20"/>
        </w:rPr>
      </w:pPr>
      <w:r w:rsidRPr="00693CB9">
        <w:rPr>
          <w:rFonts w:ascii="Calibri" w:hAnsi="Calibri" w:cs="Calibri"/>
          <w:sz w:val="20"/>
          <w:szCs w:val="20"/>
        </w:rPr>
        <w:t>ANDROMEDA METALS (AUSTRALIA)</w:t>
      </w:r>
    </w:p>
    <w:p w14:paraId="1BE1E350" w14:textId="1AD03763" w:rsidR="00465C06" w:rsidRPr="00BE25BF" w:rsidRDefault="00E2343B" w:rsidP="00693CB9">
      <w:pPr>
        <w:spacing w:after="120" w:line="240" w:lineRule="auto"/>
        <w:ind w:left="567"/>
        <w:jc w:val="both"/>
        <w:rPr>
          <w:rFonts w:ascii="Calibri" w:hAnsi="Calibri" w:cs="Calibri"/>
          <w:color w:val="0070C0"/>
          <w:sz w:val="20"/>
          <w:szCs w:val="20"/>
        </w:rPr>
      </w:pPr>
      <w:hyperlink r:id="rId19" w:history="1">
        <w:r w:rsidRPr="00693CB9">
          <w:rPr>
            <w:rStyle w:val="Hyperlink"/>
            <w:rFonts w:ascii="Calibri" w:hAnsi="Calibri" w:cs="Calibri"/>
            <w:color w:val="0070C0"/>
            <w:sz w:val="20"/>
            <w:szCs w:val="20"/>
            <w:u w:val="none"/>
          </w:rPr>
          <w:t>https://www.androme</w:t>
        </w:r>
        <w:r w:rsidRPr="00693CB9">
          <w:rPr>
            <w:rStyle w:val="Hyperlink"/>
            <w:rFonts w:ascii="Calibri" w:hAnsi="Calibri" w:cs="Calibri"/>
            <w:color w:val="0070C0"/>
            <w:sz w:val="20"/>
            <w:szCs w:val="20"/>
            <w:u w:val="none"/>
          </w:rPr>
          <w:t>t</w:t>
        </w:r>
        <w:r w:rsidRPr="00693CB9">
          <w:rPr>
            <w:rStyle w:val="Hyperlink"/>
            <w:rFonts w:ascii="Calibri" w:hAnsi="Calibri" w:cs="Calibri"/>
            <w:color w:val="0070C0"/>
            <w:sz w:val="20"/>
            <w:szCs w:val="20"/>
            <w:u w:val="none"/>
          </w:rPr>
          <w:t>.com.au</w:t>
        </w:r>
      </w:hyperlink>
      <w:r w:rsidR="00BE25BF" w:rsidRPr="00BE25BF">
        <w:rPr>
          <w:rStyle w:val="Hyperlink"/>
          <w:rFonts w:ascii="Calibri" w:hAnsi="Calibri" w:cs="Calibri"/>
          <w:color w:val="0070C0"/>
          <w:sz w:val="20"/>
          <w:szCs w:val="20"/>
          <w:u w:val="none"/>
        </w:rPr>
        <w:t xml:space="preserve"> </w:t>
      </w:r>
    </w:p>
    <w:p w14:paraId="37F3FFCC" w14:textId="1FA541B1" w:rsidR="00E2343B" w:rsidRPr="00BE25BF" w:rsidRDefault="009915CD" w:rsidP="00465C06">
      <w:pPr>
        <w:spacing w:line="240" w:lineRule="auto"/>
        <w:ind w:left="567"/>
        <w:jc w:val="both"/>
        <w:rPr>
          <w:rFonts w:ascii="Calibri" w:hAnsi="Calibri" w:cs="Calibri"/>
          <w:sz w:val="20"/>
          <w:szCs w:val="20"/>
          <w:lang w:val="en-US"/>
        </w:rPr>
      </w:pPr>
      <w:r w:rsidRPr="00BE25BF">
        <w:rPr>
          <w:rFonts w:ascii="Calibri" w:hAnsi="Calibri" w:cs="Calibri"/>
          <w:sz w:val="20"/>
          <w:szCs w:val="20"/>
          <w:lang w:val="en-US"/>
        </w:rPr>
        <w:t>WA KAOLIN (AUSTRALIA)</w:t>
      </w:r>
    </w:p>
    <w:p w14:paraId="41E2EBC5" w14:textId="33FD631E" w:rsidR="00E2343B" w:rsidRPr="00693CB9" w:rsidRDefault="00E2343B" w:rsidP="00693CB9">
      <w:pPr>
        <w:spacing w:after="120" w:line="240" w:lineRule="auto"/>
        <w:ind w:left="567"/>
        <w:jc w:val="both"/>
        <w:rPr>
          <w:rFonts w:ascii="Calibri" w:hAnsi="Calibri" w:cs="Calibri"/>
          <w:color w:val="0070C0"/>
          <w:sz w:val="20"/>
          <w:szCs w:val="20"/>
          <w:lang w:val="en-US"/>
        </w:rPr>
      </w:pPr>
      <w:hyperlink r:id="rId20" w:history="1">
        <w:r w:rsidRPr="00693CB9">
          <w:rPr>
            <w:rStyle w:val="Hyperlink"/>
            <w:rFonts w:ascii="Calibri" w:hAnsi="Calibri" w:cs="Calibri"/>
            <w:color w:val="0070C0"/>
            <w:sz w:val="20"/>
            <w:szCs w:val="20"/>
            <w:u w:val="none"/>
            <w:lang w:val="en-US"/>
          </w:rPr>
          <w:t>https://wakaolin.co</w:t>
        </w:r>
        <w:r w:rsidRPr="00693CB9">
          <w:rPr>
            <w:rStyle w:val="Hyperlink"/>
            <w:rFonts w:ascii="Calibri" w:hAnsi="Calibri" w:cs="Calibri"/>
            <w:color w:val="0070C0"/>
            <w:sz w:val="20"/>
            <w:szCs w:val="20"/>
            <w:u w:val="none"/>
            <w:lang w:val="en-US"/>
          </w:rPr>
          <w:t>m</w:t>
        </w:r>
        <w:r w:rsidRPr="00693CB9">
          <w:rPr>
            <w:rStyle w:val="Hyperlink"/>
            <w:rFonts w:ascii="Calibri" w:hAnsi="Calibri" w:cs="Calibri"/>
            <w:color w:val="0070C0"/>
            <w:sz w:val="20"/>
            <w:szCs w:val="20"/>
            <w:u w:val="none"/>
            <w:lang w:val="en-US"/>
          </w:rPr>
          <w:t>.au/</w:t>
        </w:r>
      </w:hyperlink>
      <w:r w:rsidR="00BE25BF">
        <w:rPr>
          <w:rStyle w:val="Hyperlink"/>
          <w:rFonts w:ascii="Calibri" w:hAnsi="Calibri" w:cs="Calibri"/>
          <w:color w:val="0070C0"/>
          <w:sz w:val="20"/>
          <w:szCs w:val="20"/>
          <w:u w:val="none"/>
          <w:lang w:val="en-US"/>
        </w:rPr>
        <w:t xml:space="preserve"> </w:t>
      </w:r>
    </w:p>
    <w:p w14:paraId="260B89B3" w14:textId="7FD98CD4" w:rsidR="00465C06" w:rsidRPr="00693CB9" w:rsidRDefault="009915CD"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CHINA CLAY CO</w:t>
      </w:r>
      <w:r w:rsidR="00693CB9">
        <w:rPr>
          <w:rFonts w:ascii="Calibri" w:hAnsi="Calibri" w:cs="Calibri"/>
          <w:sz w:val="20"/>
          <w:szCs w:val="20"/>
          <w:lang w:val="en-US"/>
        </w:rPr>
        <w:t xml:space="preserve"> (CHINA)</w:t>
      </w:r>
    </w:p>
    <w:p w14:paraId="2EAC5E7B" w14:textId="05B96251" w:rsidR="003B0307" w:rsidRPr="00693CB9" w:rsidRDefault="00E2343B" w:rsidP="00D7235C">
      <w:pPr>
        <w:spacing w:line="240" w:lineRule="auto"/>
        <w:ind w:firstLine="567"/>
        <w:jc w:val="both"/>
        <w:rPr>
          <w:rStyle w:val="Hyperlink"/>
          <w:rFonts w:ascii="Calibri" w:hAnsi="Calibri" w:cs="Calibri"/>
          <w:color w:val="0070C0"/>
          <w:sz w:val="20"/>
          <w:szCs w:val="20"/>
          <w:u w:val="none"/>
          <w:lang w:val="en-US"/>
        </w:rPr>
      </w:pPr>
      <w:hyperlink r:id="rId21" w:history="1">
        <w:r w:rsidRPr="00693CB9">
          <w:rPr>
            <w:rStyle w:val="Hyperlink"/>
            <w:rFonts w:ascii="Calibri" w:hAnsi="Calibri" w:cs="Calibri"/>
            <w:color w:val="0070C0"/>
            <w:sz w:val="20"/>
            <w:szCs w:val="20"/>
            <w:u w:val="none"/>
            <w:lang w:val="en-US"/>
          </w:rPr>
          <w:t>https://kaolincn.en.alibab</w:t>
        </w:r>
        <w:r w:rsidRPr="00693CB9">
          <w:rPr>
            <w:rStyle w:val="Hyperlink"/>
            <w:rFonts w:ascii="Calibri" w:hAnsi="Calibri" w:cs="Calibri"/>
            <w:color w:val="0070C0"/>
            <w:sz w:val="20"/>
            <w:szCs w:val="20"/>
            <w:u w:val="none"/>
            <w:lang w:val="en-US"/>
          </w:rPr>
          <w:t>a</w:t>
        </w:r>
        <w:r w:rsidRPr="00693CB9">
          <w:rPr>
            <w:rStyle w:val="Hyperlink"/>
            <w:rFonts w:ascii="Calibri" w:hAnsi="Calibri" w:cs="Calibri"/>
            <w:color w:val="0070C0"/>
            <w:sz w:val="20"/>
            <w:szCs w:val="20"/>
            <w:u w:val="none"/>
            <w:lang w:val="en-US"/>
          </w:rPr>
          <w:t>.com</w:t>
        </w:r>
      </w:hyperlink>
      <w:r w:rsidR="00BE25BF">
        <w:rPr>
          <w:rStyle w:val="Hyperlink"/>
          <w:rFonts w:ascii="Calibri" w:hAnsi="Calibri" w:cs="Calibri"/>
          <w:color w:val="0070C0"/>
          <w:sz w:val="20"/>
          <w:szCs w:val="20"/>
          <w:u w:val="none"/>
          <w:lang w:val="en-US"/>
        </w:rPr>
        <w:t xml:space="preserve"> </w:t>
      </w:r>
    </w:p>
    <w:p w14:paraId="73620533" w14:textId="6D5588B9" w:rsidR="00465C06" w:rsidRPr="00693CB9" w:rsidRDefault="003B0307" w:rsidP="00693CB9">
      <w:pPr>
        <w:spacing w:after="120" w:line="240" w:lineRule="auto"/>
        <w:ind w:left="567"/>
        <w:jc w:val="both"/>
        <w:rPr>
          <w:rFonts w:ascii="Calibri" w:hAnsi="Calibri" w:cs="Calibri"/>
          <w:i/>
          <w:iCs/>
          <w:sz w:val="16"/>
          <w:szCs w:val="16"/>
        </w:rPr>
      </w:pPr>
      <w:r w:rsidRPr="00693CB9">
        <w:rPr>
          <w:rFonts w:ascii="Calibri" w:hAnsi="Calibri" w:cs="Calibri"/>
          <w:i/>
          <w:iCs/>
          <w:sz w:val="16"/>
          <w:szCs w:val="16"/>
        </w:rPr>
        <w:t>*</w:t>
      </w:r>
      <w:r w:rsidRPr="00693CB9">
        <w:rPr>
          <w:rFonts w:ascii="Calibri" w:hAnsi="Calibri" w:cs="Calibri"/>
          <w:i/>
          <w:iCs/>
          <w:sz w:val="16"/>
          <w:szCs w:val="16"/>
        </w:rPr>
        <w:t>também conhecida como China Kaolin Clay Co</w:t>
      </w:r>
    </w:p>
    <w:p w14:paraId="126E7AD4" w14:textId="2D703EB9" w:rsidR="00465C06" w:rsidRPr="00693CB9" w:rsidRDefault="003B0307"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JIANGXI SINCERE MINERAL INDUSTRY (CHINA)</w:t>
      </w:r>
    </w:p>
    <w:p w14:paraId="336ACFE3" w14:textId="68FE7AC9" w:rsidR="00465C06" w:rsidRPr="00693CB9" w:rsidRDefault="00E2343B" w:rsidP="00693CB9">
      <w:pPr>
        <w:spacing w:after="120" w:line="240" w:lineRule="auto"/>
        <w:ind w:left="567"/>
        <w:jc w:val="both"/>
        <w:rPr>
          <w:rFonts w:ascii="Calibri" w:hAnsi="Calibri" w:cs="Calibri"/>
          <w:color w:val="0070C0"/>
          <w:sz w:val="20"/>
          <w:szCs w:val="20"/>
          <w:lang w:val="en-US"/>
        </w:rPr>
      </w:pPr>
      <w:hyperlink r:id="rId22" w:history="1">
        <w:r w:rsidRPr="00693CB9">
          <w:rPr>
            <w:rStyle w:val="Hyperlink"/>
            <w:rFonts w:ascii="Calibri" w:hAnsi="Calibri" w:cs="Calibri"/>
            <w:color w:val="0070C0"/>
            <w:sz w:val="20"/>
            <w:szCs w:val="20"/>
            <w:u w:val="none"/>
            <w:lang w:val="en-US"/>
          </w:rPr>
          <w:t>http://en.jxscky.co</w:t>
        </w:r>
        <w:r w:rsidRPr="00693CB9">
          <w:rPr>
            <w:rStyle w:val="Hyperlink"/>
            <w:rFonts w:ascii="Calibri" w:hAnsi="Calibri" w:cs="Calibri"/>
            <w:color w:val="0070C0"/>
            <w:sz w:val="20"/>
            <w:szCs w:val="20"/>
            <w:u w:val="none"/>
            <w:lang w:val="en-US"/>
          </w:rPr>
          <w:t>m</w:t>
        </w:r>
      </w:hyperlink>
      <w:r w:rsidR="00BE25BF">
        <w:rPr>
          <w:rStyle w:val="Hyperlink"/>
          <w:rFonts w:ascii="Calibri" w:hAnsi="Calibri" w:cs="Calibri"/>
          <w:color w:val="0070C0"/>
          <w:sz w:val="20"/>
          <w:szCs w:val="20"/>
          <w:u w:val="none"/>
          <w:lang w:val="en-US"/>
        </w:rPr>
        <w:t xml:space="preserve"> </w:t>
      </w:r>
    </w:p>
    <w:p w14:paraId="19FC57EF" w14:textId="0E0D6E28" w:rsidR="00465C06" w:rsidRPr="00693CB9" w:rsidRDefault="003B0307"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CHINCHANA CHINA CLAY (CHINA)</w:t>
      </w:r>
    </w:p>
    <w:p w14:paraId="00C62EAA" w14:textId="12051B8C"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23" w:history="1">
        <w:r w:rsidRPr="00693CB9">
          <w:rPr>
            <w:rStyle w:val="Hyperlink"/>
            <w:rFonts w:ascii="Calibri" w:hAnsi="Calibri" w:cs="Calibri"/>
            <w:color w:val="0070C0"/>
            <w:sz w:val="20"/>
            <w:szCs w:val="20"/>
            <w:u w:val="none"/>
            <w:lang w:val="en-US"/>
          </w:rPr>
          <w:t>https://www.chinchanagrou</w:t>
        </w:r>
        <w:r w:rsidRPr="00693CB9">
          <w:rPr>
            <w:rStyle w:val="Hyperlink"/>
            <w:rFonts w:ascii="Calibri" w:hAnsi="Calibri" w:cs="Calibri"/>
            <w:color w:val="0070C0"/>
            <w:sz w:val="20"/>
            <w:szCs w:val="20"/>
            <w:u w:val="none"/>
            <w:lang w:val="en-US"/>
          </w:rPr>
          <w:t>p</w:t>
        </w:r>
        <w:r w:rsidRPr="00693CB9">
          <w:rPr>
            <w:rStyle w:val="Hyperlink"/>
            <w:rFonts w:ascii="Calibri" w:hAnsi="Calibri" w:cs="Calibri"/>
            <w:color w:val="0070C0"/>
            <w:sz w:val="20"/>
            <w:szCs w:val="20"/>
            <w:u w:val="none"/>
            <w:lang w:val="en-US"/>
          </w:rPr>
          <w:t>.com</w:t>
        </w:r>
      </w:hyperlink>
      <w:r w:rsidR="00BE25BF">
        <w:rPr>
          <w:rStyle w:val="Hyperlink"/>
          <w:rFonts w:ascii="Calibri" w:hAnsi="Calibri" w:cs="Calibri"/>
          <w:color w:val="0070C0"/>
          <w:sz w:val="20"/>
          <w:szCs w:val="20"/>
          <w:u w:val="none"/>
          <w:lang w:val="en-US"/>
        </w:rPr>
        <w:t xml:space="preserve"> </w:t>
      </w:r>
    </w:p>
    <w:p w14:paraId="6054C4EB" w14:textId="39AF2766" w:rsidR="00465C06" w:rsidRPr="00693CB9" w:rsidRDefault="003B0307"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QUARZWERKE GMBH (GERMANY)</w:t>
      </w:r>
    </w:p>
    <w:p w14:paraId="2F134523" w14:textId="71A2EA58"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24" w:history="1">
        <w:r w:rsidRPr="00693CB9">
          <w:rPr>
            <w:rStyle w:val="Hyperlink"/>
            <w:rFonts w:ascii="Calibri" w:hAnsi="Calibri" w:cs="Calibri"/>
            <w:color w:val="0070C0"/>
            <w:sz w:val="20"/>
            <w:szCs w:val="20"/>
            <w:u w:val="none"/>
            <w:lang w:val="en-US"/>
          </w:rPr>
          <w:t>https://www.quarzwerke.co</w:t>
        </w:r>
        <w:r w:rsidRPr="00693CB9">
          <w:rPr>
            <w:rStyle w:val="Hyperlink"/>
            <w:rFonts w:ascii="Calibri" w:hAnsi="Calibri" w:cs="Calibri"/>
            <w:color w:val="0070C0"/>
            <w:sz w:val="20"/>
            <w:szCs w:val="20"/>
            <w:u w:val="none"/>
            <w:lang w:val="en-US"/>
          </w:rPr>
          <w:t>m</w:t>
        </w:r>
        <w:r w:rsidRPr="00693CB9">
          <w:rPr>
            <w:rStyle w:val="Hyperlink"/>
            <w:rFonts w:ascii="Calibri" w:hAnsi="Calibri" w:cs="Calibri"/>
            <w:color w:val="0070C0"/>
            <w:sz w:val="20"/>
            <w:szCs w:val="20"/>
            <w:u w:val="none"/>
            <w:lang w:val="en-US"/>
          </w:rPr>
          <w:t>/en/</w:t>
        </w:r>
      </w:hyperlink>
      <w:r w:rsidR="00BE25BF">
        <w:rPr>
          <w:rStyle w:val="Hyperlink"/>
          <w:rFonts w:ascii="Calibri" w:hAnsi="Calibri" w:cs="Calibri"/>
          <w:color w:val="0070C0"/>
          <w:sz w:val="20"/>
          <w:szCs w:val="20"/>
          <w:u w:val="none"/>
          <w:lang w:val="en-US"/>
        </w:rPr>
        <w:t xml:space="preserve"> </w:t>
      </w:r>
    </w:p>
    <w:p w14:paraId="49125862" w14:textId="2A47D801" w:rsidR="00465C06" w:rsidRPr="00693CB9" w:rsidRDefault="003B0307"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LASSELSBERGER GROUP (HUNGARY)</w:t>
      </w:r>
    </w:p>
    <w:p w14:paraId="5FD57573" w14:textId="6C577150" w:rsidR="00465C06" w:rsidRPr="00693CB9" w:rsidRDefault="00465C06" w:rsidP="00693CB9">
      <w:pPr>
        <w:spacing w:after="120" w:line="240" w:lineRule="auto"/>
        <w:ind w:left="567"/>
        <w:jc w:val="both"/>
        <w:rPr>
          <w:rFonts w:ascii="Calibri" w:hAnsi="Calibri" w:cs="Calibri"/>
          <w:color w:val="0070C0"/>
          <w:sz w:val="20"/>
          <w:szCs w:val="20"/>
          <w:lang w:val="en-US"/>
        </w:rPr>
      </w:pPr>
      <w:hyperlink r:id="rId25" w:history="1">
        <w:r w:rsidRPr="00693CB9">
          <w:rPr>
            <w:rStyle w:val="Hyperlink"/>
            <w:rFonts w:ascii="Calibri" w:hAnsi="Calibri" w:cs="Calibri"/>
            <w:color w:val="0070C0"/>
            <w:sz w:val="20"/>
            <w:szCs w:val="20"/>
            <w:u w:val="none"/>
            <w:lang w:val="en-US"/>
          </w:rPr>
          <w:t>https://www.lasselsberger.com/en/mine</w:t>
        </w:r>
        <w:r w:rsidRPr="00693CB9">
          <w:rPr>
            <w:rStyle w:val="Hyperlink"/>
            <w:rFonts w:ascii="Calibri" w:hAnsi="Calibri" w:cs="Calibri"/>
            <w:color w:val="0070C0"/>
            <w:sz w:val="20"/>
            <w:szCs w:val="20"/>
            <w:u w:val="none"/>
            <w:lang w:val="en-US"/>
          </w:rPr>
          <w:t>r</w:t>
        </w:r>
        <w:r w:rsidRPr="00693CB9">
          <w:rPr>
            <w:rStyle w:val="Hyperlink"/>
            <w:rFonts w:ascii="Calibri" w:hAnsi="Calibri" w:cs="Calibri"/>
            <w:color w:val="0070C0"/>
            <w:sz w:val="20"/>
            <w:szCs w:val="20"/>
            <w:u w:val="none"/>
            <w:lang w:val="en-US"/>
          </w:rPr>
          <w:t>als-2</w:t>
        </w:r>
      </w:hyperlink>
      <w:r w:rsidR="00BE25BF">
        <w:rPr>
          <w:rStyle w:val="Hyperlink"/>
          <w:rFonts w:ascii="Calibri" w:hAnsi="Calibri" w:cs="Calibri"/>
          <w:color w:val="0070C0"/>
          <w:sz w:val="20"/>
          <w:szCs w:val="20"/>
          <w:u w:val="none"/>
          <w:lang w:val="en-US"/>
        </w:rPr>
        <w:t xml:space="preserve"> </w:t>
      </w:r>
    </w:p>
    <w:p w14:paraId="11546D18" w14:textId="40CDFEA6" w:rsidR="00465C06" w:rsidRPr="00693CB9" w:rsidRDefault="003B0307" w:rsidP="00465C06">
      <w:pPr>
        <w:spacing w:line="240" w:lineRule="auto"/>
        <w:ind w:left="567"/>
        <w:jc w:val="both"/>
        <w:rPr>
          <w:rFonts w:ascii="Calibri" w:hAnsi="Calibri" w:cs="Calibri"/>
          <w:sz w:val="20"/>
          <w:szCs w:val="20"/>
          <w:lang w:val="en-US"/>
        </w:rPr>
      </w:pPr>
      <w:r w:rsidRPr="00693CB9">
        <w:rPr>
          <w:rFonts w:ascii="Calibri" w:hAnsi="Calibri" w:cs="Calibri"/>
          <w:sz w:val="20"/>
          <w:szCs w:val="20"/>
          <w:lang w:val="en-US"/>
        </w:rPr>
        <w:t>SEDLECKÝ KAOLIN A.S. (CZECH REPUBLIC)</w:t>
      </w:r>
    </w:p>
    <w:p w14:paraId="6EE9EA5D" w14:textId="5671F1D6" w:rsidR="00465C06" w:rsidRPr="00693CB9" w:rsidRDefault="00465C06" w:rsidP="00465C06">
      <w:pPr>
        <w:spacing w:line="240" w:lineRule="auto"/>
        <w:ind w:left="567"/>
        <w:jc w:val="both"/>
        <w:rPr>
          <w:rStyle w:val="Hyperlink"/>
          <w:rFonts w:ascii="Calibri" w:hAnsi="Calibri" w:cs="Calibri"/>
          <w:color w:val="auto"/>
          <w:sz w:val="20"/>
          <w:szCs w:val="20"/>
          <w:u w:val="none"/>
        </w:rPr>
      </w:pPr>
      <w:hyperlink r:id="rId26" w:history="1">
        <w:r w:rsidRPr="00693CB9">
          <w:rPr>
            <w:rStyle w:val="Hyperlink"/>
            <w:rFonts w:ascii="Calibri" w:hAnsi="Calibri" w:cs="Calibri"/>
            <w:color w:val="0070C0"/>
            <w:sz w:val="20"/>
            <w:szCs w:val="20"/>
            <w:u w:val="none"/>
          </w:rPr>
          <w:t>https://sedlecky-kaolin.c</w:t>
        </w:r>
        <w:r w:rsidRPr="00693CB9">
          <w:rPr>
            <w:rStyle w:val="Hyperlink"/>
            <w:rFonts w:ascii="Calibri" w:hAnsi="Calibri" w:cs="Calibri"/>
            <w:color w:val="0070C0"/>
            <w:sz w:val="20"/>
            <w:szCs w:val="20"/>
            <w:u w:val="none"/>
          </w:rPr>
          <w:t>z</w:t>
        </w:r>
        <w:r w:rsidRPr="00693CB9">
          <w:rPr>
            <w:rStyle w:val="Hyperlink"/>
            <w:rFonts w:ascii="Calibri" w:hAnsi="Calibri" w:cs="Calibri"/>
            <w:color w:val="0070C0"/>
            <w:sz w:val="20"/>
            <w:szCs w:val="20"/>
            <w:u w:val="none"/>
          </w:rPr>
          <w:t>/en</w:t>
        </w:r>
      </w:hyperlink>
      <w:r w:rsidR="00BE25BF">
        <w:rPr>
          <w:rStyle w:val="Hyperlink"/>
          <w:rFonts w:ascii="Calibri" w:hAnsi="Calibri" w:cs="Calibri"/>
          <w:color w:val="0070C0"/>
          <w:sz w:val="20"/>
          <w:szCs w:val="20"/>
          <w:u w:val="none"/>
        </w:rPr>
        <w:t xml:space="preserve"> </w:t>
      </w:r>
    </w:p>
    <w:p w14:paraId="126D453D" w14:textId="056B1B1F" w:rsidR="003B0307" w:rsidRDefault="003B0307">
      <w:pPr>
        <w:rPr>
          <w:rFonts w:ascii="Calibri" w:hAnsi="Calibri" w:cs="Calibri"/>
        </w:rPr>
      </w:pPr>
      <w:r>
        <w:rPr>
          <w:rFonts w:ascii="Calibri" w:hAnsi="Calibri" w:cs="Calibri"/>
        </w:rPr>
        <w:br w:type="page"/>
      </w:r>
    </w:p>
    <w:p w14:paraId="74301B12" w14:textId="7836CEF5" w:rsidR="00782CC7" w:rsidRPr="00782CC7" w:rsidRDefault="00D7235C" w:rsidP="00782CC7">
      <w:pPr>
        <w:spacing w:line="240" w:lineRule="auto"/>
        <w:jc w:val="both"/>
        <w:rPr>
          <w:rFonts w:ascii="Calibri" w:hAnsi="Calibri" w:cs="Calibri"/>
          <w:b/>
          <w:bCs/>
          <w:u w:val="single"/>
        </w:rPr>
      </w:pPr>
      <w:r w:rsidRPr="00782CC7">
        <w:rPr>
          <w:rFonts w:ascii="Calibri" w:hAnsi="Calibri" w:cs="Calibri"/>
          <w:b/>
          <w:bCs/>
          <w:u w:val="single"/>
        </w:rPr>
        <w:lastRenderedPageBreak/>
        <w:t>LISTA DAS PRINCIPAIS EMPRESAS PRODUTORAS DE CAULIM</w:t>
      </w:r>
      <w:r w:rsidR="00693CB9">
        <w:rPr>
          <w:rFonts w:ascii="Calibri" w:hAnsi="Calibri" w:cs="Calibri"/>
          <w:b/>
          <w:bCs/>
          <w:u w:val="single"/>
        </w:rPr>
        <w:t xml:space="preserve"> NO BRASIL</w:t>
      </w:r>
      <w:r w:rsidRPr="00782CC7">
        <w:rPr>
          <w:rFonts w:ascii="Calibri" w:hAnsi="Calibri" w:cs="Calibri"/>
          <w:b/>
          <w:bCs/>
          <w:u w:val="single"/>
        </w:rPr>
        <w:t>:</w:t>
      </w:r>
    </w:p>
    <w:p w14:paraId="3992C5E4" w14:textId="77777777" w:rsidR="00465C06" w:rsidRPr="00465C06" w:rsidRDefault="00465C06" w:rsidP="00465C06">
      <w:pPr>
        <w:spacing w:line="240" w:lineRule="auto"/>
        <w:jc w:val="both"/>
        <w:rPr>
          <w:rFonts w:ascii="Calibri" w:hAnsi="Calibri" w:cs="Calibri"/>
        </w:rPr>
      </w:pPr>
    </w:p>
    <w:p w14:paraId="6D5F33F5" w14:textId="5C858117" w:rsidR="00F44C3F" w:rsidRPr="00F44C3F" w:rsidRDefault="00F44C3F" w:rsidP="00F44C3F">
      <w:pPr>
        <w:spacing w:line="240" w:lineRule="auto"/>
        <w:ind w:left="567"/>
        <w:jc w:val="both"/>
        <w:rPr>
          <w:rFonts w:ascii="Calibri" w:hAnsi="Calibri" w:cs="Calibri"/>
          <w:b/>
          <w:bCs/>
          <w:sz w:val="20"/>
          <w:szCs w:val="20"/>
          <w:u w:val="single"/>
        </w:rPr>
      </w:pPr>
      <w:r w:rsidRPr="00F44C3F">
        <w:rPr>
          <w:rFonts w:ascii="Calibri" w:hAnsi="Calibri" w:cs="Calibri"/>
          <w:b/>
          <w:bCs/>
          <w:sz w:val="20"/>
          <w:szCs w:val="20"/>
          <w:u w:val="single"/>
        </w:rPr>
        <w:t xml:space="preserve">Empresas </w:t>
      </w:r>
      <w:r>
        <w:rPr>
          <w:rFonts w:ascii="Calibri" w:hAnsi="Calibri" w:cs="Calibri"/>
          <w:b/>
          <w:bCs/>
          <w:sz w:val="20"/>
          <w:szCs w:val="20"/>
          <w:u w:val="single"/>
        </w:rPr>
        <w:t>Mineradoras</w:t>
      </w:r>
      <w:r w:rsidRPr="00F44C3F">
        <w:rPr>
          <w:rFonts w:ascii="Calibri" w:hAnsi="Calibri" w:cs="Calibri"/>
          <w:b/>
          <w:bCs/>
          <w:sz w:val="20"/>
          <w:szCs w:val="20"/>
          <w:u w:val="single"/>
        </w:rPr>
        <w:t xml:space="preserve"> </w:t>
      </w:r>
      <w:r>
        <w:rPr>
          <w:rFonts w:ascii="Calibri" w:hAnsi="Calibri" w:cs="Calibri"/>
          <w:b/>
          <w:bCs/>
          <w:sz w:val="20"/>
          <w:szCs w:val="20"/>
          <w:u w:val="single"/>
        </w:rPr>
        <w:t>d</w:t>
      </w:r>
      <w:r w:rsidRPr="00F44C3F">
        <w:rPr>
          <w:rFonts w:ascii="Calibri" w:hAnsi="Calibri" w:cs="Calibri"/>
          <w:b/>
          <w:bCs/>
          <w:sz w:val="20"/>
          <w:szCs w:val="20"/>
          <w:u w:val="single"/>
        </w:rPr>
        <w:t>e Caulim</w:t>
      </w:r>
    </w:p>
    <w:p w14:paraId="0C427A6C" w14:textId="77777777" w:rsidR="00F44C3F" w:rsidRDefault="00F44C3F" w:rsidP="00782CC7">
      <w:pPr>
        <w:spacing w:line="240" w:lineRule="auto"/>
        <w:ind w:left="567"/>
        <w:jc w:val="both"/>
        <w:rPr>
          <w:rFonts w:ascii="Calibri" w:hAnsi="Calibri" w:cs="Calibri"/>
          <w:sz w:val="20"/>
          <w:szCs w:val="20"/>
        </w:rPr>
      </w:pPr>
    </w:p>
    <w:p w14:paraId="4EBE9990" w14:textId="7B44291D" w:rsidR="00465C06" w:rsidRPr="001C32FA" w:rsidRDefault="00465C06" w:rsidP="00782CC7">
      <w:pPr>
        <w:spacing w:line="240" w:lineRule="auto"/>
        <w:ind w:left="567"/>
        <w:jc w:val="both"/>
        <w:rPr>
          <w:rFonts w:ascii="Calibri" w:hAnsi="Calibri" w:cs="Calibri"/>
          <w:sz w:val="20"/>
          <w:szCs w:val="20"/>
        </w:rPr>
      </w:pPr>
      <w:r w:rsidRPr="001C32FA">
        <w:rPr>
          <w:rFonts w:ascii="Calibri" w:hAnsi="Calibri" w:cs="Calibri"/>
          <w:sz w:val="20"/>
          <w:szCs w:val="20"/>
        </w:rPr>
        <w:t>IMERYS RIO CAPIM CAULIM S.A. (Pará)</w:t>
      </w:r>
    </w:p>
    <w:p w14:paraId="01160C12" w14:textId="536A6B05" w:rsidR="00465C06" w:rsidRPr="001C32FA" w:rsidRDefault="00BE25BF" w:rsidP="00693CB9">
      <w:pPr>
        <w:spacing w:after="120" w:line="240" w:lineRule="auto"/>
        <w:ind w:left="567"/>
        <w:jc w:val="both"/>
        <w:rPr>
          <w:rFonts w:ascii="Calibri" w:hAnsi="Calibri" w:cs="Calibri"/>
          <w:color w:val="0070C0"/>
          <w:sz w:val="20"/>
          <w:szCs w:val="20"/>
        </w:rPr>
      </w:pPr>
      <w:hyperlink r:id="rId27" w:history="1">
        <w:r w:rsidRPr="001C32FA">
          <w:rPr>
            <w:rStyle w:val="Hyperlink"/>
            <w:rFonts w:ascii="Calibri" w:hAnsi="Calibri" w:cs="Calibri"/>
            <w:sz w:val="20"/>
            <w:szCs w:val="20"/>
            <w:u w:val="none"/>
          </w:rPr>
          <w:t>https://www.imerys.com/pt-br/brasil</w:t>
        </w:r>
      </w:hyperlink>
      <w:r w:rsidRPr="001C32FA">
        <w:rPr>
          <w:rFonts w:ascii="Calibri" w:hAnsi="Calibri" w:cs="Calibri"/>
          <w:color w:val="0070C0"/>
          <w:sz w:val="20"/>
          <w:szCs w:val="20"/>
        </w:rPr>
        <w:t xml:space="preserve"> </w:t>
      </w:r>
    </w:p>
    <w:p w14:paraId="50450A7C" w14:textId="77777777" w:rsidR="00465C06" w:rsidRPr="001C32FA" w:rsidRDefault="00465C06" w:rsidP="00782CC7">
      <w:pPr>
        <w:spacing w:line="240" w:lineRule="auto"/>
        <w:ind w:left="567"/>
        <w:jc w:val="both"/>
        <w:rPr>
          <w:rFonts w:ascii="Calibri" w:hAnsi="Calibri" w:cs="Calibri"/>
          <w:sz w:val="20"/>
          <w:szCs w:val="20"/>
        </w:rPr>
      </w:pPr>
      <w:r w:rsidRPr="001C32FA">
        <w:rPr>
          <w:rFonts w:ascii="Calibri" w:hAnsi="Calibri" w:cs="Calibri"/>
          <w:sz w:val="20"/>
          <w:szCs w:val="20"/>
        </w:rPr>
        <w:t>CADAM S.A. (Amapá)</w:t>
      </w:r>
    </w:p>
    <w:p w14:paraId="03B016F6" w14:textId="77B0B9BD" w:rsidR="00465C06" w:rsidRPr="001C32FA" w:rsidRDefault="00BE25BF" w:rsidP="00693CB9">
      <w:pPr>
        <w:spacing w:after="120" w:line="240" w:lineRule="auto"/>
        <w:ind w:left="567"/>
        <w:jc w:val="both"/>
        <w:rPr>
          <w:rFonts w:ascii="Calibri" w:hAnsi="Calibri" w:cs="Calibri"/>
          <w:color w:val="0070C0"/>
          <w:sz w:val="20"/>
          <w:szCs w:val="20"/>
        </w:rPr>
      </w:pPr>
      <w:hyperlink r:id="rId28" w:history="1">
        <w:r w:rsidRPr="001C32FA">
          <w:rPr>
            <w:rStyle w:val="Hyperlink"/>
            <w:rFonts w:ascii="Calibri" w:hAnsi="Calibri" w:cs="Calibri"/>
            <w:sz w:val="20"/>
            <w:szCs w:val="20"/>
            <w:u w:val="none"/>
          </w:rPr>
          <w:t>https://www.kaminllc.com/plantsandoperations.html</w:t>
        </w:r>
      </w:hyperlink>
      <w:r w:rsidRPr="001C32FA">
        <w:rPr>
          <w:rFonts w:ascii="Calibri" w:hAnsi="Calibri" w:cs="Calibri"/>
          <w:color w:val="0070C0"/>
          <w:sz w:val="20"/>
          <w:szCs w:val="20"/>
        </w:rPr>
        <w:t xml:space="preserve"> </w:t>
      </w:r>
    </w:p>
    <w:p w14:paraId="242DE740" w14:textId="47017411" w:rsidR="00465C06" w:rsidRPr="001C32FA" w:rsidRDefault="00465C06" w:rsidP="00782CC7">
      <w:pPr>
        <w:spacing w:line="240" w:lineRule="auto"/>
        <w:ind w:left="567"/>
        <w:jc w:val="both"/>
        <w:rPr>
          <w:rFonts w:ascii="Calibri" w:hAnsi="Calibri" w:cs="Calibri"/>
          <w:sz w:val="20"/>
          <w:szCs w:val="20"/>
        </w:rPr>
      </w:pPr>
      <w:r w:rsidRPr="001C32FA">
        <w:rPr>
          <w:rFonts w:ascii="Calibri" w:hAnsi="Calibri" w:cs="Calibri"/>
          <w:sz w:val="20"/>
          <w:szCs w:val="20"/>
        </w:rPr>
        <w:t xml:space="preserve">ARGISUL </w:t>
      </w:r>
      <w:r w:rsidR="00835CDF" w:rsidRPr="001C32FA">
        <w:rPr>
          <w:rFonts w:ascii="Calibri" w:hAnsi="Calibri" w:cs="Calibri"/>
          <w:sz w:val="20"/>
          <w:szCs w:val="20"/>
        </w:rPr>
        <w:t>MINERAÇÃO</w:t>
      </w:r>
      <w:r w:rsidRPr="001C32FA">
        <w:rPr>
          <w:rFonts w:ascii="Calibri" w:hAnsi="Calibri" w:cs="Calibri"/>
          <w:sz w:val="20"/>
          <w:szCs w:val="20"/>
        </w:rPr>
        <w:t xml:space="preserve"> LTDA (Rio Grande do Sul)</w:t>
      </w:r>
    </w:p>
    <w:p w14:paraId="100D4876" w14:textId="0B5D6FF6" w:rsidR="00465C06" w:rsidRPr="001C32FA" w:rsidRDefault="00BE25BF" w:rsidP="00693CB9">
      <w:pPr>
        <w:spacing w:after="120" w:line="240" w:lineRule="auto"/>
        <w:ind w:left="567"/>
        <w:jc w:val="both"/>
        <w:rPr>
          <w:rFonts w:ascii="Calibri" w:hAnsi="Calibri" w:cs="Calibri"/>
          <w:color w:val="0070C0"/>
          <w:sz w:val="20"/>
          <w:szCs w:val="20"/>
        </w:rPr>
      </w:pPr>
      <w:hyperlink r:id="rId29" w:history="1">
        <w:r w:rsidRPr="001C32FA">
          <w:rPr>
            <w:rStyle w:val="Hyperlink"/>
            <w:rFonts w:ascii="Calibri" w:hAnsi="Calibri" w:cs="Calibri"/>
            <w:sz w:val="20"/>
            <w:szCs w:val="20"/>
            <w:u w:val="none"/>
          </w:rPr>
          <w:t>https://argisul.com.br</w:t>
        </w:r>
      </w:hyperlink>
      <w:r w:rsidRPr="001C32FA">
        <w:rPr>
          <w:rFonts w:ascii="Calibri" w:hAnsi="Calibri" w:cs="Calibri"/>
          <w:color w:val="0070C0"/>
          <w:sz w:val="20"/>
          <w:szCs w:val="20"/>
        </w:rPr>
        <w:t xml:space="preserve"> </w:t>
      </w:r>
    </w:p>
    <w:p w14:paraId="19677695" w14:textId="75A835AB" w:rsidR="00465C06" w:rsidRPr="001C32FA" w:rsidRDefault="00465C06" w:rsidP="00782CC7">
      <w:pPr>
        <w:spacing w:line="240" w:lineRule="auto"/>
        <w:ind w:left="567"/>
        <w:jc w:val="both"/>
        <w:rPr>
          <w:rFonts w:ascii="Calibri" w:hAnsi="Calibri" w:cs="Calibri"/>
          <w:sz w:val="20"/>
          <w:szCs w:val="20"/>
        </w:rPr>
      </w:pPr>
      <w:r w:rsidRPr="001C32FA">
        <w:rPr>
          <w:rFonts w:ascii="Calibri" w:hAnsi="Calibri" w:cs="Calibri"/>
          <w:sz w:val="20"/>
          <w:szCs w:val="20"/>
        </w:rPr>
        <w:t xml:space="preserve">INDÚSTRIA DE </w:t>
      </w:r>
      <w:r w:rsidR="004F4C05" w:rsidRPr="001C32FA">
        <w:rPr>
          <w:rFonts w:ascii="Calibri" w:hAnsi="Calibri" w:cs="Calibri"/>
          <w:sz w:val="20"/>
          <w:szCs w:val="20"/>
        </w:rPr>
        <w:t xml:space="preserve">CALCÁRIOS </w:t>
      </w:r>
      <w:r w:rsidRPr="001C32FA">
        <w:rPr>
          <w:rFonts w:ascii="Calibri" w:hAnsi="Calibri" w:cs="Calibri"/>
          <w:sz w:val="20"/>
          <w:szCs w:val="20"/>
        </w:rPr>
        <w:t>CAÇAPAVA LTDA (Rio Grande do Sul)</w:t>
      </w:r>
    </w:p>
    <w:p w14:paraId="313CEAED" w14:textId="6F6BD884" w:rsidR="00465C06" w:rsidRPr="001C32FA" w:rsidRDefault="00BE25BF" w:rsidP="00693CB9">
      <w:pPr>
        <w:spacing w:after="120" w:line="240" w:lineRule="auto"/>
        <w:ind w:left="567"/>
        <w:jc w:val="both"/>
        <w:rPr>
          <w:rFonts w:ascii="Calibri" w:hAnsi="Calibri" w:cs="Calibri"/>
          <w:color w:val="0070C0"/>
          <w:sz w:val="20"/>
          <w:szCs w:val="20"/>
        </w:rPr>
      </w:pPr>
      <w:hyperlink r:id="rId30" w:history="1">
        <w:r w:rsidRPr="001C32FA">
          <w:rPr>
            <w:rStyle w:val="Hyperlink"/>
            <w:rFonts w:ascii="Calibri" w:hAnsi="Calibri" w:cs="Calibri"/>
            <w:sz w:val="20"/>
            <w:szCs w:val="20"/>
            <w:u w:val="none"/>
          </w:rPr>
          <w:t>https://www.inducal.com.br</w:t>
        </w:r>
      </w:hyperlink>
      <w:r w:rsidRPr="001C32FA">
        <w:rPr>
          <w:rFonts w:ascii="Calibri" w:hAnsi="Calibri" w:cs="Calibri"/>
          <w:color w:val="0070C0"/>
          <w:sz w:val="20"/>
          <w:szCs w:val="20"/>
        </w:rPr>
        <w:t xml:space="preserve"> </w:t>
      </w:r>
    </w:p>
    <w:p w14:paraId="5F54A0CF" w14:textId="77777777" w:rsidR="00465C06" w:rsidRPr="001C32FA" w:rsidRDefault="00465C06" w:rsidP="00782CC7">
      <w:pPr>
        <w:spacing w:line="240" w:lineRule="auto"/>
        <w:ind w:left="567"/>
        <w:jc w:val="both"/>
        <w:rPr>
          <w:rFonts w:ascii="Calibri" w:hAnsi="Calibri" w:cs="Calibri"/>
          <w:sz w:val="20"/>
          <w:szCs w:val="20"/>
        </w:rPr>
      </w:pPr>
      <w:r w:rsidRPr="001C32FA">
        <w:rPr>
          <w:rFonts w:ascii="Calibri" w:hAnsi="Calibri" w:cs="Calibri"/>
          <w:sz w:val="20"/>
          <w:szCs w:val="20"/>
        </w:rPr>
        <w:t>EMPRESA DE MINERAÇÃO HORII LTDA (São Paulo)</w:t>
      </w:r>
    </w:p>
    <w:p w14:paraId="4CAA0E06" w14:textId="76859994" w:rsidR="00465C06" w:rsidRPr="001C32FA" w:rsidRDefault="00BE25BF" w:rsidP="00693CB9">
      <w:pPr>
        <w:spacing w:after="120" w:line="240" w:lineRule="auto"/>
        <w:ind w:left="567"/>
        <w:jc w:val="both"/>
        <w:rPr>
          <w:rFonts w:ascii="Calibri" w:hAnsi="Calibri" w:cs="Calibri"/>
          <w:color w:val="0070C0"/>
          <w:sz w:val="20"/>
          <w:szCs w:val="20"/>
        </w:rPr>
      </w:pPr>
      <w:hyperlink r:id="rId31" w:history="1">
        <w:r w:rsidRPr="001C32FA">
          <w:rPr>
            <w:rStyle w:val="Hyperlink"/>
            <w:rFonts w:ascii="Calibri" w:hAnsi="Calibri" w:cs="Calibri"/>
            <w:sz w:val="20"/>
            <w:szCs w:val="20"/>
            <w:u w:val="none"/>
          </w:rPr>
          <w:t>https://www.mineracaohorii.com.br</w:t>
        </w:r>
      </w:hyperlink>
      <w:r w:rsidRPr="001C32FA">
        <w:rPr>
          <w:rFonts w:ascii="Calibri" w:hAnsi="Calibri" w:cs="Calibri"/>
          <w:color w:val="0070C0"/>
          <w:sz w:val="20"/>
          <w:szCs w:val="20"/>
        </w:rPr>
        <w:t xml:space="preserve"> </w:t>
      </w:r>
    </w:p>
    <w:p w14:paraId="2A10E7DC" w14:textId="3017F214" w:rsidR="00465C06" w:rsidRPr="001C32FA" w:rsidRDefault="00835CDF" w:rsidP="00782CC7">
      <w:pPr>
        <w:spacing w:line="240" w:lineRule="auto"/>
        <w:ind w:left="567"/>
        <w:jc w:val="both"/>
        <w:rPr>
          <w:rFonts w:ascii="Calibri" w:hAnsi="Calibri" w:cs="Calibri"/>
          <w:sz w:val="20"/>
          <w:szCs w:val="20"/>
        </w:rPr>
      </w:pPr>
      <w:r w:rsidRPr="001C32FA">
        <w:rPr>
          <w:rFonts w:ascii="Calibri" w:hAnsi="Calibri" w:cs="Calibri"/>
          <w:sz w:val="20"/>
          <w:szCs w:val="20"/>
        </w:rPr>
        <w:t>MINERAÇÃO</w:t>
      </w:r>
      <w:r w:rsidR="00465C06" w:rsidRPr="001C32FA">
        <w:rPr>
          <w:rFonts w:ascii="Calibri" w:hAnsi="Calibri" w:cs="Calibri"/>
          <w:sz w:val="20"/>
          <w:szCs w:val="20"/>
        </w:rPr>
        <w:t xml:space="preserve"> CASAGRANDE LTDA (Santa Catarina)</w:t>
      </w:r>
    </w:p>
    <w:p w14:paraId="659BAF59" w14:textId="5689AD5F" w:rsidR="00465C06" w:rsidRPr="001C32FA" w:rsidRDefault="00BE25BF" w:rsidP="00693CB9">
      <w:pPr>
        <w:spacing w:after="120" w:line="240" w:lineRule="auto"/>
        <w:ind w:left="567"/>
        <w:jc w:val="both"/>
        <w:rPr>
          <w:rFonts w:ascii="Calibri" w:hAnsi="Calibri" w:cs="Calibri"/>
          <w:color w:val="0070C0"/>
          <w:sz w:val="20"/>
          <w:szCs w:val="20"/>
        </w:rPr>
      </w:pPr>
      <w:hyperlink r:id="rId32" w:history="1">
        <w:r w:rsidRPr="001C32FA">
          <w:rPr>
            <w:rStyle w:val="Hyperlink"/>
            <w:rFonts w:ascii="Calibri" w:hAnsi="Calibri" w:cs="Calibri"/>
            <w:sz w:val="20"/>
            <w:szCs w:val="20"/>
            <w:u w:val="none"/>
          </w:rPr>
          <w:t>https://casagrandemineracao.com.br</w:t>
        </w:r>
      </w:hyperlink>
      <w:r w:rsidRPr="001C32FA">
        <w:rPr>
          <w:rFonts w:ascii="Calibri" w:hAnsi="Calibri" w:cs="Calibri"/>
          <w:color w:val="0070C0"/>
          <w:sz w:val="20"/>
          <w:szCs w:val="20"/>
        </w:rPr>
        <w:t xml:space="preserve"> </w:t>
      </w:r>
    </w:p>
    <w:p w14:paraId="20B8AE8E" w14:textId="186EE32B" w:rsidR="00465C06" w:rsidRPr="001C32FA" w:rsidRDefault="00835CDF" w:rsidP="00782CC7">
      <w:pPr>
        <w:spacing w:line="240" w:lineRule="auto"/>
        <w:ind w:left="567"/>
        <w:jc w:val="both"/>
        <w:rPr>
          <w:rFonts w:ascii="Calibri" w:hAnsi="Calibri" w:cs="Calibri"/>
          <w:sz w:val="20"/>
          <w:szCs w:val="20"/>
        </w:rPr>
      </w:pPr>
      <w:r w:rsidRPr="001C32FA">
        <w:rPr>
          <w:rFonts w:ascii="Calibri" w:hAnsi="Calibri" w:cs="Calibri"/>
          <w:sz w:val="20"/>
          <w:szCs w:val="20"/>
        </w:rPr>
        <w:t>INCONGEL INDÚSTRIA E COMÉRCIO DE MINERAIS NÃO METALICOS LTDA</w:t>
      </w:r>
      <w:r w:rsidR="00465C06" w:rsidRPr="001C32FA">
        <w:rPr>
          <w:rFonts w:ascii="Calibri" w:hAnsi="Calibri" w:cs="Calibri"/>
          <w:sz w:val="20"/>
          <w:szCs w:val="20"/>
        </w:rPr>
        <w:t xml:space="preserve"> (Paraíba)</w:t>
      </w:r>
    </w:p>
    <w:p w14:paraId="680D2F1D" w14:textId="525497D4" w:rsidR="00465C06" w:rsidRPr="001C32FA" w:rsidRDefault="00BE25BF" w:rsidP="00693CB9">
      <w:pPr>
        <w:spacing w:after="120" w:line="240" w:lineRule="auto"/>
        <w:ind w:left="567"/>
        <w:jc w:val="both"/>
        <w:rPr>
          <w:rFonts w:ascii="Calibri" w:hAnsi="Calibri" w:cs="Calibri"/>
          <w:color w:val="0070C0"/>
          <w:sz w:val="20"/>
          <w:szCs w:val="20"/>
        </w:rPr>
      </w:pPr>
      <w:hyperlink r:id="rId33" w:history="1">
        <w:r w:rsidRPr="001C32FA">
          <w:rPr>
            <w:rStyle w:val="Hyperlink"/>
            <w:rFonts w:ascii="Calibri" w:hAnsi="Calibri" w:cs="Calibri"/>
            <w:sz w:val="20"/>
            <w:szCs w:val="20"/>
            <w:u w:val="none"/>
          </w:rPr>
          <w:t>https://www.incomgel.com.br</w:t>
        </w:r>
      </w:hyperlink>
      <w:r w:rsidRPr="001C32FA">
        <w:rPr>
          <w:rFonts w:ascii="Calibri" w:hAnsi="Calibri" w:cs="Calibri"/>
          <w:color w:val="0070C0"/>
          <w:sz w:val="20"/>
          <w:szCs w:val="20"/>
        </w:rPr>
        <w:t xml:space="preserve"> </w:t>
      </w:r>
    </w:p>
    <w:p w14:paraId="7D322147" w14:textId="77777777" w:rsidR="00465C06" w:rsidRPr="001C32FA" w:rsidRDefault="00465C06" w:rsidP="00782CC7">
      <w:pPr>
        <w:spacing w:line="240" w:lineRule="auto"/>
        <w:ind w:left="567"/>
        <w:jc w:val="both"/>
        <w:rPr>
          <w:rFonts w:ascii="Calibri" w:hAnsi="Calibri" w:cs="Calibri"/>
          <w:sz w:val="20"/>
          <w:szCs w:val="20"/>
        </w:rPr>
      </w:pPr>
      <w:r w:rsidRPr="001C32FA">
        <w:rPr>
          <w:rFonts w:ascii="Calibri" w:hAnsi="Calibri" w:cs="Calibri"/>
          <w:sz w:val="20"/>
          <w:szCs w:val="20"/>
        </w:rPr>
        <w:t>SOCIEDADE CAOLINITA LTDA (São Paulo)</w:t>
      </w:r>
    </w:p>
    <w:p w14:paraId="07338BA5" w14:textId="3FC0F76A" w:rsidR="00465C06" w:rsidRPr="001C32FA" w:rsidRDefault="00BE25BF" w:rsidP="00693CB9">
      <w:pPr>
        <w:spacing w:after="120" w:line="240" w:lineRule="auto"/>
        <w:ind w:left="567"/>
        <w:jc w:val="both"/>
        <w:rPr>
          <w:rFonts w:ascii="Calibri" w:hAnsi="Calibri" w:cs="Calibri"/>
          <w:color w:val="0070C0"/>
          <w:sz w:val="20"/>
          <w:szCs w:val="20"/>
        </w:rPr>
      </w:pPr>
      <w:hyperlink r:id="rId34" w:history="1">
        <w:r w:rsidRPr="001C32FA">
          <w:rPr>
            <w:rStyle w:val="Hyperlink"/>
            <w:rFonts w:ascii="Calibri" w:hAnsi="Calibri" w:cs="Calibri"/>
            <w:sz w:val="20"/>
            <w:szCs w:val="20"/>
            <w:u w:val="none"/>
          </w:rPr>
          <w:t>http://www.caolinita.com.br</w:t>
        </w:r>
      </w:hyperlink>
      <w:r w:rsidRPr="001C32FA">
        <w:rPr>
          <w:rFonts w:ascii="Calibri" w:hAnsi="Calibri" w:cs="Calibri"/>
          <w:color w:val="0070C0"/>
          <w:sz w:val="20"/>
          <w:szCs w:val="20"/>
        </w:rPr>
        <w:t xml:space="preserve"> </w:t>
      </w:r>
    </w:p>
    <w:p w14:paraId="701D14FD" w14:textId="77777777" w:rsidR="00465C06" w:rsidRPr="001C32FA" w:rsidRDefault="00465C06" w:rsidP="00782CC7">
      <w:pPr>
        <w:spacing w:line="240" w:lineRule="auto"/>
        <w:ind w:left="567"/>
        <w:jc w:val="both"/>
        <w:rPr>
          <w:rFonts w:ascii="Calibri" w:hAnsi="Calibri" w:cs="Calibri"/>
          <w:sz w:val="20"/>
          <w:szCs w:val="20"/>
        </w:rPr>
      </w:pPr>
      <w:r w:rsidRPr="001C32FA">
        <w:rPr>
          <w:rFonts w:ascii="Calibri" w:hAnsi="Calibri" w:cs="Calibri"/>
          <w:sz w:val="20"/>
          <w:szCs w:val="20"/>
        </w:rPr>
        <w:t>M.B.M. MINAS BRASIL MINÉRIOS LTDA (Minas Gerais)</w:t>
      </w:r>
    </w:p>
    <w:p w14:paraId="26BB2293" w14:textId="26A5FBED" w:rsidR="00465C06" w:rsidRPr="001C32FA" w:rsidRDefault="00BE25BF" w:rsidP="00782CC7">
      <w:pPr>
        <w:spacing w:line="240" w:lineRule="auto"/>
        <w:ind w:left="567"/>
        <w:jc w:val="both"/>
        <w:rPr>
          <w:rFonts w:ascii="Calibri" w:hAnsi="Calibri" w:cs="Calibri"/>
          <w:color w:val="0070C0"/>
          <w:sz w:val="20"/>
          <w:szCs w:val="20"/>
        </w:rPr>
      </w:pPr>
      <w:hyperlink r:id="rId35" w:history="1">
        <w:r w:rsidRPr="001C32FA">
          <w:rPr>
            <w:rStyle w:val="Hyperlink"/>
            <w:rFonts w:ascii="Calibri" w:hAnsi="Calibri" w:cs="Calibri"/>
            <w:sz w:val="20"/>
            <w:szCs w:val="20"/>
            <w:u w:val="none"/>
          </w:rPr>
          <w:t>https://mbmminerios.com.br</w:t>
        </w:r>
      </w:hyperlink>
      <w:r w:rsidRPr="001C32FA">
        <w:rPr>
          <w:rFonts w:ascii="Calibri" w:hAnsi="Calibri" w:cs="Calibri"/>
          <w:color w:val="0070C0"/>
          <w:sz w:val="20"/>
          <w:szCs w:val="20"/>
        </w:rPr>
        <w:t xml:space="preserve"> </w:t>
      </w:r>
    </w:p>
    <w:p w14:paraId="5A318E05" w14:textId="77777777" w:rsidR="00F44C3F" w:rsidRDefault="00F44C3F" w:rsidP="00782CC7">
      <w:pPr>
        <w:spacing w:line="240" w:lineRule="auto"/>
        <w:ind w:left="567"/>
        <w:jc w:val="both"/>
        <w:rPr>
          <w:rFonts w:ascii="Calibri" w:hAnsi="Calibri" w:cs="Calibri"/>
          <w:sz w:val="20"/>
          <w:szCs w:val="20"/>
        </w:rPr>
      </w:pPr>
    </w:p>
    <w:p w14:paraId="354E289B" w14:textId="3CD535A0" w:rsidR="00F44C3F" w:rsidRPr="00F44C3F" w:rsidRDefault="00F44C3F" w:rsidP="00782CC7">
      <w:pPr>
        <w:spacing w:line="240" w:lineRule="auto"/>
        <w:ind w:left="567"/>
        <w:jc w:val="both"/>
        <w:rPr>
          <w:rFonts w:ascii="Calibri" w:hAnsi="Calibri" w:cs="Calibri"/>
          <w:b/>
          <w:bCs/>
          <w:sz w:val="20"/>
          <w:szCs w:val="20"/>
          <w:u w:val="single"/>
        </w:rPr>
      </w:pPr>
      <w:r w:rsidRPr="00F44C3F">
        <w:rPr>
          <w:rFonts w:ascii="Calibri" w:hAnsi="Calibri" w:cs="Calibri"/>
          <w:b/>
          <w:bCs/>
          <w:sz w:val="20"/>
          <w:szCs w:val="20"/>
          <w:u w:val="single"/>
        </w:rPr>
        <w:t xml:space="preserve">Empresas </w:t>
      </w:r>
      <w:r w:rsidR="00BE25BF">
        <w:rPr>
          <w:rFonts w:ascii="Calibri" w:hAnsi="Calibri" w:cs="Calibri"/>
          <w:b/>
          <w:bCs/>
          <w:sz w:val="20"/>
          <w:szCs w:val="20"/>
          <w:u w:val="single"/>
        </w:rPr>
        <w:t>Fabricantes</w:t>
      </w:r>
      <w:r w:rsidRPr="00F44C3F">
        <w:rPr>
          <w:rFonts w:ascii="Calibri" w:hAnsi="Calibri" w:cs="Calibri"/>
          <w:b/>
          <w:bCs/>
          <w:sz w:val="20"/>
          <w:szCs w:val="20"/>
          <w:u w:val="single"/>
        </w:rPr>
        <w:t xml:space="preserve"> </w:t>
      </w:r>
      <w:r>
        <w:rPr>
          <w:rFonts w:ascii="Calibri" w:hAnsi="Calibri" w:cs="Calibri"/>
          <w:b/>
          <w:bCs/>
          <w:sz w:val="20"/>
          <w:szCs w:val="20"/>
          <w:u w:val="single"/>
        </w:rPr>
        <w:t>d</w:t>
      </w:r>
      <w:r w:rsidRPr="00F44C3F">
        <w:rPr>
          <w:rFonts w:ascii="Calibri" w:hAnsi="Calibri" w:cs="Calibri"/>
          <w:b/>
          <w:bCs/>
          <w:sz w:val="20"/>
          <w:szCs w:val="20"/>
          <w:u w:val="single"/>
        </w:rPr>
        <w:t xml:space="preserve">e Caulim </w:t>
      </w:r>
      <w:r w:rsidR="00BE25BF">
        <w:rPr>
          <w:rFonts w:ascii="Calibri" w:hAnsi="Calibri" w:cs="Calibri"/>
          <w:b/>
          <w:bCs/>
          <w:sz w:val="20"/>
          <w:szCs w:val="20"/>
          <w:u w:val="single"/>
        </w:rPr>
        <w:t xml:space="preserve">Beneficiado e </w:t>
      </w:r>
      <w:r w:rsidRPr="00F44C3F">
        <w:rPr>
          <w:rFonts w:ascii="Calibri" w:hAnsi="Calibri" w:cs="Calibri"/>
          <w:b/>
          <w:bCs/>
          <w:sz w:val="20"/>
          <w:szCs w:val="20"/>
          <w:u w:val="single"/>
        </w:rPr>
        <w:t>Calcinado</w:t>
      </w:r>
    </w:p>
    <w:p w14:paraId="35704D7B" w14:textId="77777777" w:rsidR="00F44C3F" w:rsidRDefault="00F44C3F" w:rsidP="00782CC7">
      <w:pPr>
        <w:spacing w:line="240" w:lineRule="auto"/>
        <w:ind w:left="567"/>
        <w:jc w:val="both"/>
        <w:rPr>
          <w:rFonts w:ascii="Calibri" w:hAnsi="Calibri" w:cs="Calibri"/>
          <w:sz w:val="20"/>
          <w:szCs w:val="20"/>
        </w:rPr>
      </w:pPr>
    </w:p>
    <w:p w14:paraId="61EBCB95" w14:textId="5EB7C5D7" w:rsidR="00F44C3F" w:rsidRPr="001C32FA" w:rsidRDefault="00F44C3F" w:rsidP="00782CC7">
      <w:pPr>
        <w:spacing w:line="240" w:lineRule="auto"/>
        <w:ind w:left="567"/>
        <w:jc w:val="both"/>
        <w:rPr>
          <w:rFonts w:ascii="Calibri" w:hAnsi="Calibri" w:cs="Calibri"/>
          <w:sz w:val="20"/>
          <w:szCs w:val="20"/>
        </w:rPr>
      </w:pPr>
      <w:r w:rsidRPr="001C32FA">
        <w:rPr>
          <w:rFonts w:ascii="Calibri" w:hAnsi="Calibri" w:cs="Calibri"/>
          <w:sz w:val="20"/>
          <w:szCs w:val="20"/>
        </w:rPr>
        <w:t>BRASCLAY MINER</w:t>
      </w:r>
      <w:r w:rsidR="00835CDF" w:rsidRPr="001C32FA">
        <w:rPr>
          <w:rFonts w:ascii="Calibri" w:hAnsi="Calibri" w:cs="Calibri"/>
          <w:sz w:val="20"/>
          <w:szCs w:val="20"/>
        </w:rPr>
        <w:t>A</w:t>
      </w:r>
      <w:r w:rsidRPr="001C32FA">
        <w:rPr>
          <w:rFonts w:ascii="Calibri" w:hAnsi="Calibri" w:cs="Calibri"/>
          <w:sz w:val="20"/>
          <w:szCs w:val="20"/>
        </w:rPr>
        <w:t>ÇÃO</w:t>
      </w:r>
      <w:r w:rsidR="00BE25BF" w:rsidRPr="001C32FA">
        <w:rPr>
          <w:rFonts w:ascii="Calibri" w:hAnsi="Calibri" w:cs="Calibri"/>
          <w:sz w:val="20"/>
          <w:szCs w:val="20"/>
        </w:rPr>
        <w:t xml:space="preserve"> (São Paulo)</w:t>
      </w:r>
    </w:p>
    <w:p w14:paraId="7AD32B0A" w14:textId="7C89750D" w:rsidR="00F44C3F" w:rsidRPr="001C32FA" w:rsidRDefault="00693CB9" w:rsidP="00693CB9">
      <w:pPr>
        <w:spacing w:after="120" w:line="240" w:lineRule="auto"/>
        <w:ind w:left="567"/>
        <w:jc w:val="both"/>
        <w:rPr>
          <w:rFonts w:ascii="Calibri" w:hAnsi="Calibri" w:cs="Calibri"/>
          <w:color w:val="0070C0"/>
          <w:sz w:val="20"/>
          <w:szCs w:val="20"/>
        </w:rPr>
      </w:pPr>
      <w:hyperlink r:id="rId36" w:history="1">
        <w:r w:rsidRPr="001C32FA">
          <w:rPr>
            <w:rStyle w:val="Hyperlink"/>
            <w:rFonts w:ascii="Calibri" w:hAnsi="Calibri" w:cs="Calibri"/>
            <w:color w:val="0070C0"/>
            <w:sz w:val="20"/>
            <w:szCs w:val="20"/>
            <w:u w:val="none"/>
          </w:rPr>
          <w:t>https://www.brasclay.c</w:t>
        </w:r>
        <w:r w:rsidRPr="001C32FA">
          <w:rPr>
            <w:rStyle w:val="Hyperlink"/>
            <w:rFonts w:ascii="Calibri" w:hAnsi="Calibri" w:cs="Calibri"/>
            <w:color w:val="0070C0"/>
            <w:sz w:val="20"/>
            <w:szCs w:val="20"/>
            <w:u w:val="none"/>
          </w:rPr>
          <w:t>o</w:t>
        </w:r>
        <w:r w:rsidRPr="001C32FA">
          <w:rPr>
            <w:rStyle w:val="Hyperlink"/>
            <w:rFonts w:ascii="Calibri" w:hAnsi="Calibri" w:cs="Calibri"/>
            <w:color w:val="0070C0"/>
            <w:sz w:val="20"/>
            <w:szCs w:val="20"/>
            <w:u w:val="none"/>
          </w:rPr>
          <w:t>m.br</w:t>
        </w:r>
      </w:hyperlink>
      <w:r w:rsidR="00BE25BF" w:rsidRPr="001C32FA">
        <w:rPr>
          <w:rFonts w:ascii="Calibri" w:hAnsi="Calibri" w:cs="Calibri"/>
          <w:color w:val="0070C0"/>
          <w:sz w:val="20"/>
          <w:szCs w:val="20"/>
        </w:rPr>
        <w:t xml:space="preserve"> </w:t>
      </w:r>
    </w:p>
    <w:p w14:paraId="763ECA87" w14:textId="1A78EE0C" w:rsidR="00F44C3F" w:rsidRPr="001C32FA" w:rsidRDefault="00F44C3F" w:rsidP="00782CC7">
      <w:pPr>
        <w:spacing w:line="240" w:lineRule="auto"/>
        <w:ind w:left="567"/>
        <w:jc w:val="both"/>
        <w:rPr>
          <w:rFonts w:ascii="Calibri" w:hAnsi="Calibri" w:cs="Calibri"/>
          <w:sz w:val="20"/>
          <w:szCs w:val="20"/>
        </w:rPr>
      </w:pPr>
      <w:r w:rsidRPr="001C32FA">
        <w:rPr>
          <w:rFonts w:ascii="Calibri" w:hAnsi="Calibri" w:cs="Calibri"/>
          <w:sz w:val="20"/>
          <w:szCs w:val="20"/>
        </w:rPr>
        <w:t>MINÉRIOS OURO BRANCO</w:t>
      </w:r>
      <w:r w:rsidR="00BE25BF" w:rsidRPr="001C32FA">
        <w:rPr>
          <w:rFonts w:ascii="Calibri" w:hAnsi="Calibri" w:cs="Calibri"/>
          <w:sz w:val="20"/>
          <w:szCs w:val="20"/>
        </w:rPr>
        <w:t xml:space="preserve"> (São Paulo)</w:t>
      </w:r>
    </w:p>
    <w:p w14:paraId="2C130D87" w14:textId="6C0E52C0" w:rsidR="00F44C3F" w:rsidRPr="001C32FA" w:rsidRDefault="00693CB9" w:rsidP="00693CB9">
      <w:pPr>
        <w:spacing w:after="120" w:line="240" w:lineRule="auto"/>
        <w:ind w:left="567"/>
        <w:jc w:val="both"/>
        <w:rPr>
          <w:rFonts w:ascii="Calibri" w:hAnsi="Calibri" w:cs="Calibri"/>
          <w:color w:val="0070C0"/>
          <w:sz w:val="20"/>
          <w:szCs w:val="20"/>
        </w:rPr>
      </w:pPr>
      <w:hyperlink r:id="rId37" w:history="1">
        <w:r w:rsidRPr="001C32FA">
          <w:rPr>
            <w:rStyle w:val="Hyperlink"/>
            <w:rFonts w:ascii="Calibri" w:hAnsi="Calibri" w:cs="Calibri"/>
            <w:color w:val="0070C0"/>
            <w:sz w:val="20"/>
            <w:szCs w:val="20"/>
            <w:u w:val="none"/>
          </w:rPr>
          <w:t>http://www.ourobranco.com.</w:t>
        </w:r>
        <w:r w:rsidRPr="001C32FA">
          <w:rPr>
            <w:rStyle w:val="Hyperlink"/>
            <w:rFonts w:ascii="Calibri" w:hAnsi="Calibri" w:cs="Calibri"/>
            <w:color w:val="0070C0"/>
            <w:sz w:val="20"/>
            <w:szCs w:val="20"/>
            <w:u w:val="none"/>
          </w:rPr>
          <w:t>b</w:t>
        </w:r>
        <w:r w:rsidRPr="001C32FA">
          <w:rPr>
            <w:rStyle w:val="Hyperlink"/>
            <w:rFonts w:ascii="Calibri" w:hAnsi="Calibri" w:cs="Calibri"/>
            <w:color w:val="0070C0"/>
            <w:sz w:val="20"/>
            <w:szCs w:val="20"/>
            <w:u w:val="none"/>
          </w:rPr>
          <w:t>r</w:t>
        </w:r>
      </w:hyperlink>
      <w:r w:rsidR="00BE25BF" w:rsidRPr="001C32FA">
        <w:rPr>
          <w:rFonts w:ascii="Calibri" w:hAnsi="Calibri" w:cs="Calibri"/>
          <w:color w:val="0070C0"/>
          <w:sz w:val="20"/>
          <w:szCs w:val="20"/>
        </w:rPr>
        <w:t xml:space="preserve"> </w:t>
      </w:r>
    </w:p>
    <w:p w14:paraId="4CD066CC" w14:textId="3AA04BE8" w:rsidR="00835CDF" w:rsidRPr="001C32FA" w:rsidRDefault="00835CDF" w:rsidP="00782CC7">
      <w:pPr>
        <w:spacing w:line="240" w:lineRule="auto"/>
        <w:ind w:left="567"/>
        <w:jc w:val="both"/>
        <w:rPr>
          <w:rFonts w:ascii="Calibri" w:hAnsi="Calibri" w:cs="Calibri"/>
          <w:sz w:val="20"/>
          <w:szCs w:val="20"/>
        </w:rPr>
      </w:pPr>
      <w:r w:rsidRPr="001C32FA">
        <w:rPr>
          <w:rFonts w:ascii="Calibri" w:hAnsi="Calibri" w:cs="Calibri"/>
          <w:sz w:val="20"/>
          <w:szCs w:val="20"/>
        </w:rPr>
        <w:t>SBS MINÉRIOS</w:t>
      </w:r>
      <w:r w:rsidR="00BE25BF" w:rsidRPr="001C32FA">
        <w:rPr>
          <w:rFonts w:ascii="Calibri" w:hAnsi="Calibri" w:cs="Calibri"/>
          <w:sz w:val="20"/>
          <w:szCs w:val="20"/>
        </w:rPr>
        <w:t xml:space="preserve"> (São Paulo)</w:t>
      </w:r>
    </w:p>
    <w:p w14:paraId="1E8F4D97" w14:textId="187F7092" w:rsidR="00F44C3F" w:rsidRPr="001C32FA" w:rsidRDefault="00693CB9" w:rsidP="00BE25BF">
      <w:pPr>
        <w:spacing w:after="120" w:line="240" w:lineRule="auto"/>
        <w:ind w:left="567"/>
        <w:jc w:val="both"/>
        <w:rPr>
          <w:rFonts w:ascii="Calibri" w:hAnsi="Calibri" w:cs="Calibri"/>
          <w:color w:val="0070C0"/>
          <w:sz w:val="20"/>
          <w:szCs w:val="20"/>
        </w:rPr>
      </w:pPr>
      <w:hyperlink r:id="rId38" w:history="1">
        <w:r w:rsidRPr="001C32FA">
          <w:rPr>
            <w:rStyle w:val="Hyperlink"/>
            <w:rFonts w:ascii="Calibri" w:hAnsi="Calibri" w:cs="Calibri"/>
            <w:color w:val="0070C0"/>
            <w:sz w:val="20"/>
            <w:szCs w:val="20"/>
            <w:u w:val="none"/>
          </w:rPr>
          <w:t>https://sbsmin</w:t>
        </w:r>
        <w:r w:rsidRPr="001C32FA">
          <w:rPr>
            <w:rStyle w:val="Hyperlink"/>
            <w:rFonts w:ascii="Calibri" w:hAnsi="Calibri" w:cs="Calibri"/>
            <w:color w:val="0070C0"/>
            <w:sz w:val="20"/>
            <w:szCs w:val="20"/>
            <w:u w:val="none"/>
          </w:rPr>
          <w:t>e</w:t>
        </w:r>
        <w:r w:rsidRPr="001C32FA">
          <w:rPr>
            <w:rStyle w:val="Hyperlink"/>
            <w:rFonts w:ascii="Calibri" w:hAnsi="Calibri" w:cs="Calibri"/>
            <w:color w:val="0070C0"/>
            <w:sz w:val="20"/>
            <w:szCs w:val="20"/>
            <w:u w:val="none"/>
          </w:rPr>
          <w:t>rios.com.br</w:t>
        </w:r>
      </w:hyperlink>
      <w:r w:rsidR="00BE25BF" w:rsidRPr="001C32FA">
        <w:rPr>
          <w:rFonts w:ascii="Calibri" w:hAnsi="Calibri" w:cs="Calibri"/>
          <w:color w:val="0070C0"/>
          <w:sz w:val="20"/>
          <w:szCs w:val="20"/>
        </w:rPr>
        <w:t xml:space="preserve"> </w:t>
      </w:r>
    </w:p>
    <w:p w14:paraId="3B9DACD0" w14:textId="543F3920" w:rsidR="00BE25BF" w:rsidRPr="001C32FA" w:rsidRDefault="00BE25BF" w:rsidP="00BE25BF">
      <w:pPr>
        <w:spacing w:line="240" w:lineRule="auto"/>
        <w:ind w:left="567"/>
        <w:jc w:val="both"/>
        <w:rPr>
          <w:rFonts w:ascii="Calibri" w:hAnsi="Calibri" w:cs="Calibri"/>
          <w:sz w:val="20"/>
          <w:szCs w:val="20"/>
        </w:rPr>
      </w:pPr>
      <w:r w:rsidRPr="001C32FA">
        <w:rPr>
          <w:rFonts w:ascii="Calibri" w:hAnsi="Calibri" w:cs="Calibri"/>
          <w:sz w:val="20"/>
          <w:szCs w:val="20"/>
        </w:rPr>
        <w:t>BRASILMINAS (São Paulo)</w:t>
      </w:r>
    </w:p>
    <w:p w14:paraId="2AFB7B8F" w14:textId="467AEC5C" w:rsidR="00BE25BF" w:rsidRPr="001C32FA" w:rsidRDefault="00BE25BF" w:rsidP="00BE25BF">
      <w:pPr>
        <w:spacing w:after="120" w:line="240" w:lineRule="auto"/>
        <w:ind w:left="567"/>
        <w:jc w:val="both"/>
        <w:rPr>
          <w:rFonts w:ascii="Calibri" w:hAnsi="Calibri" w:cs="Calibri"/>
          <w:color w:val="0070C0"/>
          <w:sz w:val="20"/>
          <w:szCs w:val="20"/>
        </w:rPr>
      </w:pPr>
      <w:hyperlink r:id="rId39" w:history="1">
        <w:r w:rsidRPr="001C32FA">
          <w:rPr>
            <w:rStyle w:val="Hyperlink"/>
            <w:rFonts w:ascii="Calibri" w:hAnsi="Calibri" w:cs="Calibri"/>
            <w:sz w:val="20"/>
            <w:szCs w:val="20"/>
            <w:u w:val="none"/>
          </w:rPr>
          <w:t>https://</w:t>
        </w:r>
        <w:r w:rsidRPr="001C32FA">
          <w:rPr>
            <w:rStyle w:val="Hyperlink"/>
            <w:rFonts w:ascii="Calibri" w:hAnsi="Calibri" w:cs="Calibri"/>
            <w:sz w:val="20"/>
            <w:szCs w:val="20"/>
            <w:u w:val="none"/>
          </w:rPr>
          <w:t>w</w:t>
        </w:r>
        <w:r w:rsidRPr="001C32FA">
          <w:rPr>
            <w:rStyle w:val="Hyperlink"/>
            <w:rFonts w:ascii="Calibri" w:hAnsi="Calibri" w:cs="Calibri"/>
            <w:sz w:val="20"/>
            <w:szCs w:val="20"/>
            <w:u w:val="none"/>
          </w:rPr>
          <w:t>ww.brasilminas.net</w:t>
        </w:r>
      </w:hyperlink>
      <w:r w:rsidRPr="001C32FA">
        <w:rPr>
          <w:rFonts w:ascii="Calibri" w:hAnsi="Calibri" w:cs="Calibri"/>
          <w:color w:val="0070C0"/>
          <w:sz w:val="20"/>
          <w:szCs w:val="20"/>
        </w:rPr>
        <w:t xml:space="preserve"> </w:t>
      </w:r>
    </w:p>
    <w:p w14:paraId="393AEE46" w14:textId="3CBBA4FD" w:rsidR="00BE25BF" w:rsidRPr="001C32FA" w:rsidRDefault="00BE25BF" w:rsidP="00BE25BF">
      <w:pPr>
        <w:spacing w:line="240" w:lineRule="auto"/>
        <w:ind w:left="567"/>
        <w:jc w:val="both"/>
        <w:rPr>
          <w:rFonts w:ascii="Calibri" w:hAnsi="Calibri" w:cs="Calibri"/>
          <w:sz w:val="20"/>
          <w:szCs w:val="20"/>
        </w:rPr>
      </w:pPr>
      <w:r w:rsidRPr="001C32FA">
        <w:rPr>
          <w:rFonts w:ascii="Calibri" w:hAnsi="Calibri" w:cs="Calibri"/>
          <w:sz w:val="20"/>
          <w:szCs w:val="20"/>
        </w:rPr>
        <w:t>BRANCAL (Minas Gerais)</w:t>
      </w:r>
    </w:p>
    <w:p w14:paraId="24D3CACC" w14:textId="26526AC1" w:rsidR="00BE25BF" w:rsidRPr="001C32FA" w:rsidRDefault="00BE25BF" w:rsidP="00BE25BF">
      <w:pPr>
        <w:spacing w:after="120" w:line="240" w:lineRule="auto"/>
        <w:ind w:left="567"/>
        <w:jc w:val="both"/>
        <w:rPr>
          <w:rFonts w:ascii="Calibri" w:hAnsi="Calibri" w:cs="Calibri"/>
          <w:color w:val="0070C0"/>
          <w:sz w:val="20"/>
          <w:szCs w:val="20"/>
        </w:rPr>
      </w:pPr>
      <w:hyperlink r:id="rId40" w:history="1">
        <w:r w:rsidRPr="001C32FA">
          <w:rPr>
            <w:rStyle w:val="Hyperlink"/>
            <w:rFonts w:ascii="Calibri" w:hAnsi="Calibri" w:cs="Calibri"/>
            <w:sz w:val="20"/>
            <w:szCs w:val="20"/>
            <w:u w:val="none"/>
          </w:rPr>
          <w:t>https://brancal.com.</w:t>
        </w:r>
        <w:r w:rsidRPr="001C32FA">
          <w:rPr>
            <w:rStyle w:val="Hyperlink"/>
            <w:rFonts w:ascii="Calibri" w:hAnsi="Calibri" w:cs="Calibri"/>
            <w:sz w:val="20"/>
            <w:szCs w:val="20"/>
            <w:u w:val="none"/>
          </w:rPr>
          <w:t>b</w:t>
        </w:r>
        <w:r w:rsidRPr="001C32FA">
          <w:rPr>
            <w:rStyle w:val="Hyperlink"/>
            <w:rFonts w:ascii="Calibri" w:hAnsi="Calibri" w:cs="Calibri"/>
            <w:sz w:val="20"/>
            <w:szCs w:val="20"/>
            <w:u w:val="none"/>
          </w:rPr>
          <w:t>r</w:t>
        </w:r>
      </w:hyperlink>
      <w:r w:rsidRPr="001C32FA">
        <w:rPr>
          <w:rFonts w:ascii="Calibri" w:hAnsi="Calibri" w:cs="Calibri"/>
          <w:color w:val="0070C0"/>
          <w:sz w:val="20"/>
          <w:szCs w:val="20"/>
        </w:rPr>
        <w:t xml:space="preserve"> </w:t>
      </w:r>
    </w:p>
    <w:p w14:paraId="093CF609" w14:textId="2772C420" w:rsidR="00BE25BF" w:rsidRPr="001C32FA" w:rsidRDefault="00BE25BF" w:rsidP="00BE25BF">
      <w:pPr>
        <w:spacing w:line="240" w:lineRule="auto"/>
        <w:ind w:left="567"/>
        <w:jc w:val="both"/>
        <w:rPr>
          <w:rFonts w:ascii="Calibri" w:hAnsi="Calibri" w:cs="Calibri"/>
          <w:sz w:val="20"/>
          <w:szCs w:val="20"/>
        </w:rPr>
      </w:pPr>
      <w:r w:rsidRPr="001C32FA">
        <w:rPr>
          <w:rFonts w:ascii="Calibri" w:hAnsi="Calibri" w:cs="Calibri"/>
          <w:sz w:val="20"/>
          <w:szCs w:val="20"/>
        </w:rPr>
        <w:t>MINAS SILICIO (Minas Gerais)</w:t>
      </w:r>
    </w:p>
    <w:p w14:paraId="671402A8" w14:textId="1CD59D13" w:rsidR="00BE25BF" w:rsidRPr="001C32FA" w:rsidRDefault="00BE25BF" w:rsidP="00BE25BF">
      <w:pPr>
        <w:spacing w:after="120" w:line="240" w:lineRule="auto"/>
        <w:ind w:left="567"/>
        <w:jc w:val="both"/>
        <w:rPr>
          <w:rFonts w:ascii="Calibri" w:hAnsi="Calibri" w:cs="Calibri"/>
          <w:color w:val="0070C0"/>
          <w:sz w:val="20"/>
          <w:szCs w:val="20"/>
        </w:rPr>
      </w:pPr>
      <w:hyperlink r:id="rId41" w:history="1">
        <w:r w:rsidRPr="001C32FA">
          <w:rPr>
            <w:rStyle w:val="Hyperlink"/>
            <w:rFonts w:ascii="Calibri" w:hAnsi="Calibri" w:cs="Calibri"/>
            <w:sz w:val="20"/>
            <w:szCs w:val="20"/>
            <w:u w:val="none"/>
          </w:rPr>
          <w:t>https://www.minasilicio.com.br</w:t>
        </w:r>
      </w:hyperlink>
      <w:r w:rsidRPr="001C32FA">
        <w:rPr>
          <w:rFonts w:ascii="Calibri" w:hAnsi="Calibri" w:cs="Calibri"/>
          <w:color w:val="0070C0"/>
          <w:sz w:val="20"/>
          <w:szCs w:val="20"/>
        </w:rPr>
        <w:t xml:space="preserve"> </w:t>
      </w:r>
    </w:p>
    <w:p w14:paraId="5139E3DA" w14:textId="7110BC0A" w:rsidR="00BE25BF" w:rsidRPr="001C32FA" w:rsidRDefault="00BE25BF" w:rsidP="00BE25BF">
      <w:pPr>
        <w:spacing w:line="240" w:lineRule="auto"/>
        <w:ind w:left="567"/>
        <w:jc w:val="both"/>
        <w:rPr>
          <w:rFonts w:ascii="Calibri" w:hAnsi="Calibri" w:cs="Calibri"/>
          <w:sz w:val="20"/>
          <w:szCs w:val="20"/>
        </w:rPr>
      </w:pPr>
      <w:r w:rsidRPr="001C32FA">
        <w:rPr>
          <w:rFonts w:ascii="Calibri" w:hAnsi="Calibri" w:cs="Calibri"/>
          <w:sz w:val="20"/>
          <w:szCs w:val="20"/>
        </w:rPr>
        <w:t>GLOBAL MINÉRIOS (São Paulo)</w:t>
      </w:r>
    </w:p>
    <w:p w14:paraId="4F6810B9" w14:textId="771FE071" w:rsidR="00F44C3F" w:rsidRPr="001C32FA" w:rsidRDefault="00BE25BF" w:rsidP="00BE25BF">
      <w:pPr>
        <w:spacing w:line="240" w:lineRule="auto"/>
        <w:ind w:left="567"/>
        <w:jc w:val="both"/>
        <w:rPr>
          <w:rFonts w:ascii="Calibri" w:hAnsi="Calibri" w:cs="Calibri"/>
          <w:color w:val="0070C0"/>
          <w:sz w:val="20"/>
          <w:szCs w:val="20"/>
        </w:rPr>
      </w:pPr>
      <w:hyperlink r:id="rId42" w:history="1">
        <w:r w:rsidRPr="001C32FA">
          <w:rPr>
            <w:rStyle w:val="Hyperlink"/>
            <w:rFonts w:ascii="Calibri" w:hAnsi="Calibri" w:cs="Calibri"/>
            <w:sz w:val="20"/>
            <w:szCs w:val="20"/>
            <w:u w:val="none"/>
          </w:rPr>
          <w:t>https://www.globalminerio.com.br</w:t>
        </w:r>
      </w:hyperlink>
      <w:r w:rsidRPr="001C32FA">
        <w:rPr>
          <w:rFonts w:ascii="Calibri" w:hAnsi="Calibri" w:cs="Calibri"/>
          <w:color w:val="0070C0"/>
          <w:sz w:val="20"/>
          <w:szCs w:val="20"/>
        </w:rPr>
        <w:t xml:space="preserve"> </w:t>
      </w:r>
    </w:p>
    <w:p w14:paraId="4358E6BE" w14:textId="77777777" w:rsidR="00693CB9" w:rsidRPr="00BE25BF" w:rsidRDefault="00693CB9" w:rsidP="00782CC7">
      <w:pPr>
        <w:spacing w:line="240" w:lineRule="auto"/>
        <w:ind w:left="567"/>
        <w:jc w:val="both"/>
        <w:rPr>
          <w:rFonts w:ascii="Calibri" w:hAnsi="Calibri" w:cs="Calibri"/>
          <w:sz w:val="20"/>
          <w:szCs w:val="20"/>
        </w:rPr>
      </w:pPr>
    </w:p>
    <w:p w14:paraId="2420F4D5" w14:textId="2333132F" w:rsidR="00465C06" w:rsidRPr="00F44C3F" w:rsidRDefault="00BE25BF" w:rsidP="00BE25BF">
      <w:pPr>
        <w:spacing w:line="240" w:lineRule="auto"/>
        <w:ind w:left="567"/>
        <w:jc w:val="both"/>
        <w:rPr>
          <w:rFonts w:ascii="Calibri" w:hAnsi="Calibri" w:cs="Calibri"/>
          <w:b/>
          <w:bCs/>
          <w:sz w:val="20"/>
          <w:szCs w:val="20"/>
          <w:u w:val="single"/>
        </w:rPr>
      </w:pPr>
      <w:r>
        <w:rPr>
          <w:rFonts w:ascii="Calibri" w:hAnsi="Calibri" w:cs="Calibri"/>
          <w:b/>
          <w:bCs/>
          <w:sz w:val="20"/>
          <w:szCs w:val="20"/>
          <w:u w:val="single"/>
        </w:rPr>
        <w:t>Empresas Mineradoras de Caulim</w:t>
      </w:r>
      <w:r w:rsidR="00465C06" w:rsidRPr="00F44C3F">
        <w:rPr>
          <w:rFonts w:ascii="Calibri" w:hAnsi="Calibri" w:cs="Calibri"/>
          <w:b/>
          <w:bCs/>
          <w:sz w:val="20"/>
          <w:szCs w:val="20"/>
          <w:u w:val="single"/>
        </w:rPr>
        <w:t xml:space="preserve"> sem </w:t>
      </w:r>
      <w:r w:rsidR="00D01820">
        <w:rPr>
          <w:rFonts w:ascii="Calibri" w:hAnsi="Calibri" w:cs="Calibri"/>
          <w:b/>
          <w:bCs/>
          <w:sz w:val="20"/>
          <w:szCs w:val="20"/>
          <w:u w:val="single"/>
        </w:rPr>
        <w:t>W</w:t>
      </w:r>
      <w:r w:rsidR="00465C06" w:rsidRPr="00F44C3F">
        <w:rPr>
          <w:rFonts w:ascii="Calibri" w:hAnsi="Calibri" w:cs="Calibri"/>
          <w:b/>
          <w:bCs/>
          <w:sz w:val="20"/>
          <w:szCs w:val="20"/>
          <w:u w:val="single"/>
        </w:rPr>
        <w:t>ebsite:</w:t>
      </w:r>
    </w:p>
    <w:p w14:paraId="1F5D60C1" w14:textId="77777777" w:rsidR="00465C06" w:rsidRPr="00F44C3F" w:rsidRDefault="00465C06" w:rsidP="00782CC7">
      <w:pPr>
        <w:spacing w:line="240" w:lineRule="auto"/>
        <w:ind w:left="567"/>
        <w:jc w:val="both"/>
        <w:rPr>
          <w:rFonts w:ascii="Calibri" w:hAnsi="Calibri" w:cs="Calibri"/>
          <w:sz w:val="20"/>
          <w:szCs w:val="20"/>
        </w:rPr>
      </w:pPr>
    </w:p>
    <w:p w14:paraId="5C5589A1"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MOHAWK REVESTIMENTOS LTDA (Bahia)</w:t>
      </w:r>
    </w:p>
    <w:p w14:paraId="588DC432"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OXFORD MINERAÇÃO LTDA (Santa Catarina)</w:t>
      </w:r>
    </w:p>
    <w:p w14:paraId="51ACA2C8"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INCEPA REVESTIMENTOS CERÂMICOS LTDA (Paraná)</w:t>
      </w:r>
    </w:p>
    <w:p w14:paraId="66EDACB8"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MINERAÇÃO FLORESTA LTDA (Santa Catarina)</w:t>
      </w:r>
    </w:p>
    <w:p w14:paraId="4707F56C"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CERAMINA INDÚSTRIA CERÂMICA E MINERAÇÃO LTDA (Santa Catarina)</w:t>
      </w:r>
    </w:p>
    <w:p w14:paraId="175EFD43"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MINERAÇÃO JOSE MARCELINO DE OLIVEIRA &amp; CIA LTDA (Rio Grande do Norte)</w:t>
      </w:r>
    </w:p>
    <w:p w14:paraId="3226C2B1"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TERRA MATER PARTICIPAÇÕES E EMPREENDIMENTOS LTDA (Paraná)</w:t>
      </w:r>
    </w:p>
    <w:p w14:paraId="1407C17E"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MINERAÇÃO GINO MINAS LTDA (Paraná)</w:t>
      </w:r>
    </w:p>
    <w:p w14:paraId="0896B34D"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TERRA VIVA CONSULTORIA E MINERAÇÃO LTDA (Minas Gerais)</w:t>
      </w:r>
    </w:p>
    <w:p w14:paraId="1869511D"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MINERAÇÃO DE CAULIM MONTE PASCOAL S.A. (Santa Catarina)</w:t>
      </w:r>
    </w:p>
    <w:p w14:paraId="1B598B98" w14:textId="77777777"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MINERAÇÃO PORTOBELLO LTDA (Santa Catarina)</w:t>
      </w:r>
    </w:p>
    <w:p w14:paraId="08BEF84B" w14:textId="554D19B0" w:rsidR="00465C06" w:rsidRPr="002C2995" w:rsidRDefault="00465C06" w:rsidP="00782CC7">
      <w:pPr>
        <w:spacing w:line="240" w:lineRule="auto"/>
        <w:ind w:left="567"/>
        <w:jc w:val="both"/>
        <w:rPr>
          <w:rFonts w:ascii="Calibri" w:hAnsi="Calibri" w:cs="Calibri"/>
          <w:sz w:val="16"/>
          <w:szCs w:val="16"/>
        </w:rPr>
      </w:pPr>
      <w:r w:rsidRPr="002C2995">
        <w:rPr>
          <w:rFonts w:ascii="Calibri" w:hAnsi="Calibri" w:cs="Calibri"/>
          <w:sz w:val="16"/>
          <w:szCs w:val="16"/>
        </w:rPr>
        <w:t>CAULINIA MINÉRIOS LTDA (Rio Grande do Norte)</w:t>
      </w:r>
    </w:p>
    <w:p w14:paraId="0A2A0195" w14:textId="5B5FFEE5" w:rsidR="00465C06" w:rsidRPr="00782CC7" w:rsidRDefault="00EF5636">
      <w:pPr>
        <w:rPr>
          <w:rFonts w:ascii="Calibri" w:hAnsi="Calibri" w:cs="Calibri"/>
          <w:b/>
          <w:bCs/>
        </w:rPr>
      </w:pPr>
      <w:r>
        <w:rPr>
          <w:rFonts w:ascii="Calibri" w:hAnsi="Calibri" w:cs="Calibri"/>
          <w:b/>
          <w:bCs/>
        </w:rPr>
        <w:lastRenderedPageBreak/>
        <w:t>FONTES CONSULTADAS</w:t>
      </w:r>
    </w:p>
    <w:p w14:paraId="06D5B08F" w14:textId="77777777" w:rsidR="00B51763" w:rsidRDefault="00B51763" w:rsidP="00D01820">
      <w:pPr>
        <w:spacing w:line="240" w:lineRule="auto"/>
        <w:ind w:left="567"/>
        <w:jc w:val="both"/>
        <w:rPr>
          <w:rFonts w:ascii="Calibri" w:hAnsi="Calibri" w:cs="Calibri"/>
          <w:sz w:val="20"/>
          <w:szCs w:val="20"/>
        </w:rPr>
      </w:pPr>
    </w:p>
    <w:p w14:paraId="3DAC1DD7" w14:textId="1A78D2DD" w:rsidR="00B51763" w:rsidRPr="0023703F" w:rsidRDefault="00B51763" w:rsidP="00D01820">
      <w:pPr>
        <w:spacing w:line="240" w:lineRule="auto"/>
        <w:ind w:left="567"/>
        <w:jc w:val="both"/>
        <w:rPr>
          <w:rFonts w:ascii="Calibri" w:hAnsi="Calibri" w:cs="Calibri"/>
          <w:sz w:val="20"/>
          <w:szCs w:val="20"/>
        </w:rPr>
      </w:pPr>
      <w:r w:rsidRPr="0023703F">
        <w:rPr>
          <w:rFonts w:ascii="Calibri" w:hAnsi="Calibri" w:cs="Calibri"/>
          <w:sz w:val="20"/>
          <w:szCs w:val="20"/>
        </w:rPr>
        <w:t>PROJETO DE REAVALIAÇÃO DO PATRIMÔNIO MINERAL: ÁREA CAULIM DO RIO CAPIM, ESTADO DO PARÁ (2021)</w:t>
      </w:r>
    </w:p>
    <w:p w14:paraId="4C543F91" w14:textId="52576699" w:rsidR="00B51763" w:rsidRPr="0023703F" w:rsidRDefault="00B51763" w:rsidP="00D01820">
      <w:pPr>
        <w:spacing w:line="240" w:lineRule="auto"/>
        <w:ind w:left="567"/>
        <w:jc w:val="both"/>
        <w:rPr>
          <w:rFonts w:ascii="Calibri" w:hAnsi="Calibri" w:cs="Calibri"/>
          <w:sz w:val="20"/>
          <w:szCs w:val="20"/>
        </w:rPr>
      </w:pPr>
      <w:hyperlink r:id="rId43" w:history="1">
        <w:r w:rsidRPr="0023703F">
          <w:rPr>
            <w:rStyle w:val="Hyperlink"/>
            <w:rFonts w:ascii="Calibri" w:hAnsi="Calibri" w:cs="Calibri"/>
            <w:sz w:val="20"/>
            <w:szCs w:val="20"/>
            <w:u w:val="none"/>
          </w:rPr>
          <w:t>https://rigeo.sgb.gov.br/handle/doc/2</w:t>
        </w:r>
        <w:r w:rsidRPr="0023703F">
          <w:rPr>
            <w:rStyle w:val="Hyperlink"/>
            <w:rFonts w:ascii="Calibri" w:hAnsi="Calibri" w:cs="Calibri"/>
            <w:sz w:val="20"/>
            <w:szCs w:val="20"/>
            <w:u w:val="none"/>
          </w:rPr>
          <w:t>2</w:t>
        </w:r>
        <w:r w:rsidRPr="0023703F">
          <w:rPr>
            <w:rStyle w:val="Hyperlink"/>
            <w:rFonts w:ascii="Calibri" w:hAnsi="Calibri" w:cs="Calibri"/>
            <w:sz w:val="20"/>
            <w:szCs w:val="20"/>
            <w:u w:val="none"/>
          </w:rPr>
          <w:t>403</w:t>
        </w:r>
      </w:hyperlink>
    </w:p>
    <w:p w14:paraId="3C33BEE6" w14:textId="77777777" w:rsidR="00B51763" w:rsidRPr="0023703F" w:rsidRDefault="00B51763" w:rsidP="00D01820">
      <w:pPr>
        <w:spacing w:line="240" w:lineRule="auto"/>
        <w:ind w:left="567"/>
        <w:jc w:val="both"/>
        <w:rPr>
          <w:rFonts w:ascii="Calibri" w:hAnsi="Calibri" w:cs="Calibri"/>
          <w:sz w:val="20"/>
          <w:szCs w:val="20"/>
        </w:rPr>
      </w:pPr>
    </w:p>
    <w:p w14:paraId="77B0394F" w14:textId="350021F8" w:rsidR="00B51763" w:rsidRPr="0023703F" w:rsidRDefault="00B51763" w:rsidP="00D01820">
      <w:pPr>
        <w:spacing w:line="240" w:lineRule="auto"/>
        <w:ind w:left="567"/>
        <w:jc w:val="both"/>
        <w:rPr>
          <w:rFonts w:ascii="Calibri" w:hAnsi="Calibri" w:cs="Calibri"/>
          <w:sz w:val="20"/>
          <w:szCs w:val="20"/>
        </w:rPr>
      </w:pPr>
      <w:r w:rsidRPr="0023703F">
        <w:rPr>
          <w:rFonts w:ascii="Calibri" w:hAnsi="Calibri" w:cs="Calibri"/>
          <w:sz w:val="20"/>
          <w:szCs w:val="20"/>
        </w:rPr>
        <w:t>O CAULIM DO RIO CAPIM (2003)</w:t>
      </w:r>
    </w:p>
    <w:p w14:paraId="72581C5F" w14:textId="6722B5F6" w:rsidR="00B51763" w:rsidRPr="0023703F" w:rsidRDefault="00B51763" w:rsidP="00D01820">
      <w:pPr>
        <w:spacing w:line="240" w:lineRule="auto"/>
        <w:ind w:left="567"/>
        <w:jc w:val="both"/>
        <w:rPr>
          <w:rFonts w:ascii="Calibri" w:hAnsi="Calibri" w:cs="Calibri"/>
          <w:sz w:val="20"/>
          <w:szCs w:val="20"/>
        </w:rPr>
      </w:pPr>
      <w:hyperlink r:id="rId44" w:history="1">
        <w:r w:rsidRPr="0023703F">
          <w:rPr>
            <w:rStyle w:val="Hyperlink"/>
            <w:rFonts w:ascii="Calibri" w:hAnsi="Calibri" w:cs="Calibri"/>
            <w:sz w:val="20"/>
            <w:szCs w:val="20"/>
            <w:u w:val="none"/>
          </w:rPr>
          <w:t>https://rigeo.sgb.gov.br/handle/doc/3</w:t>
        </w:r>
        <w:r w:rsidRPr="0023703F">
          <w:rPr>
            <w:rStyle w:val="Hyperlink"/>
            <w:rFonts w:ascii="Calibri" w:hAnsi="Calibri" w:cs="Calibri"/>
            <w:sz w:val="20"/>
            <w:szCs w:val="20"/>
            <w:u w:val="none"/>
          </w:rPr>
          <w:t>1</w:t>
        </w:r>
        <w:r w:rsidRPr="0023703F">
          <w:rPr>
            <w:rStyle w:val="Hyperlink"/>
            <w:rFonts w:ascii="Calibri" w:hAnsi="Calibri" w:cs="Calibri"/>
            <w:sz w:val="20"/>
            <w:szCs w:val="20"/>
            <w:u w:val="none"/>
          </w:rPr>
          <w:t>2</w:t>
        </w:r>
      </w:hyperlink>
    </w:p>
    <w:p w14:paraId="006DC559" w14:textId="77777777" w:rsidR="00B51763" w:rsidRPr="0023703F" w:rsidRDefault="00B51763" w:rsidP="00D01820">
      <w:pPr>
        <w:spacing w:line="240" w:lineRule="auto"/>
        <w:ind w:left="567"/>
        <w:jc w:val="both"/>
        <w:rPr>
          <w:rFonts w:ascii="Calibri" w:hAnsi="Calibri" w:cs="Calibri"/>
          <w:sz w:val="20"/>
          <w:szCs w:val="20"/>
        </w:rPr>
      </w:pPr>
    </w:p>
    <w:p w14:paraId="47322340" w14:textId="7D5D5408" w:rsidR="00663CFE" w:rsidRPr="0023703F" w:rsidRDefault="00663CFE" w:rsidP="00D01820">
      <w:pPr>
        <w:spacing w:line="240" w:lineRule="auto"/>
        <w:ind w:left="567"/>
        <w:jc w:val="both"/>
        <w:rPr>
          <w:rFonts w:ascii="Calibri" w:hAnsi="Calibri" w:cs="Calibri"/>
          <w:sz w:val="20"/>
          <w:szCs w:val="20"/>
        </w:rPr>
      </w:pPr>
      <w:r w:rsidRPr="0023703F">
        <w:rPr>
          <w:rFonts w:ascii="Calibri" w:hAnsi="Calibri" w:cs="Calibri"/>
          <w:sz w:val="20"/>
          <w:szCs w:val="20"/>
        </w:rPr>
        <w:t>EXTRAÇÃO MINERAL DE CAULIM: LEGISLAÇÃO, PROCESSO PRODUTIVO E IMPACTOS AMBIENTAIS</w:t>
      </w:r>
      <w:r w:rsidR="00B51763" w:rsidRPr="0023703F">
        <w:rPr>
          <w:rFonts w:ascii="Calibri" w:hAnsi="Calibri" w:cs="Calibri"/>
          <w:sz w:val="20"/>
          <w:szCs w:val="20"/>
        </w:rPr>
        <w:t xml:space="preserve"> (2021)</w:t>
      </w:r>
    </w:p>
    <w:p w14:paraId="697F167B" w14:textId="2FFBB737" w:rsidR="00663CFE" w:rsidRPr="0023703F" w:rsidRDefault="00663CFE" w:rsidP="00D01820">
      <w:pPr>
        <w:spacing w:line="240" w:lineRule="auto"/>
        <w:ind w:left="567"/>
        <w:jc w:val="both"/>
        <w:rPr>
          <w:rStyle w:val="Hyperlink"/>
          <w:rFonts w:ascii="Calibri" w:hAnsi="Calibri" w:cs="Calibri"/>
          <w:sz w:val="20"/>
          <w:szCs w:val="20"/>
          <w:u w:val="none"/>
        </w:rPr>
      </w:pPr>
      <w:hyperlink r:id="rId45" w:history="1">
        <w:r w:rsidRPr="0023703F">
          <w:rPr>
            <w:rStyle w:val="Hyperlink"/>
            <w:rFonts w:ascii="Calibri" w:hAnsi="Calibri" w:cs="Calibri"/>
            <w:sz w:val="20"/>
            <w:szCs w:val="20"/>
            <w:u w:val="none"/>
          </w:rPr>
          <w:t>https://periodicos.a</w:t>
        </w:r>
        <w:r w:rsidRPr="0023703F">
          <w:rPr>
            <w:rStyle w:val="Hyperlink"/>
            <w:rFonts w:ascii="Calibri" w:hAnsi="Calibri" w:cs="Calibri"/>
            <w:sz w:val="20"/>
            <w:szCs w:val="20"/>
            <w:u w:val="none"/>
          </w:rPr>
          <w:t>p</w:t>
        </w:r>
        <w:r w:rsidRPr="0023703F">
          <w:rPr>
            <w:rStyle w:val="Hyperlink"/>
            <w:rFonts w:ascii="Calibri" w:hAnsi="Calibri" w:cs="Calibri"/>
            <w:sz w:val="20"/>
            <w:szCs w:val="20"/>
            <w:u w:val="none"/>
          </w:rPr>
          <w:t>ps.uern.br/index.php/GEOTemas/arti</w:t>
        </w:r>
        <w:r w:rsidRPr="0023703F">
          <w:rPr>
            <w:rStyle w:val="Hyperlink"/>
            <w:rFonts w:ascii="Calibri" w:hAnsi="Calibri" w:cs="Calibri"/>
            <w:sz w:val="20"/>
            <w:szCs w:val="20"/>
            <w:u w:val="none"/>
          </w:rPr>
          <w:t>c</w:t>
        </w:r>
        <w:r w:rsidRPr="0023703F">
          <w:rPr>
            <w:rStyle w:val="Hyperlink"/>
            <w:rFonts w:ascii="Calibri" w:hAnsi="Calibri" w:cs="Calibri"/>
            <w:sz w:val="20"/>
            <w:szCs w:val="20"/>
            <w:u w:val="none"/>
          </w:rPr>
          <w:t>le/view/3451</w:t>
        </w:r>
      </w:hyperlink>
    </w:p>
    <w:p w14:paraId="044596CA" w14:textId="77777777" w:rsidR="00D01820" w:rsidRPr="0023703F" w:rsidRDefault="00D01820" w:rsidP="00D01820">
      <w:pPr>
        <w:spacing w:line="240" w:lineRule="auto"/>
        <w:ind w:left="567"/>
        <w:jc w:val="both"/>
        <w:rPr>
          <w:rFonts w:ascii="Calibri" w:hAnsi="Calibri" w:cs="Calibri"/>
        </w:rPr>
      </w:pPr>
    </w:p>
    <w:p w14:paraId="046523B8" w14:textId="77777777" w:rsidR="00B51763" w:rsidRPr="0023703F" w:rsidRDefault="00B51763" w:rsidP="00B51763">
      <w:pPr>
        <w:spacing w:line="240" w:lineRule="auto"/>
        <w:ind w:left="567"/>
        <w:jc w:val="both"/>
        <w:rPr>
          <w:rFonts w:ascii="Calibri" w:hAnsi="Calibri" w:cs="Calibri"/>
          <w:sz w:val="20"/>
          <w:szCs w:val="20"/>
        </w:rPr>
      </w:pPr>
      <w:r w:rsidRPr="0023703F">
        <w:rPr>
          <w:rFonts w:ascii="Calibri" w:hAnsi="Calibri" w:cs="Calibri"/>
          <w:sz w:val="20"/>
          <w:szCs w:val="20"/>
        </w:rPr>
        <w:t>CARACTERIZAÇÃO COMPARATIVA DE CAULINS PARA FORMULAÇÕES DE ENGOBES E ESMALTES CERÂMICOS (2007)</w:t>
      </w:r>
    </w:p>
    <w:p w14:paraId="3717F993" w14:textId="77777777" w:rsidR="00B51763" w:rsidRPr="0023703F" w:rsidRDefault="00B51763" w:rsidP="00B51763">
      <w:pPr>
        <w:spacing w:line="240" w:lineRule="auto"/>
        <w:ind w:left="567"/>
        <w:jc w:val="both"/>
        <w:rPr>
          <w:rFonts w:ascii="Calibri" w:hAnsi="Calibri" w:cs="Calibri"/>
          <w:sz w:val="20"/>
          <w:szCs w:val="20"/>
        </w:rPr>
      </w:pPr>
      <w:hyperlink r:id="rId46" w:history="1">
        <w:r w:rsidRPr="0023703F">
          <w:rPr>
            <w:rStyle w:val="Hyperlink"/>
            <w:rFonts w:ascii="Calibri" w:hAnsi="Calibri" w:cs="Calibri"/>
            <w:sz w:val="20"/>
            <w:szCs w:val="20"/>
            <w:u w:val="none"/>
          </w:rPr>
          <w:t>htt</w:t>
        </w:r>
        <w:r w:rsidRPr="0023703F">
          <w:rPr>
            <w:rStyle w:val="Hyperlink"/>
            <w:rFonts w:ascii="Calibri" w:hAnsi="Calibri" w:cs="Calibri"/>
            <w:sz w:val="20"/>
            <w:szCs w:val="20"/>
            <w:u w:val="none"/>
          </w:rPr>
          <w:t>p</w:t>
        </w:r>
        <w:r w:rsidRPr="0023703F">
          <w:rPr>
            <w:rStyle w:val="Hyperlink"/>
            <w:rFonts w:ascii="Calibri" w:hAnsi="Calibri" w:cs="Calibri"/>
            <w:sz w:val="20"/>
            <w:szCs w:val="20"/>
            <w:u w:val="none"/>
          </w:rPr>
          <w:t>s://repositorio.unesp.br/server/api/core/bitstreams/19e9f078-342b-4384-ae69-cc600d7738bc/content</w:t>
        </w:r>
      </w:hyperlink>
    </w:p>
    <w:p w14:paraId="62C6740B" w14:textId="77777777" w:rsidR="00B51763" w:rsidRPr="0023703F" w:rsidRDefault="00B51763" w:rsidP="00D01820">
      <w:pPr>
        <w:spacing w:line="240" w:lineRule="auto"/>
        <w:ind w:left="567"/>
        <w:jc w:val="both"/>
        <w:rPr>
          <w:rFonts w:ascii="Calibri" w:hAnsi="Calibri" w:cs="Calibri"/>
        </w:rPr>
      </w:pPr>
    </w:p>
    <w:p w14:paraId="4B8E4A6B" w14:textId="04061A55" w:rsidR="00663CFE" w:rsidRPr="0023703F" w:rsidRDefault="00663CFE" w:rsidP="00D01820">
      <w:pPr>
        <w:spacing w:line="240" w:lineRule="auto"/>
        <w:ind w:left="567"/>
        <w:jc w:val="both"/>
        <w:rPr>
          <w:rFonts w:ascii="Calibri" w:hAnsi="Calibri" w:cs="Calibri"/>
          <w:sz w:val="20"/>
          <w:szCs w:val="20"/>
        </w:rPr>
      </w:pPr>
      <w:r w:rsidRPr="0023703F">
        <w:rPr>
          <w:rFonts w:ascii="Calibri" w:hAnsi="Calibri" w:cs="Calibri"/>
          <w:sz w:val="20"/>
          <w:szCs w:val="20"/>
        </w:rPr>
        <w:t>CAULINS BRASILEIROS: ALGUNS ASPECTOS DA GEOLOGIA E DA MINERALOGIA</w:t>
      </w:r>
      <w:r w:rsidR="00B51763" w:rsidRPr="0023703F">
        <w:rPr>
          <w:rFonts w:ascii="Calibri" w:hAnsi="Calibri" w:cs="Calibri"/>
          <w:sz w:val="20"/>
          <w:szCs w:val="20"/>
        </w:rPr>
        <w:t xml:space="preserve"> (1998)</w:t>
      </w:r>
    </w:p>
    <w:p w14:paraId="54E25C66" w14:textId="7B4217C0" w:rsidR="00663CFE" w:rsidRPr="0023703F" w:rsidRDefault="00DB73A1" w:rsidP="00D01820">
      <w:pPr>
        <w:spacing w:line="240" w:lineRule="auto"/>
        <w:ind w:left="567"/>
        <w:jc w:val="both"/>
        <w:rPr>
          <w:rStyle w:val="Hyperlink"/>
          <w:rFonts w:ascii="Calibri" w:hAnsi="Calibri" w:cs="Calibri"/>
          <w:sz w:val="20"/>
          <w:szCs w:val="20"/>
          <w:u w:val="none"/>
        </w:rPr>
      </w:pPr>
      <w:hyperlink r:id="rId47" w:history="1">
        <w:r w:rsidRPr="0023703F">
          <w:rPr>
            <w:rStyle w:val="Hyperlink"/>
            <w:rFonts w:ascii="Calibri" w:hAnsi="Calibri" w:cs="Calibri"/>
            <w:sz w:val="20"/>
            <w:szCs w:val="20"/>
            <w:u w:val="none"/>
          </w:rPr>
          <w:t>https://www.scielo.br/j/ce/a/YYJnQQJL7G4zK6m</w:t>
        </w:r>
        <w:r w:rsidRPr="0023703F">
          <w:rPr>
            <w:rStyle w:val="Hyperlink"/>
            <w:rFonts w:ascii="Calibri" w:hAnsi="Calibri" w:cs="Calibri"/>
            <w:sz w:val="20"/>
            <w:szCs w:val="20"/>
            <w:u w:val="none"/>
          </w:rPr>
          <w:t>j</w:t>
        </w:r>
        <w:r w:rsidRPr="0023703F">
          <w:rPr>
            <w:rStyle w:val="Hyperlink"/>
            <w:rFonts w:ascii="Calibri" w:hAnsi="Calibri" w:cs="Calibri"/>
            <w:sz w:val="20"/>
            <w:szCs w:val="20"/>
            <w:u w:val="none"/>
          </w:rPr>
          <w:t>WdkYyHn/#</w:t>
        </w:r>
      </w:hyperlink>
      <w:r w:rsidR="0023703F">
        <w:rPr>
          <w:rStyle w:val="Hyperlink"/>
          <w:rFonts w:ascii="Calibri" w:hAnsi="Calibri" w:cs="Calibri"/>
          <w:sz w:val="20"/>
          <w:szCs w:val="20"/>
          <w:u w:val="none"/>
        </w:rPr>
        <w:t xml:space="preserve"> </w:t>
      </w:r>
    </w:p>
    <w:p w14:paraId="72828B62" w14:textId="77777777" w:rsidR="00DB73A1" w:rsidRPr="0023703F" w:rsidRDefault="00DB73A1" w:rsidP="00D01820">
      <w:pPr>
        <w:spacing w:line="240" w:lineRule="auto"/>
        <w:ind w:left="567"/>
        <w:jc w:val="both"/>
        <w:rPr>
          <w:rFonts w:ascii="Calibri" w:hAnsi="Calibri" w:cs="Calibri"/>
        </w:rPr>
      </w:pPr>
    </w:p>
    <w:p w14:paraId="28FA1CD3" w14:textId="5804C07D" w:rsidR="0023703F" w:rsidRPr="0023703F" w:rsidRDefault="0023703F" w:rsidP="00D01820">
      <w:pPr>
        <w:spacing w:line="240" w:lineRule="auto"/>
        <w:ind w:left="567"/>
        <w:jc w:val="both"/>
        <w:rPr>
          <w:rFonts w:ascii="Calibri" w:hAnsi="Calibri" w:cs="Calibri"/>
          <w:sz w:val="20"/>
          <w:szCs w:val="20"/>
        </w:rPr>
      </w:pPr>
      <w:hyperlink r:id="rId48" w:history="1">
        <w:r w:rsidRPr="0023703F">
          <w:rPr>
            <w:rStyle w:val="Hyperlink"/>
            <w:rFonts w:ascii="Calibri" w:hAnsi="Calibri" w:cs="Calibri"/>
            <w:sz w:val="20"/>
            <w:szCs w:val="20"/>
            <w:u w:val="none"/>
          </w:rPr>
          <w:t>htt</w:t>
        </w:r>
        <w:r w:rsidRPr="0023703F">
          <w:rPr>
            <w:rStyle w:val="Hyperlink"/>
            <w:rFonts w:ascii="Calibri" w:hAnsi="Calibri" w:cs="Calibri"/>
            <w:sz w:val="20"/>
            <w:szCs w:val="20"/>
            <w:u w:val="none"/>
          </w:rPr>
          <w:t>p</w:t>
        </w:r>
        <w:r w:rsidRPr="0023703F">
          <w:rPr>
            <w:rStyle w:val="Hyperlink"/>
            <w:rFonts w:ascii="Calibri" w:hAnsi="Calibri" w:cs="Calibri"/>
            <w:sz w:val="20"/>
            <w:szCs w:val="20"/>
            <w:u w:val="none"/>
          </w:rPr>
          <w:t>s://www.sgb.gov.br/leilao-rio-capim-pa-caulim</w:t>
        </w:r>
      </w:hyperlink>
      <w:r w:rsidRPr="0023703F">
        <w:rPr>
          <w:rFonts w:ascii="Calibri" w:hAnsi="Calibri" w:cs="Calibri"/>
          <w:sz w:val="20"/>
          <w:szCs w:val="20"/>
        </w:rPr>
        <w:t xml:space="preserve"> </w:t>
      </w:r>
    </w:p>
    <w:p w14:paraId="47C7CE1D" w14:textId="77777777" w:rsidR="0023703F" w:rsidRPr="0023703F" w:rsidRDefault="0023703F" w:rsidP="00D01820">
      <w:pPr>
        <w:spacing w:line="240" w:lineRule="auto"/>
        <w:ind w:left="567"/>
        <w:jc w:val="both"/>
        <w:rPr>
          <w:rFonts w:ascii="Calibri" w:hAnsi="Calibri" w:cs="Calibri"/>
          <w:sz w:val="20"/>
          <w:szCs w:val="20"/>
        </w:rPr>
      </w:pPr>
    </w:p>
    <w:p w14:paraId="2F0EB586" w14:textId="3E8B261E" w:rsidR="005A5C69" w:rsidRPr="0023703F" w:rsidRDefault="005A5C69" w:rsidP="00D01820">
      <w:pPr>
        <w:spacing w:line="240" w:lineRule="auto"/>
        <w:ind w:left="567"/>
        <w:jc w:val="both"/>
        <w:rPr>
          <w:rFonts w:ascii="Calibri" w:hAnsi="Calibri" w:cs="Calibri"/>
          <w:sz w:val="20"/>
          <w:szCs w:val="20"/>
        </w:rPr>
      </w:pPr>
      <w:hyperlink r:id="rId49" w:history="1">
        <w:r w:rsidRPr="0023703F">
          <w:rPr>
            <w:rStyle w:val="Hyperlink"/>
            <w:rFonts w:ascii="Calibri" w:hAnsi="Calibri" w:cs="Calibri"/>
            <w:sz w:val="20"/>
            <w:szCs w:val="20"/>
            <w:u w:val="none"/>
          </w:rPr>
          <w:t>https://oec.world/en/profile/hs/k</w:t>
        </w:r>
        <w:r w:rsidRPr="0023703F">
          <w:rPr>
            <w:rStyle w:val="Hyperlink"/>
            <w:rFonts w:ascii="Calibri" w:hAnsi="Calibri" w:cs="Calibri"/>
            <w:sz w:val="20"/>
            <w:szCs w:val="20"/>
            <w:u w:val="none"/>
          </w:rPr>
          <w:t>a</w:t>
        </w:r>
        <w:r w:rsidRPr="0023703F">
          <w:rPr>
            <w:rStyle w:val="Hyperlink"/>
            <w:rFonts w:ascii="Calibri" w:hAnsi="Calibri" w:cs="Calibri"/>
            <w:sz w:val="20"/>
            <w:szCs w:val="20"/>
            <w:u w:val="none"/>
          </w:rPr>
          <w:t>olin</w:t>
        </w:r>
      </w:hyperlink>
      <w:r w:rsidR="0023703F">
        <w:rPr>
          <w:rStyle w:val="Hyperlink"/>
          <w:rFonts w:ascii="Calibri" w:hAnsi="Calibri" w:cs="Calibri"/>
          <w:sz w:val="20"/>
          <w:szCs w:val="20"/>
          <w:u w:val="none"/>
        </w:rPr>
        <w:t xml:space="preserve"> </w:t>
      </w:r>
    </w:p>
    <w:p w14:paraId="7F6BB1B8" w14:textId="77777777" w:rsidR="005A5C69" w:rsidRPr="0023703F" w:rsidRDefault="005A5C69" w:rsidP="00D01820">
      <w:pPr>
        <w:spacing w:line="240" w:lineRule="auto"/>
        <w:ind w:left="567"/>
        <w:jc w:val="both"/>
        <w:rPr>
          <w:rFonts w:ascii="Calibri" w:hAnsi="Calibri" w:cs="Calibri"/>
          <w:sz w:val="20"/>
          <w:szCs w:val="20"/>
        </w:rPr>
      </w:pPr>
    </w:p>
    <w:p w14:paraId="5B6BD4E4" w14:textId="0F36A601" w:rsidR="005A5C69" w:rsidRPr="0023703F" w:rsidRDefault="005A5C69" w:rsidP="00D01820">
      <w:pPr>
        <w:spacing w:line="240" w:lineRule="auto"/>
        <w:ind w:left="567"/>
        <w:jc w:val="both"/>
        <w:rPr>
          <w:rFonts w:ascii="Calibri" w:hAnsi="Calibri" w:cs="Calibri"/>
          <w:sz w:val="20"/>
          <w:szCs w:val="20"/>
        </w:rPr>
      </w:pPr>
      <w:hyperlink r:id="rId50" w:history="1">
        <w:r w:rsidRPr="0023703F">
          <w:rPr>
            <w:rStyle w:val="Hyperlink"/>
            <w:rFonts w:ascii="Calibri" w:hAnsi="Calibri" w:cs="Calibri"/>
            <w:sz w:val="20"/>
            <w:szCs w:val="20"/>
            <w:u w:val="none"/>
          </w:rPr>
          <w:t>https://fred.stlouisfed.org/se</w:t>
        </w:r>
        <w:r w:rsidRPr="0023703F">
          <w:rPr>
            <w:rStyle w:val="Hyperlink"/>
            <w:rFonts w:ascii="Calibri" w:hAnsi="Calibri" w:cs="Calibri"/>
            <w:sz w:val="20"/>
            <w:szCs w:val="20"/>
            <w:u w:val="none"/>
          </w:rPr>
          <w:t>r</w:t>
        </w:r>
        <w:r w:rsidRPr="0023703F">
          <w:rPr>
            <w:rStyle w:val="Hyperlink"/>
            <w:rFonts w:ascii="Calibri" w:hAnsi="Calibri" w:cs="Calibri"/>
            <w:sz w:val="20"/>
            <w:szCs w:val="20"/>
            <w:u w:val="none"/>
          </w:rPr>
          <w:t>ies/PCU2123242123240#</w:t>
        </w:r>
      </w:hyperlink>
      <w:r w:rsidR="0023703F">
        <w:rPr>
          <w:rFonts w:ascii="Calibri" w:hAnsi="Calibri" w:cs="Calibri"/>
          <w:sz w:val="20"/>
          <w:szCs w:val="20"/>
        </w:rPr>
        <w:t xml:space="preserve"> </w:t>
      </w:r>
    </w:p>
    <w:p w14:paraId="071CC17C" w14:textId="77777777" w:rsidR="005A5C69" w:rsidRPr="0023703F" w:rsidRDefault="005A5C69" w:rsidP="00D01820">
      <w:pPr>
        <w:spacing w:line="240" w:lineRule="auto"/>
        <w:ind w:left="567"/>
        <w:jc w:val="both"/>
        <w:rPr>
          <w:rFonts w:ascii="Calibri" w:hAnsi="Calibri" w:cs="Calibri"/>
          <w:sz w:val="20"/>
          <w:szCs w:val="20"/>
        </w:rPr>
      </w:pPr>
    </w:p>
    <w:p w14:paraId="41F56552" w14:textId="4C5FB885" w:rsidR="00465C06" w:rsidRPr="0023703F" w:rsidRDefault="00DB73A1" w:rsidP="00D01820">
      <w:pPr>
        <w:spacing w:line="240" w:lineRule="auto"/>
        <w:ind w:left="567"/>
        <w:jc w:val="both"/>
        <w:rPr>
          <w:rFonts w:ascii="Calibri" w:hAnsi="Calibri" w:cs="Calibri"/>
          <w:sz w:val="20"/>
          <w:szCs w:val="20"/>
        </w:rPr>
      </w:pPr>
      <w:hyperlink r:id="rId51" w:history="1">
        <w:r w:rsidRPr="0023703F">
          <w:rPr>
            <w:rStyle w:val="Hyperlink"/>
            <w:rFonts w:ascii="Calibri" w:hAnsi="Calibri" w:cs="Calibri"/>
            <w:sz w:val="20"/>
            <w:szCs w:val="20"/>
            <w:u w:val="none"/>
          </w:rPr>
          <w:t>https://www.mordorintelligence.co</w:t>
        </w:r>
        <w:r w:rsidRPr="0023703F">
          <w:rPr>
            <w:rStyle w:val="Hyperlink"/>
            <w:rFonts w:ascii="Calibri" w:hAnsi="Calibri" w:cs="Calibri"/>
            <w:sz w:val="20"/>
            <w:szCs w:val="20"/>
            <w:u w:val="none"/>
          </w:rPr>
          <w:t>m</w:t>
        </w:r>
        <w:r w:rsidRPr="0023703F">
          <w:rPr>
            <w:rStyle w:val="Hyperlink"/>
            <w:rFonts w:ascii="Calibri" w:hAnsi="Calibri" w:cs="Calibri"/>
            <w:sz w:val="20"/>
            <w:szCs w:val="20"/>
            <w:u w:val="none"/>
          </w:rPr>
          <w:t>/pt/industry-reports/kaolin-</w:t>
        </w:r>
        <w:r w:rsidRPr="0023703F">
          <w:rPr>
            <w:rStyle w:val="Hyperlink"/>
            <w:rFonts w:ascii="Calibri" w:hAnsi="Calibri" w:cs="Calibri"/>
            <w:sz w:val="20"/>
            <w:szCs w:val="20"/>
            <w:u w:val="none"/>
          </w:rPr>
          <w:t>m</w:t>
        </w:r>
        <w:r w:rsidRPr="0023703F">
          <w:rPr>
            <w:rStyle w:val="Hyperlink"/>
            <w:rFonts w:ascii="Calibri" w:hAnsi="Calibri" w:cs="Calibri"/>
            <w:sz w:val="20"/>
            <w:szCs w:val="20"/>
            <w:u w:val="none"/>
          </w:rPr>
          <w:t>arket</w:t>
        </w:r>
      </w:hyperlink>
      <w:r w:rsidR="0023703F">
        <w:rPr>
          <w:rStyle w:val="Hyperlink"/>
          <w:rFonts w:ascii="Calibri" w:hAnsi="Calibri" w:cs="Calibri"/>
          <w:sz w:val="20"/>
          <w:szCs w:val="20"/>
          <w:u w:val="none"/>
        </w:rPr>
        <w:t xml:space="preserve"> </w:t>
      </w:r>
    </w:p>
    <w:p w14:paraId="56070171" w14:textId="77777777" w:rsidR="00DB73A1" w:rsidRPr="0023703F" w:rsidRDefault="00DB73A1" w:rsidP="00D01820">
      <w:pPr>
        <w:spacing w:line="240" w:lineRule="auto"/>
        <w:ind w:left="567"/>
        <w:jc w:val="both"/>
        <w:rPr>
          <w:rFonts w:ascii="Calibri" w:hAnsi="Calibri" w:cs="Calibri"/>
          <w:sz w:val="20"/>
          <w:szCs w:val="20"/>
        </w:rPr>
      </w:pPr>
    </w:p>
    <w:p w14:paraId="7E3CDF31" w14:textId="6BF26027" w:rsidR="00465C06" w:rsidRPr="0023703F" w:rsidRDefault="00DB73A1" w:rsidP="00D01820">
      <w:pPr>
        <w:spacing w:line="240" w:lineRule="auto"/>
        <w:ind w:left="567"/>
        <w:jc w:val="both"/>
        <w:rPr>
          <w:rFonts w:ascii="Calibri" w:hAnsi="Calibri" w:cs="Calibri"/>
          <w:sz w:val="20"/>
          <w:szCs w:val="20"/>
        </w:rPr>
      </w:pPr>
      <w:hyperlink r:id="rId52" w:history="1">
        <w:r w:rsidRPr="0023703F">
          <w:rPr>
            <w:rStyle w:val="Hyperlink"/>
            <w:rFonts w:ascii="Calibri" w:hAnsi="Calibri" w:cs="Calibri"/>
            <w:sz w:val="20"/>
            <w:szCs w:val="20"/>
            <w:u w:val="none"/>
          </w:rPr>
          <w:t>https://www.expertmarketresearch.c</w:t>
        </w:r>
        <w:r w:rsidRPr="0023703F">
          <w:rPr>
            <w:rStyle w:val="Hyperlink"/>
            <w:rFonts w:ascii="Calibri" w:hAnsi="Calibri" w:cs="Calibri"/>
            <w:sz w:val="20"/>
            <w:szCs w:val="20"/>
            <w:u w:val="none"/>
          </w:rPr>
          <w:t>o</w:t>
        </w:r>
        <w:r w:rsidRPr="0023703F">
          <w:rPr>
            <w:rStyle w:val="Hyperlink"/>
            <w:rFonts w:ascii="Calibri" w:hAnsi="Calibri" w:cs="Calibri"/>
            <w:sz w:val="20"/>
            <w:szCs w:val="20"/>
            <w:u w:val="none"/>
          </w:rPr>
          <w:t>m/reports/kaolin-market</w:t>
        </w:r>
      </w:hyperlink>
      <w:r w:rsidR="0023703F">
        <w:rPr>
          <w:rStyle w:val="Hyperlink"/>
          <w:rFonts w:ascii="Calibri" w:hAnsi="Calibri" w:cs="Calibri"/>
          <w:sz w:val="20"/>
          <w:szCs w:val="20"/>
          <w:u w:val="none"/>
        </w:rPr>
        <w:t xml:space="preserve"> </w:t>
      </w:r>
    </w:p>
    <w:p w14:paraId="2786CF98" w14:textId="77777777" w:rsidR="00DB73A1" w:rsidRPr="0023703F" w:rsidRDefault="00DB73A1" w:rsidP="00D01820">
      <w:pPr>
        <w:spacing w:line="240" w:lineRule="auto"/>
        <w:ind w:left="567"/>
        <w:jc w:val="both"/>
        <w:rPr>
          <w:rFonts w:ascii="Calibri" w:hAnsi="Calibri" w:cs="Calibri"/>
          <w:sz w:val="20"/>
          <w:szCs w:val="20"/>
        </w:rPr>
      </w:pPr>
    </w:p>
    <w:p w14:paraId="004B43EE" w14:textId="7CD3FF34" w:rsidR="00465C06" w:rsidRPr="0023703F" w:rsidRDefault="00DB73A1" w:rsidP="00D01820">
      <w:pPr>
        <w:spacing w:line="240" w:lineRule="auto"/>
        <w:ind w:left="567"/>
        <w:jc w:val="both"/>
        <w:rPr>
          <w:rFonts w:ascii="Calibri" w:hAnsi="Calibri" w:cs="Calibri"/>
          <w:sz w:val="20"/>
          <w:szCs w:val="20"/>
        </w:rPr>
      </w:pPr>
      <w:hyperlink r:id="rId53" w:history="1">
        <w:r w:rsidRPr="0023703F">
          <w:rPr>
            <w:rStyle w:val="Hyperlink"/>
            <w:rFonts w:ascii="Calibri" w:hAnsi="Calibri" w:cs="Calibri"/>
            <w:sz w:val="20"/>
            <w:szCs w:val="20"/>
            <w:u w:val="none"/>
          </w:rPr>
          <w:t>https://www.researchandmarkets.co</w:t>
        </w:r>
        <w:r w:rsidRPr="0023703F">
          <w:rPr>
            <w:rStyle w:val="Hyperlink"/>
            <w:rFonts w:ascii="Calibri" w:hAnsi="Calibri" w:cs="Calibri"/>
            <w:sz w:val="20"/>
            <w:szCs w:val="20"/>
            <w:u w:val="none"/>
          </w:rPr>
          <w:t>m</w:t>
        </w:r>
        <w:r w:rsidRPr="0023703F">
          <w:rPr>
            <w:rStyle w:val="Hyperlink"/>
            <w:rFonts w:ascii="Calibri" w:hAnsi="Calibri" w:cs="Calibri"/>
            <w:sz w:val="20"/>
            <w:szCs w:val="20"/>
            <w:u w:val="none"/>
          </w:rPr>
          <w:t>/reports/5686535/2024-kaolin-market-outlook-report-industry</w:t>
        </w:r>
      </w:hyperlink>
      <w:r w:rsidR="0023703F">
        <w:rPr>
          <w:rStyle w:val="Hyperlink"/>
          <w:rFonts w:ascii="Calibri" w:hAnsi="Calibri" w:cs="Calibri"/>
          <w:sz w:val="20"/>
          <w:szCs w:val="20"/>
          <w:u w:val="none"/>
        </w:rPr>
        <w:t xml:space="preserve"> </w:t>
      </w:r>
    </w:p>
    <w:p w14:paraId="4DE34A9A" w14:textId="77777777" w:rsidR="00DB73A1" w:rsidRPr="0023703F" w:rsidRDefault="00DB73A1" w:rsidP="00D01820">
      <w:pPr>
        <w:spacing w:line="240" w:lineRule="auto"/>
        <w:ind w:left="567"/>
        <w:jc w:val="both"/>
        <w:rPr>
          <w:rFonts w:ascii="Calibri" w:hAnsi="Calibri" w:cs="Calibri"/>
          <w:sz w:val="20"/>
          <w:szCs w:val="20"/>
        </w:rPr>
      </w:pPr>
    </w:p>
    <w:p w14:paraId="6279AEF1" w14:textId="3CD97115" w:rsidR="00465C06" w:rsidRPr="0023703F" w:rsidRDefault="00663CFE" w:rsidP="00D01820">
      <w:pPr>
        <w:spacing w:line="240" w:lineRule="auto"/>
        <w:ind w:left="567"/>
        <w:jc w:val="both"/>
        <w:rPr>
          <w:rFonts w:ascii="Calibri" w:hAnsi="Calibri" w:cs="Calibri"/>
          <w:sz w:val="20"/>
          <w:szCs w:val="20"/>
        </w:rPr>
      </w:pPr>
      <w:hyperlink r:id="rId54" w:history="1">
        <w:r w:rsidRPr="0023703F">
          <w:rPr>
            <w:rStyle w:val="Hyperlink"/>
            <w:rFonts w:ascii="Calibri" w:hAnsi="Calibri" w:cs="Calibri"/>
            <w:sz w:val="20"/>
            <w:szCs w:val="20"/>
            <w:u w:val="none"/>
          </w:rPr>
          <w:t>https://mcgroup.co.uk/researche</w:t>
        </w:r>
        <w:r w:rsidRPr="0023703F">
          <w:rPr>
            <w:rStyle w:val="Hyperlink"/>
            <w:rFonts w:ascii="Calibri" w:hAnsi="Calibri" w:cs="Calibri"/>
            <w:sz w:val="20"/>
            <w:szCs w:val="20"/>
            <w:u w:val="none"/>
          </w:rPr>
          <w:t>s</w:t>
        </w:r>
        <w:r w:rsidRPr="0023703F">
          <w:rPr>
            <w:rStyle w:val="Hyperlink"/>
            <w:rFonts w:ascii="Calibri" w:hAnsi="Calibri" w:cs="Calibri"/>
            <w:sz w:val="20"/>
            <w:szCs w:val="20"/>
            <w:u w:val="none"/>
          </w:rPr>
          <w:t>/kaolin</w:t>
        </w:r>
      </w:hyperlink>
      <w:r w:rsidR="0023703F">
        <w:rPr>
          <w:rStyle w:val="Hyperlink"/>
          <w:rFonts w:ascii="Calibri" w:hAnsi="Calibri" w:cs="Calibri"/>
          <w:sz w:val="20"/>
          <w:szCs w:val="20"/>
          <w:u w:val="none"/>
        </w:rPr>
        <w:t xml:space="preserve"> </w:t>
      </w:r>
    </w:p>
    <w:p w14:paraId="69D99BEB" w14:textId="77777777" w:rsidR="00DB73A1" w:rsidRPr="0023703F" w:rsidRDefault="00DB73A1" w:rsidP="00D01820">
      <w:pPr>
        <w:spacing w:line="240" w:lineRule="auto"/>
        <w:ind w:left="567"/>
        <w:jc w:val="both"/>
        <w:rPr>
          <w:rFonts w:ascii="Calibri" w:hAnsi="Calibri" w:cs="Calibri"/>
          <w:sz w:val="20"/>
          <w:szCs w:val="20"/>
        </w:rPr>
      </w:pPr>
    </w:p>
    <w:p w14:paraId="0EC0B57D" w14:textId="27B744DC" w:rsidR="00663CFE" w:rsidRPr="0023703F" w:rsidRDefault="00DB73A1" w:rsidP="00D01820">
      <w:pPr>
        <w:spacing w:line="240" w:lineRule="auto"/>
        <w:ind w:left="567"/>
        <w:jc w:val="both"/>
        <w:rPr>
          <w:rFonts w:ascii="Calibri" w:hAnsi="Calibri" w:cs="Calibri"/>
          <w:sz w:val="20"/>
          <w:szCs w:val="20"/>
        </w:rPr>
      </w:pPr>
      <w:hyperlink r:id="rId55" w:history="1">
        <w:r w:rsidRPr="0023703F">
          <w:rPr>
            <w:rStyle w:val="Hyperlink"/>
            <w:rFonts w:ascii="Calibri" w:hAnsi="Calibri" w:cs="Calibri"/>
            <w:sz w:val="20"/>
            <w:szCs w:val="20"/>
            <w:u w:val="none"/>
          </w:rPr>
          <w:t>https://www.nsenergybusiness.com/projects/great-white-kaolin-project/?c</w:t>
        </w:r>
        <w:r w:rsidRPr="0023703F">
          <w:rPr>
            <w:rStyle w:val="Hyperlink"/>
            <w:rFonts w:ascii="Calibri" w:hAnsi="Calibri" w:cs="Calibri"/>
            <w:sz w:val="20"/>
            <w:szCs w:val="20"/>
            <w:u w:val="none"/>
          </w:rPr>
          <w:t>f</w:t>
        </w:r>
        <w:r w:rsidRPr="0023703F">
          <w:rPr>
            <w:rStyle w:val="Hyperlink"/>
            <w:rFonts w:ascii="Calibri" w:hAnsi="Calibri" w:cs="Calibri"/>
            <w:sz w:val="20"/>
            <w:szCs w:val="20"/>
            <w:u w:val="none"/>
          </w:rPr>
          <w:t>-view</w:t>
        </w:r>
      </w:hyperlink>
      <w:r w:rsidR="0023703F">
        <w:rPr>
          <w:rStyle w:val="Hyperlink"/>
          <w:rFonts w:ascii="Calibri" w:hAnsi="Calibri" w:cs="Calibri"/>
          <w:sz w:val="20"/>
          <w:szCs w:val="20"/>
          <w:u w:val="none"/>
        </w:rPr>
        <w:t xml:space="preserve"> </w:t>
      </w:r>
    </w:p>
    <w:p w14:paraId="7EFE9329" w14:textId="77777777" w:rsidR="00DB73A1" w:rsidRPr="0023703F" w:rsidRDefault="00DB73A1" w:rsidP="00D01820">
      <w:pPr>
        <w:spacing w:line="240" w:lineRule="auto"/>
        <w:ind w:left="567"/>
        <w:jc w:val="both"/>
        <w:rPr>
          <w:rFonts w:ascii="Calibri" w:hAnsi="Calibri" w:cs="Calibri"/>
          <w:sz w:val="20"/>
          <w:szCs w:val="20"/>
        </w:rPr>
      </w:pPr>
    </w:p>
    <w:p w14:paraId="637EAA25" w14:textId="5038A24D" w:rsidR="00DB73A1" w:rsidRPr="00D01820" w:rsidRDefault="00DB73A1" w:rsidP="00D01820">
      <w:pPr>
        <w:spacing w:line="240" w:lineRule="auto"/>
        <w:ind w:left="567"/>
        <w:jc w:val="both"/>
        <w:rPr>
          <w:rFonts w:ascii="Calibri" w:hAnsi="Calibri" w:cs="Calibri"/>
        </w:rPr>
      </w:pPr>
      <w:hyperlink r:id="rId56" w:history="1">
        <w:r w:rsidRPr="0023703F">
          <w:rPr>
            <w:rStyle w:val="Hyperlink"/>
            <w:rFonts w:ascii="Calibri" w:hAnsi="Calibri" w:cs="Calibri"/>
            <w:sz w:val="20"/>
            <w:szCs w:val="20"/>
            <w:u w:val="none"/>
          </w:rPr>
          <w:t>https://w</w:t>
        </w:r>
        <w:r w:rsidRPr="0023703F">
          <w:rPr>
            <w:rStyle w:val="Hyperlink"/>
            <w:rFonts w:ascii="Calibri" w:hAnsi="Calibri" w:cs="Calibri"/>
            <w:sz w:val="20"/>
            <w:szCs w:val="20"/>
            <w:u w:val="none"/>
          </w:rPr>
          <w:t>i</w:t>
        </w:r>
        <w:r w:rsidRPr="0023703F">
          <w:rPr>
            <w:rStyle w:val="Hyperlink"/>
            <w:rFonts w:ascii="Calibri" w:hAnsi="Calibri" w:cs="Calibri"/>
            <w:sz w:val="20"/>
            <w:szCs w:val="20"/>
            <w:u w:val="none"/>
          </w:rPr>
          <w:t>ts.worldbank.org/trade/comtrade/en/country/All/year/2023/tradeflow/Imports/partner/BRA/produc</w:t>
        </w:r>
        <w:r w:rsidRPr="0023703F">
          <w:rPr>
            <w:rStyle w:val="Hyperlink"/>
            <w:rFonts w:ascii="Calibri" w:hAnsi="Calibri" w:cs="Calibri"/>
            <w:sz w:val="20"/>
            <w:szCs w:val="20"/>
            <w:u w:val="none"/>
          </w:rPr>
          <w:t>t</w:t>
        </w:r>
        <w:r w:rsidRPr="0023703F">
          <w:rPr>
            <w:rStyle w:val="Hyperlink"/>
            <w:rFonts w:ascii="Calibri" w:hAnsi="Calibri" w:cs="Calibri"/>
            <w:sz w:val="20"/>
            <w:szCs w:val="20"/>
            <w:u w:val="none"/>
          </w:rPr>
          <w:t>/250700</w:t>
        </w:r>
      </w:hyperlink>
      <w:r w:rsidR="0023703F">
        <w:rPr>
          <w:rStyle w:val="Hyperlink"/>
          <w:rFonts w:ascii="Calibri" w:hAnsi="Calibri" w:cs="Calibri"/>
          <w:sz w:val="20"/>
          <w:szCs w:val="20"/>
          <w:u w:val="none"/>
        </w:rPr>
        <w:t xml:space="preserve"> </w:t>
      </w:r>
    </w:p>
    <w:p w14:paraId="746765F3" w14:textId="77777777" w:rsidR="00DB73A1" w:rsidRPr="00D01820" w:rsidRDefault="00DB73A1" w:rsidP="00D01820">
      <w:pPr>
        <w:spacing w:line="240" w:lineRule="auto"/>
        <w:ind w:left="567"/>
        <w:jc w:val="both"/>
        <w:rPr>
          <w:rFonts w:ascii="Calibri" w:hAnsi="Calibri" w:cs="Calibri"/>
        </w:rPr>
      </w:pPr>
    </w:p>
    <w:sectPr w:rsidR="00DB73A1" w:rsidRPr="00D01820" w:rsidSect="00F86C51">
      <w:pgSz w:w="11906" w:h="16838" w:code="9"/>
      <w:pgMar w:top="993"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6ACC"/>
    <w:multiLevelType w:val="hybridMultilevel"/>
    <w:tmpl w:val="C66CCD7C"/>
    <w:lvl w:ilvl="0" w:tplc="544EB6BC">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05AF39E3"/>
    <w:multiLevelType w:val="multilevel"/>
    <w:tmpl w:val="0C24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10BA2"/>
    <w:multiLevelType w:val="hybridMultilevel"/>
    <w:tmpl w:val="137A86B2"/>
    <w:lvl w:ilvl="0" w:tplc="B3100690">
      <w:start w:val="1"/>
      <w:numFmt w:val="decimal"/>
      <w:lvlText w:val="%1."/>
      <w:lvlJc w:val="left"/>
      <w:pPr>
        <w:ind w:left="951" w:hanging="384"/>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081F376B"/>
    <w:multiLevelType w:val="hybridMultilevel"/>
    <w:tmpl w:val="87068A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8F37F43"/>
    <w:multiLevelType w:val="multilevel"/>
    <w:tmpl w:val="27A89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6C2C02"/>
    <w:multiLevelType w:val="multilevel"/>
    <w:tmpl w:val="12B65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767320"/>
    <w:multiLevelType w:val="multilevel"/>
    <w:tmpl w:val="BD7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661A1"/>
    <w:multiLevelType w:val="multilevel"/>
    <w:tmpl w:val="55F29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6A6CE2"/>
    <w:multiLevelType w:val="multilevel"/>
    <w:tmpl w:val="C3AA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294225"/>
    <w:multiLevelType w:val="hybridMultilevel"/>
    <w:tmpl w:val="2722BC5A"/>
    <w:lvl w:ilvl="0" w:tplc="04160001">
      <w:start w:val="1"/>
      <w:numFmt w:val="bullet"/>
      <w:lvlText w:val=""/>
      <w:lvlJc w:val="left"/>
      <w:pPr>
        <w:ind w:left="1287" w:hanging="360"/>
      </w:pPr>
      <w:rPr>
        <w:rFonts w:ascii="Symbol" w:hAnsi="Symbol" w:hint="default"/>
      </w:rPr>
    </w:lvl>
    <w:lvl w:ilvl="1" w:tplc="5C80181A">
      <w:start w:val="5"/>
      <w:numFmt w:val="bullet"/>
      <w:lvlText w:val="•"/>
      <w:lvlJc w:val="left"/>
      <w:pPr>
        <w:ind w:left="2007" w:hanging="360"/>
      </w:pPr>
      <w:rPr>
        <w:rFonts w:ascii="Calibri" w:eastAsiaTheme="minorHAnsi" w:hAnsi="Calibri" w:cs="Calibri"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17CD3E38"/>
    <w:multiLevelType w:val="multilevel"/>
    <w:tmpl w:val="35D23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6804AE"/>
    <w:multiLevelType w:val="hybridMultilevel"/>
    <w:tmpl w:val="4A1A1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E05369"/>
    <w:multiLevelType w:val="hybridMultilevel"/>
    <w:tmpl w:val="403005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FB81858"/>
    <w:multiLevelType w:val="hybridMultilevel"/>
    <w:tmpl w:val="23F039B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3390BEF"/>
    <w:multiLevelType w:val="hybridMultilevel"/>
    <w:tmpl w:val="FB4632F2"/>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15:restartNumberingAfterBreak="0">
    <w:nsid w:val="271C20EF"/>
    <w:multiLevelType w:val="multilevel"/>
    <w:tmpl w:val="6406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307105"/>
    <w:multiLevelType w:val="hybridMultilevel"/>
    <w:tmpl w:val="13EC90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FFB68CE"/>
    <w:multiLevelType w:val="hybridMultilevel"/>
    <w:tmpl w:val="C8CE39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0A58E3"/>
    <w:multiLevelType w:val="hybridMultilevel"/>
    <w:tmpl w:val="17B849E8"/>
    <w:lvl w:ilvl="0" w:tplc="04160001">
      <w:start w:val="1"/>
      <w:numFmt w:val="bullet"/>
      <w:lvlText w:val=""/>
      <w:lvlJc w:val="left"/>
      <w:pPr>
        <w:ind w:left="1518" w:hanging="384"/>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39204508"/>
    <w:multiLevelType w:val="multilevel"/>
    <w:tmpl w:val="2AFA2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A2426B"/>
    <w:multiLevelType w:val="hybridMultilevel"/>
    <w:tmpl w:val="0A64124C"/>
    <w:lvl w:ilvl="0" w:tplc="C28E505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15:restartNumberingAfterBreak="0">
    <w:nsid w:val="473630D0"/>
    <w:multiLevelType w:val="multilevel"/>
    <w:tmpl w:val="B52E1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593CBA"/>
    <w:multiLevelType w:val="multilevel"/>
    <w:tmpl w:val="C7E2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90A66"/>
    <w:multiLevelType w:val="hybridMultilevel"/>
    <w:tmpl w:val="3FFAD432"/>
    <w:lvl w:ilvl="0" w:tplc="B3100690">
      <w:start w:val="1"/>
      <w:numFmt w:val="decimal"/>
      <w:lvlText w:val="%1."/>
      <w:lvlJc w:val="left"/>
      <w:pPr>
        <w:ind w:left="1518" w:hanging="384"/>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4D214271"/>
    <w:multiLevelType w:val="hybridMultilevel"/>
    <w:tmpl w:val="47F0574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4E5E243A"/>
    <w:multiLevelType w:val="multilevel"/>
    <w:tmpl w:val="D9A40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D5110C"/>
    <w:multiLevelType w:val="hybridMultilevel"/>
    <w:tmpl w:val="5C7C7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2E97106"/>
    <w:multiLevelType w:val="multilevel"/>
    <w:tmpl w:val="64380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E8343A"/>
    <w:multiLevelType w:val="hybridMultilevel"/>
    <w:tmpl w:val="C8E8187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15:restartNumberingAfterBreak="0">
    <w:nsid w:val="596823C7"/>
    <w:multiLevelType w:val="hybridMultilevel"/>
    <w:tmpl w:val="83F6DB4A"/>
    <w:lvl w:ilvl="0" w:tplc="FFFFFFFF">
      <w:start w:val="1"/>
      <w:numFmt w:val="bullet"/>
      <w:lvlText w:val=""/>
      <w:lvlJc w:val="left"/>
      <w:pPr>
        <w:ind w:left="720" w:hanging="360"/>
      </w:pPr>
      <w:rPr>
        <w:rFonts w:ascii="Symbol" w:hAnsi="Symbol" w:hint="default"/>
      </w:rPr>
    </w:lvl>
    <w:lvl w:ilvl="1" w:tplc="04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B5B7D7F"/>
    <w:multiLevelType w:val="multilevel"/>
    <w:tmpl w:val="7324B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D23E75"/>
    <w:multiLevelType w:val="multilevel"/>
    <w:tmpl w:val="3FC0F83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788" w:hanging="708"/>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31006E"/>
    <w:multiLevelType w:val="multilevel"/>
    <w:tmpl w:val="5470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E3F88"/>
    <w:multiLevelType w:val="multilevel"/>
    <w:tmpl w:val="FB0A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D16D14"/>
    <w:multiLevelType w:val="hybridMultilevel"/>
    <w:tmpl w:val="9C887CD2"/>
    <w:lvl w:ilvl="0" w:tplc="5DA057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772BEF"/>
    <w:multiLevelType w:val="hybridMultilevel"/>
    <w:tmpl w:val="48B82A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F320EC9"/>
    <w:multiLevelType w:val="hybridMultilevel"/>
    <w:tmpl w:val="B52A9E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992F85"/>
    <w:multiLevelType w:val="hybridMultilevel"/>
    <w:tmpl w:val="A2868DB8"/>
    <w:lvl w:ilvl="0" w:tplc="9AB6C366">
      <w:start w:val="1"/>
      <w:numFmt w:val="decimal"/>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6A14591"/>
    <w:multiLevelType w:val="hybridMultilevel"/>
    <w:tmpl w:val="1DB64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C0F13EF"/>
    <w:multiLevelType w:val="multilevel"/>
    <w:tmpl w:val="C3F2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4378655">
    <w:abstractNumId w:val="1"/>
  </w:num>
  <w:num w:numId="2" w16cid:durableId="1736274130">
    <w:abstractNumId w:val="19"/>
  </w:num>
  <w:num w:numId="3" w16cid:durableId="1571385172">
    <w:abstractNumId w:val="25"/>
  </w:num>
  <w:num w:numId="4" w16cid:durableId="2130465053">
    <w:abstractNumId w:val="6"/>
  </w:num>
  <w:num w:numId="5" w16cid:durableId="1904676178">
    <w:abstractNumId w:val="39"/>
  </w:num>
  <w:num w:numId="6" w16cid:durableId="68507225">
    <w:abstractNumId w:val="15"/>
  </w:num>
  <w:num w:numId="7" w16cid:durableId="876628135">
    <w:abstractNumId w:val="32"/>
  </w:num>
  <w:num w:numId="8" w16cid:durableId="890187223">
    <w:abstractNumId w:val="33"/>
  </w:num>
  <w:num w:numId="9" w16cid:durableId="338896358">
    <w:abstractNumId w:val="22"/>
  </w:num>
  <w:num w:numId="10" w16cid:durableId="642781357">
    <w:abstractNumId w:val="8"/>
  </w:num>
  <w:num w:numId="11" w16cid:durableId="604071662">
    <w:abstractNumId w:val="5"/>
  </w:num>
  <w:num w:numId="12" w16cid:durableId="867108803">
    <w:abstractNumId w:val="7"/>
  </w:num>
  <w:num w:numId="13" w16cid:durableId="334841156">
    <w:abstractNumId w:val="4"/>
  </w:num>
  <w:num w:numId="14" w16cid:durableId="1960335343">
    <w:abstractNumId w:val="10"/>
  </w:num>
  <w:num w:numId="15" w16cid:durableId="1793357902">
    <w:abstractNumId w:val="21"/>
  </w:num>
  <w:num w:numId="16" w16cid:durableId="970742716">
    <w:abstractNumId w:val="30"/>
  </w:num>
  <w:num w:numId="17" w16cid:durableId="97679122">
    <w:abstractNumId w:val="27"/>
  </w:num>
  <w:num w:numId="18" w16cid:durableId="406419579">
    <w:abstractNumId w:val="28"/>
  </w:num>
  <w:num w:numId="19" w16cid:durableId="1533415580">
    <w:abstractNumId w:val="2"/>
  </w:num>
  <w:num w:numId="20" w16cid:durableId="773213734">
    <w:abstractNumId w:val="23"/>
  </w:num>
  <w:num w:numId="21" w16cid:durableId="1993870317">
    <w:abstractNumId w:val="0"/>
  </w:num>
  <w:num w:numId="22" w16cid:durableId="1132867183">
    <w:abstractNumId w:val="18"/>
  </w:num>
  <w:num w:numId="23" w16cid:durableId="231087596">
    <w:abstractNumId w:val="9"/>
  </w:num>
  <w:num w:numId="24" w16cid:durableId="440416372">
    <w:abstractNumId w:val="35"/>
  </w:num>
  <w:num w:numId="25" w16cid:durableId="2048137855">
    <w:abstractNumId w:val="14"/>
  </w:num>
  <w:num w:numId="26" w16cid:durableId="1581016794">
    <w:abstractNumId w:val="38"/>
  </w:num>
  <w:num w:numId="27" w16cid:durableId="145828890">
    <w:abstractNumId w:val="12"/>
  </w:num>
  <w:num w:numId="28" w16cid:durableId="1434473061">
    <w:abstractNumId w:val="31"/>
  </w:num>
  <w:num w:numId="29" w16cid:durableId="1518470630">
    <w:abstractNumId w:val="3"/>
  </w:num>
  <w:num w:numId="30" w16cid:durableId="905337423">
    <w:abstractNumId w:val="37"/>
  </w:num>
  <w:num w:numId="31" w16cid:durableId="2068799972">
    <w:abstractNumId w:val="16"/>
  </w:num>
  <w:num w:numId="32" w16cid:durableId="938682038">
    <w:abstractNumId w:val="29"/>
  </w:num>
  <w:num w:numId="33" w16cid:durableId="905454557">
    <w:abstractNumId w:val="13"/>
  </w:num>
  <w:num w:numId="34" w16cid:durableId="25953093">
    <w:abstractNumId w:val="17"/>
  </w:num>
  <w:num w:numId="35" w16cid:durableId="1427387235">
    <w:abstractNumId w:val="11"/>
  </w:num>
  <w:num w:numId="36" w16cid:durableId="2105489784">
    <w:abstractNumId w:val="36"/>
  </w:num>
  <w:num w:numId="37" w16cid:durableId="239869965">
    <w:abstractNumId w:val="24"/>
  </w:num>
  <w:num w:numId="38" w16cid:durableId="1114712589">
    <w:abstractNumId w:val="20"/>
  </w:num>
  <w:num w:numId="39" w16cid:durableId="1477378893">
    <w:abstractNumId w:val="26"/>
  </w:num>
  <w:num w:numId="40" w16cid:durableId="20456335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304"/>
    <w:rsid w:val="00003595"/>
    <w:rsid w:val="000154C4"/>
    <w:rsid w:val="00022F69"/>
    <w:rsid w:val="00034567"/>
    <w:rsid w:val="00045553"/>
    <w:rsid w:val="00055FC3"/>
    <w:rsid w:val="00063AD8"/>
    <w:rsid w:val="0008384A"/>
    <w:rsid w:val="00085DB8"/>
    <w:rsid w:val="00095605"/>
    <w:rsid w:val="000A528B"/>
    <w:rsid w:val="000B1578"/>
    <w:rsid w:val="000B6FD1"/>
    <w:rsid w:val="000D0831"/>
    <w:rsid w:val="000D0BCC"/>
    <w:rsid w:val="000D12AD"/>
    <w:rsid w:val="000D4B00"/>
    <w:rsid w:val="000D7DC0"/>
    <w:rsid w:val="000E41C1"/>
    <w:rsid w:val="000F5E68"/>
    <w:rsid w:val="001458F2"/>
    <w:rsid w:val="00161C99"/>
    <w:rsid w:val="001642FA"/>
    <w:rsid w:val="001973AC"/>
    <w:rsid w:val="001B70DB"/>
    <w:rsid w:val="001C32FA"/>
    <w:rsid w:val="001C3E37"/>
    <w:rsid w:val="001C7D7D"/>
    <w:rsid w:val="001E22AF"/>
    <w:rsid w:val="001F3263"/>
    <w:rsid w:val="002263D8"/>
    <w:rsid w:val="002311DA"/>
    <w:rsid w:val="00234368"/>
    <w:rsid w:val="002351E0"/>
    <w:rsid w:val="0023703F"/>
    <w:rsid w:val="0025266B"/>
    <w:rsid w:val="00266989"/>
    <w:rsid w:val="002709CA"/>
    <w:rsid w:val="002777F5"/>
    <w:rsid w:val="0028521E"/>
    <w:rsid w:val="002A7961"/>
    <w:rsid w:val="002C1C91"/>
    <w:rsid w:val="002C2114"/>
    <w:rsid w:val="002C2995"/>
    <w:rsid w:val="002C7815"/>
    <w:rsid w:val="002E0396"/>
    <w:rsid w:val="002F1856"/>
    <w:rsid w:val="002F6976"/>
    <w:rsid w:val="00301314"/>
    <w:rsid w:val="00315EDF"/>
    <w:rsid w:val="003172EF"/>
    <w:rsid w:val="00331478"/>
    <w:rsid w:val="00334CB8"/>
    <w:rsid w:val="00345AC7"/>
    <w:rsid w:val="00362005"/>
    <w:rsid w:val="00364398"/>
    <w:rsid w:val="0037015E"/>
    <w:rsid w:val="0037124A"/>
    <w:rsid w:val="00384A09"/>
    <w:rsid w:val="003B0307"/>
    <w:rsid w:val="003B745A"/>
    <w:rsid w:val="003C3FCE"/>
    <w:rsid w:val="003C70DB"/>
    <w:rsid w:val="003E5F33"/>
    <w:rsid w:val="00412E71"/>
    <w:rsid w:val="00423F0C"/>
    <w:rsid w:val="00443FD7"/>
    <w:rsid w:val="004459D8"/>
    <w:rsid w:val="00446CC8"/>
    <w:rsid w:val="00451ADD"/>
    <w:rsid w:val="00453D6F"/>
    <w:rsid w:val="00465C06"/>
    <w:rsid w:val="004738A1"/>
    <w:rsid w:val="004B0112"/>
    <w:rsid w:val="004C01E4"/>
    <w:rsid w:val="004D1656"/>
    <w:rsid w:val="004F3999"/>
    <w:rsid w:val="004F4C05"/>
    <w:rsid w:val="005107F5"/>
    <w:rsid w:val="0053179E"/>
    <w:rsid w:val="00540E83"/>
    <w:rsid w:val="0054429C"/>
    <w:rsid w:val="005464F7"/>
    <w:rsid w:val="00553783"/>
    <w:rsid w:val="00555304"/>
    <w:rsid w:val="005679E7"/>
    <w:rsid w:val="005A5C69"/>
    <w:rsid w:val="005B2A98"/>
    <w:rsid w:val="005F70EA"/>
    <w:rsid w:val="00650FE0"/>
    <w:rsid w:val="00663CFE"/>
    <w:rsid w:val="006653F9"/>
    <w:rsid w:val="00692C7D"/>
    <w:rsid w:val="00693CB9"/>
    <w:rsid w:val="006F0F7F"/>
    <w:rsid w:val="006F2506"/>
    <w:rsid w:val="006F48FB"/>
    <w:rsid w:val="00722B6C"/>
    <w:rsid w:val="007365AF"/>
    <w:rsid w:val="0073711A"/>
    <w:rsid w:val="007377C9"/>
    <w:rsid w:val="0074394F"/>
    <w:rsid w:val="0074647E"/>
    <w:rsid w:val="00757C97"/>
    <w:rsid w:val="00766327"/>
    <w:rsid w:val="007778CF"/>
    <w:rsid w:val="00782CC7"/>
    <w:rsid w:val="00792E2A"/>
    <w:rsid w:val="007A4390"/>
    <w:rsid w:val="007A6934"/>
    <w:rsid w:val="007C7D6F"/>
    <w:rsid w:val="007D39F0"/>
    <w:rsid w:val="007F3623"/>
    <w:rsid w:val="0081190D"/>
    <w:rsid w:val="00824BDF"/>
    <w:rsid w:val="00827AB6"/>
    <w:rsid w:val="00831EDB"/>
    <w:rsid w:val="00835CDF"/>
    <w:rsid w:val="00840EAD"/>
    <w:rsid w:val="00851ECF"/>
    <w:rsid w:val="00857812"/>
    <w:rsid w:val="008917CB"/>
    <w:rsid w:val="008954B1"/>
    <w:rsid w:val="00897FFA"/>
    <w:rsid w:val="008B6D93"/>
    <w:rsid w:val="008C3139"/>
    <w:rsid w:val="008C45B5"/>
    <w:rsid w:val="008D5913"/>
    <w:rsid w:val="008E2B8E"/>
    <w:rsid w:val="008E6B47"/>
    <w:rsid w:val="008F4B5F"/>
    <w:rsid w:val="00901B26"/>
    <w:rsid w:val="00926CD9"/>
    <w:rsid w:val="00927985"/>
    <w:rsid w:val="009432E7"/>
    <w:rsid w:val="00946323"/>
    <w:rsid w:val="00955071"/>
    <w:rsid w:val="00955E68"/>
    <w:rsid w:val="00961E8B"/>
    <w:rsid w:val="00970AD0"/>
    <w:rsid w:val="00980DFD"/>
    <w:rsid w:val="00982FFF"/>
    <w:rsid w:val="009915CD"/>
    <w:rsid w:val="00992AE4"/>
    <w:rsid w:val="009A4F21"/>
    <w:rsid w:val="009D55C0"/>
    <w:rsid w:val="009E297C"/>
    <w:rsid w:val="00A23851"/>
    <w:rsid w:val="00A25F48"/>
    <w:rsid w:val="00A26FD4"/>
    <w:rsid w:val="00A62959"/>
    <w:rsid w:val="00A741C8"/>
    <w:rsid w:val="00A75500"/>
    <w:rsid w:val="00A970B5"/>
    <w:rsid w:val="00AA595A"/>
    <w:rsid w:val="00AB3E63"/>
    <w:rsid w:val="00AC05F0"/>
    <w:rsid w:val="00AC17B5"/>
    <w:rsid w:val="00AC49C7"/>
    <w:rsid w:val="00AD41E6"/>
    <w:rsid w:val="00AD6551"/>
    <w:rsid w:val="00AD7686"/>
    <w:rsid w:val="00AF0894"/>
    <w:rsid w:val="00B104C5"/>
    <w:rsid w:val="00B146D6"/>
    <w:rsid w:val="00B2653A"/>
    <w:rsid w:val="00B36CEF"/>
    <w:rsid w:val="00B46D63"/>
    <w:rsid w:val="00B46DDA"/>
    <w:rsid w:val="00B51763"/>
    <w:rsid w:val="00B56024"/>
    <w:rsid w:val="00B61BE6"/>
    <w:rsid w:val="00B8707B"/>
    <w:rsid w:val="00BA57FE"/>
    <w:rsid w:val="00BB2245"/>
    <w:rsid w:val="00BE25BF"/>
    <w:rsid w:val="00BF662D"/>
    <w:rsid w:val="00C11C27"/>
    <w:rsid w:val="00C46DBF"/>
    <w:rsid w:val="00C52340"/>
    <w:rsid w:val="00C538C4"/>
    <w:rsid w:val="00C57964"/>
    <w:rsid w:val="00C91CB3"/>
    <w:rsid w:val="00C93C34"/>
    <w:rsid w:val="00C97EAD"/>
    <w:rsid w:val="00CA4F9A"/>
    <w:rsid w:val="00CB1F3C"/>
    <w:rsid w:val="00CE079F"/>
    <w:rsid w:val="00CE27A6"/>
    <w:rsid w:val="00CE48D3"/>
    <w:rsid w:val="00CF4D88"/>
    <w:rsid w:val="00D00C47"/>
    <w:rsid w:val="00D01820"/>
    <w:rsid w:val="00D12C10"/>
    <w:rsid w:val="00D13EFD"/>
    <w:rsid w:val="00D21E4B"/>
    <w:rsid w:val="00D222A4"/>
    <w:rsid w:val="00D246DC"/>
    <w:rsid w:val="00D27895"/>
    <w:rsid w:val="00D472E1"/>
    <w:rsid w:val="00D65F78"/>
    <w:rsid w:val="00D7235C"/>
    <w:rsid w:val="00DA6E52"/>
    <w:rsid w:val="00DB57A2"/>
    <w:rsid w:val="00DB5872"/>
    <w:rsid w:val="00DB58F0"/>
    <w:rsid w:val="00DB73A1"/>
    <w:rsid w:val="00E07124"/>
    <w:rsid w:val="00E1670E"/>
    <w:rsid w:val="00E2343B"/>
    <w:rsid w:val="00E27400"/>
    <w:rsid w:val="00E307D6"/>
    <w:rsid w:val="00E327DA"/>
    <w:rsid w:val="00E43F69"/>
    <w:rsid w:val="00E444C7"/>
    <w:rsid w:val="00E61C9A"/>
    <w:rsid w:val="00E8092B"/>
    <w:rsid w:val="00E93F77"/>
    <w:rsid w:val="00E95B5A"/>
    <w:rsid w:val="00EA4CCB"/>
    <w:rsid w:val="00ED0B42"/>
    <w:rsid w:val="00ED0D7D"/>
    <w:rsid w:val="00ED2355"/>
    <w:rsid w:val="00ED300E"/>
    <w:rsid w:val="00EE473B"/>
    <w:rsid w:val="00EF1DE8"/>
    <w:rsid w:val="00EF4F62"/>
    <w:rsid w:val="00EF5636"/>
    <w:rsid w:val="00F0054E"/>
    <w:rsid w:val="00F023FD"/>
    <w:rsid w:val="00F067EB"/>
    <w:rsid w:val="00F1318E"/>
    <w:rsid w:val="00F146D8"/>
    <w:rsid w:val="00F304F4"/>
    <w:rsid w:val="00F44C3F"/>
    <w:rsid w:val="00F52817"/>
    <w:rsid w:val="00F57E32"/>
    <w:rsid w:val="00F71A1D"/>
    <w:rsid w:val="00F825BE"/>
    <w:rsid w:val="00F832B9"/>
    <w:rsid w:val="00F86C51"/>
    <w:rsid w:val="00F876D6"/>
    <w:rsid w:val="00F90C80"/>
    <w:rsid w:val="00FC3851"/>
    <w:rsid w:val="00FF5E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DBA8E"/>
  <w15:chartTrackingRefBased/>
  <w15:docId w15:val="{D5870DDF-09DE-42F7-8085-5F9D7425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5553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5553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55530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55530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55530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55530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55530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55530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555304"/>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5530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55530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55530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55530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55530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55530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55530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55530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555304"/>
    <w:rPr>
      <w:rFonts w:eastAsiaTheme="majorEastAsia" w:cstheme="majorBidi"/>
      <w:color w:val="272727" w:themeColor="text1" w:themeTint="D8"/>
    </w:rPr>
  </w:style>
  <w:style w:type="paragraph" w:styleId="Ttulo">
    <w:name w:val="Title"/>
    <w:basedOn w:val="Normal"/>
    <w:next w:val="Normal"/>
    <w:link w:val="TtuloChar"/>
    <w:uiPriority w:val="10"/>
    <w:qFormat/>
    <w:rsid w:val="005553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5530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555304"/>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55530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55304"/>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555304"/>
    <w:rPr>
      <w:i/>
      <w:iCs/>
      <w:color w:val="404040" w:themeColor="text1" w:themeTint="BF"/>
    </w:rPr>
  </w:style>
  <w:style w:type="paragraph" w:styleId="PargrafodaLista">
    <w:name w:val="List Paragraph"/>
    <w:basedOn w:val="Normal"/>
    <w:uiPriority w:val="34"/>
    <w:qFormat/>
    <w:rsid w:val="00555304"/>
    <w:pPr>
      <w:ind w:left="720"/>
      <w:contextualSpacing/>
    </w:pPr>
  </w:style>
  <w:style w:type="character" w:styleId="nfaseIntensa">
    <w:name w:val="Intense Emphasis"/>
    <w:basedOn w:val="Fontepargpadro"/>
    <w:uiPriority w:val="21"/>
    <w:qFormat/>
    <w:rsid w:val="00555304"/>
    <w:rPr>
      <w:i/>
      <w:iCs/>
      <w:color w:val="0F4761" w:themeColor="accent1" w:themeShade="BF"/>
    </w:rPr>
  </w:style>
  <w:style w:type="paragraph" w:styleId="CitaoIntensa">
    <w:name w:val="Intense Quote"/>
    <w:basedOn w:val="Normal"/>
    <w:next w:val="Normal"/>
    <w:link w:val="CitaoIntensaChar"/>
    <w:uiPriority w:val="30"/>
    <w:qFormat/>
    <w:rsid w:val="005553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555304"/>
    <w:rPr>
      <w:i/>
      <w:iCs/>
      <w:color w:val="0F4761" w:themeColor="accent1" w:themeShade="BF"/>
    </w:rPr>
  </w:style>
  <w:style w:type="character" w:styleId="RefernciaIntensa">
    <w:name w:val="Intense Reference"/>
    <w:basedOn w:val="Fontepargpadro"/>
    <w:uiPriority w:val="32"/>
    <w:qFormat/>
    <w:rsid w:val="00555304"/>
    <w:rPr>
      <w:b/>
      <w:bCs/>
      <w:smallCaps/>
      <w:color w:val="0F4761" w:themeColor="accent1" w:themeShade="BF"/>
      <w:spacing w:val="5"/>
    </w:rPr>
  </w:style>
  <w:style w:type="character" w:styleId="Hyperlink">
    <w:name w:val="Hyperlink"/>
    <w:basedOn w:val="Fontepargpadro"/>
    <w:uiPriority w:val="99"/>
    <w:unhideWhenUsed/>
    <w:rsid w:val="00E43F69"/>
    <w:rPr>
      <w:color w:val="467886" w:themeColor="hyperlink"/>
      <w:u w:val="single"/>
    </w:rPr>
  </w:style>
  <w:style w:type="character" w:styleId="MenoPendente">
    <w:name w:val="Unresolved Mention"/>
    <w:basedOn w:val="Fontepargpadro"/>
    <w:uiPriority w:val="99"/>
    <w:semiHidden/>
    <w:unhideWhenUsed/>
    <w:rsid w:val="00E43F69"/>
    <w:rPr>
      <w:color w:val="605E5C"/>
      <w:shd w:val="clear" w:color="auto" w:fill="E1DFDD"/>
    </w:rPr>
  </w:style>
  <w:style w:type="character" w:styleId="HiperlinkVisitado">
    <w:name w:val="FollowedHyperlink"/>
    <w:basedOn w:val="Fontepargpadro"/>
    <w:uiPriority w:val="99"/>
    <w:semiHidden/>
    <w:unhideWhenUsed/>
    <w:rsid w:val="00DB73A1"/>
    <w:rPr>
      <w:color w:val="96607D" w:themeColor="followedHyperlink"/>
      <w:u w:val="single"/>
    </w:rPr>
  </w:style>
  <w:style w:type="paragraph" w:styleId="NormalWeb">
    <w:name w:val="Normal (Web)"/>
    <w:basedOn w:val="Normal"/>
    <w:uiPriority w:val="99"/>
    <w:unhideWhenUsed/>
    <w:rsid w:val="005A5C69"/>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284743">
      <w:bodyDiv w:val="1"/>
      <w:marLeft w:val="0"/>
      <w:marRight w:val="0"/>
      <w:marTop w:val="0"/>
      <w:marBottom w:val="0"/>
      <w:divBdr>
        <w:top w:val="none" w:sz="0" w:space="0" w:color="auto"/>
        <w:left w:val="none" w:sz="0" w:space="0" w:color="auto"/>
        <w:bottom w:val="none" w:sz="0" w:space="0" w:color="auto"/>
        <w:right w:val="none" w:sz="0" w:space="0" w:color="auto"/>
      </w:divBdr>
    </w:div>
    <w:div w:id="163864322">
      <w:bodyDiv w:val="1"/>
      <w:marLeft w:val="0"/>
      <w:marRight w:val="0"/>
      <w:marTop w:val="0"/>
      <w:marBottom w:val="0"/>
      <w:divBdr>
        <w:top w:val="none" w:sz="0" w:space="0" w:color="auto"/>
        <w:left w:val="none" w:sz="0" w:space="0" w:color="auto"/>
        <w:bottom w:val="none" w:sz="0" w:space="0" w:color="auto"/>
        <w:right w:val="none" w:sz="0" w:space="0" w:color="auto"/>
      </w:divBdr>
      <w:divsChild>
        <w:div w:id="114563288">
          <w:marLeft w:val="0"/>
          <w:marRight w:val="0"/>
          <w:marTop w:val="0"/>
          <w:marBottom w:val="0"/>
          <w:divBdr>
            <w:top w:val="none" w:sz="0" w:space="0" w:color="auto"/>
            <w:left w:val="none" w:sz="0" w:space="0" w:color="auto"/>
            <w:bottom w:val="none" w:sz="0" w:space="0" w:color="auto"/>
            <w:right w:val="none" w:sz="0" w:space="0" w:color="auto"/>
          </w:divBdr>
          <w:divsChild>
            <w:div w:id="160778178">
              <w:marLeft w:val="0"/>
              <w:marRight w:val="0"/>
              <w:marTop w:val="0"/>
              <w:marBottom w:val="0"/>
              <w:divBdr>
                <w:top w:val="none" w:sz="0" w:space="0" w:color="auto"/>
                <w:left w:val="none" w:sz="0" w:space="0" w:color="auto"/>
                <w:bottom w:val="none" w:sz="0" w:space="0" w:color="auto"/>
                <w:right w:val="none" w:sz="0" w:space="0" w:color="auto"/>
              </w:divBdr>
              <w:divsChild>
                <w:div w:id="1778870506">
                  <w:marLeft w:val="0"/>
                  <w:marRight w:val="0"/>
                  <w:marTop w:val="0"/>
                  <w:marBottom w:val="0"/>
                  <w:divBdr>
                    <w:top w:val="none" w:sz="0" w:space="0" w:color="auto"/>
                    <w:left w:val="none" w:sz="0" w:space="0" w:color="auto"/>
                    <w:bottom w:val="none" w:sz="0" w:space="0" w:color="auto"/>
                    <w:right w:val="none" w:sz="0" w:space="0" w:color="auto"/>
                  </w:divBdr>
                  <w:divsChild>
                    <w:div w:id="7627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8773">
          <w:marLeft w:val="0"/>
          <w:marRight w:val="0"/>
          <w:marTop w:val="0"/>
          <w:marBottom w:val="0"/>
          <w:divBdr>
            <w:top w:val="none" w:sz="0" w:space="0" w:color="auto"/>
            <w:left w:val="none" w:sz="0" w:space="0" w:color="auto"/>
            <w:bottom w:val="none" w:sz="0" w:space="0" w:color="auto"/>
            <w:right w:val="none" w:sz="0" w:space="0" w:color="auto"/>
          </w:divBdr>
          <w:divsChild>
            <w:div w:id="1985894535">
              <w:marLeft w:val="0"/>
              <w:marRight w:val="0"/>
              <w:marTop w:val="0"/>
              <w:marBottom w:val="0"/>
              <w:divBdr>
                <w:top w:val="none" w:sz="0" w:space="0" w:color="auto"/>
                <w:left w:val="none" w:sz="0" w:space="0" w:color="auto"/>
                <w:bottom w:val="none" w:sz="0" w:space="0" w:color="auto"/>
                <w:right w:val="none" w:sz="0" w:space="0" w:color="auto"/>
              </w:divBdr>
              <w:divsChild>
                <w:div w:id="224531310">
                  <w:marLeft w:val="0"/>
                  <w:marRight w:val="0"/>
                  <w:marTop w:val="0"/>
                  <w:marBottom w:val="0"/>
                  <w:divBdr>
                    <w:top w:val="none" w:sz="0" w:space="0" w:color="auto"/>
                    <w:left w:val="none" w:sz="0" w:space="0" w:color="auto"/>
                    <w:bottom w:val="none" w:sz="0" w:space="0" w:color="auto"/>
                    <w:right w:val="none" w:sz="0" w:space="0" w:color="auto"/>
                  </w:divBdr>
                  <w:divsChild>
                    <w:div w:id="7562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5104">
      <w:bodyDiv w:val="1"/>
      <w:marLeft w:val="0"/>
      <w:marRight w:val="0"/>
      <w:marTop w:val="0"/>
      <w:marBottom w:val="0"/>
      <w:divBdr>
        <w:top w:val="none" w:sz="0" w:space="0" w:color="auto"/>
        <w:left w:val="none" w:sz="0" w:space="0" w:color="auto"/>
        <w:bottom w:val="none" w:sz="0" w:space="0" w:color="auto"/>
        <w:right w:val="none" w:sz="0" w:space="0" w:color="auto"/>
      </w:divBdr>
      <w:divsChild>
        <w:div w:id="437649649">
          <w:marLeft w:val="0"/>
          <w:marRight w:val="0"/>
          <w:marTop w:val="0"/>
          <w:marBottom w:val="0"/>
          <w:divBdr>
            <w:top w:val="none" w:sz="0" w:space="0" w:color="auto"/>
            <w:left w:val="none" w:sz="0" w:space="0" w:color="auto"/>
            <w:bottom w:val="none" w:sz="0" w:space="0" w:color="auto"/>
            <w:right w:val="none" w:sz="0" w:space="0" w:color="auto"/>
          </w:divBdr>
        </w:div>
        <w:div w:id="515852814">
          <w:marLeft w:val="0"/>
          <w:marRight w:val="0"/>
          <w:marTop w:val="0"/>
          <w:marBottom w:val="0"/>
          <w:divBdr>
            <w:top w:val="none" w:sz="0" w:space="0" w:color="auto"/>
            <w:left w:val="none" w:sz="0" w:space="0" w:color="auto"/>
            <w:bottom w:val="none" w:sz="0" w:space="0" w:color="auto"/>
            <w:right w:val="none" w:sz="0" w:space="0" w:color="auto"/>
          </w:divBdr>
        </w:div>
        <w:div w:id="277104485">
          <w:marLeft w:val="0"/>
          <w:marRight w:val="0"/>
          <w:marTop w:val="0"/>
          <w:marBottom w:val="0"/>
          <w:divBdr>
            <w:top w:val="none" w:sz="0" w:space="0" w:color="auto"/>
            <w:left w:val="none" w:sz="0" w:space="0" w:color="auto"/>
            <w:bottom w:val="none" w:sz="0" w:space="0" w:color="auto"/>
            <w:right w:val="none" w:sz="0" w:space="0" w:color="auto"/>
          </w:divBdr>
        </w:div>
        <w:div w:id="285308149">
          <w:marLeft w:val="0"/>
          <w:marRight w:val="0"/>
          <w:marTop w:val="0"/>
          <w:marBottom w:val="0"/>
          <w:divBdr>
            <w:top w:val="none" w:sz="0" w:space="0" w:color="auto"/>
            <w:left w:val="none" w:sz="0" w:space="0" w:color="auto"/>
            <w:bottom w:val="none" w:sz="0" w:space="0" w:color="auto"/>
            <w:right w:val="none" w:sz="0" w:space="0" w:color="auto"/>
          </w:divBdr>
        </w:div>
      </w:divsChild>
    </w:div>
    <w:div w:id="757218468">
      <w:bodyDiv w:val="1"/>
      <w:marLeft w:val="0"/>
      <w:marRight w:val="0"/>
      <w:marTop w:val="0"/>
      <w:marBottom w:val="0"/>
      <w:divBdr>
        <w:top w:val="none" w:sz="0" w:space="0" w:color="auto"/>
        <w:left w:val="none" w:sz="0" w:space="0" w:color="auto"/>
        <w:bottom w:val="none" w:sz="0" w:space="0" w:color="auto"/>
        <w:right w:val="none" w:sz="0" w:space="0" w:color="auto"/>
      </w:divBdr>
      <w:divsChild>
        <w:div w:id="118646161">
          <w:marLeft w:val="0"/>
          <w:marRight w:val="0"/>
          <w:marTop w:val="0"/>
          <w:marBottom w:val="0"/>
          <w:divBdr>
            <w:top w:val="none" w:sz="0" w:space="0" w:color="auto"/>
            <w:left w:val="none" w:sz="0" w:space="0" w:color="auto"/>
            <w:bottom w:val="none" w:sz="0" w:space="0" w:color="auto"/>
            <w:right w:val="none" w:sz="0" w:space="0" w:color="auto"/>
          </w:divBdr>
          <w:divsChild>
            <w:div w:id="842622900">
              <w:marLeft w:val="0"/>
              <w:marRight w:val="0"/>
              <w:marTop w:val="0"/>
              <w:marBottom w:val="0"/>
              <w:divBdr>
                <w:top w:val="none" w:sz="0" w:space="0" w:color="auto"/>
                <w:left w:val="none" w:sz="0" w:space="0" w:color="auto"/>
                <w:bottom w:val="none" w:sz="0" w:space="0" w:color="auto"/>
                <w:right w:val="none" w:sz="0" w:space="0" w:color="auto"/>
              </w:divBdr>
              <w:divsChild>
                <w:div w:id="168951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0296115">
          <w:marLeft w:val="0"/>
          <w:marRight w:val="0"/>
          <w:marTop w:val="0"/>
          <w:marBottom w:val="0"/>
          <w:divBdr>
            <w:top w:val="none" w:sz="0" w:space="0" w:color="auto"/>
            <w:left w:val="none" w:sz="0" w:space="0" w:color="auto"/>
            <w:bottom w:val="none" w:sz="0" w:space="0" w:color="auto"/>
            <w:right w:val="none" w:sz="0" w:space="0" w:color="auto"/>
          </w:divBdr>
          <w:divsChild>
            <w:div w:id="1999918709">
              <w:marLeft w:val="0"/>
              <w:marRight w:val="0"/>
              <w:marTop w:val="0"/>
              <w:marBottom w:val="0"/>
              <w:divBdr>
                <w:top w:val="none" w:sz="0" w:space="0" w:color="auto"/>
                <w:left w:val="none" w:sz="0" w:space="0" w:color="auto"/>
                <w:bottom w:val="none" w:sz="0" w:space="0" w:color="auto"/>
                <w:right w:val="none" w:sz="0" w:space="0" w:color="auto"/>
              </w:divBdr>
              <w:divsChild>
                <w:div w:id="1942641327">
                  <w:marLeft w:val="-420"/>
                  <w:marRight w:val="0"/>
                  <w:marTop w:val="0"/>
                  <w:marBottom w:val="0"/>
                  <w:divBdr>
                    <w:top w:val="none" w:sz="0" w:space="0" w:color="auto"/>
                    <w:left w:val="none" w:sz="0" w:space="0" w:color="auto"/>
                    <w:bottom w:val="none" w:sz="0" w:space="0" w:color="auto"/>
                    <w:right w:val="none" w:sz="0" w:space="0" w:color="auto"/>
                  </w:divBdr>
                  <w:divsChild>
                    <w:div w:id="1033114118">
                      <w:marLeft w:val="0"/>
                      <w:marRight w:val="0"/>
                      <w:marTop w:val="0"/>
                      <w:marBottom w:val="0"/>
                      <w:divBdr>
                        <w:top w:val="none" w:sz="0" w:space="0" w:color="auto"/>
                        <w:left w:val="none" w:sz="0" w:space="0" w:color="auto"/>
                        <w:bottom w:val="none" w:sz="0" w:space="0" w:color="auto"/>
                        <w:right w:val="none" w:sz="0" w:space="0" w:color="auto"/>
                      </w:divBdr>
                      <w:divsChild>
                        <w:div w:id="1444615628">
                          <w:marLeft w:val="0"/>
                          <w:marRight w:val="0"/>
                          <w:marTop w:val="0"/>
                          <w:marBottom w:val="0"/>
                          <w:divBdr>
                            <w:top w:val="none" w:sz="0" w:space="0" w:color="auto"/>
                            <w:left w:val="none" w:sz="0" w:space="0" w:color="auto"/>
                            <w:bottom w:val="none" w:sz="0" w:space="0" w:color="auto"/>
                            <w:right w:val="none" w:sz="0" w:space="0" w:color="auto"/>
                          </w:divBdr>
                          <w:divsChild>
                            <w:div w:id="275213694">
                              <w:marLeft w:val="0"/>
                              <w:marRight w:val="0"/>
                              <w:marTop w:val="0"/>
                              <w:marBottom w:val="0"/>
                              <w:divBdr>
                                <w:top w:val="none" w:sz="0" w:space="0" w:color="auto"/>
                                <w:left w:val="none" w:sz="0" w:space="0" w:color="auto"/>
                                <w:bottom w:val="none" w:sz="0" w:space="0" w:color="auto"/>
                                <w:right w:val="none" w:sz="0" w:space="0" w:color="auto"/>
                              </w:divBdr>
                            </w:div>
                            <w:div w:id="4887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4144">
                  <w:marLeft w:val="-420"/>
                  <w:marRight w:val="0"/>
                  <w:marTop w:val="0"/>
                  <w:marBottom w:val="0"/>
                  <w:divBdr>
                    <w:top w:val="none" w:sz="0" w:space="0" w:color="auto"/>
                    <w:left w:val="none" w:sz="0" w:space="0" w:color="auto"/>
                    <w:bottom w:val="none" w:sz="0" w:space="0" w:color="auto"/>
                    <w:right w:val="none" w:sz="0" w:space="0" w:color="auto"/>
                  </w:divBdr>
                  <w:divsChild>
                    <w:div w:id="435633172">
                      <w:marLeft w:val="0"/>
                      <w:marRight w:val="0"/>
                      <w:marTop w:val="0"/>
                      <w:marBottom w:val="0"/>
                      <w:divBdr>
                        <w:top w:val="none" w:sz="0" w:space="0" w:color="auto"/>
                        <w:left w:val="none" w:sz="0" w:space="0" w:color="auto"/>
                        <w:bottom w:val="none" w:sz="0" w:space="0" w:color="auto"/>
                        <w:right w:val="none" w:sz="0" w:space="0" w:color="auto"/>
                      </w:divBdr>
                      <w:divsChild>
                        <w:div w:id="1527602587">
                          <w:marLeft w:val="0"/>
                          <w:marRight w:val="0"/>
                          <w:marTop w:val="0"/>
                          <w:marBottom w:val="0"/>
                          <w:divBdr>
                            <w:top w:val="none" w:sz="0" w:space="0" w:color="auto"/>
                            <w:left w:val="none" w:sz="0" w:space="0" w:color="auto"/>
                            <w:bottom w:val="none" w:sz="0" w:space="0" w:color="auto"/>
                            <w:right w:val="none" w:sz="0" w:space="0" w:color="auto"/>
                          </w:divBdr>
                          <w:divsChild>
                            <w:div w:id="194777340">
                              <w:marLeft w:val="0"/>
                              <w:marRight w:val="0"/>
                              <w:marTop w:val="0"/>
                              <w:marBottom w:val="0"/>
                              <w:divBdr>
                                <w:top w:val="none" w:sz="0" w:space="0" w:color="auto"/>
                                <w:left w:val="none" w:sz="0" w:space="0" w:color="auto"/>
                                <w:bottom w:val="none" w:sz="0" w:space="0" w:color="auto"/>
                                <w:right w:val="none" w:sz="0" w:space="0" w:color="auto"/>
                              </w:divBdr>
                            </w:div>
                            <w:div w:id="7761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48678">
                  <w:marLeft w:val="-420"/>
                  <w:marRight w:val="0"/>
                  <w:marTop w:val="0"/>
                  <w:marBottom w:val="0"/>
                  <w:divBdr>
                    <w:top w:val="none" w:sz="0" w:space="0" w:color="auto"/>
                    <w:left w:val="none" w:sz="0" w:space="0" w:color="auto"/>
                    <w:bottom w:val="none" w:sz="0" w:space="0" w:color="auto"/>
                    <w:right w:val="none" w:sz="0" w:space="0" w:color="auto"/>
                  </w:divBdr>
                  <w:divsChild>
                    <w:div w:id="358773883">
                      <w:marLeft w:val="0"/>
                      <w:marRight w:val="0"/>
                      <w:marTop w:val="0"/>
                      <w:marBottom w:val="0"/>
                      <w:divBdr>
                        <w:top w:val="none" w:sz="0" w:space="0" w:color="auto"/>
                        <w:left w:val="none" w:sz="0" w:space="0" w:color="auto"/>
                        <w:bottom w:val="none" w:sz="0" w:space="0" w:color="auto"/>
                        <w:right w:val="none" w:sz="0" w:space="0" w:color="auto"/>
                      </w:divBdr>
                      <w:divsChild>
                        <w:div w:id="529343858">
                          <w:marLeft w:val="0"/>
                          <w:marRight w:val="0"/>
                          <w:marTop w:val="0"/>
                          <w:marBottom w:val="0"/>
                          <w:divBdr>
                            <w:top w:val="none" w:sz="0" w:space="0" w:color="auto"/>
                            <w:left w:val="none" w:sz="0" w:space="0" w:color="auto"/>
                            <w:bottom w:val="none" w:sz="0" w:space="0" w:color="auto"/>
                            <w:right w:val="none" w:sz="0" w:space="0" w:color="auto"/>
                          </w:divBdr>
                          <w:divsChild>
                            <w:div w:id="171266490">
                              <w:marLeft w:val="0"/>
                              <w:marRight w:val="0"/>
                              <w:marTop w:val="0"/>
                              <w:marBottom w:val="0"/>
                              <w:divBdr>
                                <w:top w:val="none" w:sz="0" w:space="0" w:color="auto"/>
                                <w:left w:val="none" w:sz="0" w:space="0" w:color="auto"/>
                                <w:bottom w:val="none" w:sz="0" w:space="0" w:color="auto"/>
                                <w:right w:val="none" w:sz="0" w:space="0" w:color="auto"/>
                              </w:divBdr>
                            </w:div>
                            <w:div w:id="20465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103833">
          <w:marLeft w:val="0"/>
          <w:marRight w:val="0"/>
          <w:marTop w:val="0"/>
          <w:marBottom w:val="0"/>
          <w:divBdr>
            <w:top w:val="none" w:sz="0" w:space="0" w:color="auto"/>
            <w:left w:val="none" w:sz="0" w:space="0" w:color="auto"/>
            <w:bottom w:val="none" w:sz="0" w:space="0" w:color="auto"/>
            <w:right w:val="none" w:sz="0" w:space="0" w:color="auto"/>
          </w:divBdr>
          <w:divsChild>
            <w:div w:id="1178302008">
              <w:marLeft w:val="0"/>
              <w:marRight w:val="0"/>
              <w:marTop w:val="0"/>
              <w:marBottom w:val="0"/>
              <w:divBdr>
                <w:top w:val="none" w:sz="0" w:space="0" w:color="auto"/>
                <w:left w:val="none" w:sz="0" w:space="0" w:color="auto"/>
                <w:bottom w:val="none" w:sz="0" w:space="0" w:color="auto"/>
                <w:right w:val="none" w:sz="0" w:space="0" w:color="auto"/>
              </w:divBdr>
              <w:divsChild>
                <w:div w:id="169430944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73648192">
      <w:bodyDiv w:val="1"/>
      <w:marLeft w:val="0"/>
      <w:marRight w:val="0"/>
      <w:marTop w:val="0"/>
      <w:marBottom w:val="0"/>
      <w:divBdr>
        <w:top w:val="none" w:sz="0" w:space="0" w:color="auto"/>
        <w:left w:val="none" w:sz="0" w:space="0" w:color="auto"/>
        <w:bottom w:val="none" w:sz="0" w:space="0" w:color="auto"/>
        <w:right w:val="none" w:sz="0" w:space="0" w:color="auto"/>
      </w:divBdr>
    </w:div>
    <w:div w:id="1244801441">
      <w:bodyDiv w:val="1"/>
      <w:marLeft w:val="0"/>
      <w:marRight w:val="0"/>
      <w:marTop w:val="0"/>
      <w:marBottom w:val="0"/>
      <w:divBdr>
        <w:top w:val="none" w:sz="0" w:space="0" w:color="auto"/>
        <w:left w:val="none" w:sz="0" w:space="0" w:color="auto"/>
        <w:bottom w:val="none" w:sz="0" w:space="0" w:color="auto"/>
        <w:right w:val="none" w:sz="0" w:space="0" w:color="auto"/>
      </w:divBdr>
      <w:divsChild>
        <w:div w:id="1824882063">
          <w:marLeft w:val="0"/>
          <w:marRight w:val="0"/>
          <w:marTop w:val="0"/>
          <w:marBottom w:val="0"/>
          <w:divBdr>
            <w:top w:val="none" w:sz="0" w:space="0" w:color="auto"/>
            <w:left w:val="none" w:sz="0" w:space="0" w:color="auto"/>
            <w:bottom w:val="none" w:sz="0" w:space="0" w:color="auto"/>
            <w:right w:val="none" w:sz="0" w:space="0" w:color="auto"/>
          </w:divBdr>
          <w:divsChild>
            <w:div w:id="1985353732">
              <w:marLeft w:val="0"/>
              <w:marRight w:val="0"/>
              <w:marTop w:val="0"/>
              <w:marBottom w:val="0"/>
              <w:divBdr>
                <w:top w:val="none" w:sz="0" w:space="0" w:color="auto"/>
                <w:left w:val="none" w:sz="0" w:space="0" w:color="auto"/>
                <w:bottom w:val="none" w:sz="0" w:space="0" w:color="auto"/>
                <w:right w:val="none" w:sz="0" w:space="0" w:color="auto"/>
              </w:divBdr>
              <w:divsChild>
                <w:div w:id="71586525">
                  <w:marLeft w:val="0"/>
                  <w:marRight w:val="0"/>
                  <w:marTop w:val="0"/>
                  <w:marBottom w:val="0"/>
                  <w:divBdr>
                    <w:top w:val="none" w:sz="0" w:space="0" w:color="auto"/>
                    <w:left w:val="none" w:sz="0" w:space="0" w:color="auto"/>
                    <w:bottom w:val="none" w:sz="0" w:space="0" w:color="auto"/>
                    <w:right w:val="none" w:sz="0" w:space="0" w:color="auto"/>
                  </w:divBdr>
                  <w:divsChild>
                    <w:div w:id="19065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38">
          <w:marLeft w:val="0"/>
          <w:marRight w:val="0"/>
          <w:marTop w:val="0"/>
          <w:marBottom w:val="0"/>
          <w:divBdr>
            <w:top w:val="none" w:sz="0" w:space="0" w:color="auto"/>
            <w:left w:val="none" w:sz="0" w:space="0" w:color="auto"/>
            <w:bottom w:val="none" w:sz="0" w:space="0" w:color="auto"/>
            <w:right w:val="none" w:sz="0" w:space="0" w:color="auto"/>
          </w:divBdr>
          <w:divsChild>
            <w:div w:id="803811797">
              <w:marLeft w:val="0"/>
              <w:marRight w:val="0"/>
              <w:marTop w:val="0"/>
              <w:marBottom w:val="0"/>
              <w:divBdr>
                <w:top w:val="none" w:sz="0" w:space="0" w:color="auto"/>
                <w:left w:val="none" w:sz="0" w:space="0" w:color="auto"/>
                <w:bottom w:val="none" w:sz="0" w:space="0" w:color="auto"/>
                <w:right w:val="none" w:sz="0" w:space="0" w:color="auto"/>
              </w:divBdr>
              <w:divsChild>
                <w:div w:id="1147818431">
                  <w:marLeft w:val="0"/>
                  <w:marRight w:val="0"/>
                  <w:marTop w:val="0"/>
                  <w:marBottom w:val="0"/>
                  <w:divBdr>
                    <w:top w:val="none" w:sz="0" w:space="0" w:color="auto"/>
                    <w:left w:val="none" w:sz="0" w:space="0" w:color="auto"/>
                    <w:bottom w:val="none" w:sz="0" w:space="0" w:color="auto"/>
                    <w:right w:val="none" w:sz="0" w:space="0" w:color="auto"/>
                  </w:divBdr>
                  <w:divsChild>
                    <w:div w:id="20818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170838">
      <w:bodyDiv w:val="1"/>
      <w:marLeft w:val="0"/>
      <w:marRight w:val="0"/>
      <w:marTop w:val="0"/>
      <w:marBottom w:val="0"/>
      <w:divBdr>
        <w:top w:val="none" w:sz="0" w:space="0" w:color="auto"/>
        <w:left w:val="none" w:sz="0" w:space="0" w:color="auto"/>
        <w:bottom w:val="none" w:sz="0" w:space="0" w:color="auto"/>
        <w:right w:val="none" w:sz="0" w:space="0" w:color="auto"/>
      </w:divBdr>
      <w:divsChild>
        <w:div w:id="1710759887">
          <w:marLeft w:val="0"/>
          <w:marRight w:val="0"/>
          <w:marTop w:val="0"/>
          <w:marBottom w:val="0"/>
          <w:divBdr>
            <w:top w:val="none" w:sz="0" w:space="0" w:color="auto"/>
            <w:left w:val="none" w:sz="0" w:space="0" w:color="auto"/>
            <w:bottom w:val="none" w:sz="0" w:space="0" w:color="auto"/>
            <w:right w:val="none" w:sz="0" w:space="0" w:color="auto"/>
          </w:divBdr>
          <w:divsChild>
            <w:div w:id="1710256085">
              <w:marLeft w:val="0"/>
              <w:marRight w:val="0"/>
              <w:marTop w:val="0"/>
              <w:marBottom w:val="0"/>
              <w:divBdr>
                <w:top w:val="none" w:sz="0" w:space="0" w:color="auto"/>
                <w:left w:val="none" w:sz="0" w:space="0" w:color="auto"/>
                <w:bottom w:val="none" w:sz="0" w:space="0" w:color="auto"/>
                <w:right w:val="none" w:sz="0" w:space="0" w:color="auto"/>
              </w:divBdr>
              <w:divsChild>
                <w:div w:id="390035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7042725">
          <w:marLeft w:val="0"/>
          <w:marRight w:val="0"/>
          <w:marTop w:val="0"/>
          <w:marBottom w:val="0"/>
          <w:divBdr>
            <w:top w:val="none" w:sz="0" w:space="0" w:color="auto"/>
            <w:left w:val="none" w:sz="0" w:space="0" w:color="auto"/>
            <w:bottom w:val="none" w:sz="0" w:space="0" w:color="auto"/>
            <w:right w:val="none" w:sz="0" w:space="0" w:color="auto"/>
          </w:divBdr>
          <w:divsChild>
            <w:div w:id="1078206600">
              <w:marLeft w:val="0"/>
              <w:marRight w:val="0"/>
              <w:marTop w:val="0"/>
              <w:marBottom w:val="0"/>
              <w:divBdr>
                <w:top w:val="none" w:sz="0" w:space="0" w:color="auto"/>
                <w:left w:val="none" w:sz="0" w:space="0" w:color="auto"/>
                <w:bottom w:val="none" w:sz="0" w:space="0" w:color="auto"/>
                <w:right w:val="none" w:sz="0" w:space="0" w:color="auto"/>
              </w:divBdr>
              <w:divsChild>
                <w:div w:id="2128619917">
                  <w:marLeft w:val="-420"/>
                  <w:marRight w:val="0"/>
                  <w:marTop w:val="0"/>
                  <w:marBottom w:val="0"/>
                  <w:divBdr>
                    <w:top w:val="none" w:sz="0" w:space="0" w:color="auto"/>
                    <w:left w:val="none" w:sz="0" w:space="0" w:color="auto"/>
                    <w:bottom w:val="none" w:sz="0" w:space="0" w:color="auto"/>
                    <w:right w:val="none" w:sz="0" w:space="0" w:color="auto"/>
                  </w:divBdr>
                  <w:divsChild>
                    <w:div w:id="1569265362">
                      <w:marLeft w:val="0"/>
                      <w:marRight w:val="0"/>
                      <w:marTop w:val="0"/>
                      <w:marBottom w:val="0"/>
                      <w:divBdr>
                        <w:top w:val="none" w:sz="0" w:space="0" w:color="auto"/>
                        <w:left w:val="none" w:sz="0" w:space="0" w:color="auto"/>
                        <w:bottom w:val="none" w:sz="0" w:space="0" w:color="auto"/>
                        <w:right w:val="none" w:sz="0" w:space="0" w:color="auto"/>
                      </w:divBdr>
                      <w:divsChild>
                        <w:div w:id="1020399002">
                          <w:marLeft w:val="0"/>
                          <w:marRight w:val="0"/>
                          <w:marTop w:val="0"/>
                          <w:marBottom w:val="0"/>
                          <w:divBdr>
                            <w:top w:val="none" w:sz="0" w:space="0" w:color="auto"/>
                            <w:left w:val="none" w:sz="0" w:space="0" w:color="auto"/>
                            <w:bottom w:val="none" w:sz="0" w:space="0" w:color="auto"/>
                            <w:right w:val="none" w:sz="0" w:space="0" w:color="auto"/>
                          </w:divBdr>
                          <w:divsChild>
                            <w:div w:id="721683792">
                              <w:marLeft w:val="0"/>
                              <w:marRight w:val="0"/>
                              <w:marTop w:val="0"/>
                              <w:marBottom w:val="0"/>
                              <w:divBdr>
                                <w:top w:val="none" w:sz="0" w:space="0" w:color="auto"/>
                                <w:left w:val="none" w:sz="0" w:space="0" w:color="auto"/>
                                <w:bottom w:val="none" w:sz="0" w:space="0" w:color="auto"/>
                                <w:right w:val="none" w:sz="0" w:space="0" w:color="auto"/>
                              </w:divBdr>
                            </w:div>
                            <w:div w:id="15508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07808">
                  <w:marLeft w:val="-420"/>
                  <w:marRight w:val="0"/>
                  <w:marTop w:val="0"/>
                  <w:marBottom w:val="0"/>
                  <w:divBdr>
                    <w:top w:val="none" w:sz="0" w:space="0" w:color="auto"/>
                    <w:left w:val="none" w:sz="0" w:space="0" w:color="auto"/>
                    <w:bottom w:val="none" w:sz="0" w:space="0" w:color="auto"/>
                    <w:right w:val="none" w:sz="0" w:space="0" w:color="auto"/>
                  </w:divBdr>
                  <w:divsChild>
                    <w:div w:id="714156344">
                      <w:marLeft w:val="0"/>
                      <w:marRight w:val="0"/>
                      <w:marTop w:val="0"/>
                      <w:marBottom w:val="0"/>
                      <w:divBdr>
                        <w:top w:val="none" w:sz="0" w:space="0" w:color="auto"/>
                        <w:left w:val="none" w:sz="0" w:space="0" w:color="auto"/>
                        <w:bottom w:val="none" w:sz="0" w:space="0" w:color="auto"/>
                        <w:right w:val="none" w:sz="0" w:space="0" w:color="auto"/>
                      </w:divBdr>
                      <w:divsChild>
                        <w:div w:id="649673233">
                          <w:marLeft w:val="0"/>
                          <w:marRight w:val="0"/>
                          <w:marTop w:val="0"/>
                          <w:marBottom w:val="0"/>
                          <w:divBdr>
                            <w:top w:val="none" w:sz="0" w:space="0" w:color="auto"/>
                            <w:left w:val="none" w:sz="0" w:space="0" w:color="auto"/>
                            <w:bottom w:val="none" w:sz="0" w:space="0" w:color="auto"/>
                            <w:right w:val="none" w:sz="0" w:space="0" w:color="auto"/>
                          </w:divBdr>
                          <w:divsChild>
                            <w:div w:id="743331230">
                              <w:marLeft w:val="0"/>
                              <w:marRight w:val="0"/>
                              <w:marTop w:val="0"/>
                              <w:marBottom w:val="0"/>
                              <w:divBdr>
                                <w:top w:val="none" w:sz="0" w:space="0" w:color="auto"/>
                                <w:left w:val="none" w:sz="0" w:space="0" w:color="auto"/>
                                <w:bottom w:val="none" w:sz="0" w:space="0" w:color="auto"/>
                                <w:right w:val="none" w:sz="0" w:space="0" w:color="auto"/>
                              </w:divBdr>
                            </w:div>
                            <w:div w:id="5421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0219">
                  <w:marLeft w:val="-420"/>
                  <w:marRight w:val="0"/>
                  <w:marTop w:val="0"/>
                  <w:marBottom w:val="0"/>
                  <w:divBdr>
                    <w:top w:val="none" w:sz="0" w:space="0" w:color="auto"/>
                    <w:left w:val="none" w:sz="0" w:space="0" w:color="auto"/>
                    <w:bottom w:val="none" w:sz="0" w:space="0" w:color="auto"/>
                    <w:right w:val="none" w:sz="0" w:space="0" w:color="auto"/>
                  </w:divBdr>
                  <w:divsChild>
                    <w:div w:id="1865553922">
                      <w:marLeft w:val="0"/>
                      <w:marRight w:val="0"/>
                      <w:marTop w:val="0"/>
                      <w:marBottom w:val="0"/>
                      <w:divBdr>
                        <w:top w:val="none" w:sz="0" w:space="0" w:color="auto"/>
                        <w:left w:val="none" w:sz="0" w:space="0" w:color="auto"/>
                        <w:bottom w:val="none" w:sz="0" w:space="0" w:color="auto"/>
                        <w:right w:val="none" w:sz="0" w:space="0" w:color="auto"/>
                      </w:divBdr>
                      <w:divsChild>
                        <w:div w:id="1182164528">
                          <w:marLeft w:val="0"/>
                          <w:marRight w:val="0"/>
                          <w:marTop w:val="0"/>
                          <w:marBottom w:val="0"/>
                          <w:divBdr>
                            <w:top w:val="none" w:sz="0" w:space="0" w:color="auto"/>
                            <w:left w:val="none" w:sz="0" w:space="0" w:color="auto"/>
                            <w:bottom w:val="none" w:sz="0" w:space="0" w:color="auto"/>
                            <w:right w:val="none" w:sz="0" w:space="0" w:color="auto"/>
                          </w:divBdr>
                          <w:divsChild>
                            <w:div w:id="183180500">
                              <w:marLeft w:val="0"/>
                              <w:marRight w:val="0"/>
                              <w:marTop w:val="0"/>
                              <w:marBottom w:val="0"/>
                              <w:divBdr>
                                <w:top w:val="none" w:sz="0" w:space="0" w:color="auto"/>
                                <w:left w:val="none" w:sz="0" w:space="0" w:color="auto"/>
                                <w:bottom w:val="none" w:sz="0" w:space="0" w:color="auto"/>
                                <w:right w:val="none" w:sz="0" w:space="0" w:color="auto"/>
                              </w:divBdr>
                            </w:div>
                            <w:div w:id="1959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828992">
          <w:marLeft w:val="0"/>
          <w:marRight w:val="0"/>
          <w:marTop w:val="0"/>
          <w:marBottom w:val="0"/>
          <w:divBdr>
            <w:top w:val="none" w:sz="0" w:space="0" w:color="auto"/>
            <w:left w:val="none" w:sz="0" w:space="0" w:color="auto"/>
            <w:bottom w:val="none" w:sz="0" w:space="0" w:color="auto"/>
            <w:right w:val="none" w:sz="0" w:space="0" w:color="auto"/>
          </w:divBdr>
          <w:divsChild>
            <w:div w:id="573589582">
              <w:marLeft w:val="0"/>
              <w:marRight w:val="0"/>
              <w:marTop w:val="0"/>
              <w:marBottom w:val="0"/>
              <w:divBdr>
                <w:top w:val="none" w:sz="0" w:space="0" w:color="auto"/>
                <w:left w:val="none" w:sz="0" w:space="0" w:color="auto"/>
                <w:bottom w:val="none" w:sz="0" w:space="0" w:color="auto"/>
                <w:right w:val="none" w:sz="0" w:space="0" w:color="auto"/>
              </w:divBdr>
              <w:divsChild>
                <w:div w:id="73316731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486118759">
      <w:bodyDiv w:val="1"/>
      <w:marLeft w:val="0"/>
      <w:marRight w:val="0"/>
      <w:marTop w:val="0"/>
      <w:marBottom w:val="0"/>
      <w:divBdr>
        <w:top w:val="none" w:sz="0" w:space="0" w:color="auto"/>
        <w:left w:val="none" w:sz="0" w:space="0" w:color="auto"/>
        <w:bottom w:val="none" w:sz="0" w:space="0" w:color="auto"/>
        <w:right w:val="none" w:sz="0" w:space="0" w:color="auto"/>
      </w:divBdr>
    </w:div>
    <w:div w:id="1663777474">
      <w:bodyDiv w:val="1"/>
      <w:marLeft w:val="0"/>
      <w:marRight w:val="0"/>
      <w:marTop w:val="0"/>
      <w:marBottom w:val="0"/>
      <w:divBdr>
        <w:top w:val="none" w:sz="0" w:space="0" w:color="auto"/>
        <w:left w:val="none" w:sz="0" w:space="0" w:color="auto"/>
        <w:bottom w:val="none" w:sz="0" w:space="0" w:color="auto"/>
        <w:right w:val="none" w:sz="0" w:space="0" w:color="auto"/>
      </w:divBdr>
      <w:divsChild>
        <w:div w:id="2055735091">
          <w:marLeft w:val="0"/>
          <w:marRight w:val="0"/>
          <w:marTop w:val="0"/>
          <w:marBottom w:val="0"/>
          <w:divBdr>
            <w:top w:val="none" w:sz="0" w:space="0" w:color="auto"/>
            <w:left w:val="none" w:sz="0" w:space="0" w:color="auto"/>
            <w:bottom w:val="none" w:sz="0" w:space="0" w:color="auto"/>
            <w:right w:val="none" w:sz="0" w:space="0" w:color="auto"/>
          </w:divBdr>
        </w:div>
        <w:div w:id="1142113201">
          <w:marLeft w:val="0"/>
          <w:marRight w:val="0"/>
          <w:marTop w:val="0"/>
          <w:marBottom w:val="0"/>
          <w:divBdr>
            <w:top w:val="none" w:sz="0" w:space="0" w:color="auto"/>
            <w:left w:val="none" w:sz="0" w:space="0" w:color="auto"/>
            <w:bottom w:val="none" w:sz="0" w:space="0" w:color="auto"/>
            <w:right w:val="none" w:sz="0" w:space="0" w:color="auto"/>
          </w:divBdr>
        </w:div>
        <w:div w:id="1792045325">
          <w:marLeft w:val="0"/>
          <w:marRight w:val="0"/>
          <w:marTop w:val="0"/>
          <w:marBottom w:val="0"/>
          <w:divBdr>
            <w:top w:val="none" w:sz="0" w:space="0" w:color="auto"/>
            <w:left w:val="none" w:sz="0" w:space="0" w:color="auto"/>
            <w:bottom w:val="none" w:sz="0" w:space="0" w:color="auto"/>
            <w:right w:val="none" w:sz="0" w:space="0" w:color="auto"/>
          </w:divBdr>
        </w:div>
        <w:div w:id="670134946">
          <w:marLeft w:val="0"/>
          <w:marRight w:val="0"/>
          <w:marTop w:val="0"/>
          <w:marBottom w:val="0"/>
          <w:divBdr>
            <w:top w:val="none" w:sz="0" w:space="0" w:color="auto"/>
            <w:left w:val="none" w:sz="0" w:space="0" w:color="auto"/>
            <w:bottom w:val="none" w:sz="0" w:space="0" w:color="auto"/>
            <w:right w:val="none" w:sz="0" w:space="0" w:color="auto"/>
          </w:divBdr>
        </w:div>
      </w:divsChild>
    </w:div>
    <w:div w:id="1815173307">
      <w:bodyDiv w:val="1"/>
      <w:marLeft w:val="0"/>
      <w:marRight w:val="0"/>
      <w:marTop w:val="0"/>
      <w:marBottom w:val="0"/>
      <w:divBdr>
        <w:top w:val="none" w:sz="0" w:space="0" w:color="auto"/>
        <w:left w:val="none" w:sz="0" w:space="0" w:color="auto"/>
        <w:bottom w:val="none" w:sz="0" w:space="0" w:color="auto"/>
        <w:right w:val="none" w:sz="0" w:space="0" w:color="auto"/>
      </w:divBdr>
    </w:div>
    <w:div w:id="211000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ielekaolin.com/" TargetMode="External"/><Relationship Id="rId18" Type="http://schemas.openxmlformats.org/officeDocument/2006/relationships/hyperlink" Target="https://imineralsinc.com" TargetMode="External"/><Relationship Id="rId26" Type="http://schemas.openxmlformats.org/officeDocument/2006/relationships/hyperlink" Target="https://sedlecky-kaolin.cz/en" TargetMode="External"/><Relationship Id="rId39" Type="http://schemas.openxmlformats.org/officeDocument/2006/relationships/hyperlink" Target="https://www.brasilminas.net" TargetMode="External"/><Relationship Id="rId21" Type="http://schemas.openxmlformats.org/officeDocument/2006/relationships/hyperlink" Target="https://kaolincn.en.alibaba.com" TargetMode="External"/><Relationship Id="rId34" Type="http://schemas.openxmlformats.org/officeDocument/2006/relationships/hyperlink" Target="http://www.caolinita.com.br" TargetMode="External"/><Relationship Id="rId42" Type="http://schemas.openxmlformats.org/officeDocument/2006/relationships/hyperlink" Target="https://www.globalminerio.com.br" TargetMode="External"/><Relationship Id="rId47" Type="http://schemas.openxmlformats.org/officeDocument/2006/relationships/hyperlink" Target="https://www.scielo.br/j/ce/a/YYJnQQJL7G4zK6mjWdkYyHn/" TargetMode="External"/><Relationship Id="rId50" Type="http://schemas.openxmlformats.org/officeDocument/2006/relationships/hyperlink" Target="https://fred.stlouisfed.org/series/PCU2123242123240#" TargetMode="External"/><Relationship Id="rId55" Type="http://schemas.openxmlformats.org/officeDocument/2006/relationships/hyperlink" Target="https://www.nsenergybusiness.com/projects/great-white-kaolin-project/?cf-view"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icl.in" TargetMode="External"/><Relationship Id="rId29" Type="http://schemas.openxmlformats.org/officeDocument/2006/relationships/hyperlink" Target="https://argisul.com.br" TargetMode="External"/><Relationship Id="rId11" Type="http://schemas.openxmlformats.org/officeDocument/2006/relationships/hyperlink" Target="https://www.kaminllc.com" TargetMode="External"/><Relationship Id="rId24" Type="http://schemas.openxmlformats.org/officeDocument/2006/relationships/hyperlink" Target="https://www.quarzwerke.com/en/" TargetMode="External"/><Relationship Id="rId32" Type="http://schemas.openxmlformats.org/officeDocument/2006/relationships/hyperlink" Target="https://casagrandemineracao.com.br" TargetMode="External"/><Relationship Id="rId37" Type="http://schemas.openxmlformats.org/officeDocument/2006/relationships/hyperlink" Target="http://www.ourobranco.com.br" TargetMode="External"/><Relationship Id="rId40" Type="http://schemas.openxmlformats.org/officeDocument/2006/relationships/hyperlink" Target="https://brancal.com.br/" TargetMode="External"/><Relationship Id="rId45" Type="http://schemas.openxmlformats.org/officeDocument/2006/relationships/hyperlink" Target="https://periodicos.apps.uern.br/index.php/GEOTemas/article/view/3451" TargetMode="External"/><Relationship Id="rId53" Type="http://schemas.openxmlformats.org/officeDocument/2006/relationships/hyperlink" Target="https://www.researchandmarkets.com/reports/5686535/2024-kaolin-market-outlook-report-industry"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hyperlink" Target="https://www.andromet.com.au" TargetMode="External"/><Relationship Id="rId4" Type="http://schemas.openxmlformats.org/officeDocument/2006/relationships/webSettings" Target="webSettings.xml"/><Relationship Id="rId9" Type="http://schemas.openxmlformats.org/officeDocument/2006/relationships/hyperlink" Target="https://www.imerys.com/pt-br/brasil" TargetMode="External"/><Relationship Id="rId14" Type="http://schemas.openxmlformats.org/officeDocument/2006/relationships/hyperlink" Target="https://activeminerals.com" TargetMode="External"/><Relationship Id="rId22" Type="http://schemas.openxmlformats.org/officeDocument/2006/relationships/hyperlink" Target="http://en.jxscky.com" TargetMode="External"/><Relationship Id="rId27" Type="http://schemas.openxmlformats.org/officeDocument/2006/relationships/hyperlink" Target="https://www.imerys.com/pt-br/brasil" TargetMode="External"/><Relationship Id="rId30" Type="http://schemas.openxmlformats.org/officeDocument/2006/relationships/hyperlink" Target="https://www.inducal.com.br" TargetMode="External"/><Relationship Id="rId35" Type="http://schemas.openxmlformats.org/officeDocument/2006/relationships/hyperlink" Target="https://mbmminerios.com.br" TargetMode="External"/><Relationship Id="rId43" Type="http://schemas.openxmlformats.org/officeDocument/2006/relationships/hyperlink" Target="https://rigeo.sgb.gov.br/handle/doc/22403" TargetMode="External"/><Relationship Id="rId48" Type="http://schemas.openxmlformats.org/officeDocument/2006/relationships/hyperlink" Target="https://www.sgb.gov.br/leilao-rio-capim-pa-caulim" TargetMode="External"/><Relationship Id="rId56" Type="http://schemas.openxmlformats.org/officeDocument/2006/relationships/hyperlink" Target="https://wits.worldbank.org/trade/comtrade/en/country/All/year/2023/tradeflow/Imports/partner/BRA/product/250700" TargetMode="External"/><Relationship Id="rId8" Type="http://schemas.openxmlformats.org/officeDocument/2006/relationships/image" Target="media/image4.png"/><Relationship Id="rId51" Type="http://schemas.openxmlformats.org/officeDocument/2006/relationships/hyperlink" Target="https://www.mordorintelligence.com/pt/industry-reports/kaolin-market" TargetMode="External"/><Relationship Id="rId3" Type="http://schemas.openxmlformats.org/officeDocument/2006/relationships/settings" Target="settings.xml"/><Relationship Id="rId12" Type="http://schemas.openxmlformats.org/officeDocument/2006/relationships/hyperlink" Target="https://www.sibelco.com/en" TargetMode="External"/><Relationship Id="rId17" Type="http://schemas.openxmlformats.org/officeDocument/2006/relationships/hyperlink" Target="https://www.20microns.com" TargetMode="External"/><Relationship Id="rId25" Type="http://schemas.openxmlformats.org/officeDocument/2006/relationships/hyperlink" Target="https://www.lasselsberger.com/en/minerals-2" TargetMode="External"/><Relationship Id="rId33" Type="http://schemas.openxmlformats.org/officeDocument/2006/relationships/hyperlink" Target="https://www.incomgel.com.br" TargetMode="External"/><Relationship Id="rId38" Type="http://schemas.openxmlformats.org/officeDocument/2006/relationships/hyperlink" Target="https://sbsminerios.com.br/" TargetMode="External"/><Relationship Id="rId46" Type="http://schemas.openxmlformats.org/officeDocument/2006/relationships/hyperlink" Target="https://repositorio.unesp.br/server/api/core/bitstreams/19e9f078-342b-4384-ae69-cc600d7738bc/content" TargetMode="External"/><Relationship Id="rId20" Type="http://schemas.openxmlformats.org/officeDocument/2006/relationships/hyperlink" Target="https://wakaolin.com.au/" TargetMode="External"/><Relationship Id="rId41" Type="http://schemas.openxmlformats.org/officeDocument/2006/relationships/hyperlink" Target="https://www.minasilicio.com.br" TargetMode="External"/><Relationship Id="rId54" Type="http://schemas.openxmlformats.org/officeDocument/2006/relationships/hyperlink" Target="https://mcgroup.co.uk/researches/kaolin"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ashapura.com" TargetMode="External"/><Relationship Id="rId23" Type="http://schemas.openxmlformats.org/officeDocument/2006/relationships/hyperlink" Target="https://www.chinchanagroup.com" TargetMode="External"/><Relationship Id="rId28" Type="http://schemas.openxmlformats.org/officeDocument/2006/relationships/hyperlink" Target="https://www.kaminllc.com/plantsandoperations.html" TargetMode="External"/><Relationship Id="rId36" Type="http://schemas.openxmlformats.org/officeDocument/2006/relationships/hyperlink" Target="https://www.brasclay.com.br" TargetMode="External"/><Relationship Id="rId49" Type="http://schemas.openxmlformats.org/officeDocument/2006/relationships/hyperlink" Target="https://oec.world/en/profile/hs/kaolin" TargetMode="External"/><Relationship Id="rId57" Type="http://schemas.openxmlformats.org/officeDocument/2006/relationships/fontTable" Target="fontTable.xml"/><Relationship Id="rId10" Type="http://schemas.openxmlformats.org/officeDocument/2006/relationships/hyperlink" Target="https://flacksgroup.com" TargetMode="External"/><Relationship Id="rId31" Type="http://schemas.openxmlformats.org/officeDocument/2006/relationships/hyperlink" Target="https://www.mineracaohorii.com.br" TargetMode="External"/><Relationship Id="rId44" Type="http://schemas.openxmlformats.org/officeDocument/2006/relationships/hyperlink" Target="https://rigeo.sgb.gov.br/handle/doc/312" TargetMode="External"/><Relationship Id="rId52" Type="http://schemas.openxmlformats.org/officeDocument/2006/relationships/hyperlink" Target="https://www.expertmarketresearch.com/reports/kaolin-marke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13</Pages>
  <Words>5977</Words>
  <Characters>32277</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Mello</dc:creator>
  <cp:keywords/>
  <dc:description/>
  <cp:lastModifiedBy>Gustavo Mello</cp:lastModifiedBy>
  <cp:revision>185</cp:revision>
  <dcterms:created xsi:type="dcterms:W3CDTF">2024-10-21T13:50:00Z</dcterms:created>
  <dcterms:modified xsi:type="dcterms:W3CDTF">2024-10-22T18:35:00Z</dcterms:modified>
</cp:coreProperties>
</file>