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E" w:rsidRPr="004778E1" w:rsidRDefault="00187B5E" w:rsidP="00187B5E">
      <w:pPr>
        <w:pStyle w:val="NormalWeb"/>
        <w:spacing w:before="240" w:beforeAutospacing="0" w:after="240" w:afterAutospacing="0" w:line="288" w:lineRule="atLeast"/>
        <w:jc w:val="center"/>
        <w:rPr>
          <w:lang w:val="pt-BR"/>
        </w:rPr>
      </w:pPr>
      <w:r w:rsidRPr="004778E1">
        <w:rPr>
          <w:rFonts w:ascii="Arial" w:hAnsi="Arial" w:cs="Arial"/>
          <w:b/>
          <w:bCs/>
          <w:color w:val="000000"/>
          <w:sz w:val="28"/>
          <w:szCs w:val="28"/>
          <w:u w:val="single"/>
          <w:lang w:val="pt-BR"/>
        </w:rPr>
        <w:t>CONSULADO-GERAL DO BRASIL EM MIAMI </w:t>
      </w:r>
      <w:bookmarkStart w:id="0" w:name="_GoBack"/>
      <w:bookmarkEnd w:id="0"/>
    </w:p>
    <w:p w:rsidR="00187B5E" w:rsidRPr="004778E1" w:rsidRDefault="00187B5E" w:rsidP="00187B5E">
      <w:pPr>
        <w:pStyle w:val="NormalWeb"/>
        <w:spacing w:before="240" w:beforeAutospacing="0" w:after="240" w:afterAutospacing="0" w:line="288" w:lineRule="atLeast"/>
        <w:jc w:val="center"/>
        <w:rPr>
          <w:lang w:val="pt-BR"/>
        </w:rPr>
      </w:pPr>
      <w:r w:rsidRPr="004778E1">
        <w:rPr>
          <w:rFonts w:ascii="Arial" w:hAnsi="Arial" w:cs="Arial"/>
          <w:b/>
          <w:bCs/>
          <w:color w:val="000000"/>
          <w:sz w:val="28"/>
          <w:szCs w:val="28"/>
          <w:u w:val="single"/>
          <w:lang w:val="pt-BR"/>
        </w:rPr>
        <w:t xml:space="preserve">PROCESSO SELETIVO PARA AUXILIAR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pt-BR"/>
        </w:rPr>
        <w:t>ADMINISTRATIVO</w:t>
      </w:r>
      <w:r w:rsidRPr="004778E1">
        <w:rPr>
          <w:rFonts w:ascii="Arial" w:hAnsi="Arial" w:cs="Arial"/>
          <w:b/>
          <w:bCs/>
          <w:color w:val="000000"/>
          <w:sz w:val="28"/>
          <w:szCs w:val="28"/>
          <w:u w:val="single"/>
          <w:lang w:val="pt-BR"/>
        </w:rPr>
        <w:t xml:space="preserve"> </w:t>
      </w:r>
    </w:p>
    <w:p w:rsidR="00187B5E" w:rsidRPr="004778E1" w:rsidRDefault="00187B5E" w:rsidP="00187B5E">
      <w:pPr>
        <w:pStyle w:val="NormalWeb"/>
        <w:jc w:val="center"/>
        <w:rPr>
          <w:lang w:val="pt-BR"/>
        </w:rPr>
      </w:pPr>
      <w:r w:rsidRPr="004778E1">
        <w:rPr>
          <w:rFonts w:ascii="Arial" w:hAnsi="Arial" w:cs="Arial"/>
          <w:b/>
          <w:bCs/>
          <w:sz w:val="28"/>
          <w:szCs w:val="28"/>
          <w:u w:val="single"/>
          <w:lang w:val="pt-BR"/>
        </w:rPr>
        <w:t>ADENDO AO EDITAL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Nº. 1</w:t>
      </w:r>
      <w:r w:rsidRPr="004778E1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/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</w:t>
      </w:r>
      <w:r w:rsidRPr="004778E1">
        <w:rPr>
          <w:rFonts w:ascii="Arial" w:hAnsi="Arial" w:cs="Arial"/>
          <w:b/>
          <w:bCs/>
          <w:sz w:val="28"/>
          <w:szCs w:val="28"/>
          <w:u w:val="single"/>
          <w:lang w:val="pt-BR"/>
        </w:rPr>
        <w:t>202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2</w:t>
      </w:r>
      <w:r w:rsidRPr="004778E1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- </w:t>
      </w:r>
      <w:r w:rsidR="004B1870" w:rsidRPr="004778E1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PRORROGAÇÃO </w:t>
      </w:r>
      <w:r w:rsidRPr="004778E1">
        <w:rPr>
          <w:rFonts w:ascii="Arial" w:hAnsi="Arial" w:cs="Arial"/>
          <w:sz w:val="28"/>
          <w:szCs w:val="28"/>
          <w:lang w:val="pt-BR"/>
        </w:rPr>
        <w:t>         </w:t>
      </w:r>
    </w:p>
    <w:p w:rsidR="00187B5E" w:rsidRDefault="00187B5E" w:rsidP="00187B5E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ab/>
      </w:r>
      <w:r w:rsidRPr="00F17B43">
        <w:rPr>
          <w:rFonts w:ascii="Arial" w:eastAsia="Arial" w:hAnsi="Arial" w:cs="Arial"/>
          <w:lang w:val="pt-BR"/>
        </w:rPr>
        <w:t xml:space="preserve">A Comissão de Seleção do Consulado-Geral do Brasil em Miami, no uso de suas atribuições delegadas pela Ordem de Serviço nº </w:t>
      </w:r>
      <w:r>
        <w:rPr>
          <w:rFonts w:ascii="Arial" w:eastAsia="Arial" w:hAnsi="Arial" w:cs="Arial"/>
          <w:lang w:val="pt-BR"/>
        </w:rPr>
        <w:t>01</w:t>
      </w:r>
      <w:r w:rsidRPr="00F17B43">
        <w:rPr>
          <w:rFonts w:ascii="Arial" w:eastAsia="Arial" w:hAnsi="Arial" w:cs="Arial"/>
          <w:lang w:val="pt-BR"/>
        </w:rPr>
        <w:t xml:space="preserve">, de </w:t>
      </w:r>
      <w:r>
        <w:rPr>
          <w:rFonts w:ascii="Arial" w:eastAsia="Arial" w:hAnsi="Arial" w:cs="Arial"/>
          <w:lang w:val="pt-BR"/>
        </w:rPr>
        <w:t>15</w:t>
      </w:r>
      <w:r w:rsidRPr="00F17B43">
        <w:rPr>
          <w:rFonts w:ascii="Arial" w:eastAsia="Arial" w:hAnsi="Arial" w:cs="Arial"/>
          <w:lang w:val="pt-BR"/>
        </w:rPr>
        <w:t xml:space="preserve"> de </w:t>
      </w:r>
      <w:r>
        <w:rPr>
          <w:rFonts w:ascii="Arial" w:eastAsia="Arial" w:hAnsi="Arial" w:cs="Arial"/>
          <w:lang w:val="pt-BR"/>
        </w:rPr>
        <w:t>Julho de 2022</w:t>
      </w:r>
      <w:r w:rsidRPr="00F17B43">
        <w:rPr>
          <w:rFonts w:ascii="Arial" w:eastAsia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expedida</w:t>
      </w:r>
      <w:r w:rsidRPr="004778E1">
        <w:rPr>
          <w:rFonts w:ascii="Arial" w:hAnsi="Arial" w:cs="Arial"/>
          <w:lang w:val="pt-BR"/>
        </w:rPr>
        <w:t xml:space="preserve"> pelo </w:t>
      </w:r>
      <w:r>
        <w:rPr>
          <w:rFonts w:ascii="Arial" w:hAnsi="Arial" w:cs="Arial"/>
          <w:lang w:val="pt-BR"/>
        </w:rPr>
        <w:t>Encarregado do Consulado</w:t>
      </w:r>
      <w:r w:rsidRPr="004778E1">
        <w:rPr>
          <w:rFonts w:ascii="Arial" w:hAnsi="Arial" w:cs="Arial"/>
          <w:lang w:val="pt-BR"/>
        </w:rPr>
        <w:t>-Geral do Brasil em Miami,</w:t>
      </w:r>
      <w:r>
        <w:rPr>
          <w:rFonts w:ascii="Arial" w:hAnsi="Arial" w:cs="Arial"/>
          <w:lang w:val="pt-BR"/>
        </w:rPr>
        <w:t xml:space="preserve"> informa que o prazo de </w:t>
      </w:r>
      <w:r w:rsidRPr="00E674E6">
        <w:rPr>
          <w:rFonts w:ascii="Arial" w:hAnsi="Arial" w:cs="Arial"/>
          <w:b/>
          <w:bCs/>
          <w:u w:val="single"/>
          <w:lang w:val="pt-BR"/>
        </w:rPr>
        <w:t>inscrição</w:t>
      </w:r>
      <w:r w:rsidRPr="00356765">
        <w:rPr>
          <w:rFonts w:ascii="Arial" w:hAnsi="Arial" w:cs="Arial"/>
          <w:b/>
          <w:bCs/>
          <w:color w:val="0070C0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para o processo seletivo para Auxiliar Administrativo foi prorrogado até o dia </w:t>
      </w:r>
      <w:r>
        <w:rPr>
          <w:rFonts w:ascii="Arial" w:hAnsi="Arial" w:cs="Arial"/>
          <w:lang w:val="pt-BR"/>
        </w:rPr>
        <w:t>08</w:t>
      </w:r>
      <w:r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t>agosto</w:t>
      </w:r>
      <w:r>
        <w:rPr>
          <w:rFonts w:ascii="Arial" w:hAnsi="Arial" w:cs="Arial"/>
          <w:lang w:val="pt-BR"/>
        </w:rPr>
        <w:t xml:space="preserve"> de 2022.</w:t>
      </w:r>
    </w:p>
    <w:p w:rsidR="00187B5E" w:rsidRDefault="00187B5E" w:rsidP="00187B5E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</w:t>
      </w:r>
      <w:r>
        <w:rPr>
          <w:rFonts w:ascii="Arial" w:hAnsi="Arial" w:cs="Arial"/>
          <w:lang w:val="pt-BR"/>
        </w:rPr>
        <w:tab/>
        <w:t xml:space="preserve">Os prazos do processo seletivo, informados no Edital N.º </w:t>
      </w:r>
      <w:r>
        <w:rPr>
          <w:rFonts w:ascii="Arial" w:hAnsi="Arial" w:cs="Arial"/>
          <w:lang w:val="pt-BR"/>
        </w:rPr>
        <w:t>1 / 2022</w:t>
      </w:r>
      <w:r>
        <w:rPr>
          <w:rFonts w:ascii="Arial" w:hAnsi="Arial" w:cs="Arial"/>
          <w:lang w:val="pt-BR"/>
        </w:rPr>
        <w:t>,</w:t>
      </w:r>
      <w:r>
        <w:rPr>
          <w:rFonts w:ascii="Segoe UI Symbol" w:hAnsi="Segoe UI Symbo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passam a ser conforme indicado a seguir: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87B5E" w:rsidTr="00A02142">
        <w:tc>
          <w:tcPr>
            <w:tcW w:w="3823" w:type="dxa"/>
          </w:tcPr>
          <w:p w:rsidR="00187B5E" w:rsidRPr="00187B5E" w:rsidRDefault="00187B5E" w:rsidP="00194EF0">
            <w:pPr>
              <w:pStyle w:val="NormalWeb"/>
              <w:jc w:val="both"/>
              <w:rPr>
                <w:u w:val="single"/>
                <w:lang w:val="pt-BR"/>
              </w:rPr>
            </w:pPr>
            <w:r w:rsidRPr="00187B5E">
              <w:rPr>
                <w:rFonts w:ascii="Arial" w:hAnsi="Arial" w:cs="Arial"/>
                <w:b/>
                <w:bCs/>
                <w:u w:val="single"/>
                <w:lang w:val="pt-BR"/>
              </w:rPr>
              <w:t>Primeira Fase – Inscrição</w:t>
            </w:r>
          </w:p>
          <w:p w:rsidR="00187B5E" w:rsidRPr="00187B5E" w:rsidRDefault="00187B5E" w:rsidP="00194EF0">
            <w:pPr>
              <w:pStyle w:val="NormalWeb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528" w:type="dxa"/>
          </w:tcPr>
          <w:p w:rsidR="00187B5E" w:rsidRPr="00187B5E" w:rsidRDefault="00187B5E" w:rsidP="00187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pt-BR"/>
              </w:rPr>
            </w:pPr>
            <w:r w:rsidRPr="00187B5E">
              <w:rPr>
                <w:rFonts w:ascii="Arial" w:hAnsi="Arial" w:cs="Arial"/>
                <w:b/>
                <w:lang w:val="pt-BR"/>
              </w:rPr>
              <w:t>Inscrições</w:t>
            </w:r>
          </w:p>
          <w:p w:rsidR="00187B5E" w:rsidRPr="00187B5E" w:rsidRDefault="00187B5E" w:rsidP="00187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/>
              </w:rPr>
            </w:pPr>
            <w:r w:rsidRPr="00187B5E">
              <w:rPr>
                <w:rFonts w:ascii="Arial" w:hAnsi="Arial" w:cs="Arial"/>
                <w:lang w:val="pt-BR"/>
              </w:rPr>
              <w:t>Início: 18 de julho de 2022 (segunda-feira)</w:t>
            </w:r>
          </w:p>
          <w:p w:rsidR="00187B5E" w:rsidRDefault="00187B5E" w:rsidP="00187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Término: </w:t>
            </w:r>
            <w:r w:rsidRPr="00187B5E">
              <w:rPr>
                <w:rFonts w:ascii="Arial" w:hAnsi="Arial" w:cs="Arial"/>
                <w:b/>
                <w:lang w:val="pt-BR"/>
              </w:rPr>
              <w:t>08</w:t>
            </w:r>
            <w:r w:rsidRPr="00187B5E">
              <w:rPr>
                <w:rFonts w:ascii="Arial" w:hAnsi="Arial" w:cs="Arial"/>
                <w:b/>
                <w:lang w:val="pt-BR"/>
              </w:rPr>
              <w:t xml:space="preserve"> de agosto de 2022 (segunda-feira) </w:t>
            </w:r>
          </w:p>
          <w:p w:rsidR="00187B5E" w:rsidRPr="00187B5E" w:rsidRDefault="00187B5E" w:rsidP="00187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187B5E" w:rsidRPr="00187B5E" w:rsidRDefault="00187B5E" w:rsidP="00187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pt-BR"/>
              </w:rPr>
            </w:pPr>
            <w:r w:rsidRPr="00187B5E">
              <w:rPr>
                <w:rFonts w:ascii="Arial" w:hAnsi="Arial" w:cs="Arial"/>
                <w:b/>
                <w:lang w:val="pt-BR"/>
              </w:rPr>
              <w:t>Divulgação da Análise da Documentação</w:t>
            </w:r>
          </w:p>
          <w:p w:rsidR="00187B5E" w:rsidRPr="00187B5E" w:rsidRDefault="00187B5E" w:rsidP="00187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pt-BR"/>
              </w:rPr>
            </w:pPr>
            <w:r w:rsidRPr="00187B5E">
              <w:rPr>
                <w:rFonts w:ascii="Arial" w:hAnsi="Arial" w:cs="Arial"/>
                <w:lang w:val="pt-BR"/>
              </w:rPr>
              <w:t>Aprovados na 1ª. fase</w:t>
            </w:r>
          </w:p>
          <w:p w:rsidR="00187B5E" w:rsidRPr="00187B5E" w:rsidRDefault="00187B5E" w:rsidP="00187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Data: </w:t>
            </w:r>
            <w:r w:rsidRPr="00187B5E">
              <w:rPr>
                <w:rFonts w:ascii="Arial" w:hAnsi="Arial" w:cs="Arial"/>
                <w:b/>
                <w:lang w:val="pt-BR"/>
              </w:rPr>
              <w:t>10</w:t>
            </w:r>
            <w:r w:rsidRPr="00187B5E">
              <w:rPr>
                <w:rFonts w:ascii="Arial" w:hAnsi="Arial" w:cs="Arial"/>
                <w:b/>
                <w:lang w:val="pt-BR"/>
              </w:rPr>
              <w:t xml:space="preserve"> de agosto de 2022 (quarta-feira)</w:t>
            </w:r>
          </w:p>
        </w:tc>
      </w:tr>
      <w:tr w:rsidR="00187B5E" w:rsidTr="00A02142">
        <w:tc>
          <w:tcPr>
            <w:tcW w:w="3823" w:type="dxa"/>
          </w:tcPr>
          <w:p w:rsidR="00187B5E" w:rsidRPr="00187B5E" w:rsidRDefault="00187B5E" w:rsidP="00194EF0">
            <w:pPr>
              <w:pStyle w:val="NormalWeb"/>
              <w:jc w:val="both"/>
              <w:rPr>
                <w:u w:val="single"/>
                <w:lang w:val="pt-BR"/>
              </w:rPr>
            </w:pPr>
            <w:r w:rsidRPr="00187B5E">
              <w:rPr>
                <w:rFonts w:ascii="Arial" w:hAnsi="Arial" w:cs="Arial"/>
                <w:b/>
                <w:bCs/>
                <w:u w:val="single"/>
                <w:lang w:val="pt-BR"/>
              </w:rPr>
              <w:t xml:space="preserve">Segunda Fase – Aplicação da prova objetiva e de redação </w:t>
            </w:r>
          </w:p>
          <w:p w:rsidR="00187B5E" w:rsidRPr="00187B5E" w:rsidRDefault="00187B5E" w:rsidP="00194EF0">
            <w:pPr>
              <w:pStyle w:val="NormalWeb"/>
              <w:jc w:val="both"/>
              <w:rPr>
                <w:lang w:val="pt-BR"/>
              </w:rPr>
            </w:pPr>
            <w:r w:rsidRPr="00187B5E">
              <w:rPr>
                <w:rFonts w:ascii="Arial" w:hAnsi="Arial" w:cs="Arial"/>
                <w:lang w:val="pt-BR"/>
              </w:rPr>
              <w:t>Classificados na 1ª. fase</w:t>
            </w:r>
          </w:p>
          <w:p w:rsidR="00187B5E" w:rsidRPr="00187B5E" w:rsidRDefault="00187B5E" w:rsidP="00194EF0">
            <w:pPr>
              <w:pStyle w:val="NormalWeb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528" w:type="dxa"/>
          </w:tcPr>
          <w:p w:rsidR="00187B5E" w:rsidRPr="00187B5E" w:rsidRDefault="00187B5E" w:rsidP="00187B5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>Aplicação da prova objetiva e de redação</w:t>
            </w:r>
          </w:p>
          <w:p w:rsidR="00187B5E" w:rsidRPr="00187B5E" w:rsidRDefault="00187B5E" w:rsidP="00187B5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 xml:space="preserve">Data: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15</w:t>
            </w: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agosto de 2022 (segunda-feira)</w:t>
            </w:r>
          </w:p>
          <w:p w:rsidR="00187B5E" w:rsidRDefault="00187B5E" w:rsidP="00187B5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87B5E" w:rsidRPr="00187B5E" w:rsidRDefault="00187B5E" w:rsidP="00187B5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>Divulgação do resultado da prova objetivas e dissertações</w:t>
            </w:r>
          </w:p>
          <w:p w:rsidR="00187B5E" w:rsidRPr="00187B5E" w:rsidRDefault="00187B5E" w:rsidP="00187B5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>Aprovados na 2ª. Fase</w:t>
            </w:r>
          </w:p>
          <w:p w:rsidR="00187B5E" w:rsidRPr="00187B5E" w:rsidRDefault="00187B5E" w:rsidP="00187B5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 xml:space="preserve">Data: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22</w:t>
            </w: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agosto de 2022 (segunda-feira)</w:t>
            </w: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87B5E" w:rsidTr="00A02142">
        <w:tc>
          <w:tcPr>
            <w:tcW w:w="3823" w:type="dxa"/>
          </w:tcPr>
          <w:p w:rsidR="00187B5E" w:rsidRPr="00187B5E" w:rsidRDefault="00187B5E" w:rsidP="00194EF0">
            <w:pPr>
              <w:pStyle w:val="NormalWeb"/>
              <w:jc w:val="both"/>
              <w:rPr>
                <w:u w:val="single"/>
                <w:lang w:val="pt-BR"/>
              </w:rPr>
            </w:pPr>
            <w:r w:rsidRPr="00187B5E">
              <w:rPr>
                <w:rFonts w:ascii="Arial" w:hAnsi="Arial" w:cs="Arial"/>
                <w:b/>
                <w:bCs/>
                <w:u w:val="single"/>
                <w:lang w:val="pt-BR"/>
              </w:rPr>
              <w:t>Terceira Fase – Entrevista</w:t>
            </w:r>
          </w:p>
          <w:p w:rsidR="00187B5E" w:rsidRPr="00187B5E" w:rsidRDefault="00187B5E" w:rsidP="00194EF0">
            <w:pPr>
              <w:pStyle w:val="NormalWeb"/>
              <w:jc w:val="both"/>
              <w:rPr>
                <w:lang w:val="pt-BR"/>
              </w:rPr>
            </w:pPr>
            <w:r w:rsidRPr="00187B5E">
              <w:rPr>
                <w:rFonts w:ascii="Arial" w:hAnsi="Arial" w:cs="Arial"/>
                <w:lang w:val="pt-BR"/>
              </w:rPr>
              <w:t>Classificados na 2ª. fase</w:t>
            </w:r>
          </w:p>
        </w:tc>
        <w:tc>
          <w:tcPr>
            <w:tcW w:w="5528" w:type="dxa"/>
          </w:tcPr>
          <w:p w:rsidR="00187B5E" w:rsidRPr="00187B5E" w:rsidRDefault="00187B5E" w:rsidP="00187B5E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>E</w:t>
            </w: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>ntrevista</w:t>
            </w:r>
          </w:p>
          <w:p w:rsidR="00187B5E" w:rsidRPr="00187B5E" w:rsidRDefault="00187B5E" w:rsidP="00187B5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>Classificados na 2ª. Fase</w:t>
            </w:r>
          </w:p>
          <w:p w:rsidR="00187B5E" w:rsidRPr="00187B5E" w:rsidRDefault="00187B5E" w:rsidP="00187B5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 xml:space="preserve">Data: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agosto de 2022 (quarta-feira)</w:t>
            </w:r>
          </w:p>
        </w:tc>
      </w:tr>
      <w:tr w:rsidR="00187B5E" w:rsidTr="00A02142">
        <w:trPr>
          <w:trHeight w:val="1090"/>
        </w:trPr>
        <w:tc>
          <w:tcPr>
            <w:tcW w:w="3823" w:type="dxa"/>
          </w:tcPr>
          <w:p w:rsidR="00187B5E" w:rsidRPr="00187B5E" w:rsidRDefault="00187B5E" w:rsidP="00194EF0">
            <w:pPr>
              <w:pStyle w:val="NormalWeb"/>
              <w:jc w:val="both"/>
              <w:rPr>
                <w:rFonts w:ascii="Arial" w:hAnsi="Arial" w:cs="Arial"/>
                <w:lang w:val="pt-BR"/>
              </w:rPr>
            </w:pPr>
            <w:r w:rsidRPr="00187B5E">
              <w:rPr>
                <w:rFonts w:ascii="Arial" w:hAnsi="Arial" w:cs="Arial"/>
                <w:b/>
                <w:bCs/>
                <w:u w:val="single"/>
                <w:lang w:val="pt-BR"/>
              </w:rPr>
              <w:t>Divulgação do Resultado Final</w:t>
            </w:r>
            <w:r w:rsidRPr="00187B5E">
              <w:rPr>
                <w:rFonts w:ascii="Arial" w:hAnsi="Arial" w:cs="Arial"/>
                <w:lang w:val="pt-BR"/>
              </w:rPr>
              <w:t xml:space="preserve"> </w:t>
            </w:r>
          </w:p>
          <w:p w:rsidR="00187B5E" w:rsidRPr="00187B5E" w:rsidRDefault="00187B5E" w:rsidP="00194EF0">
            <w:pPr>
              <w:pStyle w:val="NormalWeb"/>
              <w:jc w:val="both"/>
              <w:rPr>
                <w:lang w:val="pt-BR"/>
              </w:rPr>
            </w:pPr>
            <w:r w:rsidRPr="00187B5E">
              <w:rPr>
                <w:rFonts w:ascii="Arial" w:hAnsi="Arial" w:cs="Arial"/>
                <w:lang w:val="pt-BR"/>
              </w:rPr>
              <w:t>Aprovados na 3ª. Fase. Classificação final.</w:t>
            </w:r>
          </w:p>
        </w:tc>
        <w:tc>
          <w:tcPr>
            <w:tcW w:w="5528" w:type="dxa"/>
          </w:tcPr>
          <w:p w:rsidR="00187B5E" w:rsidRPr="00187B5E" w:rsidRDefault="00187B5E" w:rsidP="00187B5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>Resultado final</w:t>
            </w:r>
          </w:p>
          <w:p w:rsidR="00187B5E" w:rsidRPr="00187B5E" w:rsidRDefault="00187B5E" w:rsidP="00187B5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>Aprovados na 3ª. fase</w:t>
            </w:r>
          </w:p>
          <w:p w:rsidR="00187B5E" w:rsidRPr="00187B5E" w:rsidRDefault="00187B5E" w:rsidP="00187B5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>Classificação final com cadastro de reserva</w:t>
            </w:r>
          </w:p>
          <w:p w:rsidR="00187B5E" w:rsidRPr="00187B5E" w:rsidRDefault="00187B5E" w:rsidP="00A0214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87B5E">
              <w:rPr>
                <w:rFonts w:ascii="Arial" w:hAnsi="Arial" w:cs="Arial"/>
                <w:sz w:val="24"/>
                <w:szCs w:val="24"/>
                <w:lang w:val="pt-BR"/>
              </w:rPr>
              <w:t xml:space="preserve">Data: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26</w:t>
            </w:r>
            <w:r w:rsidRPr="00187B5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agosto de 2022 (sexta-feira)</w:t>
            </w:r>
          </w:p>
        </w:tc>
      </w:tr>
    </w:tbl>
    <w:p w:rsidR="00187B5E" w:rsidRDefault="00187B5E" w:rsidP="00187B5E">
      <w:pPr>
        <w:pStyle w:val="NormalWeb"/>
        <w:jc w:val="both"/>
        <w:rPr>
          <w:rStyle w:val="Hyperlink"/>
          <w:rFonts w:ascii="Arial" w:hAnsi="Arial" w:cs="Arial"/>
          <w:bCs/>
          <w:lang w:val="pt-BR"/>
        </w:rPr>
      </w:pPr>
      <w:r>
        <w:rPr>
          <w:rFonts w:ascii="Arial" w:hAnsi="Arial" w:cs="Arial"/>
          <w:lang w:val="pt-BR"/>
        </w:rPr>
        <w:t>3.</w:t>
      </w:r>
      <w:r>
        <w:rPr>
          <w:rFonts w:ascii="Arial" w:hAnsi="Arial" w:cs="Arial"/>
          <w:lang w:val="pt-BR"/>
        </w:rPr>
        <w:tab/>
        <w:t>De acordo com o item 6</w:t>
      </w:r>
      <w:r>
        <w:rPr>
          <w:rFonts w:ascii="Arial" w:hAnsi="Arial" w:cs="Arial"/>
          <w:lang w:val="pt-BR"/>
        </w:rPr>
        <w:t>.1.9</w:t>
      </w:r>
      <w:r>
        <w:rPr>
          <w:rFonts w:ascii="Arial" w:hAnsi="Arial" w:cs="Arial"/>
          <w:lang w:val="pt-BR"/>
        </w:rPr>
        <w:t xml:space="preserve"> do Edital </w:t>
      </w:r>
      <w:r>
        <w:rPr>
          <w:rFonts w:ascii="Arial" w:hAnsi="Arial" w:cs="Arial"/>
          <w:lang w:val="pt-BR"/>
        </w:rPr>
        <w:t>nº. 1 /2022</w:t>
      </w:r>
      <w:r>
        <w:rPr>
          <w:rFonts w:ascii="Arial" w:hAnsi="Arial" w:cs="Arial"/>
          <w:lang w:val="pt-BR"/>
        </w:rPr>
        <w:t xml:space="preserve">, o resultado final </w:t>
      </w:r>
      <w:r w:rsidRPr="007A7F91">
        <w:rPr>
          <w:rFonts w:ascii="Arial" w:hAnsi="Arial" w:cs="Arial"/>
          <w:bCs/>
          <w:lang w:val="pt-BR"/>
        </w:rPr>
        <w:t xml:space="preserve">será </w:t>
      </w:r>
      <w:r w:rsidRPr="003C6A0F">
        <w:rPr>
          <w:rFonts w:ascii="Arial" w:hAnsi="Arial" w:cs="Arial"/>
          <w:bCs/>
          <w:lang w:val="pt-BR"/>
        </w:rPr>
        <w:t>disponibilizado no website do Consulado-Geral</w:t>
      </w:r>
      <w:r>
        <w:rPr>
          <w:rFonts w:ascii="Arial" w:hAnsi="Arial" w:cs="Arial"/>
          <w:bCs/>
          <w:lang w:val="pt-BR"/>
        </w:rPr>
        <w:t xml:space="preserve">: </w:t>
      </w:r>
      <w:r w:rsidRPr="00BC21A4">
        <w:rPr>
          <w:rFonts w:ascii="Arial" w:eastAsia="Arial" w:hAnsi="Arial" w:cs="Arial"/>
          <w:lang w:val="pt-BR"/>
        </w:rPr>
        <w:t xml:space="preserve"> </w:t>
      </w:r>
      <w:hyperlink r:id="rId8" w:history="1">
        <w:r w:rsidRPr="003C711D">
          <w:rPr>
            <w:rStyle w:val="Hyperlink"/>
            <w:rFonts w:ascii="Arial" w:eastAsia="Arial" w:hAnsi="Arial" w:cs="Arial"/>
            <w:lang w:val="pt-BR"/>
          </w:rPr>
          <w:t>https://www.gov.br/mre/pt-br/consulado-miami</w:t>
        </w:r>
      </w:hyperlink>
    </w:p>
    <w:p w:rsidR="00187B5E" w:rsidRPr="00A02142" w:rsidRDefault="00A02142" w:rsidP="00187B5E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</w:rPr>
        <w:t>Miami, 01</w:t>
      </w:r>
      <w:r w:rsidR="00187B5E" w:rsidRPr="00A02142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agosto</w:t>
      </w:r>
      <w:proofErr w:type="spellEnd"/>
      <w:r>
        <w:rPr>
          <w:rFonts w:ascii="Arial" w:hAnsi="Arial" w:cs="Arial"/>
        </w:rPr>
        <w:t xml:space="preserve"> de 2022</w:t>
      </w:r>
      <w:r w:rsidR="00187B5E" w:rsidRPr="00A02142">
        <w:rPr>
          <w:rFonts w:ascii="Arial" w:hAnsi="Arial" w:cs="Arial"/>
        </w:rPr>
        <w:t>.</w:t>
      </w:r>
    </w:p>
    <w:p w:rsidR="00187B5E" w:rsidRPr="004778E1" w:rsidRDefault="00187B5E" w:rsidP="00187B5E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  <w:r w:rsidRPr="004778E1">
        <w:rPr>
          <w:rFonts w:ascii="Arial" w:hAnsi="Arial" w:cs="Arial"/>
          <w:lang w:val="pt-BR"/>
        </w:rPr>
        <w:t>Comissão de Seleção</w:t>
      </w:r>
    </w:p>
    <w:p w:rsidR="00187B5E" w:rsidRPr="00A4629E" w:rsidRDefault="00187B5E" w:rsidP="00187B5E">
      <w:pPr>
        <w:pStyle w:val="NormalWeb"/>
        <w:spacing w:before="0" w:beforeAutospacing="0" w:after="0" w:afterAutospacing="0"/>
        <w:jc w:val="center"/>
        <w:rPr>
          <w:lang w:val="pt-BR"/>
        </w:rPr>
      </w:pPr>
      <w:r w:rsidRPr="004778E1">
        <w:rPr>
          <w:rFonts w:ascii="Arial" w:hAnsi="Arial" w:cs="Arial"/>
          <w:lang w:val="pt-BR"/>
        </w:rPr>
        <w:t>Consulado-G</w:t>
      </w:r>
      <w:r>
        <w:rPr>
          <w:rFonts w:ascii="Arial" w:hAnsi="Arial" w:cs="Arial"/>
          <w:lang w:val="pt-BR"/>
        </w:rPr>
        <w:t>eral do Brasil em Miami</w:t>
      </w:r>
    </w:p>
    <w:sectPr w:rsidR="00187B5E" w:rsidRPr="00A4629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12" w:rsidRDefault="00F12112" w:rsidP="00F12112">
      <w:pPr>
        <w:spacing w:after="0" w:line="240" w:lineRule="auto"/>
      </w:pPr>
      <w:r>
        <w:separator/>
      </w:r>
    </w:p>
  </w:endnote>
  <w:endnote w:type="continuationSeparator" w:id="0">
    <w:p w:rsidR="00F12112" w:rsidRDefault="00F12112" w:rsidP="00F1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930723816"/>
      <w:docPartObj>
        <w:docPartGallery w:val="Page Numbers (Bottom of Page)"/>
        <w:docPartUnique/>
      </w:docPartObj>
    </w:sdtPr>
    <w:sdtEndPr/>
    <w:sdtContent>
      <w:p w:rsidR="00F12112" w:rsidRPr="00F12112" w:rsidRDefault="00F12112">
        <w:pPr>
          <w:pStyle w:val="Rodap"/>
          <w:jc w:val="center"/>
          <w:rPr>
            <w:rFonts w:ascii="Arial" w:hAnsi="Arial" w:cs="Arial"/>
          </w:rPr>
        </w:pPr>
        <w:r w:rsidRPr="00F12112">
          <w:rPr>
            <w:rFonts w:ascii="Arial" w:hAnsi="Arial" w:cs="Arial"/>
          </w:rPr>
          <w:fldChar w:fldCharType="begin"/>
        </w:r>
        <w:r w:rsidRPr="00F12112">
          <w:rPr>
            <w:rFonts w:ascii="Arial" w:hAnsi="Arial" w:cs="Arial"/>
          </w:rPr>
          <w:instrText>PAGE   \* MERGEFORMAT</w:instrText>
        </w:r>
        <w:r w:rsidRPr="00F12112">
          <w:rPr>
            <w:rFonts w:ascii="Arial" w:hAnsi="Arial" w:cs="Arial"/>
          </w:rPr>
          <w:fldChar w:fldCharType="separate"/>
        </w:r>
        <w:r w:rsidR="004B1870" w:rsidRPr="004B1870">
          <w:rPr>
            <w:rFonts w:ascii="Arial" w:hAnsi="Arial" w:cs="Arial"/>
            <w:noProof/>
            <w:lang w:val="pt-BR"/>
          </w:rPr>
          <w:t>1</w:t>
        </w:r>
        <w:r w:rsidRPr="00F12112">
          <w:rPr>
            <w:rFonts w:ascii="Arial" w:hAnsi="Arial" w:cs="Arial"/>
          </w:rPr>
          <w:fldChar w:fldCharType="end"/>
        </w:r>
      </w:p>
    </w:sdtContent>
  </w:sdt>
  <w:p w:rsidR="00F12112" w:rsidRDefault="00F121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12" w:rsidRDefault="00F12112" w:rsidP="00F12112">
      <w:pPr>
        <w:spacing w:after="0" w:line="240" w:lineRule="auto"/>
      </w:pPr>
      <w:r>
        <w:separator/>
      </w:r>
    </w:p>
  </w:footnote>
  <w:footnote w:type="continuationSeparator" w:id="0">
    <w:p w:rsidR="00F12112" w:rsidRDefault="00F12112" w:rsidP="00F1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75" w:rsidRDefault="00454075" w:rsidP="00454075">
    <w:pPr>
      <w:pStyle w:val="Cabealho"/>
      <w:jc w:val="center"/>
    </w:pPr>
    <w:r>
      <w:rPr>
        <w:noProof/>
      </w:rPr>
      <w:drawing>
        <wp:inline distT="0" distB="0" distL="0" distR="0" wp14:anchorId="49F4B679" wp14:editId="4C090F88">
          <wp:extent cx="1116281" cy="575921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959" cy="5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A39"/>
    <w:multiLevelType w:val="multilevel"/>
    <w:tmpl w:val="17AA1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77131"/>
    <w:multiLevelType w:val="multilevel"/>
    <w:tmpl w:val="7C4E5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A41B6"/>
    <w:multiLevelType w:val="multilevel"/>
    <w:tmpl w:val="302EAC6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06790"/>
    <w:multiLevelType w:val="multilevel"/>
    <w:tmpl w:val="A3D49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C252F"/>
    <w:multiLevelType w:val="multilevel"/>
    <w:tmpl w:val="53E8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E4E60"/>
    <w:multiLevelType w:val="multilevel"/>
    <w:tmpl w:val="F73A0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96EC8"/>
    <w:multiLevelType w:val="multilevel"/>
    <w:tmpl w:val="5CB62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63244"/>
    <w:multiLevelType w:val="multilevel"/>
    <w:tmpl w:val="47202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3EB0221A"/>
    <w:multiLevelType w:val="multilevel"/>
    <w:tmpl w:val="04DCA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E7AB6"/>
    <w:multiLevelType w:val="multilevel"/>
    <w:tmpl w:val="BCAA6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F67AE"/>
    <w:multiLevelType w:val="multilevel"/>
    <w:tmpl w:val="79A4E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233F79"/>
    <w:multiLevelType w:val="hybridMultilevel"/>
    <w:tmpl w:val="4F1E8D7A"/>
    <w:lvl w:ilvl="0" w:tplc="7C1E2A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63770"/>
    <w:multiLevelType w:val="multilevel"/>
    <w:tmpl w:val="F6443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F558D"/>
    <w:multiLevelType w:val="multilevel"/>
    <w:tmpl w:val="AC745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3"/>
    <w:rsid w:val="00093BD0"/>
    <w:rsid w:val="000C6807"/>
    <w:rsid w:val="000D7262"/>
    <w:rsid w:val="00187B5E"/>
    <w:rsid w:val="00194668"/>
    <w:rsid w:val="001D3670"/>
    <w:rsid w:val="001F5E03"/>
    <w:rsid w:val="002060BF"/>
    <w:rsid w:val="00251B73"/>
    <w:rsid w:val="00256AC0"/>
    <w:rsid w:val="002D4072"/>
    <w:rsid w:val="00382309"/>
    <w:rsid w:val="00444AE1"/>
    <w:rsid w:val="00452F21"/>
    <w:rsid w:val="00454075"/>
    <w:rsid w:val="00486202"/>
    <w:rsid w:val="004A47E1"/>
    <w:rsid w:val="004B1870"/>
    <w:rsid w:val="00505ED1"/>
    <w:rsid w:val="00533D2B"/>
    <w:rsid w:val="00567AAC"/>
    <w:rsid w:val="00567FBB"/>
    <w:rsid w:val="005973E0"/>
    <w:rsid w:val="005F7E54"/>
    <w:rsid w:val="00631357"/>
    <w:rsid w:val="006759FA"/>
    <w:rsid w:val="00693E58"/>
    <w:rsid w:val="006F4381"/>
    <w:rsid w:val="006F7C49"/>
    <w:rsid w:val="00736C0D"/>
    <w:rsid w:val="00753B8C"/>
    <w:rsid w:val="00757D6E"/>
    <w:rsid w:val="007D2BAE"/>
    <w:rsid w:val="00800BE9"/>
    <w:rsid w:val="00803B42"/>
    <w:rsid w:val="00820E6F"/>
    <w:rsid w:val="00847086"/>
    <w:rsid w:val="00854F1B"/>
    <w:rsid w:val="008554F2"/>
    <w:rsid w:val="008A0C02"/>
    <w:rsid w:val="008B5235"/>
    <w:rsid w:val="00900099"/>
    <w:rsid w:val="009031CA"/>
    <w:rsid w:val="0092150A"/>
    <w:rsid w:val="0092478E"/>
    <w:rsid w:val="00990E3E"/>
    <w:rsid w:val="00A02142"/>
    <w:rsid w:val="00A44C06"/>
    <w:rsid w:val="00A570B0"/>
    <w:rsid w:val="00AA156B"/>
    <w:rsid w:val="00AC769A"/>
    <w:rsid w:val="00AF2787"/>
    <w:rsid w:val="00B0739E"/>
    <w:rsid w:val="00B13A17"/>
    <w:rsid w:val="00B37BAA"/>
    <w:rsid w:val="00B40A61"/>
    <w:rsid w:val="00B465AC"/>
    <w:rsid w:val="00B85B2F"/>
    <w:rsid w:val="00B9461E"/>
    <w:rsid w:val="00BA5F02"/>
    <w:rsid w:val="00BC21A4"/>
    <w:rsid w:val="00C05701"/>
    <w:rsid w:val="00CA57E9"/>
    <w:rsid w:val="00CF14C1"/>
    <w:rsid w:val="00CF66CE"/>
    <w:rsid w:val="00CF6AA3"/>
    <w:rsid w:val="00D35352"/>
    <w:rsid w:val="00DA75E8"/>
    <w:rsid w:val="00DF0D89"/>
    <w:rsid w:val="00E2174C"/>
    <w:rsid w:val="00E93281"/>
    <w:rsid w:val="00EC0CB9"/>
    <w:rsid w:val="00EC2519"/>
    <w:rsid w:val="00F054F0"/>
    <w:rsid w:val="00F10DE0"/>
    <w:rsid w:val="00F12112"/>
    <w:rsid w:val="00F17B43"/>
    <w:rsid w:val="00F36053"/>
    <w:rsid w:val="00F37ABB"/>
    <w:rsid w:val="00F44FD3"/>
    <w:rsid w:val="00F67829"/>
    <w:rsid w:val="00F716D3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D9CF-1AFC-4F78-A397-6072CE9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4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4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B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F66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112"/>
  </w:style>
  <w:style w:type="paragraph" w:styleId="Rodap">
    <w:name w:val="footer"/>
    <w:basedOn w:val="Normal"/>
    <w:link w:val="RodapChar"/>
    <w:uiPriority w:val="99"/>
    <w:unhideWhenUsed/>
    <w:rsid w:val="00F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112"/>
  </w:style>
  <w:style w:type="character" w:customStyle="1" w:styleId="Ttulo1Char">
    <w:name w:val="Título 1 Char"/>
    <w:basedOn w:val="Fontepargpadro"/>
    <w:link w:val="Ttulo1"/>
    <w:uiPriority w:val="9"/>
    <w:rsid w:val="00854F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4F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854F1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54F1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54F1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854F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87B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mre/pt-br/consulado-mi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01B9-E787-4145-BFDE-2E10528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Arrais de Azevedo Miotto</dc:creator>
  <cp:lastModifiedBy>Claudia da Silva Rodrigues Fernandes</cp:lastModifiedBy>
  <cp:revision>5</cp:revision>
  <cp:lastPrinted>2022-08-01T21:08:00Z</cp:lastPrinted>
  <dcterms:created xsi:type="dcterms:W3CDTF">2022-08-01T21:06:00Z</dcterms:created>
  <dcterms:modified xsi:type="dcterms:W3CDTF">2022-08-01T21:10:00Z</dcterms:modified>
</cp:coreProperties>
</file>