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</w:pP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0</wp:posOffset>
            </wp:positionV>
            <wp:extent cx="734695" cy="737235"/>
            <wp:effectExtent l="0" t="0" r="8255" b="571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5F5">
        <w:rPr>
          <w:rFonts w:ascii="Calibri" w:eastAsia="Times New Roman" w:hAnsi="Calibri" w:cs="Calibri"/>
          <w:color w:val="000000"/>
          <w:sz w:val="28"/>
          <w:szCs w:val="28"/>
          <w:lang w:val="pt-BR"/>
        </w:rPr>
        <w:br/>
      </w:r>
    </w:p>
    <w:p w:rsidR="00E355F5" w:rsidRDefault="00E355F5" w:rsidP="00E355F5">
      <w:pPr>
        <w:pStyle w:val="Ttulo"/>
        <w:rPr>
          <w:rFonts w:ascii="DejaVu Sans Condensed" w:hAnsi="DejaVu Sans Condensed"/>
          <w:bCs/>
          <w:sz w:val="30"/>
          <w:szCs w:val="30"/>
          <w:lang w:val="pt-BR"/>
        </w:rPr>
      </w:pPr>
      <w:r>
        <w:rPr>
          <w:rFonts w:ascii="DejaVu Sans Condensed" w:hAnsi="DejaVu Sans Condensed"/>
          <w:bCs/>
          <w:sz w:val="30"/>
          <w:szCs w:val="30"/>
          <w:lang w:val="pt-BR"/>
        </w:rPr>
        <w:t>REPÚBLICA FEDERATIVA DO BRASIL</w:t>
      </w:r>
    </w:p>
    <w:p w:rsidR="00E355F5" w:rsidRDefault="00E355F5" w:rsidP="00E355F5">
      <w:pPr>
        <w:jc w:val="center"/>
        <w:rPr>
          <w:rFonts w:ascii="DejaVu Sans Condensed" w:hAnsi="DejaVu Sans Condensed"/>
          <w:b/>
          <w:bCs/>
          <w:sz w:val="30"/>
          <w:szCs w:val="30"/>
          <w:lang w:val="pt-BR"/>
        </w:rPr>
      </w:pPr>
      <w:r w:rsidRPr="00E355F5">
        <w:rPr>
          <w:rFonts w:ascii="DejaVu Sans Condensed" w:hAnsi="DejaVu Sans Condensed"/>
          <w:b/>
          <w:bCs/>
          <w:sz w:val="30"/>
          <w:szCs w:val="30"/>
          <w:lang w:val="pt-BR"/>
        </w:rPr>
        <w:t xml:space="preserve">CONSULADO-GERAL </w:t>
      </w:r>
      <w:r>
        <w:rPr>
          <w:rFonts w:ascii="DejaVu Sans Condensed" w:hAnsi="DejaVu Sans Condensed"/>
          <w:b/>
          <w:bCs/>
          <w:sz w:val="30"/>
          <w:szCs w:val="30"/>
          <w:lang w:val="pt-BR"/>
        </w:rPr>
        <w:t>EM GENEBRA</w:t>
      </w:r>
    </w:p>
    <w:p w:rsidR="00E355F5" w:rsidRDefault="00E355F5" w:rsidP="00E355F5">
      <w:pPr>
        <w:jc w:val="center"/>
        <w:rPr>
          <w:rFonts w:ascii="DejaVu Sans Condensed" w:hAnsi="DejaVu Sans Condensed"/>
          <w:b/>
          <w:bCs/>
          <w:sz w:val="30"/>
          <w:szCs w:val="30"/>
          <w:lang w:val="pt-BR"/>
        </w:rPr>
      </w:pPr>
      <w:r>
        <w:rPr>
          <w:rFonts w:ascii="DejaVu Sans Condensed" w:hAnsi="DejaVu Sans Condensed"/>
          <w:b/>
          <w:bCs/>
          <w:sz w:val="30"/>
          <w:szCs w:val="30"/>
          <w:lang w:val="pt-BR"/>
        </w:rPr>
        <w:t xml:space="preserve"> </w:t>
      </w: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</w:pP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</w:pPr>
    </w:p>
    <w:p w:rsidR="00E355F5" w:rsidRDefault="005F685C" w:rsidP="00E355F5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Eu,   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                                                                    , CPF                              , d</w:t>
      </w:r>
      <w:r w:rsidR="00E355F5"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eclaro, sob as penas da lei, que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>o</w:t>
      </w:r>
      <w:r w:rsidR="00E355F5"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registro </w:t>
      </w:r>
      <w:r w:rsidR="00E355F5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>solicitado ainda não foi tras</w:t>
      </w:r>
      <w:r w:rsidR="00E355F5"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>ladad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>o</w:t>
      </w:r>
      <w:r w:rsidR="00E355F5"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/>
        </w:rPr>
        <w:t xml:space="preserve"> no Brasil.</w:t>
      </w:r>
      <w:r w:rsidR="00E355F5" w:rsidRPr="00E355F5">
        <w:rPr>
          <w:rFonts w:ascii="Calibri" w:eastAsia="Times New Roman" w:hAnsi="Calibri" w:cs="Calibri"/>
          <w:color w:val="000000"/>
          <w:sz w:val="28"/>
          <w:szCs w:val="28"/>
          <w:lang w:val="pt-BR"/>
        </w:rPr>
        <w:br/>
      </w: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</w:p>
    <w:p w:rsidR="00E355F5" w:rsidRPr="00E355F5" w:rsidRDefault="00E355F5" w:rsidP="00AE0AC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pt-BR"/>
        </w:rPr>
      </w:pPr>
      <w:r w:rsidRPr="00E355F5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Atenção: o crime de falsidade ideológica é tipificado no artigo 299 do Código Penal brasileiro: “Omitir, em documento público ou particular, declaração que dele devia constar, ou nele inserir ou fazer inserir declaração falsa ou diversa da que devia ser inscrita, com o fim de prejudicar direito, criar obrigação ou alterar a verdade sobre fato juridicamente relevante. Pena: reclusão de 01 (um) a 05 (cinco) anos, e multa – quando o documento objeto de fraude é público; Reclusão de 01 (um) a 03 (três) anos, e multa – se o documento for partic</w:t>
      </w:r>
      <w:bookmarkStart w:id="0" w:name="_GoBack"/>
      <w:bookmarkEnd w:id="0"/>
      <w:r w:rsidRPr="00E355F5">
        <w:rPr>
          <w:rFonts w:ascii="Calibri" w:eastAsia="Times New Roman" w:hAnsi="Calibri" w:cs="Calibri"/>
          <w:color w:val="000000"/>
          <w:sz w:val="28"/>
          <w:szCs w:val="28"/>
          <w:lang w:val="pt-BR"/>
        </w:rPr>
        <w:t>ular.”</w:t>
      </w:r>
    </w:p>
    <w:p w:rsidR="00AA1B04" w:rsidRDefault="00AA1B04" w:rsidP="00AE0AC3">
      <w:pPr>
        <w:jc w:val="both"/>
        <w:rPr>
          <w:lang w:val="pt-BR"/>
        </w:rPr>
      </w:pPr>
    </w:p>
    <w:p w:rsidR="00E355F5" w:rsidRDefault="00E355F5">
      <w:pPr>
        <w:rPr>
          <w:lang w:val="pt-BR"/>
        </w:rPr>
      </w:pPr>
    </w:p>
    <w:p w:rsidR="00E355F5" w:rsidRPr="00E355F5" w:rsidRDefault="00E355F5" w:rsidP="00E355F5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</w:rPr>
      </w:pPr>
      <w:proofErr w:type="spellStart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>Genebra</w:t>
      </w:r>
      <w:proofErr w:type="spellEnd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, </w:t>
      </w:r>
      <w:proofErr w:type="spellStart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>Suíça</w:t>
      </w:r>
      <w:proofErr w:type="spellEnd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, </w:t>
      </w:r>
      <w:proofErr w:type="spellStart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>em</w:t>
      </w:r>
      <w:proofErr w:type="spellEnd"/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2B089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  </w:t>
      </w:r>
      <w:r w:rsidR="005F685C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     </w:t>
      </w:r>
      <w:r w:rsidR="002B089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 /  </w:t>
      </w:r>
      <w:r w:rsidR="005F685C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2B089B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="005F685C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r w:rsidRPr="00E355F5">
        <w:rPr>
          <w:rFonts w:ascii="Calibri" w:eastAsia="Times New Roman" w:hAnsi="Calibri" w:cs="Calibri"/>
          <w:bCs/>
          <w:color w:val="000000"/>
          <w:sz w:val="28"/>
          <w:szCs w:val="28"/>
        </w:rPr>
        <w:t>/</w:t>
      </w: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355F5" w:rsidRP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</w:t>
      </w:r>
    </w:p>
    <w:p w:rsidR="00E355F5" w:rsidRPr="00E355F5" w:rsidRDefault="00E355F5" w:rsidP="00E355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ASSINATURA </w:t>
      </w:r>
      <w:proofErr w:type="gramStart"/>
      <w:r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DA(</w:t>
      </w:r>
      <w:proofErr w:type="gramEnd"/>
      <w:r w:rsidRPr="00E355F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O) REQUERENTE</w:t>
      </w:r>
    </w:p>
    <w:p w:rsidR="00E355F5" w:rsidRPr="00E355F5" w:rsidRDefault="00E355F5">
      <w:pPr>
        <w:rPr>
          <w:lang w:val="pt-BR"/>
        </w:rPr>
      </w:pPr>
    </w:p>
    <w:sectPr w:rsidR="00E355F5" w:rsidRPr="00E3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 Condensed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F5"/>
    <w:rsid w:val="002B089B"/>
    <w:rsid w:val="005F685C"/>
    <w:rsid w:val="00AA1B04"/>
    <w:rsid w:val="00AE0AC3"/>
    <w:rsid w:val="00E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4695-C785-490B-AE40-5EBAFFF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5F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Subttulo"/>
    <w:link w:val="TtuloChar"/>
    <w:qFormat/>
    <w:rsid w:val="00E355F5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E355F5"/>
    <w:rPr>
      <w:rFonts w:ascii="Arial Narrow" w:eastAsia="Times New Roman" w:hAnsi="Arial Narrow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55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355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Fonseca de Goes Carvalho Barahona</dc:creator>
  <cp:keywords/>
  <dc:description/>
  <cp:lastModifiedBy>Evaristo Nunes de Andrade Junior</cp:lastModifiedBy>
  <cp:revision>2</cp:revision>
  <cp:lastPrinted>2019-10-07T09:07:00Z</cp:lastPrinted>
  <dcterms:created xsi:type="dcterms:W3CDTF">2023-05-17T10:51:00Z</dcterms:created>
  <dcterms:modified xsi:type="dcterms:W3CDTF">2023-05-17T10:51:00Z</dcterms:modified>
</cp:coreProperties>
</file>