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8431" w14:textId="77777777" w:rsidR="00E769D1" w:rsidRPr="00CD25FC" w:rsidRDefault="00E769D1" w:rsidP="0046654F">
      <w:pPr>
        <w:jc w:val="center"/>
        <w:rPr>
          <w:rFonts w:ascii="Calibri" w:hAnsi="Calibri" w:cs="Calibri"/>
          <w:b/>
          <w:sz w:val="24"/>
          <w:szCs w:val="24"/>
        </w:rPr>
      </w:pPr>
    </w:p>
    <w:p w14:paraId="77F33812" w14:textId="77777777" w:rsidR="00767816" w:rsidRPr="00CD25FC" w:rsidRDefault="00767816" w:rsidP="0046654F">
      <w:pPr>
        <w:jc w:val="center"/>
        <w:rPr>
          <w:rFonts w:ascii="Calibri" w:hAnsi="Calibri" w:cs="Calibri"/>
          <w:b/>
          <w:sz w:val="24"/>
          <w:szCs w:val="24"/>
        </w:rPr>
      </w:pPr>
    </w:p>
    <w:p w14:paraId="48BAF670" w14:textId="77777777" w:rsidR="00767816" w:rsidRPr="00CD25FC" w:rsidRDefault="00767816" w:rsidP="0046654F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8CEFBE" w14:textId="77777777" w:rsidR="00767816" w:rsidRPr="00CD25FC" w:rsidRDefault="00767816" w:rsidP="0046654F">
      <w:pPr>
        <w:jc w:val="center"/>
        <w:rPr>
          <w:rFonts w:ascii="Calibri" w:hAnsi="Calibri" w:cs="Calibri"/>
          <w:b/>
          <w:sz w:val="24"/>
          <w:szCs w:val="24"/>
        </w:rPr>
      </w:pPr>
    </w:p>
    <w:p w14:paraId="04D629B0" w14:textId="77777777" w:rsidR="00767816" w:rsidRPr="00CD25FC" w:rsidRDefault="00767816" w:rsidP="0046654F">
      <w:pPr>
        <w:jc w:val="center"/>
        <w:rPr>
          <w:rFonts w:ascii="Calibri" w:hAnsi="Calibri" w:cs="Calibri"/>
          <w:b/>
          <w:sz w:val="24"/>
          <w:szCs w:val="24"/>
        </w:rPr>
      </w:pPr>
    </w:p>
    <w:p w14:paraId="69E48B15" w14:textId="77777777" w:rsidR="0046654F" w:rsidRDefault="00076A6E" w:rsidP="0046654F">
      <w:pPr>
        <w:jc w:val="center"/>
        <w:rPr>
          <w:rFonts w:ascii="Calibri" w:hAnsi="Calibri" w:cs="Calibri"/>
          <w:b/>
          <w:sz w:val="24"/>
          <w:szCs w:val="24"/>
        </w:rPr>
      </w:pPr>
      <w:r w:rsidRPr="00CD25FC">
        <w:rPr>
          <w:rFonts w:ascii="Calibri" w:hAnsi="Calibri" w:cs="Calibri"/>
          <w:b/>
          <w:sz w:val="24"/>
          <w:szCs w:val="24"/>
        </w:rPr>
        <w:t xml:space="preserve">AJUSTE COMPLEMENTAR AO ACORDO DE COOPERAÇÃO TÉCNICA ENTRE O GOVERNO DA REPÚBLICA FEDERATIVA DO BRASIL E O GOVERNO DA REPÚBLICA DE </w:t>
      </w:r>
      <w:r w:rsidR="00B05175" w:rsidRPr="00CD25FC">
        <w:rPr>
          <w:rFonts w:ascii="Calibri" w:hAnsi="Calibri" w:cs="Calibri"/>
          <w:b/>
          <w:sz w:val="24"/>
          <w:szCs w:val="24"/>
        </w:rPr>
        <w:t>MOÇAMBIQUE</w:t>
      </w:r>
      <w:r w:rsidRPr="00CD25FC">
        <w:rPr>
          <w:rFonts w:ascii="Calibri" w:hAnsi="Calibri" w:cs="Calibri"/>
          <w:b/>
          <w:sz w:val="24"/>
          <w:szCs w:val="24"/>
        </w:rPr>
        <w:t xml:space="preserve"> </w:t>
      </w:r>
    </w:p>
    <w:p w14:paraId="44D688D1" w14:textId="29EC50CD" w:rsidR="00AA0D09" w:rsidRPr="00CD25FC" w:rsidRDefault="00076A6E" w:rsidP="0046654F">
      <w:pPr>
        <w:jc w:val="center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b/>
          <w:sz w:val="24"/>
          <w:szCs w:val="24"/>
        </w:rPr>
        <w:t xml:space="preserve">PARA </w:t>
      </w:r>
      <w:r w:rsidR="000D5E48">
        <w:rPr>
          <w:rFonts w:ascii="Calibri" w:hAnsi="Calibri" w:cs="Calibri"/>
          <w:b/>
          <w:sz w:val="24"/>
          <w:szCs w:val="24"/>
        </w:rPr>
        <w:t xml:space="preserve">A </w:t>
      </w:r>
      <w:r w:rsidRPr="00CD25FC">
        <w:rPr>
          <w:rFonts w:ascii="Calibri" w:hAnsi="Calibri" w:cs="Calibri"/>
          <w:b/>
          <w:sz w:val="24"/>
          <w:szCs w:val="24"/>
        </w:rPr>
        <w:t xml:space="preserve">IMPLEMENTAÇÃO DO </w:t>
      </w:r>
      <w:r w:rsidR="00643DBA" w:rsidRPr="00CD25FC">
        <w:rPr>
          <w:rFonts w:ascii="Calibri" w:hAnsi="Calibri" w:cs="Calibri"/>
          <w:b/>
          <w:sz w:val="24"/>
          <w:szCs w:val="24"/>
        </w:rPr>
        <w:t>PROJETO</w:t>
      </w:r>
      <w:r w:rsidR="00F23EA6" w:rsidRPr="00CD25FC">
        <w:rPr>
          <w:rFonts w:ascii="Calibri" w:hAnsi="Calibri" w:cs="Calibri"/>
          <w:b/>
          <w:sz w:val="24"/>
          <w:szCs w:val="24"/>
        </w:rPr>
        <w:t xml:space="preserve"> </w:t>
      </w:r>
      <w:r w:rsidR="00516E1F" w:rsidRPr="00CD25FC">
        <w:rPr>
          <w:rFonts w:ascii="Calibri" w:hAnsi="Calibri" w:cs="Calibri"/>
          <w:b/>
          <w:sz w:val="24"/>
          <w:szCs w:val="24"/>
        </w:rPr>
        <w:t>“</w:t>
      </w:r>
      <w:r w:rsidR="00D9446A" w:rsidRPr="00CD25FC">
        <w:rPr>
          <w:rFonts w:ascii="Calibri" w:hAnsi="Calibri" w:cs="Calibri"/>
          <w:b/>
          <w:sz w:val="24"/>
          <w:szCs w:val="24"/>
        </w:rPr>
        <w:t>FORTALECIMENTO DA MATURIDADE INSTITUCIONAL DO INSTITUTO DE AVIAÇÃO CIVIL DE MOÇAMBIQUE (IACM)</w:t>
      </w:r>
      <w:r w:rsidR="001808D1" w:rsidRPr="00CD25FC">
        <w:rPr>
          <w:rFonts w:ascii="Calibri" w:hAnsi="Calibri" w:cs="Calibri"/>
          <w:b/>
          <w:sz w:val="24"/>
          <w:szCs w:val="24"/>
        </w:rPr>
        <w:t>”</w:t>
      </w:r>
    </w:p>
    <w:p w14:paraId="754B9B41" w14:textId="77777777" w:rsidR="00AA0D09" w:rsidRPr="00CD25FC" w:rsidRDefault="00AA0D09" w:rsidP="0046654F">
      <w:pPr>
        <w:jc w:val="both"/>
        <w:rPr>
          <w:rFonts w:ascii="Calibri" w:hAnsi="Calibri" w:cs="Calibri"/>
          <w:sz w:val="24"/>
          <w:szCs w:val="24"/>
        </w:rPr>
      </w:pPr>
    </w:p>
    <w:p w14:paraId="70900AF1" w14:textId="77777777" w:rsidR="00AA0D09" w:rsidRPr="00CD25FC" w:rsidRDefault="00AA0D09" w:rsidP="0046654F">
      <w:pPr>
        <w:jc w:val="both"/>
        <w:rPr>
          <w:rFonts w:ascii="Calibri" w:hAnsi="Calibri" w:cs="Calibri"/>
          <w:sz w:val="24"/>
          <w:szCs w:val="24"/>
        </w:rPr>
      </w:pPr>
    </w:p>
    <w:p w14:paraId="6100A2FB" w14:textId="77777777" w:rsidR="00503144" w:rsidRPr="00CD25FC" w:rsidRDefault="00503144" w:rsidP="0046654F">
      <w:pPr>
        <w:jc w:val="both"/>
        <w:rPr>
          <w:rFonts w:ascii="Calibri" w:hAnsi="Calibri" w:cs="Calibri"/>
          <w:sz w:val="24"/>
          <w:szCs w:val="24"/>
        </w:rPr>
      </w:pPr>
    </w:p>
    <w:p w14:paraId="70795285" w14:textId="77777777" w:rsidR="00F23EA6" w:rsidRPr="00CD25FC" w:rsidRDefault="00AC4E3C" w:rsidP="0046654F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F23EA6" w:rsidRPr="00CD25FC">
        <w:rPr>
          <w:rFonts w:ascii="Calibri" w:hAnsi="Calibri" w:cs="Calibri"/>
          <w:szCs w:val="24"/>
          <w:lang w:val="pt-BR"/>
        </w:rPr>
        <w:t>O Governo da República Federativa do Brasil</w:t>
      </w:r>
    </w:p>
    <w:p w14:paraId="795FA243" w14:textId="77777777" w:rsidR="00F23EA6" w:rsidRPr="00CD25FC" w:rsidRDefault="00AC4E3C" w:rsidP="0046654F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F23EA6" w:rsidRPr="00CD25FC">
        <w:rPr>
          <w:rFonts w:ascii="Calibri" w:hAnsi="Calibri" w:cs="Calibri"/>
          <w:szCs w:val="24"/>
          <w:lang w:val="pt-BR"/>
        </w:rPr>
        <w:t>e</w:t>
      </w:r>
    </w:p>
    <w:p w14:paraId="64E0DE8C" w14:textId="77777777" w:rsidR="00F23EA6" w:rsidRPr="00CD25FC" w:rsidRDefault="00AC4E3C" w:rsidP="0046654F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  <w:t>o</w:t>
      </w:r>
      <w:r w:rsidR="00F23EA6" w:rsidRPr="00CD25FC">
        <w:rPr>
          <w:rFonts w:ascii="Calibri" w:hAnsi="Calibri" w:cs="Calibri"/>
          <w:szCs w:val="24"/>
          <w:lang w:val="pt-BR"/>
        </w:rPr>
        <w:t xml:space="preserve"> Governo da República </w:t>
      </w:r>
      <w:r w:rsidR="00B05175" w:rsidRPr="00CD25FC">
        <w:rPr>
          <w:rFonts w:ascii="Calibri" w:hAnsi="Calibri" w:cs="Calibri"/>
          <w:szCs w:val="24"/>
          <w:lang w:val="pt-BR"/>
        </w:rPr>
        <w:t>de Moçambique</w:t>
      </w:r>
    </w:p>
    <w:p w14:paraId="21C68497" w14:textId="77777777" w:rsidR="00F23EA6" w:rsidRPr="00CD25FC" w:rsidRDefault="00AC4E3C" w:rsidP="0046654F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F23EA6" w:rsidRPr="00CD25FC">
        <w:rPr>
          <w:rFonts w:ascii="Calibri" w:hAnsi="Calibri" w:cs="Calibri"/>
          <w:szCs w:val="24"/>
          <w:lang w:val="pt-BR"/>
        </w:rPr>
        <w:t>(</w:t>
      </w:r>
      <w:r w:rsidR="00BA0C67" w:rsidRPr="00CD25FC">
        <w:rPr>
          <w:rFonts w:ascii="Calibri" w:hAnsi="Calibri" w:cs="Calibri"/>
          <w:szCs w:val="24"/>
          <w:lang w:val="pt-BR"/>
        </w:rPr>
        <w:t>doravante</w:t>
      </w:r>
      <w:r w:rsidR="00F23EA6" w:rsidRPr="00CD25FC">
        <w:rPr>
          <w:rFonts w:ascii="Calibri" w:hAnsi="Calibri" w:cs="Calibri"/>
          <w:szCs w:val="24"/>
          <w:lang w:val="pt-BR"/>
        </w:rPr>
        <w:t xml:space="preserve"> denominados "Partes"),</w:t>
      </w:r>
    </w:p>
    <w:p w14:paraId="57D965A1" w14:textId="77777777" w:rsidR="00F23EA6" w:rsidRPr="00CD25FC" w:rsidRDefault="00F23EA6" w:rsidP="0046654F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</w:p>
    <w:p w14:paraId="4A1CA3FC" w14:textId="77777777" w:rsidR="00AC4E3C" w:rsidRPr="00CD25FC" w:rsidRDefault="00AC4E3C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</w:p>
    <w:p w14:paraId="47CBD3DC" w14:textId="7A6A92BF" w:rsidR="00F23EA6" w:rsidRPr="00CD25FC" w:rsidRDefault="00AC4E3C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F23EA6" w:rsidRPr="00CD25FC">
        <w:rPr>
          <w:rFonts w:ascii="Calibri" w:hAnsi="Calibri" w:cs="Calibri"/>
          <w:szCs w:val="24"/>
          <w:lang w:val="pt-BR"/>
        </w:rPr>
        <w:t xml:space="preserve">Considerando que as relações de cooperação técnica têm sido fortalecidas ao </w:t>
      </w:r>
      <w:r w:rsidR="00B45AA2">
        <w:rPr>
          <w:rFonts w:ascii="Calibri" w:hAnsi="Calibri" w:cs="Calibri"/>
          <w:szCs w:val="24"/>
          <w:lang w:val="pt-BR"/>
        </w:rPr>
        <w:t>abrigo</w:t>
      </w:r>
      <w:r w:rsidR="00F23EA6" w:rsidRPr="00CD25FC">
        <w:rPr>
          <w:rFonts w:ascii="Calibri" w:hAnsi="Calibri" w:cs="Calibri"/>
          <w:szCs w:val="24"/>
          <w:lang w:val="pt-BR"/>
        </w:rPr>
        <w:t xml:space="preserve"> </w:t>
      </w:r>
      <w:r w:rsidR="00BC7606" w:rsidRPr="00CD25FC">
        <w:rPr>
          <w:rFonts w:ascii="Calibri" w:hAnsi="Calibri" w:cs="Calibri"/>
          <w:szCs w:val="24"/>
          <w:lang w:val="pt-BR"/>
        </w:rPr>
        <w:t>do</w:t>
      </w:r>
      <w:r w:rsidR="00B05175" w:rsidRPr="00CD25FC">
        <w:rPr>
          <w:rFonts w:ascii="Calibri" w:hAnsi="Calibri" w:cs="Calibri"/>
          <w:szCs w:val="24"/>
          <w:lang w:val="pt-BR"/>
        </w:rPr>
        <w:t xml:space="preserve"> Acordo de Cooperação Técnica entre a República Federativa do Brasil e a República de Moçambique, firmado em 30 de março de 2015</w:t>
      </w:r>
      <w:r w:rsidR="00F23EA6" w:rsidRPr="00CD25FC">
        <w:rPr>
          <w:rFonts w:ascii="Calibri" w:hAnsi="Calibri" w:cs="Calibri"/>
          <w:szCs w:val="24"/>
          <w:lang w:val="pt-BR"/>
        </w:rPr>
        <w:t>;</w:t>
      </w:r>
    </w:p>
    <w:p w14:paraId="718B8C8A" w14:textId="77777777" w:rsidR="006170E8" w:rsidRPr="00CD25FC" w:rsidRDefault="006170E8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</w:p>
    <w:p w14:paraId="119B805F" w14:textId="77777777" w:rsidR="00F23EA6" w:rsidRPr="00CD25FC" w:rsidRDefault="00AC4E3C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F23EA6" w:rsidRPr="00CD25FC">
        <w:rPr>
          <w:rFonts w:ascii="Calibri" w:hAnsi="Calibri" w:cs="Calibri"/>
          <w:szCs w:val="24"/>
          <w:lang w:val="pt-BR"/>
        </w:rPr>
        <w:t>Considerando o desejo mútuo de promover a cooperação técnica para o desenvolvimento, com base no benefício mútuo e na reciprocidade; e</w:t>
      </w:r>
    </w:p>
    <w:p w14:paraId="15988844" w14:textId="77777777" w:rsidR="006170E8" w:rsidRPr="00CD25FC" w:rsidRDefault="006170E8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</w:p>
    <w:p w14:paraId="17B064AF" w14:textId="77777777" w:rsidR="00F23EA6" w:rsidRPr="00CD25FC" w:rsidRDefault="00AC4E3C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F23EA6" w:rsidRPr="00CD25FC">
        <w:rPr>
          <w:rFonts w:ascii="Calibri" w:hAnsi="Calibri" w:cs="Calibri"/>
          <w:szCs w:val="24"/>
          <w:lang w:val="pt-BR"/>
        </w:rPr>
        <w:t xml:space="preserve">Convencidos de que a cooperação técnica na área </w:t>
      </w:r>
      <w:r w:rsidR="00FA13D3" w:rsidRPr="00CD25FC">
        <w:rPr>
          <w:rFonts w:ascii="Calibri" w:hAnsi="Calibri" w:cs="Calibri"/>
          <w:szCs w:val="24"/>
          <w:lang w:val="pt-BR"/>
        </w:rPr>
        <w:t>da</w:t>
      </w:r>
      <w:r w:rsidR="00F23EA6" w:rsidRPr="00CD25FC">
        <w:rPr>
          <w:rFonts w:ascii="Calibri" w:hAnsi="Calibri" w:cs="Calibri"/>
          <w:szCs w:val="24"/>
          <w:lang w:val="pt-BR"/>
        </w:rPr>
        <w:t xml:space="preserve"> </w:t>
      </w:r>
      <w:r w:rsidR="00D9446A" w:rsidRPr="00CD25FC">
        <w:rPr>
          <w:rFonts w:ascii="Calibri" w:hAnsi="Calibri" w:cs="Calibri"/>
          <w:szCs w:val="24"/>
          <w:lang w:val="pt-BR"/>
        </w:rPr>
        <w:t>aviação civil</w:t>
      </w:r>
      <w:r w:rsidR="00F23EA6" w:rsidRPr="00CD25FC">
        <w:rPr>
          <w:rFonts w:ascii="Calibri" w:hAnsi="Calibri" w:cs="Calibri"/>
          <w:szCs w:val="24"/>
          <w:lang w:val="pt-BR"/>
        </w:rPr>
        <w:t xml:space="preserve"> se reveste de especial interesse para as Partes,</w:t>
      </w:r>
    </w:p>
    <w:p w14:paraId="65134817" w14:textId="77777777" w:rsidR="00F23EA6" w:rsidRPr="00CD25FC" w:rsidRDefault="00F23EA6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</w:p>
    <w:p w14:paraId="2FC1953D" w14:textId="77777777" w:rsidR="00F23EA6" w:rsidRPr="00CD25FC" w:rsidRDefault="00AC4E3C" w:rsidP="0046654F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F23EA6" w:rsidRPr="00CD25FC">
        <w:rPr>
          <w:rFonts w:ascii="Calibri" w:hAnsi="Calibri" w:cs="Calibri"/>
          <w:szCs w:val="24"/>
          <w:lang w:val="pt-BR"/>
        </w:rPr>
        <w:t>Ajustam o seguinte:</w:t>
      </w:r>
    </w:p>
    <w:p w14:paraId="30871ACE" w14:textId="77777777" w:rsidR="00F23EA6" w:rsidRPr="00CD25FC" w:rsidRDefault="00F23EA6" w:rsidP="0046654F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</w:p>
    <w:p w14:paraId="4A1C1BEA" w14:textId="77777777" w:rsidR="004F7DC3" w:rsidRPr="00CD25FC" w:rsidRDefault="004F7DC3" w:rsidP="0046654F">
      <w:pPr>
        <w:rPr>
          <w:rFonts w:ascii="Calibri" w:hAnsi="Calibri" w:cs="Calibri"/>
          <w:sz w:val="24"/>
          <w:szCs w:val="24"/>
        </w:rPr>
      </w:pPr>
    </w:p>
    <w:p w14:paraId="3367B9FF" w14:textId="77777777" w:rsidR="004F7DC3" w:rsidRPr="00CD25FC" w:rsidRDefault="00BB695D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1º </w:t>
      </w:r>
    </w:p>
    <w:p w14:paraId="2D574B3F" w14:textId="23B21FC7" w:rsidR="00BB695D" w:rsidRPr="00CD25FC" w:rsidRDefault="00BB695D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>Considerações</w:t>
      </w:r>
    </w:p>
    <w:p w14:paraId="08EE810A" w14:textId="77777777" w:rsidR="004F7DC3" w:rsidRPr="00CD25FC" w:rsidRDefault="004F7DC3" w:rsidP="0046654F">
      <w:pPr>
        <w:rPr>
          <w:rFonts w:ascii="Calibri" w:hAnsi="Calibri" w:cs="Calibri"/>
          <w:sz w:val="24"/>
          <w:szCs w:val="24"/>
        </w:rPr>
      </w:pPr>
    </w:p>
    <w:p w14:paraId="40D9053F" w14:textId="7A8796D3" w:rsidR="009242A9" w:rsidRPr="00CD25FC" w:rsidRDefault="004F7DC3" w:rsidP="0046654F">
      <w:pPr>
        <w:pStyle w:val="Corpodetexto3"/>
        <w:tabs>
          <w:tab w:val="left" w:pos="1418"/>
        </w:tabs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>1.</w:t>
      </w:r>
      <w:r w:rsidR="00AA0D09" w:rsidRPr="00CD25FC">
        <w:rPr>
          <w:rFonts w:ascii="Calibri" w:hAnsi="Calibri" w:cs="Calibri"/>
          <w:sz w:val="24"/>
          <w:szCs w:val="24"/>
        </w:rPr>
        <w:tab/>
      </w:r>
      <w:r w:rsidRPr="00CD25FC">
        <w:rPr>
          <w:rFonts w:ascii="Calibri" w:hAnsi="Calibri" w:cs="Calibri"/>
          <w:sz w:val="24"/>
          <w:szCs w:val="24"/>
        </w:rPr>
        <w:t xml:space="preserve">O presente Ajuste Complementar tem por objeto a implementação do </w:t>
      </w:r>
      <w:r w:rsidR="00633F4D" w:rsidRPr="00CD25FC">
        <w:rPr>
          <w:rFonts w:ascii="Calibri" w:hAnsi="Calibri" w:cs="Calibri"/>
          <w:sz w:val="24"/>
          <w:szCs w:val="24"/>
        </w:rPr>
        <w:t>Projeto</w:t>
      </w:r>
      <w:r w:rsidR="001808D1" w:rsidRPr="00CD25FC">
        <w:rPr>
          <w:rFonts w:ascii="Calibri" w:hAnsi="Calibri" w:cs="Calibri"/>
          <w:sz w:val="24"/>
          <w:szCs w:val="24"/>
        </w:rPr>
        <w:t xml:space="preserve"> “</w:t>
      </w:r>
      <w:r w:rsidR="00D9446A" w:rsidRPr="00CD25FC">
        <w:rPr>
          <w:rFonts w:ascii="Calibri" w:hAnsi="Calibri" w:cs="Calibri"/>
          <w:sz w:val="24"/>
          <w:szCs w:val="24"/>
        </w:rPr>
        <w:t>Fortalecimento da Maturidade Institucional do Instituto de Aviação Civil de Moçambique (IACM)</w:t>
      </w:r>
      <w:r w:rsidR="001808D1" w:rsidRPr="00CD25FC">
        <w:rPr>
          <w:rFonts w:ascii="Calibri" w:hAnsi="Calibri" w:cs="Calibri"/>
          <w:sz w:val="24"/>
          <w:szCs w:val="24"/>
        </w:rPr>
        <w:t>”</w:t>
      </w:r>
      <w:r w:rsidR="00E91649" w:rsidRPr="00CD25FC">
        <w:rPr>
          <w:rFonts w:ascii="Calibri" w:hAnsi="Calibri" w:cs="Calibri"/>
          <w:sz w:val="24"/>
          <w:szCs w:val="24"/>
        </w:rPr>
        <w:t xml:space="preserve"> </w:t>
      </w:r>
      <w:r w:rsidRPr="00CD25FC">
        <w:rPr>
          <w:rFonts w:ascii="Calibri" w:hAnsi="Calibri" w:cs="Calibri"/>
          <w:sz w:val="24"/>
          <w:szCs w:val="24"/>
        </w:rPr>
        <w:t>(doravante denominado “</w:t>
      </w:r>
      <w:r w:rsidR="0033522F" w:rsidRPr="00CD25FC">
        <w:rPr>
          <w:rFonts w:ascii="Calibri" w:hAnsi="Calibri" w:cs="Calibri"/>
          <w:sz w:val="24"/>
          <w:szCs w:val="24"/>
        </w:rPr>
        <w:t>P</w:t>
      </w:r>
      <w:r w:rsidR="00FA13D3" w:rsidRPr="00CD25FC">
        <w:rPr>
          <w:rFonts w:ascii="Calibri" w:hAnsi="Calibri" w:cs="Calibri"/>
          <w:sz w:val="24"/>
          <w:szCs w:val="24"/>
        </w:rPr>
        <w:t>rojeto</w:t>
      </w:r>
      <w:r w:rsidRPr="00CD25FC">
        <w:rPr>
          <w:rFonts w:ascii="Calibri" w:hAnsi="Calibri" w:cs="Calibri"/>
          <w:sz w:val="24"/>
          <w:szCs w:val="24"/>
        </w:rPr>
        <w:t>”), cuja finalidade é</w:t>
      </w:r>
      <w:r w:rsidR="00E3181A" w:rsidRPr="00CD25FC">
        <w:rPr>
          <w:rFonts w:ascii="Calibri" w:hAnsi="Calibri" w:cs="Calibri"/>
          <w:sz w:val="24"/>
          <w:szCs w:val="24"/>
        </w:rPr>
        <w:t xml:space="preserve"> </w:t>
      </w:r>
      <w:r w:rsidR="00D9446A" w:rsidRPr="00CD25FC">
        <w:rPr>
          <w:rFonts w:ascii="Calibri" w:hAnsi="Calibri" w:cs="Calibri"/>
          <w:sz w:val="24"/>
          <w:szCs w:val="24"/>
        </w:rPr>
        <w:t>contribuir para aumentar a maturidade institucional do Instituto de Aviação Civil de Moçambique (IACM)</w:t>
      </w:r>
      <w:r w:rsidR="00742845" w:rsidRPr="00CD25FC">
        <w:rPr>
          <w:rFonts w:ascii="Calibri" w:hAnsi="Calibri" w:cs="Calibri"/>
          <w:sz w:val="24"/>
          <w:szCs w:val="24"/>
        </w:rPr>
        <w:t>.</w:t>
      </w:r>
    </w:p>
    <w:p w14:paraId="60AB0698" w14:textId="77777777" w:rsidR="0033522F" w:rsidRPr="00CD25FC" w:rsidRDefault="0033522F" w:rsidP="0046654F">
      <w:pPr>
        <w:pStyle w:val="Corpodetexto3"/>
        <w:ind w:left="1843"/>
        <w:rPr>
          <w:rFonts w:ascii="Calibri" w:hAnsi="Calibri" w:cs="Calibri"/>
          <w:sz w:val="24"/>
          <w:szCs w:val="24"/>
        </w:rPr>
      </w:pPr>
    </w:p>
    <w:p w14:paraId="1C28E4B7" w14:textId="77777777" w:rsidR="004F7DC3" w:rsidRPr="00CD25FC" w:rsidRDefault="004F7DC3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2.</w:t>
      </w:r>
      <w:r w:rsidR="00AA0D09" w:rsidRPr="00CD25FC">
        <w:rPr>
          <w:rFonts w:ascii="Calibri" w:hAnsi="Calibri" w:cs="Calibri"/>
          <w:szCs w:val="24"/>
          <w:lang w:val="pt-BR"/>
        </w:rPr>
        <w:tab/>
      </w:r>
      <w:r w:rsidR="0009607C" w:rsidRPr="00CD25FC">
        <w:rPr>
          <w:rFonts w:ascii="Calibri" w:hAnsi="Calibri" w:cs="Calibri"/>
          <w:szCs w:val="24"/>
          <w:lang w:val="pt-BR"/>
        </w:rPr>
        <w:t xml:space="preserve">O </w:t>
      </w:r>
      <w:r w:rsidR="00FA13D3" w:rsidRPr="00CD25FC">
        <w:rPr>
          <w:rFonts w:ascii="Calibri" w:hAnsi="Calibri" w:cs="Calibri"/>
          <w:szCs w:val="24"/>
          <w:lang w:val="pt-BR"/>
        </w:rPr>
        <w:t>Projeto</w:t>
      </w:r>
      <w:r w:rsidRPr="00CD25FC">
        <w:rPr>
          <w:rFonts w:ascii="Calibri" w:hAnsi="Calibri" w:cs="Calibri"/>
          <w:szCs w:val="24"/>
          <w:lang w:val="pt-BR"/>
        </w:rPr>
        <w:t xml:space="preserve"> contemplará os objetivos, </w:t>
      </w:r>
      <w:r w:rsidR="00FE0C6F" w:rsidRPr="00CD25FC">
        <w:rPr>
          <w:rFonts w:ascii="Calibri" w:hAnsi="Calibri" w:cs="Calibri"/>
          <w:szCs w:val="24"/>
          <w:lang w:val="pt-BR"/>
        </w:rPr>
        <w:t xml:space="preserve">os resultados, os produtos e as atividades </w:t>
      </w:r>
      <w:r w:rsidR="00E3181A" w:rsidRPr="00CD25FC">
        <w:rPr>
          <w:rFonts w:ascii="Calibri" w:hAnsi="Calibri" w:cs="Calibri"/>
          <w:szCs w:val="24"/>
          <w:lang w:val="pt-BR"/>
        </w:rPr>
        <w:t xml:space="preserve">a serem </w:t>
      </w:r>
      <w:r w:rsidR="00FE0C6F" w:rsidRPr="00CD25FC">
        <w:rPr>
          <w:rFonts w:ascii="Calibri" w:hAnsi="Calibri" w:cs="Calibri"/>
          <w:szCs w:val="24"/>
          <w:lang w:val="pt-BR"/>
        </w:rPr>
        <w:t xml:space="preserve">alcançados </w:t>
      </w:r>
      <w:r w:rsidRPr="00CD25FC">
        <w:rPr>
          <w:rFonts w:ascii="Calibri" w:hAnsi="Calibri" w:cs="Calibri"/>
          <w:szCs w:val="24"/>
          <w:lang w:val="pt-BR"/>
        </w:rPr>
        <w:t>no âmbito deste Ajuste Complementar.</w:t>
      </w:r>
    </w:p>
    <w:p w14:paraId="67DAFEBE" w14:textId="77777777" w:rsidR="007C353B" w:rsidRPr="00CD25FC" w:rsidRDefault="007C353B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576BBD0D" w14:textId="77777777" w:rsidR="004F7DC3" w:rsidRPr="00CD25FC" w:rsidRDefault="004F7DC3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3.</w:t>
      </w:r>
      <w:r w:rsidR="00AA0D09" w:rsidRPr="00CD25FC">
        <w:rPr>
          <w:rFonts w:ascii="Calibri" w:hAnsi="Calibri" w:cs="Calibri"/>
          <w:szCs w:val="24"/>
          <w:lang w:val="pt-BR"/>
        </w:rPr>
        <w:tab/>
      </w:r>
      <w:r w:rsidRPr="00CD25FC">
        <w:rPr>
          <w:rFonts w:ascii="Calibri" w:hAnsi="Calibri" w:cs="Calibri"/>
          <w:szCs w:val="24"/>
          <w:lang w:val="pt-BR"/>
        </w:rPr>
        <w:t xml:space="preserve">O </w:t>
      </w:r>
      <w:r w:rsidR="00FA13D3" w:rsidRPr="00CD25FC">
        <w:rPr>
          <w:rFonts w:ascii="Calibri" w:hAnsi="Calibri" w:cs="Calibri"/>
          <w:szCs w:val="24"/>
          <w:lang w:val="pt-BR"/>
        </w:rPr>
        <w:t>Projeto</w:t>
      </w:r>
      <w:r w:rsidRPr="00CD25FC">
        <w:rPr>
          <w:rFonts w:ascii="Calibri" w:hAnsi="Calibri" w:cs="Calibri"/>
          <w:szCs w:val="24"/>
          <w:lang w:val="pt-BR"/>
        </w:rPr>
        <w:t xml:space="preserve"> será aprovado e firmado pelas instituições coordenadoras e executoras</w:t>
      </w:r>
      <w:r w:rsidR="00AB5517" w:rsidRPr="00CD25FC">
        <w:rPr>
          <w:rFonts w:ascii="Calibri" w:hAnsi="Calibri" w:cs="Calibri"/>
          <w:szCs w:val="24"/>
          <w:lang w:val="pt-BR"/>
        </w:rPr>
        <w:t>.</w:t>
      </w:r>
    </w:p>
    <w:p w14:paraId="5B40897E" w14:textId="77777777" w:rsidR="004F7DC3" w:rsidRPr="00CD25FC" w:rsidRDefault="004F7DC3" w:rsidP="0046654F">
      <w:pPr>
        <w:jc w:val="center"/>
        <w:rPr>
          <w:rFonts w:ascii="Calibri" w:hAnsi="Calibri" w:cs="Calibri"/>
          <w:sz w:val="24"/>
          <w:szCs w:val="24"/>
        </w:rPr>
      </w:pPr>
    </w:p>
    <w:p w14:paraId="2DD631DB" w14:textId="77777777" w:rsidR="004F7DC3" w:rsidRPr="00CD25FC" w:rsidRDefault="00FE0C6F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lastRenderedPageBreak/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2º </w:t>
      </w:r>
    </w:p>
    <w:p w14:paraId="0D435D5A" w14:textId="77777777" w:rsidR="00FE0C6F" w:rsidRPr="00CD25FC" w:rsidRDefault="00FE0C6F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>Designação</w:t>
      </w:r>
    </w:p>
    <w:p w14:paraId="6C610169" w14:textId="77777777" w:rsidR="004F7DC3" w:rsidRPr="00CD25FC" w:rsidRDefault="004F7DC3" w:rsidP="0046654F">
      <w:pPr>
        <w:rPr>
          <w:rFonts w:ascii="Calibri" w:hAnsi="Calibri" w:cs="Calibri"/>
          <w:sz w:val="24"/>
          <w:szCs w:val="24"/>
        </w:rPr>
      </w:pPr>
    </w:p>
    <w:p w14:paraId="6080106E" w14:textId="77777777" w:rsidR="004F7DC3" w:rsidRPr="00CD25FC" w:rsidRDefault="004F7DC3" w:rsidP="0046654F">
      <w:pPr>
        <w:pStyle w:val="Corpodetexto2"/>
        <w:numPr>
          <w:ilvl w:val="0"/>
          <w:numId w:val="48"/>
        </w:numPr>
        <w:tabs>
          <w:tab w:val="left" w:pos="1418"/>
        </w:tabs>
        <w:spacing w:line="240" w:lineRule="auto"/>
        <w:ind w:left="0" w:firstLine="0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O Governo da República Federativa do Brasil designa:</w:t>
      </w:r>
    </w:p>
    <w:p w14:paraId="2C032C65" w14:textId="77777777" w:rsidR="00AC4E3C" w:rsidRPr="00CD25FC" w:rsidRDefault="00AC4E3C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10CAEFC4" w14:textId="791A8CA7" w:rsidR="00FE0C6F" w:rsidRPr="00CD25FC" w:rsidRDefault="004F7DC3" w:rsidP="0046654F">
      <w:pPr>
        <w:pStyle w:val="Corpodetexto2"/>
        <w:numPr>
          <w:ilvl w:val="0"/>
          <w:numId w:val="46"/>
        </w:numPr>
        <w:spacing w:line="240" w:lineRule="auto"/>
        <w:ind w:left="1758" w:hanging="340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 xml:space="preserve">a Agência Brasileira de Cooperação do Ministério das Relações Exteriores </w:t>
      </w:r>
      <w:r w:rsidR="00813C15" w:rsidRPr="00CD25FC">
        <w:rPr>
          <w:rFonts w:ascii="Calibri" w:hAnsi="Calibri" w:cs="Calibri"/>
          <w:szCs w:val="24"/>
          <w:lang w:val="pt-BR"/>
        </w:rPr>
        <w:t>(</w:t>
      </w:r>
      <w:r w:rsidRPr="00CD25FC">
        <w:rPr>
          <w:rFonts w:ascii="Calibri" w:hAnsi="Calibri" w:cs="Calibri"/>
          <w:szCs w:val="24"/>
          <w:lang w:val="pt-BR"/>
        </w:rPr>
        <w:t>ABC</w:t>
      </w:r>
      <w:r w:rsidR="005D3141" w:rsidRPr="00CD25FC">
        <w:rPr>
          <w:rFonts w:ascii="Calibri" w:hAnsi="Calibri" w:cs="Calibri"/>
          <w:szCs w:val="24"/>
          <w:lang w:val="pt-BR"/>
        </w:rPr>
        <w:t>/</w:t>
      </w:r>
      <w:r w:rsidRPr="00CD25FC">
        <w:rPr>
          <w:rFonts w:ascii="Calibri" w:hAnsi="Calibri" w:cs="Calibri"/>
          <w:szCs w:val="24"/>
          <w:lang w:val="pt-BR"/>
        </w:rPr>
        <w:t>MRE</w:t>
      </w:r>
      <w:r w:rsidR="00813C15" w:rsidRPr="00CD25FC">
        <w:rPr>
          <w:rFonts w:ascii="Calibri" w:hAnsi="Calibri" w:cs="Calibri"/>
          <w:szCs w:val="24"/>
          <w:lang w:val="pt-BR"/>
        </w:rPr>
        <w:t>)</w:t>
      </w:r>
      <w:r w:rsidRPr="00CD25FC">
        <w:rPr>
          <w:rFonts w:ascii="Calibri" w:hAnsi="Calibri" w:cs="Calibri"/>
          <w:szCs w:val="24"/>
          <w:lang w:val="pt-BR"/>
        </w:rPr>
        <w:t xml:space="preserve"> como instituição responsável pela coordenação, </w:t>
      </w:r>
      <w:r w:rsidR="00FE0C6F" w:rsidRPr="00CD25FC">
        <w:rPr>
          <w:rFonts w:ascii="Calibri" w:hAnsi="Calibri" w:cs="Calibri"/>
          <w:szCs w:val="24"/>
          <w:lang w:val="pt-BR"/>
        </w:rPr>
        <w:t xml:space="preserve">pelo </w:t>
      </w:r>
      <w:r w:rsidRPr="00CD25FC">
        <w:rPr>
          <w:rFonts w:ascii="Calibri" w:hAnsi="Calibri" w:cs="Calibri"/>
          <w:szCs w:val="24"/>
          <w:lang w:val="pt-BR"/>
        </w:rPr>
        <w:t xml:space="preserve">acompanhamento e </w:t>
      </w:r>
      <w:r w:rsidR="00FE0C6F" w:rsidRPr="00CD25FC">
        <w:rPr>
          <w:rFonts w:ascii="Calibri" w:hAnsi="Calibri" w:cs="Calibri"/>
          <w:szCs w:val="24"/>
          <w:lang w:val="pt-BR"/>
        </w:rPr>
        <w:t xml:space="preserve">pela </w:t>
      </w:r>
      <w:r w:rsidRPr="00CD25FC">
        <w:rPr>
          <w:rFonts w:ascii="Calibri" w:hAnsi="Calibri" w:cs="Calibri"/>
          <w:szCs w:val="24"/>
          <w:lang w:val="pt-BR"/>
        </w:rPr>
        <w:t xml:space="preserve">avaliação das atividades decorrentes do presente Ajuste Complementar; </w:t>
      </w:r>
      <w:r w:rsidR="00813C15" w:rsidRPr="00CD25FC">
        <w:rPr>
          <w:rFonts w:ascii="Calibri" w:hAnsi="Calibri" w:cs="Calibri"/>
          <w:szCs w:val="24"/>
          <w:lang w:val="pt-BR"/>
        </w:rPr>
        <w:t>e</w:t>
      </w:r>
    </w:p>
    <w:p w14:paraId="545CFA35" w14:textId="77777777" w:rsidR="00AC4E3C" w:rsidRPr="00CD25FC" w:rsidRDefault="00AC4E3C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0DF7B273" w14:textId="0A92CEA5" w:rsidR="004F7DC3" w:rsidRPr="00CD25FC" w:rsidRDefault="00025E12" w:rsidP="0046654F">
      <w:pPr>
        <w:pStyle w:val="Corpodetexto2"/>
        <w:numPr>
          <w:ilvl w:val="0"/>
          <w:numId w:val="46"/>
        </w:numPr>
        <w:spacing w:line="240" w:lineRule="auto"/>
        <w:ind w:left="1758" w:hanging="340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 xml:space="preserve">a </w:t>
      </w:r>
      <w:r w:rsidR="00D9446A" w:rsidRPr="00CD25FC">
        <w:rPr>
          <w:rFonts w:ascii="Calibri" w:hAnsi="Calibri" w:cs="Calibri"/>
          <w:szCs w:val="24"/>
          <w:lang w:val="pt-BR"/>
        </w:rPr>
        <w:t>Agência Nacional de Aviação Civil</w:t>
      </w:r>
      <w:r w:rsidRPr="00CD25FC">
        <w:rPr>
          <w:rFonts w:ascii="Calibri" w:hAnsi="Calibri" w:cs="Calibri"/>
          <w:szCs w:val="24"/>
          <w:lang w:val="pt-BR"/>
        </w:rPr>
        <w:t xml:space="preserve"> </w:t>
      </w:r>
      <w:r w:rsidR="00813C15" w:rsidRPr="00CD25FC">
        <w:rPr>
          <w:rFonts w:ascii="Calibri" w:hAnsi="Calibri" w:cs="Calibri"/>
          <w:szCs w:val="24"/>
          <w:lang w:val="pt-BR"/>
        </w:rPr>
        <w:t xml:space="preserve">(ANAC) </w:t>
      </w:r>
      <w:r w:rsidR="007C353B" w:rsidRPr="00CD25FC">
        <w:rPr>
          <w:rFonts w:ascii="Calibri" w:hAnsi="Calibri" w:cs="Calibri"/>
          <w:szCs w:val="24"/>
          <w:lang w:val="pt-BR"/>
        </w:rPr>
        <w:t xml:space="preserve">como </w:t>
      </w:r>
      <w:r w:rsidR="00FA13D3" w:rsidRPr="00CD25FC">
        <w:rPr>
          <w:rFonts w:ascii="Calibri" w:hAnsi="Calibri" w:cs="Calibri"/>
          <w:szCs w:val="24"/>
          <w:lang w:val="pt-BR"/>
        </w:rPr>
        <w:t>instituição responsável</w:t>
      </w:r>
      <w:r w:rsidR="004F7DC3" w:rsidRPr="00CD25FC">
        <w:rPr>
          <w:rFonts w:ascii="Calibri" w:hAnsi="Calibri" w:cs="Calibri"/>
          <w:szCs w:val="24"/>
          <w:lang w:val="pt-BR"/>
        </w:rPr>
        <w:t xml:space="preserve"> pela execução das</w:t>
      </w:r>
      <w:r w:rsidR="00FE0C6F" w:rsidRPr="00CD25FC">
        <w:rPr>
          <w:rFonts w:ascii="Calibri" w:hAnsi="Calibri" w:cs="Calibri"/>
          <w:szCs w:val="24"/>
          <w:lang w:val="pt-BR"/>
        </w:rPr>
        <w:t xml:space="preserve"> atividades decorrentes do presente</w:t>
      </w:r>
      <w:r w:rsidRPr="00CD25FC">
        <w:rPr>
          <w:rFonts w:ascii="Calibri" w:hAnsi="Calibri" w:cs="Calibri"/>
          <w:szCs w:val="24"/>
          <w:lang w:val="pt-BR"/>
        </w:rPr>
        <w:t xml:space="preserve"> Ajuste Complementar</w:t>
      </w:r>
      <w:r w:rsidR="00813C15" w:rsidRPr="00CD25FC">
        <w:rPr>
          <w:rFonts w:ascii="Calibri" w:hAnsi="Calibri" w:cs="Calibri"/>
          <w:szCs w:val="24"/>
          <w:lang w:val="pt-BR"/>
        </w:rPr>
        <w:t>.</w:t>
      </w:r>
      <w:r w:rsidRPr="00CD25FC">
        <w:rPr>
          <w:rFonts w:ascii="Calibri" w:hAnsi="Calibri" w:cs="Calibri"/>
          <w:szCs w:val="24"/>
          <w:lang w:val="pt-BR"/>
        </w:rPr>
        <w:t xml:space="preserve"> </w:t>
      </w:r>
    </w:p>
    <w:p w14:paraId="7285AE88" w14:textId="77777777" w:rsidR="00FE0C6F" w:rsidRPr="00CD25FC" w:rsidRDefault="00FE0C6F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0D857F8F" w14:textId="77777777" w:rsidR="00FE0C6F" w:rsidRPr="00CD25FC" w:rsidRDefault="004F7DC3" w:rsidP="0046654F">
      <w:pPr>
        <w:pStyle w:val="Corpodetexto2"/>
        <w:numPr>
          <w:ilvl w:val="0"/>
          <w:numId w:val="48"/>
        </w:numPr>
        <w:tabs>
          <w:tab w:val="left" w:pos="1418"/>
        </w:tabs>
        <w:spacing w:line="240" w:lineRule="auto"/>
        <w:ind w:left="0" w:firstLine="0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 xml:space="preserve">O Governo da </w:t>
      </w:r>
      <w:r w:rsidR="00767816" w:rsidRPr="00CD25FC">
        <w:rPr>
          <w:rFonts w:ascii="Calibri" w:hAnsi="Calibri" w:cs="Calibri"/>
          <w:szCs w:val="24"/>
          <w:lang w:val="pt-BR"/>
        </w:rPr>
        <w:t xml:space="preserve">República </w:t>
      </w:r>
      <w:r w:rsidR="00C44D84" w:rsidRPr="00CD25FC">
        <w:rPr>
          <w:rFonts w:ascii="Calibri" w:hAnsi="Calibri" w:cs="Calibri"/>
          <w:szCs w:val="24"/>
          <w:lang w:val="pt-BR"/>
        </w:rPr>
        <w:t>de Moçambique</w:t>
      </w:r>
      <w:r w:rsidR="00767816" w:rsidRPr="00CD25FC">
        <w:rPr>
          <w:rFonts w:ascii="Calibri" w:hAnsi="Calibri" w:cs="Calibri"/>
          <w:szCs w:val="24"/>
          <w:lang w:val="pt-BR"/>
        </w:rPr>
        <w:t xml:space="preserve"> </w:t>
      </w:r>
      <w:r w:rsidRPr="00CD25FC">
        <w:rPr>
          <w:rFonts w:ascii="Calibri" w:hAnsi="Calibri" w:cs="Calibri"/>
          <w:szCs w:val="24"/>
          <w:lang w:val="pt-BR"/>
        </w:rPr>
        <w:t>designa</w:t>
      </w:r>
      <w:r w:rsidR="00FE0C6F" w:rsidRPr="00CD25FC">
        <w:rPr>
          <w:rFonts w:ascii="Calibri" w:hAnsi="Calibri" w:cs="Calibri"/>
          <w:szCs w:val="24"/>
          <w:lang w:val="pt-BR"/>
        </w:rPr>
        <w:t>:</w:t>
      </w:r>
    </w:p>
    <w:p w14:paraId="557B5702" w14:textId="77777777" w:rsidR="00AC4E3C" w:rsidRPr="00CD25FC" w:rsidRDefault="00AC4E3C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77C5BB32" w14:textId="52647ECA" w:rsidR="004F7DC3" w:rsidRPr="00CD25FC" w:rsidRDefault="00B84719" w:rsidP="0046654F">
      <w:pPr>
        <w:pStyle w:val="Corpodetexto2"/>
        <w:numPr>
          <w:ilvl w:val="0"/>
          <w:numId w:val="45"/>
        </w:numPr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o</w:t>
      </w:r>
      <w:r w:rsidR="004F7DC3" w:rsidRPr="00CD25FC">
        <w:rPr>
          <w:rFonts w:ascii="Calibri" w:hAnsi="Calibri" w:cs="Calibri"/>
          <w:szCs w:val="24"/>
          <w:lang w:val="pt-BR"/>
        </w:rPr>
        <w:t xml:space="preserve"> </w:t>
      </w:r>
      <w:r w:rsidR="00025E12" w:rsidRPr="00CD25FC">
        <w:rPr>
          <w:rFonts w:ascii="Calibri" w:hAnsi="Calibri" w:cs="Calibri"/>
          <w:szCs w:val="24"/>
          <w:lang w:val="pt-BR"/>
        </w:rPr>
        <w:t xml:space="preserve">Ministério </w:t>
      </w:r>
      <w:r w:rsidR="00D9446A" w:rsidRPr="00CD25FC">
        <w:rPr>
          <w:rFonts w:ascii="Calibri" w:hAnsi="Calibri" w:cs="Calibri"/>
          <w:szCs w:val="24"/>
          <w:lang w:val="pt-BR"/>
        </w:rPr>
        <w:t>dos Transportes e Logística (MTL)</w:t>
      </w:r>
      <w:r w:rsidR="00025E12" w:rsidRPr="00CD25FC">
        <w:rPr>
          <w:rFonts w:ascii="Calibri" w:hAnsi="Calibri" w:cs="Calibri"/>
          <w:szCs w:val="24"/>
          <w:lang w:val="pt-BR"/>
        </w:rPr>
        <w:t xml:space="preserve"> </w:t>
      </w:r>
      <w:r w:rsidR="004F7DC3" w:rsidRPr="00CD25FC">
        <w:rPr>
          <w:rFonts w:ascii="Calibri" w:hAnsi="Calibri" w:cs="Calibri"/>
          <w:szCs w:val="24"/>
          <w:lang w:val="pt-BR"/>
        </w:rPr>
        <w:t xml:space="preserve">como </w:t>
      </w:r>
      <w:r w:rsidR="009242A9" w:rsidRPr="00CD25FC">
        <w:rPr>
          <w:rFonts w:ascii="Calibri" w:hAnsi="Calibri" w:cs="Calibri"/>
          <w:szCs w:val="24"/>
          <w:lang w:val="pt-BR"/>
        </w:rPr>
        <w:t xml:space="preserve">a </w:t>
      </w:r>
      <w:r w:rsidR="004F7DC3" w:rsidRPr="00CD25FC">
        <w:rPr>
          <w:rFonts w:ascii="Calibri" w:hAnsi="Calibri" w:cs="Calibri"/>
          <w:szCs w:val="24"/>
          <w:lang w:val="pt-BR"/>
        </w:rPr>
        <w:t>instituição responsável pela coordenação das atividades decorrentes do presente Ajuste Complementar</w:t>
      </w:r>
      <w:r w:rsidR="00813C15" w:rsidRPr="00CD25FC">
        <w:rPr>
          <w:rFonts w:ascii="Calibri" w:hAnsi="Calibri" w:cs="Calibri"/>
          <w:szCs w:val="24"/>
          <w:lang w:val="pt-BR"/>
        </w:rPr>
        <w:t>; e</w:t>
      </w:r>
    </w:p>
    <w:p w14:paraId="77AB5456" w14:textId="77777777" w:rsidR="00AC4E3C" w:rsidRPr="00CD25FC" w:rsidRDefault="00AC4E3C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02CF6C18" w14:textId="77777777" w:rsidR="00025E12" w:rsidRPr="00CD25FC" w:rsidRDefault="00C44D84" w:rsidP="0046654F">
      <w:pPr>
        <w:pStyle w:val="Corpodetexto2"/>
        <w:numPr>
          <w:ilvl w:val="0"/>
          <w:numId w:val="45"/>
        </w:numPr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 xml:space="preserve">o Instituto </w:t>
      </w:r>
      <w:r w:rsidR="00D9446A" w:rsidRPr="00CD25FC">
        <w:rPr>
          <w:rFonts w:ascii="Calibri" w:hAnsi="Calibri" w:cs="Calibri"/>
          <w:szCs w:val="24"/>
          <w:lang w:val="pt-BR"/>
        </w:rPr>
        <w:t>de Aviação Civil de Moçambique (IACM)</w:t>
      </w:r>
      <w:r w:rsidRPr="00CD25FC">
        <w:rPr>
          <w:rFonts w:ascii="Calibri" w:hAnsi="Calibri" w:cs="Calibri"/>
          <w:szCs w:val="24"/>
          <w:lang w:val="pt-BR"/>
        </w:rPr>
        <w:t xml:space="preserve"> </w:t>
      </w:r>
      <w:r w:rsidR="00025E12" w:rsidRPr="00CD25FC">
        <w:rPr>
          <w:rFonts w:ascii="Calibri" w:hAnsi="Calibri" w:cs="Calibri"/>
          <w:szCs w:val="24"/>
          <w:lang w:val="pt-BR"/>
        </w:rPr>
        <w:t>como a instituição responsável pela execução, acompanhamento e avaliação das atividades decorrentes do presente Ajuste Complementar.</w:t>
      </w:r>
    </w:p>
    <w:p w14:paraId="6A728A24" w14:textId="77777777" w:rsidR="004F7DC3" w:rsidRPr="00CD25FC" w:rsidRDefault="004F7DC3" w:rsidP="0046654F">
      <w:pPr>
        <w:pStyle w:val="Corpodetexto2"/>
        <w:spacing w:line="240" w:lineRule="auto"/>
        <w:ind w:left="1425"/>
        <w:rPr>
          <w:rFonts w:ascii="Calibri" w:hAnsi="Calibri" w:cs="Calibri"/>
          <w:szCs w:val="24"/>
          <w:lang w:val="pt-BR"/>
        </w:rPr>
      </w:pPr>
    </w:p>
    <w:p w14:paraId="472A747A" w14:textId="77777777" w:rsidR="00A47741" w:rsidRPr="00CD25FC" w:rsidRDefault="00A47741" w:rsidP="0046654F">
      <w:pPr>
        <w:pStyle w:val="Corpodetexto2"/>
        <w:spacing w:line="240" w:lineRule="auto"/>
        <w:ind w:left="1425"/>
        <w:rPr>
          <w:rFonts w:ascii="Calibri" w:hAnsi="Calibri" w:cs="Calibri"/>
          <w:szCs w:val="24"/>
          <w:lang w:val="pt-BR"/>
        </w:rPr>
      </w:pPr>
    </w:p>
    <w:p w14:paraId="42C33E4B" w14:textId="77777777" w:rsidR="004F7DC3" w:rsidRPr="00CD25FC" w:rsidRDefault="00FE0C6F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3º </w:t>
      </w:r>
    </w:p>
    <w:p w14:paraId="57399225" w14:textId="77777777" w:rsidR="00FE0C6F" w:rsidRPr="00CD25FC" w:rsidRDefault="00FE0C6F" w:rsidP="0046654F">
      <w:pPr>
        <w:jc w:val="center"/>
        <w:rPr>
          <w:rFonts w:ascii="Calibri" w:hAnsi="Calibri" w:cs="Calibri"/>
          <w:b/>
          <w:sz w:val="24"/>
          <w:szCs w:val="24"/>
        </w:rPr>
      </w:pPr>
      <w:r w:rsidRPr="00CD25FC">
        <w:rPr>
          <w:rFonts w:ascii="Calibri" w:hAnsi="Calibri" w:cs="Calibri"/>
          <w:b/>
          <w:sz w:val="24"/>
          <w:szCs w:val="24"/>
        </w:rPr>
        <w:t>Responsabilidades</w:t>
      </w:r>
    </w:p>
    <w:p w14:paraId="56A8798B" w14:textId="77777777" w:rsidR="00AA0D09" w:rsidRPr="00CD25FC" w:rsidRDefault="00AA0D09" w:rsidP="0046654F">
      <w:pPr>
        <w:rPr>
          <w:rFonts w:ascii="Calibri" w:hAnsi="Calibri" w:cs="Calibri"/>
          <w:sz w:val="24"/>
          <w:szCs w:val="24"/>
        </w:rPr>
      </w:pPr>
    </w:p>
    <w:p w14:paraId="184BBD1D" w14:textId="77777777" w:rsidR="004F7DC3" w:rsidRPr="00CD25FC" w:rsidRDefault="004F7DC3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1.</w:t>
      </w:r>
      <w:r w:rsidR="00AA0D09" w:rsidRPr="00CD25FC">
        <w:rPr>
          <w:rFonts w:ascii="Calibri" w:hAnsi="Calibri" w:cs="Calibri"/>
          <w:szCs w:val="24"/>
          <w:lang w:val="pt-BR"/>
        </w:rPr>
        <w:tab/>
      </w:r>
      <w:r w:rsidRPr="00CD25FC">
        <w:rPr>
          <w:rFonts w:ascii="Calibri" w:hAnsi="Calibri" w:cs="Calibri"/>
          <w:szCs w:val="24"/>
          <w:lang w:val="pt-BR"/>
        </w:rPr>
        <w:t>Ao Governo da República Federativa do Brasil, cabe:</w:t>
      </w:r>
    </w:p>
    <w:p w14:paraId="2CA2BF6D" w14:textId="77777777" w:rsidR="00AC4E3C" w:rsidRPr="00CD25FC" w:rsidRDefault="00AC4E3C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7A9693C8" w14:textId="65C7825A" w:rsidR="009242A9" w:rsidRPr="00CD25FC" w:rsidRDefault="009242A9" w:rsidP="0046654F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coordenar a implementação do </w:t>
      </w:r>
      <w:r w:rsidR="00FA13D3" w:rsidRPr="00CD25FC">
        <w:rPr>
          <w:rFonts w:ascii="Calibri" w:hAnsi="Calibri" w:cs="Calibri"/>
          <w:sz w:val="24"/>
          <w:szCs w:val="24"/>
        </w:rPr>
        <w:t>Projeto</w:t>
      </w:r>
      <w:r w:rsidRPr="00CD25FC">
        <w:rPr>
          <w:rFonts w:ascii="Calibri" w:hAnsi="Calibri" w:cs="Calibri"/>
          <w:sz w:val="24"/>
          <w:szCs w:val="24"/>
        </w:rPr>
        <w:t>;</w:t>
      </w:r>
    </w:p>
    <w:p w14:paraId="7DB06207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72ADA8D7" w14:textId="77777777" w:rsidR="00A47741" w:rsidRPr="00CD25FC" w:rsidRDefault="00A47741" w:rsidP="0046654F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enviar especialistas brasileiros para participarem das atividades previstas no </w:t>
      </w:r>
      <w:r w:rsidR="00FA13D3" w:rsidRPr="00CD25FC">
        <w:rPr>
          <w:rFonts w:ascii="Calibri" w:hAnsi="Calibri" w:cs="Calibri"/>
          <w:sz w:val="24"/>
          <w:szCs w:val="24"/>
        </w:rPr>
        <w:t>Projeto</w:t>
      </w:r>
      <w:r w:rsidRPr="00CD25FC">
        <w:rPr>
          <w:rFonts w:ascii="Calibri" w:hAnsi="Calibri" w:cs="Calibri"/>
          <w:sz w:val="24"/>
          <w:szCs w:val="24"/>
        </w:rPr>
        <w:t>;</w:t>
      </w:r>
    </w:p>
    <w:p w14:paraId="0B333B84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477EF0B9" w14:textId="77777777" w:rsidR="00A47741" w:rsidRPr="00CD25FC" w:rsidRDefault="00A47741" w:rsidP="0046654F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oferecer apoio aos técnicos </w:t>
      </w:r>
      <w:r w:rsidR="00C44D84" w:rsidRPr="00CD25FC">
        <w:rPr>
          <w:rFonts w:ascii="Calibri" w:hAnsi="Calibri" w:cs="Calibri"/>
          <w:sz w:val="24"/>
          <w:szCs w:val="24"/>
        </w:rPr>
        <w:t>moçambicanos</w:t>
      </w:r>
      <w:r w:rsidRPr="00CD25FC">
        <w:rPr>
          <w:rFonts w:ascii="Calibri" w:hAnsi="Calibri" w:cs="Calibri"/>
          <w:sz w:val="24"/>
          <w:szCs w:val="24"/>
        </w:rPr>
        <w:t xml:space="preserve"> enviados ao Brasil para serem treinados;</w:t>
      </w:r>
    </w:p>
    <w:p w14:paraId="6BE5C4C4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68BA920E" w14:textId="77777777" w:rsidR="00A47741" w:rsidRPr="00CD25FC" w:rsidRDefault="00A47741" w:rsidP="0046654F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>prover a infraestrutura necessária para os cursos de capacitação no Brasil; e</w:t>
      </w:r>
    </w:p>
    <w:p w14:paraId="588210DB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10CD7F5F" w14:textId="77777777" w:rsidR="00A47741" w:rsidRPr="00CD25FC" w:rsidRDefault="00A47741" w:rsidP="0046654F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acompanhar e avaliar o desenvolvimento do </w:t>
      </w:r>
      <w:r w:rsidR="00FA13D3" w:rsidRPr="00CD25FC">
        <w:rPr>
          <w:rFonts w:ascii="Calibri" w:hAnsi="Calibri" w:cs="Calibri"/>
          <w:sz w:val="24"/>
          <w:szCs w:val="24"/>
        </w:rPr>
        <w:t>Projeto</w:t>
      </w:r>
      <w:r w:rsidRPr="00CD25FC">
        <w:rPr>
          <w:rFonts w:ascii="Calibri" w:hAnsi="Calibri" w:cs="Calibri"/>
          <w:sz w:val="24"/>
          <w:szCs w:val="24"/>
        </w:rPr>
        <w:t>.</w:t>
      </w:r>
    </w:p>
    <w:p w14:paraId="369C22E0" w14:textId="77777777" w:rsidR="004F7DC3" w:rsidRDefault="004F7DC3" w:rsidP="0046654F">
      <w:pPr>
        <w:ind w:left="1418"/>
        <w:jc w:val="both"/>
        <w:rPr>
          <w:rFonts w:ascii="Calibri" w:hAnsi="Calibri" w:cs="Calibri"/>
          <w:sz w:val="24"/>
          <w:szCs w:val="24"/>
        </w:rPr>
      </w:pPr>
    </w:p>
    <w:p w14:paraId="3EB227F2" w14:textId="77777777" w:rsidR="00A17DC0" w:rsidRPr="00CD25FC" w:rsidRDefault="00A17DC0" w:rsidP="0046654F">
      <w:pPr>
        <w:ind w:left="1418"/>
        <w:jc w:val="both"/>
        <w:rPr>
          <w:rFonts w:ascii="Calibri" w:hAnsi="Calibri" w:cs="Calibri"/>
          <w:sz w:val="24"/>
          <w:szCs w:val="24"/>
        </w:rPr>
      </w:pPr>
    </w:p>
    <w:p w14:paraId="1EF2AA2B" w14:textId="77777777" w:rsidR="004F7DC3" w:rsidRPr="00CD25FC" w:rsidRDefault="004F7DC3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2.</w:t>
      </w:r>
      <w:r w:rsidR="00E769D1" w:rsidRPr="00CD25FC">
        <w:rPr>
          <w:rFonts w:ascii="Calibri" w:hAnsi="Calibri" w:cs="Calibri"/>
          <w:szCs w:val="24"/>
          <w:lang w:val="pt-BR"/>
        </w:rPr>
        <w:tab/>
      </w:r>
      <w:r w:rsidRPr="00CD25FC">
        <w:rPr>
          <w:rFonts w:ascii="Calibri" w:hAnsi="Calibri" w:cs="Calibri"/>
          <w:szCs w:val="24"/>
          <w:lang w:val="pt-BR"/>
        </w:rPr>
        <w:t xml:space="preserve">Ao Governo da </w:t>
      </w:r>
      <w:r w:rsidR="00A7170C" w:rsidRPr="00CD25FC">
        <w:rPr>
          <w:rFonts w:ascii="Calibri" w:hAnsi="Calibri" w:cs="Calibri"/>
          <w:szCs w:val="24"/>
          <w:lang w:val="pt-BR"/>
        </w:rPr>
        <w:t xml:space="preserve">República </w:t>
      </w:r>
      <w:r w:rsidR="00C44D84" w:rsidRPr="00CD25FC">
        <w:rPr>
          <w:rFonts w:ascii="Calibri" w:hAnsi="Calibri" w:cs="Calibri"/>
          <w:szCs w:val="24"/>
          <w:lang w:val="pt-BR"/>
        </w:rPr>
        <w:t>de Moçambique</w:t>
      </w:r>
      <w:r w:rsidRPr="00CD25FC">
        <w:rPr>
          <w:rFonts w:ascii="Calibri" w:hAnsi="Calibri" w:cs="Calibri"/>
          <w:szCs w:val="24"/>
          <w:lang w:val="pt-BR"/>
        </w:rPr>
        <w:t>, cabe:</w:t>
      </w:r>
    </w:p>
    <w:p w14:paraId="5E76EF56" w14:textId="77777777" w:rsidR="00AC4E3C" w:rsidRPr="00CD25FC" w:rsidRDefault="00AC4E3C" w:rsidP="0046654F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13C8AD88" w14:textId="31E0B51A" w:rsidR="00860A17" w:rsidRPr="00CD25FC" w:rsidRDefault="00860A17" w:rsidP="0046654F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apoiar a implementação do </w:t>
      </w:r>
      <w:r w:rsidR="00FA13D3" w:rsidRPr="00CD25FC">
        <w:rPr>
          <w:rFonts w:ascii="Calibri" w:hAnsi="Calibri" w:cs="Calibri"/>
          <w:sz w:val="24"/>
          <w:szCs w:val="24"/>
        </w:rPr>
        <w:t>Projeto</w:t>
      </w:r>
      <w:r w:rsidRPr="00CD25FC">
        <w:rPr>
          <w:rFonts w:ascii="Calibri" w:hAnsi="Calibri" w:cs="Calibri"/>
          <w:sz w:val="24"/>
          <w:szCs w:val="24"/>
        </w:rPr>
        <w:t>;</w:t>
      </w:r>
    </w:p>
    <w:p w14:paraId="14B5F47B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2370BD65" w14:textId="77777777" w:rsidR="00A47741" w:rsidRPr="00CD25FC" w:rsidRDefault="00A47741" w:rsidP="0046654F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designar técnicos </w:t>
      </w:r>
      <w:r w:rsidR="00DA7BC5" w:rsidRPr="00CD25FC">
        <w:rPr>
          <w:rFonts w:ascii="Calibri" w:hAnsi="Calibri" w:cs="Calibri"/>
          <w:sz w:val="24"/>
          <w:szCs w:val="24"/>
        </w:rPr>
        <w:t>moçambicanos</w:t>
      </w:r>
      <w:r w:rsidRPr="00CD25FC">
        <w:rPr>
          <w:rFonts w:ascii="Calibri" w:hAnsi="Calibri" w:cs="Calibri"/>
          <w:sz w:val="24"/>
          <w:szCs w:val="24"/>
        </w:rPr>
        <w:t xml:space="preserve"> com o perfil requerido para participar dos cursos de capacitação previstos no </w:t>
      </w:r>
      <w:r w:rsidR="00FA13D3" w:rsidRPr="00CD25FC">
        <w:rPr>
          <w:rFonts w:ascii="Calibri" w:hAnsi="Calibri" w:cs="Calibri"/>
          <w:sz w:val="24"/>
          <w:szCs w:val="24"/>
        </w:rPr>
        <w:t>Projeto</w:t>
      </w:r>
      <w:r w:rsidRPr="00CD25FC">
        <w:rPr>
          <w:rFonts w:ascii="Calibri" w:hAnsi="Calibri" w:cs="Calibri"/>
          <w:sz w:val="24"/>
          <w:szCs w:val="24"/>
        </w:rPr>
        <w:t>;</w:t>
      </w:r>
    </w:p>
    <w:p w14:paraId="371E93B3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2B1502DC" w14:textId="77777777" w:rsidR="00A47741" w:rsidRPr="00CD25FC" w:rsidRDefault="00A47741" w:rsidP="0046654F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prestar apoio aos técnicos brasileiros enviados a </w:t>
      </w:r>
      <w:r w:rsidR="00DA7BC5" w:rsidRPr="00CD25FC">
        <w:rPr>
          <w:rFonts w:ascii="Calibri" w:hAnsi="Calibri" w:cs="Calibri"/>
          <w:sz w:val="24"/>
          <w:szCs w:val="24"/>
        </w:rPr>
        <w:t>Moçambique</w:t>
      </w:r>
      <w:r w:rsidRPr="00CD25FC">
        <w:rPr>
          <w:rFonts w:ascii="Calibri" w:hAnsi="Calibri" w:cs="Calibri"/>
          <w:sz w:val="24"/>
          <w:szCs w:val="24"/>
        </w:rPr>
        <w:t xml:space="preserve"> para ministrar treinamentos, incluindo a infraestrutura necessária para a realização dos cursos de capacitação no país;</w:t>
      </w:r>
    </w:p>
    <w:p w14:paraId="601B7AAD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193E2700" w14:textId="77777777" w:rsidR="00A47741" w:rsidRPr="00CD25FC" w:rsidRDefault="00A47741" w:rsidP="0046654F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proofErr w:type="spellStart"/>
      <w:r w:rsidRPr="00CD25FC">
        <w:rPr>
          <w:rFonts w:ascii="Calibri" w:hAnsi="Calibri" w:cs="Calibri"/>
          <w:sz w:val="24"/>
          <w:szCs w:val="24"/>
        </w:rPr>
        <w:t>fornecer</w:t>
      </w:r>
      <w:proofErr w:type="spellEnd"/>
      <w:r w:rsidRPr="00CD25FC">
        <w:rPr>
          <w:rFonts w:ascii="Calibri" w:hAnsi="Calibri" w:cs="Calibri"/>
          <w:sz w:val="24"/>
          <w:szCs w:val="24"/>
        </w:rPr>
        <w:t xml:space="preserve"> todas as informações técnicas necessárias à execução do </w:t>
      </w:r>
      <w:r w:rsidR="00FA13D3" w:rsidRPr="00CD25FC">
        <w:rPr>
          <w:rFonts w:ascii="Calibri" w:hAnsi="Calibri" w:cs="Calibri"/>
          <w:sz w:val="24"/>
          <w:szCs w:val="24"/>
        </w:rPr>
        <w:t>Projeto</w:t>
      </w:r>
      <w:r w:rsidRPr="00CD25FC">
        <w:rPr>
          <w:rFonts w:ascii="Calibri" w:hAnsi="Calibri" w:cs="Calibri"/>
          <w:sz w:val="24"/>
          <w:szCs w:val="24"/>
        </w:rPr>
        <w:t>;</w:t>
      </w:r>
    </w:p>
    <w:p w14:paraId="006AF0EA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21A8E02E" w14:textId="77777777" w:rsidR="00A47741" w:rsidRPr="00CD25FC" w:rsidRDefault="00A47741" w:rsidP="0046654F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 xml:space="preserve">acompanhar e avaliar o desenvolvimento do </w:t>
      </w:r>
      <w:r w:rsidR="00FA13D3" w:rsidRPr="00CD25FC">
        <w:rPr>
          <w:rFonts w:ascii="Calibri" w:hAnsi="Calibri" w:cs="Calibri"/>
          <w:sz w:val="24"/>
          <w:szCs w:val="24"/>
        </w:rPr>
        <w:t>Projeto</w:t>
      </w:r>
      <w:r w:rsidRPr="00CD25FC">
        <w:rPr>
          <w:rFonts w:ascii="Calibri" w:hAnsi="Calibri" w:cs="Calibri"/>
          <w:sz w:val="24"/>
          <w:szCs w:val="24"/>
        </w:rPr>
        <w:t>; e</w:t>
      </w:r>
    </w:p>
    <w:p w14:paraId="66AD0DC4" w14:textId="77777777" w:rsidR="00AC4E3C" w:rsidRPr="00CD25FC" w:rsidRDefault="00AC4E3C" w:rsidP="0046654F">
      <w:pPr>
        <w:jc w:val="both"/>
        <w:rPr>
          <w:rFonts w:ascii="Calibri" w:hAnsi="Calibri" w:cs="Calibri"/>
          <w:sz w:val="24"/>
          <w:szCs w:val="24"/>
        </w:rPr>
      </w:pPr>
    </w:p>
    <w:p w14:paraId="17F6015E" w14:textId="77777777" w:rsidR="00A47741" w:rsidRPr="00CD25FC" w:rsidRDefault="00A47741" w:rsidP="0046654F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>garantir a sustentabilidade dos resultados obtidos.</w:t>
      </w:r>
    </w:p>
    <w:p w14:paraId="539F372F" w14:textId="77777777" w:rsidR="00A7170C" w:rsidRPr="00CD25FC" w:rsidRDefault="00A7170C" w:rsidP="0046654F">
      <w:pPr>
        <w:ind w:left="1758"/>
        <w:jc w:val="both"/>
        <w:rPr>
          <w:rFonts w:ascii="Calibri" w:hAnsi="Calibri" w:cs="Calibri"/>
          <w:sz w:val="24"/>
          <w:szCs w:val="24"/>
        </w:rPr>
      </w:pPr>
    </w:p>
    <w:p w14:paraId="1E14DD38" w14:textId="77777777" w:rsidR="004F7DC3" w:rsidRPr="00CD25FC" w:rsidRDefault="00B006C6" w:rsidP="0046654F">
      <w:pPr>
        <w:jc w:val="both"/>
        <w:rPr>
          <w:rFonts w:ascii="Calibri" w:hAnsi="Calibri" w:cs="Calibri"/>
          <w:sz w:val="24"/>
          <w:szCs w:val="24"/>
        </w:rPr>
      </w:pPr>
      <w:r w:rsidRPr="00CD25FC">
        <w:rPr>
          <w:rFonts w:ascii="Calibri" w:hAnsi="Calibri" w:cs="Calibri"/>
          <w:sz w:val="24"/>
          <w:szCs w:val="24"/>
        </w:rPr>
        <w:t>3.</w:t>
      </w:r>
      <w:r w:rsidR="004F7DC3" w:rsidRPr="00CD25FC">
        <w:rPr>
          <w:rFonts w:ascii="Calibri" w:hAnsi="Calibri" w:cs="Calibri"/>
          <w:sz w:val="24"/>
          <w:szCs w:val="24"/>
        </w:rPr>
        <w:tab/>
        <w:t xml:space="preserve">O presente Ajuste Complementar não implica qualquer compromisso de transferência de recursos financeiros entre </w:t>
      </w:r>
      <w:r w:rsidR="00711D4C" w:rsidRPr="00CD25FC">
        <w:rPr>
          <w:rFonts w:ascii="Calibri" w:hAnsi="Calibri" w:cs="Calibri"/>
          <w:sz w:val="24"/>
          <w:szCs w:val="24"/>
        </w:rPr>
        <w:t>a</w:t>
      </w:r>
      <w:r w:rsidR="00360941" w:rsidRPr="00CD25FC">
        <w:rPr>
          <w:rFonts w:ascii="Calibri" w:hAnsi="Calibri" w:cs="Calibri"/>
          <w:sz w:val="24"/>
          <w:szCs w:val="24"/>
        </w:rPr>
        <w:t xml:space="preserve">s Partes </w:t>
      </w:r>
      <w:r w:rsidR="004F7DC3" w:rsidRPr="00CD25FC">
        <w:rPr>
          <w:rFonts w:ascii="Calibri" w:hAnsi="Calibri" w:cs="Calibri"/>
          <w:sz w:val="24"/>
          <w:szCs w:val="24"/>
        </w:rPr>
        <w:t xml:space="preserve">ou qualquer </w:t>
      </w:r>
      <w:r w:rsidR="00A47741" w:rsidRPr="00CD25FC">
        <w:rPr>
          <w:rFonts w:ascii="Calibri" w:hAnsi="Calibri" w:cs="Calibri"/>
          <w:sz w:val="24"/>
          <w:szCs w:val="24"/>
        </w:rPr>
        <w:t>outro compromisso gravoso</w:t>
      </w:r>
      <w:r w:rsidR="004F7DC3" w:rsidRPr="00CD25FC">
        <w:rPr>
          <w:rFonts w:ascii="Calibri" w:hAnsi="Calibri" w:cs="Calibri"/>
          <w:sz w:val="24"/>
          <w:szCs w:val="24"/>
        </w:rPr>
        <w:t xml:space="preserve"> a</w:t>
      </w:r>
      <w:r w:rsidR="00A47741" w:rsidRPr="00CD25FC">
        <w:rPr>
          <w:rFonts w:ascii="Calibri" w:hAnsi="Calibri" w:cs="Calibri"/>
          <w:sz w:val="24"/>
          <w:szCs w:val="24"/>
        </w:rPr>
        <w:t>os respectivos</w:t>
      </w:r>
      <w:r w:rsidR="004F7DC3" w:rsidRPr="00CD25FC">
        <w:rPr>
          <w:rFonts w:ascii="Calibri" w:hAnsi="Calibri" w:cs="Calibri"/>
          <w:sz w:val="24"/>
          <w:szCs w:val="24"/>
        </w:rPr>
        <w:t xml:space="preserve"> patrimônios nacionais.</w:t>
      </w:r>
    </w:p>
    <w:p w14:paraId="21776A56" w14:textId="77777777" w:rsidR="004F7DC3" w:rsidRPr="00CD25FC" w:rsidRDefault="004F7DC3" w:rsidP="0046654F">
      <w:pPr>
        <w:pStyle w:val="Corpodetexto2"/>
        <w:spacing w:line="240" w:lineRule="auto"/>
        <w:jc w:val="center"/>
        <w:rPr>
          <w:rFonts w:ascii="Calibri" w:hAnsi="Calibri" w:cs="Calibri"/>
          <w:szCs w:val="24"/>
          <w:u w:val="single"/>
          <w:lang w:val="pt-BR"/>
        </w:rPr>
      </w:pPr>
    </w:p>
    <w:p w14:paraId="7D373988" w14:textId="77777777" w:rsidR="00E769D1" w:rsidRPr="00CD25FC" w:rsidRDefault="00E769D1" w:rsidP="0046654F">
      <w:pPr>
        <w:pStyle w:val="Corpodetexto2"/>
        <w:spacing w:line="240" w:lineRule="auto"/>
        <w:jc w:val="center"/>
        <w:rPr>
          <w:rFonts w:ascii="Calibri" w:hAnsi="Calibri" w:cs="Calibri"/>
          <w:szCs w:val="24"/>
          <w:u w:val="single"/>
          <w:lang w:val="pt-BR"/>
        </w:rPr>
      </w:pPr>
    </w:p>
    <w:p w14:paraId="4AA723DF" w14:textId="77777777" w:rsidR="004F7DC3" w:rsidRPr="00CD25FC" w:rsidRDefault="00A47741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4º </w:t>
      </w:r>
    </w:p>
    <w:p w14:paraId="0917F975" w14:textId="77777777" w:rsidR="004F7DC3" w:rsidRPr="00CD25FC" w:rsidRDefault="00A47741" w:rsidP="0046654F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CD25FC">
        <w:rPr>
          <w:rFonts w:ascii="Calibri" w:hAnsi="Calibri" w:cs="Calibri"/>
          <w:b/>
          <w:szCs w:val="24"/>
          <w:lang w:val="pt-BR"/>
        </w:rPr>
        <w:t>Recursos</w:t>
      </w:r>
    </w:p>
    <w:p w14:paraId="77C9B001" w14:textId="77777777" w:rsidR="00A47741" w:rsidRPr="00CD25FC" w:rsidRDefault="00A47741" w:rsidP="0046654F">
      <w:pPr>
        <w:pStyle w:val="Corpodetexto2"/>
        <w:spacing w:line="240" w:lineRule="auto"/>
        <w:jc w:val="center"/>
        <w:rPr>
          <w:rFonts w:ascii="Calibri" w:hAnsi="Calibri" w:cs="Calibri"/>
          <w:szCs w:val="24"/>
          <w:u w:val="single"/>
          <w:lang w:val="pt-BR"/>
        </w:rPr>
      </w:pPr>
    </w:p>
    <w:p w14:paraId="0F72008A" w14:textId="33D3EAFA" w:rsidR="00A47741" w:rsidRPr="00CD25FC" w:rsidRDefault="00B74392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3A1F10" w:rsidRPr="003A1F10">
        <w:rPr>
          <w:rFonts w:ascii="Calibri" w:hAnsi="Calibri" w:cs="Calibri"/>
          <w:szCs w:val="24"/>
          <w:lang w:val="pt-BR"/>
        </w:rPr>
        <w:t>As Partes poderão dispor de recursos de outras instituições públicas e privadas, de organizações não</w:t>
      </w:r>
      <w:r w:rsidR="00B22D96">
        <w:rPr>
          <w:rFonts w:ascii="Calibri" w:hAnsi="Calibri" w:cs="Calibri"/>
          <w:szCs w:val="24"/>
          <w:lang w:val="pt-BR"/>
        </w:rPr>
        <w:t xml:space="preserve"> </w:t>
      </w:r>
      <w:r w:rsidR="003A1F10" w:rsidRPr="003A1F10">
        <w:rPr>
          <w:rFonts w:ascii="Calibri" w:hAnsi="Calibri" w:cs="Calibri"/>
          <w:szCs w:val="24"/>
          <w:lang w:val="pt-BR"/>
        </w:rPr>
        <w:t xml:space="preserve">governamentais, de organismos internacionais, de fundos e de programas regionais e internacionais para a execução das atividades previstas no </w:t>
      </w:r>
      <w:r w:rsidR="00A37526">
        <w:rPr>
          <w:rFonts w:ascii="Calibri" w:hAnsi="Calibri" w:cs="Calibri"/>
          <w:szCs w:val="24"/>
          <w:lang w:val="pt-BR"/>
        </w:rPr>
        <w:t>P</w:t>
      </w:r>
      <w:r w:rsidR="003A1F10" w:rsidRPr="003A1F10">
        <w:rPr>
          <w:rFonts w:ascii="Calibri" w:hAnsi="Calibri" w:cs="Calibri"/>
          <w:szCs w:val="24"/>
          <w:lang w:val="pt-BR"/>
        </w:rPr>
        <w:t xml:space="preserve">rojeto. Essa disposição dependerá da celebração de instrumentos específicos e observará as respectivas legislações </w:t>
      </w:r>
      <w:r w:rsidR="00631BB6">
        <w:rPr>
          <w:rFonts w:ascii="Calibri" w:hAnsi="Calibri" w:cs="Calibri"/>
          <w:szCs w:val="24"/>
          <w:lang w:val="pt-BR"/>
        </w:rPr>
        <w:t xml:space="preserve">nacionais. </w:t>
      </w:r>
    </w:p>
    <w:p w14:paraId="238B7072" w14:textId="77777777" w:rsidR="00E769D1" w:rsidRPr="00CD25FC" w:rsidRDefault="00E769D1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376595BD" w14:textId="77777777" w:rsidR="003C501F" w:rsidRPr="00CD25FC" w:rsidRDefault="003C501F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4F2E42B5" w14:textId="77777777" w:rsidR="00A47741" w:rsidRPr="00CD25FC" w:rsidRDefault="00A47741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5º </w:t>
      </w:r>
    </w:p>
    <w:p w14:paraId="3CC20BCC" w14:textId="77777777" w:rsidR="00A47741" w:rsidRPr="00CD25FC" w:rsidRDefault="00A47741" w:rsidP="0046654F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CD25FC">
        <w:rPr>
          <w:rFonts w:ascii="Calibri" w:hAnsi="Calibri" w:cs="Calibri"/>
          <w:b/>
          <w:szCs w:val="24"/>
          <w:lang w:val="pt-BR"/>
        </w:rPr>
        <w:t>Relatórios e Publicações</w:t>
      </w:r>
    </w:p>
    <w:p w14:paraId="7B4B561D" w14:textId="77777777" w:rsidR="00A47741" w:rsidRPr="00CD25FC" w:rsidRDefault="00A47741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1433A1E8" w14:textId="77777777" w:rsidR="00A47741" w:rsidRPr="00CD25FC" w:rsidRDefault="00A47741" w:rsidP="0046654F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  <w:r w:rsidRPr="00CD25FC">
        <w:rPr>
          <w:rFonts w:ascii="Calibri" w:hAnsi="Calibri" w:cs="Calibri"/>
          <w:szCs w:val="24"/>
        </w:rPr>
        <w:t>1</w:t>
      </w:r>
      <w:r w:rsidR="00E769D1" w:rsidRPr="00CD25FC">
        <w:rPr>
          <w:rFonts w:ascii="Calibri" w:hAnsi="Calibri" w:cs="Calibri"/>
          <w:szCs w:val="24"/>
        </w:rPr>
        <w:t>.</w:t>
      </w:r>
      <w:r w:rsidRPr="00CD25FC">
        <w:rPr>
          <w:rFonts w:ascii="Calibri" w:hAnsi="Calibri" w:cs="Calibri"/>
          <w:szCs w:val="24"/>
        </w:rPr>
        <w:tab/>
        <w:t>As instituições executoras</w:t>
      </w:r>
      <w:r w:rsidR="003C501F" w:rsidRPr="00CD25FC">
        <w:rPr>
          <w:rFonts w:ascii="Calibri" w:hAnsi="Calibri" w:cs="Calibri"/>
          <w:szCs w:val="24"/>
        </w:rPr>
        <w:t xml:space="preserve"> mencionadas no Artigo </w:t>
      </w:r>
      <w:r w:rsidR="00360941" w:rsidRPr="00CD25FC">
        <w:rPr>
          <w:rFonts w:ascii="Calibri" w:hAnsi="Calibri" w:cs="Calibri"/>
          <w:szCs w:val="24"/>
        </w:rPr>
        <w:t xml:space="preserve">2º </w:t>
      </w:r>
      <w:r w:rsidRPr="00CD25FC">
        <w:rPr>
          <w:rFonts w:ascii="Calibri" w:hAnsi="Calibri" w:cs="Calibri"/>
          <w:szCs w:val="24"/>
        </w:rPr>
        <w:t>do</w:t>
      </w:r>
      <w:r w:rsidR="003C501F" w:rsidRPr="00CD25FC">
        <w:rPr>
          <w:rFonts w:ascii="Calibri" w:hAnsi="Calibri" w:cs="Calibri"/>
          <w:szCs w:val="24"/>
        </w:rPr>
        <w:t xml:space="preserve"> presente Ajuste Complementar </w:t>
      </w:r>
      <w:r w:rsidRPr="00CD25FC">
        <w:rPr>
          <w:rFonts w:ascii="Calibri" w:hAnsi="Calibri" w:cs="Calibri"/>
          <w:szCs w:val="24"/>
        </w:rPr>
        <w:t xml:space="preserve">elaborarão </w:t>
      </w:r>
      <w:r w:rsidR="003C501F" w:rsidRPr="00CD25FC">
        <w:rPr>
          <w:rFonts w:ascii="Calibri" w:hAnsi="Calibri" w:cs="Calibri"/>
          <w:szCs w:val="24"/>
        </w:rPr>
        <w:t xml:space="preserve">e apresentarão às instituições coordenadoras </w:t>
      </w:r>
      <w:r w:rsidRPr="00CD25FC">
        <w:rPr>
          <w:rFonts w:ascii="Calibri" w:hAnsi="Calibri" w:cs="Calibri"/>
          <w:szCs w:val="24"/>
        </w:rPr>
        <w:t xml:space="preserve">relatórios sobre os resultados </w:t>
      </w:r>
      <w:r w:rsidR="003C501F" w:rsidRPr="00CD25FC">
        <w:rPr>
          <w:rFonts w:ascii="Calibri" w:hAnsi="Calibri" w:cs="Calibri"/>
          <w:szCs w:val="24"/>
        </w:rPr>
        <w:t xml:space="preserve">alcançados no </w:t>
      </w:r>
      <w:r w:rsidR="00FA13D3" w:rsidRPr="00CD25FC">
        <w:rPr>
          <w:rFonts w:ascii="Calibri" w:hAnsi="Calibri" w:cs="Calibri"/>
          <w:szCs w:val="24"/>
        </w:rPr>
        <w:t>Projeto</w:t>
      </w:r>
      <w:r w:rsidR="003C501F" w:rsidRPr="00CD25FC">
        <w:rPr>
          <w:rFonts w:ascii="Calibri" w:hAnsi="Calibri" w:cs="Calibri"/>
          <w:szCs w:val="24"/>
        </w:rPr>
        <w:t xml:space="preserve">. </w:t>
      </w:r>
    </w:p>
    <w:p w14:paraId="1BD6EF11" w14:textId="77777777" w:rsidR="00A47741" w:rsidRPr="00CD25FC" w:rsidRDefault="00A47741" w:rsidP="0046654F">
      <w:pPr>
        <w:pStyle w:val="Recuodecorpodetexto"/>
        <w:spacing w:line="240" w:lineRule="auto"/>
        <w:rPr>
          <w:rFonts w:ascii="Calibri" w:hAnsi="Calibri" w:cs="Calibri"/>
          <w:szCs w:val="24"/>
        </w:rPr>
      </w:pPr>
    </w:p>
    <w:p w14:paraId="1F9E11FB" w14:textId="1D34B36C" w:rsidR="00A47741" w:rsidRDefault="00A47741" w:rsidP="0046654F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  <w:r w:rsidRPr="00CD25FC">
        <w:rPr>
          <w:rFonts w:ascii="Calibri" w:hAnsi="Calibri" w:cs="Calibri"/>
          <w:szCs w:val="24"/>
        </w:rPr>
        <w:t>2.</w:t>
      </w:r>
      <w:r w:rsidRPr="00CD25FC">
        <w:rPr>
          <w:rFonts w:ascii="Calibri" w:hAnsi="Calibri" w:cs="Calibri"/>
          <w:szCs w:val="24"/>
        </w:rPr>
        <w:tab/>
        <w:t xml:space="preserve">Os documentos </w:t>
      </w:r>
      <w:r w:rsidR="003C501F" w:rsidRPr="00CD25FC">
        <w:rPr>
          <w:rFonts w:ascii="Calibri" w:hAnsi="Calibri" w:cs="Calibri"/>
          <w:szCs w:val="24"/>
        </w:rPr>
        <w:t xml:space="preserve">e os resultados </w:t>
      </w:r>
      <w:r w:rsidRPr="00CD25FC">
        <w:rPr>
          <w:rFonts w:ascii="Calibri" w:hAnsi="Calibri" w:cs="Calibri"/>
          <w:szCs w:val="24"/>
        </w:rPr>
        <w:t xml:space="preserve">das atividades </w:t>
      </w:r>
      <w:r w:rsidR="003C501F" w:rsidRPr="00CD25FC">
        <w:rPr>
          <w:rFonts w:ascii="Calibri" w:hAnsi="Calibri" w:cs="Calibri"/>
          <w:szCs w:val="24"/>
        </w:rPr>
        <w:t xml:space="preserve">realizadas no âmbito do </w:t>
      </w:r>
      <w:r w:rsidR="00FA13D3" w:rsidRPr="00CD25FC">
        <w:rPr>
          <w:rFonts w:ascii="Calibri" w:hAnsi="Calibri" w:cs="Calibri"/>
          <w:szCs w:val="24"/>
        </w:rPr>
        <w:t>Projeto</w:t>
      </w:r>
      <w:r w:rsidR="003C501F" w:rsidRPr="00CD25FC">
        <w:rPr>
          <w:rFonts w:ascii="Calibri" w:hAnsi="Calibri" w:cs="Calibri"/>
          <w:szCs w:val="24"/>
        </w:rPr>
        <w:t xml:space="preserve"> serão de propriedade conjunta d</w:t>
      </w:r>
      <w:r w:rsidR="00711D4C" w:rsidRPr="00CD25FC">
        <w:rPr>
          <w:rFonts w:ascii="Calibri" w:hAnsi="Calibri" w:cs="Calibri"/>
          <w:szCs w:val="24"/>
        </w:rPr>
        <w:t>a</w:t>
      </w:r>
      <w:r w:rsidR="003C501F" w:rsidRPr="00CD25FC">
        <w:rPr>
          <w:rFonts w:ascii="Calibri" w:hAnsi="Calibri" w:cs="Calibri"/>
          <w:szCs w:val="24"/>
        </w:rPr>
        <w:t xml:space="preserve">s </w:t>
      </w:r>
      <w:r w:rsidR="00360941" w:rsidRPr="00CD25FC">
        <w:rPr>
          <w:rFonts w:ascii="Calibri" w:hAnsi="Calibri" w:cs="Calibri"/>
          <w:szCs w:val="24"/>
        </w:rPr>
        <w:t>Partes</w:t>
      </w:r>
      <w:r w:rsidR="003C501F" w:rsidRPr="00CD25FC">
        <w:rPr>
          <w:rFonts w:ascii="Calibri" w:hAnsi="Calibri" w:cs="Calibri"/>
          <w:szCs w:val="24"/>
        </w:rPr>
        <w:t xml:space="preserve">. A publicação dos resultados e documentos deve ser feita com o consentimento </w:t>
      </w:r>
      <w:r w:rsidR="00360941" w:rsidRPr="00CD25FC">
        <w:rPr>
          <w:rFonts w:ascii="Calibri" w:hAnsi="Calibri" w:cs="Calibri"/>
          <w:szCs w:val="24"/>
        </w:rPr>
        <w:t>d</w:t>
      </w:r>
      <w:r w:rsidR="00711D4C" w:rsidRPr="00CD25FC">
        <w:rPr>
          <w:rFonts w:ascii="Calibri" w:hAnsi="Calibri" w:cs="Calibri"/>
          <w:szCs w:val="24"/>
        </w:rPr>
        <w:t>a</w:t>
      </w:r>
      <w:r w:rsidR="00360941" w:rsidRPr="00CD25FC">
        <w:rPr>
          <w:rFonts w:ascii="Calibri" w:hAnsi="Calibri" w:cs="Calibri"/>
          <w:szCs w:val="24"/>
        </w:rPr>
        <w:t>s Part</w:t>
      </w:r>
      <w:r w:rsidR="00711D4C" w:rsidRPr="00CD25FC">
        <w:rPr>
          <w:rFonts w:ascii="Calibri" w:hAnsi="Calibri" w:cs="Calibri"/>
          <w:szCs w:val="24"/>
        </w:rPr>
        <w:t>e</w:t>
      </w:r>
      <w:r w:rsidR="00360941" w:rsidRPr="00CD25FC">
        <w:rPr>
          <w:rFonts w:ascii="Calibri" w:hAnsi="Calibri" w:cs="Calibri"/>
          <w:szCs w:val="24"/>
        </w:rPr>
        <w:t>s</w:t>
      </w:r>
      <w:r w:rsidR="003C501F" w:rsidRPr="00CD25FC">
        <w:rPr>
          <w:rFonts w:ascii="Calibri" w:hAnsi="Calibri" w:cs="Calibri"/>
          <w:szCs w:val="24"/>
        </w:rPr>
        <w:t xml:space="preserve">, o que deve ser explicitamente mencionado no texto da publicação. </w:t>
      </w:r>
    </w:p>
    <w:p w14:paraId="3BC8B0D5" w14:textId="77777777" w:rsidR="005D7888" w:rsidRDefault="005D7888" w:rsidP="0046654F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</w:p>
    <w:p w14:paraId="43C900D4" w14:textId="77777777" w:rsidR="005D7888" w:rsidRPr="00CD25FC" w:rsidRDefault="005D7888" w:rsidP="0046654F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</w:p>
    <w:p w14:paraId="768F1406" w14:textId="77777777" w:rsidR="0046654F" w:rsidRDefault="0046654F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0E248382" w14:textId="7D5D122C" w:rsidR="00A47741" w:rsidRPr="00CD25FC" w:rsidRDefault="00AC4E3C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lastRenderedPageBreak/>
        <w:t>A</w:t>
      </w:r>
      <w:r w:rsidR="00A47741" w:rsidRPr="00CD25FC">
        <w:rPr>
          <w:rFonts w:ascii="Calibri" w:hAnsi="Calibri" w:cs="Calibri"/>
          <w:szCs w:val="24"/>
          <w:u w:val="none"/>
          <w:lang w:val="pt-BR"/>
        </w:rPr>
        <w:t xml:space="preserve">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6º </w:t>
      </w:r>
    </w:p>
    <w:p w14:paraId="29D5C3FB" w14:textId="77777777" w:rsidR="00A47741" w:rsidRPr="00CD25FC" w:rsidRDefault="00A47741" w:rsidP="0046654F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CD25FC">
        <w:rPr>
          <w:rFonts w:ascii="Calibri" w:hAnsi="Calibri" w:cs="Calibri"/>
          <w:b/>
          <w:szCs w:val="24"/>
          <w:lang w:val="pt-BR"/>
        </w:rPr>
        <w:t xml:space="preserve">Legislação Aplicável </w:t>
      </w:r>
    </w:p>
    <w:p w14:paraId="08CC3F0A" w14:textId="77777777" w:rsidR="00A47741" w:rsidRPr="00CD25FC" w:rsidRDefault="00A47741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1E9B27B8" w14:textId="665E394C" w:rsidR="004F7DC3" w:rsidRPr="00CD25FC" w:rsidRDefault="004F7DC3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  <w:t>Todas as atividades</w:t>
      </w:r>
      <w:r w:rsidR="00A47741" w:rsidRPr="00CD25FC">
        <w:rPr>
          <w:rFonts w:ascii="Calibri" w:hAnsi="Calibri" w:cs="Calibri"/>
          <w:szCs w:val="24"/>
          <w:lang w:val="pt-BR"/>
        </w:rPr>
        <w:t xml:space="preserve"> em </w:t>
      </w:r>
      <w:r w:rsidR="007A305A" w:rsidRPr="00CD25FC">
        <w:rPr>
          <w:rFonts w:ascii="Calibri" w:hAnsi="Calibri" w:cs="Calibri"/>
          <w:szCs w:val="24"/>
          <w:lang w:val="pt-BR"/>
        </w:rPr>
        <w:t>Moçambique</w:t>
      </w:r>
      <w:r w:rsidRPr="00CD25FC">
        <w:rPr>
          <w:rFonts w:ascii="Calibri" w:hAnsi="Calibri" w:cs="Calibri"/>
          <w:szCs w:val="24"/>
          <w:lang w:val="pt-BR"/>
        </w:rPr>
        <w:t xml:space="preserve"> mencionadas </w:t>
      </w:r>
      <w:r w:rsidR="00A47741" w:rsidRPr="00CD25FC">
        <w:rPr>
          <w:rFonts w:ascii="Calibri" w:hAnsi="Calibri" w:cs="Calibri"/>
          <w:szCs w:val="24"/>
          <w:lang w:val="pt-BR"/>
        </w:rPr>
        <w:t xml:space="preserve">no presente Ajuste Complementar </w:t>
      </w:r>
      <w:r w:rsidRPr="00CD25FC">
        <w:rPr>
          <w:rFonts w:ascii="Calibri" w:hAnsi="Calibri" w:cs="Calibri"/>
          <w:szCs w:val="24"/>
          <w:lang w:val="pt-BR"/>
        </w:rPr>
        <w:t xml:space="preserve">estarão sujeitas às leis e aos regulamentos em vigor na República </w:t>
      </w:r>
      <w:r w:rsidR="007A305A" w:rsidRPr="00CD25FC">
        <w:rPr>
          <w:rFonts w:ascii="Calibri" w:hAnsi="Calibri" w:cs="Calibri"/>
          <w:szCs w:val="24"/>
          <w:lang w:val="pt-BR"/>
        </w:rPr>
        <w:t>de Moçambique</w:t>
      </w:r>
      <w:r w:rsidR="00A47741" w:rsidRPr="00CD25FC">
        <w:rPr>
          <w:rFonts w:ascii="Calibri" w:hAnsi="Calibri" w:cs="Calibri"/>
          <w:szCs w:val="24"/>
          <w:lang w:val="pt-BR"/>
        </w:rPr>
        <w:t>; e todas as atividades no Brasil mencionadas neste Ajuste Complementar estarão sujeitas às</w:t>
      </w:r>
      <w:r w:rsidR="00AA58DB" w:rsidRPr="00CD25FC">
        <w:rPr>
          <w:rFonts w:ascii="Calibri" w:hAnsi="Calibri" w:cs="Calibri"/>
          <w:szCs w:val="24"/>
          <w:lang w:val="pt-BR"/>
        </w:rPr>
        <w:t xml:space="preserve"> leis e regulamentos em vigor na</w:t>
      </w:r>
      <w:r w:rsidR="00A47741" w:rsidRPr="00CD25FC">
        <w:rPr>
          <w:rFonts w:ascii="Calibri" w:hAnsi="Calibri" w:cs="Calibri"/>
          <w:szCs w:val="24"/>
          <w:lang w:val="pt-BR"/>
        </w:rPr>
        <w:t xml:space="preserve"> República Federativa do Brasil</w:t>
      </w:r>
      <w:r w:rsidRPr="00CD25FC">
        <w:rPr>
          <w:rFonts w:ascii="Calibri" w:hAnsi="Calibri" w:cs="Calibri"/>
          <w:szCs w:val="24"/>
          <w:lang w:val="pt-BR"/>
        </w:rPr>
        <w:t>.</w:t>
      </w:r>
    </w:p>
    <w:p w14:paraId="414F8374" w14:textId="77777777" w:rsidR="004F7DC3" w:rsidRPr="00CD25FC" w:rsidRDefault="004F7DC3" w:rsidP="0046654F">
      <w:pPr>
        <w:pStyle w:val="Corpodetexto2"/>
        <w:spacing w:line="240" w:lineRule="auto"/>
        <w:jc w:val="center"/>
        <w:rPr>
          <w:rFonts w:ascii="Calibri" w:hAnsi="Calibri" w:cs="Calibri"/>
          <w:szCs w:val="24"/>
          <w:lang w:val="pt-BR"/>
        </w:rPr>
      </w:pPr>
    </w:p>
    <w:p w14:paraId="2272C92B" w14:textId="77777777" w:rsidR="004F7DC3" w:rsidRPr="00CD25FC" w:rsidRDefault="004F7DC3" w:rsidP="0046654F">
      <w:pPr>
        <w:pStyle w:val="Ttulo1"/>
        <w:keepNext w:val="0"/>
        <w:spacing w:line="240" w:lineRule="auto"/>
        <w:rPr>
          <w:rFonts w:ascii="Calibri" w:hAnsi="Calibri" w:cs="Calibri"/>
          <w:b w:val="0"/>
          <w:szCs w:val="24"/>
          <w:lang w:val="pt-BR"/>
        </w:rPr>
      </w:pPr>
    </w:p>
    <w:p w14:paraId="289C29CD" w14:textId="77777777" w:rsidR="003C501F" w:rsidRPr="00CD25FC" w:rsidRDefault="003C501F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7º </w:t>
      </w:r>
    </w:p>
    <w:p w14:paraId="09FC5346" w14:textId="77777777" w:rsidR="003C501F" w:rsidRPr="00CD25FC" w:rsidRDefault="003C501F" w:rsidP="0046654F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CD25FC">
        <w:rPr>
          <w:rFonts w:ascii="Calibri" w:hAnsi="Calibri" w:cs="Calibri"/>
          <w:b/>
          <w:szCs w:val="24"/>
          <w:lang w:val="pt-BR"/>
        </w:rPr>
        <w:t>Eficácia e Extensão</w:t>
      </w:r>
    </w:p>
    <w:p w14:paraId="301367F1" w14:textId="77777777" w:rsidR="004F7DC3" w:rsidRPr="00CD25FC" w:rsidRDefault="004F7DC3" w:rsidP="0046654F">
      <w:pPr>
        <w:jc w:val="both"/>
        <w:rPr>
          <w:rFonts w:ascii="Calibri" w:hAnsi="Calibri" w:cs="Calibri"/>
          <w:sz w:val="24"/>
          <w:szCs w:val="24"/>
        </w:rPr>
      </w:pPr>
    </w:p>
    <w:p w14:paraId="73875546" w14:textId="7BEDC430" w:rsidR="004F7DC3" w:rsidRPr="00CD25FC" w:rsidRDefault="00B74392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3C501F" w:rsidRPr="00CD25FC">
        <w:rPr>
          <w:rFonts w:ascii="Calibri" w:hAnsi="Calibri" w:cs="Calibri"/>
          <w:szCs w:val="24"/>
          <w:lang w:val="pt-BR"/>
        </w:rPr>
        <w:t xml:space="preserve">Este </w:t>
      </w:r>
      <w:r w:rsidR="004F7DC3" w:rsidRPr="00CD25FC">
        <w:rPr>
          <w:rFonts w:ascii="Calibri" w:hAnsi="Calibri" w:cs="Calibri"/>
          <w:szCs w:val="24"/>
          <w:lang w:val="pt-BR"/>
        </w:rPr>
        <w:t xml:space="preserve">Ajuste Complementar entra em vigor na data </w:t>
      </w:r>
      <w:r w:rsidR="00827C5F">
        <w:rPr>
          <w:rFonts w:ascii="Calibri" w:hAnsi="Calibri" w:cs="Calibri"/>
          <w:szCs w:val="24"/>
          <w:lang w:val="pt-BR"/>
        </w:rPr>
        <w:t>da sua</w:t>
      </w:r>
      <w:r w:rsidR="004F7DC3" w:rsidRPr="00CD25FC">
        <w:rPr>
          <w:rFonts w:ascii="Calibri" w:hAnsi="Calibri" w:cs="Calibri"/>
          <w:szCs w:val="24"/>
          <w:lang w:val="pt-BR"/>
        </w:rPr>
        <w:t xml:space="preserve"> assinatura e </w:t>
      </w:r>
      <w:r w:rsidR="00813C15" w:rsidRPr="00CD25FC">
        <w:rPr>
          <w:rFonts w:ascii="Calibri" w:hAnsi="Calibri" w:cs="Calibri"/>
          <w:szCs w:val="24"/>
          <w:lang w:val="pt-BR"/>
        </w:rPr>
        <w:t>permanecerá em vigor</w:t>
      </w:r>
      <w:r w:rsidR="003C501F" w:rsidRPr="00CD25FC">
        <w:rPr>
          <w:rFonts w:ascii="Calibri" w:hAnsi="Calibri" w:cs="Calibri"/>
          <w:szCs w:val="24"/>
          <w:lang w:val="pt-BR"/>
        </w:rPr>
        <w:t xml:space="preserve"> por dois </w:t>
      </w:r>
      <w:r w:rsidR="004F7DC3" w:rsidRPr="00CD25FC">
        <w:rPr>
          <w:rFonts w:ascii="Calibri" w:hAnsi="Calibri" w:cs="Calibri"/>
          <w:szCs w:val="24"/>
          <w:lang w:val="pt-BR"/>
        </w:rPr>
        <w:t xml:space="preserve">(2) anos, sendo renovado </w:t>
      </w:r>
      <w:r w:rsidR="003C501F" w:rsidRPr="00CD25FC">
        <w:rPr>
          <w:rFonts w:ascii="Calibri" w:hAnsi="Calibri" w:cs="Calibri"/>
          <w:szCs w:val="24"/>
          <w:lang w:val="pt-BR"/>
        </w:rPr>
        <w:t xml:space="preserve">automaticamente por iguais períodos, até o cumprimento de seu objeto, </w:t>
      </w:r>
      <w:r w:rsidR="004F7DC3" w:rsidRPr="00CD25FC">
        <w:rPr>
          <w:rFonts w:ascii="Calibri" w:hAnsi="Calibri" w:cs="Calibri"/>
          <w:szCs w:val="24"/>
          <w:lang w:val="pt-BR"/>
        </w:rPr>
        <w:t>salvo manifestação contrária de qualquer das Partes.</w:t>
      </w:r>
    </w:p>
    <w:p w14:paraId="29DF5EA2" w14:textId="77777777" w:rsidR="004F7DC3" w:rsidRPr="00CD25FC" w:rsidRDefault="004F7DC3" w:rsidP="0046654F">
      <w:pPr>
        <w:jc w:val="center"/>
        <w:rPr>
          <w:rFonts w:ascii="Calibri" w:hAnsi="Calibri" w:cs="Calibri"/>
          <w:sz w:val="24"/>
          <w:szCs w:val="24"/>
        </w:rPr>
      </w:pPr>
    </w:p>
    <w:p w14:paraId="793E3E98" w14:textId="77777777" w:rsidR="004F7DC3" w:rsidRPr="00CD25FC" w:rsidRDefault="004F7DC3" w:rsidP="0046654F">
      <w:pPr>
        <w:jc w:val="center"/>
        <w:rPr>
          <w:rFonts w:ascii="Calibri" w:hAnsi="Calibri" w:cs="Calibri"/>
          <w:sz w:val="24"/>
          <w:szCs w:val="24"/>
        </w:rPr>
      </w:pPr>
    </w:p>
    <w:p w14:paraId="63F453F0" w14:textId="77777777" w:rsidR="00323925" w:rsidRPr="00CD25FC" w:rsidRDefault="0032392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8ª </w:t>
      </w:r>
    </w:p>
    <w:p w14:paraId="2F450ECE" w14:textId="77777777" w:rsidR="00323925" w:rsidRPr="00CD25FC" w:rsidRDefault="00323925" w:rsidP="0046654F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CD25FC">
        <w:rPr>
          <w:rFonts w:ascii="Calibri" w:hAnsi="Calibri" w:cs="Calibri"/>
          <w:b/>
          <w:szCs w:val="24"/>
          <w:lang w:val="pt-BR"/>
        </w:rPr>
        <w:t>Emendas</w:t>
      </w:r>
    </w:p>
    <w:p w14:paraId="0755CEE7" w14:textId="77777777" w:rsidR="004F7DC3" w:rsidRPr="00CD25FC" w:rsidRDefault="004F7DC3" w:rsidP="0046654F">
      <w:pPr>
        <w:jc w:val="both"/>
        <w:rPr>
          <w:rFonts w:ascii="Calibri" w:hAnsi="Calibri" w:cs="Calibri"/>
          <w:sz w:val="24"/>
          <w:szCs w:val="24"/>
        </w:rPr>
      </w:pPr>
    </w:p>
    <w:p w14:paraId="01EF3423" w14:textId="77777777" w:rsidR="00323925" w:rsidRPr="00CD25FC" w:rsidRDefault="00323925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  <w:t xml:space="preserve">O presente </w:t>
      </w:r>
      <w:r w:rsidR="00AA58DB" w:rsidRPr="00CD25FC">
        <w:rPr>
          <w:rFonts w:ascii="Calibri" w:hAnsi="Calibri" w:cs="Calibri"/>
          <w:szCs w:val="24"/>
          <w:lang w:val="pt-BR"/>
        </w:rPr>
        <w:t>Ajuste Complementar</w:t>
      </w:r>
      <w:r w:rsidRPr="00CD25FC">
        <w:rPr>
          <w:rFonts w:ascii="Calibri" w:hAnsi="Calibri" w:cs="Calibri"/>
          <w:szCs w:val="24"/>
          <w:lang w:val="pt-BR"/>
        </w:rPr>
        <w:t xml:space="preserve"> pode ser aditado ou alterado conforme a implementação do </w:t>
      </w:r>
      <w:r w:rsidR="00FA13D3" w:rsidRPr="00CD25FC">
        <w:rPr>
          <w:rFonts w:ascii="Calibri" w:hAnsi="Calibri" w:cs="Calibri"/>
          <w:szCs w:val="24"/>
          <w:lang w:val="pt-BR"/>
        </w:rPr>
        <w:t>Projeto</w:t>
      </w:r>
      <w:r w:rsidRPr="00CD25FC">
        <w:rPr>
          <w:rFonts w:ascii="Calibri" w:hAnsi="Calibri" w:cs="Calibri"/>
          <w:szCs w:val="24"/>
          <w:lang w:val="pt-BR"/>
        </w:rPr>
        <w:t xml:space="preserve">, a qualquer momento, mediante o consentimento mútuo </w:t>
      </w:r>
      <w:r w:rsidR="00670984" w:rsidRPr="00CD25FC">
        <w:rPr>
          <w:rFonts w:ascii="Calibri" w:hAnsi="Calibri" w:cs="Calibri"/>
          <w:szCs w:val="24"/>
          <w:lang w:val="pt-BR"/>
        </w:rPr>
        <w:t>d</w:t>
      </w:r>
      <w:r w:rsidR="00711D4C" w:rsidRPr="00CD25FC">
        <w:rPr>
          <w:rFonts w:ascii="Calibri" w:hAnsi="Calibri" w:cs="Calibri"/>
          <w:szCs w:val="24"/>
          <w:lang w:val="pt-BR"/>
        </w:rPr>
        <w:t>a</w:t>
      </w:r>
      <w:r w:rsidR="00670984" w:rsidRPr="00CD25FC">
        <w:rPr>
          <w:rFonts w:ascii="Calibri" w:hAnsi="Calibri" w:cs="Calibri"/>
          <w:szCs w:val="24"/>
          <w:lang w:val="pt-BR"/>
        </w:rPr>
        <w:t xml:space="preserve">s </w:t>
      </w:r>
      <w:r w:rsidR="00711D4C" w:rsidRPr="00CD25FC">
        <w:rPr>
          <w:rFonts w:ascii="Calibri" w:hAnsi="Calibri" w:cs="Calibri"/>
          <w:szCs w:val="24"/>
          <w:lang w:val="pt-BR"/>
        </w:rPr>
        <w:t>Partes</w:t>
      </w:r>
      <w:r w:rsidRPr="00CD25FC">
        <w:rPr>
          <w:rFonts w:ascii="Calibri" w:hAnsi="Calibri" w:cs="Calibri"/>
          <w:szCs w:val="24"/>
          <w:lang w:val="pt-BR"/>
        </w:rPr>
        <w:t>, através dos can</w:t>
      </w:r>
      <w:r w:rsidR="0052031B" w:rsidRPr="00CD25FC">
        <w:rPr>
          <w:rFonts w:ascii="Calibri" w:hAnsi="Calibri" w:cs="Calibri"/>
          <w:szCs w:val="24"/>
          <w:lang w:val="pt-BR"/>
        </w:rPr>
        <w:t>a</w:t>
      </w:r>
      <w:r w:rsidRPr="00CD25FC">
        <w:rPr>
          <w:rFonts w:ascii="Calibri" w:hAnsi="Calibri" w:cs="Calibri"/>
          <w:szCs w:val="24"/>
          <w:lang w:val="pt-BR"/>
        </w:rPr>
        <w:t>is diplomáticos. O aditamento</w:t>
      </w:r>
      <w:r w:rsidR="00813C15" w:rsidRPr="00CD25FC">
        <w:rPr>
          <w:rFonts w:ascii="Calibri" w:hAnsi="Calibri" w:cs="Calibri"/>
          <w:szCs w:val="24"/>
          <w:lang w:val="pt-BR"/>
        </w:rPr>
        <w:t xml:space="preserve"> ou alteração</w:t>
      </w:r>
      <w:r w:rsidRPr="00CD25FC">
        <w:rPr>
          <w:rFonts w:ascii="Calibri" w:hAnsi="Calibri" w:cs="Calibri"/>
          <w:szCs w:val="24"/>
          <w:lang w:val="pt-BR"/>
        </w:rPr>
        <w:t xml:space="preserve"> deverá ser integrado ao presente Ajuste Complementar. </w:t>
      </w:r>
    </w:p>
    <w:p w14:paraId="50AFC961" w14:textId="77777777" w:rsidR="00323925" w:rsidRPr="00CD25FC" w:rsidRDefault="00323925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02CD5D98" w14:textId="77777777" w:rsidR="00323925" w:rsidRPr="00CD25FC" w:rsidRDefault="00323925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1B8C420C" w14:textId="77777777" w:rsidR="00323925" w:rsidRPr="00CD25FC" w:rsidRDefault="0032392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 xml:space="preserve">9º </w:t>
      </w:r>
    </w:p>
    <w:p w14:paraId="6ECE982E" w14:textId="77777777" w:rsidR="00323925" w:rsidRPr="00CD25FC" w:rsidRDefault="006A63C4" w:rsidP="0046654F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CD25FC">
        <w:rPr>
          <w:rFonts w:ascii="Calibri" w:hAnsi="Calibri" w:cs="Calibri"/>
          <w:b/>
          <w:szCs w:val="24"/>
          <w:lang w:val="pt-BR"/>
        </w:rPr>
        <w:t>Denúncia</w:t>
      </w:r>
      <w:r w:rsidR="00323925" w:rsidRPr="00CD25FC">
        <w:rPr>
          <w:rFonts w:ascii="Calibri" w:hAnsi="Calibri" w:cs="Calibri"/>
          <w:b/>
          <w:szCs w:val="24"/>
          <w:lang w:val="pt-BR"/>
        </w:rPr>
        <w:t xml:space="preserve"> e Resolução de Disputas</w:t>
      </w:r>
    </w:p>
    <w:p w14:paraId="06B11B0B" w14:textId="77777777" w:rsidR="00323925" w:rsidRPr="00CD25FC" w:rsidRDefault="00323925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53673210" w14:textId="04A5706F" w:rsidR="004F7DC3" w:rsidRPr="00CD25FC" w:rsidRDefault="00323925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1.</w:t>
      </w:r>
      <w:r w:rsidR="004F7DC3" w:rsidRPr="00CD25FC">
        <w:rPr>
          <w:rFonts w:ascii="Calibri" w:hAnsi="Calibri" w:cs="Calibri"/>
          <w:szCs w:val="24"/>
          <w:lang w:val="pt-BR"/>
        </w:rPr>
        <w:tab/>
      </w:r>
      <w:r w:rsidRPr="00CD25FC">
        <w:rPr>
          <w:rFonts w:ascii="Calibri" w:hAnsi="Calibri" w:cs="Calibri"/>
          <w:szCs w:val="24"/>
          <w:lang w:val="pt-BR"/>
        </w:rPr>
        <w:t>A qualquer momento, q</w:t>
      </w:r>
      <w:r w:rsidR="004F7DC3" w:rsidRPr="00CD25FC">
        <w:rPr>
          <w:rFonts w:ascii="Calibri" w:hAnsi="Calibri" w:cs="Calibri"/>
          <w:szCs w:val="24"/>
          <w:lang w:val="pt-BR"/>
        </w:rPr>
        <w:t xml:space="preserve">ualquer </w:t>
      </w:r>
      <w:r w:rsidRPr="00CD25FC">
        <w:rPr>
          <w:rFonts w:ascii="Calibri" w:hAnsi="Calibri" w:cs="Calibri"/>
          <w:szCs w:val="24"/>
          <w:lang w:val="pt-BR"/>
        </w:rPr>
        <w:t>um</w:t>
      </w:r>
      <w:r w:rsidR="00711D4C" w:rsidRPr="00CD25FC">
        <w:rPr>
          <w:rFonts w:ascii="Calibri" w:hAnsi="Calibri" w:cs="Calibri"/>
          <w:szCs w:val="24"/>
          <w:lang w:val="pt-BR"/>
        </w:rPr>
        <w:t>a</w:t>
      </w:r>
      <w:r w:rsidRPr="00CD25FC">
        <w:rPr>
          <w:rFonts w:ascii="Calibri" w:hAnsi="Calibri" w:cs="Calibri"/>
          <w:szCs w:val="24"/>
          <w:lang w:val="pt-BR"/>
        </w:rPr>
        <w:t xml:space="preserve"> </w:t>
      </w:r>
      <w:r w:rsidR="00670984" w:rsidRPr="00CD25FC">
        <w:rPr>
          <w:rFonts w:ascii="Calibri" w:hAnsi="Calibri" w:cs="Calibri"/>
          <w:szCs w:val="24"/>
          <w:lang w:val="pt-BR"/>
        </w:rPr>
        <w:t>d</w:t>
      </w:r>
      <w:r w:rsidR="00711D4C" w:rsidRPr="00CD25FC">
        <w:rPr>
          <w:rFonts w:ascii="Calibri" w:hAnsi="Calibri" w:cs="Calibri"/>
          <w:szCs w:val="24"/>
          <w:lang w:val="pt-BR"/>
        </w:rPr>
        <w:t>a</w:t>
      </w:r>
      <w:r w:rsidR="00670984" w:rsidRPr="00CD25FC">
        <w:rPr>
          <w:rFonts w:ascii="Calibri" w:hAnsi="Calibri" w:cs="Calibri"/>
          <w:szCs w:val="24"/>
          <w:lang w:val="pt-BR"/>
        </w:rPr>
        <w:t xml:space="preserve">s </w:t>
      </w:r>
      <w:r w:rsidR="00711D4C" w:rsidRPr="00CD25FC">
        <w:rPr>
          <w:rFonts w:ascii="Calibri" w:hAnsi="Calibri" w:cs="Calibri"/>
          <w:szCs w:val="24"/>
          <w:lang w:val="pt-BR"/>
        </w:rPr>
        <w:t>Partes</w:t>
      </w:r>
      <w:r w:rsidR="00670984" w:rsidRPr="00CD25FC">
        <w:rPr>
          <w:rFonts w:ascii="Calibri" w:hAnsi="Calibri" w:cs="Calibri"/>
          <w:szCs w:val="24"/>
          <w:lang w:val="pt-BR"/>
        </w:rPr>
        <w:t xml:space="preserve"> </w:t>
      </w:r>
      <w:r w:rsidR="004F7DC3" w:rsidRPr="00CD25FC">
        <w:rPr>
          <w:rFonts w:ascii="Calibri" w:hAnsi="Calibri" w:cs="Calibri"/>
          <w:szCs w:val="24"/>
          <w:lang w:val="pt-BR"/>
        </w:rPr>
        <w:t>poderá</w:t>
      </w:r>
      <w:r w:rsidRPr="00CD25FC">
        <w:rPr>
          <w:rFonts w:ascii="Calibri" w:hAnsi="Calibri" w:cs="Calibri"/>
          <w:szCs w:val="24"/>
          <w:lang w:val="pt-BR"/>
        </w:rPr>
        <w:t xml:space="preserve"> notificar </w:t>
      </w:r>
      <w:r w:rsidR="0014432F" w:rsidRPr="00CD25FC">
        <w:rPr>
          <w:rFonts w:ascii="Calibri" w:hAnsi="Calibri" w:cs="Calibri"/>
          <w:szCs w:val="24"/>
          <w:lang w:val="pt-BR"/>
        </w:rPr>
        <w:t>a outra</w:t>
      </w:r>
      <w:r w:rsidRPr="00CD25FC">
        <w:rPr>
          <w:rFonts w:ascii="Calibri" w:hAnsi="Calibri" w:cs="Calibri"/>
          <w:szCs w:val="24"/>
          <w:lang w:val="pt-BR"/>
        </w:rPr>
        <w:t>, através dos canais diplomáticos, de sua decisão de denunciar o presente Ajuste C</w:t>
      </w:r>
      <w:r w:rsidR="004F7DC3" w:rsidRPr="00CD25FC">
        <w:rPr>
          <w:rFonts w:ascii="Calibri" w:hAnsi="Calibri" w:cs="Calibri"/>
          <w:szCs w:val="24"/>
          <w:lang w:val="pt-BR"/>
        </w:rPr>
        <w:t>omplementar. A denúncia</w:t>
      </w:r>
      <w:r w:rsidRPr="00CD25FC">
        <w:rPr>
          <w:rFonts w:ascii="Calibri" w:hAnsi="Calibri" w:cs="Calibri"/>
          <w:szCs w:val="24"/>
          <w:lang w:val="pt-BR"/>
        </w:rPr>
        <w:t xml:space="preserve"> deverá produzir efeitos no prazo de três (3) meses a contar da data da anuência </w:t>
      </w:r>
      <w:r w:rsidR="00670984" w:rsidRPr="00CD25FC">
        <w:rPr>
          <w:rFonts w:ascii="Calibri" w:hAnsi="Calibri" w:cs="Calibri"/>
          <w:szCs w:val="24"/>
          <w:lang w:val="pt-BR"/>
        </w:rPr>
        <w:t>d</w:t>
      </w:r>
      <w:r w:rsidR="00711D4C" w:rsidRPr="00CD25FC">
        <w:rPr>
          <w:rFonts w:ascii="Calibri" w:hAnsi="Calibri" w:cs="Calibri"/>
          <w:szCs w:val="24"/>
          <w:lang w:val="pt-BR"/>
        </w:rPr>
        <w:t>a</w:t>
      </w:r>
      <w:r w:rsidR="00670984" w:rsidRPr="00CD25FC">
        <w:rPr>
          <w:rFonts w:ascii="Calibri" w:hAnsi="Calibri" w:cs="Calibri"/>
          <w:szCs w:val="24"/>
          <w:lang w:val="pt-BR"/>
        </w:rPr>
        <w:t xml:space="preserve">s </w:t>
      </w:r>
      <w:r w:rsidR="00711D4C" w:rsidRPr="00CD25FC">
        <w:rPr>
          <w:rFonts w:ascii="Calibri" w:hAnsi="Calibri" w:cs="Calibri"/>
          <w:szCs w:val="24"/>
          <w:lang w:val="pt-BR"/>
        </w:rPr>
        <w:t>Partes</w:t>
      </w:r>
      <w:r w:rsidRPr="00CD25FC">
        <w:rPr>
          <w:rFonts w:ascii="Calibri" w:hAnsi="Calibri" w:cs="Calibri"/>
          <w:szCs w:val="24"/>
          <w:lang w:val="pt-BR"/>
        </w:rPr>
        <w:t xml:space="preserve">, cabendo </w:t>
      </w:r>
      <w:r w:rsidR="00711D4C" w:rsidRPr="00CD25FC">
        <w:rPr>
          <w:rFonts w:ascii="Calibri" w:hAnsi="Calibri" w:cs="Calibri"/>
          <w:szCs w:val="24"/>
          <w:lang w:val="pt-BR"/>
        </w:rPr>
        <w:t>à</w:t>
      </w:r>
      <w:r w:rsidR="00670984" w:rsidRPr="00CD25FC">
        <w:rPr>
          <w:rFonts w:ascii="Calibri" w:hAnsi="Calibri" w:cs="Calibri"/>
          <w:szCs w:val="24"/>
          <w:lang w:val="pt-BR"/>
        </w:rPr>
        <w:t>s</w:t>
      </w:r>
      <w:r w:rsidRPr="00CD25FC">
        <w:rPr>
          <w:rFonts w:ascii="Calibri" w:hAnsi="Calibri" w:cs="Calibri"/>
          <w:szCs w:val="24"/>
          <w:lang w:val="pt-BR"/>
        </w:rPr>
        <w:t xml:space="preserve"> </w:t>
      </w:r>
      <w:r w:rsidR="006A41DE">
        <w:rPr>
          <w:rFonts w:ascii="Calibri" w:hAnsi="Calibri" w:cs="Calibri"/>
          <w:szCs w:val="24"/>
          <w:lang w:val="pt-BR"/>
        </w:rPr>
        <w:t>mesmas</w:t>
      </w:r>
      <w:r w:rsidRPr="00CD25FC">
        <w:rPr>
          <w:rFonts w:ascii="Calibri" w:hAnsi="Calibri" w:cs="Calibri"/>
          <w:szCs w:val="24"/>
          <w:lang w:val="pt-BR"/>
        </w:rPr>
        <w:t>, nesse caso, decidir sobre a continuação das atividades em execução após a data d</w:t>
      </w:r>
      <w:r w:rsidR="00577814">
        <w:rPr>
          <w:rFonts w:ascii="Calibri" w:hAnsi="Calibri" w:cs="Calibri"/>
          <w:szCs w:val="24"/>
          <w:lang w:val="pt-BR"/>
        </w:rPr>
        <w:t>a</w:t>
      </w:r>
      <w:r w:rsidRPr="00CD25FC">
        <w:rPr>
          <w:rFonts w:ascii="Calibri" w:hAnsi="Calibri" w:cs="Calibri"/>
          <w:szCs w:val="24"/>
          <w:lang w:val="pt-BR"/>
        </w:rPr>
        <w:t xml:space="preserve"> notificação. </w:t>
      </w:r>
    </w:p>
    <w:p w14:paraId="38F86B13" w14:textId="77777777" w:rsidR="004F7DC3" w:rsidRPr="00CD25FC" w:rsidRDefault="004F7DC3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D309AE2" w14:textId="746A7A27" w:rsidR="00323925" w:rsidRPr="00CD25FC" w:rsidRDefault="00323925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>2.</w:t>
      </w:r>
      <w:r w:rsidRPr="00CD25FC">
        <w:rPr>
          <w:rFonts w:ascii="Calibri" w:hAnsi="Calibri" w:cs="Calibri"/>
          <w:szCs w:val="24"/>
          <w:lang w:val="pt-BR"/>
        </w:rPr>
        <w:tab/>
        <w:t xml:space="preserve">Qualquer controvérsia relativa à interpretação ou à aplicação do presente Ajuste Complementar será resolvida mediante negociação direta entre </w:t>
      </w:r>
      <w:r w:rsidR="005C0DB7">
        <w:rPr>
          <w:rFonts w:ascii="Calibri" w:hAnsi="Calibri" w:cs="Calibri"/>
          <w:szCs w:val="24"/>
          <w:lang w:val="pt-BR"/>
        </w:rPr>
        <w:t>a</w:t>
      </w:r>
      <w:r w:rsidR="00670984" w:rsidRPr="00CD25FC">
        <w:rPr>
          <w:rFonts w:ascii="Calibri" w:hAnsi="Calibri" w:cs="Calibri"/>
          <w:szCs w:val="24"/>
          <w:lang w:val="pt-BR"/>
        </w:rPr>
        <w:t xml:space="preserve">s </w:t>
      </w:r>
      <w:r w:rsidR="00711D4C" w:rsidRPr="00CD25FC">
        <w:rPr>
          <w:rFonts w:ascii="Calibri" w:hAnsi="Calibri" w:cs="Calibri"/>
          <w:szCs w:val="24"/>
          <w:lang w:val="pt-BR"/>
        </w:rPr>
        <w:t>Partes</w:t>
      </w:r>
      <w:r w:rsidRPr="00CD25FC">
        <w:rPr>
          <w:rFonts w:ascii="Calibri" w:hAnsi="Calibri" w:cs="Calibri"/>
          <w:szCs w:val="24"/>
          <w:lang w:val="pt-BR"/>
        </w:rPr>
        <w:t xml:space="preserve">, através dos canais diplomáticos. </w:t>
      </w:r>
    </w:p>
    <w:p w14:paraId="3CB2A7EB" w14:textId="77777777" w:rsidR="00323925" w:rsidRPr="00CD25FC" w:rsidRDefault="0032392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CE0B7B7" w14:textId="77777777" w:rsidR="00323925" w:rsidRPr="00CD25FC" w:rsidRDefault="0032392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43F4BD0C" w14:textId="77777777" w:rsidR="00813C15" w:rsidRPr="00CD25FC" w:rsidRDefault="00813C1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1F055FD6" w14:textId="77777777" w:rsidR="00813C15" w:rsidRPr="00CD25FC" w:rsidRDefault="00813C1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C3A4C7E" w14:textId="77777777" w:rsidR="00813C15" w:rsidRPr="00CD25FC" w:rsidRDefault="00813C1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539536A5" w14:textId="77777777" w:rsidR="00813C15" w:rsidRPr="00CD25FC" w:rsidRDefault="00813C1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1E5E2C9D" w14:textId="2503516B" w:rsidR="00323925" w:rsidRPr="00CD25FC" w:rsidRDefault="00323925" w:rsidP="0046654F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CD25FC">
        <w:rPr>
          <w:rFonts w:ascii="Calibri" w:hAnsi="Calibri" w:cs="Calibri"/>
          <w:szCs w:val="24"/>
          <w:u w:val="none"/>
          <w:lang w:val="pt-BR"/>
        </w:rPr>
        <w:lastRenderedPageBreak/>
        <w:t xml:space="preserve">Artigo </w:t>
      </w:r>
      <w:r w:rsidR="00D6669C" w:rsidRPr="00CD25FC">
        <w:rPr>
          <w:rFonts w:ascii="Calibri" w:hAnsi="Calibri" w:cs="Calibri"/>
          <w:szCs w:val="24"/>
          <w:u w:val="none"/>
          <w:lang w:val="pt-BR"/>
        </w:rPr>
        <w:t>10</w:t>
      </w:r>
      <w:r w:rsidR="0023427F">
        <w:rPr>
          <w:rFonts w:ascii="Calibri" w:hAnsi="Calibri" w:cs="Calibri"/>
          <w:szCs w:val="24"/>
          <w:u w:val="none"/>
          <w:lang w:val="pt-BR"/>
        </w:rPr>
        <w:t>º</w:t>
      </w:r>
    </w:p>
    <w:p w14:paraId="1DE24041" w14:textId="77777777" w:rsidR="00323925" w:rsidRPr="00CD25FC" w:rsidRDefault="00323925" w:rsidP="0046654F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CD25FC">
        <w:rPr>
          <w:rFonts w:ascii="Calibri" w:hAnsi="Calibri" w:cs="Calibri"/>
          <w:b/>
          <w:szCs w:val="24"/>
          <w:lang w:val="pt-BR"/>
        </w:rPr>
        <w:t>Miscelânea</w:t>
      </w:r>
    </w:p>
    <w:p w14:paraId="0BC7C074" w14:textId="77777777" w:rsidR="004F7DC3" w:rsidRPr="00CD25FC" w:rsidRDefault="004F7DC3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092ED685" w14:textId="77777777" w:rsidR="007A305A" w:rsidRPr="00CD25FC" w:rsidRDefault="00E7246B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A7170C" w:rsidRPr="00CD25FC">
        <w:rPr>
          <w:rFonts w:ascii="Calibri" w:hAnsi="Calibri" w:cs="Calibri"/>
          <w:szCs w:val="24"/>
          <w:lang w:val="pt-BR"/>
        </w:rPr>
        <w:t xml:space="preserve">No que se refere às questões não previstas no presente Ajuste Complementar, aplicar-se-ão as disposições </w:t>
      </w:r>
      <w:r w:rsidR="007A305A" w:rsidRPr="00CD25FC">
        <w:rPr>
          <w:rFonts w:ascii="Calibri" w:hAnsi="Calibri" w:cs="Calibri"/>
          <w:szCs w:val="24"/>
          <w:lang w:val="pt-BR"/>
        </w:rPr>
        <w:t>do Acordo de Cooperação Técnica entre a República Federativa do Brasil e a República de Moçambique, firmado em 30 de março de 2015.</w:t>
      </w:r>
    </w:p>
    <w:p w14:paraId="64E85E84" w14:textId="77777777" w:rsidR="007A305A" w:rsidRPr="00CD25FC" w:rsidRDefault="007A305A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417EE29E" w14:textId="77777777" w:rsidR="007A305A" w:rsidRPr="00CD25FC" w:rsidRDefault="007A305A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3BC89A1F" w14:textId="59D70BCB" w:rsidR="004F7DC3" w:rsidRPr="00CD25FC" w:rsidRDefault="00E7246B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ab/>
      </w:r>
      <w:r w:rsidR="006A63C4" w:rsidRPr="00CD25FC">
        <w:rPr>
          <w:rFonts w:ascii="Calibri" w:hAnsi="Calibri" w:cs="Calibri"/>
          <w:szCs w:val="24"/>
          <w:lang w:val="pt-BR"/>
        </w:rPr>
        <w:t xml:space="preserve">Feito </w:t>
      </w:r>
      <w:r w:rsidR="008A36C2" w:rsidRPr="00CD25FC">
        <w:rPr>
          <w:rFonts w:ascii="Calibri" w:hAnsi="Calibri" w:cs="Calibri"/>
          <w:szCs w:val="24"/>
          <w:lang w:val="pt-BR"/>
        </w:rPr>
        <w:t xml:space="preserve">em </w:t>
      </w:r>
      <w:r w:rsidR="00AC4E3C" w:rsidRPr="00CD25FC">
        <w:rPr>
          <w:rFonts w:ascii="Calibri" w:hAnsi="Calibri" w:cs="Calibri"/>
          <w:szCs w:val="24"/>
          <w:lang w:val="pt-BR"/>
        </w:rPr>
        <w:t>Maputo</w:t>
      </w:r>
      <w:r w:rsidR="008A36C2" w:rsidRPr="00CD25FC">
        <w:rPr>
          <w:rFonts w:ascii="Calibri" w:hAnsi="Calibri" w:cs="Calibri"/>
          <w:szCs w:val="24"/>
          <w:lang w:val="pt-BR"/>
        </w:rPr>
        <w:t xml:space="preserve">, </w:t>
      </w:r>
      <w:r w:rsidR="009F0D68" w:rsidRPr="00CD25FC">
        <w:rPr>
          <w:rFonts w:ascii="Calibri" w:hAnsi="Calibri" w:cs="Calibri"/>
          <w:szCs w:val="24"/>
          <w:lang w:val="pt-BR"/>
        </w:rPr>
        <w:t>em</w:t>
      </w:r>
      <w:r w:rsidR="00BA0C67" w:rsidRPr="00CD25FC">
        <w:rPr>
          <w:rFonts w:ascii="Calibri" w:hAnsi="Calibri" w:cs="Calibri"/>
          <w:szCs w:val="24"/>
          <w:lang w:val="pt-BR"/>
        </w:rPr>
        <w:t xml:space="preserve"> </w:t>
      </w:r>
      <w:r w:rsidR="00AC4E3C" w:rsidRPr="00CD25FC">
        <w:rPr>
          <w:rFonts w:ascii="Calibri" w:hAnsi="Calibri" w:cs="Calibri"/>
          <w:szCs w:val="24"/>
          <w:lang w:val="pt-BR"/>
        </w:rPr>
        <w:t>24</w:t>
      </w:r>
      <w:r w:rsidR="009F0D68" w:rsidRPr="00CD25FC">
        <w:rPr>
          <w:rFonts w:ascii="Calibri" w:hAnsi="Calibri" w:cs="Calibri"/>
          <w:szCs w:val="24"/>
          <w:lang w:val="pt-BR"/>
        </w:rPr>
        <w:t xml:space="preserve"> de</w:t>
      </w:r>
      <w:r w:rsidR="00BA0C67" w:rsidRPr="00CD25FC">
        <w:rPr>
          <w:rFonts w:ascii="Calibri" w:hAnsi="Calibri" w:cs="Calibri"/>
          <w:szCs w:val="24"/>
          <w:lang w:val="pt-BR"/>
        </w:rPr>
        <w:t xml:space="preserve"> novembro d</w:t>
      </w:r>
      <w:r w:rsidR="009F0D68" w:rsidRPr="00CD25FC">
        <w:rPr>
          <w:rFonts w:ascii="Calibri" w:hAnsi="Calibri" w:cs="Calibri"/>
          <w:szCs w:val="24"/>
          <w:lang w:val="pt-BR"/>
        </w:rPr>
        <w:t>e</w:t>
      </w:r>
      <w:r w:rsidR="00BA0C67" w:rsidRPr="00CD25FC">
        <w:rPr>
          <w:rFonts w:ascii="Calibri" w:hAnsi="Calibri" w:cs="Calibri"/>
          <w:szCs w:val="24"/>
          <w:lang w:val="pt-BR"/>
        </w:rPr>
        <w:t xml:space="preserve"> 2025</w:t>
      </w:r>
      <w:r w:rsidR="009F0D68" w:rsidRPr="00CD25FC">
        <w:rPr>
          <w:rFonts w:ascii="Calibri" w:hAnsi="Calibri" w:cs="Calibri"/>
          <w:szCs w:val="24"/>
          <w:lang w:val="pt-BR"/>
        </w:rPr>
        <w:t xml:space="preserve">, </w:t>
      </w:r>
      <w:r w:rsidR="006A63C4" w:rsidRPr="00CD25FC">
        <w:rPr>
          <w:rFonts w:ascii="Calibri" w:hAnsi="Calibri" w:cs="Calibri"/>
          <w:szCs w:val="24"/>
          <w:lang w:val="pt-BR"/>
        </w:rPr>
        <w:t xml:space="preserve">em dois </w:t>
      </w:r>
      <w:r w:rsidR="0014432F" w:rsidRPr="00CD25FC">
        <w:rPr>
          <w:rFonts w:ascii="Calibri" w:hAnsi="Calibri" w:cs="Calibri"/>
          <w:szCs w:val="24"/>
          <w:lang w:val="pt-BR"/>
        </w:rPr>
        <w:t xml:space="preserve">(2) </w:t>
      </w:r>
      <w:r w:rsidR="006A63C4" w:rsidRPr="00CD25FC">
        <w:rPr>
          <w:rFonts w:ascii="Calibri" w:hAnsi="Calibri" w:cs="Calibri"/>
          <w:szCs w:val="24"/>
          <w:lang w:val="pt-BR"/>
        </w:rPr>
        <w:t xml:space="preserve">exemplares originais, na língua portuguesa, sendo </w:t>
      </w:r>
      <w:r w:rsidR="00051E48">
        <w:rPr>
          <w:rFonts w:ascii="Calibri" w:hAnsi="Calibri" w:cs="Calibri"/>
          <w:szCs w:val="24"/>
          <w:lang w:val="pt-BR"/>
        </w:rPr>
        <w:t>todos</w:t>
      </w:r>
      <w:r w:rsidR="00051E48" w:rsidRPr="00CD25FC">
        <w:rPr>
          <w:rFonts w:ascii="Calibri" w:hAnsi="Calibri" w:cs="Calibri"/>
          <w:szCs w:val="24"/>
          <w:lang w:val="pt-BR"/>
        </w:rPr>
        <w:t xml:space="preserve"> </w:t>
      </w:r>
      <w:r w:rsidR="006A63C4" w:rsidRPr="00CD25FC">
        <w:rPr>
          <w:rFonts w:ascii="Calibri" w:hAnsi="Calibri" w:cs="Calibri"/>
          <w:szCs w:val="24"/>
          <w:lang w:val="pt-BR"/>
        </w:rPr>
        <w:t xml:space="preserve">os textos </w:t>
      </w:r>
      <w:r w:rsidR="0014432F" w:rsidRPr="00CD25FC">
        <w:rPr>
          <w:rFonts w:ascii="Calibri" w:hAnsi="Calibri" w:cs="Calibri"/>
          <w:szCs w:val="24"/>
          <w:lang w:val="pt-BR"/>
        </w:rPr>
        <w:t xml:space="preserve">igualmente autênticos. </w:t>
      </w:r>
    </w:p>
    <w:p w14:paraId="19CD5F1F" w14:textId="77777777" w:rsidR="004F7DC3" w:rsidRPr="00CD25FC" w:rsidRDefault="004F7DC3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76C6E327" w14:textId="77777777" w:rsidR="00E71C78" w:rsidRPr="00CD25FC" w:rsidRDefault="00E71C78" w:rsidP="0046654F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4"/>
      </w:tblGrid>
      <w:tr w:rsidR="004F7DC3" w:rsidRPr="00CD25FC" w14:paraId="41F0DE19" w14:textId="77777777" w:rsidTr="00E71C78">
        <w:trPr>
          <w:cantSplit/>
        </w:trPr>
        <w:tc>
          <w:tcPr>
            <w:tcW w:w="4773" w:type="dxa"/>
          </w:tcPr>
          <w:p w14:paraId="47054687" w14:textId="77777777" w:rsidR="004F7DC3" w:rsidRPr="00CD25FC" w:rsidRDefault="004F7DC3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>PELO GOVERNO DA REPÚBLICA</w:t>
            </w:r>
          </w:p>
          <w:p w14:paraId="306F9085" w14:textId="77777777" w:rsidR="00E7246B" w:rsidRPr="00CD25FC" w:rsidRDefault="004F7DC3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>FEDERATIVA DO BRASIL</w:t>
            </w:r>
          </w:p>
          <w:p w14:paraId="4308123C" w14:textId="77777777" w:rsidR="00E769D1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27B0726C" w14:textId="77777777" w:rsidR="00E769D1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37225EEB" w14:textId="77777777" w:rsidR="00E769D1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3CA0345D" w14:textId="77777777" w:rsidR="00E769D1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>_________________________________</w:t>
            </w:r>
          </w:p>
          <w:p w14:paraId="6282CD4E" w14:textId="77777777" w:rsidR="00A17DC0" w:rsidRDefault="00A17DC0" w:rsidP="0046654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Mauro Vieira</w:t>
            </w:r>
          </w:p>
          <w:p w14:paraId="19390C6E" w14:textId="4F0B0546" w:rsidR="00AC4E3C" w:rsidRPr="00CD25FC" w:rsidRDefault="00A17DC0" w:rsidP="0046654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388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Ministro das Relações Exteriores</w:t>
            </w:r>
          </w:p>
        </w:tc>
        <w:tc>
          <w:tcPr>
            <w:tcW w:w="4774" w:type="dxa"/>
          </w:tcPr>
          <w:p w14:paraId="3C9E97F3" w14:textId="77777777" w:rsidR="004F7DC3" w:rsidRPr="00CD25FC" w:rsidRDefault="004F7DC3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>PELO GOVERNO DA REPÚBLICA</w:t>
            </w:r>
          </w:p>
          <w:p w14:paraId="2B3823C3" w14:textId="77777777" w:rsidR="004F7DC3" w:rsidRPr="00CD25FC" w:rsidRDefault="0027700F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 xml:space="preserve">DE </w:t>
            </w:r>
            <w:r w:rsidR="00A93505" w:rsidRPr="00CD25FC">
              <w:rPr>
                <w:rFonts w:ascii="Calibri" w:hAnsi="Calibri" w:cs="Calibri"/>
                <w:szCs w:val="24"/>
                <w:lang w:val="pt-BR"/>
              </w:rPr>
              <w:t>MOÇAMBIQUE</w:t>
            </w:r>
          </w:p>
          <w:p w14:paraId="23C0CB8E" w14:textId="77777777" w:rsidR="00E769D1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364DC6A7" w14:textId="77777777" w:rsidR="00E769D1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60CAB3C2" w14:textId="77777777" w:rsidR="00E769D1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5B5EF111" w14:textId="77777777" w:rsidR="00E7246B" w:rsidRPr="00CD25FC" w:rsidRDefault="00E769D1" w:rsidP="0046654F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>_________________________________</w:t>
            </w:r>
          </w:p>
          <w:p w14:paraId="0FEEACF0" w14:textId="77777777" w:rsidR="00A17DC0" w:rsidRDefault="00A17DC0" w:rsidP="0046654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Maria Manuela dos Santos Lucas</w:t>
            </w:r>
          </w:p>
          <w:p w14:paraId="5F32FBC0" w14:textId="43AA1450" w:rsidR="00E7246B" w:rsidRPr="00A17DC0" w:rsidRDefault="00A17DC0" w:rsidP="004665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8388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Ministra dos Negócios Estrangeiros e Cooperação</w:t>
            </w:r>
          </w:p>
        </w:tc>
      </w:tr>
    </w:tbl>
    <w:p w14:paraId="50854DC2" w14:textId="77777777" w:rsidR="00E71C78" w:rsidRPr="00CD25FC" w:rsidRDefault="00E71C78" w:rsidP="0046654F">
      <w:pPr>
        <w:pStyle w:val="Corpodetexto2"/>
        <w:spacing w:line="240" w:lineRule="auto"/>
        <w:ind w:left="709"/>
        <w:jc w:val="left"/>
        <w:rPr>
          <w:rFonts w:ascii="Calibri" w:hAnsi="Calibri" w:cs="Calibri"/>
          <w:szCs w:val="24"/>
          <w:lang w:val="pt-BR"/>
        </w:rPr>
      </w:pPr>
      <w:r w:rsidRPr="00CD25FC">
        <w:rPr>
          <w:rFonts w:ascii="Calibri" w:hAnsi="Calibri" w:cs="Calibri"/>
          <w:szCs w:val="24"/>
          <w:lang w:val="pt-BR"/>
        </w:rPr>
        <w:t xml:space="preserve">                                                                                 </w:t>
      </w:r>
    </w:p>
    <w:sectPr w:rsidR="00E71C78" w:rsidRPr="00CD25FC" w:rsidSect="00AC4E3C">
      <w:pgSz w:w="11907" w:h="16840" w:code="9"/>
      <w:pgMar w:top="1985" w:right="1418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4D55" w14:textId="77777777" w:rsidR="00F75F51" w:rsidRDefault="00F75F51" w:rsidP="0076634C">
      <w:r>
        <w:separator/>
      </w:r>
    </w:p>
  </w:endnote>
  <w:endnote w:type="continuationSeparator" w:id="0">
    <w:p w14:paraId="2B3F64E9" w14:textId="77777777" w:rsidR="00F75F51" w:rsidRDefault="00F75F51" w:rsidP="007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EBAE" w14:textId="77777777" w:rsidR="00F75F51" w:rsidRDefault="00F75F51" w:rsidP="0076634C">
      <w:r>
        <w:separator/>
      </w:r>
    </w:p>
  </w:footnote>
  <w:footnote w:type="continuationSeparator" w:id="0">
    <w:p w14:paraId="4FB684C6" w14:textId="77777777" w:rsidR="00F75F51" w:rsidRDefault="00F75F51" w:rsidP="0076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C33"/>
    <w:multiLevelType w:val="singleLevel"/>
    <w:tmpl w:val="150A782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A75BA"/>
    <w:multiLevelType w:val="hybridMultilevel"/>
    <w:tmpl w:val="EB0CB292"/>
    <w:lvl w:ilvl="0" w:tplc="28BC183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53C732C"/>
    <w:multiLevelType w:val="hybridMultilevel"/>
    <w:tmpl w:val="AFC6D8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52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DD7EE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172276"/>
    <w:multiLevelType w:val="singleLevel"/>
    <w:tmpl w:val="4B7AD78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E0685B"/>
    <w:multiLevelType w:val="hybridMultilevel"/>
    <w:tmpl w:val="5928B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86C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B14EE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031E16"/>
    <w:multiLevelType w:val="singleLevel"/>
    <w:tmpl w:val="E3DC2AC4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55A2222"/>
    <w:multiLevelType w:val="singleLevel"/>
    <w:tmpl w:val="5BA89B3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1" w15:restartNumberingAfterBreak="0">
    <w:nsid w:val="28906689"/>
    <w:multiLevelType w:val="singleLevel"/>
    <w:tmpl w:val="B8C29FD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2" w15:restartNumberingAfterBreak="0">
    <w:nsid w:val="2A2F0B68"/>
    <w:multiLevelType w:val="singleLevel"/>
    <w:tmpl w:val="9D16BE3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A6A5AF0"/>
    <w:multiLevelType w:val="singleLevel"/>
    <w:tmpl w:val="F3F226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B5818B6"/>
    <w:multiLevelType w:val="hybridMultilevel"/>
    <w:tmpl w:val="B678B2E6"/>
    <w:lvl w:ilvl="0" w:tplc="A61CF06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2CDA51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DE6926"/>
    <w:multiLevelType w:val="hybridMultilevel"/>
    <w:tmpl w:val="1AB635B8"/>
    <w:lvl w:ilvl="0" w:tplc="633433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FEC39B7"/>
    <w:multiLevelType w:val="multilevel"/>
    <w:tmpl w:val="CAC475A6"/>
    <w:lvl w:ilvl="0">
      <w:start w:val="1"/>
      <w:numFmt w:val="decimal"/>
      <w:lvlText w:val="%1)"/>
      <w:lvlJc w:val="left"/>
      <w:pPr>
        <w:tabs>
          <w:tab w:val="num" w:pos="404"/>
        </w:tabs>
        <w:ind w:left="404" w:hanging="404"/>
      </w:pPr>
      <w:rPr>
        <w:rFonts w:hint="default"/>
      </w:rPr>
    </w:lvl>
    <w:lvl w:ilvl="1">
      <w:start w:val="1"/>
      <w:numFmt w:val="decimal"/>
      <w:lvlText w:val="%1)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)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7D4738"/>
    <w:multiLevelType w:val="singleLevel"/>
    <w:tmpl w:val="024C99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39815BD3"/>
    <w:multiLevelType w:val="singleLevel"/>
    <w:tmpl w:val="D97E76F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9C73A6D"/>
    <w:multiLevelType w:val="singleLevel"/>
    <w:tmpl w:val="5AD28ACC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490F17BA"/>
    <w:multiLevelType w:val="singleLevel"/>
    <w:tmpl w:val="EF6A7024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2" w15:restartNumberingAfterBreak="0">
    <w:nsid w:val="4CAC28CD"/>
    <w:multiLevelType w:val="singleLevel"/>
    <w:tmpl w:val="F204091E"/>
    <w:lvl w:ilvl="0">
      <w:start w:val="1"/>
      <w:numFmt w:val="lowerLetter"/>
      <w:lvlText w:val="%1)"/>
      <w:lvlJc w:val="left"/>
      <w:pPr>
        <w:tabs>
          <w:tab w:val="num" w:pos="1815"/>
        </w:tabs>
        <w:ind w:left="1815" w:hanging="405"/>
      </w:pPr>
      <w:rPr>
        <w:rFonts w:hint="default"/>
      </w:rPr>
    </w:lvl>
  </w:abstractNum>
  <w:abstractNum w:abstractNumId="23" w15:restartNumberingAfterBreak="0">
    <w:nsid w:val="4E21162E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EA115E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13039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1F15E1E"/>
    <w:multiLevelType w:val="hybridMultilevel"/>
    <w:tmpl w:val="1570D3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712C8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B53B79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F719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34F3D0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569738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6F4103D"/>
    <w:multiLevelType w:val="singleLevel"/>
    <w:tmpl w:val="70B06D94"/>
    <w:lvl w:ilvl="0">
      <w:start w:val="1"/>
      <w:numFmt w:val="lowerLetter"/>
      <w:lvlText w:val="%1)"/>
      <w:lvlJc w:val="left"/>
      <w:pPr>
        <w:tabs>
          <w:tab w:val="num" w:pos="1840"/>
        </w:tabs>
        <w:ind w:left="1840" w:hanging="705"/>
      </w:pPr>
      <w:rPr>
        <w:rFonts w:hint="default"/>
      </w:rPr>
    </w:lvl>
  </w:abstractNum>
  <w:abstractNum w:abstractNumId="33" w15:restartNumberingAfterBreak="0">
    <w:nsid w:val="580C7A16"/>
    <w:multiLevelType w:val="singleLevel"/>
    <w:tmpl w:val="041296B2"/>
    <w:lvl w:ilvl="0">
      <w:start w:val="1"/>
      <w:numFmt w:val="lowerLetter"/>
      <w:lvlText w:val="%1)"/>
      <w:lvlJc w:val="left"/>
      <w:pPr>
        <w:tabs>
          <w:tab w:val="num" w:pos="1774"/>
        </w:tabs>
        <w:ind w:left="1774" w:hanging="360"/>
      </w:pPr>
      <w:rPr>
        <w:rFonts w:hint="default"/>
      </w:rPr>
    </w:lvl>
  </w:abstractNum>
  <w:abstractNum w:abstractNumId="34" w15:restartNumberingAfterBreak="0">
    <w:nsid w:val="58D07944"/>
    <w:multiLevelType w:val="multilevel"/>
    <w:tmpl w:val="05A049CE"/>
    <w:lvl w:ilvl="0">
      <w:start w:val="3"/>
      <w:numFmt w:val="decimal"/>
      <w:lvlText w:val="%1)"/>
      <w:lvlJc w:val="left"/>
      <w:pPr>
        <w:tabs>
          <w:tab w:val="num" w:pos="404"/>
        </w:tabs>
        <w:ind w:left="404" w:hanging="404"/>
      </w:pPr>
      <w:rPr>
        <w:rFonts w:hint="default"/>
      </w:rPr>
    </w:lvl>
    <w:lvl w:ilvl="1">
      <w:start w:val="3"/>
      <w:numFmt w:val="decimal"/>
      <w:lvlText w:val="%1)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)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93B693C"/>
    <w:multiLevelType w:val="singleLevel"/>
    <w:tmpl w:val="C38449DC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6" w15:restartNumberingAfterBreak="0">
    <w:nsid w:val="59D62CCF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451EA7"/>
    <w:multiLevelType w:val="singleLevel"/>
    <w:tmpl w:val="2E0A9E4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8" w15:restartNumberingAfterBreak="0">
    <w:nsid w:val="6DE53BE3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2B44D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336487"/>
    <w:multiLevelType w:val="hybridMultilevel"/>
    <w:tmpl w:val="B8286018"/>
    <w:lvl w:ilvl="0" w:tplc="761EE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A11D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7D14E02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8F355EB"/>
    <w:multiLevelType w:val="singleLevel"/>
    <w:tmpl w:val="A8B6DB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4" w15:restartNumberingAfterBreak="0">
    <w:nsid w:val="7B2F04D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BBF2CAA"/>
    <w:multiLevelType w:val="hybridMultilevel"/>
    <w:tmpl w:val="6F18764A"/>
    <w:lvl w:ilvl="0" w:tplc="03CE443E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4" w:hanging="360"/>
      </w:pPr>
    </w:lvl>
    <w:lvl w:ilvl="2" w:tplc="0416001B" w:tentative="1">
      <w:start w:val="1"/>
      <w:numFmt w:val="lowerRoman"/>
      <w:lvlText w:val="%3."/>
      <w:lvlJc w:val="right"/>
      <w:pPr>
        <w:ind w:left="3214" w:hanging="180"/>
      </w:pPr>
    </w:lvl>
    <w:lvl w:ilvl="3" w:tplc="0416000F" w:tentative="1">
      <w:start w:val="1"/>
      <w:numFmt w:val="decimal"/>
      <w:lvlText w:val="%4."/>
      <w:lvlJc w:val="left"/>
      <w:pPr>
        <w:ind w:left="3934" w:hanging="360"/>
      </w:pPr>
    </w:lvl>
    <w:lvl w:ilvl="4" w:tplc="04160019" w:tentative="1">
      <w:start w:val="1"/>
      <w:numFmt w:val="lowerLetter"/>
      <w:lvlText w:val="%5."/>
      <w:lvlJc w:val="left"/>
      <w:pPr>
        <w:ind w:left="4654" w:hanging="360"/>
      </w:pPr>
    </w:lvl>
    <w:lvl w:ilvl="5" w:tplc="0416001B" w:tentative="1">
      <w:start w:val="1"/>
      <w:numFmt w:val="lowerRoman"/>
      <w:lvlText w:val="%6."/>
      <w:lvlJc w:val="right"/>
      <w:pPr>
        <w:ind w:left="5374" w:hanging="180"/>
      </w:pPr>
    </w:lvl>
    <w:lvl w:ilvl="6" w:tplc="0416000F" w:tentative="1">
      <w:start w:val="1"/>
      <w:numFmt w:val="decimal"/>
      <w:lvlText w:val="%7."/>
      <w:lvlJc w:val="left"/>
      <w:pPr>
        <w:ind w:left="6094" w:hanging="360"/>
      </w:pPr>
    </w:lvl>
    <w:lvl w:ilvl="7" w:tplc="04160019" w:tentative="1">
      <w:start w:val="1"/>
      <w:numFmt w:val="lowerLetter"/>
      <w:lvlText w:val="%8."/>
      <w:lvlJc w:val="left"/>
      <w:pPr>
        <w:ind w:left="6814" w:hanging="360"/>
      </w:pPr>
    </w:lvl>
    <w:lvl w:ilvl="8" w:tplc="0416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6" w15:restartNumberingAfterBreak="0">
    <w:nsid w:val="7CA9202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DC37EDB"/>
    <w:multiLevelType w:val="singleLevel"/>
    <w:tmpl w:val="D2B4BDF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70868660">
    <w:abstractNumId w:val="10"/>
  </w:num>
  <w:num w:numId="2" w16cid:durableId="1313946606">
    <w:abstractNumId w:val="29"/>
  </w:num>
  <w:num w:numId="3" w16cid:durableId="1403602648">
    <w:abstractNumId w:val="41"/>
  </w:num>
  <w:num w:numId="4" w16cid:durableId="440303188">
    <w:abstractNumId w:val="9"/>
  </w:num>
  <w:num w:numId="5" w16cid:durableId="1763910032">
    <w:abstractNumId w:val="22"/>
  </w:num>
  <w:num w:numId="6" w16cid:durableId="164826458">
    <w:abstractNumId w:val="0"/>
  </w:num>
  <w:num w:numId="7" w16cid:durableId="1286039740">
    <w:abstractNumId w:val="43"/>
  </w:num>
  <w:num w:numId="8" w16cid:durableId="1728526584">
    <w:abstractNumId w:val="20"/>
  </w:num>
  <w:num w:numId="9" w16cid:durableId="157425407">
    <w:abstractNumId w:val="33"/>
  </w:num>
  <w:num w:numId="10" w16cid:durableId="135995602">
    <w:abstractNumId w:val="18"/>
  </w:num>
  <w:num w:numId="11" w16cid:durableId="610434990">
    <w:abstractNumId w:val="38"/>
  </w:num>
  <w:num w:numId="12" w16cid:durableId="1609240985">
    <w:abstractNumId w:val="12"/>
  </w:num>
  <w:num w:numId="13" w16cid:durableId="719939769">
    <w:abstractNumId w:val="7"/>
  </w:num>
  <w:num w:numId="14" w16cid:durableId="1436823695">
    <w:abstractNumId w:val="46"/>
  </w:num>
  <w:num w:numId="15" w16cid:durableId="675305001">
    <w:abstractNumId w:val="4"/>
  </w:num>
  <w:num w:numId="16" w16cid:durableId="1522476499">
    <w:abstractNumId w:val="31"/>
  </w:num>
  <w:num w:numId="17" w16cid:durableId="286664601">
    <w:abstractNumId w:val="30"/>
  </w:num>
  <w:num w:numId="18" w16cid:durableId="446582091">
    <w:abstractNumId w:val="19"/>
  </w:num>
  <w:num w:numId="19" w16cid:durableId="1094327006">
    <w:abstractNumId w:val="5"/>
  </w:num>
  <w:num w:numId="20" w16cid:durableId="49764979">
    <w:abstractNumId w:val="47"/>
  </w:num>
  <w:num w:numId="21" w16cid:durableId="1724404610">
    <w:abstractNumId w:val="37"/>
  </w:num>
  <w:num w:numId="22" w16cid:durableId="1269125244">
    <w:abstractNumId w:val="11"/>
  </w:num>
  <w:num w:numId="23" w16cid:durableId="206531269">
    <w:abstractNumId w:val="21"/>
  </w:num>
  <w:num w:numId="24" w16cid:durableId="1698771026">
    <w:abstractNumId w:val="35"/>
  </w:num>
  <w:num w:numId="25" w16cid:durableId="101385931">
    <w:abstractNumId w:val="15"/>
  </w:num>
  <w:num w:numId="26" w16cid:durableId="596400719">
    <w:abstractNumId w:val="27"/>
  </w:num>
  <w:num w:numId="27" w16cid:durableId="474491762">
    <w:abstractNumId w:val="13"/>
  </w:num>
  <w:num w:numId="28" w16cid:durableId="1375814062">
    <w:abstractNumId w:val="39"/>
  </w:num>
  <w:num w:numId="29" w16cid:durableId="367531973">
    <w:abstractNumId w:val="25"/>
  </w:num>
  <w:num w:numId="30" w16cid:durableId="420562862">
    <w:abstractNumId w:val="8"/>
  </w:num>
  <w:num w:numId="31" w16cid:durableId="2081558457">
    <w:abstractNumId w:val="32"/>
  </w:num>
  <w:num w:numId="32" w16cid:durableId="856966837">
    <w:abstractNumId w:val="3"/>
  </w:num>
  <w:num w:numId="33" w16cid:durableId="1551041558">
    <w:abstractNumId w:val="28"/>
  </w:num>
  <w:num w:numId="34" w16cid:durableId="145097233">
    <w:abstractNumId w:val="36"/>
  </w:num>
  <w:num w:numId="35" w16cid:durableId="592251523">
    <w:abstractNumId w:val="23"/>
  </w:num>
  <w:num w:numId="36" w16cid:durableId="823591108">
    <w:abstractNumId w:val="17"/>
  </w:num>
  <w:num w:numId="37" w16cid:durableId="675617897">
    <w:abstractNumId w:val="44"/>
  </w:num>
  <w:num w:numId="38" w16cid:durableId="1805542321">
    <w:abstractNumId w:val="24"/>
  </w:num>
  <w:num w:numId="39" w16cid:durableId="803040413">
    <w:abstractNumId w:val="42"/>
  </w:num>
  <w:num w:numId="40" w16cid:durableId="361322262">
    <w:abstractNumId w:val="34"/>
  </w:num>
  <w:num w:numId="41" w16cid:durableId="1586189701">
    <w:abstractNumId w:val="45"/>
  </w:num>
  <w:num w:numId="42" w16cid:durableId="115679887">
    <w:abstractNumId w:val="6"/>
  </w:num>
  <w:num w:numId="43" w16cid:durableId="1739209277">
    <w:abstractNumId w:val="40"/>
  </w:num>
  <w:num w:numId="44" w16cid:durableId="1229534690">
    <w:abstractNumId w:val="2"/>
  </w:num>
  <w:num w:numId="45" w16cid:durableId="361368649">
    <w:abstractNumId w:val="14"/>
  </w:num>
  <w:num w:numId="46" w16cid:durableId="694038979">
    <w:abstractNumId w:val="1"/>
  </w:num>
  <w:num w:numId="47" w16cid:durableId="1150711019">
    <w:abstractNumId w:val="16"/>
  </w:num>
  <w:num w:numId="48" w16cid:durableId="8254374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9D"/>
    <w:rsid w:val="00010941"/>
    <w:rsid w:val="00025E12"/>
    <w:rsid w:val="00051E48"/>
    <w:rsid w:val="00057C99"/>
    <w:rsid w:val="00073EA0"/>
    <w:rsid w:val="00076A6E"/>
    <w:rsid w:val="000866B8"/>
    <w:rsid w:val="00095AA0"/>
    <w:rsid w:val="0009607C"/>
    <w:rsid w:val="000B0914"/>
    <w:rsid w:val="000C541A"/>
    <w:rsid w:val="000D5E48"/>
    <w:rsid w:val="000E5C88"/>
    <w:rsid w:val="00111D2A"/>
    <w:rsid w:val="001423E8"/>
    <w:rsid w:val="0014432F"/>
    <w:rsid w:val="001808D1"/>
    <w:rsid w:val="001C2928"/>
    <w:rsid w:val="00201A3E"/>
    <w:rsid w:val="0023427F"/>
    <w:rsid w:val="00257764"/>
    <w:rsid w:val="0027700F"/>
    <w:rsid w:val="00285D8B"/>
    <w:rsid w:val="002959E6"/>
    <w:rsid w:val="00297A50"/>
    <w:rsid w:val="002D7304"/>
    <w:rsid w:val="002E2E27"/>
    <w:rsid w:val="00323925"/>
    <w:rsid w:val="0033522F"/>
    <w:rsid w:val="0034445D"/>
    <w:rsid w:val="00345F7B"/>
    <w:rsid w:val="00360941"/>
    <w:rsid w:val="003905B9"/>
    <w:rsid w:val="003930ED"/>
    <w:rsid w:val="00394314"/>
    <w:rsid w:val="003A1F10"/>
    <w:rsid w:val="003C112D"/>
    <w:rsid w:val="003C501F"/>
    <w:rsid w:val="00406A02"/>
    <w:rsid w:val="00451639"/>
    <w:rsid w:val="0046654F"/>
    <w:rsid w:val="004847C1"/>
    <w:rsid w:val="004855C1"/>
    <w:rsid w:val="004978AC"/>
    <w:rsid w:val="004B364F"/>
    <w:rsid w:val="004B728F"/>
    <w:rsid w:val="004F7DC3"/>
    <w:rsid w:val="00503144"/>
    <w:rsid w:val="00512E13"/>
    <w:rsid w:val="00516E1F"/>
    <w:rsid w:val="0052031B"/>
    <w:rsid w:val="00534631"/>
    <w:rsid w:val="00535B7C"/>
    <w:rsid w:val="00577814"/>
    <w:rsid w:val="005A1A26"/>
    <w:rsid w:val="005B18ED"/>
    <w:rsid w:val="005B6163"/>
    <w:rsid w:val="005C0DB7"/>
    <w:rsid w:val="005D3141"/>
    <w:rsid w:val="005D4052"/>
    <w:rsid w:val="005D7888"/>
    <w:rsid w:val="006170E8"/>
    <w:rsid w:val="006208E9"/>
    <w:rsid w:val="00631BB6"/>
    <w:rsid w:val="00633F4D"/>
    <w:rsid w:val="006348A1"/>
    <w:rsid w:val="00643DBA"/>
    <w:rsid w:val="0066092D"/>
    <w:rsid w:val="00670984"/>
    <w:rsid w:val="00683BE8"/>
    <w:rsid w:val="006A41DE"/>
    <w:rsid w:val="006A63C4"/>
    <w:rsid w:val="006C11AB"/>
    <w:rsid w:val="00711D4C"/>
    <w:rsid w:val="0072159C"/>
    <w:rsid w:val="00742845"/>
    <w:rsid w:val="0076152D"/>
    <w:rsid w:val="0076634C"/>
    <w:rsid w:val="00767816"/>
    <w:rsid w:val="00791455"/>
    <w:rsid w:val="007A305A"/>
    <w:rsid w:val="007C353B"/>
    <w:rsid w:val="007C5955"/>
    <w:rsid w:val="007D4FC0"/>
    <w:rsid w:val="007E4707"/>
    <w:rsid w:val="00813C15"/>
    <w:rsid w:val="00827C5F"/>
    <w:rsid w:val="00860A17"/>
    <w:rsid w:val="00863B43"/>
    <w:rsid w:val="008A2DC1"/>
    <w:rsid w:val="008A36C2"/>
    <w:rsid w:val="008B2DF5"/>
    <w:rsid w:val="00913436"/>
    <w:rsid w:val="00913B7C"/>
    <w:rsid w:val="00913EA2"/>
    <w:rsid w:val="009242A9"/>
    <w:rsid w:val="00927385"/>
    <w:rsid w:val="00947799"/>
    <w:rsid w:val="00975D9D"/>
    <w:rsid w:val="009C7C91"/>
    <w:rsid w:val="009D7093"/>
    <w:rsid w:val="009F0D68"/>
    <w:rsid w:val="00A17DC0"/>
    <w:rsid w:val="00A37526"/>
    <w:rsid w:val="00A47741"/>
    <w:rsid w:val="00A7170C"/>
    <w:rsid w:val="00A80355"/>
    <w:rsid w:val="00A93505"/>
    <w:rsid w:val="00AA0D09"/>
    <w:rsid w:val="00AA58DB"/>
    <w:rsid w:val="00AB5517"/>
    <w:rsid w:val="00AC4E3C"/>
    <w:rsid w:val="00AF40EB"/>
    <w:rsid w:val="00B006C6"/>
    <w:rsid w:val="00B05175"/>
    <w:rsid w:val="00B119BA"/>
    <w:rsid w:val="00B22D96"/>
    <w:rsid w:val="00B45AA2"/>
    <w:rsid w:val="00B6093E"/>
    <w:rsid w:val="00B74392"/>
    <w:rsid w:val="00B84719"/>
    <w:rsid w:val="00BA0C67"/>
    <w:rsid w:val="00BB695D"/>
    <w:rsid w:val="00BC2F84"/>
    <w:rsid w:val="00BC7606"/>
    <w:rsid w:val="00BE1FBF"/>
    <w:rsid w:val="00BF1926"/>
    <w:rsid w:val="00C44D84"/>
    <w:rsid w:val="00C51A3C"/>
    <w:rsid w:val="00C532D4"/>
    <w:rsid w:val="00C57E02"/>
    <w:rsid w:val="00CB33D1"/>
    <w:rsid w:val="00CC7912"/>
    <w:rsid w:val="00CD25FC"/>
    <w:rsid w:val="00CE425F"/>
    <w:rsid w:val="00D54180"/>
    <w:rsid w:val="00D6655D"/>
    <w:rsid w:val="00D6669C"/>
    <w:rsid w:val="00D9446A"/>
    <w:rsid w:val="00D966D7"/>
    <w:rsid w:val="00DA7BC5"/>
    <w:rsid w:val="00DC0AE0"/>
    <w:rsid w:val="00DD4659"/>
    <w:rsid w:val="00DF0644"/>
    <w:rsid w:val="00E15E92"/>
    <w:rsid w:val="00E3181A"/>
    <w:rsid w:val="00E32DD4"/>
    <w:rsid w:val="00E71C78"/>
    <w:rsid w:val="00E7246B"/>
    <w:rsid w:val="00E769D1"/>
    <w:rsid w:val="00E91649"/>
    <w:rsid w:val="00F23EA6"/>
    <w:rsid w:val="00F26039"/>
    <w:rsid w:val="00F75CE2"/>
    <w:rsid w:val="00F75F51"/>
    <w:rsid w:val="00F867F7"/>
    <w:rsid w:val="00FA13D3"/>
    <w:rsid w:val="00FB59C7"/>
    <w:rsid w:val="00FE0C6F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3BC06"/>
  <w15:chartTrackingRefBased/>
  <w15:docId w15:val="{28E34032-FBB5-414A-BE1F-E7D6ABA8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4"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ind w:firstLine="1418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b/>
      <w:sz w:val="24"/>
      <w:u w:val="single"/>
      <w:lang w:val="en-US"/>
    </w:rPr>
  </w:style>
  <w:style w:type="paragraph" w:styleId="Corpodetexto2">
    <w:name w:val="Body Text 2"/>
    <w:basedOn w:val="Normal"/>
    <w:pPr>
      <w:spacing w:line="360" w:lineRule="auto"/>
      <w:jc w:val="both"/>
    </w:pPr>
    <w:rPr>
      <w:sz w:val="24"/>
      <w:lang w:val="en-US"/>
    </w:rPr>
  </w:style>
  <w:style w:type="paragraph" w:styleId="Recuodecorpodetexto">
    <w:name w:val="Body Text Indent"/>
    <w:basedOn w:val="Normal"/>
    <w:pPr>
      <w:spacing w:line="360" w:lineRule="auto"/>
      <w:ind w:firstLine="1416"/>
      <w:jc w:val="both"/>
    </w:pPr>
    <w:rPr>
      <w:sz w:val="24"/>
    </w:rPr>
  </w:style>
  <w:style w:type="paragraph" w:customStyle="1" w:styleId="paragrafo-texto">
    <w:name w:val="paragrafo-texto"/>
    <w:basedOn w:val="Normal"/>
    <w:pPr>
      <w:spacing w:before="100" w:after="100"/>
      <w:ind w:firstLine="800"/>
      <w:jc w:val="both"/>
      <w:textAlignment w:val="top"/>
    </w:pPr>
    <w:rPr>
      <w:rFonts w:ascii="Verdana" w:hAnsi="Verdana"/>
      <w:color w:val="000000"/>
    </w:rPr>
  </w:style>
  <w:style w:type="paragraph" w:styleId="Recuodecorpodetexto2">
    <w:name w:val="Body Text Indent 2"/>
    <w:basedOn w:val="Normal"/>
    <w:pPr>
      <w:spacing w:line="360" w:lineRule="auto"/>
      <w:ind w:left="709" w:hanging="709"/>
      <w:jc w:val="both"/>
    </w:pPr>
    <w:rPr>
      <w:sz w:val="24"/>
    </w:rPr>
  </w:style>
  <w:style w:type="paragraph" w:styleId="Recuodecorpodetexto3">
    <w:name w:val="Body Text Indent 3"/>
    <w:basedOn w:val="Normal"/>
    <w:pPr>
      <w:spacing w:line="360" w:lineRule="auto"/>
      <w:ind w:left="709" w:hanging="1"/>
      <w:jc w:val="both"/>
    </w:pPr>
    <w:rPr>
      <w:sz w:val="24"/>
    </w:r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Refdecomentrio">
    <w:name w:val="annotation reference"/>
    <w:semiHidden/>
    <w:rsid w:val="00D6655D"/>
    <w:rPr>
      <w:sz w:val="16"/>
      <w:szCs w:val="16"/>
    </w:rPr>
  </w:style>
  <w:style w:type="paragraph" w:styleId="Textodecomentrio">
    <w:name w:val="annotation text"/>
    <w:basedOn w:val="Normal"/>
    <w:semiHidden/>
    <w:rsid w:val="00D6655D"/>
  </w:style>
  <w:style w:type="paragraph" w:styleId="Assuntodocomentrio">
    <w:name w:val="annotation subject"/>
    <w:basedOn w:val="Textodecomentrio"/>
    <w:next w:val="Textodecomentrio"/>
    <w:semiHidden/>
    <w:rsid w:val="00D6655D"/>
    <w:rPr>
      <w:b/>
      <w:bCs/>
    </w:rPr>
  </w:style>
  <w:style w:type="paragraph" w:styleId="Reviso">
    <w:name w:val="Revision"/>
    <w:hidden/>
    <w:uiPriority w:val="99"/>
    <w:semiHidden/>
    <w:rsid w:val="0052031B"/>
  </w:style>
  <w:style w:type="paragraph" w:styleId="Cabealho">
    <w:name w:val="header"/>
    <w:basedOn w:val="Normal"/>
    <w:link w:val="CabealhoChar"/>
    <w:rsid w:val="00766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634C"/>
  </w:style>
  <w:style w:type="paragraph" w:styleId="Rodap">
    <w:name w:val="footer"/>
    <w:basedOn w:val="Normal"/>
    <w:link w:val="RodapChar"/>
    <w:uiPriority w:val="99"/>
    <w:rsid w:val="00766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1056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AJUSTE COMPLEMENTAR AO ACORDO BÁSICO DE COOPERAÇÃO ECONÔMICA, CIENTÍFICA E TÉCNICA ENTRE O GOVERNO DA REPÚBLICA FEDERATIVA DO BRASIL E O GOVERNO DA REPÚBLICA FEDERAL DA NIGÉRIA, PARA IMPLEMENTAÇÃO DO PROJETO “PRODUÇÃO E PROCESSAMENTO DE MANDIOCA NA NIGÉR</vt:lpstr>
      <vt:lpstr>AJUSTE COMPLEMENTAR AO ACORDO BÁSICO DE COOPERAÇÃO ECONÔMICA, CIENTÍFICA E TÉCNICA ENTRE O GOVERNO DA REPÚBLICA FEDERATIVA DO BRASIL E O GOVERNO DA REPÚBLICA FEDERAL DA NIGÉRIA, PARA IMPLEMENTAÇÃO DO PROJETO “PRODUÇÃO E PROCESSAMENTO DE MANDIOCA NA NIGÉR</vt:lpstr>
    </vt:vector>
  </TitlesOfParts>
  <Company>MRE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AJUSTE COMPLEMENTAR AO ACORDO BÁSICO DE COOPERAÇÃO ECONÔMICA, CIENTÍFICA E TÉCNICA ENTRE O GOVERNO DA REPÚBLICA FEDERATIVA DO BRASIL E O GOVERNO DA REPÚBLICA FEDERAL DA NIGÉRIA, PARA IMPLEMENTAÇÃO DO PROJETO “PRODUÇÃO E PROCESSAMENTO DE MANDIOCA NA NIGÉR</dc:title>
  <dc:subject/>
  <dc:creator>dcastanheira</dc:creator>
  <cp:keywords/>
  <dc:description/>
  <cp:lastModifiedBy>Liz Pinhata de Souza</cp:lastModifiedBy>
  <cp:revision>23</cp:revision>
  <cp:lastPrinted>2025-11-11T11:22:00Z</cp:lastPrinted>
  <dcterms:created xsi:type="dcterms:W3CDTF">2025-11-19T19:34:00Z</dcterms:created>
  <dcterms:modified xsi:type="dcterms:W3CDTF">2025-11-22T17:38:00Z</dcterms:modified>
</cp:coreProperties>
</file>