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191" w:rsidRPr="00D67F17" w:rsidRDefault="00D45397" w:rsidP="00D45397">
      <w:pPr>
        <w:widowControl w:val="0"/>
        <w:jc w:val="center"/>
        <w:rPr>
          <w:rFonts w:ascii="Arial" w:hAnsi="Arial" w:cs="Arial"/>
          <w:b/>
          <w:smallCaps/>
          <w:sz w:val="28"/>
          <w:szCs w:val="28"/>
        </w:rPr>
      </w:pPr>
      <w:r w:rsidRPr="00D67F17">
        <w:rPr>
          <w:rFonts w:ascii="Arial" w:hAnsi="Arial" w:cs="Arial"/>
          <w:b/>
          <w:smallCaps/>
          <w:sz w:val="28"/>
          <w:szCs w:val="28"/>
        </w:rPr>
        <w:t>TERMO DE RESPONSABILIDADE FINANCEIRA</w:t>
      </w:r>
    </w:p>
    <w:p w:rsidR="001771AE" w:rsidRPr="00D67F17" w:rsidRDefault="001771AE" w:rsidP="00D45397">
      <w:pPr>
        <w:widowControl w:val="0"/>
        <w:jc w:val="center"/>
        <w:rPr>
          <w:rFonts w:ascii="Arial" w:hAnsi="Arial" w:cs="Arial"/>
          <w:b/>
          <w:sz w:val="28"/>
          <w:szCs w:val="28"/>
        </w:rPr>
      </w:pPr>
      <w:r w:rsidRPr="00D67F17">
        <w:rPr>
          <w:rFonts w:ascii="Arial" w:hAnsi="Arial" w:cs="Arial"/>
          <w:b/>
          <w:sz w:val="28"/>
          <w:szCs w:val="28"/>
        </w:rPr>
        <w:t xml:space="preserve">Pessoa </w:t>
      </w:r>
      <w:r w:rsidR="00110058">
        <w:rPr>
          <w:rFonts w:ascii="Arial" w:hAnsi="Arial" w:cs="Arial"/>
          <w:b/>
          <w:sz w:val="28"/>
          <w:szCs w:val="28"/>
        </w:rPr>
        <w:t>Jurídica</w:t>
      </w:r>
    </w:p>
    <w:p w:rsidR="00110058" w:rsidRPr="00110058" w:rsidRDefault="00110058" w:rsidP="00110058">
      <w:pPr>
        <w:widowControl w:val="0"/>
        <w:jc w:val="both"/>
        <w:rPr>
          <w:rFonts w:ascii="Arial" w:hAnsi="Arial" w:cs="Arial"/>
          <w:b/>
          <w:sz w:val="22"/>
        </w:rPr>
      </w:pPr>
    </w:p>
    <w:p w:rsidR="00110058" w:rsidRPr="004C11D7" w:rsidRDefault="00110058" w:rsidP="007F06E9">
      <w:pPr>
        <w:widowControl w:val="0"/>
        <w:ind w:firstLine="720"/>
        <w:jc w:val="both"/>
        <w:rPr>
          <w:rFonts w:ascii="Arial" w:hAnsi="Arial" w:cs="Arial"/>
          <w:sz w:val="22"/>
        </w:rPr>
      </w:pPr>
      <w:r w:rsidRPr="004C11D7">
        <w:rPr>
          <w:rFonts w:ascii="Arial" w:hAnsi="Arial" w:cs="Arial"/>
          <w:sz w:val="22"/>
        </w:rPr>
        <w:t xml:space="preserve">Pelo presente Termo, </w:t>
      </w:r>
      <w:r w:rsidRPr="004C11D7">
        <w:rPr>
          <w:rFonts w:ascii="Arial" w:hAnsi="Arial" w:cs="Arial"/>
          <w:b/>
          <w:sz w:val="22"/>
        </w:rPr>
        <w:t>[nome completo do órgão/entidade financiadora]</w:t>
      </w:r>
      <w:r w:rsidRPr="004C11D7">
        <w:rPr>
          <w:rFonts w:ascii="Arial" w:hAnsi="Arial" w:cs="Arial"/>
          <w:sz w:val="22"/>
        </w:rPr>
        <w:t xml:space="preserve">, com sede a </w:t>
      </w:r>
      <w:r w:rsidRPr="004C11D7">
        <w:rPr>
          <w:rFonts w:ascii="Arial" w:hAnsi="Arial" w:cs="Arial"/>
          <w:b/>
          <w:sz w:val="22"/>
        </w:rPr>
        <w:t>[endereço do órgão/entidade financiadora]</w:t>
      </w:r>
      <w:r w:rsidRPr="004C11D7">
        <w:rPr>
          <w:rFonts w:ascii="Arial" w:hAnsi="Arial" w:cs="Arial"/>
          <w:sz w:val="22"/>
        </w:rPr>
        <w:t xml:space="preserve">, representado(a) por </w:t>
      </w:r>
      <w:r w:rsidRPr="004C11D7">
        <w:rPr>
          <w:rFonts w:ascii="Arial" w:hAnsi="Arial" w:cs="Arial"/>
          <w:b/>
          <w:sz w:val="22"/>
        </w:rPr>
        <w:t>[nome completo do(a) representante do órgão/entidade financiadora]</w:t>
      </w:r>
      <w:r w:rsidRPr="004C11D7">
        <w:rPr>
          <w:rFonts w:ascii="Arial" w:hAnsi="Arial" w:cs="Arial"/>
          <w:sz w:val="22"/>
        </w:rPr>
        <w:t>,</w:t>
      </w:r>
      <w:r w:rsidRPr="004C11D7">
        <w:rPr>
          <w:rFonts w:ascii="Arial" w:hAnsi="Arial" w:cs="Arial"/>
          <w:b/>
          <w:sz w:val="22"/>
        </w:rPr>
        <w:t xml:space="preserve"> [cargo]</w:t>
      </w:r>
      <w:r w:rsidRPr="004C11D7">
        <w:rPr>
          <w:rFonts w:ascii="Arial" w:hAnsi="Arial" w:cs="Arial"/>
          <w:sz w:val="22"/>
        </w:rPr>
        <w:t>,</w:t>
      </w:r>
      <w:r w:rsidRPr="004C11D7">
        <w:rPr>
          <w:rFonts w:ascii="Arial" w:hAnsi="Arial" w:cs="Arial"/>
          <w:b/>
          <w:sz w:val="22"/>
        </w:rPr>
        <w:t xml:space="preserve"> </w:t>
      </w:r>
      <w:r w:rsidRPr="004C11D7">
        <w:rPr>
          <w:rFonts w:ascii="Arial" w:hAnsi="Arial" w:cs="Arial"/>
          <w:sz w:val="22"/>
        </w:rPr>
        <w:t xml:space="preserve">declara, para fins de inscrição de </w:t>
      </w:r>
      <w:r w:rsidRPr="004C11D7">
        <w:rPr>
          <w:rFonts w:ascii="Arial" w:hAnsi="Arial" w:cs="Arial"/>
          <w:b/>
          <w:sz w:val="22"/>
        </w:rPr>
        <w:t xml:space="preserve">[nome completo do(a) candidato(a)] </w:t>
      </w:r>
      <w:r w:rsidRPr="004C11D7">
        <w:rPr>
          <w:rFonts w:ascii="Arial" w:hAnsi="Arial" w:cs="Arial"/>
          <w:sz w:val="22"/>
        </w:rPr>
        <w:t>no processo seletivo do Programa de Estudantes-Convênio de Graduação – PEC</w:t>
      </w:r>
      <w:r w:rsidRPr="004C11D7">
        <w:rPr>
          <w:rFonts w:ascii="Arial" w:hAnsi="Arial" w:cs="Arial"/>
          <w:sz w:val="22"/>
        </w:rPr>
        <w:noBreakHyphen/>
        <w:t>G, que:</w:t>
      </w:r>
    </w:p>
    <w:p w:rsidR="00110058" w:rsidRPr="004C11D7" w:rsidRDefault="00110058" w:rsidP="007F06E9">
      <w:pPr>
        <w:widowControl w:val="0"/>
        <w:ind w:firstLine="720"/>
        <w:jc w:val="both"/>
        <w:rPr>
          <w:rFonts w:ascii="Arial" w:hAnsi="Arial" w:cs="Arial"/>
          <w:sz w:val="22"/>
        </w:rPr>
      </w:pPr>
      <w:r w:rsidRPr="004C11D7">
        <w:rPr>
          <w:rFonts w:ascii="Arial" w:hAnsi="Arial" w:cs="Arial"/>
          <w:b/>
          <w:sz w:val="22"/>
        </w:rPr>
        <w:t>1.</w:t>
      </w:r>
      <w:r w:rsidRPr="004C11D7">
        <w:rPr>
          <w:rFonts w:ascii="Arial" w:hAnsi="Arial" w:cs="Arial"/>
          <w:sz w:val="22"/>
        </w:rPr>
        <w:t xml:space="preserve"> </w:t>
      </w:r>
      <w:r w:rsidR="00A838E3" w:rsidRPr="004C11D7">
        <w:rPr>
          <w:rFonts w:ascii="Arial" w:hAnsi="Arial" w:cs="Arial"/>
          <w:sz w:val="22"/>
        </w:rPr>
        <w:t>E</w:t>
      </w:r>
      <w:r w:rsidRPr="004C11D7">
        <w:rPr>
          <w:rFonts w:ascii="Arial" w:hAnsi="Arial" w:cs="Arial"/>
          <w:sz w:val="22"/>
        </w:rPr>
        <w:t xml:space="preserve">ntende que o PEC-G é um programa de oferta de </w:t>
      </w:r>
      <w:r w:rsidRPr="004C11D7">
        <w:rPr>
          <w:rFonts w:ascii="Arial" w:hAnsi="Arial" w:cs="Arial"/>
          <w:b/>
          <w:sz w:val="22"/>
        </w:rPr>
        <w:t>vagas gratuitas</w:t>
      </w:r>
      <w:r w:rsidRPr="004C11D7">
        <w:rPr>
          <w:rFonts w:ascii="Arial" w:hAnsi="Arial" w:cs="Arial"/>
          <w:sz w:val="22"/>
        </w:rPr>
        <w:t xml:space="preserve"> para graduação plena no Brasil, sem cobrança de mensalidades ou taxas, e que todo(a) candidato(a) deve apresentar comprovação de que terá meios para </w:t>
      </w:r>
      <w:r w:rsidRPr="004C11D7">
        <w:rPr>
          <w:rFonts w:ascii="Arial" w:hAnsi="Arial" w:cs="Arial"/>
          <w:b/>
          <w:sz w:val="22"/>
        </w:rPr>
        <w:t>arcar com suas despesas de manutenção no Brasil</w:t>
      </w:r>
      <w:r w:rsidRPr="004C11D7">
        <w:rPr>
          <w:rFonts w:ascii="Arial" w:hAnsi="Arial" w:cs="Arial"/>
          <w:sz w:val="22"/>
        </w:rPr>
        <w:t>, a exemplo d</w:t>
      </w:r>
      <w:r w:rsidR="005B0B95" w:rsidRPr="004C11D7">
        <w:rPr>
          <w:rFonts w:ascii="Arial" w:hAnsi="Arial" w:cs="Arial"/>
          <w:sz w:val="22"/>
        </w:rPr>
        <w:t>e</w:t>
      </w:r>
      <w:r w:rsidRPr="004C11D7">
        <w:rPr>
          <w:rFonts w:ascii="Arial" w:hAnsi="Arial" w:cs="Arial"/>
          <w:sz w:val="22"/>
        </w:rPr>
        <w:t xml:space="preserve"> moradia e al</w:t>
      </w:r>
      <w:r w:rsidR="00A838E3" w:rsidRPr="004C11D7">
        <w:rPr>
          <w:rFonts w:ascii="Arial" w:hAnsi="Arial" w:cs="Arial"/>
          <w:sz w:val="22"/>
        </w:rPr>
        <w:t>imentação.</w:t>
      </w:r>
    </w:p>
    <w:p w:rsidR="005B0B95" w:rsidRPr="004C11D7" w:rsidRDefault="005B0B95" w:rsidP="007F06E9">
      <w:pPr>
        <w:widowControl w:val="0"/>
        <w:ind w:firstLine="720"/>
        <w:jc w:val="both"/>
        <w:rPr>
          <w:rFonts w:ascii="Arial" w:hAnsi="Arial" w:cs="Arial"/>
          <w:sz w:val="22"/>
        </w:rPr>
      </w:pPr>
      <w:r w:rsidRPr="004C11D7">
        <w:rPr>
          <w:rFonts w:ascii="Arial" w:hAnsi="Arial" w:cs="Arial"/>
          <w:b/>
          <w:sz w:val="22"/>
        </w:rPr>
        <w:t>2.</w:t>
      </w:r>
      <w:r w:rsidRPr="004C11D7">
        <w:rPr>
          <w:rFonts w:ascii="Arial" w:hAnsi="Arial" w:cs="Arial"/>
          <w:sz w:val="22"/>
        </w:rPr>
        <w:t xml:space="preserve"> </w:t>
      </w:r>
      <w:r w:rsidR="00A838E3" w:rsidRPr="004C11D7">
        <w:rPr>
          <w:rFonts w:ascii="Arial" w:hAnsi="Arial" w:cs="Arial"/>
          <w:sz w:val="22"/>
        </w:rPr>
        <w:t>E</w:t>
      </w:r>
      <w:r w:rsidRPr="004C11D7">
        <w:rPr>
          <w:rFonts w:ascii="Arial" w:hAnsi="Arial" w:cs="Arial"/>
          <w:sz w:val="22"/>
        </w:rPr>
        <w:t xml:space="preserve">sta instituição assumirá responsabilidade pela manutenção </w:t>
      </w:r>
      <w:proofErr w:type="gramStart"/>
      <w:r w:rsidRPr="004C11D7">
        <w:rPr>
          <w:rFonts w:ascii="Arial" w:hAnsi="Arial" w:cs="Arial"/>
          <w:sz w:val="22"/>
        </w:rPr>
        <w:t>do(</w:t>
      </w:r>
      <w:proofErr w:type="gramEnd"/>
      <w:r w:rsidRPr="004C11D7">
        <w:rPr>
          <w:rFonts w:ascii="Arial" w:hAnsi="Arial" w:cs="Arial"/>
          <w:sz w:val="22"/>
        </w:rPr>
        <w:t>a) candidato(a), caso ele(a) venha a ser selecionado(a), comprometendo-se a:</w:t>
      </w:r>
    </w:p>
    <w:p w:rsidR="005B0B95" w:rsidRPr="004C11D7" w:rsidRDefault="005B0B95" w:rsidP="007F06E9">
      <w:pPr>
        <w:widowControl w:val="0"/>
        <w:ind w:left="720" w:firstLine="720"/>
        <w:jc w:val="both"/>
        <w:rPr>
          <w:rFonts w:ascii="Arial" w:hAnsi="Arial" w:cs="Arial"/>
          <w:b/>
          <w:sz w:val="22"/>
        </w:rPr>
      </w:pPr>
      <w:r w:rsidRPr="004C11D7">
        <w:rPr>
          <w:rFonts w:ascii="Arial" w:hAnsi="Arial" w:cs="Arial"/>
          <w:b/>
          <w:sz w:val="22"/>
        </w:rPr>
        <w:t>2.1 custear:</w:t>
      </w:r>
    </w:p>
    <w:p w:rsidR="005B0B95" w:rsidRPr="004C11D7" w:rsidRDefault="005B0B95" w:rsidP="007F06E9">
      <w:pPr>
        <w:widowControl w:val="0"/>
        <w:ind w:left="2160"/>
        <w:jc w:val="both"/>
        <w:rPr>
          <w:rFonts w:ascii="Arial" w:hAnsi="Arial" w:cs="Arial"/>
          <w:b/>
          <w:sz w:val="22"/>
        </w:rPr>
      </w:pPr>
      <w:r w:rsidRPr="004C11D7">
        <w:rPr>
          <w:rFonts w:ascii="Arial" w:hAnsi="Arial" w:cs="Arial"/>
          <w:b/>
          <w:sz w:val="22"/>
        </w:rPr>
        <w:t>2.1.1 sua ida ao Brasil;</w:t>
      </w:r>
    </w:p>
    <w:p w:rsidR="005B0B95" w:rsidRPr="004C11D7" w:rsidRDefault="005B0B95" w:rsidP="007F06E9">
      <w:pPr>
        <w:widowControl w:val="0"/>
        <w:ind w:left="2160"/>
        <w:jc w:val="both"/>
        <w:rPr>
          <w:rFonts w:ascii="Arial" w:hAnsi="Arial" w:cs="Arial"/>
          <w:b/>
          <w:sz w:val="22"/>
        </w:rPr>
      </w:pPr>
      <w:r w:rsidRPr="004C11D7">
        <w:rPr>
          <w:rFonts w:ascii="Arial" w:hAnsi="Arial" w:cs="Arial"/>
          <w:b/>
          <w:sz w:val="22"/>
        </w:rPr>
        <w:t>2.1.2 sua instalação inicial; e</w:t>
      </w:r>
    </w:p>
    <w:p w:rsidR="005B0B95" w:rsidRPr="004C11D7" w:rsidRDefault="005B0B95" w:rsidP="007F06E9">
      <w:pPr>
        <w:widowControl w:val="0"/>
        <w:ind w:left="2160"/>
        <w:jc w:val="both"/>
        <w:rPr>
          <w:rFonts w:ascii="Arial" w:hAnsi="Arial" w:cs="Arial"/>
          <w:b/>
          <w:sz w:val="22"/>
        </w:rPr>
      </w:pPr>
      <w:r w:rsidRPr="004C11D7">
        <w:rPr>
          <w:rFonts w:ascii="Arial" w:hAnsi="Arial" w:cs="Arial"/>
          <w:b/>
          <w:sz w:val="22"/>
        </w:rPr>
        <w:t>2.1.3 seu retorno ao país de origem ao fim do vínculo com o PEC-G;</w:t>
      </w:r>
    </w:p>
    <w:p w:rsidR="005B0B95" w:rsidRPr="004C11D7" w:rsidRDefault="005B0B95" w:rsidP="007F06E9">
      <w:pPr>
        <w:widowControl w:val="0"/>
        <w:ind w:firstLine="1440"/>
        <w:jc w:val="both"/>
        <w:rPr>
          <w:rFonts w:ascii="Arial" w:hAnsi="Arial" w:cs="Arial"/>
          <w:b/>
          <w:sz w:val="22"/>
        </w:rPr>
      </w:pPr>
      <w:r w:rsidRPr="004C11D7">
        <w:rPr>
          <w:rFonts w:ascii="Arial" w:hAnsi="Arial" w:cs="Arial"/>
          <w:b/>
          <w:sz w:val="22"/>
        </w:rPr>
        <w:t>2.2 enviar-lhe o equivalente a US$ _______________,</w:t>
      </w:r>
      <w:proofErr w:type="gramStart"/>
      <w:r w:rsidRPr="004C11D7">
        <w:rPr>
          <w:rFonts w:ascii="Arial" w:hAnsi="Arial" w:cs="Arial"/>
          <w:b/>
          <w:sz w:val="22"/>
        </w:rPr>
        <w:t>00  (</w:t>
      </w:r>
      <w:proofErr w:type="gramEnd"/>
      <w:r w:rsidRPr="004C11D7">
        <w:rPr>
          <w:rFonts w:ascii="Arial" w:hAnsi="Arial" w:cs="Arial"/>
          <w:b/>
          <w:sz w:val="22"/>
        </w:rPr>
        <w:t>_____________________________________________ dólares norte-americanos) mensais, durante toda sua estada no Brasi</w:t>
      </w:r>
      <w:r w:rsidR="00A838E3" w:rsidRPr="004C11D7">
        <w:rPr>
          <w:rFonts w:ascii="Arial" w:hAnsi="Arial" w:cs="Arial"/>
          <w:b/>
          <w:sz w:val="22"/>
        </w:rPr>
        <w:t>l.</w:t>
      </w:r>
    </w:p>
    <w:p w:rsidR="005B0B95" w:rsidRPr="004C11D7" w:rsidRDefault="005B0B95" w:rsidP="007F06E9">
      <w:pPr>
        <w:widowControl w:val="0"/>
        <w:ind w:firstLine="720"/>
        <w:jc w:val="both"/>
        <w:rPr>
          <w:rFonts w:ascii="Arial" w:hAnsi="Arial" w:cs="Arial"/>
          <w:sz w:val="22"/>
        </w:rPr>
      </w:pPr>
      <w:r w:rsidRPr="004C11D7">
        <w:rPr>
          <w:rFonts w:ascii="Arial" w:hAnsi="Arial" w:cs="Arial"/>
          <w:b/>
          <w:sz w:val="22"/>
        </w:rPr>
        <w:t>3.</w:t>
      </w:r>
      <w:r w:rsidRPr="004C11D7">
        <w:rPr>
          <w:rFonts w:ascii="Arial" w:hAnsi="Arial" w:cs="Arial"/>
          <w:sz w:val="22"/>
        </w:rPr>
        <w:t xml:space="preserve"> </w:t>
      </w:r>
      <w:r w:rsidR="00A838E3" w:rsidRPr="004C11D7">
        <w:rPr>
          <w:rFonts w:ascii="Arial" w:hAnsi="Arial" w:cs="Arial"/>
          <w:sz w:val="22"/>
        </w:rPr>
        <w:t>E</w:t>
      </w:r>
      <w:r w:rsidRPr="004C11D7">
        <w:rPr>
          <w:rFonts w:ascii="Arial" w:hAnsi="Arial" w:cs="Arial"/>
          <w:sz w:val="22"/>
        </w:rPr>
        <w:t xml:space="preserve">m caso de alteração no valor mensal a ser enviado, compromete-se a apresentar, à representação diplomática ou consular do Brasil onde foi realizada a inscrição </w:t>
      </w:r>
      <w:proofErr w:type="gramStart"/>
      <w:r w:rsidRPr="004C11D7">
        <w:rPr>
          <w:rFonts w:ascii="Arial" w:hAnsi="Arial" w:cs="Arial"/>
          <w:sz w:val="22"/>
        </w:rPr>
        <w:t>do(</w:t>
      </w:r>
      <w:proofErr w:type="gramEnd"/>
      <w:r w:rsidRPr="004C11D7">
        <w:rPr>
          <w:rFonts w:ascii="Arial" w:hAnsi="Arial" w:cs="Arial"/>
          <w:sz w:val="22"/>
        </w:rPr>
        <w:t xml:space="preserve">a) candidato(a), Termo de Responsabilidade Financeira atualizado, com indicação do novo </w:t>
      </w:r>
      <w:r w:rsidR="001E6FA8" w:rsidRPr="004C11D7">
        <w:rPr>
          <w:rFonts w:ascii="Arial" w:hAnsi="Arial" w:cs="Arial"/>
          <w:sz w:val="22"/>
        </w:rPr>
        <w:t>valor</w:t>
      </w:r>
      <w:r w:rsidRPr="004C11D7">
        <w:rPr>
          <w:rFonts w:ascii="Arial" w:hAnsi="Arial" w:cs="Arial"/>
          <w:sz w:val="22"/>
        </w:rPr>
        <w:t xml:space="preserve"> a ser repassado</w:t>
      </w:r>
      <w:r w:rsidR="00A838E3" w:rsidRPr="004C11D7">
        <w:rPr>
          <w:rFonts w:ascii="Arial" w:hAnsi="Arial" w:cs="Arial"/>
          <w:sz w:val="22"/>
        </w:rPr>
        <w:t>.</w:t>
      </w:r>
    </w:p>
    <w:p w:rsidR="005B0B95" w:rsidRPr="004C11D7" w:rsidRDefault="005B0B95" w:rsidP="007F06E9">
      <w:pPr>
        <w:widowControl w:val="0"/>
        <w:ind w:firstLine="720"/>
        <w:jc w:val="both"/>
        <w:rPr>
          <w:rFonts w:ascii="Arial" w:hAnsi="Arial" w:cs="Arial"/>
          <w:sz w:val="22"/>
        </w:rPr>
      </w:pPr>
      <w:r w:rsidRPr="004C11D7">
        <w:rPr>
          <w:rFonts w:ascii="Arial" w:hAnsi="Arial" w:cs="Arial"/>
          <w:b/>
          <w:sz w:val="22"/>
        </w:rPr>
        <w:t>4.</w:t>
      </w:r>
      <w:r w:rsidRPr="004C11D7">
        <w:rPr>
          <w:rFonts w:ascii="Arial" w:hAnsi="Arial" w:cs="Arial"/>
          <w:sz w:val="22"/>
        </w:rPr>
        <w:t xml:space="preserve"> </w:t>
      </w:r>
      <w:r w:rsidR="00A838E3" w:rsidRPr="004C11D7">
        <w:rPr>
          <w:rFonts w:ascii="Arial" w:hAnsi="Arial" w:cs="Arial"/>
          <w:sz w:val="22"/>
        </w:rPr>
        <w:t>Esta instituição i</w:t>
      </w:r>
      <w:r w:rsidRPr="004C11D7">
        <w:rPr>
          <w:rFonts w:ascii="Arial" w:hAnsi="Arial" w:cs="Arial"/>
          <w:sz w:val="22"/>
        </w:rPr>
        <w:t xml:space="preserve">nformará à representação diplomática ou consular do Brasil qualquer interrupção, redução ou cessação do envio de recursos durante a estada </w:t>
      </w:r>
      <w:proofErr w:type="gramStart"/>
      <w:r w:rsidRPr="004C11D7">
        <w:rPr>
          <w:rFonts w:ascii="Arial" w:hAnsi="Arial" w:cs="Arial"/>
          <w:sz w:val="22"/>
        </w:rPr>
        <w:t>do(</w:t>
      </w:r>
      <w:proofErr w:type="gramEnd"/>
      <w:r w:rsidRPr="004C11D7">
        <w:rPr>
          <w:rFonts w:ascii="Arial" w:hAnsi="Arial" w:cs="Arial"/>
          <w:sz w:val="22"/>
        </w:rPr>
        <w:t>a) estudante no Brasil, para que o(a) estudante seja orientado(a) a providenciar novo(a)(s) responsável(</w:t>
      </w:r>
      <w:proofErr w:type="spellStart"/>
      <w:r w:rsidRPr="004C11D7">
        <w:rPr>
          <w:rFonts w:ascii="Arial" w:hAnsi="Arial" w:cs="Arial"/>
          <w:sz w:val="22"/>
        </w:rPr>
        <w:t>is</w:t>
      </w:r>
      <w:proofErr w:type="spellEnd"/>
      <w:r w:rsidRPr="004C11D7">
        <w:rPr>
          <w:rFonts w:ascii="Arial" w:hAnsi="Arial" w:cs="Arial"/>
          <w:sz w:val="22"/>
        </w:rPr>
        <w:t>) financeiro(a)(s), o(a)(s) qual(</w:t>
      </w:r>
      <w:proofErr w:type="spellStart"/>
      <w:r w:rsidRPr="004C11D7">
        <w:rPr>
          <w:rFonts w:ascii="Arial" w:hAnsi="Arial" w:cs="Arial"/>
          <w:sz w:val="22"/>
        </w:rPr>
        <w:t>is</w:t>
      </w:r>
      <w:proofErr w:type="spellEnd"/>
      <w:r w:rsidRPr="004C11D7">
        <w:rPr>
          <w:rFonts w:ascii="Arial" w:hAnsi="Arial" w:cs="Arial"/>
          <w:sz w:val="22"/>
        </w:rPr>
        <w:t>) deverá(</w:t>
      </w:r>
      <w:proofErr w:type="spellStart"/>
      <w:r w:rsidRPr="004C11D7">
        <w:rPr>
          <w:rFonts w:ascii="Arial" w:hAnsi="Arial" w:cs="Arial"/>
          <w:sz w:val="22"/>
        </w:rPr>
        <w:t>ão</w:t>
      </w:r>
      <w:proofErr w:type="spellEnd"/>
      <w:r w:rsidRPr="004C11D7">
        <w:rPr>
          <w:rFonts w:ascii="Arial" w:hAnsi="Arial" w:cs="Arial"/>
          <w:sz w:val="22"/>
        </w:rPr>
        <w:t>) apresentar novo(s) Termo(s) de Responsabilidade Financeira</w:t>
      </w:r>
      <w:r w:rsidR="00A838E3" w:rsidRPr="004C11D7">
        <w:rPr>
          <w:rFonts w:ascii="Arial" w:hAnsi="Arial" w:cs="Arial"/>
          <w:sz w:val="22"/>
        </w:rPr>
        <w:t>.</w:t>
      </w:r>
    </w:p>
    <w:p w:rsidR="005B0B95" w:rsidRPr="004C11D7" w:rsidRDefault="005B0B95" w:rsidP="007F06E9">
      <w:pPr>
        <w:widowControl w:val="0"/>
        <w:ind w:firstLine="720"/>
        <w:jc w:val="both"/>
        <w:rPr>
          <w:rFonts w:ascii="Arial" w:hAnsi="Arial" w:cs="Arial"/>
          <w:sz w:val="22"/>
        </w:rPr>
      </w:pPr>
      <w:r w:rsidRPr="004C11D7">
        <w:rPr>
          <w:rFonts w:ascii="Arial" w:hAnsi="Arial" w:cs="Arial"/>
          <w:b/>
          <w:sz w:val="22"/>
        </w:rPr>
        <w:t>5.</w:t>
      </w:r>
      <w:r w:rsidRPr="004C11D7">
        <w:rPr>
          <w:rFonts w:ascii="Arial" w:hAnsi="Arial" w:cs="Arial"/>
          <w:sz w:val="22"/>
        </w:rPr>
        <w:t xml:space="preserve"> </w:t>
      </w:r>
      <w:r w:rsidR="00A838E3" w:rsidRPr="004C11D7">
        <w:rPr>
          <w:rFonts w:ascii="Arial" w:hAnsi="Arial" w:cs="Arial"/>
          <w:sz w:val="22"/>
        </w:rPr>
        <w:t>T</w:t>
      </w:r>
      <w:r w:rsidRPr="004C11D7">
        <w:rPr>
          <w:rFonts w:ascii="Arial" w:hAnsi="Arial" w:cs="Arial"/>
          <w:sz w:val="22"/>
        </w:rPr>
        <w:t>odas as informações prestadas neste documento são verdadeiras</w:t>
      </w:r>
      <w:r w:rsidR="00A838E3" w:rsidRPr="004C11D7">
        <w:rPr>
          <w:rFonts w:ascii="Arial" w:hAnsi="Arial" w:cs="Arial"/>
          <w:sz w:val="22"/>
        </w:rPr>
        <w:t>.</w:t>
      </w:r>
    </w:p>
    <w:p w:rsidR="005B0B95" w:rsidRPr="004C11D7" w:rsidRDefault="005B0B95" w:rsidP="007F06E9">
      <w:pPr>
        <w:widowControl w:val="0"/>
        <w:ind w:firstLine="720"/>
        <w:jc w:val="both"/>
        <w:rPr>
          <w:rFonts w:ascii="Arial" w:hAnsi="Arial" w:cs="Arial"/>
          <w:sz w:val="22"/>
        </w:rPr>
      </w:pPr>
      <w:r w:rsidRPr="004C11D7">
        <w:rPr>
          <w:rFonts w:ascii="Arial" w:hAnsi="Arial" w:cs="Arial"/>
          <w:b/>
          <w:sz w:val="22"/>
        </w:rPr>
        <w:t>6.</w:t>
      </w:r>
      <w:r w:rsidRPr="004C11D7">
        <w:rPr>
          <w:rFonts w:ascii="Arial" w:hAnsi="Arial" w:cs="Arial"/>
          <w:sz w:val="22"/>
        </w:rPr>
        <w:t xml:space="preserve"> </w:t>
      </w:r>
      <w:r w:rsidR="00A838E3" w:rsidRPr="004C11D7">
        <w:rPr>
          <w:rFonts w:ascii="Arial" w:hAnsi="Arial" w:cs="Arial"/>
          <w:sz w:val="22"/>
        </w:rPr>
        <w:t xml:space="preserve">Esta instituição </w:t>
      </w:r>
      <w:r w:rsidRPr="004C11D7">
        <w:rPr>
          <w:rFonts w:ascii="Arial" w:hAnsi="Arial" w:cs="Arial"/>
          <w:sz w:val="22"/>
        </w:rPr>
        <w:t xml:space="preserve">entende que a falsidade nas informações e/ou documentos apresentados implicará nas penalidades cabíveis e na eliminação, a qualquer época, </w:t>
      </w:r>
      <w:proofErr w:type="gramStart"/>
      <w:r w:rsidRPr="004C11D7">
        <w:rPr>
          <w:rFonts w:ascii="Arial" w:hAnsi="Arial" w:cs="Arial"/>
          <w:sz w:val="22"/>
        </w:rPr>
        <w:t>do(</w:t>
      </w:r>
      <w:proofErr w:type="gramEnd"/>
      <w:r w:rsidRPr="004C11D7">
        <w:rPr>
          <w:rFonts w:ascii="Arial" w:hAnsi="Arial" w:cs="Arial"/>
          <w:sz w:val="22"/>
        </w:rPr>
        <w:t>a) candidato(a), mesmo após matriculado(a).</w:t>
      </w:r>
    </w:p>
    <w:p w:rsidR="00110058" w:rsidRPr="004C11D7" w:rsidRDefault="00110058" w:rsidP="00110058">
      <w:pPr>
        <w:widowControl w:val="0"/>
        <w:jc w:val="both"/>
        <w:rPr>
          <w:rFonts w:ascii="Arial" w:hAnsi="Arial" w:cs="Arial"/>
          <w:sz w:val="22"/>
        </w:rPr>
      </w:pPr>
    </w:p>
    <w:p w:rsidR="00110058" w:rsidRPr="004C11D7" w:rsidRDefault="00110058" w:rsidP="004C11D7">
      <w:pPr>
        <w:widowControl w:val="0"/>
        <w:spacing w:line="360" w:lineRule="auto"/>
        <w:jc w:val="both"/>
        <w:rPr>
          <w:rFonts w:ascii="Arial" w:hAnsi="Arial" w:cs="Arial"/>
          <w:sz w:val="22"/>
        </w:rPr>
      </w:pPr>
      <w:proofErr w:type="gramStart"/>
      <w:r w:rsidRPr="004C11D7">
        <w:rPr>
          <w:rFonts w:ascii="Arial" w:hAnsi="Arial" w:cs="Arial"/>
          <w:b/>
          <w:sz w:val="22"/>
        </w:rPr>
        <w:t>Telefone(</w:t>
      </w:r>
      <w:proofErr w:type="gramEnd"/>
      <w:r w:rsidRPr="004C11D7">
        <w:rPr>
          <w:rFonts w:ascii="Arial" w:hAnsi="Arial" w:cs="Arial"/>
          <w:b/>
          <w:sz w:val="22"/>
        </w:rPr>
        <w:t>s) para contato:</w:t>
      </w:r>
      <w:r w:rsidRPr="004C11D7">
        <w:rPr>
          <w:rFonts w:ascii="Arial" w:hAnsi="Arial" w:cs="Arial"/>
          <w:sz w:val="22"/>
        </w:rPr>
        <w:t xml:space="preserve"> _________________________________________________________ </w:t>
      </w:r>
    </w:p>
    <w:p w:rsidR="00110058" w:rsidRPr="004C11D7" w:rsidRDefault="00110058" w:rsidP="004C11D7">
      <w:pPr>
        <w:widowControl w:val="0"/>
        <w:spacing w:line="360" w:lineRule="auto"/>
        <w:jc w:val="both"/>
        <w:rPr>
          <w:rFonts w:ascii="Arial" w:hAnsi="Arial" w:cs="Arial"/>
          <w:sz w:val="22"/>
        </w:rPr>
      </w:pPr>
      <w:proofErr w:type="gramStart"/>
      <w:r w:rsidRPr="004C11D7">
        <w:rPr>
          <w:rFonts w:ascii="Arial" w:hAnsi="Arial" w:cs="Arial"/>
          <w:b/>
          <w:sz w:val="22"/>
        </w:rPr>
        <w:t>E-mail(</w:t>
      </w:r>
      <w:proofErr w:type="gramEnd"/>
      <w:r w:rsidRPr="004C11D7">
        <w:rPr>
          <w:rFonts w:ascii="Arial" w:hAnsi="Arial" w:cs="Arial"/>
          <w:b/>
          <w:sz w:val="22"/>
        </w:rPr>
        <w:t>s):</w:t>
      </w:r>
      <w:r w:rsidRPr="004C11D7">
        <w:rPr>
          <w:rFonts w:ascii="Arial" w:hAnsi="Arial" w:cs="Arial"/>
          <w:sz w:val="22"/>
        </w:rPr>
        <w:t xml:space="preserve"> _______________________________________________________________________</w:t>
      </w:r>
    </w:p>
    <w:p w:rsidR="00110058" w:rsidRPr="004C11D7" w:rsidRDefault="00110058" w:rsidP="004C11D7">
      <w:pPr>
        <w:widowControl w:val="0"/>
        <w:spacing w:line="360" w:lineRule="auto"/>
        <w:jc w:val="both"/>
        <w:rPr>
          <w:rFonts w:ascii="Arial" w:hAnsi="Arial" w:cs="Arial"/>
          <w:sz w:val="22"/>
        </w:rPr>
      </w:pPr>
    </w:p>
    <w:p w:rsidR="00110058" w:rsidRPr="004C11D7" w:rsidRDefault="00110058" w:rsidP="004C11D7">
      <w:pPr>
        <w:widowControl w:val="0"/>
        <w:spacing w:line="360" w:lineRule="auto"/>
        <w:jc w:val="right"/>
        <w:rPr>
          <w:rFonts w:ascii="Arial" w:hAnsi="Arial" w:cs="Arial"/>
          <w:sz w:val="22"/>
        </w:rPr>
      </w:pPr>
      <w:r w:rsidRPr="004C11D7">
        <w:rPr>
          <w:rFonts w:ascii="Arial" w:hAnsi="Arial" w:cs="Arial"/>
          <w:sz w:val="22"/>
        </w:rPr>
        <w:t xml:space="preserve">_______________________, _____ de _____________ </w:t>
      </w:r>
      <w:proofErr w:type="spellStart"/>
      <w:r w:rsidRPr="004C11D7">
        <w:rPr>
          <w:rFonts w:ascii="Arial" w:hAnsi="Arial" w:cs="Arial"/>
          <w:sz w:val="22"/>
        </w:rPr>
        <w:t>de</w:t>
      </w:r>
      <w:proofErr w:type="spellEnd"/>
      <w:r w:rsidRPr="004C11D7">
        <w:rPr>
          <w:rFonts w:ascii="Arial" w:hAnsi="Arial" w:cs="Arial"/>
          <w:sz w:val="22"/>
        </w:rPr>
        <w:t xml:space="preserve"> 20_____.</w:t>
      </w:r>
    </w:p>
    <w:p w:rsidR="00110058" w:rsidRPr="004C11D7" w:rsidRDefault="00110058" w:rsidP="004C11D7">
      <w:pPr>
        <w:widowControl w:val="0"/>
        <w:spacing w:line="360" w:lineRule="auto"/>
        <w:jc w:val="right"/>
        <w:rPr>
          <w:rFonts w:ascii="Arial" w:hAnsi="Arial" w:cs="Arial"/>
          <w:b/>
          <w:sz w:val="22"/>
        </w:rPr>
      </w:pPr>
      <w:r w:rsidRPr="004C11D7">
        <w:rPr>
          <w:rFonts w:ascii="Arial" w:hAnsi="Arial" w:cs="Arial"/>
          <w:b/>
          <w:sz w:val="22"/>
        </w:rPr>
        <w:t xml:space="preserve"> </w:t>
      </w:r>
      <w:r w:rsidR="007F06E9" w:rsidRPr="004C11D7">
        <w:rPr>
          <w:rFonts w:ascii="Arial" w:hAnsi="Arial" w:cs="Arial"/>
          <w:b/>
          <w:sz w:val="22"/>
        </w:rPr>
        <w:tab/>
      </w:r>
      <w:r w:rsidR="00E94F37">
        <w:rPr>
          <w:rFonts w:ascii="Arial" w:hAnsi="Arial" w:cs="Arial"/>
          <w:b/>
          <w:sz w:val="22"/>
        </w:rPr>
        <w:t>[</w:t>
      </w:r>
      <w:proofErr w:type="gramStart"/>
      <w:r w:rsidR="00E94F37">
        <w:rPr>
          <w:rFonts w:ascii="Arial" w:hAnsi="Arial" w:cs="Arial"/>
          <w:b/>
          <w:sz w:val="22"/>
        </w:rPr>
        <w:t>cidade</w:t>
      </w:r>
      <w:proofErr w:type="gramEnd"/>
      <w:r w:rsidR="00E94F37">
        <w:rPr>
          <w:rFonts w:ascii="Arial" w:hAnsi="Arial" w:cs="Arial"/>
          <w:b/>
          <w:sz w:val="22"/>
        </w:rPr>
        <w:t>]</w:t>
      </w:r>
      <w:r w:rsidRPr="004C11D7">
        <w:rPr>
          <w:rFonts w:ascii="Arial" w:hAnsi="Arial" w:cs="Arial"/>
          <w:b/>
          <w:sz w:val="22"/>
        </w:rPr>
        <w:t xml:space="preserve">             </w:t>
      </w:r>
      <w:r w:rsidR="00E94F37">
        <w:rPr>
          <w:rFonts w:ascii="Arial" w:hAnsi="Arial" w:cs="Arial"/>
          <w:b/>
          <w:sz w:val="22"/>
        </w:rPr>
        <w:t xml:space="preserve">      </w:t>
      </w:r>
      <w:r w:rsidRPr="004C11D7">
        <w:rPr>
          <w:rFonts w:ascii="Arial" w:hAnsi="Arial" w:cs="Arial"/>
          <w:b/>
          <w:sz w:val="22"/>
        </w:rPr>
        <w:t xml:space="preserve">[dia]    </w:t>
      </w:r>
      <w:r w:rsidR="00E94F37">
        <w:rPr>
          <w:rFonts w:ascii="Arial" w:hAnsi="Arial" w:cs="Arial"/>
          <w:b/>
          <w:sz w:val="22"/>
        </w:rPr>
        <w:t xml:space="preserve">    </w:t>
      </w:r>
      <w:r w:rsidRPr="004C11D7">
        <w:rPr>
          <w:rFonts w:ascii="Arial" w:hAnsi="Arial" w:cs="Arial"/>
          <w:b/>
          <w:sz w:val="22"/>
        </w:rPr>
        <w:t xml:space="preserve">         [mês]                   [ano]</w:t>
      </w:r>
    </w:p>
    <w:p w:rsidR="00110058" w:rsidRPr="004C11D7" w:rsidRDefault="00110058" w:rsidP="004C11D7">
      <w:pPr>
        <w:widowControl w:val="0"/>
        <w:spacing w:line="360" w:lineRule="auto"/>
        <w:jc w:val="both"/>
        <w:rPr>
          <w:rFonts w:ascii="Arial" w:hAnsi="Arial" w:cs="Arial"/>
          <w:b/>
          <w:sz w:val="22"/>
        </w:rPr>
      </w:pPr>
    </w:p>
    <w:p w:rsidR="00110058" w:rsidRPr="004C11D7" w:rsidRDefault="00110058" w:rsidP="004C11D7">
      <w:pPr>
        <w:widowControl w:val="0"/>
        <w:spacing w:line="360" w:lineRule="auto"/>
        <w:jc w:val="both"/>
        <w:rPr>
          <w:rFonts w:ascii="Arial" w:hAnsi="Arial" w:cs="Arial"/>
          <w:b/>
          <w:sz w:val="22"/>
        </w:rPr>
      </w:pPr>
    </w:p>
    <w:p w:rsidR="00110058" w:rsidRPr="004C11D7" w:rsidRDefault="00110058" w:rsidP="004C11D7">
      <w:pPr>
        <w:widowControl w:val="0"/>
        <w:spacing w:line="360" w:lineRule="auto"/>
        <w:jc w:val="center"/>
        <w:rPr>
          <w:rFonts w:ascii="Arial" w:hAnsi="Arial" w:cs="Arial"/>
          <w:sz w:val="22"/>
        </w:rPr>
      </w:pPr>
      <w:r w:rsidRPr="004C11D7">
        <w:rPr>
          <w:rFonts w:ascii="Arial" w:hAnsi="Arial" w:cs="Arial"/>
          <w:sz w:val="22"/>
        </w:rPr>
        <w:t>_________________________________________________________</w:t>
      </w:r>
    </w:p>
    <w:p w:rsidR="00E94F37" w:rsidRPr="00E94F37" w:rsidRDefault="00110058" w:rsidP="00E94F37">
      <w:pPr>
        <w:widowControl w:val="0"/>
        <w:spacing w:line="360" w:lineRule="auto"/>
        <w:jc w:val="center"/>
        <w:rPr>
          <w:rFonts w:ascii="Tahoma" w:hAnsi="Tahoma" w:cs="Tahoma"/>
          <w:sz w:val="18"/>
        </w:rPr>
      </w:pPr>
      <w:bookmarkStart w:id="0" w:name="_GoBack"/>
      <w:bookmarkEnd w:id="0"/>
      <w:r w:rsidRPr="004C11D7">
        <w:rPr>
          <w:rFonts w:ascii="Arial" w:hAnsi="Arial" w:cs="Arial"/>
          <w:b/>
          <w:sz w:val="22"/>
        </w:rPr>
        <w:t xml:space="preserve">Assinatura </w:t>
      </w:r>
      <w:proofErr w:type="gramStart"/>
      <w:r w:rsidRPr="004C11D7">
        <w:rPr>
          <w:rFonts w:ascii="Arial" w:hAnsi="Arial" w:cs="Arial"/>
          <w:b/>
          <w:sz w:val="22"/>
        </w:rPr>
        <w:t>do(</w:t>
      </w:r>
      <w:proofErr w:type="gramEnd"/>
      <w:r w:rsidRPr="004C11D7">
        <w:rPr>
          <w:rFonts w:ascii="Arial" w:hAnsi="Arial" w:cs="Arial"/>
          <w:b/>
          <w:sz w:val="22"/>
        </w:rPr>
        <w:t>a) representante do órgão/entidade financiadora</w:t>
      </w:r>
    </w:p>
    <w:p w:rsidR="00E94F37" w:rsidRPr="00E94F37" w:rsidRDefault="00E94F37" w:rsidP="00E94F37">
      <w:pPr>
        <w:rPr>
          <w:rFonts w:ascii="Tahoma" w:hAnsi="Tahoma" w:cs="Tahoma"/>
          <w:sz w:val="18"/>
        </w:rPr>
      </w:pPr>
    </w:p>
    <w:p w:rsidR="00FE0A8A" w:rsidRPr="00E94F37" w:rsidRDefault="00FE0A8A" w:rsidP="00E94F37">
      <w:pPr>
        <w:rPr>
          <w:rFonts w:ascii="Tahoma" w:hAnsi="Tahoma" w:cs="Tahoma"/>
          <w:sz w:val="18"/>
        </w:rPr>
      </w:pPr>
    </w:p>
    <w:sectPr w:rsidR="00FE0A8A" w:rsidRPr="00E94F37" w:rsidSect="00E94F37">
      <w:headerReference w:type="default" r:id="rId7"/>
      <w:footerReference w:type="default" r:id="rId8"/>
      <w:pgSz w:w="11907" w:h="16840" w:code="9"/>
      <w:pgMar w:top="982" w:right="992" w:bottom="709" w:left="1134" w:header="568" w:footer="5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8DA" w:rsidRDefault="002F28DA">
      <w:r>
        <w:separator/>
      </w:r>
    </w:p>
  </w:endnote>
  <w:endnote w:type="continuationSeparator" w:id="0">
    <w:p w:rsidR="002F28DA" w:rsidRDefault="002F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128" w:rsidRDefault="00FA6787" w:rsidP="00FA6787">
    <w:pPr>
      <w:widowControl w:val="0"/>
      <w:jc w:val="both"/>
      <w:rPr>
        <w:rFonts w:ascii="Arial" w:hAnsi="Arial" w:cs="Arial"/>
        <w:i/>
        <w:sz w:val="18"/>
        <w:szCs w:val="18"/>
      </w:rPr>
    </w:pPr>
    <w:r>
      <w:rPr>
        <w:rFonts w:ascii="Arial" w:hAnsi="Arial" w:cs="Arial"/>
        <w:b/>
        <w:i/>
        <w:sz w:val="18"/>
        <w:szCs w:val="18"/>
        <w:u w:val="single"/>
      </w:rPr>
      <w:t>ATENÇÂ</w:t>
    </w:r>
    <w:r w:rsidRPr="00F931DD">
      <w:rPr>
        <w:rFonts w:ascii="Arial" w:hAnsi="Arial" w:cs="Arial"/>
        <w:b/>
        <w:i/>
        <w:sz w:val="18"/>
        <w:szCs w:val="18"/>
        <w:u w:val="single"/>
      </w:rPr>
      <w:t>O:</w:t>
    </w:r>
    <w:r w:rsidRPr="00F931DD">
      <w:rPr>
        <w:rFonts w:ascii="Arial" w:hAnsi="Arial" w:cs="Arial"/>
        <w:i/>
        <w:sz w:val="18"/>
        <w:szCs w:val="18"/>
      </w:rPr>
      <w:t xml:space="preserve"> Este Termo de Responsabilidade Financeira deve ser </w:t>
    </w:r>
    <w:r w:rsidRPr="003059E7">
      <w:rPr>
        <w:rFonts w:ascii="Arial" w:hAnsi="Arial" w:cs="Arial"/>
        <w:b/>
        <w:i/>
        <w:sz w:val="18"/>
        <w:szCs w:val="18"/>
      </w:rPr>
      <w:t>obrigatoriamente</w:t>
    </w:r>
    <w:r w:rsidRPr="00F931DD">
      <w:rPr>
        <w:rFonts w:ascii="Arial" w:hAnsi="Arial" w:cs="Arial"/>
        <w:i/>
        <w:sz w:val="18"/>
        <w:szCs w:val="18"/>
      </w:rPr>
      <w:t xml:space="preserve"> acompanhado de </w:t>
    </w:r>
    <w:proofErr w:type="gramStart"/>
    <w:r w:rsidRPr="00F931DD">
      <w:rPr>
        <w:rFonts w:ascii="Arial" w:hAnsi="Arial" w:cs="Arial"/>
        <w:i/>
        <w:sz w:val="18"/>
        <w:szCs w:val="18"/>
      </w:rPr>
      <w:t>comprovante(</w:t>
    </w:r>
    <w:proofErr w:type="gramEnd"/>
    <w:r w:rsidRPr="00F931DD">
      <w:rPr>
        <w:rFonts w:ascii="Arial" w:hAnsi="Arial" w:cs="Arial"/>
        <w:i/>
        <w:sz w:val="18"/>
        <w:szCs w:val="18"/>
      </w:rPr>
      <w:t>s) da renda mensal declarada pel</w:t>
    </w:r>
    <w:r>
      <w:rPr>
        <w:rFonts w:ascii="Arial" w:hAnsi="Arial" w:cs="Arial"/>
        <w:i/>
        <w:sz w:val="18"/>
        <w:szCs w:val="18"/>
      </w:rPr>
      <w:t>a</w:t>
    </w:r>
    <w:r w:rsidR="00A838E3">
      <w:rPr>
        <w:rFonts w:ascii="Arial" w:hAnsi="Arial" w:cs="Arial"/>
        <w:i/>
        <w:sz w:val="18"/>
        <w:szCs w:val="18"/>
      </w:rPr>
      <w:t xml:space="preserve"> responsável financeir</w:t>
    </w:r>
    <w:r>
      <w:rPr>
        <w:rFonts w:ascii="Arial" w:hAnsi="Arial" w:cs="Arial"/>
        <w:i/>
        <w:sz w:val="18"/>
        <w:szCs w:val="18"/>
      </w:rPr>
      <w:t>a</w:t>
    </w:r>
    <w:r w:rsidRPr="00F931DD">
      <w:rPr>
        <w:rFonts w:ascii="Arial" w:hAnsi="Arial" w:cs="Arial"/>
        <w:i/>
        <w:sz w:val="18"/>
        <w:szCs w:val="18"/>
      </w:rPr>
      <w:t>.</w:t>
    </w:r>
    <w:r>
      <w:rPr>
        <w:rFonts w:ascii="Arial" w:hAnsi="Arial" w:cs="Arial"/>
        <w:i/>
        <w:sz w:val="18"/>
        <w:szCs w:val="18"/>
      </w:rPr>
      <w:t xml:space="preserve"> </w:t>
    </w:r>
    <w:r w:rsidR="00A838E3">
      <w:rPr>
        <w:rFonts w:ascii="Arial" w:hAnsi="Arial" w:cs="Arial"/>
        <w:i/>
        <w:sz w:val="18"/>
        <w:szCs w:val="18"/>
      </w:rPr>
      <w:t>A</w:t>
    </w:r>
    <w:r w:rsidR="00A838E3" w:rsidRPr="00A838E3">
      <w:rPr>
        <w:rFonts w:ascii="Arial" w:hAnsi="Arial" w:cs="Arial"/>
        <w:i/>
        <w:sz w:val="18"/>
        <w:szCs w:val="18"/>
      </w:rPr>
      <w:t xml:space="preserve"> apresentação de </w:t>
    </w:r>
    <w:proofErr w:type="gramStart"/>
    <w:r w:rsidR="00A838E3" w:rsidRPr="00A838E3">
      <w:rPr>
        <w:rFonts w:ascii="Arial" w:hAnsi="Arial" w:cs="Arial"/>
        <w:i/>
        <w:sz w:val="18"/>
        <w:szCs w:val="18"/>
      </w:rPr>
      <w:t>comprovante(</w:t>
    </w:r>
    <w:proofErr w:type="gramEnd"/>
    <w:r w:rsidR="00A838E3" w:rsidRPr="00A838E3">
      <w:rPr>
        <w:rFonts w:ascii="Arial" w:hAnsi="Arial" w:cs="Arial"/>
        <w:i/>
        <w:sz w:val="18"/>
        <w:szCs w:val="18"/>
      </w:rPr>
      <w:t xml:space="preserve">s) de renda </w:t>
    </w:r>
    <w:r w:rsidR="00A838E3" w:rsidRPr="00A838E3">
      <w:rPr>
        <w:rFonts w:ascii="Arial" w:hAnsi="Arial" w:cs="Arial"/>
        <w:b/>
        <w:i/>
        <w:sz w:val="18"/>
        <w:szCs w:val="18"/>
      </w:rPr>
      <w:t>somente</w:t>
    </w:r>
    <w:r w:rsidR="00A838E3">
      <w:rPr>
        <w:rFonts w:ascii="Arial" w:hAnsi="Arial" w:cs="Arial"/>
        <w:i/>
        <w:sz w:val="18"/>
        <w:szCs w:val="18"/>
      </w:rPr>
      <w:t xml:space="preserve"> </w:t>
    </w:r>
    <w:r w:rsidR="00A838E3" w:rsidRPr="00A838E3">
      <w:rPr>
        <w:rFonts w:ascii="Arial" w:hAnsi="Arial" w:cs="Arial"/>
        <w:i/>
        <w:sz w:val="18"/>
        <w:szCs w:val="18"/>
      </w:rPr>
      <w:t>poderá ser dispensada, a critério da representação diplomática ou consular brasileira</w:t>
    </w:r>
    <w:r w:rsidR="00A838E3">
      <w:rPr>
        <w:rFonts w:ascii="Arial" w:hAnsi="Arial" w:cs="Arial"/>
        <w:i/>
        <w:sz w:val="18"/>
        <w:szCs w:val="18"/>
      </w:rPr>
      <w:t>, caso a responsável financeira seja</w:t>
    </w:r>
    <w:r w:rsidR="00A838E3" w:rsidRPr="00A838E3">
      <w:rPr>
        <w:rFonts w:ascii="Arial" w:hAnsi="Arial" w:cs="Arial"/>
        <w:i/>
        <w:sz w:val="18"/>
        <w:szCs w:val="18"/>
      </w:rPr>
      <w:t xml:space="preserve"> </w:t>
    </w:r>
    <w:r w:rsidR="00A838E3" w:rsidRPr="00A838E3">
      <w:rPr>
        <w:rFonts w:ascii="Arial" w:hAnsi="Arial" w:cs="Arial"/>
        <w:b/>
        <w:i/>
        <w:sz w:val="18"/>
        <w:szCs w:val="18"/>
      </w:rPr>
      <w:t>pessoa jurídica de direito público</w:t>
    </w:r>
    <w:r w:rsidR="00A838E3">
      <w:rPr>
        <w:rFonts w:ascii="Arial" w:hAnsi="Arial" w:cs="Arial"/>
        <w:i/>
        <w:sz w:val="18"/>
        <w:szCs w:val="18"/>
      </w:rPr>
      <w:t xml:space="preserve">. </w:t>
    </w:r>
    <w:r w:rsidRPr="00F931DD">
      <w:rPr>
        <w:rFonts w:ascii="Arial" w:hAnsi="Arial" w:cs="Arial"/>
        <w:i/>
        <w:sz w:val="18"/>
        <w:szCs w:val="18"/>
      </w:rPr>
      <w:t>Referências a valores monetários n</w:t>
    </w:r>
    <w:r w:rsidR="00AD34AC">
      <w:rPr>
        <w:rFonts w:ascii="Arial" w:hAnsi="Arial" w:cs="Arial"/>
        <w:i/>
        <w:sz w:val="18"/>
        <w:szCs w:val="18"/>
      </w:rPr>
      <w:t>os comprovantes de renda</w:t>
    </w:r>
    <w:r w:rsidRPr="00F931DD">
      <w:rPr>
        <w:rFonts w:ascii="Arial" w:hAnsi="Arial" w:cs="Arial"/>
        <w:i/>
        <w:sz w:val="18"/>
        <w:szCs w:val="18"/>
      </w:rPr>
      <w:t xml:space="preserve"> deverão ser convertidas para </w:t>
    </w:r>
    <w:r w:rsidRPr="00FA6787">
      <w:rPr>
        <w:rFonts w:ascii="Arial" w:hAnsi="Arial" w:cs="Arial"/>
        <w:b/>
        <w:i/>
        <w:sz w:val="18"/>
        <w:szCs w:val="18"/>
      </w:rPr>
      <w:t>dólares norte-americanos</w:t>
    </w:r>
    <w:r w:rsidRPr="00F931DD">
      <w:rPr>
        <w:rFonts w:ascii="Arial" w:hAnsi="Arial" w:cs="Arial"/>
        <w:i/>
        <w:sz w:val="18"/>
        <w:szCs w:val="18"/>
      </w:rPr>
      <w:t>, com indicação da taxa de conversão adotada.</w:t>
    </w:r>
  </w:p>
  <w:p w:rsidR="00E94F37" w:rsidRDefault="00E94F37" w:rsidP="00FA6787">
    <w:pPr>
      <w:widowControl w:val="0"/>
      <w:jc w:val="both"/>
      <w:rPr>
        <w:rFonts w:ascii="Arial" w:hAnsi="Arial" w:cs="Arial"/>
        <w:i/>
        <w:sz w:val="18"/>
        <w:szCs w:val="18"/>
      </w:rPr>
    </w:pPr>
  </w:p>
  <w:p w:rsidR="00E94F37" w:rsidRPr="00630201" w:rsidRDefault="00E94F37" w:rsidP="00E94F37">
    <w:pPr>
      <w:jc w:val="both"/>
      <w:rPr>
        <w:rFonts w:ascii="Arial" w:hAnsi="Arial" w:cs="Arial"/>
        <w:i/>
        <w:sz w:val="18"/>
      </w:rPr>
    </w:pPr>
    <w:r w:rsidRPr="00630201">
      <w:rPr>
        <w:rFonts w:ascii="Arial" w:hAnsi="Arial" w:cs="Arial"/>
        <w:i/>
        <w:sz w:val="18"/>
      </w:rPr>
      <w:t>É permitida a disponibilização de versões deste termo em outros idiomas, com tradução realizada ou validada pelo Ministério das Relações Exteriores, para fins de compreensão do conteúdo. Em caso de dúvida ou divergência de interpretação, prevalecerá o texto original em português.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8DA" w:rsidRDefault="002F28DA">
      <w:r>
        <w:separator/>
      </w:r>
    </w:p>
  </w:footnote>
  <w:footnote w:type="continuationSeparator" w:id="0">
    <w:p w:rsidR="002F28DA" w:rsidRDefault="002F2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8F6" w:rsidRPr="002C6152" w:rsidRDefault="00FE0A8A" w:rsidP="009270EE">
    <w:pPr>
      <w:pStyle w:val="Ttulo"/>
      <w:jc w:val="left"/>
      <w:rPr>
        <w:rFonts w:ascii="Tahoma" w:hAnsi="Tahoma"/>
        <w:sz w:val="14"/>
      </w:rPr>
    </w:pPr>
    <w:r w:rsidRPr="00AC0289">
      <w:rPr>
        <w:rFonts w:ascii="Tahoma" w:hAnsi="Tahoma"/>
        <w:noProof/>
        <w:szCs w:val="24"/>
      </w:rPr>
      <w:drawing>
        <wp:anchor distT="0" distB="0" distL="114300" distR="114300" simplePos="0" relativeHeight="251659264" behindDoc="1" locked="0" layoutInCell="1" allowOverlap="1" wp14:anchorId="1AF19C2E" wp14:editId="420155CC">
          <wp:simplePos x="0" y="0"/>
          <wp:positionH relativeFrom="column">
            <wp:posOffset>-124667</wp:posOffset>
          </wp:positionH>
          <wp:positionV relativeFrom="paragraph">
            <wp:posOffset>11460</wp:posOffset>
          </wp:positionV>
          <wp:extent cx="2225311" cy="762000"/>
          <wp:effectExtent l="0" t="0" r="381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EC-G colorido - P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5311" cy="762000"/>
                  </a:xfrm>
                  <a:prstGeom prst="rect">
                    <a:avLst/>
                  </a:prstGeom>
                </pic:spPr>
              </pic:pic>
            </a:graphicData>
          </a:graphic>
          <wp14:sizeRelH relativeFrom="page">
            <wp14:pctWidth>0</wp14:pctWidth>
          </wp14:sizeRelH>
          <wp14:sizeRelV relativeFrom="page">
            <wp14:pctHeight>0</wp14:pctHeight>
          </wp14:sizeRelV>
        </wp:anchor>
      </w:drawing>
    </w:r>
  </w:p>
  <w:p w:rsidR="002E08F6" w:rsidRPr="00FA6787" w:rsidRDefault="002E08F6" w:rsidP="00FE0A8A">
    <w:pPr>
      <w:pStyle w:val="Subttulo"/>
      <w:jc w:val="right"/>
      <w:rPr>
        <w:rFonts w:ascii="Tahoma" w:hAnsi="Tahoma"/>
        <w:sz w:val="22"/>
        <w:szCs w:val="24"/>
      </w:rPr>
    </w:pPr>
    <w:r w:rsidRPr="00FA6787">
      <w:rPr>
        <w:rFonts w:ascii="Tahoma" w:hAnsi="Tahoma"/>
        <w:sz w:val="22"/>
        <w:szCs w:val="24"/>
      </w:rPr>
      <w:t>Ministério das Relações Exteriores</w:t>
    </w:r>
  </w:p>
  <w:p w:rsidR="002E08F6" w:rsidRPr="00FA6787" w:rsidRDefault="001F20A9" w:rsidP="00FE0A8A">
    <w:pPr>
      <w:pStyle w:val="Subttulo"/>
      <w:jc w:val="right"/>
      <w:rPr>
        <w:rFonts w:ascii="Tahoma" w:hAnsi="Tahoma"/>
        <w:sz w:val="22"/>
        <w:szCs w:val="24"/>
      </w:rPr>
    </w:pPr>
    <w:r w:rsidRPr="00FA6787">
      <w:rPr>
        <w:rFonts w:ascii="Tahoma" w:hAnsi="Tahoma"/>
        <w:sz w:val="22"/>
        <w:szCs w:val="24"/>
      </w:rPr>
      <w:t>Instituto Guimarães Rosa</w:t>
    </w:r>
  </w:p>
  <w:p w:rsidR="001F20A9" w:rsidRPr="00FA6787" w:rsidRDefault="002E08F6" w:rsidP="00FE0A8A">
    <w:pPr>
      <w:pStyle w:val="Subttulo"/>
      <w:jc w:val="right"/>
      <w:rPr>
        <w:rFonts w:ascii="Tahoma" w:hAnsi="Tahoma"/>
        <w:sz w:val="22"/>
        <w:szCs w:val="24"/>
      </w:rPr>
    </w:pPr>
    <w:r w:rsidRPr="00FA6787">
      <w:rPr>
        <w:rFonts w:ascii="Tahoma" w:hAnsi="Tahoma"/>
        <w:sz w:val="22"/>
        <w:szCs w:val="24"/>
      </w:rPr>
      <w:t xml:space="preserve">Divisão de </w:t>
    </w:r>
    <w:r w:rsidR="001F20A9" w:rsidRPr="00FA6787">
      <w:rPr>
        <w:rFonts w:ascii="Tahoma" w:hAnsi="Tahoma"/>
        <w:sz w:val="22"/>
        <w:szCs w:val="24"/>
      </w:rPr>
      <w:t>Cooperação Educacional</w:t>
    </w:r>
  </w:p>
  <w:p w:rsidR="002E08F6" w:rsidRDefault="002E08F6" w:rsidP="00FA6787">
    <w:pPr>
      <w:pStyle w:val="Subttulo"/>
      <w:pBdr>
        <w:bottom w:val="single" w:sz="18" w:space="1" w:color="auto"/>
      </w:pBdr>
      <w:jc w:val="left"/>
      <w:rPr>
        <w:rFonts w:ascii="Tahoma" w:hAnsi="Tahoma"/>
        <w:spacing w:val="30"/>
        <w:sz w:val="18"/>
        <w:szCs w:val="18"/>
      </w:rPr>
    </w:pPr>
  </w:p>
  <w:p w:rsidR="008C6128" w:rsidRDefault="008C6128" w:rsidP="00D4539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B2C5B"/>
    <w:multiLevelType w:val="multilevel"/>
    <w:tmpl w:val="A0847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B955F02"/>
    <w:multiLevelType w:val="singleLevel"/>
    <w:tmpl w:val="196CA7DC"/>
    <w:lvl w:ilvl="0">
      <w:start w:val="1"/>
      <w:numFmt w:val="decimal"/>
      <w:lvlText w:val="%1."/>
      <w:legacy w:legacy="1" w:legacySpace="0" w:legacyIndent="360"/>
      <w:lvlJc w:val="left"/>
      <w:pPr>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F39"/>
    <w:rsid w:val="00054770"/>
    <w:rsid w:val="00081FB0"/>
    <w:rsid w:val="000E4201"/>
    <w:rsid w:val="000F3A1F"/>
    <w:rsid w:val="00110058"/>
    <w:rsid w:val="0015210C"/>
    <w:rsid w:val="001771AE"/>
    <w:rsid w:val="001B4232"/>
    <w:rsid w:val="001E6FA8"/>
    <w:rsid w:val="001F20A9"/>
    <w:rsid w:val="0020475D"/>
    <w:rsid w:val="00205191"/>
    <w:rsid w:val="002B0FD4"/>
    <w:rsid w:val="002B77E4"/>
    <w:rsid w:val="002E08F6"/>
    <w:rsid w:val="002F13AE"/>
    <w:rsid w:val="002F28DA"/>
    <w:rsid w:val="003059E7"/>
    <w:rsid w:val="00363948"/>
    <w:rsid w:val="00370124"/>
    <w:rsid w:val="003D3F4C"/>
    <w:rsid w:val="003D48F5"/>
    <w:rsid w:val="003F03B8"/>
    <w:rsid w:val="0042111F"/>
    <w:rsid w:val="00494F39"/>
    <w:rsid w:val="004955AA"/>
    <w:rsid w:val="004C11D7"/>
    <w:rsid w:val="004C3C78"/>
    <w:rsid w:val="004E5D32"/>
    <w:rsid w:val="0053216A"/>
    <w:rsid w:val="00577B1A"/>
    <w:rsid w:val="00594C97"/>
    <w:rsid w:val="005B0B95"/>
    <w:rsid w:val="005F22BF"/>
    <w:rsid w:val="00630201"/>
    <w:rsid w:val="006374E5"/>
    <w:rsid w:val="006833F6"/>
    <w:rsid w:val="006D42C6"/>
    <w:rsid w:val="006E244A"/>
    <w:rsid w:val="007F02CD"/>
    <w:rsid w:val="007F06E9"/>
    <w:rsid w:val="007F171F"/>
    <w:rsid w:val="00804D0C"/>
    <w:rsid w:val="008400EA"/>
    <w:rsid w:val="008A60FA"/>
    <w:rsid w:val="008C6128"/>
    <w:rsid w:val="008E4DD2"/>
    <w:rsid w:val="009270EE"/>
    <w:rsid w:val="00967FAB"/>
    <w:rsid w:val="009876CF"/>
    <w:rsid w:val="009F277A"/>
    <w:rsid w:val="00A226B8"/>
    <w:rsid w:val="00A27122"/>
    <w:rsid w:val="00A42CE9"/>
    <w:rsid w:val="00A82C36"/>
    <w:rsid w:val="00A838E3"/>
    <w:rsid w:val="00A83966"/>
    <w:rsid w:val="00AC2EA4"/>
    <w:rsid w:val="00AD34AC"/>
    <w:rsid w:val="00B65DFF"/>
    <w:rsid w:val="00BA17C0"/>
    <w:rsid w:val="00C171C7"/>
    <w:rsid w:val="00CF16AB"/>
    <w:rsid w:val="00D04E3C"/>
    <w:rsid w:val="00D45397"/>
    <w:rsid w:val="00D67F17"/>
    <w:rsid w:val="00DD4568"/>
    <w:rsid w:val="00E12521"/>
    <w:rsid w:val="00E410F4"/>
    <w:rsid w:val="00E5028F"/>
    <w:rsid w:val="00E635E2"/>
    <w:rsid w:val="00E94F37"/>
    <w:rsid w:val="00EB2E38"/>
    <w:rsid w:val="00ED6476"/>
    <w:rsid w:val="00F61FB2"/>
    <w:rsid w:val="00FA21FB"/>
    <w:rsid w:val="00FA6787"/>
    <w:rsid w:val="00FA6EDF"/>
    <w:rsid w:val="00FB7ADF"/>
    <w:rsid w:val="00FE0A8A"/>
    <w:rsid w:val="00FE7D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15:docId w15:val="{D5DC9794-9729-4C9D-BE04-06241F32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ms Rmn" w:hAnsi="Tms Rmn"/>
    </w:rPr>
  </w:style>
  <w:style w:type="paragraph" w:styleId="Ttulo1">
    <w:name w:val="heading 1"/>
    <w:basedOn w:val="Normal"/>
    <w:next w:val="Normal"/>
    <w:qFormat/>
    <w:pPr>
      <w:keepNext/>
      <w:ind w:right="-1440"/>
      <w:jc w:val="right"/>
      <w:outlineLvl w:val="0"/>
    </w:pPr>
    <w:rPr>
      <w:rFonts w:ascii="Tahoma" w:hAnsi="Tahoma"/>
      <w:sz w:val="28"/>
    </w:rPr>
  </w:style>
  <w:style w:type="paragraph" w:styleId="Ttulo2">
    <w:name w:val="heading 2"/>
    <w:basedOn w:val="Normal"/>
    <w:next w:val="Normal"/>
    <w:qFormat/>
    <w:pPr>
      <w:keepNext/>
      <w:outlineLvl w:val="1"/>
    </w:pPr>
    <w:rPr>
      <w:rFonts w:ascii="Brush Script MT" w:hAnsi="Brush Script MT"/>
      <w:i/>
      <w:smallCaps/>
      <w:color w:val="C0C0C0"/>
      <w:sz w:val="122"/>
      <w14:shadow w14:blurRad="50800" w14:dist="38100" w14:dir="2700000" w14:sx="100000" w14:sy="100000" w14:kx="0" w14:ky="0" w14:algn="tl">
        <w14:srgbClr w14:val="000000">
          <w14:alpha w14:val="60000"/>
        </w14:srgbClr>
      </w14:shadow>
    </w:rPr>
  </w:style>
  <w:style w:type="paragraph" w:styleId="Ttulo3">
    <w:name w:val="heading 3"/>
    <w:basedOn w:val="Normal"/>
    <w:next w:val="Normal"/>
    <w:qFormat/>
    <w:pPr>
      <w:keepNext/>
      <w:spacing w:line="360" w:lineRule="atLeast"/>
      <w:jc w:val="center"/>
      <w:outlineLvl w:val="2"/>
    </w:pPr>
    <w:rPr>
      <w:rFonts w:ascii="Arial Narrow" w:hAnsi="Arial Narrow"/>
      <w:b/>
      <w:smallCaps/>
      <w:position w:val="6"/>
      <w:sz w:val="24"/>
    </w:rPr>
  </w:style>
  <w:style w:type="paragraph" w:styleId="Ttulo4">
    <w:name w:val="heading 4"/>
    <w:basedOn w:val="Normal"/>
    <w:next w:val="Normal"/>
    <w:qFormat/>
    <w:pPr>
      <w:keepNext/>
      <w:spacing w:line="360" w:lineRule="auto"/>
      <w:outlineLvl w:val="3"/>
    </w:pPr>
    <w:rPr>
      <w:rFonts w:ascii="Arial Narrow" w:hAnsi="Arial Narr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tulo">
    <w:name w:val="Title"/>
    <w:basedOn w:val="Normal"/>
    <w:qFormat/>
    <w:pPr>
      <w:jc w:val="center"/>
    </w:pPr>
    <w:rPr>
      <w:b/>
      <w:smallCaps/>
    </w:rPr>
  </w:style>
  <w:style w:type="paragraph" w:styleId="Subttulo">
    <w:name w:val="Subtitle"/>
    <w:basedOn w:val="Normal"/>
    <w:qFormat/>
    <w:pPr>
      <w:jc w:val="center"/>
    </w:pPr>
    <w:rPr>
      <w:smallCaps/>
      <w:sz w:val="24"/>
    </w:rPr>
  </w:style>
  <w:style w:type="paragraph" w:styleId="Corpodetexto">
    <w:name w:val="Body Text"/>
    <w:basedOn w:val="Normal"/>
    <w:pPr>
      <w:spacing w:before="80" w:line="360" w:lineRule="atLeast"/>
      <w:jc w:val="both"/>
    </w:pPr>
    <w:rPr>
      <w:rFonts w:ascii="Arial Narrow" w:hAnsi="Arial Narrow"/>
      <w:sz w:val="24"/>
    </w:rPr>
  </w:style>
  <w:style w:type="paragraph" w:customStyle="1" w:styleId="Corpodetexto21">
    <w:name w:val="Corpo de texto 21"/>
    <w:basedOn w:val="Normal"/>
    <w:pPr>
      <w:spacing w:before="80" w:line="280" w:lineRule="exact"/>
      <w:ind w:firstLine="426"/>
      <w:jc w:val="both"/>
    </w:pPr>
    <w:rPr>
      <w:rFonts w:ascii="Arial Narrow" w:hAnsi="Arial Narrow"/>
      <w:sz w:val="22"/>
    </w:rPr>
  </w:style>
  <w:style w:type="paragraph" w:customStyle="1" w:styleId="Corpodetexto22">
    <w:name w:val="Corpo de texto 22"/>
    <w:basedOn w:val="Normal"/>
    <w:pPr>
      <w:spacing w:line="280" w:lineRule="exact"/>
      <w:ind w:left="142" w:firstLine="142"/>
      <w:jc w:val="both"/>
    </w:pPr>
    <w:rPr>
      <w:rFonts w:ascii="Tahoma" w:hAnsi="Tahoma"/>
      <w:sz w:val="22"/>
    </w:rPr>
  </w:style>
  <w:style w:type="paragraph" w:styleId="Corpodetexto2">
    <w:name w:val="Body Text 2"/>
    <w:basedOn w:val="Normal"/>
    <w:pPr>
      <w:tabs>
        <w:tab w:val="left" w:pos="0"/>
      </w:tabs>
      <w:spacing w:before="40" w:line="300" w:lineRule="exact"/>
      <w:jc w:val="both"/>
    </w:pPr>
    <w:rPr>
      <w:rFonts w:ascii="Tahoma" w:hAnsi="Tahoma"/>
      <w:sz w:val="22"/>
    </w:rPr>
  </w:style>
  <w:style w:type="paragraph" w:styleId="Textodenotaderodap">
    <w:name w:val="footnote text"/>
    <w:basedOn w:val="Normal"/>
    <w:semiHidden/>
  </w:style>
  <w:style w:type="character" w:styleId="Refdenotaderodap">
    <w:name w:val="footnote reference"/>
    <w:semiHidden/>
    <w:rPr>
      <w:vertAlign w:val="superscript"/>
    </w:rPr>
  </w:style>
  <w:style w:type="paragraph" w:styleId="NormalWeb">
    <w:name w:val="Normal (Web)"/>
    <w:basedOn w:val="Normal"/>
    <w:uiPriority w:val="99"/>
    <w:unhideWhenUsed/>
    <w:rsid w:val="00FE0A8A"/>
    <w:pPr>
      <w:spacing w:before="100" w:beforeAutospacing="1" w:after="100" w:afterAutospacing="1"/>
    </w:pPr>
    <w:rPr>
      <w:rFonts w:ascii="Times New Roman" w:hAnsi="Times New Roman"/>
      <w:sz w:val="24"/>
      <w:szCs w:val="24"/>
    </w:rPr>
  </w:style>
  <w:style w:type="character" w:styleId="Forte">
    <w:name w:val="Strong"/>
    <w:basedOn w:val="Fontepargpadro"/>
    <w:uiPriority w:val="22"/>
    <w:qFormat/>
    <w:rsid w:val="00FE0A8A"/>
    <w:rPr>
      <w:b/>
      <w:bCs/>
    </w:rPr>
  </w:style>
  <w:style w:type="paragraph" w:styleId="PargrafodaLista">
    <w:name w:val="List Paragraph"/>
    <w:basedOn w:val="Normal"/>
    <w:uiPriority w:val="34"/>
    <w:qFormat/>
    <w:rsid w:val="005B0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54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309</Words>
  <Characters>2232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Declaração de Compromisso (PEC-G)</vt:lpstr>
    </vt:vector>
  </TitlesOfParts>
  <Company>Ministério das Relações Exteriores</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Declaração de Compromisso (PEC-G)</dc:title>
  <dc:subject/>
  <dc:creator>ksilva</dc:creator>
  <cp:keywords/>
  <cp:lastModifiedBy>Elisa Maia Pereira Mendes</cp:lastModifiedBy>
  <cp:revision>4</cp:revision>
  <cp:lastPrinted>2020-07-29T18:44:00Z</cp:lastPrinted>
  <dcterms:created xsi:type="dcterms:W3CDTF">2025-06-24T16:14:00Z</dcterms:created>
  <dcterms:modified xsi:type="dcterms:W3CDTF">2025-06-24T18:34:00Z</dcterms:modified>
</cp:coreProperties>
</file>