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661D12">
        <w:rPr>
          <w:rFonts w:ascii="Arial" w:hAnsi="Arial" w:cs="Arial"/>
          <w:b/>
          <w:bCs/>
          <w:color w:val="000080"/>
        </w:rPr>
        <w:t>50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A64579" w:rsidRPr="009534E5">
        <w:rPr>
          <w:rFonts w:ascii="Arial" w:hAnsi="Arial" w:cs="Arial"/>
          <w:b/>
          <w:bCs/>
          <w:color w:val="000080"/>
        </w:rPr>
        <w:t>2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  <w:b/>
          <w:bCs/>
        </w:rPr>
        <w:t>O SECRETÁRIO-ADJUNTO DE PLANEJAMENTO E DESENVOLVIMENTO ENERGÉTICO DO MINISTÉRIO DE MINAS E ENERGIA</w:t>
      </w:r>
      <w:r w:rsidRPr="00656128">
        <w:rPr>
          <w:rFonts w:ascii="Arial" w:hAnsi="Arial" w:cs="Arial"/>
        </w:rPr>
        <w:t>, no uso da competência que lhe foi delegada pelo art. 1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>, inciso I, da Portaria MME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281, de 29 de junho de 2016, tendo em vista o disposto no art. 6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do Decreto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6.144, de 3 de julho de 2007, no art. 2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>, § 3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>, da Portaria MME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274, de 19 de agosto de 2013, e o que consta do Processo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48500.005229/2016-00, resolve: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1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da Resolução Autorizativa ANEEL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6.068, de 4 de outubro de 2016, de titularidade da empresa CTEEP - Companhia de Transmissão de Energia Elétrica Paulista, inscrita no CNPJ/MF sob o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> 02.998.611/0001-04, detalhado no Anexo à presente Portaria.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 xml:space="preserve">Parágrafo único. O projeto de que trata o </w:t>
      </w:r>
      <w:r w:rsidRPr="00656128">
        <w:rPr>
          <w:rFonts w:ascii="Arial" w:hAnsi="Arial" w:cs="Arial"/>
          <w:b/>
          <w:bCs/>
        </w:rPr>
        <w:t>caput</w:t>
      </w:r>
      <w:r w:rsidRPr="00656128">
        <w:rPr>
          <w:rFonts w:ascii="Arial" w:hAnsi="Arial" w:cs="Arial"/>
        </w:rPr>
        <w:t xml:space="preserve"> é alcançado pelo art. 4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>, inciso III, da Portaria MME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274, de 19 de agosto de 2013.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2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As estimativas dos investimentos têm por base o mês de setembro de 2016 e são de exclusiva responsabilidade da CTEEP - Companhia de Transmissão de Energia Elétrica Paulista, cuja razoabilidade foi atestada pela Agência Nacional de Energia Elétrica - ANEEL.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3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4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5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6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11.488, de 15 de junho de 2007, no Decreto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6.144, de 3 de julho de 2007, na Portaria MME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656128">
        <w:rPr>
          <w:rFonts w:ascii="Arial" w:hAnsi="Arial" w:cs="Arial"/>
        </w:rPr>
        <w:t>arts</w:t>
      </w:r>
      <w:proofErr w:type="spellEnd"/>
      <w:r w:rsidRPr="00656128">
        <w:rPr>
          <w:rFonts w:ascii="Arial" w:hAnsi="Arial" w:cs="Arial"/>
        </w:rPr>
        <w:t>. 9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e 14, do Decreto n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6.144, de 2007, sujeitas à fiscalização da Secretaria da Receita Federal do Brasil.</w:t>
      </w:r>
    </w:p>
    <w:p w:rsidR="00661D12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661D12" w:rsidRPr="00656128" w:rsidRDefault="00661D12" w:rsidP="00661D1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56128">
        <w:rPr>
          <w:rFonts w:ascii="Arial" w:hAnsi="Arial" w:cs="Arial"/>
        </w:rPr>
        <w:t>Art. 7</w:t>
      </w:r>
      <w:r w:rsidRPr="00661D12">
        <w:rPr>
          <w:rFonts w:ascii="Arial" w:hAnsi="Arial" w:cs="Arial"/>
          <w:u w:val="words"/>
          <w:vertAlign w:val="superscript"/>
        </w:rPr>
        <w:t>o</w:t>
      </w:r>
      <w:r w:rsidRPr="00656128">
        <w:rPr>
          <w:rFonts w:ascii="Arial" w:hAnsi="Arial" w:cs="Arial"/>
        </w:rPr>
        <w:t xml:space="preserve"> Esta Portaria entra em vigor na data de sua publicação.</w:t>
      </w:r>
    </w:p>
    <w:p w:rsidR="00D87F3F" w:rsidRPr="009534E5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661D12" w:rsidRPr="00656128" w:rsidRDefault="00661D12" w:rsidP="00661D12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56128">
        <w:rPr>
          <w:rFonts w:ascii="Arial" w:hAnsi="Arial" w:cs="Arial"/>
          <w:b/>
          <w:bCs/>
        </w:rPr>
        <w:t>MOACIR CARLOS BERTOL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661D12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1084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75"/>
        <w:gridCol w:w="1850"/>
        <w:gridCol w:w="1902"/>
        <w:gridCol w:w="928"/>
        <w:gridCol w:w="3608"/>
      </w:tblGrid>
      <w:tr w:rsidR="00661D12" w:rsidRPr="00656128" w:rsidTr="00661D12">
        <w:trPr>
          <w:trHeight w:val="360"/>
        </w:trPr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65612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c>
          <w:tcPr>
            <w:tcW w:w="10840" w:type="dxa"/>
            <w:gridSpan w:val="6"/>
            <w:vAlign w:val="center"/>
          </w:tcPr>
          <w:p w:rsidR="00661D12" w:rsidRPr="00656128" w:rsidRDefault="00661D12" w:rsidP="00857715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656128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661D12" w:rsidRPr="00656128" w:rsidTr="00661D12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keepNext/>
              <w:outlineLvl w:val="1"/>
              <w:rPr>
                <w:rFonts w:ascii="Arial" w:hAnsi="Arial" w:cs="Arial"/>
                <w:bCs/>
              </w:rPr>
            </w:pPr>
            <w:r w:rsidRPr="00656128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61D12" w:rsidRPr="00656128" w:rsidTr="00661D12">
        <w:trPr>
          <w:trHeight w:val="223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01 - Nome Empresarial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02 - CNPJ</w:t>
            </w:r>
          </w:p>
        </w:tc>
      </w:tr>
      <w:tr w:rsidR="00661D12" w:rsidRPr="00656128" w:rsidTr="00661D12">
        <w:trPr>
          <w:trHeight w:val="227"/>
        </w:trPr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  <w:noProof/>
                <w:szCs w:val="22"/>
              </w:rPr>
              <w:t>CTEEP - Companhia de Transmissão de Energia Elétrica Paulista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  <w:noProof/>
                <w:color w:val="000000"/>
              </w:rPr>
              <w:t>02.998.611/0001-04</w:t>
            </w:r>
          </w:p>
        </w:tc>
      </w:tr>
      <w:tr w:rsidR="00661D12" w:rsidRPr="00656128" w:rsidTr="00661D12"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03 - Logradouro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04 - Número</w:t>
            </w:r>
          </w:p>
        </w:tc>
      </w:tr>
      <w:tr w:rsidR="00661D12" w:rsidRPr="00656128" w:rsidTr="00661D12">
        <w:tc>
          <w:tcPr>
            <w:tcW w:w="7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Rua Casa do Ator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1155</w:t>
            </w:r>
          </w:p>
        </w:tc>
      </w:tr>
      <w:tr w:rsidR="00661D12" w:rsidRPr="00656128" w:rsidTr="00661D12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05 - Complemento 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06 - Bairro/Distrito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07 - CEP</w:t>
            </w:r>
          </w:p>
        </w:tc>
      </w:tr>
      <w:tr w:rsidR="00661D12" w:rsidRPr="00656128" w:rsidTr="00661D12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9</w:t>
            </w:r>
            <w:r w:rsidRPr="00661D1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128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Vila Olímpia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04546-004</w:t>
            </w:r>
          </w:p>
        </w:tc>
      </w:tr>
      <w:tr w:rsidR="00661D12" w:rsidRPr="00656128" w:rsidTr="00661D12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08 - Município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09 - UF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10 - Telefone</w:t>
            </w:r>
          </w:p>
        </w:tc>
      </w:tr>
      <w:tr w:rsidR="00661D12" w:rsidRPr="00656128" w:rsidTr="00661D12"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São Paulo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SP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(11)3138-7000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c>
          <w:tcPr>
            <w:tcW w:w="10840" w:type="dxa"/>
            <w:gridSpan w:val="6"/>
          </w:tcPr>
          <w:p w:rsidR="00661D12" w:rsidRPr="00656128" w:rsidRDefault="00661D12" w:rsidP="00857715">
            <w:pPr>
              <w:jc w:val="both"/>
              <w:rPr>
                <w:rFonts w:ascii="Arial" w:hAnsi="Arial" w:cs="Arial"/>
                <w:bCs/>
              </w:rPr>
            </w:pPr>
            <w:r w:rsidRPr="00656128">
              <w:rPr>
                <w:rFonts w:ascii="Arial" w:hAnsi="Arial" w:cs="Arial"/>
              </w:rPr>
              <w:t xml:space="preserve">11 - </w:t>
            </w:r>
            <w:r w:rsidRPr="00656128">
              <w:rPr>
                <w:rFonts w:ascii="Arial" w:hAnsi="Arial" w:cs="Arial"/>
                <w:bCs/>
              </w:rPr>
              <w:t>DADOS DO PROJETO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2477" w:type="dxa"/>
            <w:tcBorders>
              <w:bottom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  <w:b/>
              </w:rPr>
            </w:pPr>
            <w:r w:rsidRPr="0065612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661D12" w:rsidRPr="00656128" w:rsidRDefault="00661D12" w:rsidP="00661D12">
            <w:pPr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Reforços na Subestação Três Irmãos (Resolução Autorizativa ANEEL n</w:t>
            </w:r>
            <w:r w:rsidRPr="00661D12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656128">
              <w:rPr>
                <w:rFonts w:ascii="Arial" w:hAnsi="Arial" w:cs="Arial"/>
              </w:rPr>
              <w:t xml:space="preserve"> </w:t>
            </w:r>
            <w:r w:rsidRPr="00656128">
              <w:rPr>
                <w:rFonts w:ascii="Arial" w:hAnsi="Arial" w:cs="Arial"/>
                <w:noProof/>
              </w:rPr>
              <w:t>6.068, de 4 de outubro de 2016</w:t>
            </w:r>
            <w:r w:rsidRPr="00656128">
              <w:rPr>
                <w:rFonts w:ascii="Arial" w:hAnsi="Arial" w:cs="Arial"/>
              </w:rPr>
              <w:t>).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2477" w:type="dxa"/>
            <w:vMerge w:val="restart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363" w:type="dxa"/>
            <w:gridSpan w:val="5"/>
            <w:tcBorders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Reforços em Instalação de Transmissão de Energia Elétrica, relativos à Subestação Três Irmãos, compreendendo: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587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I - instalação de módulo de infraestrutura de manobra 138 kV, para módulo de conexão 138 kV arranjo BD5 do Trafo 440/138 kV (TR-10);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II - instalação de um módulo de conexão, em 138 kV (BD5), para a transformação TR 440/138 kV Três Irmãos TR10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III - adequação no Módulo Geral para a ampliação de UTR e integração ao SOE (evento de proteção) no setor de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IV - adequação no Módulo de Manobra do TR-9 para instalação de RDP 440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V - adequação no Módulo de Manobra da  Entrada de Linha Ilha Solteira para instalação de RDP 440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VI - adequação no Módulo de Manobra na Entrada de Linha </w:t>
            </w:r>
            <w:proofErr w:type="spellStart"/>
            <w:r w:rsidRPr="00656128">
              <w:rPr>
                <w:rFonts w:ascii="Arial" w:hAnsi="Arial" w:cs="Arial"/>
              </w:rPr>
              <w:t>Jupiá</w:t>
            </w:r>
            <w:proofErr w:type="spellEnd"/>
            <w:r w:rsidRPr="00656128">
              <w:rPr>
                <w:rFonts w:ascii="Arial" w:hAnsi="Arial" w:cs="Arial"/>
              </w:rPr>
              <w:t xml:space="preserve"> para instalação de RDP 440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496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VII - adequação no Módulo Geral Instalação de Painéis de Distribuição 440 </w:t>
            </w:r>
            <w:proofErr w:type="spellStart"/>
            <w:r w:rsidRPr="00656128">
              <w:rPr>
                <w:rFonts w:ascii="Arial" w:hAnsi="Arial" w:cs="Arial"/>
              </w:rPr>
              <w:t>Vca</w:t>
            </w:r>
            <w:proofErr w:type="spellEnd"/>
            <w:r w:rsidRPr="00656128">
              <w:rPr>
                <w:rFonts w:ascii="Arial" w:hAnsi="Arial" w:cs="Arial"/>
              </w:rPr>
              <w:t xml:space="preserve"> e Adequação dos serviços auxiliares;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VIII - remanejamento do Módulo de Manobra - Conexão do Transformador, 440 kV, do TR-3 (G3) para a conexão do Banco de Transformadores, 440/138 kV, 3x100 MVA (TR10);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IX - adequação no MC 138 kV TR 440/138 kV Três Irmãos TR9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12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 - substituição da Proteção de Barras e Falha de Disjuntor na Entrada de Linha da Linha de Transmissão 440 kV Ilha Solteira - Três Irmãos C-1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54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XI - substituição da Proteção de Barras e Falha de Disjuntor na Entrada de Linha da Linha de Transmissão 440 kV </w:t>
            </w:r>
            <w:proofErr w:type="spellStart"/>
            <w:r w:rsidRPr="00656128">
              <w:rPr>
                <w:rFonts w:ascii="Arial" w:hAnsi="Arial" w:cs="Arial"/>
              </w:rPr>
              <w:t>Jupia</w:t>
            </w:r>
            <w:proofErr w:type="spellEnd"/>
            <w:r w:rsidRPr="00656128">
              <w:rPr>
                <w:rFonts w:ascii="Arial" w:hAnsi="Arial" w:cs="Arial"/>
              </w:rPr>
              <w:t xml:space="preserve"> - Três Irmãos C-1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XII - substituição da Proteção de Barras e Falha de Disjuntor no MC 440 kV TR 440/138 kV Três Irmãos TR9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XIII - substituição da Proteção de Barras e Falha de Disjuntor no MC 440 kV TR 13,8/440 kV Três Irmãos TR1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XIV - substituição da Proteção de Barras e Falha de Disjuntor no MC 440 kV TR 13,8/440 kV Três Irmãos TR2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XV - substituição da Proteção de Ba</w:t>
            </w:r>
            <w:bookmarkStart w:id="0" w:name="_GoBack"/>
            <w:bookmarkEnd w:id="0"/>
            <w:r w:rsidRPr="00656128">
              <w:rPr>
                <w:rFonts w:ascii="Arial" w:hAnsi="Arial" w:cs="Arial"/>
              </w:rPr>
              <w:t>rras e Falha de Disjuntor no MC 440 kV TR 13,8/440 kV Três Irmãos TR4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XVI - substituição da Proteção de Barras e Falha de Disjuntor no MC 440 kV TR 13,8/440 kV Três Irmãos TR5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XVII - substituição do Sistema de Supervisão e Controle da Subestação Três Irmãos no MG 440 kV Três Irmãos MG1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XVIII - instalação de um Banco de transformação monofásica TR10 440/138-13,8 KV - 3x 100 MVA;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XIX - instalação de módulo de infraestrutura de manobra 440 kV, para módulo de conexão 440 kV arranjo DJM do Trafo 440/138 kV (TR-10);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 - instalação de Módulo de Manobra - Interligação de Barramento, 440 kV (DJM);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XXI - instalação de um módulo de conexão, em 440 kV, para a transformação TR 13,8/440 kV Três Irmãos TR3 SP;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XXII - adequação na Entrada de Linha da Linha de Transmissão 138 kV Ilha Solteira 1 - Três Irmãos C-1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XXIII - adequação na Entrada de Linha da Linha de Transmissão 138 kV Ilha Solteira 1 - Três Irmãos C-2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XXIV - adequação na Entrada de Linha da Linha de Transmissão 138 kV Três Irmãos -Da Mata C-1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XXV - adequação na Entrada de Linha da Linha de Transmissão 138 kV Três Irmãos - </w:t>
            </w:r>
            <w:proofErr w:type="spellStart"/>
            <w:r w:rsidRPr="00656128">
              <w:rPr>
                <w:rFonts w:ascii="Arial" w:hAnsi="Arial" w:cs="Arial"/>
              </w:rPr>
              <w:t>Jupia</w:t>
            </w:r>
            <w:proofErr w:type="spellEnd"/>
            <w:r w:rsidRPr="00656128">
              <w:rPr>
                <w:rFonts w:ascii="Arial" w:hAnsi="Arial" w:cs="Arial"/>
              </w:rPr>
              <w:t xml:space="preserve"> C-1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 xml:space="preserve">XXVI - adequação na Entrada de Linha da Linha de Transmissão 138 kV Três Irmãos - </w:t>
            </w:r>
            <w:proofErr w:type="spellStart"/>
            <w:r w:rsidRPr="00656128">
              <w:rPr>
                <w:rFonts w:ascii="Arial" w:hAnsi="Arial" w:cs="Arial"/>
              </w:rPr>
              <w:t>Jupia</w:t>
            </w:r>
            <w:proofErr w:type="spellEnd"/>
            <w:r w:rsidRPr="00656128">
              <w:rPr>
                <w:rFonts w:ascii="Arial" w:hAnsi="Arial" w:cs="Arial"/>
              </w:rPr>
              <w:t xml:space="preserve"> C-2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2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XXVII - adequação na Entrada de Linha da Linha de Transmissão 138 kV Três Irmãos - Valparaiso C-2 SP para instalação de RDP 138 kV;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39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  <w:bottom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XXVIII - adequação no IB 138 kV MG 138 kV Três Irmãos MG2 SP IB1 para instalação de RDP 138 kV; e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2477" w:type="dxa"/>
            <w:vMerge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</w:p>
        </w:tc>
        <w:tc>
          <w:tcPr>
            <w:tcW w:w="8363" w:type="dxa"/>
            <w:gridSpan w:val="5"/>
            <w:tcBorders>
              <w:top w:val="nil"/>
            </w:tcBorders>
            <w:vAlign w:val="center"/>
          </w:tcPr>
          <w:p w:rsidR="00661D12" w:rsidRPr="00656128" w:rsidRDefault="00661D12" w:rsidP="00661D12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XXIX - adequação no MC 138 kV TR 138/13,8 kV Três Irmãos TR12 SP para instalação de RDP 138 kV.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661D12" w:rsidRPr="00656128" w:rsidRDefault="00661D12" w:rsidP="00857715">
            <w:pPr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  <w:szCs w:val="22"/>
              </w:rPr>
              <w:t>De 11/10/2016 a 11/8/2018.</w:t>
            </w:r>
          </w:p>
        </w:tc>
      </w:tr>
      <w:tr w:rsidR="00661D12" w:rsidRPr="00656128" w:rsidTr="00661D12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2477" w:type="dxa"/>
            <w:tcBorders>
              <w:top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363" w:type="dxa"/>
            <w:gridSpan w:val="5"/>
          </w:tcPr>
          <w:p w:rsidR="00661D12" w:rsidRPr="00656128" w:rsidRDefault="00661D12" w:rsidP="00857715">
            <w:pPr>
              <w:jc w:val="both"/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  <w:szCs w:val="22"/>
              </w:rPr>
              <w:t>Município de Pereira Barreto, Estado de São Paulo.</w:t>
            </w:r>
          </w:p>
        </w:tc>
      </w:tr>
      <w:tr w:rsidR="00661D12" w:rsidRPr="00656128" w:rsidTr="00661D12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  <w:bCs/>
              </w:rPr>
            </w:pPr>
            <w:r w:rsidRPr="00656128">
              <w:rPr>
                <w:rFonts w:ascii="Arial" w:hAnsi="Arial" w:cs="Arial"/>
              </w:rPr>
              <w:t xml:space="preserve">12 - </w:t>
            </w:r>
            <w:r w:rsidRPr="00656128">
              <w:rPr>
                <w:rFonts w:ascii="Arial" w:hAnsi="Arial" w:cs="Arial"/>
                <w:bCs/>
              </w:rPr>
              <w:t>PRESIDENTE, RESPONSÁVEL TÉCNICO E CONTADOR DA PESSOA JURÍDICA</w:t>
            </w:r>
          </w:p>
        </w:tc>
      </w:tr>
      <w:tr w:rsidR="00661D12" w:rsidRPr="00656128" w:rsidTr="00661D12">
        <w:trPr>
          <w:trHeight w:hRule="exact" w:val="284"/>
        </w:trPr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szCs w:val="22"/>
              </w:rPr>
            </w:pPr>
            <w:r w:rsidRPr="00656128">
              <w:rPr>
                <w:rFonts w:ascii="Arial" w:hAnsi="Arial" w:cs="Arial"/>
                <w:szCs w:val="22"/>
              </w:rPr>
              <w:t xml:space="preserve">Nome: Reynaldo </w:t>
            </w:r>
            <w:proofErr w:type="spellStart"/>
            <w:r w:rsidRPr="00656128">
              <w:rPr>
                <w:rFonts w:ascii="Arial" w:hAnsi="Arial" w:cs="Arial"/>
                <w:szCs w:val="22"/>
              </w:rPr>
              <w:t>Passanezi</w:t>
            </w:r>
            <w:proofErr w:type="spellEnd"/>
            <w:r w:rsidRPr="00656128">
              <w:rPr>
                <w:rFonts w:ascii="Arial" w:hAnsi="Arial" w:cs="Arial"/>
                <w:szCs w:val="22"/>
              </w:rPr>
              <w:t xml:space="preserve"> Filho.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szCs w:val="22"/>
              </w:rPr>
            </w:pPr>
            <w:r w:rsidRPr="00656128">
              <w:rPr>
                <w:rFonts w:ascii="Arial" w:hAnsi="Arial" w:cs="Arial"/>
                <w:szCs w:val="22"/>
              </w:rPr>
              <w:t>CPF: 056.264.178-50.</w:t>
            </w:r>
          </w:p>
        </w:tc>
      </w:tr>
      <w:tr w:rsidR="00661D12" w:rsidRPr="00656128" w:rsidTr="00661D12">
        <w:trPr>
          <w:trHeight w:hRule="exact" w:val="284"/>
        </w:trPr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szCs w:val="22"/>
              </w:rPr>
            </w:pPr>
            <w:r w:rsidRPr="00656128">
              <w:rPr>
                <w:rFonts w:ascii="Arial" w:hAnsi="Arial" w:cs="Arial"/>
                <w:szCs w:val="22"/>
              </w:rPr>
              <w:t>Nome: Marcos José Lopes Filho.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szCs w:val="22"/>
              </w:rPr>
            </w:pPr>
            <w:r w:rsidRPr="00656128">
              <w:rPr>
                <w:rFonts w:ascii="Arial" w:hAnsi="Arial" w:cs="Arial"/>
                <w:szCs w:val="22"/>
              </w:rPr>
              <w:t>CPF: 719.763.104-15.</w:t>
            </w:r>
          </w:p>
        </w:tc>
      </w:tr>
      <w:tr w:rsidR="00661D12" w:rsidRPr="00656128" w:rsidTr="00661D12">
        <w:trPr>
          <w:trHeight w:hRule="exact" w:val="284"/>
        </w:trPr>
        <w:tc>
          <w:tcPr>
            <w:tcW w:w="6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szCs w:val="22"/>
              </w:rPr>
            </w:pPr>
            <w:r w:rsidRPr="00656128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656128">
              <w:rPr>
                <w:rFonts w:ascii="Arial" w:hAnsi="Arial" w:cs="Arial"/>
                <w:szCs w:val="22"/>
              </w:rPr>
              <w:t>Carisa</w:t>
            </w:r>
            <w:proofErr w:type="spellEnd"/>
            <w:r w:rsidRPr="00656128">
              <w:rPr>
                <w:rFonts w:ascii="Arial" w:hAnsi="Arial" w:cs="Arial"/>
                <w:szCs w:val="22"/>
              </w:rPr>
              <w:t xml:space="preserve"> Santos Portela Cristal.</w:t>
            </w:r>
          </w:p>
        </w:tc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szCs w:val="22"/>
              </w:rPr>
            </w:pPr>
            <w:r w:rsidRPr="00656128">
              <w:rPr>
                <w:rFonts w:ascii="Arial" w:hAnsi="Arial" w:cs="Arial"/>
                <w:szCs w:val="22"/>
              </w:rPr>
              <w:t xml:space="preserve">CPF: 251.266.718-98. </w:t>
            </w:r>
          </w:p>
        </w:tc>
      </w:tr>
      <w:tr w:rsidR="00661D12" w:rsidRPr="00656128" w:rsidTr="00661D12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  <w:bCs/>
              </w:rPr>
            </w:pPr>
            <w:r w:rsidRPr="00656128">
              <w:rPr>
                <w:rFonts w:ascii="Arial" w:hAnsi="Arial" w:cs="Arial"/>
              </w:rPr>
              <w:t xml:space="preserve">13 - </w:t>
            </w:r>
            <w:r w:rsidRPr="00656128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661D12" w:rsidRPr="00656128" w:rsidTr="00661D12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Bens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color w:val="000000"/>
              </w:rPr>
            </w:pPr>
            <w:r w:rsidRPr="00656128">
              <w:rPr>
                <w:rFonts w:ascii="Arial" w:hAnsi="Arial" w:cs="Arial"/>
                <w:color w:val="000000"/>
              </w:rPr>
              <w:t>43.813.575,33.</w:t>
            </w:r>
          </w:p>
        </w:tc>
      </w:tr>
      <w:tr w:rsidR="00661D12" w:rsidRPr="00656128" w:rsidTr="00661D12">
        <w:trPr>
          <w:trHeight w:val="1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Serviços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color w:val="000000"/>
              </w:rPr>
            </w:pPr>
            <w:r w:rsidRPr="00656128">
              <w:rPr>
                <w:rFonts w:ascii="Arial" w:hAnsi="Arial" w:cs="Arial"/>
                <w:color w:val="000000"/>
              </w:rPr>
              <w:t>6.468.995,24.</w:t>
            </w:r>
          </w:p>
        </w:tc>
      </w:tr>
      <w:tr w:rsidR="00661D12" w:rsidRPr="00656128" w:rsidTr="00661D12">
        <w:trPr>
          <w:trHeight w:val="15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Outros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color w:val="000000"/>
              </w:rPr>
            </w:pPr>
            <w:r w:rsidRPr="00656128">
              <w:rPr>
                <w:rFonts w:ascii="Arial" w:hAnsi="Arial" w:cs="Arial"/>
                <w:color w:val="000000"/>
              </w:rPr>
              <w:t>2.596.532,49.</w:t>
            </w:r>
          </w:p>
        </w:tc>
      </w:tr>
      <w:tr w:rsidR="00661D12" w:rsidRPr="00656128" w:rsidTr="00661D12">
        <w:trPr>
          <w:trHeight w:val="14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b/>
              </w:rPr>
            </w:pPr>
            <w:r w:rsidRPr="00656128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b/>
              </w:rPr>
            </w:pPr>
            <w:r w:rsidRPr="00656128">
              <w:rPr>
                <w:rFonts w:ascii="Arial" w:hAnsi="Arial" w:cs="Arial"/>
                <w:b/>
              </w:rPr>
              <w:t>52.879.103,06.</w:t>
            </w:r>
          </w:p>
        </w:tc>
      </w:tr>
      <w:tr w:rsidR="00661D12" w:rsidRPr="00656128" w:rsidTr="00661D12">
        <w:tc>
          <w:tcPr>
            <w:tcW w:w="10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D12" w:rsidRPr="00656128" w:rsidRDefault="00661D12" w:rsidP="00857715">
            <w:pPr>
              <w:rPr>
                <w:rFonts w:ascii="Arial" w:hAnsi="Arial" w:cs="Arial"/>
                <w:bCs/>
              </w:rPr>
            </w:pPr>
            <w:r w:rsidRPr="00656128">
              <w:rPr>
                <w:rFonts w:ascii="Arial" w:hAnsi="Arial" w:cs="Arial"/>
              </w:rPr>
              <w:t xml:space="preserve">14 - </w:t>
            </w:r>
            <w:r w:rsidRPr="00656128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661D12" w:rsidRPr="00656128" w:rsidTr="00661D12">
        <w:trPr>
          <w:trHeight w:val="9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Bens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color w:val="000000"/>
              </w:rPr>
            </w:pPr>
            <w:r w:rsidRPr="00656128">
              <w:rPr>
                <w:rFonts w:ascii="Arial" w:hAnsi="Arial" w:cs="Arial"/>
                <w:color w:val="000000"/>
              </w:rPr>
              <w:t>39.765.905,49.</w:t>
            </w:r>
          </w:p>
        </w:tc>
      </w:tr>
      <w:tr w:rsidR="00661D12" w:rsidRPr="00656128" w:rsidTr="00661D12">
        <w:trPr>
          <w:trHeight w:val="23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Serviços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color w:val="000000"/>
              </w:rPr>
            </w:pPr>
            <w:r w:rsidRPr="00656128">
              <w:rPr>
                <w:rFonts w:ascii="Arial" w:hAnsi="Arial" w:cs="Arial"/>
                <w:color w:val="000000"/>
              </w:rPr>
              <w:t>6.212.138,07.</w:t>
            </w:r>
          </w:p>
        </w:tc>
      </w:tr>
      <w:tr w:rsidR="00661D12" w:rsidRPr="00656128" w:rsidTr="00661D12">
        <w:trPr>
          <w:trHeight w:val="9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</w:rPr>
            </w:pPr>
            <w:r w:rsidRPr="00656128">
              <w:rPr>
                <w:rFonts w:ascii="Arial" w:hAnsi="Arial" w:cs="Arial"/>
              </w:rPr>
              <w:t>Outros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color w:val="000000"/>
              </w:rPr>
            </w:pPr>
            <w:r w:rsidRPr="00656128">
              <w:rPr>
                <w:rFonts w:ascii="Arial" w:hAnsi="Arial" w:cs="Arial"/>
                <w:color w:val="000000"/>
              </w:rPr>
              <w:t>2.380.981,28.</w:t>
            </w:r>
          </w:p>
        </w:tc>
      </w:tr>
      <w:tr w:rsidR="00661D12" w:rsidRPr="00656128" w:rsidTr="00661D12">
        <w:trPr>
          <w:trHeight w:val="84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rPr>
                <w:rFonts w:ascii="Arial" w:hAnsi="Arial" w:cs="Arial"/>
                <w:b/>
              </w:rPr>
            </w:pPr>
            <w:r w:rsidRPr="00656128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8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12" w:rsidRPr="00656128" w:rsidRDefault="00661D12" w:rsidP="00857715">
            <w:pPr>
              <w:jc w:val="right"/>
              <w:rPr>
                <w:rFonts w:ascii="Arial" w:hAnsi="Arial" w:cs="Arial"/>
                <w:b/>
              </w:rPr>
            </w:pPr>
            <w:r w:rsidRPr="00656128">
              <w:rPr>
                <w:rFonts w:ascii="Arial" w:hAnsi="Arial" w:cs="Arial"/>
                <w:b/>
              </w:rPr>
              <w:t>48.359.024,84.</w:t>
            </w:r>
          </w:p>
        </w:tc>
      </w:tr>
    </w:tbl>
    <w:p w:rsidR="00591E99" w:rsidRPr="003D6A29" w:rsidRDefault="00591E99" w:rsidP="00661D12">
      <w:pPr>
        <w:rPr>
          <w:rFonts w:ascii="Arial" w:hAnsi="Arial" w:cs="Arial"/>
          <w:sz w:val="20"/>
          <w:szCs w:val="20"/>
        </w:rPr>
      </w:pPr>
    </w:p>
    <w:sectPr w:rsidR="00591E99" w:rsidRPr="003D6A29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4161BC">
      <w:rPr>
        <w:rFonts w:ascii="Arial" w:hAnsi="Arial" w:cs="Arial"/>
      </w:rPr>
      <w:t>4</w:t>
    </w:r>
    <w:r w:rsidR="009004AC">
      <w:rPr>
        <w:rFonts w:ascii="Arial" w:hAnsi="Arial" w:cs="Arial"/>
      </w:rPr>
      <w:t>5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A64579">
      <w:rPr>
        <w:rFonts w:ascii="Arial" w:hAnsi="Arial" w:cs="Arial"/>
      </w:rPr>
      <w:t>2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983437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004A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55159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55159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50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A55159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55159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2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5159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2945"/>
    <o:shapelayout v:ext="edit">
      <o:idmap v:ext="edit" data="1"/>
    </o:shapelayout>
  </w:shapeDefaults>
  <w:decimalSymbol w:val=","/>
  <w:listSeparator w:val=";"/>
  <w14:docId w14:val="0DD19995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E0E71-308A-457F-AE75-30D179F1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1328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2017-03-03T11:28:00Z</dcterms:created>
  <dcterms:modified xsi:type="dcterms:W3CDTF">2017-03-03T11:31:00Z</dcterms:modified>
</cp:coreProperties>
</file>