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06125C">
        <w:rPr>
          <w:rFonts w:ascii="Arial" w:hAnsi="Arial" w:cs="Arial"/>
          <w:b/>
          <w:bCs/>
          <w:color w:val="000080"/>
        </w:rPr>
        <w:t>3</w:t>
      </w:r>
      <w:r w:rsidR="000035CA">
        <w:rPr>
          <w:rFonts w:ascii="Arial" w:hAnsi="Arial" w:cs="Arial"/>
          <w:b/>
          <w:bCs/>
          <w:color w:val="000080"/>
        </w:rPr>
        <w:t>5</w:t>
      </w:r>
      <w:r w:rsidR="008545CE">
        <w:rPr>
          <w:rFonts w:ascii="Arial" w:hAnsi="Arial" w:cs="Arial"/>
          <w:b/>
          <w:bCs/>
          <w:color w:val="000080"/>
        </w:rPr>
        <w:t>2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B84451">
        <w:rPr>
          <w:rFonts w:ascii="Arial" w:hAnsi="Arial" w:cs="Arial"/>
          <w:b/>
          <w:bCs/>
          <w:color w:val="000080"/>
        </w:rPr>
        <w:t>2</w:t>
      </w:r>
      <w:r w:rsidR="00826ADE">
        <w:rPr>
          <w:rFonts w:ascii="Arial" w:hAnsi="Arial" w:cs="Arial"/>
          <w:b/>
          <w:bCs/>
          <w:color w:val="000080"/>
        </w:rPr>
        <w:t>4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AA6282">
        <w:rPr>
          <w:rFonts w:ascii="Arial" w:hAnsi="Arial" w:cs="Arial"/>
          <w:b/>
          <w:bCs/>
          <w:color w:val="000080"/>
        </w:rPr>
        <w:t xml:space="preserve">NOVEMBRO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F222B" w:rsidRPr="007848D3" w:rsidRDefault="00DF222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8545C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545CE" w:rsidRPr="005939C0" w:rsidRDefault="008545CE" w:rsidP="008545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939C0">
        <w:rPr>
          <w:rStyle w:val="Forte"/>
          <w:rFonts w:ascii="Arial" w:hAnsi="Arial" w:cs="Arial"/>
        </w:rPr>
        <w:t>O SECRETÁRIO DE PLANEJAMENTO E DESENVOLVIMENTO ENERGÉTICO DO MINISTÉRIO DE MINAS E ENERGIA</w:t>
      </w:r>
      <w:r w:rsidRPr="005939C0">
        <w:rPr>
          <w:rFonts w:ascii="Arial" w:hAnsi="Arial" w:cs="Arial"/>
        </w:rPr>
        <w:t>, no uso da competência que lhe foi delegada pelo art. 1</w:t>
      </w:r>
      <w:r w:rsidRPr="008545CE">
        <w:rPr>
          <w:rFonts w:ascii="Arial" w:hAnsi="Arial" w:cs="Arial"/>
          <w:u w:val="words"/>
          <w:vertAlign w:val="superscript"/>
        </w:rPr>
        <w:t>o</w:t>
      </w:r>
      <w:r w:rsidRPr="005939C0">
        <w:rPr>
          <w:rFonts w:ascii="Arial" w:hAnsi="Arial" w:cs="Arial"/>
        </w:rPr>
        <w:t>, inciso I, da Portaria MME n</w:t>
      </w:r>
      <w:r w:rsidRPr="008545CE">
        <w:rPr>
          <w:rFonts w:ascii="Arial" w:hAnsi="Arial" w:cs="Arial"/>
          <w:u w:val="words"/>
          <w:vertAlign w:val="superscript"/>
        </w:rPr>
        <w:t>o</w:t>
      </w:r>
      <w:r w:rsidRPr="005939C0">
        <w:rPr>
          <w:rFonts w:ascii="Arial" w:hAnsi="Arial" w:cs="Arial"/>
        </w:rPr>
        <w:t xml:space="preserve"> 281, de 29 de junho de 2016, tendo em vista o disposto no art. 6</w:t>
      </w:r>
      <w:r w:rsidRPr="008545CE">
        <w:rPr>
          <w:rFonts w:ascii="Arial" w:hAnsi="Arial" w:cs="Arial"/>
          <w:u w:val="words"/>
          <w:vertAlign w:val="superscript"/>
        </w:rPr>
        <w:t>o</w:t>
      </w:r>
      <w:r w:rsidRPr="005939C0">
        <w:rPr>
          <w:rFonts w:ascii="Arial" w:hAnsi="Arial" w:cs="Arial"/>
        </w:rPr>
        <w:t xml:space="preserve"> do Decreto n</w:t>
      </w:r>
      <w:r w:rsidRPr="008545CE">
        <w:rPr>
          <w:rFonts w:ascii="Arial" w:hAnsi="Arial" w:cs="Arial"/>
          <w:u w:val="words"/>
          <w:vertAlign w:val="superscript"/>
        </w:rPr>
        <w:t>o</w:t>
      </w:r>
      <w:r w:rsidRPr="005939C0">
        <w:rPr>
          <w:rFonts w:ascii="Arial" w:hAnsi="Arial" w:cs="Arial"/>
        </w:rPr>
        <w:t xml:space="preserve"> 6.144, de 3 de julho de 2007, no art. 4</w:t>
      </w:r>
      <w:r w:rsidRPr="008545CE">
        <w:rPr>
          <w:rFonts w:ascii="Arial" w:hAnsi="Arial" w:cs="Arial"/>
          <w:u w:val="words"/>
          <w:vertAlign w:val="superscript"/>
        </w:rPr>
        <w:t>o</w:t>
      </w:r>
      <w:r w:rsidRPr="005939C0">
        <w:rPr>
          <w:rFonts w:ascii="Arial" w:hAnsi="Arial" w:cs="Arial"/>
        </w:rPr>
        <w:t>, da Portaria MME n</w:t>
      </w:r>
      <w:r w:rsidRPr="008545CE">
        <w:rPr>
          <w:rFonts w:ascii="Arial" w:hAnsi="Arial" w:cs="Arial"/>
          <w:u w:val="words"/>
          <w:vertAlign w:val="superscript"/>
        </w:rPr>
        <w:t>o</w:t>
      </w:r>
      <w:r w:rsidRPr="005939C0">
        <w:rPr>
          <w:rFonts w:ascii="Arial" w:hAnsi="Arial" w:cs="Arial"/>
        </w:rPr>
        <w:t xml:space="preserve"> 310, de 12 de setembro de 2013, e o que consta do Processo n</w:t>
      </w:r>
      <w:r w:rsidRPr="008545CE">
        <w:rPr>
          <w:rFonts w:ascii="Arial" w:hAnsi="Arial" w:cs="Arial"/>
          <w:u w:val="words"/>
          <w:vertAlign w:val="superscript"/>
        </w:rPr>
        <w:t>o</w:t>
      </w:r>
      <w:r w:rsidRPr="005939C0">
        <w:rPr>
          <w:rFonts w:ascii="Arial" w:hAnsi="Arial" w:cs="Arial"/>
        </w:rPr>
        <w:t xml:space="preserve"> 48500.003164/2017-31, resolve:</w:t>
      </w:r>
    </w:p>
    <w:p w:rsidR="008545CE" w:rsidRDefault="008545CE" w:rsidP="008545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8545CE" w:rsidRPr="005939C0" w:rsidRDefault="008545CE" w:rsidP="008545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939C0">
        <w:rPr>
          <w:rFonts w:ascii="Arial" w:hAnsi="Arial" w:cs="Arial"/>
        </w:rPr>
        <w:t>Art. 1</w:t>
      </w:r>
      <w:r w:rsidRPr="008545CE">
        <w:rPr>
          <w:rFonts w:ascii="Arial" w:hAnsi="Arial" w:cs="Arial"/>
          <w:u w:val="words"/>
          <w:vertAlign w:val="superscript"/>
        </w:rPr>
        <w:t>o</w:t>
      </w:r>
      <w:r w:rsidRPr="005939C0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Pequena Central Hidrelétrica denominada PCH Salto Santo Antônio, cadastrada com o Código Único do Empreendimento de Geração - CEG: PCH.PH.SC.002673-5.04, de titularidade da empresa </w:t>
      </w:r>
      <w:proofErr w:type="spellStart"/>
      <w:r w:rsidRPr="005939C0">
        <w:rPr>
          <w:rFonts w:ascii="Arial" w:hAnsi="Arial" w:cs="Arial"/>
        </w:rPr>
        <w:t>Chapecozinho</w:t>
      </w:r>
      <w:proofErr w:type="spellEnd"/>
      <w:r w:rsidRPr="005939C0">
        <w:rPr>
          <w:rFonts w:ascii="Arial" w:hAnsi="Arial" w:cs="Arial"/>
        </w:rPr>
        <w:t xml:space="preserve"> Energética S.A., inscrita no CNPJ/MF sob o n</w:t>
      </w:r>
      <w:r w:rsidRPr="008545CE">
        <w:rPr>
          <w:rFonts w:ascii="Arial" w:hAnsi="Arial" w:cs="Arial"/>
          <w:u w:val="words"/>
          <w:vertAlign w:val="superscript"/>
        </w:rPr>
        <w:t>o</w:t>
      </w:r>
      <w:r w:rsidRPr="005939C0">
        <w:rPr>
          <w:rFonts w:ascii="Arial" w:hAnsi="Arial" w:cs="Arial"/>
        </w:rPr>
        <w:t> 24.913.685/0001-25, detalhado no Anexo à presente Portaria.</w:t>
      </w:r>
    </w:p>
    <w:p w:rsidR="008545CE" w:rsidRDefault="008545CE" w:rsidP="008545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8545CE" w:rsidRPr="005939C0" w:rsidRDefault="008545CE" w:rsidP="008545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939C0">
        <w:rPr>
          <w:rFonts w:ascii="Arial" w:hAnsi="Arial" w:cs="Arial"/>
        </w:rPr>
        <w:t xml:space="preserve">Parágrafo único. O Projeto de que trata o </w:t>
      </w:r>
      <w:r w:rsidRPr="005939C0">
        <w:rPr>
          <w:rStyle w:val="Forte"/>
          <w:rFonts w:ascii="Arial" w:hAnsi="Arial" w:cs="Arial"/>
        </w:rPr>
        <w:t>caput</w:t>
      </w:r>
      <w:r w:rsidRPr="005939C0">
        <w:rPr>
          <w:rFonts w:ascii="Arial" w:hAnsi="Arial" w:cs="Arial"/>
        </w:rPr>
        <w:t>, autorizado por meio da Resolução Autorizativa ANEEL n</w:t>
      </w:r>
      <w:r w:rsidRPr="008545CE">
        <w:rPr>
          <w:rFonts w:ascii="Arial" w:hAnsi="Arial" w:cs="Arial"/>
          <w:u w:val="words"/>
          <w:vertAlign w:val="superscript"/>
        </w:rPr>
        <w:t>o</w:t>
      </w:r>
      <w:r w:rsidRPr="005939C0">
        <w:rPr>
          <w:rFonts w:ascii="Arial" w:hAnsi="Arial" w:cs="Arial"/>
        </w:rPr>
        <w:t xml:space="preserve"> 6.583, de 29 de agosto de 2017, é alcançado pelo art. 1</w:t>
      </w:r>
      <w:r w:rsidRPr="008545CE">
        <w:rPr>
          <w:rFonts w:ascii="Arial" w:hAnsi="Arial" w:cs="Arial"/>
          <w:u w:val="words"/>
          <w:vertAlign w:val="superscript"/>
        </w:rPr>
        <w:t>o</w:t>
      </w:r>
      <w:r w:rsidRPr="005939C0">
        <w:rPr>
          <w:rFonts w:ascii="Arial" w:hAnsi="Arial" w:cs="Arial"/>
        </w:rPr>
        <w:t xml:space="preserve"> da Portaria MME n</w:t>
      </w:r>
      <w:r w:rsidRPr="008545CE">
        <w:rPr>
          <w:rFonts w:ascii="Arial" w:hAnsi="Arial" w:cs="Arial"/>
          <w:u w:val="words"/>
          <w:vertAlign w:val="superscript"/>
        </w:rPr>
        <w:t>o</w:t>
      </w:r>
      <w:r w:rsidRPr="005939C0">
        <w:rPr>
          <w:rFonts w:ascii="Arial" w:hAnsi="Arial" w:cs="Arial"/>
        </w:rPr>
        <w:t xml:space="preserve"> 310, de 12 de setembro de 2013, cuja energia é destinada ao Ambiente de Contratação Livre - ACL.</w:t>
      </w:r>
    </w:p>
    <w:p w:rsidR="008545CE" w:rsidRDefault="008545CE" w:rsidP="008545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8545CE" w:rsidRPr="005939C0" w:rsidRDefault="008545CE" w:rsidP="008545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939C0">
        <w:rPr>
          <w:rFonts w:ascii="Arial" w:hAnsi="Arial" w:cs="Arial"/>
        </w:rPr>
        <w:t>Art. 2</w:t>
      </w:r>
      <w:r w:rsidRPr="008545CE">
        <w:rPr>
          <w:rFonts w:ascii="Arial" w:hAnsi="Arial" w:cs="Arial"/>
          <w:u w:val="words"/>
          <w:vertAlign w:val="superscript"/>
        </w:rPr>
        <w:t>o</w:t>
      </w:r>
      <w:r w:rsidRPr="005939C0">
        <w:rPr>
          <w:rFonts w:ascii="Arial" w:hAnsi="Arial" w:cs="Arial"/>
        </w:rPr>
        <w:t xml:space="preserve"> As estimativas dos investimentos têm por base o mês de maio de 2017 e são de exclusiva responsabilidade da </w:t>
      </w:r>
      <w:proofErr w:type="spellStart"/>
      <w:r w:rsidRPr="005939C0">
        <w:rPr>
          <w:rFonts w:ascii="Arial" w:hAnsi="Arial" w:cs="Arial"/>
        </w:rPr>
        <w:t>Chapecozinho</w:t>
      </w:r>
      <w:proofErr w:type="spellEnd"/>
      <w:r w:rsidRPr="005939C0">
        <w:rPr>
          <w:rFonts w:ascii="Arial" w:hAnsi="Arial" w:cs="Arial"/>
        </w:rPr>
        <w:t xml:space="preserve"> Energética S.A., cuja razoabilidade foi atestada pela Empresa de Pesquisa Energética - EPE.</w:t>
      </w:r>
    </w:p>
    <w:p w:rsidR="008545CE" w:rsidRDefault="008545CE" w:rsidP="008545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8545CE" w:rsidRPr="005939C0" w:rsidRDefault="008545CE" w:rsidP="008545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939C0">
        <w:rPr>
          <w:rFonts w:ascii="Arial" w:hAnsi="Arial" w:cs="Arial"/>
        </w:rPr>
        <w:t>Art. 3</w:t>
      </w:r>
      <w:r w:rsidRPr="008545CE">
        <w:rPr>
          <w:rFonts w:ascii="Arial" w:hAnsi="Arial" w:cs="Arial"/>
          <w:u w:val="words"/>
          <w:vertAlign w:val="superscript"/>
        </w:rPr>
        <w:t>o</w:t>
      </w:r>
      <w:r w:rsidRPr="005939C0">
        <w:rPr>
          <w:rFonts w:ascii="Arial" w:hAnsi="Arial" w:cs="Arial"/>
        </w:rPr>
        <w:t xml:space="preserve"> A </w:t>
      </w:r>
      <w:proofErr w:type="spellStart"/>
      <w:r w:rsidRPr="005939C0">
        <w:rPr>
          <w:rFonts w:ascii="Arial" w:hAnsi="Arial" w:cs="Arial"/>
        </w:rPr>
        <w:t>Chapecozinho</w:t>
      </w:r>
      <w:proofErr w:type="spellEnd"/>
      <w:r w:rsidRPr="005939C0">
        <w:rPr>
          <w:rFonts w:ascii="Arial" w:hAnsi="Arial" w:cs="Arial"/>
        </w:rPr>
        <w:t xml:space="preserve"> Energética S.A.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8545CE" w:rsidRDefault="008545CE" w:rsidP="008545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8545CE" w:rsidRPr="005939C0" w:rsidRDefault="008545CE" w:rsidP="008545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939C0">
        <w:rPr>
          <w:rFonts w:ascii="Arial" w:hAnsi="Arial" w:cs="Arial"/>
        </w:rPr>
        <w:t>Art. 4</w:t>
      </w:r>
      <w:r w:rsidRPr="008545CE">
        <w:rPr>
          <w:rFonts w:ascii="Arial" w:hAnsi="Arial" w:cs="Arial"/>
          <w:u w:val="words"/>
          <w:vertAlign w:val="superscript"/>
        </w:rPr>
        <w:t>o</w:t>
      </w:r>
      <w:r w:rsidRPr="005939C0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8545CE" w:rsidRDefault="008545CE" w:rsidP="008545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8545CE" w:rsidRPr="005939C0" w:rsidRDefault="008545CE" w:rsidP="008545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939C0">
        <w:rPr>
          <w:rFonts w:ascii="Arial" w:hAnsi="Arial" w:cs="Arial"/>
        </w:rPr>
        <w:t>Art. 5</w:t>
      </w:r>
      <w:r w:rsidRPr="008545CE">
        <w:rPr>
          <w:rFonts w:ascii="Arial" w:hAnsi="Arial" w:cs="Arial"/>
          <w:u w:val="words"/>
          <w:vertAlign w:val="superscript"/>
        </w:rPr>
        <w:t>o</w:t>
      </w:r>
      <w:r w:rsidRPr="005939C0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8545CE" w:rsidRDefault="008545CE" w:rsidP="008545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8545CE" w:rsidRPr="005939C0" w:rsidRDefault="008545CE" w:rsidP="008545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939C0">
        <w:rPr>
          <w:rFonts w:ascii="Arial" w:hAnsi="Arial" w:cs="Arial"/>
        </w:rPr>
        <w:t>Art. 6</w:t>
      </w:r>
      <w:r w:rsidRPr="008545CE">
        <w:rPr>
          <w:rFonts w:ascii="Arial" w:hAnsi="Arial" w:cs="Arial"/>
          <w:u w:val="words"/>
          <w:vertAlign w:val="superscript"/>
        </w:rPr>
        <w:t>o</w:t>
      </w:r>
      <w:r w:rsidRPr="005939C0">
        <w:rPr>
          <w:rFonts w:ascii="Arial" w:hAnsi="Arial" w:cs="Arial"/>
        </w:rPr>
        <w:t xml:space="preserve"> A </w:t>
      </w:r>
      <w:proofErr w:type="spellStart"/>
      <w:r w:rsidRPr="005939C0">
        <w:rPr>
          <w:rFonts w:ascii="Arial" w:hAnsi="Arial" w:cs="Arial"/>
        </w:rPr>
        <w:t>Chapecozinho</w:t>
      </w:r>
      <w:proofErr w:type="spellEnd"/>
      <w:r w:rsidRPr="005939C0">
        <w:rPr>
          <w:rFonts w:ascii="Arial" w:hAnsi="Arial" w:cs="Arial"/>
        </w:rPr>
        <w:t xml:space="preserve"> Energética S.A. deverá observar, no que couber, as disposições constantes na Lei n</w:t>
      </w:r>
      <w:r w:rsidRPr="008545CE">
        <w:rPr>
          <w:rFonts w:ascii="Arial" w:hAnsi="Arial" w:cs="Arial"/>
          <w:u w:val="words"/>
          <w:vertAlign w:val="superscript"/>
        </w:rPr>
        <w:t>o</w:t>
      </w:r>
      <w:r w:rsidRPr="005939C0">
        <w:rPr>
          <w:rFonts w:ascii="Arial" w:hAnsi="Arial" w:cs="Arial"/>
        </w:rPr>
        <w:t xml:space="preserve"> 11.488, de 15 de junho de 2007, no Decreto n</w:t>
      </w:r>
      <w:r w:rsidRPr="008545CE">
        <w:rPr>
          <w:rFonts w:ascii="Arial" w:hAnsi="Arial" w:cs="Arial"/>
          <w:u w:val="words"/>
          <w:vertAlign w:val="superscript"/>
        </w:rPr>
        <w:t>o</w:t>
      </w:r>
      <w:r w:rsidRPr="005939C0">
        <w:rPr>
          <w:rFonts w:ascii="Arial" w:hAnsi="Arial" w:cs="Arial"/>
        </w:rPr>
        <w:t xml:space="preserve"> 6.144, de 2007, na Portaria MME n</w:t>
      </w:r>
      <w:r w:rsidRPr="008545CE">
        <w:rPr>
          <w:rFonts w:ascii="Arial" w:hAnsi="Arial" w:cs="Arial"/>
          <w:u w:val="words"/>
          <w:vertAlign w:val="superscript"/>
        </w:rPr>
        <w:t>o</w:t>
      </w:r>
      <w:r w:rsidRPr="005939C0">
        <w:rPr>
          <w:rFonts w:ascii="Arial" w:hAnsi="Arial" w:cs="Arial"/>
        </w:rPr>
        <w:t xml:space="preserve"> 310, de 2013, e na legislação e normas vigentes e supervenientes, sujeitando-se às penalidades legais, inclusive aquelas previstas nos artigos 9</w:t>
      </w:r>
      <w:r w:rsidRPr="008545CE">
        <w:rPr>
          <w:rFonts w:ascii="Arial" w:hAnsi="Arial" w:cs="Arial"/>
          <w:u w:val="words"/>
          <w:vertAlign w:val="superscript"/>
        </w:rPr>
        <w:t>o</w:t>
      </w:r>
      <w:r w:rsidRPr="005939C0">
        <w:rPr>
          <w:rFonts w:ascii="Arial" w:hAnsi="Arial" w:cs="Arial"/>
        </w:rPr>
        <w:t xml:space="preserve"> e 14, do Decreto n</w:t>
      </w:r>
      <w:r w:rsidRPr="008545CE">
        <w:rPr>
          <w:rFonts w:ascii="Arial" w:hAnsi="Arial" w:cs="Arial"/>
          <w:u w:val="words"/>
          <w:vertAlign w:val="superscript"/>
        </w:rPr>
        <w:t>o</w:t>
      </w:r>
      <w:r w:rsidRPr="005939C0">
        <w:rPr>
          <w:rFonts w:ascii="Arial" w:hAnsi="Arial" w:cs="Arial"/>
        </w:rPr>
        <w:t xml:space="preserve"> 6.144, de 2007, sujeitas à fiscalização da Secretaria da Receita Federal do Brasil.</w:t>
      </w:r>
    </w:p>
    <w:p w:rsidR="008545CE" w:rsidRDefault="008545CE" w:rsidP="008545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8545CE" w:rsidRPr="005939C0" w:rsidRDefault="008545CE" w:rsidP="008545C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5939C0">
        <w:rPr>
          <w:rFonts w:ascii="Arial" w:hAnsi="Arial" w:cs="Arial"/>
        </w:rPr>
        <w:t>Art. 7</w:t>
      </w:r>
      <w:r w:rsidRPr="008545CE">
        <w:rPr>
          <w:rFonts w:ascii="Arial" w:hAnsi="Arial" w:cs="Arial"/>
          <w:u w:val="words"/>
          <w:vertAlign w:val="superscript"/>
        </w:rPr>
        <w:t>o</w:t>
      </w:r>
      <w:r w:rsidRPr="005939C0">
        <w:rPr>
          <w:rFonts w:ascii="Arial" w:hAnsi="Arial" w:cs="Arial"/>
        </w:rPr>
        <w:t xml:space="preserve"> Esta Portaria entra em vigor na data de sua publicação.</w:t>
      </w:r>
    </w:p>
    <w:p w:rsidR="001708DC" w:rsidRPr="000035CA" w:rsidRDefault="001708DC" w:rsidP="009A2CDB">
      <w:pPr>
        <w:ind w:firstLine="1134"/>
        <w:jc w:val="both"/>
        <w:rPr>
          <w:sz w:val="16"/>
          <w:szCs w:val="16"/>
        </w:rPr>
      </w:pPr>
    </w:p>
    <w:p w:rsidR="00694464" w:rsidRPr="00FB1C1C" w:rsidRDefault="00694464" w:rsidP="00694464">
      <w:pPr>
        <w:jc w:val="center"/>
        <w:rPr>
          <w:rFonts w:ascii="Arial" w:hAnsi="Arial" w:cs="Arial"/>
        </w:rPr>
      </w:pPr>
      <w:r w:rsidRPr="00FB1C1C">
        <w:rPr>
          <w:rFonts w:ascii="Arial" w:hAnsi="Arial" w:cs="Arial"/>
          <w:b/>
          <w:bCs/>
        </w:rPr>
        <w:t>EDUARDO AZEVEDO RODRIGUES</w:t>
      </w:r>
    </w:p>
    <w:p w:rsidR="00AB7575" w:rsidRPr="000035CA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851769">
        <w:rPr>
          <w:rFonts w:ascii="Arial" w:hAnsi="Arial" w:cs="Arial"/>
          <w:color w:val="FF0000"/>
        </w:rPr>
        <w:t>2</w:t>
      </w:r>
      <w:r w:rsidR="00B84451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</w:t>
      </w:r>
      <w:r w:rsidR="009B71B8">
        <w:rPr>
          <w:rFonts w:ascii="Arial" w:hAnsi="Arial" w:cs="Arial"/>
          <w:color w:val="FF0000"/>
        </w:rPr>
        <w:t>1</w:t>
      </w:r>
      <w:r w:rsidR="00AA6282">
        <w:rPr>
          <w:rFonts w:ascii="Arial" w:hAnsi="Arial" w:cs="Arial"/>
          <w:color w:val="FF0000"/>
        </w:rPr>
        <w:t>1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5434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8"/>
        <w:gridCol w:w="426"/>
        <w:gridCol w:w="3968"/>
        <w:gridCol w:w="566"/>
        <w:gridCol w:w="3828"/>
      </w:tblGrid>
      <w:tr w:rsidR="008545CE" w:rsidRPr="005939C0" w:rsidTr="008545CE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centralizado"/>
              <w:rPr>
                <w:rFonts w:ascii="Arial" w:hAnsi="Arial" w:cs="Arial"/>
              </w:rPr>
            </w:pPr>
            <w:r w:rsidRPr="005939C0">
              <w:rPr>
                <w:rStyle w:val="Forte"/>
                <w:rFonts w:ascii="Arial" w:hAnsi="Arial" w:cs="Arial"/>
              </w:rPr>
              <w:t>MINISTÉR</w:t>
            </w:r>
            <w:bookmarkStart w:id="0" w:name="_GoBack"/>
            <w:bookmarkEnd w:id="0"/>
            <w:r w:rsidRPr="005939C0">
              <w:rPr>
                <w:rStyle w:val="Forte"/>
                <w:rFonts w:ascii="Arial" w:hAnsi="Arial" w:cs="Arial"/>
              </w:rPr>
              <w:t>IO DE MINAS E ENERGIA</w:t>
            </w:r>
          </w:p>
        </w:tc>
      </w:tr>
      <w:tr w:rsidR="008545CE" w:rsidRPr="005939C0" w:rsidTr="008545CE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centralizado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8545CE" w:rsidRPr="005939C0" w:rsidTr="008545CE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centralizado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PESSOA JURÍDICA TITULAR DO PROJETO</w:t>
            </w:r>
          </w:p>
        </w:tc>
      </w:tr>
      <w:tr w:rsidR="008545CE" w:rsidRPr="005939C0" w:rsidTr="008545CE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01 - Nome Empresarial</w:t>
            </w:r>
          </w:p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proofErr w:type="spellStart"/>
            <w:r w:rsidRPr="005939C0">
              <w:rPr>
                <w:rFonts w:ascii="Arial" w:hAnsi="Arial" w:cs="Arial"/>
              </w:rPr>
              <w:t>Chapecozinho</w:t>
            </w:r>
            <w:proofErr w:type="spellEnd"/>
            <w:r w:rsidRPr="005939C0">
              <w:rPr>
                <w:rFonts w:ascii="Arial" w:hAnsi="Arial" w:cs="Arial"/>
              </w:rPr>
              <w:t xml:space="preserve"> Energética S.A.</w:t>
            </w:r>
          </w:p>
        </w:tc>
      </w:tr>
      <w:tr w:rsidR="008545CE" w:rsidRPr="005939C0" w:rsidTr="008545CE">
        <w:trPr>
          <w:tblCellSpacing w:w="0" w:type="dxa"/>
          <w:jc w:val="center"/>
        </w:trPr>
        <w:tc>
          <w:tcPr>
            <w:tcW w:w="32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02 - CNPJ</w:t>
            </w:r>
          </w:p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24.913.685/0001-25</w:t>
            </w:r>
          </w:p>
        </w:tc>
        <w:tc>
          <w:tcPr>
            <w:tcW w:w="1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03 - Telefone</w:t>
            </w:r>
          </w:p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(49) 3561-3091</w:t>
            </w:r>
          </w:p>
        </w:tc>
      </w:tr>
      <w:tr w:rsidR="008545CE" w:rsidRPr="005939C0" w:rsidTr="008545CE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04 - DADOS DO PROJETO</w:t>
            </w:r>
          </w:p>
        </w:tc>
      </w:tr>
      <w:tr w:rsidR="008545CE" w:rsidRPr="005939C0" w:rsidTr="008545CE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Nome do Projeto</w:t>
            </w:r>
          </w:p>
        </w:tc>
        <w:tc>
          <w:tcPr>
            <w:tcW w:w="388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8545CE">
            <w:pPr>
              <w:pStyle w:val="tabelatextoalinhadoesquerda"/>
              <w:jc w:val="both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PCH Salto Santo Antônio (Autorizada pela Resolução Autorizativa ANEEL n</w:t>
            </w:r>
            <w:r w:rsidRPr="008545C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939C0">
              <w:rPr>
                <w:rFonts w:ascii="Arial" w:hAnsi="Arial" w:cs="Arial"/>
              </w:rPr>
              <w:t xml:space="preserve"> 6.583, de 29 de agosto de 2017).</w:t>
            </w:r>
          </w:p>
        </w:tc>
      </w:tr>
      <w:tr w:rsidR="008545CE" w:rsidRPr="005939C0" w:rsidTr="008545CE">
        <w:trPr>
          <w:tblCellSpacing w:w="0" w:type="dxa"/>
          <w:jc w:val="center"/>
        </w:trPr>
        <w:tc>
          <w:tcPr>
            <w:tcW w:w="1116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Descrição do Projeto</w:t>
            </w:r>
          </w:p>
        </w:tc>
        <w:tc>
          <w:tcPr>
            <w:tcW w:w="388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8545CE">
            <w:pPr>
              <w:pStyle w:val="tabelatextoalinhadoesquerda"/>
              <w:jc w:val="both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Pequena Central Hidrelétrica denominada PCH Salto Santo Antônio, compreendendo:</w:t>
            </w:r>
          </w:p>
        </w:tc>
      </w:tr>
      <w:tr w:rsidR="008545CE" w:rsidRPr="005939C0" w:rsidTr="008545CE">
        <w:trPr>
          <w:tblCellSpacing w:w="0" w:type="dxa"/>
          <w:jc w:val="center"/>
        </w:trPr>
        <w:tc>
          <w:tcPr>
            <w:tcW w:w="1116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45CE" w:rsidRPr="005939C0" w:rsidRDefault="008545CE" w:rsidP="0051426A">
            <w:pPr>
              <w:rPr>
                <w:rFonts w:ascii="Arial" w:hAnsi="Arial" w:cs="Arial"/>
              </w:rPr>
            </w:pPr>
          </w:p>
        </w:tc>
        <w:tc>
          <w:tcPr>
            <w:tcW w:w="388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8545CE">
            <w:pPr>
              <w:pStyle w:val="tabelatextoalinhadoesquerda"/>
              <w:jc w:val="both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I - Duas Unidades Geradoras de 4.500 kW, totalizando 9.000 kW de capacidade instalada; e</w:t>
            </w:r>
          </w:p>
        </w:tc>
      </w:tr>
      <w:tr w:rsidR="008545CE" w:rsidRPr="005939C0" w:rsidTr="008545CE">
        <w:trPr>
          <w:tblCellSpacing w:w="0" w:type="dxa"/>
          <w:jc w:val="center"/>
        </w:trPr>
        <w:tc>
          <w:tcPr>
            <w:tcW w:w="1116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45CE" w:rsidRPr="005939C0" w:rsidRDefault="008545CE" w:rsidP="0051426A">
            <w:pPr>
              <w:rPr>
                <w:rFonts w:ascii="Arial" w:hAnsi="Arial" w:cs="Arial"/>
              </w:rPr>
            </w:pPr>
          </w:p>
        </w:tc>
        <w:tc>
          <w:tcPr>
            <w:tcW w:w="388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8545CE">
            <w:pPr>
              <w:pStyle w:val="tabelatextoalinhadoesquerda"/>
              <w:jc w:val="both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II - Sistema de Transmissão de Interesse Restrito constituído de uma Subestação Elevadora de 6,9/34,5 kV, junto à usina, e uma linha de transmissão em 34,5 kV, em Circuito Simples, com aproximadamente quinze quilômetros de extensão, interligando a Subestação Elevadora à Subestação PCH Victor Baptista Adami, de propriedade da Passos Maia Energética S.A.</w:t>
            </w:r>
          </w:p>
        </w:tc>
      </w:tr>
      <w:tr w:rsidR="008545CE" w:rsidRPr="005939C0" w:rsidTr="008545CE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Período de Execução</w:t>
            </w:r>
          </w:p>
        </w:tc>
        <w:tc>
          <w:tcPr>
            <w:tcW w:w="388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De 02/10/2017 a 10/04/2019.</w:t>
            </w:r>
          </w:p>
        </w:tc>
      </w:tr>
      <w:tr w:rsidR="008545CE" w:rsidRPr="005939C0" w:rsidTr="008545CE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Localidade do Projeto</w:t>
            </w:r>
          </w:p>
        </w:tc>
        <w:tc>
          <w:tcPr>
            <w:tcW w:w="388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Município de Água Doce e Passos Maia, Estado de Santa Catarina.</w:t>
            </w:r>
          </w:p>
        </w:tc>
      </w:tr>
      <w:tr w:rsidR="008545CE" w:rsidRPr="005939C0" w:rsidTr="008545CE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05 - REPRESENTANTE, RESPONSÁVEL TÉCNICO E CONTADOR DA PESSOA JURÍDICA</w:t>
            </w:r>
          </w:p>
        </w:tc>
      </w:tr>
      <w:tr w:rsidR="008545CE" w:rsidRPr="005939C0" w:rsidTr="008545CE">
        <w:trPr>
          <w:tblCellSpacing w:w="0" w:type="dxa"/>
          <w:jc w:val="center"/>
        </w:trPr>
        <w:tc>
          <w:tcPr>
            <w:tcW w:w="295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Nome: José Adami Neto.</w:t>
            </w:r>
          </w:p>
        </w:tc>
        <w:tc>
          <w:tcPr>
            <w:tcW w:w="20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CPF: 417.566.909-44.</w:t>
            </w:r>
          </w:p>
        </w:tc>
      </w:tr>
      <w:tr w:rsidR="008545CE" w:rsidRPr="005939C0" w:rsidTr="008545CE">
        <w:trPr>
          <w:tblCellSpacing w:w="0" w:type="dxa"/>
          <w:jc w:val="center"/>
        </w:trPr>
        <w:tc>
          <w:tcPr>
            <w:tcW w:w="295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Nome: Bruno Victor Veiga.</w:t>
            </w:r>
          </w:p>
        </w:tc>
        <w:tc>
          <w:tcPr>
            <w:tcW w:w="20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CPF: 416.860.981-20.</w:t>
            </w:r>
          </w:p>
        </w:tc>
      </w:tr>
      <w:tr w:rsidR="008545CE" w:rsidRPr="005939C0" w:rsidTr="008545CE">
        <w:trPr>
          <w:tblCellSpacing w:w="0" w:type="dxa"/>
          <w:jc w:val="center"/>
        </w:trPr>
        <w:tc>
          <w:tcPr>
            <w:tcW w:w="295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 xml:space="preserve">Nome: Carlos </w:t>
            </w:r>
            <w:proofErr w:type="spellStart"/>
            <w:r w:rsidRPr="005939C0">
              <w:rPr>
                <w:rFonts w:ascii="Arial" w:hAnsi="Arial" w:cs="Arial"/>
              </w:rPr>
              <w:t>Spanholo</w:t>
            </w:r>
            <w:proofErr w:type="spellEnd"/>
            <w:r w:rsidRPr="005939C0">
              <w:rPr>
                <w:rFonts w:ascii="Arial" w:hAnsi="Arial" w:cs="Arial"/>
              </w:rPr>
              <w:t xml:space="preserve"> de Almeida.</w:t>
            </w:r>
          </w:p>
        </w:tc>
        <w:tc>
          <w:tcPr>
            <w:tcW w:w="20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CPF: 762.774.889-53.</w:t>
            </w:r>
          </w:p>
        </w:tc>
      </w:tr>
      <w:tr w:rsidR="008545CE" w:rsidRPr="005939C0" w:rsidTr="008545CE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06 - ESTIMATIVAS DOS VALORES DOS BENS E SERVIÇOS DO PROJETO COM INCIDÊNCIA DE PIS/PASEP E COFINS (R$)</w:t>
            </w:r>
          </w:p>
        </w:tc>
      </w:tr>
      <w:tr w:rsidR="008545CE" w:rsidRPr="005939C0" w:rsidTr="008545CE">
        <w:trPr>
          <w:tblCellSpacing w:w="0" w:type="dxa"/>
          <w:jc w:val="center"/>
        </w:trPr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Bens</w:t>
            </w:r>
          </w:p>
        </w:tc>
        <w:tc>
          <w:tcPr>
            <w:tcW w:w="408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32.699.994,57.</w:t>
            </w:r>
          </w:p>
        </w:tc>
      </w:tr>
      <w:tr w:rsidR="008545CE" w:rsidRPr="005939C0" w:rsidTr="008545CE">
        <w:trPr>
          <w:tblCellSpacing w:w="0" w:type="dxa"/>
          <w:jc w:val="center"/>
        </w:trPr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Serviços</w:t>
            </w:r>
          </w:p>
        </w:tc>
        <w:tc>
          <w:tcPr>
            <w:tcW w:w="408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12.130.530,78.</w:t>
            </w:r>
          </w:p>
        </w:tc>
      </w:tr>
      <w:tr w:rsidR="008545CE" w:rsidRPr="005939C0" w:rsidTr="008545CE">
        <w:trPr>
          <w:tblCellSpacing w:w="0" w:type="dxa"/>
          <w:jc w:val="center"/>
        </w:trPr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Outros</w:t>
            </w:r>
          </w:p>
        </w:tc>
        <w:tc>
          <w:tcPr>
            <w:tcW w:w="408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-</w:t>
            </w:r>
          </w:p>
        </w:tc>
      </w:tr>
      <w:tr w:rsidR="008545CE" w:rsidRPr="005939C0" w:rsidTr="008545CE">
        <w:trPr>
          <w:tblCellSpacing w:w="0" w:type="dxa"/>
          <w:jc w:val="center"/>
        </w:trPr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Style w:val="Forte"/>
                <w:rFonts w:ascii="Arial" w:hAnsi="Arial" w:cs="Arial"/>
              </w:rPr>
              <w:t>Total (1)</w:t>
            </w:r>
          </w:p>
        </w:tc>
        <w:tc>
          <w:tcPr>
            <w:tcW w:w="408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Style w:val="Forte"/>
                <w:rFonts w:ascii="Arial" w:hAnsi="Arial" w:cs="Arial"/>
              </w:rPr>
              <w:t>44.830.525,35.</w:t>
            </w:r>
          </w:p>
        </w:tc>
      </w:tr>
      <w:tr w:rsidR="008545CE" w:rsidRPr="005939C0" w:rsidTr="008545CE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07 - ESTIMATIVAS DOS VALORES DOS BENS E SERVIÇOS DO PROJETO SEM INCIDÊNCIA DE PIS/PASEP E COFINS (R$)</w:t>
            </w:r>
          </w:p>
        </w:tc>
      </w:tr>
      <w:tr w:rsidR="008545CE" w:rsidRPr="005939C0" w:rsidTr="008545CE">
        <w:trPr>
          <w:tblCellSpacing w:w="0" w:type="dxa"/>
          <w:jc w:val="center"/>
        </w:trPr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Bens</w:t>
            </w:r>
          </w:p>
        </w:tc>
        <w:tc>
          <w:tcPr>
            <w:tcW w:w="408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29.823.245,07.</w:t>
            </w:r>
          </w:p>
        </w:tc>
      </w:tr>
      <w:tr w:rsidR="008545CE" w:rsidRPr="005939C0" w:rsidTr="008545CE">
        <w:trPr>
          <w:tblCellSpacing w:w="0" w:type="dxa"/>
          <w:jc w:val="center"/>
        </w:trPr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Serviços</w:t>
            </w:r>
          </w:p>
        </w:tc>
        <w:tc>
          <w:tcPr>
            <w:tcW w:w="408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11.135.718,90.</w:t>
            </w:r>
          </w:p>
        </w:tc>
      </w:tr>
      <w:tr w:rsidR="008545CE" w:rsidRPr="005939C0" w:rsidTr="008545CE">
        <w:trPr>
          <w:tblCellSpacing w:w="0" w:type="dxa"/>
          <w:jc w:val="center"/>
        </w:trPr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Outros</w:t>
            </w:r>
          </w:p>
        </w:tc>
        <w:tc>
          <w:tcPr>
            <w:tcW w:w="408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Fonts w:ascii="Arial" w:hAnsi="Arial" w:cs="Arial"/>
              </w:rPr>
              <w:t>-</w:t>
            </w:r>
          </w:p>
        </w:tc>
      </w:tr>
      <w:tr w:rsidR="008545CE" w:rsidRPr="005939C0" w:rsidTr="008545CE">
        <w:trPr>
          <w:tblCellSpacing w:w="0" w:type="dxa"/>
          <w:jc w:val="center"/>
        </w:trPr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Style w:val="Forte"/>
                <w:rFonts w:ascii="Arial" w:hAnsi="Arial" w:cs="Arial"/>
              </w:rPr>
              <w:t>Total (2)</w:t>
            </w:r>
          </w:p>
        </w:tc>
        <w:tc>
          <w:tcPr>
            <w:tcW w:w="408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45CE" w:rsidRPr="005939C0" w:rsidRDefault="008545CE" w:rsidP="0051426A">
            <w:pPr>
              <w:pStyle w:val="tabelatextoalinhadoesquerda"/>
              <w:rPr>
                <w:rFonts w:ascii="Arial" w:hAnsi="Arial" w:cs="Arial"/>
              </w:rPr>
            </w:pPr>
            <w:r w:rsidRPr="005939C0">
              <w:rPr>
                <w:rStyle w:val="Forte"/>
                <w:rFonts w:ascii="Arial" w:hAnsi="Arial" w:cs="Arial"/>
              </w:rPr>
              <w:t>40.958.963,97.</w:t>
            </w:r>
          </w:p>
        </w:tc>
      </w:tr>
    </w:tbl>
    <w:p w:rsidR="00BB206C" w:rsidRDefault="00BB206C" w:rsidP="008545CE">
      <w:pPr>
        <w:jc w:val="center"/>
        <w:rPr>
          <w:rFonts w:ascii="Arial" w:hAnsi="Arial" w:cs="Arial"/>
          <w:sz w:val="2"/>
          <w:szCs w:val="2"/>
        </w:rPr>
      </w:pPr>
    </w:p>
    <w:sectPr w:rsidR="00BB206C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545CE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06125C">
      <w:rPr>
        <w:rFonts w:ascii="Arial" w:hAnsi="Arial" w:cs="Arial"/>
      </w:rPr>
      <w:t>3</w:t>
    </w:r>
    <w:r w:rsidR="000035CA">
      <w:rPr>
        <w:rFonts w:ascii="Arial" w:hAnsi="Arial" w:cs="Arial"/>
      </w:rPr>
      <w:t>5</w:t>
    </w:r>
    <w:r w:rsidR="008545CE">
      <w:rPr>
        <w:rFonts w:ascii="Arial" w:hAnsi="Arial" w:cs="Arial"/>
      </w:rPr>
      <w:t>2</w:t>
    </w:r>
    <w:r w:rsidRPr="00804BC7">
      <w:rPr>
        <w:rFonts w:ascii="Arial" w:hAnsi="Arial" w:cs="Arial"/>
      </w:rPr>
      <w:t xml:space="preserve">, de </w:t>
    </w:r>
    <w:r w:rsidR="00B84451">
      <w:rPr>
        <w:rFonts w:ascii="Arial" w:hAnsi="Arial" w:cs="Arial"/>
      </w:rPr>
      <w:t>2</w:t>
    </w:r>
    <w:r w:rsidR="00826ADE">
      <w:rPr>
        <w:rFonts w:ascii="Arial" w:hAnsi="Arial" w:cs="Arial"/>
      </w:rPr>
      <w:t>4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AA6282">
      <w:rPr>
        <w:rFonts w:ascii="Arial" w:hAnsi="Arial" w:cs="Arial"/>
      </w:rPr>
      <w:t xml:space="preserve">novembro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826ADE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84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35CA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6BD2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25C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4D10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9A0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583A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377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36F73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B1E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1A23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07712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6CA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3DB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65FD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039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CD0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446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4AD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83E"/>
    <w:rsid w:val="00740969"/>
    <w:rsid w:val="00740B4A"/>
    <w:rsid w:val="00740FB9"/>
    <w:rsid w:val="0074177C"/>
    <w:rsid w:val="00742194"/>
    <w:rsid w:val="0074398E"/>
    <w:rsid w:val="00743DEC"/>
    <w:rsid w:val="0074430C"/>
    <w:rsid w:val="0074457E"/>
    <w:rsid w:val="007449E1"/>
    <w:rsid w:val="00744C0E"/>
    <w:rsid w:val="00744F28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197F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6ADE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5D00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1769"/>
    <w:rsid w:val="00853BE0"/>
    <w:rsid w:val="00853DD5"/>
    <w:rsid w:val="008542BE"/>
    <w:rsid w:val="00854395"/>
    <w:rsid w:val="008545CE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10EC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5A8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2F4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2D14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5FD2"/>
    <w:rsid w:val="009B64B0"/>
    <w:rsid w:val="009B6532"/>
    <w:rsid w:val="009B69F7"/>
    <w:rsid w:val="009B7184"/>
    <w:rsid w:val="009B71B8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0DA6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282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E41"/>
    <w:rsid w:val="00B76F9A"/>
    <w:rsid w:val="00B77552"/>
    <w:rsid w:val="00B80632"/>
    <w:rsid w:val="00B812AC"/>
    <w:rsid w:val="00B81ACB"/>
    <w:rsid w:val="00B82195"/>
    <w:rsid w:val="00B82899"/>
    <w:rsid w:val="00B84451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17C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5D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03D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4B75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7E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B7D32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116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22B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A1D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4EB4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44B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17C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1C91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4737"/>
    <o:shapelayout v:ext="edit">
      <o:idmap v:ext="edit" data="1"/>
    </o:shapelayout>
  </w:shapeDefaults>
  <w:decimalSymbol w:val=","/>
  <w:listSeparator w:val=";"/>
  <w14:docId w14:val="22423256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C8085-7FAD-479E-85C1-689351F0C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2017-11-29T11:08:00Z</dcterms:created>
  <dcterms:modified xsi:type="dcterms:W3CDTF">2017-11-29T11:13:00Z</dcterms:modified>
</cp:coreProperties>
</file>