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FC41AA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9094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9094D">
        <w:rPr>
          <w:rFonts w:ascii="Arial" w:hAnsi="Arial" w:cs="Arial"/>
          <w:color w:val="000000"/>
        </w:rPr>
        <w:t>, no uso da competência que lhe foi delegada pelo art. 1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, </w:t>
      </w:r>
      <w:r w:rsidRPr="0019094D">
        <w:rPr>
          <w:rFonts w:ascii="Arial" w:hAnsi="Arial" w:cs="Arial"/>
        </w:rPr>
        <w:t xml:space="preserve">inciso I, </w:t>
      </w:r>
      <w:r w:rsidRPr="0019094D">
        <w:rPr>
          <w:rFonts w:ascii="Arial" w:hAnsi="Arial" w:cs="Arial"/>
          <w:color w:val="000000"/>
        </w:rPr>
        <w:t xml:space="preserve">da Portaria MME </w:t>
      </w:r>
      <w:proofErr w:type="gramStart"/>
      <w:r w:rsidRPr="0019094D">
        <w:rPr>
          <w:rFonts w:ascii="Arial" w:hAnsi="Arial" w:cs="Arial"/>
          <w:color w:val="000000"/>
        </w:rPr>
        <w:t>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281</w:t>
      </w:r>
      <w:proofErr w:type="gramEnd"/>
      <w:r w:rsidRPr="0019094D">
        <w:rPr>
          <w:rFonts w:ascii="Arial" w:hAnsi="Arial" w:cs="Arial"/>
          <w:color w:val="000000"/>
        </w:rPr>
        <w:t>, de 29 de junho de 2016</w:t>
      </w:r>
      <w:r w:rsidRPr="0019094D">
        <w:rPr>
          <w:rFonts w:ascii="Arial" w:hAnsi="Arial" w:cs="Arial"/>
        </w:rPr>
        <w:t>,</w:t>
      </w:r>
      <w:r w:rsidRPr="0019094D">
        <w:rPr>
          <w:rFonts w:ascii="Arial" w:hAnsi="Arial" w:cs="Arial"/>
          <w:color w:val="000000"/>
        </w:rPr>
        <w:t xml:space="preserve"> tendo em vista o disposto no art. 6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do Decreto 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6.144, de 3 de julho de 2007, no art. 2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>, § 3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, da Portaria MME </w:t>
      </w:r>
      <w:r w:rsidRPr="0019094D">
        <w:rPr>
          <w:rFonts w:ascii="Arial" w:hAnsi="Arial" w:cs="Arial"/>
        </w:rPr>
        <w:t>n</w:t>
      </w:r>
      <w:r w:rsidRPr="0019094D">
        <w:rPr>
          <w:rFonts w:ascii="Arial" w:hAnsi="Arial" w:cs="Arial"/>
          <w:u w:val="words"/>
          <w:vertAlign w:val="superscript"/>
        </w:rPr>
        <w:t>o</w:t>
      </w:r>
      <w:r w:rsidRPr="0019094D">
        <w:rPr>
          <w:rFonts w:ascii="Arial" w:hAnsi="Arial" w:cs="Arial"/>
        </w:rPr>
        <w:t xml:space="preserve"> 274, de 19 de agosto de 2013</w:t>
      </w:r>
      <w:r w:rsidRPr="0019094D">
        <w:rPr>
          <w:rFonts w:ascii="Arial" w:hAnsi="Arial" w:cs="Arial"/>
          <w:color w:val="000000"/>
        </w:rPr>
        <w:t>, e o que consta do Processo 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</w:t>
      </w:r>
      <w:r w:rsidRPr="0019094D">
        <w:rPr>
          <w:rFonts w:ascii="Arial" w:hAnsi="Arial" w:cs="Arial"/>
          <w:bCs/>
          <w:noProof/>
        </w:rPr>
        <w:t>48500.002510/2016-82</w:t>
      </w:r>
      <w:r w:rsidRPr="0019094D">
        <w:rPr>
          <w:rFonts w:ascii="Arial" w:hAnsi="Arial" w:cs="Arial"/>
        </w:rPr>
        <w:t>, resolve:</w:t>
      </w: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9094D">
        <w:rPr>
          <w:rFonts w:ascii="Arial" w:hAnsi="Arial" w:cs="Arial"/>
        </w:rPr>
        <w:t>Art. 1</w:t>
      </w:r>
      <w:r w:rsidRPr="0019094D">
        <w:rPr>
          <w:rFonts w:ascii="Arial" w:hAnsi="Arial" w:cs="Arial"/>
          <w:u w:val="words"/>
          <w:vertAlign w:val="superscript"/>
        </w:rPr>
        <w:t>o</w:t>
      </w:r>
      <w:r w:rsidRPr="0019094D">
        <w:rPr>
          <w:rFonts w:ascii="Arial" w:hAnsi="Arial" w:cs="Arial"/>
        </w:rPr>
        <w:t xml:space="preserve"> Aprovar o enquadramento </w:t>
      </w:r>
      <w:r w:rsidRPr="0019094D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19094D">
        <w:rPr>
          <w:rFonts w:ascii="Arial" w:hAnsi="Arial" w:cs="Arial"/>
        </w:rPr>
        <w:t>Resolução Autorizativa ANEEL 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</w:rPr>
        <w:t xml:space="preserve"> </w:t>
      </w:r>
      <w:r w:rsidRPr="0019094D">
        <w:rPr>
          <w:rFonts w:ascii="Arial" w:hAnsi="Arial" w:cs="Arial"/>
          <w:noProof/>
          <w:color w:val="000000"/>
        </w:rPr>
        <w:t>5.713, de 22 de março de 2016</w:t>
      </w:r>
      <w:r w:rsidRPr="0019094D">
        <w:rPr>
          <w:rFonts w:ascii="Arial" w:hAnsi="Arial" w:cs="Arial"/>
          <w:color w:val="000000"/>
        </w:rPr>
        <w:t xml:space="preserve">, de titularidade da </w:t>
      </w:r>
      <w:r w:rsidRPr="0019094D">
        <w:rPr>
          <w:rFonts w:ascii="Arial" w:hAnsi="Arial" w:cs="Arial"/>
        </w:rPr>
        <w:t xml:space="preserve">empresa </w:t>
      </w:r>
      <w:r w:rsidRPr="0019094D">
        <w:rPr>
          <w:rFonts w:ascii="Arial" w:hAnsi="Arial" w:cs="Arial"/>
          <w:noProof/>
          <w:color w:val="000000"/>
        </w:rPr>
        <w:t>Centrais Elétricas do Norte do Brasil S.A. - Eletronorte</w:t>
      </w:r>
      <w:r w:rsidRPr="0019094D">
        <w:rPr>
          <w:rFonts w:ascii="Arial" w:hAnsi="Arial" w:cs="Arial"/>
          <w:color w:val="000000"/>
        </w:rPr>
        <w:t>, inscrita no CNPJ/MF sob o 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</w:t>
      </w:r>
      <w:r w:rsidRPr="0019094D">
        <w:rPr>
          <w:rFonts w:ascii="Arial" w:hAnsi="Arial" w:cs="Arial"/>
          <w:noProof/>
          <w:color w:val="000000"/>
        </w:rPr>
        <w:t>00.357.038/0001-16</w:t>
      </w:r>
      <w:r w:rsidRPr="0019094D">
        <w:rPr>
          <w:rFonts w:ascii="Arial" w:hAnsi="Arial" w:cs="Arial"/>
          <w:color w:val="000000"/>
        </w:rPr>
        <w:t xml:space="preserve">, detalhado no Anexo </w:t>
      </w:r>
      <w:proofErr w:type="gramStart"/>
      <w:r w:rsidRPr="0019094D">
        <w:rPr>
          <w:rFonts w:ascii="Arial" w:hAnsi="Arial" w:cs="Arial"/>
          <w:color w:val="000000"/>
        </w:rPr>
        <w:t>à</w:t>
      </w:r>
      <w:proofErr w:type="gramEnd"/>
      <w:r w:rsidRPr="0019094D">
        <w:rPr>
          <w:rFonts w:ascii="Arial" w:hAnsi="Arial" w:cs="Arial"/>
          <w:color w:val="000000"/>
        </w:rPr>
        <w:t xml:space="preserve"> presente Portaria.</w:t>
      </w:r>
    </w:p>
    <w:p w:rsidR="00FC41AA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 xml:space="preserve">Parágrafo único. O projeto de que trata o </w:t>
      </w:r>
      <w:r w:rsidRPr="0019094D">
        <w:rPr>
          <w:rFonts w:ascii="Arial" w:hAnsi="Arial" w:cs="Arial"/>
          <w:b/>
          <w:color w:val="000000"/>
        </w:rPr>
        <w:t xml:space="preserve">caput </w:t>
      </w:r>
      <w:r w:rsidRPr="0019094D">
        <w:rPr>
          <w:rFonts w:ascii="Arial" w:hAnsi="Arial" w:cs="Arial"/>
          <w:color w:val="000000"/>
        </w:rPr>
        <w:t>é</w:t>
      </w:r>
      <w:r w:rsidRPr="0019094D">
        <w:rPr>
          <w:rFonts w:ascii="Arial" w:hAnsi="Arial" w:cs="Arial"/>
          <w:b/>
          <w:color w:val="000000"/>
        </w:rPr>
        <w:t xml:space="preserve"> </w:t>
      </w:r>
      <w:r w:rsidRPr="0019094D">
        <w:rPr>
          <w:rFonts w:ascii="Arial" w:hAnsi="Arial" w:cs="Arial"/>
          <w:color w:val="000000"/>
        </w:rPr>
        <w:t>alcançado pelo art. 4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19094D">
        <w:rPr>
          <w:rFonts w:ascii="Arial" w:hAnsi="Arial" w:cs="Arial"/>
          <w:color w:val="000000"/>
        </w:rPr>
        <w:t>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274</w:t>
      </w:r>
      <w:proofErr w:type="gramEnd"/>
      <w:r w:rsidRPr="0019094D">
        <w:rPr>
          <w:rFonts w:ascii="Arial" w:hAnsi="Arial" w:cs="Arial"/>
          <w:color w:val="000000"/>
        </w:rPr>
        <w:t>, de 19 de agosto de 2013.</w:t>
      </w: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2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As estimativas dos investimentos têm por base o mês de março </w:t>
      </w:r>
      <w:r w:rsidRPr="0019094D">
        <w:rPr>
          <w:rFonts w:ascii="Arial" w:hAnsi="Arial" w:cs="Arial"/>
        </w:rPr>
        <w:t xml:space="preserve">de 2016 </w:t>
      </w:r>
      <w:r w:rsidRPr="0019094D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19094D">
        <w:rPr>
          <w:rFonts w:ascii="Arial" w:hAnsi="Arial" w:cs="Arial"/>
          <w:color w:val="000000"/>
        </w:rPr>
        <w:t xml:space="preserve">da </w:t>
      </w:r>
      <w:r w:rsidRPr="0019094D">
        <w:rPr>
          <w:rFonts w:ascii="Arial" w:hAnsi="Arial" w:cs="Arial"/>
          <w:noProof/>
          <w:color w:val="000000"/>
        </w:rPr>
        <w:t>Centrais</w:t>
      </w:r>
      <w:proofErr w:type="gramEnd"/>
      <w:r w:rsidRPr="0019094D">
        <w:rPr>
          <w:rFonts w:ascii="Arial" w:hAnsi="Arial" w:cs="Arial"/>
          <w:noProof/>
          <w:color w:val="000000"/>
        </w:rPr>
        <w:t xml:space="preserve"> Elétricas do Norte do Brasil S.A. - Eletronorte</w:t>
      </w:r>
      <w:r w:rsidRPr="0019094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C41AA" w:rsidRPr="0019094D" w:rsidRDefault="00FC41AA" w:rsidP="00FC41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3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A </w:t>
      </w:r>
      <w:r w:rsidRPr="0019094D">
        <w:rPr>
          <w:rFonts w:ascii="Arial" w:hAnsi="Arial" w:cs="Arial"/>
          <w:noProof/>
          <w:color w:val="000000"/>
        </w:rPr>
        <w:t xml:space="preserve">Centrais Elétricas do Norte do Brasil S.A. - Eletronorte </w:t>
      </w:r>
      <w:r w:rsidRPr="0019094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C41AA" w:rsidRPr="0019094D" w:rsidRDefault="00FC41AA" w:rsidP="00FC41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4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5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6</w:t>
      </w:r>
      <w:r w:rsidRPr="0019094D">
        <w:rPr>
          <w:rFonts w:ascii="Arial" w:hAnsi="Arial" w:cs="Arial"/>
          <w:color w:val="000000"/>
          <w:u w:val="single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A </w:t>
      </w:r>
      <w:r w:rsidRPr="0019094D">
        <w:rPr>
          <w:rFonts w:ascii="Arial" w:hAnsi="Arial" w:cs="Arial"/>
          <w:noProof/>
          <w:color w:val="000000"/>
        </w:rPr>
        <w:t xml:space="preserve">Centrais Elétricas do Norte do Brasil S.A. - Eletronorte </w:t>
      </w:r>
      <w:r w:rsidRPr="0019094D">
        <w:rPr>
          <w:rFonts w:ascii="Arial" w:hAnsi="Arial" w:cs="Arial"/>
          <w:color w:val="000000"/>
        </w:rPr>
        <w:t>deverá observar, no que couber, as disposições constantes na Lei n</w:t>
      </w:r>
      <w:r w:rsidRPr="0019094D">
        <w:rPr>
          <w:rFonts w:ascii="Arial" w:hAnsi="Arial" w:cs="Arial"/>
          <w:color w:val="000000"/>
          <w:u w:val="single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11.488, de 15 de junho de 2007, no Decreto n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6.144, de </w:t>
      </w:r>
      <w:proofErr w:type="gramStart"/>
      <w:r w:rsidRPr="0019094D">
        <w:rPr>
          <w:rFonts w:ascii="Arial" w:hAnsi="Arial" w:cs="Arial"/>
          <w:color w:val="000000"/>
        </w:rPr>
        <w:t>3</w:t>
      </w:r>
      <w:proofErr w:type="gramEnd"/>
      <w:r w:rsidRPr="0019094D">
        <w:rPr>
          <w:rFonts w:ascii="Arial" w:hAnsi="Arial" w:cs="Arial"/>
          <w:color w:val="000000"/>
        </w:rPr>
        <w:t xml:space="preserve"> de julho de 2007, na Portaria MME </w:t>
      </w:r>
      <w:r w:rsidRPr="0019094D">
        <w:rPr>
          <w:rFonts w:ascii="Arial" w:hAnsi="Arial" w:cs="Arial"/>
        </w:rPr>
        <w:t>n</w:t>
      </w:r>
      <w:r w:rsidRPr="0019094D">
        <w:rPr>
          <w:rFonts w:ascii="Arial" w:hAnsi="Arial" w:cs="Arial"/>
          <w:u w:val="words"/>
          <w:vertAlign w:val="superscript"/>
        </w:rPr>
        <w:t>o</w:t>
      </w:r>
      <w:r w:rsidRPr="0019094D">
        <w:rPr>
          <w:rFonts w:ascii="Arial" w:hAnsi="Arial" w:cs="Arial"/>
        </w:rPr>
        <w:t xml:space="preserve"> 274, de 2013</w:t>
      </w:r>
      <w:r w:rsidRPr="0019094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19094D">
        <w:rPr>
          <w:rFonts w:ascii="Arial" w:hAnsi="Arial" w:cs="Arial"/>
          <w:color w:val="000000"/>
        </w:rPr>
        <w:t>arts</w:t>
      </w:r>
      <w:proofErr w:type="spellEnd"/>
      <w:r w:rsidRPr="0019094D">
        <w:rPr>
          <w:rFonts w:ascii="Arial" w:hAnsi="Arial" w:cs="Arial"/>
          <w:color w:val="000000"/>
        </w:rPr>
        <w:t>. 9</w:t>
      </w:r>
      <w:r w:rsidRPr="0019094D">
        <w:rPr>
          <w:rFonts w:ascii="Arial" w:hAnsi="Arial" w:cs="Arial"/>
          <w:color w:val="000000"/>
          <w:u w:val="single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e 14, do Decreto n</w:t>
      </w:r>
      <w:r w:rsidRPr="0019094D">
        <w:rPr>
          <w:rFonts w:ascii="Arial" w:hAnsi="Arial" w:cs="Arial"/>
          <w:color w:val="000000"/>
          <w:u w:val="single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C41AA" w:rsidRPr="0019094D" w:rsidRDefault="00FC41AA" w:rsidP="00FC41A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9094D">
        <w:rPr>
          <w:rFonts w:ascii="Arial" w:hAnsi="Arial" w:cs="Arial"/>
          <w:color w:val="000000"/>
        </w:rPr>
        <w:t>Art. 7</w:t>
      </w:r>
      <w:r w:rsidRPr="0019094D">
        <w:rPr>
          <w:rFonts w:ascii="Arial" w:hAnsi="Arial" w:cs="Arial"/>
          <w:color w:val="000000"/>
          <w:u w:val="words"/>
          <w:vertAlign w:val="superscript"/>
        </w:rPr>
        <w:t>o</w:t>
      </w:r>
      <w:r w:rsidRPr="0019094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60563" w:rsidRPr="00452E09" w:rsidRDefault="00460563" w:rsidP="0046056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52E09">
        <w:rPr>
          <w:rFonts w:ascii="Arial" w:hAnsi="Arial" w:cs="Arial"/>
          <w:b/>
          <w:color w:val="000000"/>
        </w:rPr>
        <w:lastRenderedPageBreak/>
        <w:t>ANEXO</w:t>
      </w:r>
    </w:p>
    <w:p w:rsidR="00460563" w:rsidRPr="00452E09" w:rsidRDefault="00460563" w:rsidP="0046056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60563" w:rsidRPr="00452E09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63" w:rsidRPr="00452E09" w:rsidRDefault="00460563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52E0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60563" w:rsidRPr="00452E09" w:rsidRDefault="00460563" w:rsidP="00460563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60563" w:rsidRPr="00452E09" w:rsidTr="00CB22D1">
        <w:tc>
          <w:tcPr>
            <w:tcW w:w="10348" w:type="dxa"/>
            <w:vAlign w:val="center"/>
          </w:tcPr>
          <w:p w:rsidR="00460563" w:rsidRPr="00452E09" w:rsidRDefault="00460563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460563" w:rsidRPr="00452E09" w:rsidRDefault="00460563" w:rsidP="0046056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460563" w:rsidRPr="00452E09" w:rsidTr="00CB22D1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460563" w:rsidRPr="00452E09" w:rsidTr="00CB22D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CNPJ      </w:t>
            </w:r>
          </w:p>
        </w:tc>
      </w:tr>
      <w:tr w:rsidR="00460563" w:rsidRPr="00452E09" w:rsidTr="00CB22D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  <w:noProof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  <w:noProof/>
              </w:rPr>
              <w:t>00.357.038/0001-16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Número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452E09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S/N</w:t>
            </w:r>
            <w:r w:rsidRPr="00452E0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52E09">
              <w:rPr>
                <w:rFonts w:ascii="Arial" w:hAnsi="Arial" w:cs="Arial"/>
              </w:rPr>
              <w:t xml:space="preserve"> 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CEP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Entrada Norte </w:t>
            </w:r>
            <w:proofErr w:type="gramStart"/>
            <w:r w:rsidRPr="00452E09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70716-901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Telefone</w:t>
            </w:r>
          </w:p>
        </w:tc>
      </w:tr>
      <w:tr w:rsidR="00460563" w:rsidRPr="00452E09" w:rsidTr="00CB22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Brasília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(61) 3429-5151</w:t>
            </w:r>
          </w:p>
        </w:tc>
      </w:tr>
    </w:tbl>
    <w:p w:rsidR="00460563" w:rsidRPr="00452E09" w:rsidRDefault="00460563" w:rsidP="0046056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460563" w:rsidRPr="00452E09" w:rsidTr="00CB22D1">
        <w:tc>
          <w:tcPr>
            <w:tcW w:w="432" w:type="dxa"/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DADOS DO PROJETO</w:t>
            </w:r>
          </w:p>
        </w:tc>
      </w:tr>
      <w:tr w:rsidR="00460563" w:rsidRPr="00452E09" w:rsidTr="00460563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460563" w:rsidRPr="00452E09" w:rsidRDefault="00460563" w:rsidP="00CB22D1">
            <w:pPr>
              <w:rPr>
                <w:rFonts w:ascii="Arial" w:hAnsi="Arial" w:cs="Arial"/>
                <w:b/>
              </w:rPr>
            </w:pPr>
            <w:r w:rsidRPr="00452E0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60563" w:rsidRPr="00460563" w:rsidRDefault="00460563" w:rsidP="00CB22D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>Reforços na Subestação Sorriso (Resolução Autorizativa ANEEL n</w:t>
            </w:r>
            <w:r w:rsidRPr="00460563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46056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60563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5.713, de 22 de março de 2016</w:t>
            </w:r>
            <w:r w:rsidRPr="00460563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 w:val="restart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>Reforços em Instalação de Transmissão de Energia Elétrica, relativos à Subestação Sorriso, compreendendo: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 xml:space="preserve">I - instalação de uma Transformação Trifásica TF3 230/69-13,8 </w:t>
            </w:r>
            <w:proofErr w:type="gramStart"/>
            <w:r w:rsidRPr="0046056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460563">
              <w:rPr>
                <w:rFonts w:ascii="Arial" w:hAnsi="Arial" w:cs="Arial"/>
                <w:sz w:val="23"/>
                <w:szCs w:val="23"/>
              </w:rPr>
              <w:t xml:space="preserve"> - 30 MVA;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 xml:space="preserve">II - instalação de um Módulo de Conexão, em 230 </w:t>
            </w:r>
            <w:proofErr w:type="gramStart"/>
            <w:r w:rsidRPr="0046056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460563">
              <w:rPr>
                <w:rFonts w:ascii="Arial" w:hAnsi="Arial" w:cs="Arial"/>
                <w:sz w:val="23"/>
                <w:szCs w:val="23"/>
              </w:rPr>
              <w:t>, para o Autotransformador 230/69 kV TF3;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 xml:space="preserve">III - instalação de um Módulo de Conexão, em 69 </w:t>
            </w:r>
            <w:proofErr w:type="gramStart"/>
            <w:r w:rsidRPr="0046056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460563">
              <w:rPr>
                <w:rFonts w:ascii="Arial" w:hAnsi="Arial" w:cs="Arial"/>
                <w:sz w:val="23"/>
                <w:szCs w:val="23"/>
              </w:rPr>
              <w:t>, para o Autotransformador 230/69 kV TF3;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 xml:space="preserve">IV - adequação do Módulo Geral MG1, em 230 </w:t>
            </w:r>
            <w:proofErr w:type="gramStart"/>
            <w:r w:rsidRPr="0046056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460563">
              <w:rPr>
                <w:rFonts w:ascii="Arial" w:hAnsi="Arial" w:cs="Arial"/>
                <w:sz w:val="23"/>
                <w:szCs w:val="23"/>
              </w:rPr>
              <w:t>, considerando o Módulo de Infraestrutura de Manobra, em 230 kV e 69 kV, referente a instalação do Transformador 230/69 kV com 30 MVA; e</w:t>
            </w:r>
          </w:p>
        </w:tc>
      </w:tr>
      <w:tr w:rsidR="00460563" w:rsidRPr="00452E09" w:rsidTr="00460563">
        <w:trPr>
          <w:trHeight w:val="205"/>
        </w:trPr>
        <w:tc>
          <w:tcPr>
            <w:tcW w:w="2552" w:type="dxa"/>
            <w:gridSpan w:val="2"/>
            <w:vMerge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460563" w:rsidRPr="00460563" w:rsidRDefault="00460563" w:rsidP="00CB2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60563">
              <w:rPr>
                <w:rFonts w:ascii="Arial" w:hAnsi="Arial" w:cs="Arial"/>
                <w:sz w:val="23"/>
                <w:szCs w:val="23"/>
              </w:rPr>
              <w:t xml:space="preserve">V - adequação de um Módulo Geral MG1, em 230 </w:t>
            </w:r>
            <w:proofErr w:type="gramStart"/>
            <w:r w:rsidRPr="0046056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460563">
              <w:rPr>
                <w:rFonts w:ascii="Arial" w:hAnsi="Arial" w:cs="Arial"/>
                <w:sz w:val="23"/>
                <w:szCs w:val="23"/>
              </w:rPr>
              <w:t>, da nova Caixa Separadora de Óleo a ser construída para atender o TR1 e o TR2.</w:t>
            </w:r>
          </w:p>
        </w:tc>
      </w:tr>
      <w:tr w:rsidR="00460563" w:rsidRPr="00452E09" w:rsidTr="0046056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De 28/3/2016 a 28/3/2018.</w:t>
            </w:r>
          </w:p>
        </w:tc>
      </w:tr>
      <w:tr w:rsidR="00460563" w:rsidRPr="00452E09" w:rsidTr="0046056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460563" w:rsidRPr="00452E09" w:rsidRDefault="00460563" w:rsidP="00CB22D1">
            <w:pPr>
              <w:jc w:val="both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M</w:t>
            </w:r>
            <w:bookmarkStart w:id="0" w:name="_GoBack"/>
            <w:bookmarkEnd w:id="0"/>
            <w:r w:rsidRPr="00452E09">
              <w:rPr>
                <w:rFonts w:ascii="Arial" w:hAnsi="Arial" w:cs="Arial"/>
              </w:rPr>
              <w:t>unicípio de Sorriso, Estado de Mato Grosso.</w:t>
            </w:r>
          </w:p>
        </w:tc>
      </w:tr>
    </w:tbl>
    <w:p w:rsidR="00460563" w:rsidRPr="00452E09" w:rsidRDefault="00460563" w:rsidP="00460563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460563" w:rsidRPr="00452E09" w:rsidTr="00CB22D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52E0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460563" w:rsidRPr="00452E09" w:rsidTr="00CB22D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CPF: 000.479.612-87.</w:t>
            </w:r>
          </w:p>
        </w:tc>
      </w:tr>
      <w:tr w:rsidR="00460563" w:rsidRPr="00452E09" w:rsidTr="00CB22D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CPF: 627.744.688-68.</w:t>
            </w:r>
          </w:p>
        </w:tc>
      </w:tr>
      <w:tr w:rsidR="00460563" w:rsidRPr="00452E09" w:rsidTr="00CB22D1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452E09">
              <w:rPr>
                <w:rFonts w:ascii="Arial" w:hAnsi="Arial" w:cs="Arial"/>
              </w:rPr>
              <w:t>Vedana</w:t>
            </w:r>
            <w:proofErr w:type="spellEnd"/>
            <w:r w:rsidRPr="00452E09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460563" w:rsidRPr="00452E09" w:rsidRDefault="00460563" w:rsidP="00460563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460563" w:rsidRPr="00452E09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ESTIMATIVAS DOS VALORES DOS BENS E SERVIÇOS</w:t>
            </w:r>
          </w:p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460563" w:rsidRPr="00452E09" w:rsidTr="00CB22D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7.535.014,47.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8.539.109,13.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proofErr w:type="gramStart"/>
            <w:r w:rsidRPr="00452E09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  <w:b/>
              </w:rPr>
            </w:pPr>
            <w:r w:rsidRPr="00452E0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  <w:b/>
              </w:rPr>
            </w:pPr>
            <w:r w:rsidRPr="00452E09">
              <w:rPr>
                <w:rFonts w:ascii="Arial" w:hAnsi="Arial" w:cs="Arial"/>
                <w:b/>
              </w:rPr>
              <w:t>16.074.123,60</w:t>
            </w:r>
            <w:r w:rsidRPr="00452E0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60563" w:rsidRPr="00452E09" w:rsidRDefault="00460563" w:rsidP="00460563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460563" w:rsidRPr="00452E09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3" w:rsidRPr="00452E09" w:rsidRDefault="00460563" w:rsidP="00CB22D1">
            <w:pPr>
              <w:ind w:left="-70"/>
              <w:jc w:val="center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ESTIMATIVAS DOS VALORES DOS BENS E SERVIÇOS</w:t>
            </w:r>
          </w:p>
          <w:p w:rsidR="00460563" w:rsidRPr="00452E09" w:rsidRDefault="0046056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2E0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460563" w:rsidRPr="00452E09" w:rsidTr="00CB22D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6.890.017,23.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7.808.161,39.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</w:rPr>
            </w:pPr>
            <w:r w:rsidRPr="00452E0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  <w:proofErr w:type="gramStart"/>
            <w:r w:rsidRPr="00452E09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</w:rPr>
            </w:pPr>
          </w:p>
        </w:tc>
      </w:tr>
      <w:tr w:rsidR="00460563" w:rsidRPr="00452E09" w:rsidTr="00CB22D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rPr>
                <w:rFonts w:ascii="Arial" w:hAnsi="Arial" w:cs="Arial"/>
                <w:b/>
              </w:rPr>
            </w:pPr>
            <w:r w:rsidRPr="00452E0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  <w:b/>
              </w:rPr>
            </w:pPr>
            <w:r w:rsidRPr="00452E09">
              <w:rPr>
                <w:rFonts w:ascii="Arial" w:hAnsi="Arial" w:cs="Arial"/>
                <w:b/>
              </w:rPr>
              <w:t>14.698.178,62</w:t>
            </w:r>
            <w:r w:rsidRPr="00452E0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63" w:rsidRPr="00452E09" w:rsidRDefault="00460563" w:rsidP="00CB22D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60563" w:rsidRPr="00452E09" w:rsidRDefault="00460563" w:rsidP="00460563">
      <w:pPr>
        <w:rPr>
          <w:rFonts w:ascii="Arial" w:hAnsi="Arial" w:cs="Arial"/>
          <w:sz w:val="16"/>
          <w:szCs w:val="16"/>
        </w:rPr>
      </w:pPr>
    </w:p>
    <w:sectPr w:rsidR="00460563" w:rsidRPr="00452E09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8" w:rsidRDefault="00261BA8">
      <w:r>
        <w:separator/>
      </w:r>
    </w:p>
  </w:endnote>
  <w:endnote w:type="continuationSeparator" w:id="0">
    <w:p w:rsidR="00261BA8" w:rsidRDefault="0026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8" w:rsidRDefault="00261BA8">
      <w:r>
        <w:separator/>
      </w:r>
    </w:p>
  </w:footnote>
  <w:footnote w:type="continuationSeparator" w:id="0">
    <w:p w:rsidR="00261BA8" w:rsidRDefault="0026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8" w:rsidRDefault="00261BA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C41AA">
      <w:rPr>
        <w:rFonts w:ascii="Arial" w:hAnsi="Arial" w:cs="Arial"/>
      </w:rPr>
      <w:t>95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 w:rsidR="00FC41AA"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6056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61BA8" w:rsidRPr="00A93206" w:rsidRDefault="00261BA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D249-FF83-4750-A753-854610CC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2016-07-07T11:29:00Z</dcterms:created>
  <dcterms:modified xsi:type="dcterms:W3CDTF">2016-07-07T11:30:00Z</dcterms:modified>
</cp:coreProperties>
</file>