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5</w:t>
      </w:r>
      <w:r w:rsidR="0076339B">
        <w:rPr>
          <w:rFonts w:ascii="Arial" w:hAnsi="Arial" w:cs="Arial"/>
          <w:b/>
          <w:bCs/>
          <w:color w:val="000080"/>
        </w:rPr>
        <w:t>4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76339B">
        <w:rPr>
          <w:rFonts w:ascii="Arial" w:hAnsi="Arial" w:cs="Arial"/>
          <w:b/>
          <w:bCs/>
          <w:color w:val="000080"/>
        </w:rPr>
        <w:t>22</w:t>
      </w:r>
      <w:r>
        <w:rPr>
          <w:rFonts w:ascii="Arial" w:hAnsi="Arial" w:cs="Arial"/>
          <w:b/>
          <w:bCs/>
          <w:color w:val="000080"/>
        </w:rPr>
        <w:t xml:space="preserve"> DE MARÇO 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43B8B" w:rsidRPr="000E3164" w:rsidRDefault="00343B8B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339B" w:rsidRPr="006D55A6" w:rsidRDefault="0076339B" w:rsidP="0076339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D55A6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6D55A6">
        <w:rPr>
          <w:rFonts w:ascii="Arial" w:hAnsi="Arial" w:cs="Arial"/>
          <w:color w:val="000000"/>
        </w:rPr>
        <w:t>, no uso da competência que lhe foi delegada pelo art. 1</w:t>
      </w:r>
      <w:r w:rsidRPr="006D55A6">
        <w:rPr>
          <w:rFonts w:ascii="Arial" w:hAnsi="Arial" w:cs="Arial"/>
          <w:color w:val="000000"/>
          <w:u w:val="words"/>
          <w:vertAlign w:val="superscript"/>
        </w:rPr>
        <w:t>o</w:t>
      </w:r>
      <w:r w:rsidRPr="006D55A6">
        <w:rPr>
          <w:rFonts w:ascii="Arial" w:hAnsi="Arial" w:cs="Arial"/>
          <w:color w:val="000000"/>
        </w:rPr>
        <w:t xml:space="preserve">, </w:t>
      </w:r>
      <w:r w:rsidRPr="006D55A6">
        <w:rPr>
          <w:rFonts w:ascii="Arial" w:hAnsi="Arial" w:cs="Arial"/>
        </w:rPr>
        <w:t xml:space="preserve">parágrafo único, </w:t>
      </w:r>
      <w:r w:rsidRPr="006D55A6">
        <w:rPr>
          <w:rFonts w:ascii="Arial" w:hAnsi="Arial" w:cs="Arial"/>
          <w:color w:val="000000"/>
        </w:rPr>
        <w:t xml:space="preserve">da Portaria MME </w:t>
      </w:r>
      <w:proofErr w:type="gramStart"/>
      <w:r w:rsidRPr="006D55A6">
        <w:rPr>
          <w:rFonts w:ascii="Arial" w:hAnsi="Arial" w:cs="Arial"/>
          <w:color w:val="000000"/>
        </w:rPr>
        <w:t>n</w:t>
      </w:r>
      <w:r w:rsidRPr="006D55A6">
        <w:rPr>
          <w:rFonts w:ascii="Arial" w:hAnsi="Arial" w:cs="Arial"/>
          <w:color w:val="000000"/>
          <w:u w:val="words"/>
          <w:vertAlign w:val="superscript"/>
        </w:rPr>
        <w:t>o</w:t>
      </w:r>
      <w:r w:rsidRPr="006D55A6">
        <w:rPr>
          <w:rFonts w:ascii="Arial" w:hAnsi="Arial" w:cs="Arial"/>
          <w:color w:val="000000"/>
        </w:rPr>
        <w:t xml:space="preserve"> 440</w:t>
      </w:r>
      <w:proofErr w:type="gramEnd"/>
      <w:r w:rsidRPr="006D55A6">
        <w:rPr>
          <w:rFonts w:ascii="Arial" w:hAnsi="Arial" w:cs="Arial"/>
          <w:color w:val="000000"/>
        </w:rPr>
        <w:t>, de 20 de julho de 2012, tendo em vista o disposto no art. 6</w:t>
      </w:r>
      <w:r w:rsidRPr="006D55A6">
        <w:rPr>
          <w:rFonts w:ascii="Arial" w:hAnsi="Arial" w:cs="Arial"/>
          <w:color w:val="000000"/>
          <w:u w:val="words"/>
          <w:vertAlign w:val="superscript"/>
        </w:rPr>
        <w:t>o</w:t>
      </w:r>
      <w:r w:rsidRPr="006D55A6">
        <w:rPr>
          <w:rFonts w:ascii="Arial" w:hAnsi="Arial" w:cs="Arial"/>
          <w:color w:val="000000"/>
        </w:rPr>
        <w:t xml:space="preserve"> do Decreto n</w:t>
      </w:r>
      <w:r w:rsidRPr="006D55A6">
        <w:rPr>
          <w:rFonts w:ascii="Arial" w:hAnsi="Arial" w:cs="Arial"/>
          <w:color w:val="000000"/>
          <w:u w:val="words"/>
          <w:vertAlign w:val="superscript"/>
        </w:rPr>
        <w:t>o</w:t>
      </w:r>
      <w:r w:rsidRPr="006D55A6">
        <w:rPr>
          <w:rFonts w:ascii="Arial" w:hAnsi="Arial" w:cs="Arial"/>
          <w:color w:val="000000"/>
        </w:rPr>
        <w:t xml:space="preserve"> 6.144, de 3 de julho de 2007, no art. 2</w:t>
      </w:r>
      <w:r w:rsidRPr="006D55A6">
        <w:rPr>
          <w:rFonts w:ascii="Arial" w:hAnsi="Arial" w:cs="Arial"/>
          <w:color w:val="000000"/>
          <w:u w:val="words"/>
          <w:vertAlign w:val="superscript"/>
        </w:rPr>
        <w:t>o</w:t>
      </w:r>
      <w:r w:rsidRPr="006D55A6">
        <w:rPr>
          <w:rFonts w:ascii="Arial" w:hAnsi="Arial" w:cs="Arial"/>
          <w:color w:val="000000"/>
        </w:rPr>
        <w:t>, § 3</w:t>
      </w:r>
      <w:r w:rsidRPr="006D55A6">
        <w:rPr>
          <w:rFonts w:ascii="Arial" w:hAnsi="Arial" w:cs="Arial"/>
          <w:color w:val="000000"/>
          <w:u w:val="words"/>
          <w:vertAlign w:val="superscript"/>
        </w:rPr>
        <w:t>o</w:t>
      </w:r>
      <w:r w:rsidRPr="006D55A6">
        <w:rPr>
          <w:rFonts w:ascii="Arial" w:hAnsi="Arial" w:cs="Arial"/>
          <w:color w:val="000000"/>
        </w:rPr>
        <w:t xml:space="preserve">, da Portaria MME </w:t>
      </w:r>
      <w:r w:rsidRPr="006D55A6">
        <w:rPr>
          <w:rFonts w:ascii="Arial" w:hAnsi="Arial" w:cs="Arial"/>
        </w:rPr>
        <w:t>n</w:t>
      </w:r>
      <w:r w:rsidRPr="006D55A6">
        <w:rPr>
          <w:rFonts w:ascii="Arial" w:hAnsi="Arial" w:cs="Arial"/>
          <w:u w:val="words"/>
          <w:vertAlign w:val="superscript"/>
        </w:rPr>
        <w:t>o</w:t>
      </w:r>
      <w:r w:rsidRPr="006D55A6">
        <w:rPr>
          <w:rFonts w:ascii="Arial" w:hAnsi="Arial" w:cs="Arial"/>
        </w:rPr>
        <w:t xml:space="preserve"> 274, de 19 de agosto de 2013</w:t>
      </w:r>
      <w:r w:rsidRPr="006D55A6">
        <w:rPr>
          <w:rFonts w:ascii="Arial" w:hAnsi="Arial" w:cs="Arial"/>
          <w:color w:val="000000"/>
        </w:rPr>
        <w:t>, e o que consta do Processo n</w:t>
      </w:r>
      <w:r w:rsidRPr="006D55A6">
        <w:rPr>
          <w:rFonts w:ascii="Arial" w:hAnsi="Arial" w:cs="Arial"/>
          <w:color w:val="000000"/>
          <w:u w:val="words"/>
          <w:vertAlign w:val="superscript"/>
        </w:rPr>
        <w:t>o</w:t>
      </w:r>
      <w:r w:rsidRPr="006D55A6">
        <w:rPr>
          <w:rFonts w:ascii="Arial" w:hAnsi="Arial" w:cs="Arial"/>
          <w:color w:val="000000"/>
        </w:rPr>
        <w:t xml:space="preserve"> </w:t>
      </w:r>
      <w:r w:rsidRPr="006D55A6">
        <w:rPr>
          <w:rFonts w:ascii="Arial" w:hAnsi="Arial" w:cs="Arial"/>
          <w:noProof/>
          <w:color w:val="000000"/>
        </w:rPr>
        <w:t>48500.001076/2016-13</w:t>
      </w:r>
      <w:r w:rsidRPr="006D55A6">
        <w:rPr>
          <w:rFonts w:ascii="Arial" w:hAnsi="Arial" w:cs="Arial"/>
        </w:rPr>
        <w:t>, resolve:</w:t>
      </w:r>
    </w:p>
    <w:p w:rsidR="0076339B" w:rsidRPr="006D55A6" w:rsidRDefault="0076339B" w:rsidP="0076339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339B" w:rsidRPr="006D55A6" w:rsidRDefault="0076339B" w:rsidP="0076339B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D55A6">
        <w:rPr>
          <w:rFonts w:ascii="Arial" w:hAnsi="Arial" w:cs="Arial"/>
        </w:rPr>
        <w:t>Art. 1</w:t>
      </w:r>
      <w:r w:rsidRPr="006D55A6">
        <w:rPr>
          <w:rFonts w:ascii="Arial" w:hAnsi="Arial" w:cs="Arial"/>
          <w:u w:val="words"/>
          <w:vertAlign w:val="superscript"/>
        </w:rPr>
        <w:t>o</w:t>
      </w:r>
      <w:r w:rsidRPr="006D55A6">
        <w:rPr>
          <w:rFonts w:ascii="Arial" w:hAnsi="Arial" w:cs="Arial"/>
        </w:rPr>
        <w:t xml:space="preserve"> Aprovar o enquadramento </w:t>
      </w:r>
      <w:r w:rsidRPr="006D55A6">
        <w:rPr>
          <w:rFonts w:ascii="Arial" w:hAnsi="Arial" w:cs="Arial"/>
          <w:color w:val="000000"/>
        </w:rPr>
        <w:t xml:space="preserve">no Regime Especial de Incentivos para o Desenvolvimento da Infraestrutura - REIDI do projeto de reforços em instalação de transmissão de energia elétrica, objeto da </w:t>
      </w:r>
      <w:r w:rsidRPr="006D55A6">
        <w:rPr>
          <w:rFonts w:ascii="Arial" w:hAnsi="Arial" w:cs="Arial"/>
        </w:rPr>
        <w:t>Resolução Autorizativa ANEEL n</w:t>
      </w:r>
      <w:r w:rsidRPr="006D55A6">
        <w:rPr>
          <w:rFonts w:ascii="Arial" w:hAnsi="Arial" w:cs="Arial"/>
          <w:color w:val="000000"/>
          <w:u w:val="words"/>
          <w:vertAlign w:val="superscript"/>
        </w:rPr>
        <w:t>o</w:t>
      </w:r>
      <w:r w:rsidRPr="006D55A6">
        <w:rPr>
          <w:rFonts w:ascii="Arial" w:hAnsi="Arial" w:cs="Arial"/>
        </w:rPr>
        <w:t xml:space="preserve"> </w:t>
      </w:r>
      <w:r w:rsidRPr="006D55A6">
        <w:rPr>
          <w:rFonts w:ascii="Arial" w:hAnsi="Arial" w:cs="Arial"/>
          <w:noProof/>
          <w:color w:val="000000"/>
        </w:rPr>
        <w:t>5.569, de 17 de novembro de 2015</w:t>
      </w:r>
      <w:r w:rsidRPr="006D55A6">
        <w:rPr>
          <w:rFonts w:ascii="Arial" w:hAnsi="Arial" w:cs="Arial"/>
          <w:color w:val="000000"/>
        </w:rPr>
        <w:t xml:space="preserve">, de titularidade da </w:t>
      </w:r>
      <w:r w:rsidRPr="006D55A6">
        <w:rPr>
          <w:rFonts w:ascii="Arial" w:hAnsi="Arial" w:cs="Arial"/>
        </w:rPr>
        <w:t>empresa Centrais Elétricas do Norte do Brasil S.A. - Eletronorte</w:t>
      </w:r>
      <w:r w:rsidRPr="006D55A6">
        <w:rPr>
          <w:rFonts w:ascii="Arial" w:hAnsi="Arial" w:cs="Arial"/>
          <w:color w:val="000000"/>
        </w:rPr>
        <w:t>, inscrita no CNPJ/MF sob o n</w:t>
      </w:r>
      <w:r w:rsidRPr="006D55A6">
        <w:rPr>
          <w:rFonts w:ascii="Arial" w:hAnsi="Arial" w:cs="Arial"/>
          <w:color w:val="000000"/>
          <w:u w:val="words"/>
          <w:vertAlign w:val="superscript"/>
        </w:rPr>
        <w:t>o</w:t>
      </w:r>
      <w:r w:rsidRPr="006D55A6">
        <w:rPr>
          <w:rFonts w:ascii="Arial" w:hAnsi="Arial" w:cs="Arial"/>
          <w:color w:val="000000"/>
        </w:rPr>
        <w:t xml:space="preserve"> </w:t>
      </w:r>
      <w:r w:rsidRPr="006D55A6">
        <w:rPr>
          <w:rFonts w:ascii="Arial" w:hAnsi="Arial" w:cs="Arial"/>
        </w:rPr>
        <w:t>00.357.038/0001-16</w:t>
      </w:r>
      <w:r w:rsidRPr="006D55A6">
        <w:rPr>
          <w:rFonts w:ascii="Arial" w:hAnsi="Arial" w:cs="Arial"/>
          <w:color w:val="000000"/>
        </w:rPr>
        <w:t xml:space="preserve">, detalhado no Anexo </w:t>
      </w:r>
      <w:proofErr w:type="gramStart"/>
      <w:r w:rsidRPr="006D55A6">
        <w:rPr>
          <w:rFonts w:ascii="Arial" w:hAnsi="Arial" w:cs="Arial"/>
          <w:color w:val="000000"/>
        </w:rPr>
        <w:t>à</w:t>
      </w:r>
      <w:proofErr w:type="gramEnd"/>
      <w:r w:rsidRPr="006D55A6">
        <w:rPr>
          <w:rFonts w:ascii="Arial" w:hAnsi="Arial" w:cs="Arial"/>
          <w:color w:val="000000"/>
        </w:rPr>
        <w:t xml:space="preserve"> presente Portaria.</w:t>
      </w:r>
    </w:p>
    <w:p w:rsidR="0076339B" w:rsidRPr="006D55A6" w:rsidRDefault="0076339B" w:rsidP="0076339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339B" w:rsidRPr="006D55A6" w:rsidRDefault="0076339B" w:rsidP="0076339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D55A6">
        <w:rPr>
          <w:rFonts w:ascii="Arial" w:hAnsi="Arial" w:cs="Arial"/>
          <w:color w:val="000000"/>
        </w:rPr>
        <w:t xml:space="preserve">Parágrafo único. O projeto de que trata o </w:t>
      </w:r>
      <w:r w:rsidRPr="006D55A6">
        <w:rPr>
          <w:rFonts w:ascii="Arial" w:hAnsi="Arial" w:cs="Arial"/>
          <w:b/>
          <w:color w:val="000000"/>
        </w:rPr>
        <w:t xml:space="preserve">caput </w:t>
      </w:r>
      <w:r w:rsidRPr="006D55A6">
        <w:rPr>
          <w:rFonts w:ascii="Arial" w:hAnsi="Arial" w:cs="Arial"/>
          <w:color w:val="000000"/>
        </w:rPr>
        <w:t>é</w:t>
      </w:r>
      <w:r w:rsidRPr="006D55A6">
        <w:rPr>
          <w:rFonts w:ascii="Arial" w:hAnsi="Arial" w:cs="Arial"/>
          <w:b/>
          <w:color w:val="000000"/>
        </w:rPr>
        <w:t xml:space="preserve"> </w:t>
      </w:r>
      <w:r w:rsidRPr="006D55A6">
        <w:rPr>
          <w:rFonts w:ascii="Arial" w:hAnsi="Arial" w:cs="Arial"/>
          <w:color w:val="000000"/>
        </w:rPr>
        <w:t>alcançado pelo art. 4</w:t>
      </w:r>
      <w:r w:rsidRPr="006D55A6">
        <w:rPr>
          <w:rFonts w:ascii="Arial" w:hAnsi="Arial" w:cs="Arial"/>
          <w:color w:val="000000"/>
          <w:u w:val="words"/>
          <w:vertAlign w:val="superscript"/>
        </w:rPr>
        <w:t>o</w:t>
      </w:r>
      <w:r w:rsidRPr="006D55A6">
        <w:rPr>
          <w:rFonts w:ascii="Arial" w:hAnsi="Arial" w:cs="Arial"/>
          <w:color w:val="000000"/>
        </w:rPr>
        <w:t xml:space="preserve">, inciso III, da Portaria MME </w:t>
      </w:r>
      <w:proofErr w:type="gramStart"/>
      <w:r w:rsidRPr="006D55A6">
        <w:rPr>
          <w:rFonts w:ascii="Arial" w:hAnsi="Arial" w:cs="Arial"/>
          <w:color w:val="000000"/>
        </w:rPr>
        <w:t>n</w:t>
      </w:r>
      <w:r w:rsidRPr="006D55A6">
        <w:rPr>
          <w:rFonts w:ascii="Arial" w:hAnsi="Arial" w:cs="Arial"/>
          <w:color w:val="000000"/>
          <w:u w:val="words"/>
          <w:vertAlign w:val="superscript"/>
        </w:rPr>
        <w:t>o</w:t>
      </w:r>
      <w:r w:rsidRPr="006D55A6">
        <w:rPr>
          <w:rFonts w:ascii="Arial" w:hAnsi="Arial" w:cs="Arial"/>
          <w:color w:val="000000"/>
        </w:rPr>
        <w:t> 274</w:t>
      </w:r>
      <w:proofErr w:type="gramEnd"/>
      <w:r w:rsidRPr="006D55A6">
        <w:rPr>
          <w:rFonts w:ascii="Arial" w:hAnsi="Arial" w:cs="Arial"/>
          <w:color w:val="000000"/>
        </w:rPr>
        <w:t>, de 19 de agosto de 2013.</w:t>
      </w:r>
    </w:p>
    <w:p w:rsidR="0076339B" w:rsidRPr="006D55A6" w:rsidRDefault="0076339B" w:rsidP="0076339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339B" w:rsidRPr="006D55A6" w:rsidRDefault="0076339B" w:rsidP="0076339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D55A6">
        <w:rPr>
          <w:rFonts w:ascii="Arial" w:hAnsi="Arial" w:cs="Arial"/>
          <w:color w:val="000000"/>
        </w:rPr>
        <w:t>Art. 2</w:t>
      </w:r>
      <w:r w:rsidRPr="006D55A6">
        <w:rPr>
          <w:rFonts w:ascii="Arial" w:hAnsi="Arial" w:cs="Arial"/>
          <w:color w:val="000000"/>
          <w:u w:val="words"/>
          <w:vertAlign w:val="superscript"/>
        </w:rPr>
        <w:t>o</w:t>
      </w:r>
      <w:r w:rsidRPr="006D55A6">
        <w:rPr>
          <w:rFonts w:ascii="Arial" w:hAnsi="Arial" w:cs="Arial"/>
          <w:color w:val="000000"/>
        </w:rPr>
        <w:t xml:space="preserve"> As estimativas dos investimentos têm por base o mês de </w:t>
      </w:r>
      <w:r w:rsidRPr="006D55A6">
        <w:rPr>
          <w:rFonts w:ascii="Arial" w:hAnsi="Arial" w:cs="Arial"/>
        </w:rPr>
        <w:t xml:space="preserve">janeiro de 2016 </w:t>
      </w:r>
      <w:r w:rsidRPr="006D55A6">
        <w:rPr>
          <w:rFonts w:ascii="Arial" w:hAnsi="Arial" w:cs="Arial"/>
          <w:color w:val="000000"/>
        </w:rPr>
        <w:t xml:space="preserve">e são de exclusiva responsabilidade </w:t>
      </w:r>
      <w:proofErr w:type="gramStart"/>
      <w:r w:rsidRPr="006D55A6">
        <w:rPr>
          <w:rFonts w:ascii="Arial" w:hAnsi="Arial" w:cs="Arial"/>
          <w:color w:val="000000"/>
        </w:rPr>
        <w:t xml:space="preserve">da </w:t>
      </w:r>
      <w:r w:rsidRPr="006D55A6">
        <w:rPr>
          <w:rFonts w:ascii="Arial" w:hAnsi="Arial" w:cs="Arial"/>
        </w:rPr>
        <w:t>Centrais</w:t>
      </w:r>
      <w:proofErr w:type="gramEnd"/>
      <w:r w:rsidRPr="006D55A6">
        <w:rPr>
          <w:rFonts w:ascii="Arial" w:hAnsi="Arial" w:cs="Arial"/>
        </w:rPr>
        <w:t xml:space="preserve"> Elétricas do Norte do Brasil S.A. - Eletronorte</w:t>
      </w:r>
      <w:r w:rsidRPr="006D55A6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76339B" w:rsidRPr="006D55A6" w:rsidRDefault="0076339B" w:rsidP="0076339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339B" w:rsidRPr="006D55A6" w:rsidRDefault="0076339B" w:rsidP="0076339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D55A6">
        <w:rPr>
          <w:rFonts w:ascii="Arial" w:hAnsi="Arial" w:cs="Arial"/>
          <w:color w:val="000000"/>
        </w:rPr>
        <w:t>Art. 3</w:t>
      </w:r>
      <w:r w:rsidRPr="006D55A6">
        <w:rPr>
          <w:rFonts w:ascii="Arial" w:hAnsi="Arial" w:cs="Arial"/>
          <w:color w:val="000000"/>
          <w:u w:val="words"/>
          <w:vertAlign w:val="superscript"/>
        </w:rPr>
        <w:t>o</w:t>
      </w:r>
      <w:r w:rsidRPr="006D55A6">
        <w:rPr>
          <w:rFonts w:ascii="Arial" w:hAnsi="Arial" w:cs="Arial"/>
          <w:color w:val="000000"/>
        </w:rPr>
        <w:t xml:space="preserve"> A </w:t>
      </w:r>
      <w:r w:rsidRPr="006D55A6">
        <w:rPr>
          <w:rFonts w:ascii="Arial" w:hAnsi="Arial" w:cs="Arial"/>
        </w:rPr>
        <w:t xml:space="preserve">Centrais Elétricas do Norte do Brasil S.A. - Eletronorte </w:t>
      </w:r>
      <w:r w:rsidRPr="006D55A6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76339B" w:rsidRPr="006D55A6" w:rsidRDefault="0076339B" w:rsidP="0076339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339B" w:rsidRPr="006D55A6" w:rsidRDefault="0076339B" w:rsidP="0076339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D55A6">
        <w:rPr>
          <w:rFonts w:ascii="Arial" w:hAnsi="Arial" w:cs="Arial"/>
          <w:color w:val="000000"/>
        </w:rPr>
        <w:t>Art. 4</w:t>
      </w:r>
      <w:r w:rsidRPr="006D55A6">
        <w:rPr>
          <w:rFonts w:ascii="Arial" w:hAnsi="Arial" w:cs="Arial"/>
          <w:color w:val="000000"/>
          <w:u w:val="words"/>
          <w:vertAlign w:val="superscript"/>
        </w:rPr>
        <w:t>o</w:t>
      </w:r>
      <w:r w:rsidRPr="006D55A6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76339B" w:rsidRPr="006D55A6" w:rsidRDefault="0076339B" w:rsidP="0076339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339B" w:rsidRPr="006D55A6" w:rsidRDefault="0076339B" w:rsidP="0076339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D55A6">
        <w:rPr>
          <w:rFonts w:ascii="Arial" w:hAnsi="Arial" w:cs="Arial"/>
          <w:color w:val="000000"/>
        </w:rPr>
        <w:t>Art. 5</w:t>
      </w:r>
      <w:r w:rsidRPr="006D55A6">
        <w:rPr>
          <w:rFonts w:ascii="Arial" w:hAnsi="Arial" w:cs="Arial"/>
          <w:color w:val="000000"/>
          <w:u w:val="words"/>
          <w:vertAlign w:val="superscript"/>
        </w:rPr>
        <w:t>o</w:t>
      </w:r>
      <w:r w:rsidRPr="006D55A6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76339B" w:rsidRPr="006D55A6" w:rsidRDefault="0076339B" w:rsidP="0076339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339B" w:rsidRPr="006D55A6" w:rsidRDefault="0076339B" w:rsidP="0076339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D55A6">
        <w:rPr>
          <w:rFonts w:ascii="Arial" w:hAnsi="Arial" w:cs="Arial"/>
          <w:color w:val="000000"/>
        </w:rPr>
        <w:t>Art. 6</w:t>
      </w:r>
      <w:r w:rsidRPr="006D55A6">
        <w:rPr>
          <w:rFonts w:ascii="Arial" w:hAnsi="Arial" w:cs="Arial"/>
          <w:color w:val="000000"/>
          <w:u w:val="words"/>
          <w:vertAlign w:val="superscript"/>
        </w:rPr>
        <w:t>o</w:t>
      </w:r>
      <w:r w:rsidRPr="006D55A6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9C528F" w:rsidRPr="001667EC" w:rsidRDefault="009C528F" w:rsidP="009C528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8"/>
          <w:szCs w:val="18"/>
        </w:rPr>
      </w:pPr>
    </w:p>
    <w:p w:rsidR="0076339B" w:rsidRPr="006D55A6" w:rsidRDefault="0076339B" w:rsidP="0076339B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6D55A6">
        <w:rPr>
          <w:rFonts w:ascii="Arial" w:hAnsi="Arial" w:cs="Arial"/>
          <w:b/>
          <w:bCs/>
          <w:color w:val="000000"/>
        </w:rPr>
        <w:t>MOACIR CARLOS BERTOL</w:t>
      </w:r>
    </w:p>
    <w:p w:rsidR="009C528F" w:rsidRPr="000E3164" w:rsidRDefault="009C528F" w:rsidP="009C528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536CC9" w:rsidRDefault="009C528F" w:rsidP="00CF4595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76339B">
        <w:rPr>
          <w:rFonts w:ascii="Arial" w:hAnsi="Arial" w:cs="Arial"/>
          <w:color w:val="FF0000"/>
        </w:rPr>
        <w:t>23</w:t>
      </w:r>
      <w:r w:rsidRPr="000E3164">
        <w:rPr>
          <w:rFonts w:ascii="Arial" w:hAnsi="Arial" w:cs="Arial"/>
          <w:color w:val="FF0000"/>
        </w:rPr>
        <w:t>.</w:t>
      </w:r>
      <w:r w:rsidR="00343B8B">
        <w:rPr>
          <w:rFonts w:ascii="Arial" w:hAnsi="Arial" w:cs="Arial"/>
          <w:color w:val="FF0000"/>
        </w:rPr>
        <w:t>3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396B8E" w:rsidRDefault="00396B8E">
      <w:pPr>
        <w:rPr>
          <w:rFonts w:ascii="Arial" w:hAnsi="Arial" w:cs="Arial"/>
          <w:b/>
          <w:color w:val="000000"/>
        </w:rPr>
        <w:sectPr w:rsidR="00396B8E" w:rsidSect="00CF4595"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C427F3" w:rsidRPr="006932D3" w:rsidRDefault="00C427F3" w:rsidP="00C427F3">
      <w:pPr>
        <w:tabs>
          <w:tab w:val="left" w:pos="1440"/>
        </w:tabs>
        <w:autoSpaceDE w:val="0"/>
        <w:jc w:val="center"/>
        <w:rPr>
          <w:rFonts w:ascii="Arial" w:hAnsi="Arial" w:cs="Arial"/>
          <w:b/>
        </w:rPr>
      </w:pPr>
      <w:r w:rsidRPr="006932D3">
        <w:rPr>
          <w:rFonts w:ascii="Arial" w:hAnsi="Arial" w:cs="Arial"/>
          <w:b/>
        </w:rPr>
        <w:lastRenderedPageBreak/>
        <w:t>ANEXO</w:t>
      </w:r>
    </w:p>
    <w:p w:rsidR="0052584B" w:rsidRPr="00A5389E" w:rsidRDefault="0052584B" w:rsidP="00C427F3">
      <w:pPr>
        <w:tabs>
          <w:tab w:val="left" w:pos="1440"/>
        </w:tabs>
        <w:autoSpaceDE w:val="0"/>
        <w:jc w:val="center"/>
        <w:rPr>
          <w:rFonts w:ascii="Arial" w:hAnsi="Arial" w:cs="Arial"/>
          <w:sz w:val="20"/>
          <w:szCs w:val="2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76339B" w:rsidRPr="006D55A6" w:rsidTr="00B657BA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9B" w:rsidRPr="006D55A6" w:rsidRDefault="0076339B" w:rsidP="00B657B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D55A6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76339B" w:rsidRPr="00A5389E" w:rsidRDefault="0076339B" w:rsidP="0076339B">
      <w:pPr>
        <w:keepNext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76339B" w:rsidRPr="006D55A6" w:rsidTr="00B657BA">
        <w:tc>
          <w:tcPr>
            <w:tcW w:w="10348" w:type="dxa"/>
            <w:vAlign w:val="center"/>
          </w:tcPr>
          <w:p w:rsidR="0076339B" w:rsidRPr="006D55A6" w:rsidRDefault="0076339B" w:rsidP="00B657BA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6D55A6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76339B" w:rsidRPr="00A5389E" w:rsidRDefault="0076339B" w:rsidP="0076339B">
      <w:pPr>
        <w:rPr>
          <w:rFonts w:ascii="Arial" w:hAnsi="Arial" w:cs="Arial"/>
          <w:sz w:val="20"/>
          <w:szCs w:val="2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410"/>
        <w:gridCol w:w="425"/>
        <w:gridCol w:w="2693"/>
      </w:tblGrid>
      <w:tr w:rsidR="0076339B" w:rsidRPr="006D55A6" w:rsidTr="00B657BA">
        <w:tc>
          <w:tcPr>
            <w:tcW w:w="10348" w:type="dxa"/>
            <w:gridSpan w:val="6"/>
            <w:vAlign w:val="center"/>
          </w:tcPr>
          <w:p w:rsidR="0076339B" w:rsidRPr="006D55A6" w:rsidRDefault="0076339B" w:rsidP="00B657BA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6D55A6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76339B" w:rsidRPr="006D55A6" w:rsidTr="00B657BA">
        <w:trPr>
          <w:trHeight w:val="223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6339B" w:rsidRPr="006D55A6" w:rsidRDefault="0076339B" w:rsidP="00B657BA">
            <w:pPr>
              <w:ind w:left="-70"/>
              <w:jc w:val="center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01</w:t>
            </w: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39B" w:rsidRPr="006D55A6" w:rsidRDefault="0076339B" w:rsidP="00B657BA">
            <w:pPr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9B" w:rsidRPr="006D55A6" w:rsidRDefault="0076339B" w:rsidP="00B657BA">
            <w:pPr>
              <w:ind w:left="-70"/>
              <w:jc w:val="center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39B" w:rsidRPr="006D55A6" w:rsidRDefault="0076339B" w:rsidP="00B657BA">
            <w:pPr>
              <w:ind w:left="-2"/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 xml:space="preserve">CNPJ      </w:t>
            </w:r>
          </w:p>
        </w:tc>
      </w:tr>
      <w:tr w:rsidR="0076339B" w:rsidRPr="006D55A6" w:rsidTr="00B657BA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339B" w:rsidRPr="006D55A6" w:rsidRDefault="0076339B" w:rsidP="00B657BA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39B" w:rsidRPr="006D55A6" w:rsidRDefault="0076339B" w:rsidP="00B657BA">
            <w:pPr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Centrais Elétricas do Norte do Brasil S.A. - Eletronorte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6339B" w:rsidRPr="006D55A6" w:rsidRDefault="0076339B" w:rsidP="00B657BA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339B" w:rsidRPr="006D55A6" w:rsidRDefault="0076339B" w:rsidP="00B657BA">
            <w:pPr>
              <w:ind w:left="-2"/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00.357.038/0001-16</w:t>
            </w:r>
          </w:p>
        </w:tc>
      </w:tr>
      <w:tr w:rsidR="0076339B" w:rsidRPr="006D55A6" w:rsidTr="00B657B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9B" w:rsidRPr="006D55A6" w:rsidRDefault="0076339B" w:rsidP="00B657BA">
            <w:pPr>
              <w:ind w:left="-70"/>
              <w:jc w:val="center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03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39B" w:rsidRPr="006D55A6" w:rsidRDefault="0076339B" w:rsidP="00B657BA">
            <w:pPr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6339B" w:rsidRPr="006D55A6" w:rsidRDefault="0076339B" w:rsidP="00B657BA">
            <w:pPr>
              <w:ind w:left="-70"/>
              <w:jc w:val="center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39B" w:rsidRPr="006D55A6" w:rsidRDefault="0076339B" w:rsidP="00B657BA">
            <w:pPr>
              <w:ind w:left="-2"/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Número</w:t>
            </w:r>
          </w:p>
        </w:tc>
      </w:tr>
      <w:tr w:rsidR="0076339B" w:rsidRPr="006D55A6" w:rsidTr="00B657B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339B" w:rsidRPr="006D55A6" w:rsidRDefault="0076339B" w:rsidP="00B657BA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339B" w:rsidRPr="006D55A6" w:rsidRDefault="0076339B" w:rsidP="00B657BA">
            <w:pPr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 xml:space="preserve">SCN, Quadra 06, Conjunto A, Blocos B e </w:t>
            </w:r>
            <w:proofErr w:type="gramStart"/>
            <w:r w:rsidRPr="006D55A6">
              <w:rPr>
                <w:rFonts w:ascii="Arial" w:hAnsi="Arial" w:cs="Arial"/>
              </w:rPr>
              <w:t>C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39B" w:rsidRPr="006D55A6" w:rsidRDefault="0076339B" w:rsidP="00B657BA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339B" w:rsidRPr="006D55A6" w:rsidRDefault="0076339B" w:rsidP="00B657BA">
            <w:pPr>
              <w:ind w:left="-2"/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S/N</w:t>
            </w:r>
          </w:p>
        </w:tc>
      </w:tr>
      <w:tr w:rsidR="0076339B" w:rsidRPr="006D55A6" w:rsidTr="00B657B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6339B" w:rsidRPr="006D55A6" w:rsidRDefault="0076339B" w:rsidP="00B657BA">
            <w:pPr>
              <w:ind w:left="-70"/>
              <w:jc w:val="center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39B" w:rsidRPr="006D55A6" w:rsidRDefault="0076339B" w:rsidP="00B657BA">
            <w:pPr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9B" w:rsidRPr="006D55A6" w:rsidRDefault="0076339B" w:rsidP="00B657BA">
            <w:pPr>
              <w:ind w:left="-70"/>
              <w:jc w:val="center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39B" w:rsidRPr="006D55A6" w:rsidRDefault="0076339B" w:rsidP="00B657BA">
            <w:pPr>
              <w:ind w:left="-2"/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76339B" w:rsidRPr="006D55A6" w:rsidRDefault="0076339B" w:rsidP="00B657BA">
            <w:pPr>
              <w:ind w:left="-70"/>
              <w:jc w:val="center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bottom w:val="nil"/>
            </w:tcBorders>
          </w:tcPr>
          <w:p w:rsidR="0076339B" w:rsidRPr="006D55A6" w:rsidRDefault="0076339B" w:rsidP="00B657BA">
            <w:pPr>
              <w:ind w:left="-2"/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CEP</w:t>
            </w:r>
          </w:p>
        </w:tc>
      </w:tr>
      <w:tr w:rsidR="0076339B" w:rsidRPr="006D55A6" w:rsidTr="00B657B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339B" w:rsidRPr="006D55A6" w:rsidRDefault="0076339B" w:rsidP="00B657BA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39B" w:rsidRPr="006D55A6" w:rsidRDefault="0076339B" w:rsidP="00B657BA">
            <w:pPr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 xml:space="preserve">Entrada Norte </w:t>
            </w:r>
            <w:proofErr w:type="gramStart"/>
            <w:r w:rsidRPr="006D55A6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339B" w:rsidRPr="006D55A6" w:rsidRDefault="0076339B" w:rsidP="00B657BA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39B" w:rsidRPr="006D55A6" w:rsidRDefault="0076339B" w:rsidP="00B657BA">
            <w:pPr>
              <w:ind w:left="-2"/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Asa Norte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339B" w:rsidRPr="006D55A6" w:rsidRDefault="0076339B" w:rsidP="00B657BA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339B" w:rsidRPr="006D55A6" w:rsidRDefault="0076339B" w:rsidP="00B657BA">
            <w:pPr>
              <w:ind w:left="-2"/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 xml:space="preserve">70716-901                </w:t>
            </w:r>
          </w:p>
        </w:tc>
      </w:tr>
      <w:tr w:rsidR="0076339B" w:rsidRPr="006D55A6" w:rsidTr="00B657B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6339B" w:rsidRPr="006D55A6" w:rsidRDefault="0076339B" w:rsidP="00B657BA">
            <w:pPr>
              <w:ind w:left="-70"/>
              <w:jc w:val="center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39B" w:rsidRPr="006D55A6" w:rsidRDefault="0076339B" w:rsidP="00B657BA">
            <w:pPr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6339B" w:rsidRPr="006D55A6" w:rsidRDefault="0076339B" w:rsidP="00B657BA">
            <w:pPr>
              <w:ind w:left="-70"/>
              <w:jc w:val="center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09</w:t>
            </w:r>
          </w:p>
        </w:tc>
        <w:tc>
          <w:tcPr>
            <w:tcW w:w="2410" w:type="dxa"/>
            <w:tcBorders>
              <w:bottom w:val="nil"/>
            </w:tcBorders>
          </w:tcPr>
          <w:p w:rsidR="0076339B" w:rsidRPr="006D55A6" w:rsidRDefault="0076339B" w:rsidP="00B657BA">
            <w:pPr>
              <w:ind w:left="-2"/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</w:tcPr>
          <w:p w:rsidR="0076339B" w:rsidRPr="006D55A6" w:rsidRDefault="0076339B" w:rsidP="00B657BA">
            <w:pPr>
              <w:ind w:left="-70"/>
              <w:jc w:val="center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bottom w:val="nil"/>
            </w:tcBorders>
          </w:tcPr>
          <w:p w:rsidR="0076339B" w:rsidRPr="006D55A6" w:rsidRDefault="0076339B" w:rsidP="00B657BA">
            <w:pPr>
              <w:ind w:left="-2"/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Telefone</w:t>
            </w:r>
          </w:p>
        </w:tc>
      </w:tr>
      <w:tr w:rsidR="0076339B" w:rsidRPr="006D55A6" w:rsidTr="00B657B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339B" w:rsidRPr="006D55A6" w:rsidRDefault="0076339B" w:rsidP="00B657BA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39B" w:rsidRPr="006D55A6" w:rsidRDefault="0076339B" w:rsidP="00B657BA">
            <w:pPr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Brasília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339B" w:rsidRPr="006D55A6" w:rsidRDefault="0076339B" w:rsidP="00B657BA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39B" w:rsidRPr="006D55A6" w:rsidRDefault="0076339B" w:rsidP="00B657BA">
            <w:pPr>
              <w:ind w:left="-2"/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DF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339B" w:rsidRPr="006D55A6" w:rsidRDefault="0076339B" w:rsidP="00B657BA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339B" w:rsidRPr="006D55A6" w:rsidRDefault="0076339B" w:rsidP="00B657BA">
            <w:pPr>
              <w:ind w:left="-2"/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(61) 3429-5151</w:t>
            </w:r>
          </w:p>
        </w:tc>
      </w:tr>
    </w:tbl>
    <w:p w:rsidR="0076339B" w:rsidRPr="00A5389E" w:rsidRDefault="0076339B" w:rsidP="0076339B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76339B" w:rsidRPr="006D55A6" w:rsidTr="00B657BA">
        <w:tc>
          <w:tcPr>
            <w:tcW w:w="432" w:type="dxa"/>
          </w:tcPr>
          <w:p w:rsidR="0076339B" w:rsidRPr="006D55A6" w:rsidRDefault="0076339B" w:rsidP="00B657BA">
            <w:pPr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76339B" w:rsidRPr="006D55A6" w:rsidRDefault="0076339B" w:rsidP="00B657B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D55A6">
              <w:rPr>
                <w:rFonts w:ascii="Arial" w:hAnsi="Arial" w:cs="Arial"/>
                <w:bCs/>
              </w:rPr>
              <w:t>DADOS DO PROJETO</w:t>
            </w:r>
          </w:p>
        </w:tc>
      </w:tr>
      <w:tr w:rsidR="0076339B" w:rsidRPr="006D55A6" w:rsidTr="00A5389E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76339B" w:rsidRPr="006D55A6" w:rsidRDefault="0076339B" w:rsidP="00B657BA">
            <w:pPr>
              <w:rPr>
                <w:rFonts w:ascii="Arial" w:hAnsi="Arial" w:cs="Arial"/>
                <w:b/>
              </w:rPr>
            </w:pPr>
            <w:r w:rsidRPr="006D55A6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76339B" w:rsidRPr="006D55A6" w:rsidRDefault="0076339B" w:rsidP="00B657BA">
            <w:pPr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 xml:space="preserve">Reforços na Subestação </w:t>
            </w:r>
            <w:proofErr w:type="spellStart"/>
            <w:r w:rsidRPr="006D55A6">
              <w:rPr>
                <w:rFonts w:ascii="Arial" w:hAnsi="Arial" w:cs="Arial"/>
              </w:rPr>
              <w:t>Coxipó</w:t>
            </w:r>
            <w:proofErr w:type="spellEnd"/>
            <w:r w:rsidRPr="006D55A6">
              <w:rPr>
                <w:rFonts w:ascii="Arial" w:hAnsi="Arial" w:cs="Arial"/>
              </w:rPr>
              <w:t xml:space="preserve"> (Resolução Autorizativa ANEEL n</w:t>
            </w:r>
            <w:r w:rsidRPr="006D55A6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D55A6">
              <w:rPr>
                <w:rFonts w:ascii="Arial" w:hAnsi="Arial" w:cs="Arial"/>
              </w:rPr>
              <w:t xml:space="preserve"> </w:t>
            </w:r>
            <w:r w:rsidRPr="006D55A6">
              <w:rPr>
                <w:rFonts w:ascii="Arial" w:hAnsi="Arial" w:cs="Arial"/>
                <w:noProof/>
              </w:rPr>
              <w:t>5.569, de 17 de novembro de 2015</w:t>
            </w:r>
            <w:r w:rsidRPr="006D55A6">
              <w:rPr>
                <w:rFonts w:ascii="Arial" w:hAnsi="Arial" w:cs="Arial"/>
              </w:rPr>
              <w:t>).</w:t>
            </w:r>
          </w:p>
        </w:tc>
      </w:tr>
      <w:tr w:rsidR="0076339B" w:rsidRPr="006D55A6" w:rsidTr="00A5389E">
        <w:trPr>
          <w:trHeight w:val="205"/>
        </w:trPr>
        <w:tc>
          <w:tcPr>
            <w:tcW w:w="2552" w:type="dxa"/>
            <w:gridSpan w:val="2"/>
            <w:vMerge w:val="restart"/>
          </w:tcPr>
          <w:p w:rsidR="0076339B" w:rsidRPr="006D55A6" w:rsidRDefault="0076339B" w:rsidP="00B657BA">
            <w:pPr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76339B" w:rsidRPr="006D55A6" w:rsidRDefault="0076339B" w:rsidP="00B657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 xml:space="preserve">Reforços em Instalação de Transmissão de Energia Elétrica, relativos à Subestação </w:t>
            </w:r>
            <w:proofErr w:type="spellStart"/>
            <w:r w:rsidRPr="006D55A6">
              <w:rPr>
                <w:rFonts w:ascii="Arial" w:hAnsi="Arial" w:cs="Arial"/>
              </w:rPr>
              <w:t>Coxipó</w:t>
            </w:r>
            <w:proofErr w:type="spellEnd"/>
            <w:r w:rsidRPr="006D55A6">
              <w:rPr>
                <w:rFonts w:ascii="Arial" w:hAnsi="Arial" w:cs="Arial"/>
              </w:rPr>
              <w:t>, compreendendo:</w:t>
            </w:r>
          </w:p>
        </w:tc>
      </w:tr>
      <w:tr w:rsidR="0076339B" w:rsidRPr="006D55A6" w:rsidTr="00A5389E">
        <w:trPr>
          <w:trHeight w:val="205"/>
        </w:trPr>
        <w:tc>
          <w:tcPr>
            <w:tcW w:w="2552" w:type="dxa"/>
            <w:gridSpan w:val="2"/>
            <w:vMerge/>
          </w:tcPr>
          <w:p w:rsidR="0076339B" w:rsidRPr="006D55A6" w:rsidRDefault="0076339B" w:rsidP="00B657B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6339B" w:rsidRPr="006D55A6" w:rsidRDefault="0076339B" w:rsidP="00B657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 xml:space="preserve">I - Fase </w:t>
            </w:r>
            <w:proofErr w:type="gramStart"/>
            <w:r w:rsidRPr="006D55A6">
              <w:rPr>
                <w:rFonts w:ascii="Arial" w:hAnsi="Arial" w:cs="Arial"/>
              </w:rPr>
              <w:t>1</w:t>
            </w:r>
            <w:proofErr w:type="gramEnd"/>
            <w:r w:rsidRPr="006D55A6">
              <w:rPr>
                <w:rFonts w:ascii="Arial" w:hAnsi="Arial" w:cs="Arial"/>
              </w:rPr>
              <w:t xml:space="preserve"> - instalação de Autotransformador 230/138 kV - 150 MVA e Conexões:</w:t>
            </w:r>
          </w:p>
        </w:tc>
      </w:tr>
      <w:tr w:rsidR="0076339B" w:rsidRPr="006D55A6" w:rsidTr="00A5389E">
        <w:trPr>
          <w:trHeight w:val="205"/>
        </w:trPr>
        <w:tc>
          <w:tcPr>
            <w:tcW w:w="2552" w:type="dxa"/>
            <w:gridSpan w:val="2"/>
            <w:vMerge/>
          </w:tcPr>
          <w:p w:rsidR="0076339B" w:rsidRPr="006D55A6" w:rsidRDefault="0076339B" w:rsidP="00B657B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6339B" w:rsidRPr="006D55A6" w:rsidRDefault="0076339B" w:rsidP="00B657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 xml:space="preserve">a) instalar Módulo de Infraestrutura de Manobra, correspondente à Conexão de Transformador - CT 230 </w:t>
            </w:r>
            <w:proofErr w:type="gramStart"/>
            <w:r w:rsidRPr="006D55A6">
              <w:rPr>
                <w:rFonts w:ascii="Arial" w:hAnsi="Arial" w:cs="Arial"/>
              </w:rPr>
              <w:t>kV</w:t>
            </w:r>
            <w:proofErr w:type="gramEnd"/>
            <w:r w:rsidRPr="006D55A6">
              <w:rPr>
                <w:rFonts w:ascii="Arial" w:hAnsi="Arial" w:cs="Arial"/>
              </w:rPr>
              <w:t xml:space="preserve"> do TR1; </w:t>
            </w:r>
          </w:p>
        </w:tc>
      </w:tr>
      <w:tr w:rsidR="0076339B" w:rsidRPr="006D55A6" w:rsidTr="00A5389E">
        <w:trPr>
          <w:trHeight w:val="205"/>
        </w:trPr>
        <w:tc>
          <w:tcPr>
            <w:tcW w:w="2552" w:type="dxa"/>
            <w:gridSpan w:val="2"/>
            <w:vMerge/>
          </w:tcPr>
          <w:p w:rsidR="0076339B" w:rsidRPr="006D55A6" w:rsidRDefault="0076339B" w:rsidP="00B657B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6339B" w:rsidRPr="006D55A6" w:rsidRDefault="0076339B" w:rsidP="00B657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 xml:space="preserve">b) instalar Módulo de Infraestrutura de Manobra, correspondente ao CT 138 </w:t>
            </w:r>
            <w:proofErr w:type="gramStart"/>
            <w:r w:rsidRPr="006D55A6">
              <w:rPr>
                <w:rFonts w:ascii="Arial" w:hAnsi="Arial" w:cs="Arial"/>
              </w:rPr>
              <w:t>kV</w:t>
            </w:r>
            <w:proofErr w:type="gramEnd"/>
            <w:r w:rsidRPr="006D55A6">
              <w:rPr>
                <w:rFonts w:ascii="Arial" w:hAnsi="Arial" w:cs="Arial"/>
              </w:rPr>
              <w:t xml:space="preserve"> do AT1; </w:t>
            </w:r>
          </w:p>
        </w:tc>
      </w:tr>
      <w:tr w:rsidR="0076339B" w:rsidRPr="006D55A6" w:rsidTr="00A5389E">
        <w:trPr>
          <w:trHeight w:val="205"/>
        </w:trPr>
        <w:tc>
          <w:tcPr>
            <w:tcW w:w="2552" w:type="dxa"/>
            <w:gridSpan w:val="2"/>
            <w:vMerge/>
          </w:tcPr>
          <w:p w:rsidR="0076339B" w:rsidRPr="006D55A6" w:rsidRDefault="0076339B" w:rsidP="00B657B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6339B" w:rsidRPr="006D55A6" w:rsidRDefault="0076339B" w:rsidP="00B657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 xml:space="preserve">c) adequar a Interligação de Barramento - IB 230 </w:t>
            </w:r>
            <w:proofErr w:type="gramStart"/>
            <w:r w:rsidRPr="006D55A6">
              <w:rPr>
                <w:rFonts w:ascii="Arial" w:hAnsi="Arial" w:cs="Arial"/>
              </w:rPr>
              <w:t>kV</w:t>
            </w:r>
            <w:proofErr w:type="gramEnd"/>
            <w:r w:rsidRPr="006D55A6">
              <w:rPr>
                <w:rFonts w:ascii="Arial" w:hAnsi="Arial" w:cs="Arial"/>
              </w:rPr>
              <w:t xml:space="preserve"> com a substituição de Disjuntor, Chaves Seccionadoras, três Transformadores de Corrente - </w:t>
            </w:r>
            <w:proofErr w:type="spellStart"/>
            <w:r w:rsidRPr="006D55A6">
              <w:rPr>
                <w:rFonts w:ascii="Arial" w:hAnsi="Arial" w:cs="Arial"/>
              </w:rPr>
              <w:t>TCs</w:t>
            </w:r>
            <w:proofErr w:type="spellEnd"/>
            <w:r w:rsidRPr="006D55A6">
              <w:rPr>
                <w:rFonts w:ascii="Arial" w:hAnsi="Arial" w:cs="Arial"/>
              </w:rPr>
              <w:t xml:space="preserve">, Isoladores, Sistema de Proteção e Cabo de Controle e Potência. Desmontagem do IB 230 </w:t>
            </w:r>
            <w:proofErr w:type="gramStart"/>
            <w:r w:rsidRPr="006D55A6">
              <w:rPr>
                <w:rFonts w:ascii="Arial" w:hAnsi="Arial" w:cs="Arial"/>
              </w:rPr>
              <w:t>kV</w:t>
            </w:r>
            <w:proofErr w:type="gramEnd"/>
            <w:r w:rsidRPr="006D55A6">
              <w:rPr>
                <w:rFonts w:ascii="Arial" w:hAnsi="Arial" w:cs="Arial"/>
              </w:rPr>
              <w:t xml:space="preserve"> existente;</w:t>
            </w:r>
          </w:p>
        </w:tc>
      </w:tr>
      <w:tr w:rsidR="0076339B" w:rsidRPr="006D55A6" w:rsidTr="00A5389E">
        <w:trPr>
          <w:trHeight w:val="205"/>
        </w:trPr>
        <w:tc>
          <w:tcPr>
            <w:tcW w:w="2552" w:type="dxa"/>
            <w:gridSpan w:val="2"/>
            <w:vMerge/>
          </w:tcPr>
          <w:p w:rsidR="0076339B" w:rsidRPr="006D55A6" w:rsidRDefault="0076339B" w:rsidP="00B657B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6339B" w:rsidRPr="006D55A6" w:rsidRDefault="0076339B" w:rsidP="00B657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 xml:space="preserve">d) instalar um Autotransformador 230/138 </w:t>
            </w:r>
            <w:proofErr w:type="gramStart"/>
            <w:r w:rsidRPr="006D55A6">
              <w:rPr>
                <w:rFonts w:ascii="Arial" w:hAnsi="Arial" w:cs="Arial"/>
              </w:rPr>
              <w:t>kV</w:t>
            </w:r>
            <w:proofErr w:type="gramEnd"/>
            <w:r w:rsidRPr="006D55A6">
              <w:rPr>
                <w:rFonts w:ascii="Arial" w:hAnsi="Arial" w:cs="Arial"/>
              </w:rPr>
              <w:t xml:space="preserve"> - 150 MVA - AT1 com Comutador e Terciário. O Banco de Autotransformadores existente será desmobilizado na Terceira Fase da obra;</w:t>
            </w:r>
          </w:p>
        </w:tc>
      </w:tr>
      <w:tr w:rsidR="0076339B" w:rsidRPr="006D55A6" w:rsidTr="00A5389E">
        <w:trPr>
          <w:trHeight w:val="205"/>
        </w:trPr>
        <w:tc>
          <w:tcPr>
            <w:tcW w:w="2552" w:type="dxa"/>
            <w:gridSpan w:val="2"/>
            <w:vMerge/>
          </w:tcPr>
          <w:p w:rsidR="0076339B" w:rsidRPr="006D55A6" w:rsidRDefault="0076339B" w:rsidP="00B657B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6339B" w:rsidRPr="006D55A6" w:rsidRDefault="0076339B" w:rsidP="00B657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 xml:space="preserve">e) instalar um Módulo de Conexão de Transformador 230 </w:t>
            </w:r>
            <w:proofErr w:type="gramStart"/>
            <w:r w:rsidRPr="006D55A6">
              <w:rPr>
                <w:rFonts w:ascii="Arial" w:hAnsi="Arial" w:cs="Arial"/>
              </w:rPr>
              <w:t>kV</w:t>
            </w:r>
            <w:proofErr w:type="gramEnd"/>
            <w:r w:rsidRPr="006D55A6">
              <w:rPr>
                <w:rFonts w:ascii="Arial" w:hAnsi="Arial" w:cs="Arial"/>
              </w:rPr>
              <w:t xml:space="preserve">, Arranjo BD5, para o TR1. O Módulo de Conexão existente será desativado na Fase </w:t>
            </w:r>
            <w:proofErr w:type="gramStart"/>
            <w:r w:rsidRPr="006D55A6">
              <w:rPr>
                <w:rFonts w:ascii="Arial" w:hAnsi="Arial" w:cs="Arial"/>
              </w:rPr>
              <w:t>3</w:t>
            </w:r>
            <w:proofErr w:type="gramEnd"/>
            <w:r w:rsidRPr="006D55A6">
              <w:rPr>
                <w:rFonts w:ascii="Arial" w:hAnsi="Arial" w:cs="Arial"/>
              </w:rPr>
              <w:t xml:space="preserve">; </w:t>
            </w:r>
          </w:p>
        </w:tc>
      </w:tr>
      <w:tr w:rsidR="0076339B" w:rsidRPr="006D55A6" w:rsidTr="00A5389E">
        <w:trPr>
          <w:trHeight w:val="205"/>
        </w:trPr>
        <w:tc>
          <w:tcPr>
            <w:tcW w:w="2552" w:type="dxa"/>
            <w:gridSpan w:val="2"/>
            <w:vMerge/>
          </w:tcPr>
          <w:p w:rsidR="0076339B" w:rsidRPr="006D55A6" w:rsidRDefault="0076339B" w:rsidP="00B657B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6339B" w:rsidRPr="006D55A6" w:rsidRDefault="0076339B" w:rsidP="00B657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 xml:space="preserve">f) instalar um Módulo de Conexão de Transformador 138 </w:t>
            </w:r>
            <w:proofErr w:type="gramStart"/>
            <w:r w:rsidRPr="006D55A6">
              <w:rPr>
                <w:rFonts w:ascii="Arial" w:hAnsi="Arial" w:cs="Arial"/>
              </w:rPr>
              <w:t>kV</w:t>
            </w:r>
            <w:proofErr w:type="gramEnd"/>
            <w:r w:rsidRPr="006D55A6">
              <w:rPr>
                <w:rFonts w:ascii="Arial" w:hAnsi="Arial" w:cs="Arial"/>
              </w:rPr>
              <w:t xml:space="preserve">, Arranjo BD5, para o TR1, com um Transformador de Potencial - TP e um Para-Raios. O Módulo de Conexão existente será desativado na Fase </w:t>
            </w:r>
            <w:proofErr w:type="gramStart"/>
            <w:r w:rsidRPr="006D55A6">
              <w:rPr>
                <w:rFonts w:ascii="Arial" w:hAnsi="Arial" w:cs="Arial"/>
              </w:rPr>
              <w:t>3</w:t>
            </w:r>
            <w:proofErr w:type="gramEnd"/>
            <w:r w:rsidRPr="006D55A6">
              <w:rPr>
                <w:rFonts w:ascii="Arial" w:hAnsi="Arial" w:cs="Arial"/>
              </w:rPr>
              <w:t xml:space="preserve">; </w:t>
            </w:r>
          </w:p>
        </w:tc>
      </w:tr>
      <w:tr w:rsidR="0076339B" w:rsidRPr="006D55A6" w:rsidTr="00A5389E">
        <w:trPr>
          <w:trHeight w:val="205"/>
        </w:trPr>
        <w:tc>
          <w:tcPr>
            <w:tcW w:w="2552" w:type="dxa"/>
            <w:gridSpan w:val="2"/>
            <w:vMerge/>
          </w:tcPr>
          <w:p w:rsidR="0076339B" w:rsidRPr="006D55A6" w:rsidRDefault="0076339B" w:rsidP="00B657B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6339B" w:rsidRPr="006D55A6" w:rsidRDefault="0076339B" w:rsidP="00B657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 xml:space="preserve">g) adequar o IB 138 </w:t>
            </w:r>
            <w:proofErr w:type="gramStart"/>
            <w:r w:rsidRPr="006D55A6">
              <w:rPr>
                <w:rFonts w:ascii="Arial" w:hAnsi="Arial" w:cs="Arial"/>
              </w:rPr>
              <w:t>kV</w:t>
            </w:r>
            <w:proofErr w:type="gramEnd"/>
            <w:r w:rsidRPr="006D55A6">
              <w:rPr>
                <w:rFonts w:ascii="Arial" w:hAnsi="Arial" w:cs="Arial"/>
              </w:rPr>
              <w:t xml:space="preserve"> com a substituição de Disjuntor, Chaves Seccionadoras, três </w:t>
            </w:r>
            <w:proofErr w:type="spellStart"/>
            <w:r w:rsidRPr="006D55A6">
              <w:rPr>
                <w:rFonts w:ascii="Arial" w:hAnsi="Arial" w:cs="Arial"/>
              </w:rPr>
              <w:t>TCs</w:t>
            </w:r>
            <w:proofErr w:type="spellEnd"/>
            <w:r w:rsidRPr="006D55A6">
              <w:rPr>
                <w:rFonts w:ascii="Arial" w:hAnsi="Arial" w:cs="Arial"/>
              </w:rPr>
              <w:t xml:space="preserve">, Isoladores, Sistema de Proteção e Cabo de Controle e Potência. Desmontagem do IB 138 </w:t>
            </w:r>
            <w:proofErr w:type="gramStart"/>
            <w:r w:rsidRPr="006D55A6">
              <w:rPr>
                <w:rFonts w:ascii="Arial" w:hAnsi="Arial" w:cs="Arial"/>
              </w:rPr>
              <w:t>kV</w:t>
            </w:r>
            <w:proofErr w:type="gramEnd"/>
            <w:r w:rsidRPr="006D55A6">
              <w:rPr>
                <w:rFonts w:ascii="Arial" w:hAnsi="Arial" w:cs="Arial"/>
              </w:rPr>
              <w:t xml:space="preserve"> existente; e</w:t>
            </w:r>
          </w:p>
        </w:tc>
      </w:tr>
      <w:tr w:rsidR="0076339B" w:rsidRPr="006D55A6" w:rsidTr="00A5389E">
        <w:trPr>
          <w:trHeight w:val="205"/>
        </w:trPr>
        <w:tc>
          <w:tcPr>
            <w:tcW w:w="2552" w:type="dxa"/>
            <w:gridSpan w:val="2"/>
            <w:vMerge/>
          </w:tcPr>
          <w:p w:rsidR="0076339B" w:rsidRPr="006D55A6" w:rsidRDefault="0076339B" w:rsidP="00B657B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6339B" w:rsidRPr="006D55A6" w:rsidRDefault="0076339B" w:rsidP="00B657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 xml:space="preserve">h) </w:t>
            </w:r>
            <w:proofErr w:type="spellStart"/>
            <w:r w:rsidRPr="006D55A6">
              <w:rPr>
                <w:rFonts w:ascii="Arial" w:hAnsi="Arial" w:cs="Arial"/>
              </w:rPr>
              <w:t>Recondutorar</w:t>
            </w:r>
            <w:proofErr w:type="spellEnd"/>
            <w:r w:rsidRPr="006D55A6">
              <w:rPr>
                <w:rFonts w:ascii="Arial" w:hAnsi="Arial" w:cs="Arial"/>
              </w:rPr>
              <w:t xml:space="preserve"> Barra 138 </w:t>
            </w:r>
            <w:proofErr w:type="gramStart"/>
            <w:r w:rsidRPr="006D55A6">
              <w:rPr>
                <w:rFonts w:ascii="Arial" w:hAnsi="Arial" w:cs="Arial"/>
              </w:rPr>
              <w:t>kV</w:t>
            </w:r>
            <w:proofErr w:type="gramEnd"/>
            <w:r w:rsidRPr="006D55A6">
              <w:rPr>
                <w:rFonts w:ascii="Arial" w:hAnsi="Arial" w:cs="Arial"/>
              </w:rPr>
              <w:t>, entre os Vãos H e L, correspondente a cinco Módulos de Manobra;</w:t>
            </w:r>
          </w:p>
        </w:tc>
      </w:tr>
      <w:tr w:rsidR="0076339B" w:rsidRPr="006D55A6" w:rsidTr="00A5389E">
        <w:trPr>
          <w:trHeight w:val="205"/>
        </w:trPr>
        <w:tc>
          <w:tcPr>
            <w:tcW w:w="2552" w:type="dxa"/>
            <w:gridSpan w:val="2"/>
            <w:vMerge/>
          </w:tcPr>
          <w:p w:rsidR="0076339B" w:rsidRPr="006D55A6" w:rsidRDefault="0076339B" w:rsidP="00B657B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6339B" w:rsidRPr="006D55A6" w:rsidRDefault="0076339B" w:rsidP="00B657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 xml:space="preserve">II - Fase </w:t>
            </w:r>
            <w:proofErr w:type="gramStart"/>
            <w:r w:rsidRPr="006D55A6">
              <w:rPr>
                <w:rFonts w:ascii="Arial" w:hAnsi="Arial" w:cs="Arial"/>
              </w:rPr>
              <w:t>2</w:t>
            </w:r>
            <w:proofErr w:type="gramEnd"/>
            <w:r w:rsidRPr="006D55A6">
              <w:rPr>
                <w:rFonts w:ascii="Arial" w:hAnsi="Arial" w:cs="Arial"/>
              </w:rPr>
              <w:t xml:space="preserve"> - instalação de Autotransformador 230/138 kV - 150 MVA e Conexões:</w:t>
            </w:r>
          </w:p>
        </w:tc>
      </w:tr>
      <w:tr w:rsidR="0076339B" w:rsidRPr="006D55A6" w:rsidTr="00A5389E">
        <w:trPr>
          <w:trHeight w:val="205"/>
        </w:trPr>
        <w:tc>
          <w:tcPr>
            <w:tcW w:w="2552" w:type="dxa"/>
            <w:gridSpan w:val="2"/>
            <w:vMerge/>
          </w:tcPr>
          <w:p w:rsidR="0076339B" w:rsidRPr="006D55A6" w:rsidRDefault="0076339B" w:rsidP="00B657B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76339B" w:rsidRPr="006D55A6" w:rsidRDefault="0076339B" w:rsidP="00B657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 xml:space="preserve">a) instalar o CT 230 </w:t>
            </w:r>
            <w:proofErr w:type="gramStart"/>
            <w:r w:rsidRPr="006D55A6">
              <w:rPr>
                <w:rFonts w:ascii="Arial" w:hAnsi="Arial" w:cs="Arial"/>
              </w:rPr>
              <w:t>kV</w:t>
            </w:r>
            <w:proofErr w:type="gramEnd"/>
            <w:r w:rsidRPr="006D55A6">
              <w:rPr>
                <w:rFonts w:ascii="Arial" w:hAnsi="Arial" w:cs="Arial"/>
              </w:rPr>
              <w:t xml:space="preserve"> para o Autotransformador TR2 230/138 kV - 150 MVA, com a substituição do Disjuntor, Chaves Seccionadoras, três </w:t>
            </w:r>
            <w:proofErr w:type="spellStart"/>
            <w:r w:rsidRPr="006D55A6">
              <w:rPr>
                <w:rFonts w:ascii="Arial" w:hAnsi="Arial" w:cs="Arial"/>
              </w:rPr>
              <w:t>TCs</w:t>
            </w:r>
            <w:proofErr w:type="spellEnd"/>
            <w:r w:rsidRPr="006D55A6">
              <w:rPr>
                <w:rFonts w:ascii="Arial" w:hAnsi="Arial" w:cs="Arial"/>
              </w:rPr>
              <w:t xml:space="preserve">, um TP, um Para-Raios, Isoladores, Proteção e Controle, Cabos de Controle e Potência, Estruturas e Suportes e obras civis. Desmontagem do CT 230 </w:t>
            </w:r>
            <w:proofErr w:type="gramStart"/>
            <w:r w:rsidRPr="006D55A6">
              <w:rPr>
                <w:rFonts w:ascii="Arial" w:hAnsi="Arial" w:cs="Arial"/>
              </w:rPr>
              <w:t>kV</w:t>
            </w:r>
            <w:proofErr w:type="gramEnd"/>
            <w:r w:rsidRPr="006D55A6">
              <w:rPr>
                <w:rFonts w:ascii="Arial" w:hAnsi="Arial" w:cs="Arial"/>
              </w:rPr>
              <w:t xml:space="preserve"> existente; </w:t>
            </w:r>
          </w:p>
        </w:tc>
      </w:tr>
      <w:tr w:rsidR="0076339B" w:rsidRPr="006D55A6" w:rsidTr="00A5389E">
        <w:trPr>
          <w:trHeight w:val="205"/>
        </w:trPr>
        <w:tc>
          <w:tcPr>
            <w:tcW w:w="2552" w:type="dxa"/>
            <w:gridSpan w:val="2"/>
            <w:vMerge/>
          </w:tcPr>
          <w:p w:rsidR="0076339B" w:rsidRPr="006D55A6" w:rsidRDefault="0076339B" w:rsidP="00B657B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nil"/>
            </w:tcBorders>
          </w:tcPr>
          <w:p w:rsidR="0076339B" w:rsidRPr="006D55A6" w:rsidRDefault="0076339B" w:rsidP="00B657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 xml:space="preserve">b) instalar o CT 138 </w:t>
            </w:r>
            <w:proofErr w:type="gramStart"/>
            <w:r w:rsidRPr="006D55A6">
              <w:rPr>
                <w:rFonts w:ascii="Arial" w:hAnsi="Arial" w:cs="Arial"/>
              </w:rPr>
              <w:t>kV</w:t>
            </w:r>
            <w:proofErr w:type="gramEnd"/>
            <w:r w:rsidRPr="006D55A6">
              <w:rPr>
                <w:rFonts w:ascii="Arial" w:hAnsi="Arial" w:cs="Arial"/>
              </w:rPr>
              <w:t xml:space="preserve"> para o Autotransformador TR2 230/138 kV - 150 MVA, com a substituição do Disjuntor, Chaves Seccionadoras, três </w:t>
            </w:r>
            <w:proofErr w:type="spellStart"/>
            <w:r w:rsidRPr="006D55A6">
              <w:rPr>
                <w:rFonts w:ascii="Arial" w:hAnsi="Arial" w:cs="Arial"/>
              </w:rPr>
              <w:t>TCs</w:t>
            </w:r>
            <w:proofErr w:type="spellEnd"/>
            <w:r w:rsidRPr="006D55A6">
              <w:rPr>
                <w:rFonts w:ascii="Arial" w:hAnsi="Arial" w:cs="Arial"/>
              </w:rPr>
              <w:t xml:space="preserve">, um TP, um Para-Raios, Isoladores, Proteção e Controle, Cabos de Controle e Potência, Estruturas e Suportes e obras civis. Desmontagem do CT 230 </w:t>
            </w:r>
            <w:proofErr w:type="gramStart"/>
            <w:r w:rsidRPr="006D55A6">
              <w:rPr>
                <w:rFonts w:ascii="Arial" w:hAnsi="Arial" w:cs="Arial"/>
              </w:rPr>
              <w:t>kV</w:t>
            </w:r>
            <w:proofErr w:type="gramEnd"/>
            <w:r w:rsidRPr="006D55A6">
              <w:rPr>
                <w:rFonts w:ascii="Arial" w:hAnsi="Arial" w:cs="Arial"/>
              </w:rPr>
              <w:t xml:space="preserve"> existente; e</w:t>
            </w:r>
          </w:p>
        </w:tc>
      </w:tr>
      <w:tr w:rsidR="0076339B" w:rsidRPr="006D55A6" w:rsidTr="00A5389E">
        <w:trPr>
          <w:trHeight w:val="205"/>
        </w:trPr>
        <w:tc>
          <w:tcPr>
            <w:tcW w:w="2552" w:type="dxa"/>
            <w:gridSpan w:val="2"/>
            <w:vMerge/>
          </w:tcPr>
          <w:p w:rsidR="0076339B" w:rsidRPr="006D55A6" w:rsidRDefault="0076339B" w:rsidP="00B657B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6339B" w:rsidRPr="006D55A6" w:rsidRDefault="0076339B" w:rsidP="00B657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 xml:space="preserve">c) instalar um Autotransformador 230/138 </w:t>
            </w:r>
            <w:proofErr w:type="gramStart"/>
            <w:r w:rsidRPr="006D55A6">
              <w:rPr>
                <w:rFonts w:ascii="Arial" w:hAnsi="Arial" w:cs="Arial"/>
              </w:rPr>
              <w:t>kV</w:t>
            </w:r>
            <w:proofErr w:type="gramEnd"/>
            <w:r w:rsidRPr="006D55A6">
              <w:rPr>
                <w:rFonts w:ascii="Arial" w:hAnsi="Arial" w:cs="Arial"/>
              </w:rPr>
              <w:t xml:space="preserve"> - 150 MVA - TR2 com Comutador e Terciário, e desmontagem do Banco de Autotransformadores TR2 existente;</w:t>
            </w:r>
          </w:p>
        </w:tc>
      </w:tr>
      <w:tr w:rsidR="0076339B" w:rsidRPr="006D55A6" w:rsidTr="00A5389E">
        <w:trPr>
          <w:trHeight w:val="205"/>
        </w:trPr>
        <w:tc>
          <w:tcPr>
            <w:tcW w:w="2552" w:type="dxa"/>
            <w:gridSpan w:val="2"/>
            <w:vMerge/>
          </w:tcPr>
          <w:p w:rsidR="0076339B" w:rsidRPr="006D55A6" w:rsidRDefault="0076339B" w:rsidP="00B657B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6339B" w:rsidRPr="006D55A6" w:rsidRDefault="0076339B" w:rsidP="00B657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 xml:space="preserve">III - Fase </w:t>
            </w:r>
            <w:proofErr w:type="gramStart"/>
            <w:r w:rsidRPr="006D55A6">
              <w:rPr>
                <w:rFonts w:ascii="Arial" w:hAnsi="Arial" w:cs="Arial"/>
              </w:rPr>
              <w:t>3</w:t>
            </w:r>
            <w:proofErr w:type="gramEnd"/>
            <w:r w:rsidRPr="006D55A6">
              <w:rPr>
                <w:rFonts w:ascii="Arial" w:hAnsi="Arial" w:cs="Arial"/>
              </w:rPr>
              <w:t xml:space="preserve"> - instalação de Autotransformador 230/138 kV - 150 MVA e Conexões:</w:t>
            </w:r>
          </w:p>
        </w:tc>
      </w:tr>
      <w:tr w:rsidR="0076339B" w:rsidRPr="006D55A6" w:rsidTr="00A5389E">
        <w:trPr>
          <w:trHeight w:val="205"/>
        </w:trPr>
        <w:tc>
          <w:tcPr>
            <w:tcW w:w="2552" w:type="dxa"/>
            <w:gridSpan w:val="2"/>
            <w:vMerge/>
          </w:tcPr>
          <w:p w:rsidR="0076339B" w:rsidRPr="006D55A6" w:rsidRDefault="0076339B" w:rsidP="00B657B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6339B" w:rsidRPr="006D55A6" w:rsidRDefault="0076339B" w:rsidP="00B657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 xml:space="preserve">a) instalar um Autotransformador 230/138 </w:t>
            </w:r>
            <w:proofErr w:type="gramStart"/>
            <w:r w:rsidRPr="006D55A6">
              <w:rPr>
                <w:rFonts w:ascii="Arial" w:hAnsi="Arial" w:cs="Arial"/>
              </w:rPr>
              <w:t>kV</w:t>
            </w:r>
            <w:proofErr w:type="gramEnd"/>
            <w:r w:rsidRPr="006D55A6">
              <w:rPr>
                <w:rFonts w:ascii="Arial" w:hAnsi="Arial" w:cs="Arial"/>
              </w:rPr>
              <w:t xml:space="preserve"> - 150 MVA - TR3 com Comutador e Terciário, em substituição ao Banco de Autotransformadores TR2 existente;</w:t>
            </w:r>
          </w:p>
        </w:tc>
      </w:tr>
      <w:tr w:rsidR="0076339B" w:rsidRPr="006D55A6" w:rsidTr="00A5389E">
        <w:trPr>
          <w:trHeight w:val="205"/>
        </w:trPr>
        <w:tc>
          <w:tcPr>
            <w:tcW w:w="2552" w:type="dxa"/>
            <w:gridSpan w:val="2"/>
            <w:vMerge/>
          </w:tcPr>
          <w:p w:rsidR="0076339B" w:rsidRPr="006D55A6" w:rsidRDefault="0076339B" w:rsidP="00B657B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6339B" w:rsidRPr="006D55A6" w:rsidRDefault="0076339B" w:rsidP="00B657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b) desmontar o Banco de Autotransformadores TR1;</w:t>
            </w:r>
          </w:p>
        </w:tc>
      </w:tr>
      <w:tr w:rsidR="0076339B" w:rsidRPr="006D55A6" w:rsidTr="00A5389E">
        <w:trPr>
          <w:trHeight w:val="205"/>
        </w:trPr>
        <w:tc>
          <w:tcPr>
            <w:tcW w:w="2552" w:type="dxa"/>
            <w:gridSpan w:val="2"/>
            <w:vMerge/>
          </w:tcPr>
          <w:p w:rsidR="0076339B" w:rsidRPr="006D55A6" w:rsidRDefault="0076339B" w:rsidP="00B657B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6339B" w:rsidRPr="006D55A6" w:rsidRDefault="0076339B" w:rsidP="00B657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 xml:space="preserve">c) instalar o CT 230 </w:t>
            </w:r>
            <w:proofErr w:type="gramStart"/>
            <w:r w:rsidRPr="006D55A6">
              <w:rPr>
                <w:rFonts w:ascii="Arial" w:hAnsi="Arial" w:cs="Arial"/>
              </w:rPr>
              <w:t>kV</w:t>
            </w:r>
            <w:proofErr w:type="gramEnd"/>
            <w:r w:rsidRPr="006D55A6">
              <w:rPr>
                <w:rFonts w:ascii="Arial" w:hAnsi="Arial" w:cs="Arial"/>
              </w:rPr>
              <w:t xml:space="preserve"> para o Autotransformador TR3 230/138 kV - 150 MVA, com a substituição do Disjuntor, Chaves Seccionadoras, três </w:t>
            </w:r>
            <w:proofErr w:type="spellStart"/>
            <w:r w:rsidRPr="006D55A6">
              <w:rPr>
                <w:rFonts w:ascii="Arial" w:hAnsi="Arial" w:cs="Arial"/>
              </w:rPr>
              <w:t>TCs</w:t>
            </w:r>
            <w:proofErr w:type="spellEnd"/>
            <w:r w:rsidRPr="006D55A6">
              <w:rPr>
                <w:rFonts w:ascii="Arial" w:hAnsi="Arial" w:cs="Arial"/>
              </w:rPr>
              <w:t xml:space="preserve">, um TP, um Para-Raios, Isoladores, Proteção e Controle, Cabos de Controle e Potência, Estruturas e Suportes e obras civis; </w:t>
            </w:r>
          </w:p>
        </w:tc>
      </w:tr>
      <w:tr w:rsidR="0076339B" w:rsidRPr="006D55A6" w:rsidTr="00A5389E">
        <w:trPr>
          <w:trHeight w:val="205"/>
        </w:trPr>
        <w:tc>
          <w:tcPr>
            <w:tcW w:w="2552" w:type="dxa"/>
            <w:gridSpan w:val="2"/>
            <w:vMerge/>
          </w:tcPr>
          <w:p w:rsidR="0076339B" w:rsidRPr="006D55A6" w:rsidRDefault="0076339B" w:rsidP="00B657B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6339B" w:rsidRPr="006D55A6" w:rsidRDefault="0076339B" w:rsidP="00B657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 xml:space="preserve">d) desmontar o CT 138 </w:t>
            </w:r>
            <w:proofErr w:type="gramStart"/>
            <w:r w:rsidRPr="006D55A6">
              <w:rPr>
                <w:rFonts w:ascii="Arial" w:hAnsi="Arial" w:cs="Arial"/>
              </w:rPr>
              <w:t>kV</w:t>
            </w:r>
            <w:proofErr w:type="gramEnd"/>
            <w:r w:rsidRPr="006D55A6">
              <w:rPr>
                <w:rFonts w:ascii="Arial" w:hAnsi="Arial" w:cs="Arial"/>
              </w:rPr>
              <w:t xml:space="preserve">, para o Banco de Autotransformadores TR1,existente; </w:t>
            </w:r>
          </w:p>
        </w:tc>
      </w:tr>
      <w:tr w:rsidR="0076339B" w:rsidRPr="006D55A6" w:rsidTr="00A5389E">
        <w:trPr>
          <w:trHeight w:val="205"/>
        </w:trPr>
        <w:tc>
          <w:tcPr>
            <w:tcW w:w="2552" w:type="dxa"/>
            <w:gridSpan w:val="2"/>
            <w:vMerge/>
          </w:tcPr>
          <w:p w:rsidR="0076339B" w:rsidRPr="006D55A6" w:rsidRDefault="0076339B" w:rsidP="00B657B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6339B" w:rsidRPr="006D55A6" w:rsidRDefault="0076339B" w:rsidP="00B657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 xml:space="preserve">e) desmontar o CT 230 </w:t>
            </w:r>
            <w:proofErr w:type="gramStart"/>
            <w:r w:rsidRPr="006D55A6">
              <w:rPr>
                <w:rFonts w:ascii="Arial" w:hAnsi="Arial" w:cs="Arial"/>
              </w:rPr>
              <w:t>kV</w:t>
            </w:r>
            <w:proofErr w:type="gramEnd"/>
            <w:r w:rsidRPr="006D55A6">
              <w:rPr>
                <w:rFonts w:ascii="Arial" w:hAnsi="Arial" w:cs="Arial"/>
              </w:rPr>
              <w:t>, para o Banco de Autotransformadores TR1, existente; e</w:t>
            </w:r>
          </w:p>
        </w:tc>
      </w:tr>
      <w:tr w:rsidR="0076339B" w:rsidRPr="006D55A6" w:rsidTr="00A5389E">
        <w:trPr>
          <w:trHeight w:val="205"/>
        </w:trPr>
        <w:tc>
          <w:tcPr>
            <w:tcW w:w="2552" w:type="dxa"/>
            <w:gridSpan w:val="2"/>
            <w:vMerge/>
          </w:tcPr>
          <w:p w:rsidR="0076339B" w:rsidRPr="006D55A6" w:rsidRDefault="0076339B" w:rsidP="00B657B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6339B" w:rsidRPr="006D55A6" w:rsidRDefault="0076339B" w:rsidP="00B657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 xml:space="preserve">f) instalar o CT 138 </w:t>
            </w:r>
            <w:proofErr w:type="gramStart"/>
            <w:r w:rsidRPr="006D55A6">
              <w:rPr>
                <w:rFonts w:ascii="Arial" w:hAnsi="Arial" w:cs="Arial"/>
              </w:rPr>
              <w:t>kV</w:t>
            </w:r>
            <w:proofErr w:type="gramEnd"/>
            <w:r w:rsidRPr="006D55A6">
              <w:rPr>
                <w:rFonts w:ascii="Arial" w:hAnsi="Arial" w:cs="Arial"/>
              </w:rPr>
              <w:t xml:space="preserve"> para o Autotransformador TR3 230/138 kV - 150 MVA, com a substituição do Disjuntor, Chaves Seccionadoras, três TC, um TP, um Para-raios, Isoladores, Proteção e Controle, Cabos de Controle e Potência, Estruturas e Suportes e obras civis;</w:t>
            </w:r>
          </w:p>
        </w:tc>
      </w:tr>
      <w:tr w:rsidR="0076339B" w:rsidRPr="006D55A6" w:rsidTr="00A5389E">
        <w:trPr>
          <w:trHeight w:val="205"/>
        </w:trPr>
        <w:tc>
          <w:tcPr>
            <w:tcW w:w="2552" w:type="dxa"/>
            <w:gridSpan w:val="2"/>
            <w:vMerge/>
          </w:tcPr>
          <w:p w:rsidR="0076339B" w:rsidRPr="006D55A6" w:rsidRDefault="0076339B" w:rsidP="00B657B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6339B" w:rsidRPr="006D55A6" w:rsidRDefault="0076339B" w:rsidP="00B657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 xml:space="preserve">IV - Fase </w:t>
            </w:r>
            <w:proofErr w:type="gramStart"/>
            <w:r w:rsidRPr="006D55A6">
              <w:rPr>
                <w:rFonts w:ascii="Arial" w:hAnsi="Arial" w:cs="Arial"/>
              </w:rPr>
              <w:t>4</w:t>
            </w:r>
            <w:proofErr w:type="gramEnd"/>
            <w:r w:rsidRPr="006D55A6">
              <w:rPr>
                <w:rFonts w:ascii="Arial" w:hAnsi="Arial" w:cs="Arial"/>
              </w:rPr>
              <w:t xml:space="preserve"> - instalação de Autotransformador 230/138 kV - 150 MVA Reserva:</w:t>
            </w:r>
          </w:p>
        </w:tc>
      </w:tr>
      <w:tr w:rsidR="0076339B" w:rsidRPr="006D55A6" w:rsidTr="00A5389E">
        <w:trPr>
          <w:trHeight w:val="205"/>
        </w:trPr>
        <w:tc>
          <w:tcPr>
            <w:tcW w:w="2552" w:type="dxa"/>
            <w:gridSpan w:val="2"/>
            <w:vMerge/>
          </w:tcPr>
          <w:p w:rsidR="0076339B" w:rsidRPr="006D55A6" w:rsidRDefault="0076339B" w:rsidP="00B657B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6339B" w:rsidRPr="006D55A6" w:rsidRDefault="0076339B" w:rsidP="00B657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 xml:space="preserve">a) desmontar o CT 138 </w:t>
            </w:r>
            <w:proofErr w:type="gramStart"/>
            <w:r w:rsidRPr="006D55A6">
              <w:rPr>
                <w:rFonts w:ascii="Arial" w:hAnsi="Arial" w:cs="Arial"/>
              </w:rPr>
              <w:t>kV</w:t>
            </w:r>
            <w:proofErr w:type="gramEnd"/>
            <w:r w:rsidRPr="006D55A6">
              <w:rPr>
                <w:rFonts w:ascii="Arial" w:hAnsi="Arial" w:cs="Arial"/>
              </w:rPr>
              <w:t xml:space="preserve"> do AT3 existente; </w:t>
            </w:r>
          </w:p>
        </w:tc>
      </w:tr>
      <w:tr w:rsidR="0076339B" w:rsidRPr="006D55A6" w:rsidTr="00A5389E">
        <w:trPr>
          <w:trHeight w:val="205"/>
        </w:trPr>
        <w:tc>
          <w:tcPr>
            <w:tcW w:w="2552" w:type="dxa"/>
            <w:gridSpan w:val="2"/>
            <w:vMerge/>
          </w:tcPr>
          <w:p w:rsidR="0076339B" w:rsidRPr="006D55A6" w:rsidRDefault="0076339B" w:rsidP="00B657B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6339B" w:rsidRPr="006D55A6" w:rsidRDefault="0076339B" w:rsidP="00B657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 xml:space="preserve">b) instalar um Autotransformador 230/138 </w:t>
            </w:r>
            <w:proofErr w:type="gramStart"/>
            <w:r w:rsidRPr="006D55A6">
              <w:rPr>
                <w:rFonts w:ascii="Arial" w:hAnsi="Arial" w:cs="Arial"/>
              </w:rPr>
              <w:t>kV</w:t>
            </w:r>
            <w:proofErr w:type="gramEnd"/>
            <w:r w:rsidRPr="006D55A6">
              <w:rPr>
                <w:rFonts w:ascii="Arial" w:hAnsi="Arial" w:cs="Arial"/>
              </w:rPr>
              <w:t xml:space="preserve"> - 150 MVA - TRR1 Reserva com Comutador e Terciário, e desmontagem do Banco de Autotransformadores TRR1 existente; </w:t>
            </w:r>
          </w:p>
        </w:tc>
      </w:tr>
      <w:tr w:rsidR="0076339B" w:rsidRPr="006D55A6" w:rsidTr="00A5389E">
        <w:trPr>
          <w:trHeight w:val="205"/>
        </w:trPr>
        <w:tc>
          <w:tcPr>
            <w:tcW w:w="2552" w:type="dxa"/>
            <w:gridSpan w:val="2"/>
            <w:vMerge/>
          </w:tcPr>
          <w:p w:rsidR="0076339B" w:rsidRPr="006D55A6" w:rsidRDefault="0076339B" w:rsidP="00B657B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6339B" w:rsidRPr="006D55A6" w:rsidRDefault="0076339B" w:rsidP="00B657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 xml:space="preserve">c) desmontar o CT 230 </w:t>
            </w:r>
            <w:proofErr w:type="gramStart"/>
            <w:r w:rsidRPr="006D55A6">
              <w:rPr>
                <w:rFonts w:ascii="Arial" w:hAnsi="Arial" w:cs="Arial"/>
              </w:rPr>
              <w:t>kV</w:t>
            </w:r>
            <w:proofErr w:type="gramEnd"/>
            <w:r w:rsidRPr="006D55A6">
              <w:rPr>
                <w:rFonts w:ascii="Arial" w:hAnsi="Arial" w:cs="Arial"/>
              </w:rPr>
              <w:t xml:space="preserve"> do AT3 existente; e</w:t>
            </w:r>
          </w:p>
        </w:tc>
      </w:tr>
      <w:tr w:rsidR="0076339B" w:rsidRPr="006D55A6" w:rsidTr="00A5389E">
        <w:trPr>
          <w:trHeight w:val="205"/>
        </w:trPr>
        <w:tc>
          <w:tcPr>
            <w:tcW w:w="2552" w:type="dxa"/>
            <w:gridSpan w:val="2"/>
            <w:vMerge/>
          </w:tcPr>
          <w:p w:rsidR="0076339B" w:rsidRPr="006D55A6" w:rsidRDefault="0076339B" w:rsidP="00B657B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6339B" w:rsidRPr="006D55A6" w:rsidRDefault="0076339B" w:rsidP="00B657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d) desmontar o Banco de Autotransformadores AT3;</w:t>
            </w:r>
          </w:p>
        </w:tc>
      </w:tr>
      <w:tr w:rsidR="0076339B" w:rsidRPr="006D55A6" w:rsidTr="00A5389E">
        <w:trPr>
          <w:trHeight w:val="205"/>
        </w:trPr>
        <w:tc>
          <w:tcPr>
            <w:tcW w:w="2552" w:type="dxa"/>
            <w:gridSpan w:val="2"/>
            <w:vMerge/>
          </w:tcPr>
          <w:p w:rsidR="0076339B" w:rsidRPr="006D55A6" w:rsidRDefault="0076339B" w:rsidP="00B657B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6339B" w:rsidRPr="006D55A6" w:rsidRDefault="0076339B" w:rsidP="00B657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 xml:space="preserve">V - Fase Complementar - substituir Chaves e Disjuntor 138 </w:t>
            </w:r>
            <w:proofErr w:type="gramStart"/>
            <w:r w:rsidRPr="006D55A6">
              <w:rPr>
                <w:rFonts w:ascii="Arial" w:hAnsi="Arial" w:cs="Arial"/>
              </w:rPr>
              <w:t>kV</w:t>
            </w:r>
            <w:proofErr w:type="gramEnd"/>
            <w:r w:rsidRPr="006D55A6">
              <w:rPr>
                <w:rFonts w:ascii="Arial" w:hAnsi="Arial" w:cs="Arial"/>
              </w:rPr>
              <w:t>:</w:t>
            </w:r>
          </w:p>
        </w:tc>
      </w:tr>
      <w:tr w:rsidR="0076339B" w:rsidRPr="006D55A6" w:rsidTr="00A5389E">
        <w:trPr>
          <w:trHeight w:val="205"/>
        </w:trPr>
        <w:tc>
          <w:tcPr>
            <w:tcW w:w="2552" w:type="dxa"/>
            <w:gridSpan w:val="2"/>
            <w:vMerge/>
          </w:tcPr>
          <w:p w:rsidR="0076339B" w:rsidRPr="006D55A6" w:rsidRDefault="0076339B" w:rsidP="00B657B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6339B" w:rsidRPr="006D55A6" w:rsidRDefault="0076339B" w:rsidP="00B657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a) substituir Disjuntor por Superação de Capacidade de Curto Circuito;</w:t>
            </w:r>
          </w:p>
        </w:tc>
      </w:tr>
      <w:tr w:rsidR="0076339B" w:rsidRPr="006D55A6" w:rsidTr="00A5389E">
        <w:trPr>
          <w:trHeight w:val="205"/>
        </w:trPr>
        <w:tc>
          <w:tcPr>
            <w:tcW w:w="2552" w:type="dxa"/>
            <w:gridSpan w:val="2"/>
            <w:vMerge/>
          </w:tcPr>
          <w:p w:rsidR="0076339B" w:rsidRPr="006D55A6" w:rsidRDefault="0076339B" w:rsidP="00B657B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6339B" w:rsidRPr="006D55A6" w:rsidRDefault="0076339B" w:rsidP="00B657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 xml:space="preserve">b) substituir cinco Chaves Seccionadoras por Superação de Capacidade de Curto Circuito na Entrada de Linha para Várzea Grande; </w:t>
            </w:r>
          </w:p>
        </w:tc>
      </w:tr>
      <w:tr w:rsidR="0076339B" w:rsidRPr="006D55A6" w:rsidTr="00A5389E">
        <w:trPr>
          <w:trHeight w:val="205"/>
        </w:trPr>
        <w:tc>
          <w:tcPr>
            <w:tcW w:w="2552" w:type="dxa"/>
            <w:gridSpan w:val="2"/>
            <w:vMerge/>
          </w:tcPr>
          <w:p w:rsidR="0076339B" w:rsidRPr="006D55A6" w:rsidRDefault="0076339B" w:rsidP="00B657B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6339B" w:rsidRPr="006D55A6" w:rsidRDefault="0076339B" w:rsidP="00B657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 xml:space="preserve">c) substituir cinco Chaves Seccionadoras por Superação de Capacidade de Curto Circuito na Entrada de Linha para Cuiabá </w:t>
            </w:r>
            <w:proofErr w:type="gramStart"/>
            <w:r w:rsidRPr="006D55A6">
              <w:rPr>
                <w:rFonts w:ascii="Arial" w:hAnsi="Arial" w:cs="Arial"/>
              </w:rPr>
              <w:t>2</w:t>
            </w:r>
            <w:proofErr w:type="gramEnd"/>
            <w:r w:rsidRPr="006D55A6">
              <w:rPr>
                <w:rFonts w:ascii="Arial" w:hAnsi="Arial" w:cs="Arial"/>
              </w:rPr>
              <w:t xml:space="preserve">; </w:t>
            </w:r>
          </w:p>
        </w:tc>
      </w:tr>
      <w:tr w:rsidR="0076339B" w:rsidRPr="006D55A6" w:rsidTr="00A5389E">
        <w:trPr>
          <w:trHeight w:val="205"/>
        </w:trPr>
        <w:tc>
          <w:tcPr>
            <w:tcW w:w="2552" w:type="dxa"/>
            <w:gridSpan w:val="2"/>
            <w:vMerge/>
          </w:tcPr>
          <w:p w:rsidR="0076339B" w:rsidRPr="006D55A6" w:rsidRDefault="0076339B" w:rsidP="00B657B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6339B" w:rsidRPr="006D55A6" w:rsidRDefault="0076339B" w:rsidP="00B657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 xml:space="preserve">d) substituir cinco Chaves Seccionadoras por Superação de Capacidade de Curto Circuito na Entrada de Linha para Cuiabá </w:t>
            </w:r>
            <w:proofErr w:type="gramStart"/>
            <w:r w:rsidRPr="006D55A6">
              <w:rPr>
                <w:rFonts w:ascii="Arial" w:hAnsi="Arial" w:cs="Arial"/>
              </w:rPr>
              <w:t>1</w:t>
            </w:r>
            <w:proofErr w:type="gramEnd"/>
            <w:r w:rsidRPr="006D55A6">
              <w:rPr>
                <w:rFonts w:ascii="Arial" w:hAnsi="Arial" w:cs="Arial"/>
              </w:rPr>
              <w:t>; e</w:t>
            </w:r>
          </w:p>
        </w:tc>
      </w:tr>
      <w:tr w:rsidR="0076339B" w:rsidRPr="006D55A6" w:rsidTr="00A5389E">
        <w:trPr>
          <w:trHeight w:val="205"/>
        </w:trPr>
        <w:tc>
          <w:tcPr>
            <w:tcW w:w="2552" w:type="dxa"/>
            <w:gridSpan w:val="2"/>
            <w:vMerge/>
          </w:tcPr>
          <w:p w:rsidR="0076339B" w:rsidRPr="006D55A6" w:rsidRDefault="0076339B" w:rsidP="00B657B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76339B" w:rsidRPr="006D55A6" w:rsidRDefault="0076339B" w:rsidP="00B657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e) substituir cinco Chaves Seccionadoras por superação de Capacidade de Curto Circuito na Entrada de Linha para CPCX-LI5-01.</w:t>
            </w:r>
          </w:p>
        </w:tc>
      </w:tr>
      <w:tr w:rsidR="0076339B" w:rsidRPr="006D55A6" w:rsidTr="00A5389E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339B" w:rsidRPr="006D55A6" w:rsidRDefault="0076339B" w:rsidP="00B657BA">
            <w:pPr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76339B" w:rsidRPr="006D55A6" w:rsidRDefault="0076339B" w:rsidP="00B657BA">
            <w:pPr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De 26/11/2015 a 26/5/2019.</w:t>
            </w:r>
          </w:p>
        </w:tc>
      </w:tr>
      <w:tr w:rsidR="0076339B" w:rsidRPr="006D55A6" w:rsidTr="00A5389E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76339B" w:rsidRPr="006D55A6" w:rsidRDefault="0076339B" w:rsidP="00B657BA">
            <w:pPr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</w:tcPr>
          <w:p w:rsidR="0076339B" w:rsidRPr="006D55A6" w:rsidRDefault="0076339B" w:rsidP="00B657BA">
            <w:pPr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Município de Cuiabá, Estado de Mato Grosso.</w:t>
            </w:r>
          </w:p>
        </w:tc>
      </w:tr>
    </w:tbl>
    <w:p w:rsidR="0076339B" w:rsidRPr="006D55A6" w:rsidRDefault="0076339B" w:rsidP="0076339B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1"/>
        <w:gridCol w:w="3354"/>
      </w:tblGrid>
      <w:tr w:rsidR="0076339B" w:rsidRPr="006D55A6" w:rsidTr="00B657B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9B" w:rsidRPr="006D55A6" w:rsidRDefault="0076339B" w:rsidP="00B657BA">
            <w:pPr>
              <w:ind w:left="-70"/>
              <w:jc w:val="center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9B" w:rsidRPr="006D55A6" w:rsidRDefault="0076339B" w:rsidP="00B657B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D55A6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6D55A6">
              <w:rPr>
                <w:rFonts w:ascii="Arial" w:hAnsi="Arial" w:cs="Arial"/>
                <w:bCs/>
              </w:rPr>
              <w:t>JURÍDICA</w:t>
            </w:r>
            <w:proofErr w:type="gramEnd"/>
            <w:r w:rsidRPr="006D55A6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76339B" w:rsidRPr="006D55A6" w:rsidTr="00B657BA">
        <w:trPr>
          <w:trHeight w:val="153"/>
        </w:trPr>
        <w:tc>
          <w:tcPr>
            <w:tcW w:w="6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9B" w:rsidRPr="006D55A6" w:rsidRDefault="0076339B" w:rsidP="00B657BA">
            <w:pPr>
              <w:ind w:right="-852"/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Nome: Tito Cardoso de Oliveira Neto.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9B" w:rsidRPr="006D55A6" w:rsidRDefault="0076339B" w:rsidP="00B657BA">
            <w:pPr>
              <w:ind w:right="-852"/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CPF: 000.479.612-87.</w:t>
            </w:r>
          </w:p>
        </w:tc>
      </w:tr>
      <w:tr w:rsidR="0076339B" w:rsidRPr="006D55A6" w:rsidTr="00B657BA">
        <w:trPr>
          <w:trHeight w:val="147"/>
        </w:trPr>
        <w:tc>
          <w:tcPr>
            <w:tcW w:w="6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9B" w:rsidRPr="006D55A6" w:rsidRDefault="0076339B" w:rsidP="00B657BA">
            <w:pPr>
              <w:ind w:right="-852"/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Nome: José Orlando Cintra.</w:t>
            </w:r>
          </w:p>
        </w:tc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9B" w:rsidRPr="006D55A6" w:rsidRDefault="0076339B" w:rsidP="00B657BA">
            <w:pPr>
              <w:ind w:right="-852"/>
              <w:jc w:val="both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CPF: 627.744.688-68.</w:t>
            </w:r>
          </w:p>
        </w:tc>
      </w:tr>
      <w:tr w:rsidR="0076339B" w:rsidRPr="006D55A6" w:rsidTr="00B657BA">
        <w:trPr>
          <w:trHeight w:val="42"/>
        </w:trPr>
        <w:tc>
          <w:tcPr>
            <w:tcW w:w="6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9B" w:rsidRPr="006D55A6" w:rsidRDefault="0076339B" w:rsidP="00B657BA">
            <w:pPr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 xml:space="preserve">Nome: Hugo Leonardo da Silva </w:t>
            </w:r>
            <w:proofErr w:type="spellStart"/>
            <w:r w:rsidRPr="006D55A6">
              <w:rPr>
                <w:rFonts w:ascii="Arial" w:hAnsi="Arial" w:cs="Arial"/>
              </w:rPr>
              <w:t>Vedana</w:t>
            </w:r>
            <w:proofErr w:type="spellEnd"/>
            <w:r w:rsidRPr="006D55A6">
              <w:rPr>
                <w:rFonts w:ascii="Arial" w:hAnsi="Arial" w:cs="Arial"/>
              </w:rPr>
              <w:t>.</w:t>
            </w:r>
          </w:p>
        </w:tc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9B" w:rsidRPr="006D55A6" w:rsidRDefault="0076339B" w:rsidP="00B657BA">
            <w:pPr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 xml:space="preserve">CPF: 703.684.301-20. </w:t>
            </w:r>
          </w:p>
        </w:tc>
      </w:tr>
    </w:tbl>
    <w:p w:rsidR="00A5389E" w:rsidRPr="006D55A6" w:rsidRDefault="00A5389E" w:rsidP="0076339B">
      <w:pPr>
        <w:ind w:left="720"/>
        <w:rPr>
          <w:rFonts w:ascii="Arial" w:hAnsi="Arial" w:cs="Arial"/>
          <w:b/>
          <w:bCs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76339B" w:rsidRPr="006D55A6" w:rsidTr="00B657B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9B" w:rsidRPr="006D55A6" w:rsidRDefault="0076339B" w:rsidP="00B657BA">
            <w:pPr>
              <w:jc w:val="center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9B" w:rsidRPr="006D55A6" w:rsidRDefault="0076339B" w:rsidP="00B657B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D55A6">
              <w:rPr>
                <w:rFonts w:ascii="Arial" w:hAnsi="Arial" w:cs="Arial"/>
                <w:bCs/>
              </w:rPr>
              <w:t>ESTIMATIVAS DOS VALORES DOS BENS E SERVIÇOS</w:t>
            </w:r>
          </w:p>
          <w:p w:rsidR="0076339B" w:rsidRPr="006D55A6" w:rsidRDefault="0076339B" w:rsidP="00B657B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D55A6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76339B" w:rsidRPr="006D55A6" w:rsidTr="00B657BA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9B" w:rsidRPr="006D55A6" w:rsidRDefault="0076339B" w:rsidP="00B657BA">
            <w:pPr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339B" w:rsidRPr="006D55A6" w:rsidRDefault="0076339B" w:rsidP="00B657BA">
            <w:pPr>
              <w:jc w:val="right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48.240.183,41.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39B" w:rsidRPr="006D55A6" w:rsidRDefault="0076339B" w:rsidP="00B657BA">
            <w:pPr>
              <w:jc w:val="right"/>
              <w:rPr>
                <w:rFonts w:ascii="Arial" w:hAnsi="Arial" w:cs="Arial"/>
              </w:rPr>
            </w:pPr>
          </w:p>
        </w:tc>
      </w:tr>
      <w:tr w:rsidR="0076339B" w:rsidRPr="006D55A6" w:rsidTr="00B657BA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9B" w:rsidRPr="006D55A6" w:rsidRDefault="0076339B" w:rsidP="00B657BA">
            <w:pPr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339B" w:rsidRPr="006D55A6" w:rsidRDefault="0076339B" w:rsidP="00B657BA">
            <w:pPr>
              <w:jc w:val="right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18.924.625,31.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39B" w:rsidRPr="006D55A6" w:rsidRDefault="0076339B" w:rsidP="00B657BA">
            <w:pPr>
              <w:jc w:val="right"/>
              <w:rPr>
                <w:rFonts w:ascii="Arial" w:hAnsi="Arial" w:cs="Arial"/>
              </w:rPr>
            </w:pPr>
          </w:p>
        </w:tc>
      </w:tr>
      <w:tr w:rsidR="0076339B" w:rsidRPr="006D55A6" w:rsidTr="00B657BA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9B" w:rsidRPr="006D55A6" w:rsidRDefault="0076339B" w:rsidP="00B657BA">
            <w:pPr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339B" w:rsidRPr="006D55A6" w:rsidRDefault="0076339B" w:rsidP="00B657BA">
            <w:pPr>
              <w:jc w:val="right"/>
              <w:rPr>
                <w:rFonts w:ascii="Arial" w:hAnsi="Arial" w:cs="Arial"/>
              </w:rPr>
            </w:pPr>
            <w:proofErr w:type="gramStart"/>
            <w:r w:rsidRPr="006D55A6">
              <w:rPr>
                <w:rFonts w:ascii="Arial" w:hAnsi="Arial" w:cs="Arial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39B" w:rsidRPr="006D55A6" w:rsidRDefault="0076339B" w:rsidP="00B657BA">
            <w:pPr>
              <w:jc w:val="right"/>
              <w:rPr>
                <w:rFonts w:ascii="Arial" w:hAnsi="Arial" w:cs="Arial"/>
              </w:rPr>
            </w:pPr>
          </w:p>
        </w:tc>
      </w:tr>
      <w:tr w:rsidR="0076339B" w:rsidRPr="006D55A6" w:rsidTr="00B657BA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9B" w:rsidRPr="006D55A6" w:rsidRDefault="0076339B" w:rsidP="00B657BA">
            <w:pPr>
              <w:rPr>
                <w:rFonts w:ascii="Arial" w:hAnsi="Arial" w:cs="Arial"/>
                <w:b/>
              </w:rPr>
            </w:pPr>
            <w:r w:rsidRPr="006D55A6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339B" w:rsidRPr="006D55A6" w:rsidRDefault="0076339B" w:rsidP="00B657BA">
            <w:pPr>
              <w:jc w:val="right"/>
              <w:rPr>
                <w:rFonts w:ascii="Arial" w:hAnsi="Arial" w:cs="Arial"/>
                <w:b/>
              </w:rPr>
            </w:pPr>
            <w:r w:rsidRPr="006D55A6">
              <w:rPr>
                <w:rFonts w:ascii="Arial" w:hAnsi="Arial" w:cs="Arial"/>
                <w:b/>
              </w:rPr>
              <w:t>67.164.808,72</w:t>
            </w:r>
            <w:r w:rsidRPr="006D55A6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39B" w:rsidRPr="006D55A6" w:rsidRDefault="0076339B" w:rsidP="00B657BA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76339B" w:rsidRPr="006D55A6" w:rsidRDefault="0076339B" w:rsidP="0076339B">
      <w:pPr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76339B" w:rsidRPr="006D55A6" w:rsidTr="00B657B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9B" w:rsidRPr="006D55A6" w:rsidRDefault="0076339B" w:rsidP="00B657BA">
            <w:pPr>
              <w:jc w:val="center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9B" w:rsidRPr="006D55A6" w:rsidRDefault="0076339B" w:rsidP="00B657B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D55A6">
              <w:rPr>
                <w:rFonts w:ascii="Arial" w:hAnsi="Arial" w:cs="Arial"/>
                <w:bCs/>
              </w:rPr>
              <w:t>ESTIMATIVAS DOS VALORES DOS BENS E SERVIÇOS</w:t>
            </w:r>
          </w:p>
          <w:p w:rsidR="0076339B" w:rsidRPr="006D55A6" w:rsidRDefault="0076339B" w:rsidP="00B657B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D55A6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76339B" w:rsidRPr="006D55A6" w:rsidTr="00B657BA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9B" w:rsidRPr="006D55A6" w:rsidRDefault="0076339B" w:rsidP="00B657BA">
            <w:pPr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339B" w:rsidRPr="006D55A6" w:rsidRDefault="0076339B" w:rsidP="00B657BA">
            <w:pPr>
              <w:jc w:val="right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44.110.823,71.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39B" w:rsidRPr="006D55A6" w:rsidRDefault="0076339B" w:rsidP="00B657BA">
            <w:pPr>
              <w:jc w:val="right"/>
              <w:rPr>
                <w:rFonts w:ascii="Arial" w:hAnsi="Arial" w:cs="Arial"/>
              </w:rPr>
            </w:pPr>
          </w:p>
        </w:tc>
      </w:tr>
      <w:tr w:rsidR="0076339B" w:rsidRPr="006D55A6" w:rsidTr="00B657BA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9B" w:rsidRPr="006D55A6" w:rsidRDefault="0076339B" w:rsidP="00B657BA">
            <w:pPr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339B" w:rsidRPr="006D55A6" w:rsidRDefault="0076339B" w:rsidP="00B657BA">
            <w:pPr>
              <w:jc w:val="right"/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17.304.677,38.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39B" w:rsidRPr="006D55A6" w:rsidRDefault="0076339B" w:rsidP="00B657BA">
            <w:pPr>
              <w:jc w:val="right"/>
              <w:rPr>
                <w:rFonts w:ascii="Arial" w:hAnsi="Arial" w:cs="Arial"/>
              </w:rPr>
            </w:pPr>
          </w:p>
        </w:tc>
      </w:tr>
      <w:tr w:rsidR="0076339B" w:rsidRPr="006D55A6" w:rsidTr="00B657BA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9B" w:rsidRPr="006D55A6" w:rsidRDefault="0076339B" w:rsidP="00B657BA">
            <w:pPr>
              <w:rPr>
                <w:rFonts w:ascii="Arial" w:hAnsi="Arial" w:cs="Arial"/>
              </w:rPr>
            </w:pPr>
            <w:r w:rsidRPr="006D55A6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339B" w:rsidRPr="006D55A6" w:rsidRDefault="0076339B" w:rsidP="00B657BA">
            <w:pPr>
              <w:jc w:val="right"/>
              <w:rPr>
                <w:rFonts w:ascii="Arial" w:hAnsi="Arial" w:cs="Arial"/>
              </w:rPr>
            </w:pPr>
            <w:proofErr w:type="gramStart"/>
            <w:r w:rsidRPr="006D55A6">
              <w:rPr>
                <w:rFonts w:ascii="Arial" w:hAnsi="Arial" w:cs="Arial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39B" w:rsidRPr="006D55A6" w:rsidRDefault="0076339B" w:rsidP="00B657BA">
            <w:pPr>
              <w:jc w:val="right"/>
              <w:rPr>
                <w:rFonts w:ascii="Arial" w:hAnsi="Arial" w:cs="Arial"/>
              </w:rPr>
            </w:pPr>
          </w:p>
        </w:tc>
      </w:tr>
      <w:tr w:rsidR="0076339B" w:rsidRPr="006D55A6" w:rsidTr="00B657BA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9B" w:rsidRPr="006D55A6" w:rsidRDefault="0076339B" w:rsidP="00B657BA">
            <w:pPr>
              <w:rPr>
                <w:rFonts w:ascii="Arial" w:hAnsi="Arial" w:cs="Arial"/>
                <w:b/>
              </w:rPr>
            </w:pPr>
            <w:r w:rsidRPr="006D55A6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339B" w:rsidRPr="006D55A6" w:rsidRDefault="0076339B" w:rsidP="00B657BA">
            <w:pPr>
              <w:jc w:val="right"/>
              <w:rPr>
                <w:rFonts w:ascii="Arial" w:hAnsi="Arial" w:cs="Arial"/>
                <w:b/>
              </w:rPr>
            </w:pPr>
            <w:r w:rsidRPr="006D55A6">
              <w:rPr>
                <w:rFonts w:ascii="Arial" w:hAnsi="Arial" w:cs="Arial"/>
                <w:b/>
              </w:rPr>
              <w:t>61.415.501,09</w:t>
            </w:r>
            <w:r w:rsidRPr="006D55A6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39B" w:rsidRPr="006D55A6" w:rsidRDefault="0076339B" w:rsidP="00B657BA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76339B" w:rsidRPr="006D55A6" w:rsidRDefault="0076339B" w:rsidP="0076339B">
      <w:pPr>
        <w:rPr>
          <w:rFonts w:ascii="Arial" w:hAnsi="Arial" w:cs="Arial"/>
          <w:sz w:val="4"/>
          <w:szCs w:val="4"/>
        </w:rPr>
      </w:pPr>
    </w:p>
    <w:sectPr w:rsidR="0076339B" w:rsidRPr="006D55A6" w:rsidSect="00CF4595">
      <w:headerReference w:type="default" r:id="rId10"/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F3" w:rsidRDefault="00C427F3">
      <w:r>
        <w:separator/>
      </w:r>
    </w:p>
  </w:endnote>
  <w:endnote w:type="continuationSeparator" w:id="0">
    <w:p w:rsidR="00C427F3" w:rsidRDefault="00C4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F3" w:rsidRDefault="00C427F3">
      <w:r>
        <w:separator/>
      </w:r>
    </w:p>
  </w:footnote>
  <w:footnote w:type="continuationSeparator" w:id="0">
    <w:p w:rsidR="00C427F3" w:rsidRDefault="00C42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BCB" w:rsidRDefault="004F6BCB" w:rsidP="004F6BC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54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22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março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4F6BCB" w:rsidRDefault="004F6BC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B8E" w:rsidRDefault="00396B8E" w:rsidP="00396B8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F93CC7">
      <w:rPr>
        <w:rFonts w:ascii="Arial" w:hAnsi="Arial" w:cs="Arial"/>
      </w:rPr>
      <w:t>5</w:t>
    </w:r>
    <w:r w:rsidR="0076339B">
      <w:rPr>
        <w:rFonts w:ascii="Arial" w:hAnsi="Arial" w:cs="Arial"/>
      </w:rPr>
      <w:t>4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76339B">
      <w:rPr>
        <w:rFonts w:ascii="Arial" w:hAnsi="Arial" w:cs="Arial"/>
      </w:rPr>
      <w:t>22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março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4F6BCB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396B8E" w:rsidRDefault="00396B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69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9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BA63E-7985-40A9-9401-721D26621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1269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7956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4</cp:revision>
  <cp:lastPrinted>2010-07-14T20:23:00Z</cp:lastPrinted>
  <dcterms:created xsi:type="dcterms:W3CDTF">2016-03-23T16:00:00Z</dcterms:created>
  <dcterms:modified xsi:type="dcterms:W3CDTF">2016-03-23T16:02:00Z</dcterms:modified>
</cp:coreProperties>
</file>