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0E3164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0E3164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0E3164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0E3164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0E3164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0E3164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0E3164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0E3164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764AA7" w:rsidRPr="000E3164" w:rsidRDefault="00764AA7" w:rsidP="00764AA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 w:rsidRPr="000E3164"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 w:rsidRPr="000E3164">
        <w:rPr>
          <w:rFonts w:ascii="Arial" w:hAnsi="Arial" w:cs="Arial"/>
          <w:b/>
          <w:bCs/>
          <w:color w:val="000080"/>
        </w:rPr>
        <w:t>N</w:t>
      </w:r>
      <w:r w:rsidRPr="000E3164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Pr="000E3164">
        <w:rPr>
          <w:rFonts w:ascii="Arial" w:hAnsi="Arial" w:cs="Arial"/>
          <w:b/>
          <w:bCs/>
          <w:color w:val="000080"/>
        </w:rPr>
        <w:t xml:space="preserve"> </w:t>
      </w:r>
      <w:r w:rsidR="0055274C">
        <w:rPr>
          <w:rFonts w:ascii="Arial" w:hAnsi="Arial" w:cs="Arial"/>
          <w:b/>
          <w:bCs/>
          <w:color w:val="000080"/>
        </w:rPr>
        <w:t>5</w:t>
      </w:r>
      <w:proofErr w:type="gramEnd"/>
      <w:r w:rsidR="0029565E" w:rsidRPr="000E3164">
        <w:rPr>
          <w:rFonts w:ascii="Arial" w:hAnsi="Arial" w:cs="Arial"/>
          <w:b/>
          <w:bCs/>
          <w:color w:val="000080"/>
        </w:rPr>
        <w:t>,</w:t>
      </w:r>
      <w:r w:rsidRPr="000E3164">
        <w:rPr>
          <w:rFonts w:ascii="Arial" w:hAnsi="Arial" w:cs="Arial"/>
          <w:b/>
          <w:bCs/>
          <w:color w:val="000080"/>
        </w:rPr>
        <w:t xml:space="preserve"> DE </w:t>
      </w:r>
      <w:r w:rsidR="004228ED" w:rsidRPr="000E3164">
        <w:rPr>
          <w:rFonts w:ascii="Arial" w:hAnsi="Arial" w:cs="Arial"/>
          <w:b/>
          <w:bCs/>
          <w:color w:val="000080"/>
        </w:rPr>
        <w:t>8</w:t>
      </w:r>
      <w:r w:rsidR="00092419" w:rsidRPr="000E3164">
        <w:rPr>
          <w:rFonts w:ascii="Arial" w:hAnsi="Arial" w:cs="Arial"/>
          <w:b/>
          <w:bCs/>
          <w:color w:val="000080"/>
        </w:rPr>
        <w:t xml:space="preserve"> </w:t>
      </w:r>
      <w:r w:rsidRPr="000E3164">
        <w:rPr>
          <w:rFonts w:ascii="Arial" w:hAnsi="Arial" w:cs="Arial"/>
          <w:b/>
          <w:bCs/>
          <w:color w:val="000080"/>
        </w:rPr>
        <w:t xml:space="preserve">DE </w:t>
      </w:r>
      <w:r w:rsidR="00B33125" w:rsidRPr="000E3164">
        <w:rPr>
          <w:rFonts w:ascii="Arial" w:hAnsi="Arial" w:cs="Arial"/>
          <w:b/>
          <w:bCs/>
          <w:color w:val="000080"/>
        </w:rPr>
        <w:t xml:space="preserve">JANEIRO </w:t>
      </w:r>
      <w:r w:rsidRPr="000E3164">
        <w:rPr>
          <w:rFonts w:ascii="Arial" w:hAnsi="Arial" w:cs="Arial"/>
          <w:b/>
          <w:bCs/>
          <w:color w:val="000080"/>
        </w:rPr>
        <w:t>DE 20</w:t>
      </w:r>
      <w:r w:rsidR="00A45057" w:rsidRPr="000E3164">
        <w:rPr>
          <w:rFonts w:ascii="Arial" w:hAnsi="Arial" w:cs="Arial"/>
          <w:b/>
          <w:bCs/>
          <w:color w:val="000080"/>
        </w:rPr>
        <w:t>1</w:t>
      </w:r>
      <w:r w:rsidR="00277189" w:rsidRPr="000E3164">
        <w:rPr>
          <w:rFonts w:ascii="Arial" w:hAnsi="Arial" w:cs="Arial"/>
          <w:b/>
          <w:bCs/>
          <w:color w:val="000080"/>
        </w:rPr>
        <w:t>6</w:t>
      </w:r>
      <w:r w:rsidRPr="000E3164">
        <w:rPr>
          <w:rFonts w:ascii="Arial" w:hAnsi="Arial" w:cs="Arial"/>
          <w:b/>
          <w:bCs/>
          <w:color w:val="000080"/>
        </w:rPr>
        <w:t>.</w:t>
      </w:r>
    </w:p>
    <w:p w:rsidR="00764AA7" w:rsidRPr="000E3164" w:rsidRDefault="00764AA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824C53" w:rsidRPr="000E3164" w:rsidRDefault="00824C53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77797" w:rsidRPr="000E3164" w:rsidRDefault="00D7779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764AA7" w:rsidRPr="000E3164" w:rsidRDefault="00764AA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55274C" w:rsidRPr="00B8495B" w:rsidRDefault="0055274C" w:rsidP="0055274C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B8495B">
        <w:rPr>
          <w:rFonts w:ascii="Arial" w:hAnsi="Arial" w:cs="Arial"/>
          <w:b/>
          <w:color w:val="000000"/>
        </w:rPr>
        <w:t>O SECRETÁRIO-ADJUNTO DE PLANEJAMENTO E DESENVOLVIMENTO ENERGÉTICO DO MINISTÉRIO DE MINAS E ENERGIA</w:t>
      </w:r>
      <w:r w:rsidRPr="00B8495B">
        <w:rPr>
          <w:rFonts w:ascii="Arial" w:hAnsi="Arial" w:cs="Arial"/>
          <w:color w:val="000000"/>
        </w:rPr>
        <w:t>, no uso da competência que lhe foi delegada pelo art. 1</w:t>
      </w:r>
      <w:r w:rsidRPr="00B8495B">
        <w:rPr>
          <w:rFonts w:ascii="Arial" w:hAnsi="Arial" w:cs="Arial"/>
          <w:color w:val="000000"/>
          <w:u w:val="single"/>
          <w:vertAlign w:val="superscript"/>
        </w:rPr>
        <w:t>o</w:t>
      </w:r>
      <w:r w:rsidRPr="00B8495B">
        <w:rPr>
          <w:rFonts w:ascii="Arial" w:hAnsi="Arial" w:cs="Arial"/>
          <w:color w:val="000000"/>
        </w:rPr>
        <w:t xml:space="preserve">, parágrafo único, da Portaria MME </w:t>
      </w:r>
      <w:proofErr w:type="gramStart"/>
      <w:r w:rsidRPr="00B8495B">
        <w:rPr>
          <w:rFonts w:ascii="Arial" w:hAnsi="Arial" w:cs="Arial"/>
          <w:color w:val="000000"/>
        </w:rPr>
        <w:t>n</w:t>
      </w:r>
      <w:r w:rsidRPr="00B8495B">
        <w:rPr>
          <w:rFonts w:ascii="Arial" w:hAnsi="Arial" w:cs="Arial"/>
          <w:color w:val="000000"/>
          <w:u w:val="single"/>
          <w:vertAlign w:val="superscript"/>
        </w:rPr>
        <w:t>o</w:t>
      </w:r>
      <w:r w:rsidRPr="00B8495B">
        <w:rPr>
          <w:rFonts w:ascii="Arial" w:hAnsi="Arial" w:cs="Arial"/>
          <w:color w:val="000000"/>
        </w:rPr>
        <w:t xml:space="preserve"> 440</w:t>
      </w:r>
      <w:proofErr w:type="gramEnd"/>
      <w:r w:rsidRPr="00B8495B">
        <w:rPr>
          <w:rFonts w:ascii="Arial" w:hAnsi="Arial" w:cs="Arial"/>
          <w:color w:val="000000"/>
        </w:rPr>
        <w:t>, de 20 de julho de 2012, tendo em vista o disposto no art. 6</w:t>
      </w:r>
      <w:r w:rsidRPr="00B8495B">
        <w:rPr>
          <w:rFonts w:ascii="Arial" w:hAnsi="Arial" w:cs="Arial"/>
          <w:color w:val="000000"/>
          <w:u w:val="single"/>
          <w:vertAlign w:val="superscript"/>
        </w:rPr>
        <w:t>o</w:t>
      </w:r>
      <w:r w:rsidRPr="00B8495B">
        <w:rPr>
          <w:rFonts w:ascii="Arial" w:hAnsi="Arial" w:cs="Arial"/>
          <w:color w:val="000000"/>
        </w:rPr>
        <w:t xml:space="preserve"> do Decreto n</w:t>
      </w:r>
      <w:r w:rsidRPr="00B8495B">
        <w:rPr>
          <w:rFonts w:ascii="Arial" w:hAnsi="Arial" w:cs="Arial"/>
          <w:color w:val="000000"/>
          <w:u w:val="single"/>
          <w:vertAlign w:val="superscript"/>
        </w:rPr>
        <w:t>o</w:t>
      </w:r>
      <w:r w:rsidRPr="00B8495B">
        <w:rPr>
          <w:rFonts w:ascii="Arial" w:hAnsi="Arial" w:cs="Arial"/>
          <w:color w:val="000000"/>
        </w:rPr>
        <w:t xml:space="preserve"> 6.144, de 3 de julho de 2007, no art. 4</w:t>
      </w:r>
      <w:r w:rsidRPr="00B8495B">
        <w:rPr>
          <w:rFonts w:ascii="Arial" w:hAnsi="Arial" w:cs="Arial"/>
          <w:color w:val="000000"/>
          <w:u w:val="single"/>
          <w:vertAlign w:val="superscript"/>
        </w:rPr>
        <w:t>o</w:t>
      </w:r>
      <w:r w:rsidRPr="00B8495B">
        <w:rPr>
          <w:rFonts w:ascii="Arial" w:hAnsi="Arial" w:cs="Arial"/>
          <w:color w:val="000000"/>
        </w:rPr>
        <w:t>, da Portaria MME n</w:t>
      </w:r>
      <w:r w:rsidRPr="00B8495B">
        <w:rPr>
          <w:rFonts w:ascii="Arial" w:hAnsi="Arial" w:cs="Arial"/>
          <w:color w:val="000000"/>
          <w:u w:val="single"/>
          <w:vertAlign w:val="superscript"/>
        </w:rPr>
        <w:t>o</w:t>
      </w:r>
      <w:r w:rsidRPr="00B8495B">
        <w:rPr>
          <w:rFonts w:ascii="Arial" w:hAnsi="Arial" w:cs="Arial"/>
          <w:color w:val="000000"/>
        </w:rPr>
        <w:t xml:space="preserve"> 310, de 12 de setembro de 2013, e o que consta do Processo </w:t>
      </w:r>
      <w:r>
        <w:rPr>
          <w:rFonts w:ascii="Arial" w:hAnsi="Arial" w:cs="Arial"/>
          <w:color w:val="000000"/>
        </w:rPr>
        <w:br/>
      </w:r>
      <w:r w:rsidRPr="00B8495B">
        <w:rPr>
          <w:rFonts w:ascii="Arial" w:hAnsi="Arial" w:cs="Arial"/>
          <w:color w:val="000000"/>
        </w:rPr>
        <w:t>n</w:t>
      </w:r>
      <w:r w:rsidRPr="00B8495B">
        <w:rPr>
          <w:rFonts w:ascii="Arial" w:hAnsi="Arial" w:cs="Arial"/>
          <w:color w:val="000000"/>
          <w:u w:val="single"/>
          <w:vertAlign w:val="superscript"/>
        </w:rPr>
        <w:t>o</w:t>
      </w:r>
      <w:r w:rsidRPr="00B8495B">
        <w:rPr>
          <w:rFonts w:ascii="Arial" w:hAnsi="Arial" w:cs="Arial"/>
          <w:color w:val="000000"/>
        </w:rPr>
        <w:t xml:space="preserve"> </w:t>
      </w:r>
      <w:r w:rsidRPr="00B8495B">
        <w:rPr>
          <w:rFonts w:ascii="Arial" w:hAnsi="Arial" w:cs="Arial"/>
          <w:noProof/>
          <w:color w:val="000000"/>
        </w:rPr>
        <w:t>48500.005692/2014-81</w:t>
      </w:r>
      <w:r w:rsidRPr="00B8495B">
        <w:rPr>
          <w:rFonts w:ascii="Arial" w:hAnsi="Arial" w:cs="Arial"/>
          <w:color w:val="000000"/>
        </w:rPr>
        <w:t>, resolve:</w:t>
      </w:r>
    </w:p>
    <w:p w:rsidR="0055274C" w:rsidRPr="00B8495B" w:rsidRDefault="0055274C" w:rsidP="0055274C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55274C" w:rsidRDefault="0055274C" w:rsidP="0055274C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B8495B">
        <w:rPr>
          <w:rFonts w:ascii="Arial" w:hAnsi="Arial" w:cs="Arial"/>
          <w:color w:val="000000"/>
        </w:rPr>
        <w:t>Art. 1</w:t>
      </w:r>
      <w:r w:rsidRPr="00B8495B">
        <w:rPr>
          <w:rFonts w:ascii="Arial" w:hAnsi="Arial" w:cs="Arial"/>
          <w:color w:val="000000"/>
          <w:u w:val="single"/>
          <w:vertAlign w:val="superscript"/>
        </w:rPr>
        <w:t>o</w:t>
      </w:r>
      <w:r w:rsidRPr="00B8495B">
        <w:rPr>
          <w:rFonts w:ascii="Arial" w:hAnsi="Arial" w:cs="Arial"/>
          <w:color w:val="000000"/>
        </w:rPr>
        <w:t xml:space="preserve"> Aprovar o enquadramento no Regime Especial de Incentivos para o Desenvolvimento da Infraestrutura - REIDI do projeto de geração de energia elétrica da </w:t>
      </w:r>
      <w:r w:rsidRPr="00B8495B">
        <w:rPr>
          <w:rFonts w:ascii="Arial" w:hAnsi="Arial" w:cs="Arial"/>
          <w:noProof/>
          <w:color w:val="000000"/>
        </w:rPr>
        <w:t>Pequena Central Hidrelétrica</w:t>
      </w:r>
      <w:r w:rsidRPr="00B8495B">
        <w:rPr>
          <w:rFonts w:ascii="Arial" w:hAnsi="Arial" w:cs="Arial"/>
          <w:color w:val="000000"/>
        </w:rPr>
        <w:t xml:space="preserve"> denominada </w:t>
      </w:r>
      <w:r w:rsidRPr="00B8495B">
        <w:rPr>
          <w:rFonts w:ascii="Arial" w:hAnsi="Arial" w:cs="Arial"/>
          <w:noProof/>
          <w:color w:val="000000"/>
        </w:rPr>
        <w:t>PCH</w:t>
      </w:r>
      <w:r w:rsidRPr="00B8495B">
        <w:rPr>
          <w:rFonts w:ascii="Arial" w:hAnsi="Arial" w:cs="Arial"/>
          <w:color w:val="000000"/>
        </w:rPr>
        <w:t xml:space="preserve"> </w:t>
      </w:r>
      <w:r w:rsidRPr="00B8495B">
        <w:rPr>
          <w:rFonts w:ascii="Arial" w:hAnsi="Arial" w:cs="Arial"/>
          <w:noProof/>
          <w:color w:val="000000"/>
        </w:rPr>
        <w:t>Salto Bandeirantes</w:t>
      </w:r>
      <w:r w:rsidRPr="00B8495B">
        <w:rPr>
          <w:rFonts w:ascii="Arial" w:hAnsi="Arial" w:cs="Arial"/>
          <w:color w:val="000000"/>
        </w:rPr>
        <w:t xml:space="preserve">, cadastrada com o Código Único do Empreendimento de Geração - CEG: </w:t>
      </w:r>
      <w:r w:rsidRPr="00B8495B">
        <w:rPr>
          <w:rFonts w:ascii="Arial" w:hAnsi="Arial" w:cs="Arial"/>
          <w:noProof/>
          <w:color w:val="000000"/>
        </w:rPr>
        <w:t>PCH.PH.PR.029686-4.01</w:t>
      </w:r>
      <w:r w:rsidRPr="00B8495B">
        <w:rPr>
          <w:rFonts w:ascii="Arial" w:hAnsi="Arial" w:cs="Arial"/>
          <w:color w:val="000000"/>
        </w:rPr>
        <w:t xml:space="preserve">, de titularidade da empresa </w:t>
      </w:r>
      <w:r w:rsidRPr="00B8495B">
        <w:rPr>
          <w:rFonts w:ascii="Arial" w:hAnsi="Arial" w:cs="Arial"/>
          <w:noProof/>
          <w:color w:val="000000"/>
        </w:rPr>
        <w:t>Santa Fé Energética Ltda.</w:t>
      </w:r>
      <w:r w:rsidRPr="00B8495B">
        <w:rPr>
          <w:rFonts w:ascii="Arial" w:hAnsi="Arial" w:cs="Arial"/>
          <w:color w:val="000000"/>
        </w:rPr>
        <w:t>, inscrita no CNPJ/MF sob o n</w:t>
      </w:r>
      <w:r w:rsidRPr="00B8495B">
        <w:rPr>
          <w:rFonts w:ascii="Arial" w:hAnsi="Arial" w:cs="Arial"/>
          <w:color w:val="000000"/>
          <w:u w:val="single"/>
          <w:vertAlign w:val="superscript"/>
        </w:rPr>
        <w:t>o</w:t>
      </w:r>
      <w:r w:rsidRPr="00B8495B">
        <w:rPr>
          <w:rFonts w:ascii="Arial" w:hAnsi="Arial" w:cs="Arial"/>
          <w:color w:val="000000"/>
        </w:rPr>
        <w:t> </w:t>
      </w:r>
      <w:r w:rsidRPr="00B8495B">
        <w:rPr>
          <w:rFonts w:ascii="Arial" w:hAnsi="Arial" w:cs="Arial"/>
          <w:noProof/>
          <w:color w:val="000000"/>
        </w:rPr>
        <w:t>05.932.450/0001-36</w:t>
      </w:r>
      <w:r w:rsidRPr="00B8495B">
        <w:rPr>
          <w:rFonts w:ascii="Arial" w:hAnsi="Arial" w:cs="Arial"/>
          <w:color w:val="000000"/>
        </w:rPr>
        <w:t xml:space="preserve">, detalhado no Anexo </w:t>
      </w:r>
      <w:proofErr w:type="gramStart"/>
      <w:r w:rsidRPr="00B8495B">
        <w:rPr>
          <w:rFonts w:ascii="Arial" w:hAnsi="Arial" w:cs="Arial"/>
          <w:color w:val="000000"/>
        </w:rPr>
        <w:t>à</w:t>
      </w:r>
      <w:proofErr w:type="gramEnd"/>
      <w:r w:rsidRPr="00B8495B">
        <w:rPr>
          <w:rFonts w:ascii="Arial" w:hAnsi="Arial" w:cs="Arial"/>
          <w:color w:val="000000"/>
        </w:rPr>
        <w:t xml:space="preserve"> presente Portaria.</w:t>
      </w:r>
    </w:p>
    <w:p w:rsidR="0055274C" w:rsidRPr="00B8495B" w:rsidRDefault="0055274C" w:rsidP="0055274C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55274C" w:rsidRPr="00B8495B" w:rsidRDefault="0055274C" w:rsidP="0055274C">
      <w:pPr>
        <w:pStyle w:val="PargrafodaLista"/>
        <w:tabs>
          <w:tab w:val="left" w:pos="1418"/>
        </w:tabs>
        <w:ind w:left="0" w:firstLine="1134"/>
        <w:jc w:val="both"/>
        <w:rPr>
          <w:rFonts w:ascii="Arial" w:hAnsi="Arial" w:cs="Arial"/>
          <w:color w:val="000000"/>
        </w:rPr>
      </w:pPr>
      <w:r w:rsidRPr="00B8495B">
        <w:rPr>
          <w:rFonts w:ascii="Arial" w:hAnsi="Arial" w:cs="Arial"/>
          <w:color w:val="000000"/>
        </w:rPr>
        <w:t xml:space="preserve">Parágrafo único. O projeto de que trata o </w:t>
      </w:r>
      <w:r w:rsidRPr="00B8495B">
        <w:rPr>
          <w:rFonts w:ascii="Arial" w:hAnsi="Arial" w:cs="Arial"/>
          <w:b/>
          <w:color w:val="000000"/>
        </w:rPr>
        <w:t>caput</w:t>
      </w:r>
      <w:r w:rsidRPr="00B8495B">
        <w:rPr>
          <w:rFonts w:ascii="Arial" w:hAnsi="Arial" w:cs="Arial"/>
          <w:color w:val="000000"/>
        </w:rPr>
        <w:t xml:space="preserve">, autorizado por meio da </w:t>
      </w:r>
      <w:r w:rsidRPr="00B8495B">
        <w:rPr>
          <w:rFonts w:ascii="Arial" w:hAnsi="Arial" w:cs="Arial"/>
          <w:noProof/>
          <w:color w:val="000000"/>
        </w:rPr>
        <w:t>Resolução Autorizativa ANEEL n</w:t>
      </w:r>
      <w:r w:rsidRPr="00B8495B">
        <w:rPr>
          <w:rFonts w:ascii="Arial" w:hAnsi="Arial" w:cs="Arial"/>
          <w:color w:val="000000"/>
          <w:u w:val="single"/>
          <w:vertAlign w:val="superscript"/>
        </w:rPr>
        <w:t>o</w:t>
      </w:r>
      <w:r w:rsidRPr="00B8495B">
        <w:rPr>
          <w:rFonts w:ascii="Arial" w:hAnsi="Arial" w:cs="Arial"/>
          <w:noProof/>
          <w:color w:val="000000"/>
        </w:rPr>
        <w:t xml:space="preserve"> 1.295, de 11 de março de 2008, alterada pelo Despacho SCG/ANEEL </w:t>
      </w:r>
      <w:proofErr w:type="gramStart"/>
      <w:r w:rsidRPr="00B8495B">
        <w:rPr>
          <w:rFonts w:ascii="Arial" w:hAnsi="Arial" w:cs="Arial"/>
          <w:noProof/>
          <w:color w:val="000000"/>
        </w:rPr>
        <w:t>n</w:t>
      </w:r>
      <w:r w:rsidRPr="00B8495B">
        <w:rPr>
          <w:rFonts w:ascii="Arial" w:hAnsi="Arial" w:cs="Arial"/>
          <w:color w:val="000000"/>
          <w:u w:val="single"/>
          <w:vertAlign w:val="superscript"/>
        </w:rPr>
        <w:t>o</w:t>
      </w:r>
      <w:r w:rsidRPr="00B8495B">
        <w:rPr>
          <w:rFonts w:ascii="Arial" w:hAnsi="Arial" w:cs="Arial"/>
          <w:noProof/>
          <w:color w:val="000000"/>
        </w:rPr>
        <w:t xml:space="preserve"> 912</w:t>
      </w:r>
      <w:proofErr w:type="gramEnd"/>
      <w:r w:rsidRPr="00B8495B">
        <w:rPr>
          <w:rFonts w:ascii="Arial" w:hAnsi="Arial" w:cs="Arial"/>
          <w:noProof/>
          <w:color w:val="000000"/>
        </w:rPr>
        <w:t>, de 1</w:t>
      </w:r>
      <w:r w:rsidRPr="00B8495B">
        <w:rPr>
          <w:rFonts w:ascii="Arial" w:hAnsi="Arial" w:cs="Arial"/>
          <w:strike/>
          <w:noProof/>
          <w:color w:val="000000"/>
        </w:rPr>
        <w:t>º</w:t>
      </w:r>
      <w:r w:rsidRPr="00B8495B">
        <w:rPr>
          <w:rFonts w:ascii="Arial" w:hAnsi="Arial" w:cs="Arial"/>
          <w:noProof/>
          <w:color w:val="000000"/>
        </w:rPr>
        <w:t xml:space="preserve"> de abril de 2015</w:t>
      </w:r>
      <w:r w:rsidRPr="00B8495B">
        <w:rPr>
          <w:rFonts w:ascii="Arial" w:hAnsi="Arial" w:cs="Arial"/>
          <w:color w:val="000000"/>
        </w:rPr>
        <w:t xml:space="preserve">, pelo </w:t>
      </w:r>
      <w:r w:rsidRPr="00B8495B">
        <w:rPr>
          <w:rFonts w:ascii="Arial" w:hAnsi="Arial" w:cs="Arial"/>
          <w:noProof/>
          <w:color w:val="000000"/>
        </w:rPr>
        <w:t>Despacho SCG/ANEEL n</w:t>
      </w:r>
      <w:r w:rsidRPr="00B8495B">
        <w:rPr>
          <w:rFonts w:ascii="Arial" w:hAnsi="Arial" w:cs="Arial"/>
          <w:u w:val="single"/>
          <w:vertAlign w:val="superscript"/>
        </w:rPr>
        <w:t>o</w:t>
      </w:r>
      <w:r w:rsidRPr="00B8495B">
        <w:rPr>
          <w:rFonts w:ascii="Arial" w:hAnsi="Arial" w:cs="Arial"/>
          <w:noProof/>
          <w:color w:val="000000"/>
        </w:rPr>
        <w:t xml:space="preserve"> 1.737, de 28 de maio de 2015</w:t>
      </w:r>
      <w:r w:rsidRPr="00B8495B">
        <w:rPr>
          <w:rFonts w:ascii="Arial" w:hAnsi="Arial" w:cs="Arial"/>
          <w:color w:val="000000"/>
        </w:rPr>
        <w:t>, e pela Resolução Autorizativa n</w:t>
      </w:r>
      <w:r w:rsidRPr="00B8495B">
        <w:rPr>
          <w:rFonts w:ascii="Arial" w:hAnsi="Arial" w:cs="Arial"/>
          <w:color w:val="000000"/>
          <w:u w:val="single"/>
          <w:vertAlign w:val="superscript"/>
        </w:rPr>
        <w:t>o</w:t>
      </w:r>
      <w:r w:rsidRPr="00B8495B">
        <w:rPr>
          <w:rFonts w:ascii="Arial" w:hAnsi="Arial" w:cs="Arial"/>
          <w:color w:val="000000"/>
        </w:rPr>
        <w:t xml:space="preserve"> 5.593, de 15 de dezembro de 2015, é alcançado pelo art. 1</w:t>
      </w:r>
      <w:r w:rsidRPr="00B8495B">
        <w:rPr>
          <w:rFonts w:ascii="Arial" w:hAnsi="Arial" w:cs="Arial"/>
          <w:color w:val="000000"/>
          <w:u w:val="single"/>
          <w:vertAlign w:val="superscript"/>
        </w:rPr>
        <w:t>o</w:t>
      </w:r>
      <w:r w:rsidRPr="00B8495B">
        <w:rPr>
          <w:rFonts w:ascii="Arial" w:hAnsi="Arial" w:cs="Arial"/>
          <w:color w:val="000000"/>
        </w:rPr>
        <w:t xml:space="preserve"> da Portaria MME n</w:t>
      </w:r>
      <w:r w:rsidRPr="00B8495B">
        <w:rPr>
          <w:rFonts w:ascii="Arial" w:hAnsi="Arial" w:cs="Arial"/>
          <w:color w:val="000000"/>
          <w:u w:val="single"/>
          <w:vertAlign w:val="superscript"/>
        </w:rPr>
        <w:t>o</w:t>
      </w:r>
      <w:r w:rsidRPr="00B8495B">
        <w:rPr>
          <w:rFonts w:ascii="Arial" w:hAnsi="Arial" w:cs="Arial"/>
          <w:color w:val="000000"/>
        </w:rPr>
        <w:t xml:space="preserve"> 310, de 12 de setembro de 2013.</w:t>
      </w:r>
    </w:p>
    <w:p w:rsidR="0055274C" w:rsidRPr="00B8495B" w:rsidRDefault="0055274C" w:rsidP="0055274C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55274C" w:rsidRPr="00B8495B" w:rsidRDefault="0055274C" w:rsidP="0055274C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B8495B">
        <w:rPr>
          <w:rFonts w:ascii="Arial" w:hAnsi="Arial" w:cs="Arial"/>
          <w:color w:val="000000"/>
        </w:rPr>
        <w:t>Art. 2</w:t>
      </w:r>
      <w:r w:rsidRPr="00B8495B">
        <w:rPr>
          <w:rFonts w:ascii="Arial" w:hAnsi="Arial" w:cs="Arial"/>
          <w:color w:val="000000"/>
          <w:u w:val="single"/>
          <w:vertAlign w:val="superscript"/>
        </w:rPr>
        <w:t>o</w:t>
      </w:r>
      <w:r w:rsidRPr="00B8495B">
        <w:rPr>
          <w:rFonts w:ascii="Arial" w:hAnsi="Arial" w:cs="Arial"/>
          <w:color w:val="000000"/>
        </w:rPr>
        <w:t xml:space="preserve"> As estimativas dos investimentos têm por base o mês de </w:t>
      </w:r>
      <w:r w:rsidRPr="00B8495B">
        <w:rPr>
          <w:rFonts w:ascii="Arial" w:hAnsi="Arial" w:cs="Arial"/>
          <w:noProof/>
          <w:color w:val="000000"/>
        </w:rPr>
        <w:t>setembro de 2014</w:t>
      </w:r>
      <w:r w:rsidRPr="00B8495B">
        <w:rPr>
          <w:rFonts w:ascii="Arial" w:hAnsi="Arial" w:cs="Arial"/>
          <w:color w:val="000000"/>
        </w:rPr>
        <w:t xml:space="preserve"> e são de exclusiva responsabilidade da </w:t>
      </w:r>
      <w:r w:rsidRPr="00B8495B">
        <w:rPr>
          <w:rFonts w:ascii="Arial" w:hAnsi="Arial" w:cs="Arial"/>
          <w:noProof/>
          <w:color w:val="000000"/>
        </w:rPr>
        <w:t>Santa Fé Energética Ltda.</w:t>
      </w:r>
      <w:r w:rsidRPr="00B8495B">
        <w:rPr>
          <w:rFonts w:ascii="Arial" w:hAnsi="Arial" w:cs="Arial"/>
          <w:color w:val="000000"/>
        </w:rPr>
        <w:t>, cuja razoabilidade foi atestada pela Empresa de Pesquisa Energética - EPE.</w:t>
      </w:r>
    </w:p>
    <w:p w:rsidR="0055274C" w:rsidRPr="00B8495B" w:rsidRDefault="0055274C" w:rsidP="0055274C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55274C" w:rsidRPr="00B8495B" w:rsidRDefault="0055274C" w:rsidP="0055274C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B8495B">
        <w:rPr>
          <w:rFonts w:ascii="Arial" w:hAnsi="Arial" w:cs="Arial"/>
          <w:color w:val="000000"/>
        </w:rPr>
        <w:t>Art. 3</w:t>
      </w:r>
      <w:r w:rsidRPr="00B8495B">
        <w:rPr>
          <w:rFonts w:ascii="Arial" w:hAnsi="Arial" w:cs="Arial"/>
          <w:color w:val="000000"/>
          <w:u w:val="single"/>
          <w:vertAlign w:val="superscript"/>
        </w:rPr>
        <w:t>o</w:t>
      </w:r>
      <w:r w:rsidRPr="00B8495B">
        <w:rPr>
          <w:rFonts w:ascii="Arial" w:hAnsi="Arial" w:cs="Arial"/>
          <w:color w:val="000000"/>
        </w:rPr>
        <w:t xml:space="preserve"> A </w:t>
      </w:r>
      <w:r w:rsidRPr="00B8495B">
        <w:rPr>
          <w:rFonts w:ascii="Arial" w:hAnsi="Arial" w:cs="Arial"/>
          <w:noProof/>
          <w:color w:val="000000"/>
        </w:rPr>
        <w:t>Santa Fé Energética Ltda.</w:t>
      </w:r>
      <w:r w:rsidRPr="00B8495B">
        <w:rPr>
          <w:rFonts w:ascii="Arial" w:hAnsi="Arial" w:cs="Arial"/>
          <w:color w:val="000000"/>
        </w:rPr>
        <w:t xml:space="preserve"> deverá informar à Secretaria da Receita Federal do Brasil a entrada em Operação Comercial do projeto aprovado nesta Portaria, mediante a entrega de cópia do Despacho emitido pela Agência Nacional de Energia Elétrica - ANEEL, no prazo de até trinta dias de sua emissão.</w:t>
      </w:r>
    </w:p>
    <w:p w:rsidR="0055274C" w:rsidRPr="00B8495B" w:rsidRDefault="0055274C" w:rsidP="0055274C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55274C" w:rsidRPr="00B8495B" w:rsidRDefault="0055274C" w:rsidP="0055274C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B8495B">
        <w:rPr>
          <w:rFonts w:ascii="Arial" w:hAnsi="Arial" w:cs="Arial"/>
          <w:color w:val="000000"/>
        </w:rPr>
        <w:t>Art. 4</w:t>
      </w:r>
      <w:r w:rsidRPr="00B8495B">
        <w:rPr>
          <w:rFonts w:ascii="Arial" w:hAnsi="Arial" w:cs="Arial"/>
          <w:color w:val="000000"/>
          <w:u w:val="single"/>
          <w:vertAlign w:val="superscript"/>
        </w:rPr>
        <w:t>o</w:t>
      </w:r>
      <w:r w:rsidRPr="00B8495B">
        <w:rPr>
          <w:rFonts w:ascii="Arial" w:hAnsi="Arial" w:cs="Arial"/>
          <w:color w:val="000000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55274C" w:rsidRPr="00B8495B" w:rsidRDefault="0055274C" w:rsidP="0055274C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55274C" w:rsidRPr="00B8495B" w:rsidRDefault="0055274C" w:rsidP="0055274C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B8495B">
        <w:rPr>
          <w:rFonts w:ascii="Arial" w:hAnsi="Arial" w:cs="Arial"/>
          <w:color w:val="000000"/>
        </w:rPr>
        <w:t>Art. 5</w:t>
      </w:r>
      <w:r w:rsidRPr="00B8495B">
        <w:rPr>
          <w:rFonts w:ascii="Arial" w:hAnsi="Arial" w:cs="Arial"/>
          <w:color w:val="000000"/>
          <w:u w:val="single"/>
          <w:vertAlign w:val="superscript"/>
        </w:rPr>
        <w:t>o</w:t>
      </w:r>
      <w:r w:rsidRPr="00B8495B">
        <w:rPr>
          <w:rFonts w:ascii="Arial" w:hAnsi="Arial" w:cs="Arial"/>
          <w:color w:val="000000"/>
        </w:rPr>
        <w:t xml:space="preserve"> A habilitação do projeto no REIDI e o cancelamento da habilitação deverão ser requeridos à Secretaria da Receita Federal do Brasil.</w:t>
      </w:r>
    </w:p>
    <w:p w:rsidR="0055274C" w:rsidRPr="00B8495B" w:rsidRDefault="0055274C" w:rsidP="0055274C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55274C" w:rsidRPr="00B8495B" w:rsidRDefault="0055274C" w:rsidP="0055274C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B8495B">
        <w:rPr>
          <w:rFonts w:ascii="Arial" w:hAnsi="Arial" w:cs="Arial"/>
          <w:color w:val="000000"/>
        </w:rPr>
        <w:t>Art. 6</w:t>
      </w:r>
      <w:r w:rsidRPr="00B8495B">
        <w:rPr>
          <w:rFonts w:ascii="Arial" w:hAnsi="Arial" w:cs="Arial"/>
          <w:color w:val="000000"/>
          <w:u w:val="single"/>
          <w:vertAlign w:val="superscript"/>
        </w:rPr>
        <w:t>o</w:t>
      </w:r>
      <w:r w:rsidRPr="00B8495B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026EFA" w:rsidRPr="000E3164" w:rsidRDefault="00026EFA" w:rsidP="00026EFA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277189" w:rsidRPr="000E3164" w:rsidRDefault="00277189" w:rsidP="00277189">
      <w:pPr>
        <w:tabs>
          <w:tab w:val="left" w:pos="-1560"/>
        </w:tabs>
        <w:autoSpaceDE w:val="0"/>
        <w:jc w:val="center"/>
        <w:rPr>
          <w:rFonts w:ascii="Arial" w:hAnsi="Arial" w:cs="Arial"/>
        </w:rPr>
      </w:pPr>
      <w:r w:rsidRPr="000E3164">
        <w:rPr>
          <w:rFonts w:ascii="Arial" w:hAnsi="Arial" w:cs="Arial"/>
          <w:b/>
        </w:rPr>
        <w:t>MOACIR CARLOS BERTOL</w:t>
      </w:r>
    </w:p>
    <w:p w:rsidR="00277189" w:rsidRPr="000E3164" w:rsidRDefault="00277189" w:rsidP="00277189">
      <w:pPr>
        <w:autoSpaceDE w:val="0"/>
        <w:ind w:right="-40"/>
        <w:jc w:val="center"/>
        <w:rPr>
          <w:rFonts w:ascii="Arial" w:hAnsi="Arial" w:cs="Arial"/>
          <w:b/>
          <w:sz w:val="20"/>
          <w:szCs w:val="20"/>
        </w:rPr>
      </w:pPr>
    </w:p>
    <w:p w:rsidR="00511BA8" w:rsidRPr="000E3164" w:rsidRDefault="00277189" w:rsidP="00277189">
      <w:pPr>
        <w:autoSpaceDE w:val="0"/>
        <w:jc w:val="both"/>
        <w:rPr>
          <w:rFonts w:ascii="Arial" w:hAnsi="Arial" w:cs="Arial"/>
          <w:sz w:val="2"/>
          <w:szCs w:val="2"/>
        </w:rPr>
      </w:pPr>
      <w:r w:rsidRPr="000E3164">
        <w:rPr>
          <w:rFonts w:ascii="Arial" w:hAnsi="Arial" w:cs="Arial"/>
          <w:color w:val="FF0000"/>
        </w:rPr>
        <w:t xml:space="preserve">Este texto não substitui o publicado no DOU de </w:t>
      </w:r>
      <w:r w:rsidR="004228ED" w:rsidRPr="000E3164">
        <w:rPr>
          <w:rFonts w:ascii="Arial" w:hAnsi="Arial" w:cs="Arial"/>
          <w:color w:val="FF0000"/>
        </w:rPr>
        <w:t>12</w:t>
      </w:r>
      <w:r w:rsidRPr="000E3164">
        <w:rPr>
          <w:rFonts w:ascii="Arial" w:hAnsi="Arial" w:cs="Arial"/>
          <w:color w:val="FF0000"/>
        </w:rPr>
        <w:t>.1.2016</w:t>
      </w:r>
      <w:r w:rsidR="00764AA7" w:rsidRPr="000E3164">
        <w:rPr>
          <w:rFonts w:ascii="Arial" w:hAnsi="Arial" w:cs="Arial"/>
          <w:color w:val="FF0000"/>
        </w:rPr>
        <w:t>.</w:t>
      </w:r>
      <w:r w:rsidR="00D85240" w:rsidRPr="000E3164">
        <w:rPr>
          <w:rFonts w:ascii="Arial" w:hAnsi="Arial" w:cs="Arial"/>
          <w:sz w:val="2"/>
          <w:szCs w:val="2"/>
        </w:rPr>
        <w:t xml:space="preserve"> </w:t>
      </w:r>
    </w:p>
    <w:p w:rsidR="00277189" w:rsidRPr="000E3164" w:rsidRDefault="00277189" w:rsidP="00277189">
      <w:pPr>
        <w:autoSpaceDE w:val="0"/>
        <w:jc w:val="both"/>
        <w:rPr>
          <w:rFonts w:ascii="Arial" w:hAnsi="Arial" w:cs="Arial"/>
          <w:sz w:val="2"/>
          <w:szCs w:val="2"/>
        </w:rPr>
      </w:pPr>
    </w:p>
    <w:p w:rsidR="00DA4685" w:rsidRDefault="00DA4685" w:rsidP="00DA4685">
      <w:pPr>
        <w:rPr>
          <w:rFonts w:ascii="Arial" w:hAnsi="Arial" w:cs="Arial"/>
        </w:rPr>
        <w:sectPr w:rsidR="00DA4685" w:rsidSect="004F4FAA">
          <w:headerReference w:type="default" r:id="rId10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55274C" w:rsidRDefault="0055274C" w:rsidP="0055274C">
      <w:pPr>
        <w:tabs>
          <w:tab w:val="left" w:pos="1418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</w:rPr>
      </w:pPr>
      <w:r w:rsidRPr="00231501">
        <w:rPr>
          <w:rFonts w:ascii="Arial" w:hAnsi="Arial" w:cs="Arial"/>
          <w:b/>
          <w:color w:val="000000"/>
        </w:rPr>
        <w:lastRenderedPageBreak/>
        <w:t>ANEXO</w:t>
      </w:r>
    </w:p>
    <w:p w:rsidR="0055274C" w:rsidRPr="0055274C" w:rsidRDefault="0055274C" w:rsidP="0055274C">
      <w:pPr>
        <w:tabs>
          <w:tab w:val="left" w:pos="1418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55274C" w:rsidRPr="00231501" w:rsidTr="0055274C">
        <w:trPr>
          <w:trHeight w:val="36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74C" w:rsidRPr="00231501" w:rsidRDefault="0055274C" w:rsidP="0055274C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231501">
              <w:rPr>
                <w:rFonts w:ascii="Arial" w:hAnsi="Arial" w:cs="Arial"/>
                <w:b/>
                <w:bCs/>
                <w:color w:val="000000"/>
              </w:rPr>
              <w:t>MINISTÉRIO DE MINAS E ENERGIA</w:t>
            </w:r>
          </w:p>
        </w:tc>
      </w:tr>
    </w:tbl>
    <w:p w:rsidR="003A1A2F" w:rsidRPr="003A1A2F" w:rsidRDefault="003A1A2F">
      <w:pPr>
        <w:rPr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55274C" w:rsidRPr="00231501" w:rsidTr="0055274C"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74C" w:rsidRPr="00231501" w:rsidRDefault="0055274C" w:rsidP="0055274C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  <w:color w:val="000000"/>
              </w:rPr>
            </w:pPr>
            <w:r w:rsidRPr="00231501">
              <w:rPr>
                <w:rFonts w:ascii="Arial" w:hAnsi="Arial" w:cs="Arial"/>
                <w:bCs/>
                <w:color w:val="000000"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3A1A2F" w:rsidRPr="003A1A2F" w:rsidRDefault="003A1A2F">
      <w:pPr>
        <w:rPr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992"/>
        <w:gridCol w:w="402"/>
        <w:gridCol w:w="2812"/>
        <w:gridCol w:w="360"/>
        <w:gridCol w:w="2356"/>
      </w:tblGrid>
      <w:tr w:rsidR="0055274C" w:rsidRPr="00231501" w:rsidTr="0055274C">
        <w:tc>
          <w:tcPr>
            <w:tcW w:w="10348" w:type="dxa"/>
            <w:gridSpan w:val="6"/>
            <w:vAlign w:val="center"/>
          </w:tcPr>
          <w:p w:rsidR="0055274C" w:rsidRPr="00231501" w:rsidRDefault="0055274C" w:rsidP="0055274C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231501">
              <w:rPr>
                <w:rFonts w:ascii="Arial" w:hAnsi="Arial" w:cs="Arial"/>
                <w:bCs/>
                <w:color w:val="000000"/>
              </w:rPr>
              <w:t>PESSOA JURÍDICA TITULAR DO PROJETO</w:t>
            </w:r>
          </w:p>
        </w:tc>
      </w:tr>
      <w:tr w:rsidR="0055274C" w:rsidRPr="00231501" w:rsidTr="0055274C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55274C" w:rsidRPr="00231501" w:rsidRDefault="0055274C" w:rsidP="0055274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231501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720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5274C" w:rsidRPr="00231501" w:rsidRDefault="0055274C" w:rsidP="0055274C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231501">
              <w:rPr>
                <w:rFonts w:ascii="Arial" w:hAnsi="Arial" w:cs="Arial"/>
                <w:color w:val="000000"/>
              </w:rPr>
              <w:t xml:space="preserve"> Nome Empresarial      </w:t>
            </w:r>
          </w:p>
        </w:tc>
        <w:tc>
          <w:tcPr>
            <w:tcW w:w="3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74C" w:rsidRPr="00231501" w:rsidRDefault="0055274C" w:rsidP="0055274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231501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2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5274C" w:rsidRPr="00231501" w:rsidRDefault="0055274C" w:rsidP="0055274C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231501">
              <w:rPr>
                <w:rFonts w:ascii="Arial" w:hAnsi="Arial" w:cs="Arial"/>
                <w:color w:val="000000"/>
              </w:rPr>
              <w:t xml:space="preserve"> CNPJ      </w:t>
            </w:r>
          </w:p>
        </w:tc>
      </w:tr>
      <w:tr w:rsidR="0055274C" w:rsidRPr="00231501" w:rsidTr="0055274C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5274C" w:rsidRPr="00231501" w:rsidRDefault="0055274C" w:rsidP="0055274C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720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5274C" w:rsidRPr="00231501" w:rsidRDefault="0055274C" w:rsidP="0055274C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231501">
              <w:rPr>
                <w:rFonts w:ascii="Arial" w:hAnsi="Arial" w:cs="Arial"/>
                <w:noProof/>
                <w:color w:val="000000"/>
              </w:rPr>
              <w:t>Santa Fé Energética Ltda.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55274C" w:rsidRPr="00231501" w:rsidRDefault="0055274C" w:rsidP="0055274C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274C" w:rsidRPr="00231501" w:rsidRDefault="0055274C" w:rsidP="0055274C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231501">
              <w:rPr>
                <w:rFonts w:ascii="Arial" w:hAnsi="Arial" w:cs="Arial"/>
                <w:noProof/>
                <w:color w:val="000000"/>
              </w:rPr>
              <w:t>05.932.450/0001-36</w:t>
            </w:r>
          </w:p>
        </w:tc>
      </w:tr>
      <w:tr w:rsidR="0055274C" w:rsidRPr="00231501" w:rsidTr="0055274C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74C" w:rsidRPr="00231501" w:rsidRDefault="0055274C" w:rsidP="0055274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231501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720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5274C" w:rsidRPr="00231501" w:rsidRDefault="0055274C" w:rsidP="0055274C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231501">
              <w:rPr>
                <w:rFonts w:ascii="Arial" w:hAnsi="Arial" w:cs="Arial"/>
                <w:color w:val="000000"/>
              </w:rPr>
              <w:t xml:space="preserve"> Logradouro </w:t>
            </w: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55274C" w:rsidRPr="00231501" w:rsidRDefault="0055274C" w:rsidP="0055274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231501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5274C" w:rsidRPr="00231501" w:rsidRDefault="0055274C" w:rsidP="0055274C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231501">
              <w:rPr>
                <w:rFonts w:ascii="Arial" w:hAnsi="Arial" w:cs="Arial"/>
                <w:color w:val="000000"/>
              </w:rPr>
              <w:t xml:space="preserve"> Número</w:t>
            </w:r>
          </w:p>
        </w:tc>
      </w:tr>
      <w:tr w:rsidR="0055274C" w:rsidRPr="00231501" w:rsidTr="0055274C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5274C" w:rsidRPr="00231501" w:rsidRDefault="0055274C" w:rsidP="0055274C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7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5274C" w:rsidRPr="00231501" w:rsidRDefault="0055274C" w:rsidP="0055274C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231501">
              <w:rPr>
                <w:rFonts w:ascii="Arial" w:hAnsi="Arial" w:cs="Arial"/>
                <w:color w:val="000000"/>
              </w:rPr>
              <w:t>Avenida Demétrio Ribeiro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5274C" w:rsidRPr="00231501" w:rsidRDefault="0055274C" w:rsidP="0055274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3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5274C" w:rsidRPr="00231501" w:rsidRDefault="0055274C" w:rsidP="0055274C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231501">
              <w:rPr>
                <w:rFonts w:ascii="Arial" w:hAnsi="Arial" w:cs="Arial"/>
                <w:color w:val="000000"/>
              </w:rPr>
              <w:t>430</w:t>
            </w:r>
          </w:p>
        </w:tc>
      </w:tr>
      <w:tr w:rsidR="0055274C" w:rsidRPr="00231501" w:rsidTr="003A1A2F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55274C" w:rsidRPr="00231501" w:rsidRDefault="0055274C" w:rsidP="0055274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231501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5274C" w:rsidRPr="00231501" w:rsidRDefault="0055274C" w:rsidP="0055274C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231501">
              <w:rPr>
                <w:rFonts w:ascii="Arial" w:hAnsi="Arial" w:cs="Arial"/>
                <w:color w:val="000000"/>
              </w:rPr>
              <w:t xml:space="preserve"> Complemento </w:t>
            </w:r>
          </w:p>
        </w:tc>
        <w:tc>
          <w:tcPr>
            <w:tcW w:w="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74C" w:rsidRPr="00231501" w:rsidRDefault="0055274C" w:rsidP="0055274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231501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5274C" w:rsidRPr="00231501" w:rsidRDefault="0055274C" w:rsidP="0055274C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231501">
              <w:rPr>
                <w:rFonts w:ascii="Arial" w:hAnsi="Arial" w:cs="Arial"/>
                <w:color w:val="000000"/>
              </w:rPr>
              <w:t xml:space="preserve"> Bairro</w:t>
            </w:r>
          </w:p>
        </w:tc>
        <w:tc>
          <w:tcPr>
            <w:tcW w:w="360" w:type="dxa"/>
            <w:tcBorders>
              <w:left w:val="single" w:sz="4" w:space="0" w:color="auto"/>
              <w:bottom w:val="single" w:sz="4" w:space="0" w:color="auto"/>
            </w:tcBorders>
          </w:tcPr>
          <w:p w:rsidR="0055274C" w:rsidRPr="00231501" w:rsidRDefault="0055274C" w:rsidP="0055274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231501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2356" w:type="dxa"/>
            <w:tcBorders>
              <w:bottom w:val="nil"/>
            </w:tcBorders>
          </w:tcPr>
          <w:p w:rsidR="0055274C" w:rsidRPr="00231501" w:rsidRDefault="0055274C" w:rsidP="0055274C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231501">
              <w:rPr>
                <w:rFonts w:ascii="Arial" w:hAnsi="Arial" w:cs="Arial"/>
                <w:color w:val="000000"/>
              </w:rPr>
              <w:t xml:space="preserve"> CEP</w:t>
            </w:r>
          </w:p>
        </w:tc>
      </w:tr>
      <w:tr w:rsidR="0055274C" w:rsidRPr="00231501" w:rsidTr="003A1A2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5274C" w:rsidRPr="00231501" w:rsidRDefault="0055274C" w:rsidP="0055274C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5274C" w:rsidRPr="00231501" w:rsidRDefault="0055274C" w:rsidP="0055274C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231501">
              <w:rPr>
                <w:rFonts w:ascii="Arial" w:hAnsi="Arial" w:cs="Arial"/>
                <w:color w:val="000000"/>
              </w:rPr>
              <w:t>Sala 21 B</w:t>
            </w:r>
          </w:p>
        </w:tc>
        <w:tc>
          <w:tcPr>
            <w:tcW w:w="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5274C" w:rsidRPr="00231501" w:rsidRDefault="0055274C" w:rsidP="0055274C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5274C" w:rsidRPr="00231501" w:rsidRDefault="0055274C" w:rsidP="0055274C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231501">
              <w:rPr>
                <w:rFonts w:ascii="Arial" w:hAnsi="Arial" w:cs="Arial"/>
                <w:color w:val="000000"/>
              </w:rPr>
              <w:t>Zona 07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5274C" w:rsidRPr="00231501" w:rsidRDefault="0055274C" w:rsidP="0055274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274C" w:rsidRPr="00231501" w:rsidRDefault="0055274C" w:rsidP="0055274C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231501">
              <w:rPr>
                <w:rFonts w:ascii="Arial" w:hAnsi="Arial" w:cs="Arial"/>
                <w:color w:val="000000"/>
              </w:rPr>
              <w:t>87030-090</w:t>
            </w:r>
          </w:p>
        </w:tc>
      </w:tr>
      <w:tr w:rsidR="0055274C" w:rsidRPr="00231501" w:rsidTr="003A1A2F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55274C" w:rsidRPr="00231501" w:rsidRDefault="0055274C" w:rsidP="0055274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231501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5274C" w:rsidRPr="00231501" w:rsidRDefault="0055274C" w:rsidP="0055274C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231501">
              <w:rPr>
                <w:rFonts w:ascii="Arial" w:hAnsi="Arial" w:cs="Arial"/>
                <w:color w:val="000000"/>
              </w:rPr>
              <w:t xml:space="preserve"> Município</w:t>
            </w:r>
          </w:p>
        </w:tc>
        <w:tc>
          <w:tcPr>
            <w:tcW w:w="402" w:type="dxa"/>
            <w:tcBorders>
              <w:left w:val="single" w:sz="4" w:space="0" w:color="auto"/>
            </w:tcBorders>
          </w:tcPr>
          <w:p w:rsidR="0055274C" w:rsidRPr="00231501" w:rsidRDefault="0055274C" w:rsidP="0055274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231501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2812" w:type="dxa"/>
            <w:tcBorders>
              <w:bottom w:val="nil"/>
            </w:tcBorders>
          </w:tcPr>
          <w:p w:rsidR="0055274C" w:rsidRPr="00231501" w:rsidRDefault="0055274C" w:rsidP="0055274C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231501">
              <w:rPr>
                <w:rFonts w:ascii="Arial" w:hAnsi="Arial" w:cs="Arial"/>
                <w:color w:val="000000"/>
              </w:rPr>
              <w:t xml:space="preserve"> UF</w:t>
            </w:r>
          </w:p>
        </w:tc>
        <w:tc>
          <w:tcPr>
            <w:tcW w:w="360" w:type="dxa"/>
          </w:tcPr>
          <w:p w:rsidR="0055274C" w:rsidRPr="00231501" w:rsidRDefault="0055274C" w:rsidP="0055274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231501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356" w:type="dxa"/>
            <w:tcBorders>
              <w:bottom w:val="nil"/>
            </w:tcBorders>
          </w:tcPr>
          <w:p w:rsidR="0055274C" w:rsidRPr="00231501" w:rsidRDefault="0055274C" w:rsidP="0055274C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231501">
              <w:rPr>
                <w:rFonts w:ascii="Arial" w:hAnsi="Arial" w:cs="Arial"/>
                <w:color w:val="000000"/>
              </w:rPr>
              <w:t xml:space="preserve"> Telefone</w:t>
            </w:r>
          </w:p>
        </w:tc>
      </w:tr>
      <w:tr w:rsidR="0055274C" w:rsidRPr="00231501" w:rsidTr="003A1A2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5274C" w:rsidRPr="00231501" w:rsidRDefault="0055274C" w:rsidP="0055274C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5274C" w:rsidRPr="00231501" w:rsidRDefault="0055274C" w:rsidP="0055274C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231501">
              <w:rPr>
                <w:rFonts w:ascii="Arial" w:hAnsi="Arial" w:cs="Arial"/>
                <w:color w:val="000000"/>
              </w:rPr>
              <w:t>Maringá</w:t>
            </w:r>
          </w:p>
        </w:tc>
        <w:tc>
          <w:tcPr>
            <w:tcW w:w="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5274C" w:rsidRPr="00231501" w:rsidRDefault="0055274C" w:rsidP="0055274C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5274C" w:rsidRPr="00231501" w:rsidRDefault="0055274C" w:rsidP="0055274C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231501">
              <w:rPr>
                <w:rFonts w:ascii="Arial" w:hAnsi="Arial" w:cs="Arial"/>
                <w:color w:val="000000"/>
              </w:rPr>
              <w:t>Paraná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5274C" w:rsidRPr="00231501" w:rsidRDefault="0055274C" w:rsidP="0055274C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274C" w:rsidRPr="00231501" w:rsidRDefault="0055274C" w:rsidP="0055274C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231501">
              <w:rPr>
                <w:rFonts w:ascii="Arial" w:hAnsi="Arial" w:cs="Arial"/>
                <w:color w:val="000000"/>
              </w:rPr>
              <w:t>(42) 3446-1721</w:t>
            </w:r>
          </w:p>
        </w:tc>
      </w:tr>
    </w:tbl>
    <w:p w:rsidR="003A1A2F" w:rsidRPr="003A1A2F" w:rsidRDefault="003A1A2F">
      <w:pPr>
        <w:rPr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2120"/>
        <w:gridCol w:w="7796"/>
      </w:tblGrid>
      <w:tr w:rsidR="0055274C" w:rsidRPr="00231501" w:rsidTr="0055274C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74C" w:rsidRPr="00231501" w:rsidRDefault="0055274C" w:rsidP="0055274C">
            <w:pPr>
              <w:jc w:val="both"/>
              <w:rPr>
                <w:rFonts w:ascii="Arial" w:hAnsi="Arial" w:cs="Arial"/>
                <w:color w:val="000000"/>
              </w:rPr>
            </w:pPr>
            <w:r w:rsidRPr="00231501">
              <w:rPr>
                <w:rFonts w:ascii="Arial" w:hAnsi="Arial" w:cs="Arial"/>
                <w:color w:val="000000"/>
              </w:rPr>
              <w:t>11</w:t>
            </w:r>
          </w:p>
        </w:tc>
        <w:tc>
          <w:tcPr>
            <w:tcW w:w="9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74C" w:rsidRPr="00231501" w:rsidRDefault="0055274C" w:rsidP="0055274C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231501">
              <w:rPr>
                <w:rFonts w:ascii="Arial" w:hAnsi="Arial" w:cs="Arial"/>
                <w:bCs/>
                <w:color w:val="000000"/>
              </w:rPr>
              <w:t>DADOS DO PROJETO</w:t>
            </w:r>
          </w:p>
        </w:tc>
      </w:tr>
      <w:tr w:rsidR="0055274C" w:rsidRPr="00231501" w:rsidTr="003A1A2F">
        <w:trPr>
          <w:trHeight w:val="149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74C" w:rsidRPr="00231501" w:rsidRDefault="0055274C" w:rsidP="0055274C">
            <w:pPr>
              <w:rPr>
                <w:rFonts w:ascii="Arial" w:hAnsi="Arial" w:cs="Arial"/>
                <w:b/>
                <w:color w:val="000000"/>
              </w:rPr>
            </w:pPr>
            <w:r w:rsidRPr="00231501">
              <w:rPr>
                <w:rFonts w:ascii="Arial" w:hAnsi="Arial" w:cs="Arial"/>
                <w:color w:val="000000"/>
              </w:rPr>
              <w:t xml:space="preserve">Nome do Projeto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74C" w:rsidRPr="00231501" w:rsidRDefault="0055274C" w:rsidP="0055274C">
            <w:pPr>
              <w:jc w:val="both"/>
              <w:rPr>
                <w:rFonts w:ascii="Arial" w:hAnsi="Arial" w:cs="Arial"/>
                <w:color w:val="000000"/>
              </w:rPr>
            </w:pPr>
            <w:r w:rsidRPr="00231501">
              <w:rPr>
                <w:rFonts w:ascii="Arial" w:hAnsi="Arial" w:cs="Arial"/>
                <w:noProof/>
                <w:color w:val="000000"/>
              </w:rPr>
              <w:t>PCH</w:t>
            </w:r>
            <w:r w:rsidRPr="00231501">
              <w:rPr>
                <w:rFonts w:ascii="Arial" w:hAnsi="Arial" w:cs="Arial"/>
                <w:color w:val="000000"/>
              </w:rPr>
              <w:t xml:space="preserve"> </w:t>
            </w:r>
            <w:r w:rsidRPr="00231501">
              <w:rPr>
                <w:rFonts w:ascii="Arial" w:hAnsi="Arial" w:cs="Arial"/>
                <w:noProof/>
                <w:color w:val="000000"/>
              </w:rPr>
              <w:t>Salto Bandeirantes</w:t>
            </w:r>
            <w:r w:rsidRPr="00231501">
              <w:rPr>
                <w:rFonts w:ascii="Arial" w:hAnsi="Arial" w:cs="Arial"/>
                <w:color w:val="000000"/>
              </w:rPr>
              <w:t xml:space="preserve"> (Autorizada pela </w:t>
            </w:r>
            <w:r w:rsidRPr="00231501">
              <w:rPr>
                <w:rFonts w:ascii="Arial" w:hAnsi="Arial" w:cs="Arial"/>
                <w:noProof/>
                <w:color w:val="000000"/>
              </w:rPr>
              <w:t>Resolução Autorizativa ANEEL n</w:t>
            </w:r>
            <w:r w:rsidRPr="00231501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231501">
              <w:rPr>
                <w:rFonts w:ascii="Arial" w:hAnsi="Arial" w:cs="Arial"/>
                <w:noProof/>
                <w:color w:val="000000"/>
              </w:rPr>
              <w:t xml:space="preserve"> 1.295, de 11 de março de 2008, alterada pelo Despacho SCG/ANEEL </w:t>
            </w:r>
            <w:proofErr w:type="gramStart"/>
            <w:r w:rsidRPr="00231501">
              <w:rPr>
                <w:rFonts w:ascii="Arial" w:hAnsi="Arial" w:cs="Arial"/>
                <w:noProof/>
                <w:color w:val="000000"/>
              </w:rPr>
              <w:t>n</w:t>
            </w:r>
            <w:r w:rsidRPr="00231501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231501">
              <w:rPr>
                <w:rFonts w:ascii="Arial" w:hAnsi="Arial" w:cs="Arial"/>
                <w:noProof/>
                <w:color w:val="000000"/>
              </w:rPr>
              <w:t xml:space="preserve"> 912</w:t>
            </w:r>
            <w:proofErr w:type="gramEnd"/>
            <w:r w:rsidRPr="00231501">
              <w:rPr>
                <w:rFonts w:ascii="Arial" w:hAnsi="Arial" w:cs="Arial"/>
                <w:noProof/>
                <w:color w:val="000000"/>
              </w:rPr>
              <w:t>, de 1</w:t>
            </w:r>
            <w:r w:rsidRPr="00231501">
              <w:rPr>
                <w:rFonts w:ascii="Arial" w:hAnsi="Arial" w:cs="Arial"/>
                <w:strike/>
                <w:noProof/>
                <w:color w:val="000000"/>
              </w:rPr>
              <w:t>º</w:t>
            </w:r>
            <w:r w:rsidRPr="00231501">
              <w:rPr>
                <w:rFonts w:ascii="Arial" w:hAnsi="Arial" w:cs="Arial"/>
                <w:noProof/>
                <w:color w:val="000000"/>
              </w:rPr>
              <w:t xml:space="preserve"> de abril de 2015, </w:t>
            </w:r>
            <w:r w:rsidRPr="00231501">
              <w:rPr>
                <w:rFonts w:ascii="Arial" w:hAnsi="Arial" w:cs="Arial"/>
                <w:color w:val="000000"/>
              </w:rPr>
              <w:t xml:space="preserve">pelo </w:t>
            </w:r>
            <w:r w:rsidRPr="00231501">
              <w:rPr>
                <w:rFonts w:ascii="Arial" w:hAnsi="Arial" w:cs="Arial"/>
                <w:noProof/>
                <w:color w:val="000000"/>
              </w:rPr>
              <w:t>Despacho SCG/ANEEL n</w:t>
            </w:r>
            <w:r w:rsidRPr="00231501">
              <w:rPr>
                <w:rFonts w:ascii="Arial" w:hAnsi="Arial" w:cs="Arial"/>
                <w:u w:val="single"/>
                <w:vertAlign w:val="superscript"/>
              </w:rPr>
              <w:t>o</w:t>
            </w:r>
            <w:r w:rsidRPr="00231501">
              <w:rPr>
                <w:rFonts w:ascii="Arial" w:hAnsi="Arial" w:cs="Arial"/>
                <w:noProof/>
                <w:color w:val="000000"/>
              </w:rPr>
              <w:t xml:space="preserve"> 1.737, de 28 de maio de 2015</w:t>
            </w:r>
            <w:r w:rsidRPr="00231501">
              <w:rPr>
                <w:rFonts w:ascii="Arial" w:hAnsi="Arial" w:cs="Arial"/>
                <w:color w:val="000000"/>
              </w:rPr>
              <w:t>, e pela Resolução Autorizativa n</w:t>
            </w:r>
            <w:r w:rsidRPr="00231501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231501">
              <w:rPr>
                <w:rFonts w:ascii="Arial" w:hAnsi="Arial" w:cs="Arial"/>
                <w:color w:val="000000"/>
              </w:rPr>
              <w:t xml:space="preserve"> 5.593, de 15 de dezembro de 2015)</w:t>
            </w:r>
            <w:r w:rsidRPr="00231501">
              <w:rPr>
                <w:rFonts w:ascii="Arial" w:hAnsi="Arial" w:cs="Arial"/>
                <w:noProof/>
                <w:color w:val="000000"/>
              </w:rPr>
              <w:t>.</w:t>
            </w:r>
          </w:p>
        </w:tc>
      </w:tr>
      <w:tr w:rsidR="0055274C" w:rsidRPr="00231501" w:rsidTr="003A1A2F">
        <w:trPr>
          <w:trHeight w:val="328"/>
        </w:trPr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274C" w:rsidRPr="00231501" w:rsidRDefault="0055274C" w:rsidP="0055274C">
            <w:pPr>
              <w:rPr>
                <w:rFonts w:ascii="Arial" w:hAnsi="Arial" w:cs="Arial"/>
                <w:color w:val="000000"/>
              </w:rPr>
            </w:pPr>
            <w:r w:rsidRPr="00231501">
              <w:rPr>
                <w:rFonts w:ascii="Arial" w:hAnsi="Arial" w:cs="Arial"/>
                <w:color w:val="000000"/>
              </w:rPr>
              <w:t>Descrição do Projeto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5274C" w:rsidRPr="00231501" w:rsidRDefault="0055274C" w:rsidP="0055274C">
            <w:pPr>
              <w:jc w:val="both"/>
              <w:rPr>
                <w:rFonts w:ascii="Arial" w:hAnsi="Arial" w:cs="Arial"/>
                <w:color w:val="000000"/>
              </w:rPr>
            </w:pPr>
            <w:r w:rsidRPr="00231501">
              <w:rPr>
                <w:rFonts w:ascii="Arial" w:hAnsi="Arial" w:cs="Arial"/>
                <w:noProof/>
                <w:color w:val="000000"/>
              </w:rPr>
              <w:t>Pequena Central Hidrelétrica</w:t>
            </w:r>
            <w:r w:rsidRPr="00231501">
              <w:rPr>
                <w:rFonts w:ascii="Arial" w:hAnsi="Arial" w:cs="Arial"/>
                <w:color w:val="000000"/>
              </w:rPr>
              <w:t xml:space="preserve"> denominada </w:t>
            </w:r>
            <w:r w:rsidRPr="00231501">
              <w:rPr>
                <w:rFonts w:ascii="Arial" w:hAnsi="Arial" w:cs="Arial"/>
                <w:noProof/>
                <w:color w:val="000000"/>
              </w:rPr>
              <w:t>PCH</w:t>
            </w:r>
            <w:r w:rsidRPr="00231501">
              <w:rPr>
                <w:rFonts w:ascii="Arial" w:hAnsi="Arial" w:cs="Arial"/>
                <w:color w:val="000000"/>
              </w:rPr>
              <w:t xml:space="preserve"> </w:t>
            </w:r>
            <w:r w:rsidRPr="00231501">
              <w:rPr>
                <w:rFonts w:ascii="Arial" w:hAnsi="Arial" w:cs="Arial"/>
                <w:noProof/>
                <w:color w:val="000000"/>
              </w:rPr>
              <w:t>Salto Bandeirantes</w:t>
            </w:r>
            <w:r w:rsidRPr="00231501">
              <w:rPr>
                <w:rFonts w:ascii="Arial" w:hAnsi="Arial" w:cs="Arial"/>
                <w:color w:val="000000"/>
              </w:rPr>
              <w:t>, compreendendo:</w:t>
            </w:r>
          </w:p>
        </w:tc>
      </w:tr>
      <w:tr w:rsidR="0055274C" w:rsidRPr="00231501" w:rsidTr="003A1A2F">
        <w:trPr>
          <w:trHeight w:val="346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274C" w:rsidRPr="00231501" w:rsidRDefault="0055274C" w:rsidP="0055274C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5274C" w:rsidRPr="00231501" w:rsidRDefault="0055274C" w:rsidP="0055274C">
            <w:pPr>
              <w:jc w:val="both"/>
              <w:rPr>
                <w:rFonts w:ascii="Arial" w:hAnsi="Arial" w:cs="Arial"/>
                <w:color w:val="000000"/>
              </w:rPr>
            </w:pPr>
            <w:r w:rsidRPr="00231501">
              <w:rPr>
                <w:rFonts w:ascii="Arial" w:hAnsi="Arial" w:cs="Arial"/>
                <w:color w:val="000000"/>
              </w:rPr>
              <w:t xml:space="preserve">I - Duas Unidades Geradoras, totalizando 4.200 </w:t>
            </w:r>
            <w:proofErr w:type="gramStart"/>
            <w:r w:rsidRPr="00231501">
              <w:rPr>
                <w:rFonts w:ascii="Arial" w:hAnsi="Arial" w:cs="Arial"/>
                <w:color w:val="000000"/>
              </w:rPr>
              <w:t>kW</w:t>
            </w:r>
            <w:proofErr w:type="gramEnd"/>
            <w:r w:rsidRPr="00231501">
              <w:rPr>
                <w:rFonts w:ascii="Arial" w:hAnsi="Arial" w:cs="Arial"/>
                <w:color w:val="000000"/>
              </w:rPr>
              <w:t xml:space="preserve"> de capacidade instalada; e</w:t>
            </w:r>
          </w:p>
        </w:tc>
      </w:tr>
      <w:tr w:rsidR="0055274C" w:rsidRPr="00231501" w:rsidTr="003A1A2F">
        <w:trPr>
          <w:trHeight w:val="300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274C" w:rsidRPr="00231501" w:rsidRDefault="0055274C" w:rsidP="0055274C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74C" w:rsidRPr="00231501" w:rsidRDefault="0055274C" w:rsidP="0055274C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Arial" w:hAnsi="Arial" w:cs="Arial"/>
                <w:color w:val="000000"/>
              </w:rPr>
            </w:pPr>
            <w:r w:rsidRPr="00231501">
              <w:rPr>
                <w:rFonts w:ascii="Arial" w:hAnsi="Arial" w:cs="Arial"/>
                <w:color w:val="000000"/>
              </w:rPr>
              <w:t xml:space="preserve">II - Sistema de Transmissão de Interesse Restrito, constituído de uma Subestação Elevadora 4,2/34,5 </w:t>
            </w:r>
            <w:proofErr w:type="gramStart"/>
            <w:r w:rsidRPr="00231501">
              <w:rPr>
                <w:rFonts w:ascii="Arial" w:hAnsi="Arial" w:cs="Arial"/>
                <w:color w:val="000000"/>
              </w:rPr>
              <w:t>kV</w:t>
            </w:r>
            <w:proofErr w:type="gramEnd"/>
            <w:r w:rsidRPr="00231501">
              <w:rPr>
                <w:rFonts w:ascii="Arial" w:hAnsi="Arial" w:cs="Arial"/>
                <w:color w:val="000000"/>
              </w:rPr>
              <w:t>, e uma Linha de Transmissão de 34,5 kV, Circuito Simples, com cerca de oito quilômetros de extensão, interligando a Subestação Elevadora à Subestação Nossa Senhora das Graças, de propriedade da Copel Distribuição S.A.</w:t>
            </w:r>
          </w:p>
        </w:tc>
      </w:tr>
      <w:tr w:rsidR="0055274C" w:rsidRPr="00231501" w:rsidTr="003A1A2F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74C" w:rsidRPr="00231501" w:rsidRDefault="0055274C" w:rsidP="0055274C">
            <w:pPr>
              <w:rPr>
                <w:rFonts w:ascii="Arial" w:hAnsi="Arial" w:cs="Arial"/>
                <w:color w:val="000000"/>
              </w:rPr>
            </w:pPr>
            <w:r w:rsidRPr="00231501">
              <w:rPr>
                <w:rFonts w:ascii="Arial" w:hAnsi="Arial" w:cs="Arial"/>
                <w:color w:val="000000"/>
              </w:rPr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74C" w:rsidRPr="00231501" w:rsidRDefault="0055274C" w:rsidP="0055274C">
            <w:pPr>
              <w:jc w:val="both"/>
              <w:rPr>
                <w:rFonts w:ascii="Arial" w:hAnsi="Arial" w:cs="Arial"/>
                <w:color w:val="000000"/>
              </w:rPr>
            </w:pPr>
            <w:r w:rsidRPr="00231501">
              <w:rPr>
                <w:rFonts w:ascii="Arial" w:hAnsi="Arial" w:cs="Arial"/>
                <w:color w:val="000000"/>
              </w:rPr>
              <w:t>De 1</w:t>
            </w:r>
            <w:r w:rsidRPr="00231501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231501">
              <w:rPr>
                <w:rFonts w:ascii="Arial" w:hAnsi="Arial" w:cs="Arial"/>
                <w:color w:val="000000"/>
              </w:rPr>
              <w:t>/02/2015 a 1</w:t>
            </w:r>
            <w:r w:rsidRPr="00231501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231501">
              <w:rPr>
                <w:rFonts w:ascii="Arial" w:hAnsi="Arial" w:cs="Arial"/>
                <w:color w:val="000000"/>
              </w:rPr>
              <w:t>/08/2016.</w:t>
            </w:r>
          </w:p>
        </w:tc>
      </w:tr>
      <w:tr w:rsidR="0055274C" w:rsidRPr="00231501" w:rsidTr="003A1A2F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74C" w:rsidRPr="00231501" w:rsidRDefault="0055274C" w:rsidP="0055274C">
            <w:pPr>
              <w:rPr>
                <w:rFonts w:ascii="Arial" w:hAnsi="Arial" w:cs="Arial"/>
                <w:color w:val="000000"/>
              </w:rPr>
            </w:pPr>
            <w:r w:rsidRPr="00231501">
              <w:rPr>
                <w:rFonts w:ascii="Arial" w:hAnsi="Arial" w:cs="Arial"/>
                <w:color w:val="000000"/>
              </w:rPr>
              <w:t>Localidade do Projeto [Município/UF]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74C" w:rsidRPr="00231501" w:rsidRDefault="0055274C" w:rsidP="0055274C">
            <w:pPr>
              <w:jc w:val="both"/>
              <w:rPr>
                <w:rFonts w:ascii="Arial" w:hAnsi="Arial" w:cs="Arial"/>
                <w:color w:val="000000"/>
              </w:rPr>
            </w:pPr>
            <w:r w:rsidRPr="00231501">
              <w:rPr>
                <w:rFonts w:ascii="Arial" w:hAnsi="Arial" w:cs="Arial"/>
                <w:color w:val="000000"/>
              </w:rPr>
              <w:t xml:space="preserve">Municípios de </w:t>
            </w:r>
            <w:r w:rsidRPr="00231501">
              <w:rPr>
                <w:rFonts w:ascii="Arial" w:hAnsi="Arial" w:cs="Arial"/>
                <w:noProof/>
                <w:color w:val="000000"/>
              </w:rPr>
              <w:t>Santa Fé e Nossa Senhora das Graças</w:t>
            </w:r>
            <w:r w:rsidRPr="00231501">
              <w:rPr>
                <w:rFonts w:ascii="Arial" w:hAnsi="Arial" w:cs="Arial"/>
                <w:color w:val="000000"/>
              </w:rPr>
              <w:t xml:space="preserve">, Estado do </w:t>
            </w:r>
            <w:r w:rsidRPr="00231501">
              <w:rPr>
                <w:rFonts w:ascii="Arial" w:hAnsi="Arial" w:cs="Arial"/>
                <w:noProof/>
                <w:color w:val="000000"/>
              </w:rPr>
              <w:t>Paraná</w:t>
            </w:r>
            <w:r w:rsidRPr="00231501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55274C" w:rsidRPr="003A1A2F" w:rsidRDefault="0055274C" w:rsidP="0055274C">
      <w:pPr>
        <w:ind w:left="720"/>
        <w:rPr>
          <w:rFonts w:ascii="Arial" w:hAnsi="Arial" w:cs="Arial"/>
          <w:b/>
          <w:bCs/>
          <w:color w:val="000000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6559"/>
        <w:gridCol w:w="3357"/>
      </w:tblGrid>
      <w:tr w:rsidR="0055274C" w:rsidRPr="00231501" w:rsidTr="003A1A2F">
        <w:tc>
          <w:tcPr>
            <w:tcW w:w="432" w:type="dxa"/>
          </w:tcPr>
          <w:p w:rsidR="0055274C" w:rsidRPr="00231501" w:rsidRDefault="0055274C" w:rsidP="0055274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231501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9916" w:type="dxa"/>
            <w:gridSpan w:val="2"/>
            <w:vAlign w:val="center"/>
          </w:tcPr>
          <w:p w:rsidR="0055274C" w:rsidRPr="00231501" w:rsidRDefault="0055274C" w:rsidP="0055274C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231501">
              <w:rPr>
                <w:rFonts w:ascii="Arial" w:hAnsi="Arial" w:cs="Arial"/>
                <w:bCs/>
                <w:color w:val="000000"/>
              </w:rPr>
              <w:t xml:space="preserve">REPRESENTANTE, RESPONSÁVEL TÉCNICO E CONTADOR DA PESSOA </w:t>
            </w:r>
            <w:proofErr w:type="gramStart"/>
            <w:r w:rsidRPr="00231501">
              <w:rPr>
                <w:rFonts w:ascii="Arial" w:hAnsi="Arial" w:cs="Arial"/>
                <w:bCs/>
                <w:color w:val="000000"/>
              </w:rPr>
              <w:t>JURÍDICA</w:t>
            </w:r>
            <w:proofErr w:type="gramEnd"/>
          </w:p>
        </w:tc>
      </w:tr>
      <w:tr w:rsidR="0055274C" w:rsidRPr="00231501" w:rsidTr="003A1A2F">
        <w:trPr>
          <w:trHeight w:val="191"/>
        </w:trPr>
        <w:tc>
          <w:tcPr>
            <w:tcW w:w="6991" w:type="dxa"/>
            <w:gridSpan w:val="2"/>
          </w:tcPr>
          <w:p w:rsidR="0055274C" w:rsidRPr="00231501" w:rsidRDefault="0055274C" w:rsidP="0055274C">
            <w:pPr>
              <w:jc w:val="both"/>
              <w:rPr>
                <w:rFonts w:ascii="Arial" w:hAnsi="Arial" w:cs="Arial"/>
                <w:color w:val="000000"/>
              </w:rPr>
            </w:pPr>
            <w:r w:rsidRPr="00231501">
              <w:rPr>
                <w:rFonts w:ascii="Arial" w:hAnsi="Arial" w:cs="Arial"/>
                <w:color w:val="000000"/>
              </w:rPr>
              <w:t xml:space="preserve">Nome: </w:t>
            </w:r>
            <w:proofErr w:type="spellStart"/>
            <w:r w:rsidRPr="00231501">
              <w:rPr>
                <w:rFonts w:ascii="Arial" w:hAnsi="Arial" w:cs="Arial"/>
                <w:color w:val="000000"/>
              </w:rPr>
              <w:t>Eda</w:t>
            </w:r>
            <w:proofErr w:type="spellEnd"/>
            <w:r w:rsidRPr="00231501">
              <w:rPr>
                <w:rFonts w:ascii="Arial" w:hAnsi="Arial" w:cs="Arial"/>
                <w:color w:val="000000"/>
              </w:rPr>
              <w:t xml:space="preserve"> Berger </w:t>
            </w:r>
            <w:proofErr w:type="spellStart"/>
            <w:r w:rsidRPr="00231501">
              <w:rPr>
                <w:rFonts w:ascii="Arial" w:hAnsi="Arial" w:cs="Arial"/>
                <w:color w:val="000000"/>
              </w:rPr>
              <w:t>Naumann</w:t>
            </w:r>
            <w:proofErr w:type="spellEnd"/>
            <w:r w:rsidRPr="00231501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357" w:type="dxa"/>
            <w:vAlign w:val="center"/>
          </w:tcPr>
          <w:p w:rsidR="0055274C" w:rsidRPr="00231501" w:rsidRDefault="0055274C" w:rsidP="0055274C">
            <w:pPr>
              <w:rPr>
                <w:rFonts w:ascii="Arial" w:hAnsi="Arial" w:cs="Arial"/>
                <w:color w:val="000000"/>
              </w:rPr>
            </w:pPr>
            <w:r w:rsidRPr="00231501">
              <w:rPr>
                <w:rFonts w:ascii="Arial" w:hAnsi="Arial" w:cs="Arial"/>
                <w:color w:val="000000"/>
              </w:rPr>
              <w:t>CPF: 617.595.209-00.</w:t>
            </w:r>
          </w:p>
        </w:tc>
      </w:tr>
      <w:tr w:rsidR="0055274C" w:rsidRPr="00231501" w:rsidTr="003A1A2F">
        <w:trPr>
          <w:trHeight w:val="19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74C" w:rsidRPr="00231501" w:rsidRDefault="0055274C" w:rsidP="0055274C">
            <w:pPr>
              <w:jc w:val="both"/>
              <w:rPr>
                <w:rFonts w:ascii="Arial" w:hAnsi="Arial" w:cs="Arial"/>
                <w:color w:val="000000"/>
              </w:rPr>
            </w:pPr>
            <w:r w:rsidRPr="00231501">
              <w:rPr>
                <w:rFonts w:ascii="Arial" w:hAnsi="Arial" w:cs="Arial"/>
                <w:color w:val="000000"/>
              </w:rPr>
              <w:t>Nome: Alberto de Andrade Pinto.</w:t>
            </w:r>
          </w:p>
        </w:tc>
        <w:tc>
          <w:tcPr>
            <w:tcW w:w="3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74C" w:rsidRPr="00231501" w:rsidRDefault="0055274C" w:rsidP="0055274C">
            <w:pPr>
              <w:rPr>
                <w:rFonts w:ascii="Arial" w:hAnsi="Arial" w:cs="Arial"/>
                <w:color w:val="000000"/>
              </w:rPr>
            </w:pPr>
            <w:r w:rsidRPr="00231501">
              <w:rPr>
                <w:rFonts w:ascii="Arial" w:hAnsi="Arial" w:cs="Arial"/>
                <w:color w:val="000000"/>
              </w:rPr>
              <w:t>CPF: 832.662.919-72.</w:t>
            </w:r>
          </w:p>
        </w:tc>
      </w:tr>
      <w:tr w:rsidR="0055274C" w:rsidRPr="00231501" w:rsidTr="003A1A2F">
        <w:trPr>
          <w:trHeight w:val="18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74C" w:rsidRPr="00231501" w:rsidRDefault="0055274C" w:rsidP="0055274C">
            <w:pPr>
              <w:jc w:val="both"/>
              <w:rPr>
                <w:rFonts w:ascii="Arial" w:hAnsi="Arial" w:cs="Arial"/>
                <w:color w:val="000000"/>
              </w:rPr>
            </w:pPr>
            <w:r w:rsidRPr="00231501">
              <w:rPr>
                <w:rFonts w:ascii="Arial" w:hAnsi="Arial" w:cs="Arial"/>
                <w:color w:val="000000"/>
              </w:rPr>
              <w:t>Nome: Walter Camargo.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74C" w:rsidRPr="00231501" w:rsidRDefault="0055274C" w:rsidP="0055274C">
            <w:pPr>
              <w:rPr>
                <w:rFonts w:ascii="Arial" w:hAnsi="Arial" w:cs="Arial"/>
                <w:color w:val="000000"/>
              </w:rPr>
            </w:pPr>
            <w:r w:rsidRPr="00231501">
              <w:rPr>
                <w:rFonts w:ascii="Arial" w:hAnsi="Arial" w:cs="Arial"/>
                <w:color w:val="000000"/>
              </w:rPr>
              <w:t>CPF: 772.562.399-04.</w:t>
            </w:r>
          </w:p>
        </w:tc>
      </w:tr>
    </w:tbl>
    <w:p w:rsidR="003A1A2F" w:rsidRPr="003A1A2F" w:rsidRDefault="003A1A2F">
      <w:pPr>
        <w:rPr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747"/>
        <w:gridCol w:w="9169"/>
      </w:tblGrid>
      <w:tr w:rsidR="0055274C" w:rsidRPr="00231501" w:rsidTr="003A1A2F">
        <w:tc>
          <w:tcPr>
            <w:tcW w:w="432" w:type="dxa"/>
          </w:tcPr>
          <w:p w:rsidR="0055274C" w:rsidRPr="00231501" w:rsidRDefault="0055274C" w:rsidP="0055274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231501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9916" w:type="dxa"/>
            <w:gridSpan w:val="2"/>
            <w:vAlign w:val="center"/>
          </w:tcPr>
          <w:p w:rsidR="0055274C" w:rsidRPr="00231501" w:rsidRDefault="0055274C" w:rsidP="0055274C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231501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55274C" w:rsidRPr="00231501" w:rsidRDefault="0055274C" w:rsidP="0055274C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231501">
              <w:rPr>
                <w:rFonts w:ascii="Arial" w:hAnsi="Arial" w:cs="Arial"/>
                <w:bCs/>
                <w:color w:val="000000"/>
              </w:rPr>
              <w:t>DO PROJETO COM INCIDÊNCIA DE PIS/PASEP E COFINS (R$)</w:t>
            </w:r>
          </w:p>
        </w:tc>
      </w:tr>
      <w:tr w:rsidR="0055274C" w:rsidRPr="00231501" w:rsidTr="003A1A2F">
        <w:trPr>
          <w:trHeight w:val="113"/>
        </w:trPr>
        <w:tc>
          <w:tcPr>
            <w:tcW w:w="1179" w:type="dxa"/>
            <w:gridSpan w:val="2"/>
          </w:tcPr>
          <w:p w:rsidR="0055274C" w:rsidRPr="00231501" w:rsidRDefault="0055274C" w:rsidP="0055274C">
            <w:pPr>
              <w:jc w:val="both"/>
              <w:rPr>
                <w:rFonts w:ascii="Arial" w:hAnsi="Arial" w:cs="Arial"/>
                <w:color w:val="000000"/>
              </w:rPr>
            </w:pPr>
            <w:r w:rsidRPr="00231501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9169" w:type="dxa"/>
            <w:tcBorders>
              <w:bottom w:val="single" w:sz="4" w:space="0" w:color="auto"/>
            </w:tcBorders>
            <w:vAlign w:val="center"/>
          </w:tcPr>
          <w:p w:rsidR="0055274C" w:rsidRPr="00231501" w:rsidRDefault="0055274C" w:rsidP="003A1A2F">
            <w:pPr>
              <w:ind w:right="6875"/>
              <w:jc w:val="right"/>
              <w:rPr>
                <w:rFonts w:ascii="Arial" w:hAnsi="Arial" w:cs="Arial"/>
                <w:color w:val="000000"/>
              </w:rPr>
            </w:pPr>
            <w:r w:rsidRPr="00231501">
              <w:rPr>
                <w:rFonts w:ascii="Arial" w:hAnsi="Arial" w:cs="Arial"/>
                <w:color w:val="000000"/>
              </w:rPr>
              <w:t>15.619.000,00.</w:t>
            </w:r>
          </w:p>
        </w:tc>
      </w:tr>
      <w:tr w:rsidR="0055274C" w:rsidRPr="00231501" w:rsidTr="003A1A2F">
        <w:trPr>
          <w:trHeight w:val="103"/>
        </w:trPr>
        <w:tc>
          <w:tcPr>
            <w:tcW w:w="1179" w:type="dxa"/>
            <w:gridSpan w:val="2"/>
          </w:tcPr>
          <w:p w:rsidR="0055274C" w:rsidRPr="00231501" w:rsidRDefault="0055274C" w:rsidP="0055274C">
            <w:pPr>
              <w:jc w:val="both"/>
              <w:rPr>
                <w:rFonts w:ascii="Arial" w:hAnsi="Arial" w:cs="Arial"/>
                <w:color w:val="000000"/>
              </w:rPr>
            </w:pPr>
            <w:r w:rsidRPr="00231501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91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5274C" w:rsidRPr="00231501" w:rsidRDefault="0055274C" w:rsidP="003A1A2F">
            <w:pPr>
              <w:ind w:right="6875" w:firstLine="142"/>
              <w:jc w:val="right"/>
              <w:rPr>
                <w:rFonts w:ascii="Arial" w:hAnsi="Arial" w:cs="Arial"/>
                <w:color w:val="000000"/>
              </w:rPr>
            </w:pPr>
            <w:r w:rsidRPr="00231501">
              <w:rPr>
                <w:rFonts w:ascii="Arial" w:hAnsi="Arial" w:cs="Arial"/>
                <w:color w:val="000000"/>
              </w:rPr>
              <w:t>4.179.000,00.</w:t>
            </w:r>
          </w:p>
        </w:tc>
      </w:tr>
      <w:tr w:rsidR="0055274C" w:rsidRPr="00231501" w:rsidTr="003A1A2F">
        <w:trPr>
          <w:trHeight w:val="108"/>
        </w:trPr>
        <w:tc>
          <w:tcPr>
            <w:tcW w:w="1179" w:type="dxa"/>
            <w:gridSpan w:val="2"/>
          </w:tcPr>
          <w:p w:rsidR="0055274C" w:rsidRPr="00231501" w:rsidRDefault="0055274C" w:rsidP="0055274C">
            <w:pPr>
              <w:jc w:val="both"/>
              <w:rPr>
                <w:rFonts w:ascii="Arial" w:hAnsi="Arial" w:cs="Arial"/>
                <w:color w:val="000000"/>
              </w:rPr>
            </w:pPr>
            <w:r w:rsidRPr="00231501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9169" w:type="dxa"/>
            <w:tcBorders>
              <w:top w:val="single" w:sz="4" w:space="0" w:color="auto"/>
            </w:tcBorders>
            <w:vAlign w:val="center"/>
          </w:tcPr>
          <w:p w:rsidR="0055274C" w:rsidRPr="00231501" w:rsidRDefault="0055274C" w:rsidP="003A1A2F">
            <w:pPr>
              <w:ind w:right="6875" w:firstLine="425"/>
              <w:jc w:val="right"/>
              <w:rPr>
                <w:rFonts w:ascii="Arial" w:hAnsi="Arial" w:cs="Arial"/>
                <w:color w:val="000000"/>
              </w:rPr>
            </w:pPr>
            <w:r w:rsidRPr="00231501">
              <w:rPr>
                <w:rFonts w:ascii="Arial" w:hAnsi="Arial" w:cs="Arial"/>
                <w:color w:val="000000"/>
              </w:rPr>
              <w:t>21.000,00.</w:t>
            </w:r>
            <w:bookmarkStart w:id="0" w:name="_GoBack"/>
            <w:bookmarkEnd w:id="0"/>
          </w:p>
        </w:tc>
      </w:tr>
      <w:tr w:rsidR="0055274C" w:rsidRPr="00231501" w:rsidTr="003A1A2F">
        <w:trPr>
          <w:trHeight w:val="42"/>
        </w:trPr>
        <w:tc>
          <w:tcPr>
            <w:tcW w:w="1179" w:type="dxa"/>
            <w:gridSpan w:val="2"/>
          </w:tcPr>
          <w:p w:rsidR="0055274C" w:rsidRPr="00231501" w:rsidRDefault="0055274C" w:rsidP="0055274C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231501">
              <w:rPr>
                <w:rFonts w:ascii="Arial" w:hAnsi="Arial" w:cs="Arial"/>
                <w:b/>
                <w:color w:val="000000"/>
              </w:rPr>
              <w:t>Total (1)</w:t>
            </w:r>
          </w:p>
        </w:tc>
        <w:tc>
          <w:tcPr>
            <w:tcW w:w="9169" w:type="dxa"/>
            <w:tcBorders>
              <w:top w:val="single" w:sz="4" w:space="0" w:color="auto"/>
            </w:tcBorders>
            <w:vAlign w:val="center"/>
          </w:tcPr>
          <w:p w:rsidR="0055274C" w:rsidRPr="00231501" w:rsidRDefault="0055274C" w:rsidP="003A1A2F">
            <w:pPr>
              <w:ind w:right="6875"/>
              <w:jc w:val="right"/>
              <w:rPr>
                <w:rFonts w:ascii="Arial" w:hAnsi="Arial" w:cs="Arial"/>
                <w:b/>
                <w:color w:val="000000"/>
              </w:rPr>
            </w:pPr>
            <w:r w:rsidRPr="00231501">
              <w:rPr>
                <w:rFonts w:ascii="Arial" w:hAnsi="Arial" w:cs="Arial"/>
                <w:b/>
                <w:color w:val="000000"/>
              </w:rPr>
              <w:t>19.819.000,00.</w:t>
            </w:r>
          </w:p>
        </w:tc>
      </w:tr>
    </w:tbl>
    <w:p w:rsidR="003A1A2F" w:rsidRPr="003A1A2F" w:rsidRDefault="003A1A2F">
      <w:pPr>
        <w:rPr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747"/>
        <w:gridCol w:w="9169"/>
      </w:tblGrid>
      <w:tr w:rsidR="0055274C" w:rsidRPr="00231501" w:rsidTr="003A1A2F">
        <w:tc>
          <w:tcPr>
            <w:tcW w:w="432" w:type="dxa"/>
          </w:tcPr>
          <w:p w:rsidR="0055274C" w:rsidRPr="00231501" w:rsidRDefault="0055274C" w:rsidP="0055274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231501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9916" w:type="dxa"/>
            <w:gridSpan w:val="2"/>
            <w:vAlign w:val="center"/>
          </w:tcPr>
          <w:p w:rsidR="0055274C" w:rsidRPr="00231501" w:rsidRDefault="0055274C" w:rsidP="0055274C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231501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55274C" w:rsidRPr="00231501" w:rsidRDefault="0055274C" w:rsidP="0055274C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231501">
              <w:rPr>
                <w:rFonts w:ascii="Arial" w:hAnsi="Arial" w:cs="Arial"/>
                <w:bCs/>
                <w:color w:val="000000"/>
              </w:rPr>
              <w:t>DO PROJETO SEM INCIDÊNCIA DE PIS/PASEP E COFINS (R$)</w:t>
            </w:r>
          </w:p>
        </w:tc>
      </w:tr>
      <w:tr w:rsidR="0055274C" w:rsidRPr="00231501" w:rsidTr="003A1A2F">
        <w:trPr>
          <w:trHeight w:val="125"/>
        </w:trPr>
        <w:tc>
          <w:tcPr>
            <w:tcW w:w="1179" w:type="dxa"/>
            <w:gridSpan w:val="2"/>
          </w:tcPr>
          <w:p w:rsidR="0055274C" w:rsidRPr="00231501" w:rsidRDefault="0055274C" w:rsidP="0055274C">
            <w:pPr>
              <w:jc w:val="both"/>
              <w:rPr>
                <w:rFonts w:ascii="Arial" w:hAnsi="Arial" w:cs="Arial"/>
                <w:color w:val="000000"/>
              </w:rPr>
            </w:pPr>
            <w:r w:rsidRPr="00231501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9169" w:type="dxa"/>
            <w:tcBorders>
              <w:bottom w:val="single" w:sz="4" w:space="0" w:color="auto"/>
            </w:tcBorders>
            <w:vAlign w:val="center"/>
          </w:tcPr>
          <w:p w:rsidR="0055274C" w:rsidRPr="00231501" w:rsidRDefault="0055274C" w:rsidP="003A1A2F">
            <w:pPr>
              <w:ind w:left="27" w:right="6875"/>
              <w:jc w:val="right"/>
              <w:rPr>
                <w:rFonts w:ascii="Arial" w:hAnsi="Arial" w:cs="Arial"/>
                <w:color w:val="000000"/>
              </w:rPr>
            </w:pPr>
            <w:r w:rsidRPr="00231501">
              <w:rPr>
                <w:rFonts w:ascii="Arial" w:hAnsi="Arial" w:cs="Arial"/>
                <w:color w:val="000000"/>
              </w:rPr>
              <w:t>14.559.364,00.</w:t>
            </w:r>
          </w:p>
        </w:tc>
      </w:tr>
      <w:tr w:rsidR="0055274C" w:rsidRPr="00231501" w:rsidTr="003A1A2F">
        <w:trPr>
          <w:trHeight w:val="116"/>
        </w:trPr>
        <w:tc>
          <w:tcPr>
            <w:tcW w:w="1179" w:type="dxa"/>
            <w:gridSpan w:val="2"/>
          </w:tcPr>
          <w:p w:rsidR="0055274C" w:rsidRPr="00231501" w:rsidRDefault="0055274C" w:rsidP="0055274C">
            <w:pPr>
              <w:jc w:val="both"/>
              <w:rPr>
                <w:rFonts w:ascii="Arial" w:hAnsi="Arial" w:cs="Arial"/>
                <w:color w:val="000000"/>
              </w:rPr>
            </w:pPr>
            <w:r w:rsidRPr="00231501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91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5274C" w:rsidRPr="00231501" w:rsidRDefault="0055274C" w:rsidP="003A1A2F">
            <w:pPr>
              <w:ind w:left="27" w:right="6875"/>
              <w:jc w:val="right"/>
              <w:rPr>
                <w:rFonts w:ascii="Arial" w:hAnsi="Arial" w:cs="Arial"/>
                <w:color w:val="000000"/>
              </w:rPr>
            </w:pPr>
            <w:r w:rsidRPr="00231501">
              <w:rPr>
                <w:rFonts w:ascii="Arial" w:hAnsi="Arial" w:cs="Arial"/>
                <w:color w:val="000000"/>
              </w:rPr>
              <w:t>3.886.052,10.</w:t>
            </w:r>
          </w:p>
        </w:tc>
      </w:tr>
      <w:tr w:rsidR="0055274C" w:rsidRPr="00231501" w:rsidTr="003A1A2F">
        <w:trPr>
          <w:trHeight w:val="119"/>
        </w:trPr>
        <w:tc>
          <w:tcPr>
            <w:tcW w:w="1179" w:type="dxa"/>
            <w:gridSpan w:val="2"/>
          </w:tcPr>
          <w:p w:rsidR="0055274C" w:rsidRPr="00231501" w:rsidRDefault="0055274C" w:rsidP="0055274C">
            <w:pPr>
              <w:jc w:val="both"/>
              <w:rPr>
                <w:rFonts w:ascii="Arial" w:hAnsi="Arial" w:cs="Arial"/>
                <w:color w:val="000000"/>
              </w:rPr>
            </w:pPr>
            <w:r w:rsidRPr="00231501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9169" w:type="dxa"/>
            <w:tcBorders>
              <w:top w:val="single" w:sz="4" w:space="0" w:color="auto"/>
            </w:tcBorders>
            <w:vAlign w:val="center"/>
          </w:tcPr>
          <w:p w:rsidR="0055274C" w:rsidRPr="00231501" w:rsidRDefault="0055274C" w:rsidP="003A1A2F">
            <w:pPr>
              <w:ind w:left="27" w:right="6875" w:firstLine="284"/>
              <w:jc w:val="right"/>
              <w:rPr>
                <w:rFonts w:ascii="Arial" w:hAnsi="Arial" w:cs="Arial"/>
                <w:color w:val="000000"/>
              </w:rPr>
            </w:pPr>
            <w:r w:rsidRPr="00231501">
              <w:rPr>
                <w:rFonts w:ascii="Arial" w:hAnsi="Arial" w:cs="Arial"/>
                <w:color w:val="000000"/>
              </w:rPr>
              <w:t>19.410,30.</w:t>
            </w:r>
          </w:p>
        </w:tc>
      </w:tr>
      <w:tr w:rsidR="0055274C" w:rsidRPr="00231501" w:rsidTr="003A1A2F">
        <w:trPr>
          <w:trHeight w:val="42"/>
        </w:trPr>
        <w:tc>
          <w:tcPr>
            <w:tcW w:w="1179" w:type="dxa"/>
            <w:gridSpan w:val="2"/>
          </w:tcPr>
          <w:p w:rsidR="0055274C" w:rsidRPr="00231501" w:rsidRDefault="0055274C" w:rsidP="0055274C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231501">
              <w:rPr>
                <w:rFonts w:ascii="Arial" w:hAnsi="Arial" w:cs="Arial"/>
                <w:b/>
                <w:color w:val="000000"/>
              </w:rPr>
              <w:t>Total (2)</w:t>
            </w:r>
          </w:p>
        </w:tc>
        <w:tc>
          <w:tcPr>
            <w:tcW w:w="9169" w:type="dxa"/>
            <w:tcBorders>
              <w:top w:val="single" w:sz="4" w:space="0" w:color="auto"/>
            </w:tcBorders>
            <w:vAlign w:val="center"/>
          </w:tcPr>
          <w:p w:rsidR="0055274C" w:rsidRPr="00231501" w:rsidRDefault="0055274C" w:rsidP="003A1A2F">
            <w:pPr>
              <w:ind w:left="27" w:right="6875"/>
              <w:jc w:val="right"/>
              <w:rPr>
                <w:rFonts w:ascii="Arial" w:hAnsi="Arial" w:cs="Arial"/>
                <w:b/>
                <w:color w:val="000000"/>
              </w:rPr>
            </w:pPr>
            <w:r w:rsidRPr="00231501">
              <w:rPr>
                <w:rFonts w:ascii="Arial" w:hAnsi="Arial" w:cs="Arial"/>
                <w:b/>
                <w:color w:val="000000"/>
              </w:rPr>
              <w:t>18.464.826,40.</w:t>
            </w:r>
          </w:p>
        </w:tc>
      </w:tr>
    </w:tbl>
    <w:p w:rsidR="00344DB6" w:rsidRPr="000E3164" w:rsidRDefault="00344DB6" w:rsidP="0055274C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sz w:val="2"/>
          <w:szCs w:val="2"/>
        </w:rPr>
      </w:pPr>
    </w:p>
    <w:sectPr w:rsidR="00344DB6" w:rsidRPr="000E3164" w:rsidSect="004F4FAA">
      <w:headerReference w:type="first" r:id="rId11"/>
      <w:pgSz w:w="11907" w:h="16840" w:code="9"/>
      <w:pgMar w:top="851" w:right="567" w:bottom="454" w:left="1134" w:header="737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274C" w:rsidRDefault="0055274C">
      <w:r>
        <w:separator/>
      </w:r>
    </w:p>
  </w:endnote>
  <w:endnote w:type="continuationSeparator" w:id="0">
    <w:p w:rsidR="0055274C" w:rsidRDefault="005527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"/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altName w:val="Helvetica"/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274C" w:rsidRDefault="0055274C">
      <w:r>
        <w:separator/>
      </w:r>
    </w:p>
  </w:footnote>
  <w:footnote w:type="continuationSeparator" w:id="0">
    <w:p w:rsidR="0055274C" w:rsidRDefault="005527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274C" w:rsidRPr="00DD7099" w:rsidRDefault="0055274C" w:rsidP="00F6115E">
    <w:pPr>
      <w:pStyle w:val="Cabealho"/>
      <w:jc w:val="right"/>
      <w:rPr>
        <w:rFonts w:ascii="Arial" w:hAnsi="Arial" w:cs="Arial"/>
      </w:rPr>
    </w:pPr>
    <w:r w:rsidRPr="00DD7099">
      <w:rPr>
        <w:rFonts w:ascii="Arial" w:hAnsi="Arial" w:cs="Arial"/>
      </w:rPr>
      <w:t xml:space="preserve">Anexo à Portaria SPE/MME </w:t>
    </w:r>
    <w:proofErr w:type="gramStart"/>
    <w:r w:rsidRPr="00DD7099">
      <w:rPr>
        <w:rFonts w:ascii="Arial" w:hAnsi="Arial" w:cs="Arial"/>
      </w:rPr>
      <w:t>n</w:t>
    </w:r>
    <w:r w:rsidRPr="00DD7099">
      <w:rPr>
        <w:rFonts w:ascii="Arial" w:hAnsi="Arial" w:cs="Arial"/>
        <w:u w:val="words"/>
        <w:vertAlign w:val="superscript"/>
      </w:rPr>
      <w:t>o</w:t>
    </w:r>
    <w:r w:rsidRPr="00DD7099">
      <w:rPr>
        <w:rFonts w:ascii="Arial" w:hAnsi="Arial" w:cs="Arial"/>
      </w:rPr>
      <w:t xml:space="preserve"> </w:t>
    </w:r>
    <w:r>
      <w:rPr>
        <w:rFonts w:ascii="Arial" w:hAnsi="Arial" w:cs="Arial"/>
      </w:rPr>
      <w:t>3</w:t>
    </w:r>
    <w:proofErr w:type="gramEnd"/>
    <w:r w:rsidRPr="00DD7099">
      <w:rPr>
        <w:rFonts w:ascii="Arial" w:hAnsi="Arial" w:cs="Arial"/>
      </w:rPr>
      <w:t>, de</w:t>
    </w:r>
    <w:r>
      <w:rPr>
        <w:rFonts w:ascii="Arial" w:hAnsi="Arial" w:cs="Arial"/>
      </w:rPr>
      <w:t xml:space="preserve">  8  </w:t>
    </w:r>
    <w:r w:rsidRPr="00DD7099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janeiro </w:t>
    </w:r>
    <w:r w:rsidRPr="00DD7099">
      <w:rPr>
        <w:rFonts w:ascii="Arial" w:hAnsi="Arial" w:cs="Arial"/>
      </w:rPr>
      <w:t xml:space="preserve"> de 201</w:t>
    </w:r>
    <w:r>
      <w:rPr>
        <w:rFonts w:ascii="Arial" w:hAnsi="Arial" w:cs="Arial"/>
      </w:rPr>
      <w:t>6</w:t>
    </w:r>
    <w:r w:rsidRPr="00DD7099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870886137"/>
        <w:docPartObj>
          <w:docPartGallery w:val="Page Numbers (Top of Page)"/>
          <w:docPartUnique/>
        </w:docPartObj>
      </w:sdtPr>
      <w:sdtContent>
        <w:r w:rsidRPr="00DD7099">
          <w:rPr>
            <w:rFonts w:ascii="Arial" w:hAnsi="Arial" w:cs="Arial"/>
          </w:rPr>
          <w:fldChar w:fldCharType="begin"/>
        </w:r>
        <w:r w:rsidRPr="00DD7099">
          <w:rPr>
            <w:rFonts w:ascii="Arial" w:hAnsi="Arial" w:cs="Arial"/>
          </w:rPr>
          <w:instrText>PAGE   \* MERGEFORMAT</w:instrText>
        </w:r>
        <w:r w:rsidRPr="00DD7099">
          <w:rPr>
            <w:rFonts w:ascii="Arial" w:hAnsi="Arial" w:cs="Arial"/>
          </w:rPr>
          <w:fldChar w:fldCharType="separate"/>
        </w:r>
        <w:r w:rsidR="003A1A2F">
          <w:rPr>
            <w:rFonts w:ascii="Arial" w:hAnsi="Arial" w:cs="Arial"/>
            <w:noProof/>
          </w:rPr>
          <w:t>2</w:t>
        </w:r>
        <w:r w:rsidRPr="00DD7099">
          <w:rPr>
            <w:rFonts w:ascii="Arial" w:hAnsi="Arial" w:cs="Arial"/>
          </w:rPr>
          <w:fldChar w:fldCharType="end"/>
        </w:r>
      </w:sdtContent>
    </w:sdt>
  </w:p>
  <w:p w:rsidR="0055274C" w:rsidRDefault="0055274C" w:rsidP="00F6115E">
    <w:pPr>
      <w:pStyle w:val="Cabealho"/>
      <w:rPr>
        <w:sz w:val="16"/>
        <w:szCs w:val="16"/>
      </w:rPr>
    </w:pPr>
  </w:p>
  <w:p w:rsidR="0055274C" w:rsidRPr="00DD7099" w:rsidRDefault="0055274C" w:rsidP="00F6115E">
    <w:pPr>
      <w:pStyle w:val="Cabealho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274C" w:rsidRPr="00DD7099" w:rsidRDefault="0055274C" w:rsidP="00DA4685">
    <w:pPr>
      <w:pStyle w:val="Cabealho"/>
      <w:jc w:val="right"/>
      <w:rPr>
        <w:rFonts w:ascii="Arial" w:hAnsi="Arial" w:cs="Arial"/>
      </w:rPr>
    </w:pPr>
    <w:r w:rsidRPr="00DD7099">
      <w:rPr>
        <w:rFonts w:ascii="Arial" w:hAnsi="Arial" w:cs="Arial"/>
      </w:rPr>
      <w:t xml:space="preserve">Anexo à Portaria SPE/MME </w:t>
    </w:r>
    <w:proofErr w:type="gramStart"/>
    <w:r w:rsidRPr="00DD7099">
      <w:rPr>
        <w:rFonts w:ascii="Arial" w:hAnsi="Arial" w:cs="Arial"/>
      </w:rPr>
      <w:t>n</w:t>
    </w:r>
    <w:r w:rsidRPr="00DD7099">
      <w:rPr>
        <w:rFonts w:ascii="Arial" w:hAnsi="Arial" w:cs="Arial"/>
        <w:u w:val="words"/>
        <w:vertAlign w:val="superscript"/>
      </w:rPr>
      <w:t>o</w:t>
    </w:r>
    <w:r w:rsidRPr="00DD7099">
      <w:rPr>
        <w:rFonts w:ascii="Arial" w:hAnsi="Arial" w:cs="Arial"/>
      </w:rPr>
      <w:t xml:space="preserve"> </w:t>
    </w:r>
    <w:r>
      <w:rPr>
        <w:rFonts w:ascii="Arial" w:hAnsi="Arial" w:cs="Arial"/>
      </w:rPr>
      <w:t>5</w:t>
    </w:r>
    <w:proofErr w:type="gramEnd"/>
    <w:r w:rsidRPr="00DD7099">
      <w:rPr>
        <w:rFonts w:ascii="Arial" w:hAnsi="Arial" w:cs="Arial"/>
      </w:rPr>
      <w:t>, de</w:t>
    </w:r>
    <w:r>
      <w:rPr>
        <w:rFonts w:ascii="Arial" w:hAnsi="Arial" w:cs="Arial"/>
      </w:rPr>
      <w:t xml:space="preserve">  8  </w:t>
    </w:r>
    <w:r w:rsidRPr="00DD7099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janeiro </w:t>
    </w:r>
    <w:r w:rsidRPr="00DD7099">
      <w:rPr>
        <w:rFonts w:ascii="Arial" w:hAnsi="Arial" w:cs="Arial"/>
      </w:rPr>
      <w:t xml:space="preserve"> de 201</w:t>
    </w:r>
    <w:r>
      <w:rPr>
        <w:rFonts w:ascii="Arial" w:hAnsi="Arial" w:cs="Arial"/>
      </w:rPr>
      <w:t>6</w:t>
    </w:r>
    <w:r w:rsidRPr="00DD7099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-1477362625"/>
        <w:docPartObj>
          <w:docPartGallery w:val="Page Numbers (Top of Page)"/>
          <w:docPartUnique/>
        </w:docPartObj>
      </w:sdtPr>
      <w:sdtContent>
        <w:r w:rsidRPr="00DD7099">
          <w:rPr>
            <w:rFonts w:ascii="Arial" w:hAnsi="Arial" w:cs="Arial"/>
          </w:rPr>
          <w:fldChar w:fldCharType="begin"/>
        </w:r>
        <w:r w:rsidRPr="00DD7099">
          <w:rPr>
            <w:rFonts w:ascii="Arial" w:hAnsi="Arial" w:cs="Arial"/>
          </w:rPr>
          <w:instrText>PAGE   \* MERGEFORMAT</w:instrText>
        </w:r>
        <w:r w:rsidRPr="00DD7099">
          <w:rPr>
            <w:rFonts w:ascii="Arial" w:hAnsi="Arial" w:cs="Arial"/>
          </w:rPr>
          <w:fldChar w:fldCharType="separate"/>
        </w:r>
        <w:r w:rsidR="003A1A2F">
          <w:rPr>
            <w:rFonts w:ascii="Arial" w:hAnsi="Arial" w:cs="Arial"/>
            <w:noProof/>
          </w:rPr>
          <w:t>1</w:t>
        </w:r>
        <w:r w:rsidRPr="00DD7099">
          <w:rPr>
            <w:rFonts w:ascii="Arial" w:hAnsi="Arial" w:cs="Arial"/>
          </w:rPr>
          <w:fldChar w:fldCharType="end"/>
        </w:r>
      </w:sdtContent>
    </w:sdt>
  </w:p>
  <w:p w:rsidR="0055274C" w:rsidRDefault="0055274C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num w:numId="1">
    <w:abstractNumId w:val="0"/>
  </w:num>
  <w:num w:numId="2">
    <w:abstractNumId w:val="0"/>
    <w:lvlOverride w:ilvl="0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530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3485"/>
    <w:rsid w:val="00014EBF"/>
    <w:rsid w:val="00015BF8"/>
    <w:rsid w:val="00015E97"/>
    <w:rsid w:val="00015F67"/>
    <w:rsid w:val="00015FC1"/>
    <w:rsid w:val="00016F7A"/>
    <w:rsid w:val="0002110B"/>
    <w:rsid w:val="000222FB"/>
    <w:rsid w:val="0002322C"/>
    <w:rsid w:val="00023441"/>
    <w:rsid w:val="00023BEC"/>
    <w:rsid w:val="000244A4"/>
    <w:rsid w:val="000252DB"/>
    <w:rsid w:val="000256C3"/>
    <w:rsid w:val="000257EE"/>
    <w:rsid w:val="00025CE2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7E32"/>
    <w:rsid w:val="00050847"/>
    <w:rsid w:val="00051BC5"/>
    <w:rsid w:val="00052267"/>
    <w:rsid w:val="00052F3C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185A"/>
    <w:rsid w:val="00092419"/>
    <w:rsid w:val="00092569"/>
    <w:rsid w:val="00093417"/>
    <w:rsid w:val="0009341F"/>
    <w:rsid w:val="00093ACA"/>
    <w:rsid w:val="00093D52"/>
    <w:rsid w:val="00095BF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629A"/>
    <w:rsid w:val="000B6B04"/>
    <w:rsid w:val="000B6F68"/>
    <w:rsid w:val="000B7072"/>
    <w:rsid w:val="000B7B6D"/>
    <w:rsid w:val="000B7BF6"/>
    <w:rsid w:val="000B7DF0"/>
    <w:rsid w:val="000B7FED"/>
    <w:rsid w:val="000C073A"/>
    <w:rsid w:val="000C0DFD"/>
    <w:rsid w:val="000C2F4B"/>
    <w:rsid w:val="000C340C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D132B"/>
    <w:rsid w:val="000D352F"/>
    <w:rsid w:val="000D3B28"/>
    <w:rsid w:val="000D4500"/>
    <w:rsid w:val="000D5FC6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B8F"/>
    <w:rsid w:val="000F0750"/>
    <w:rsid w:val="000F083B"/>
    <w:rsid w:val="000F1059"/>
    <w:rsid w:val="000F17A6"/>
    <w:rsid w:val="000F204C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703"/>
    <w:rsid w:val="0010352B"/>
    <w:rsid w:val="00103F0D"/>
    <w:rsid w:val="00104260"/>
    <w:rsid w:val="00104B7E"/>
    <w:rsid w:val="00105181"/>
    <w:rsid w:val="00105599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3851"/>
    <w:rsid w:val="00125CA4"/>
    <w:rsid w:val="00125F0D"/>
    <w:rsid w:val="00127400"/>
    <w:rsid w:val="0012778B"/>
    <w:rsid w:val="00127A77"/>
    <w:rsid w:val="00130A8D"/>
    <w:rsid w:val="001332A9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E90"/>
    <w:rsid w:val="00162FC5"/>
    <w:rsid w:val="00163420"/>
    <w:rsid w:val="00164169"/>
    <w:rsid w:val="00164B92"/>
    <w:rsid w:val="001656F7"/>
    <w:rsid w:val="00165A26"/>
    <w:rsid w:val="00165FDE"/>
    <w:rsid w:val="00166CFE"/>
    <w:rsid w:val="00167C82"/>
    <w:rsid w:val="00170C46"/>
    <w:rsid w:val="00172952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944"/>
    <w:rsid w:val="00191299"/>
    <w:rsid w:val="001916B7"/>
    <w:rsid w:val="00192769"/>
    <w:rsid w:val="0019279B"/>
    <w:rsid w:val="00194762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5CC9"/>
    <w:rsid w:val="001B7587"/>
    <w:rsid w:val="001B7687"/>
    <w:rsid w:val="001C001C"/>
    <w:rsid w:val="001C0930"/>
    <w:rsid w:val="001C1983"/>
    <w:rsid w:val="001C1B81"/>
    <w:rsid w:val="001C2684"/>
    <w:rsid w:val="001C44BC"/>
    <w:rsid w:val="001C4EFA"/>
    <w:rsid w:val="001C6C2E"/>
    <w:rsid w:val="001C6F37"/>
    <w:rsid w:val="001D0B2D"/>
    <w:rsid w:val="001D0C2B"/>
    <w:rsid w:val="001D3414"/>
    <w:rsid w:val="001D3616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7625"/>
    <w:rsid w:val="001E7E2A"/>
    <w:rsid w:val="001F1A0E"/>
    <w:rsid w:val="001F1D16"/>
    <w:rsid w:val="001F20A0"/>
    <w:rsid w:val="001F2473"/>
    <w:rsid w:val="001F443D"/>
    <w:rsid w:val="001F52C4"/>
    <w:rsid w:val="001F54EC"/>
    <w:rsid w:val="001F55EB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4CB"/>
    <w:rsid w:val="00212DC8"/>
    <w:rsid w:val="00212F1A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2B2D"/>
    <w:rsid w:val="00222DCD"/>
    <w:rsid w:val="00223256"/>
    <w:rsid w:val="00223531"/>
    <w:rsid w:val="002250B2"/>
    <w:rsid w:val="00225B8E"/>
    <w:rsid w:val="00225CFE"/>
    <w:rsid w:val="00225E7E"/>
    <w:rsid w:val="00225EDE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2B8"/>
    <w:rsid w:val="00241606"/>
    <w:rsid w:val="002431CA"/>
    <w:rsid w:val="002435B4"/>
    <w:rsid w:val="0024377E"/>
    <w:rsid w:val="00243C1B"/>
    <w:rsid w:val="00243CF5"/>
    <w:rsid w:val="00243D97"/>
    <w:rsid w:val="00245363"/>
    <w:rsid w:val="002459C2"/>
    <w:rsid w:val="00247259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1543"/>
    <w:rsid w:val="00271E02"/>
    <w:rsid w:val="0027275A"/>
    <w:rsid w:val="00272E76"/>
    <w:rsid w:val="00272F9F"/>
    <w:rsid w:val="002736F5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84C"/>
    <w:rsid w:val="002A0570"/>
    <w:rsid w:val="002A1DA9"/>
    <w:rsid w:val="002A1DCD"/>
    <w:rsid w:val="002A1F2E"/>
    <w:rsid w:val="002A2182"/>
    <w:rsid w:val="002A2EE4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3027"/>
    <w:rsid w:val="00313886"/>
    <w:rsid w:val="00313AF0"/>
    <w:rsid w:val="00314A7A"/>
    <w:rsid w:val="00315083"/>
    <w:rsid w:val="00315A0E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AD8"/>
    <w:rsid w:val="00331612"/>
    <w:rsid w:val="00331724"/>
    <w:rsid w:val="00333D71"/>
    <w:rsid w:val="0033407F"/>
    <w:rsid w:val="00335773"/>
    <w:rsid w:val="00335B64"/>
    <w:rsid w:val="00335BD7"/>
    <w:rsid w:val="00335CB3"/>
    <w:rsid w:val="00336C17"/>
    <w:rsid w:val="003370F5"/>
    <w:rsid w:val="0034214C"/>
    <w:rsid w:val="003427BA"/>
    <w:rsid w:val="00342BF2"/>
    <w:rsid w:val="003438F8"/>
    <w:rsid w:val="00344452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D17"/>
    <w:rsid w:val="003641AD"/>
    <w:rsid w:val="00366E63"/>
    <w:rsid w:val="00367A24"/>
    <w:rsid w:val="00367AD1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359A"/>
    <w:rsid w:val="00383CD8"/>
    <w:rsid w:val="00385F4A"/>
    <w:rsid w:val="00386063"/>
    <w:rsid w:val="00386124"/>
    <w:rsid w:val="003861A3"/>
    <w:rsid w:val="00386A25"/>
    <w:rsid w:val="00391A09"/>
    <w:rsid w:val="00391FB9"/>
    <w:rsid w:val="0039412C"/>
    <w:rsid w:val="0039418B"/>
    <w:rsid w:val="003950D5"/>
    <w:rsid w:val="003962F0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1057"/>
    <w:rsid w:val="003B24F8"/>
    <w:rsid w:val="003B2FF8"/>
    <w:rsid w:val="003B301C"/>
    <w:rsid w:val="003B3094"/>
    <w:rsid w:val="003B4813"/>
    <w:rsid w:val="003B541A"/>
    <w:rsid w:val="003B5468"/>
    <w:rsid w:val="003B5611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7DF3"/>
    <w:rsid w:val="003E00B4"/>
    <w:rsid w:val="003E09E5"/>
    <w:rsid w:val="003E1310"/>
    <w:rsid w:val="003E2F79"/>
    <w:rsid w:val="003E30BC"/>
    <w:rsid w:val="003E3FBC"/>
    <w:rsid w:val="003E48DD"/>
    <w:rsid w:val="003E54E5"/>
    <w:rsid w:val="003E5C22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4093"/>
    <w:rsid w:val="00455579"/>
    <w:rsid w:val="00455931"/>
    <w:rsid w:val="00455DE2"/>
    <w:rsid w:val="0045652E"/>
    <w:rsid w:val="00457B00"/>
    <w:rsid w:val="004604F5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88C"/>
    <w:rsid w:val="004838B6"/>
    <w:rsid w:val="00484005"/>
    <w:rsid w:val="0048415E"/>
    <w:rsid w:val="004870EA"/>
    <w:rsid w:val="004925B4"/>
    <w:rsid w:val="004928E8"/>
    <w:rsid w:val="004929AA"/>
    <w:rsid w:val="00493FFF"/>
    <w:rsid w:val="004951F6"/>
    <w:rsid w:val="00495B98"/>
    <w:rsid w:val="0049632C"/>
    <w:rsid w:val="00496B5F"/>
    <w:rsid w:val="00497337"/>
    <w:rsid w:val="004976CB"/>
    <w:rsid w:val="004A027F"/>
    <w:rsid w:val="004A084D"/>
    <w:rsid w:val="004A0A0F"/>
    <w:rsid w:val="004A1395"/>
    <w:rsid w:val="004A2C1A"/>
    <w:rsid w:val="004A3182"/>
    <w:rsid w:val="004A408E"/>
    <w:rsid w:val="004A5001"/>
    <w:rsid w:val="004B125A"/>
    <w:rsid w:val="004B1335"/>
    <w:rsid w:val="004B368B"/>
    <w:rsid w:val="004B3DC0"/>
    <w:rsid w:val="004B49C7"/>
    <w:rsid w:val="004B58F3"/>
    <w:rsid w:val="004B67AB"/>
    <w:rsid w:val="004B6BAA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DC3"/>
    <w:rsid w:val="004F7A2C"/>
    <w:rsid w:val="0050039E"/>
    <w:rsid w:val="00500F9D"/>
    <w:rsid w:val="00502CC5"/>
    <w:rsid w:val="00503057"/>
    <w:rsid w:val="005031F6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C31"/>
    <w:rsid w:val="00525DDD"/>
    <w:rsid w:val="00527326"/>
    <w:rsid w:val="0052781D"/>
    <w:rsid w:val="00530132"/>
    <w:rsid w:val="00530C39"/>
    <w:rsid w:val="00531A33"/>
    <w:rsid w:val="00531BF9"/>
    <w:rsid w:val="005326FC"/>
    <w:rsid w:val="00533975"/>
    <w:rsid w:val="005340C7"/>
    <w:rsid w:val="00534247"/>
    <w:rsid w:val="00534BB1"/>
    <w:rsid w:val="0053558C"/>
    <w:rsid w:val="00535A4B"/>
    <w:rsid w:val="00535FB2"/>
    <w:rsid w:val="005373C2"/>
    <w:rsid w:val="0053797B"/>
    <w:rsid w:val="00537E93"/>
    <w:rsid w:val="0054012F"/>
    <w:rsid w:val="005416BE"/>
    <w:rsid w:val="00541F3F"/>
    <w:rsid w:val="005428BD"/>
    <w:rsid w:val="00543599"/>
    <w:rsid w:val="005437AF"/>
    <w:rsid w:val="00544876"/>
    <w:rsid w:val="00544E06"/>
    <w:rsid w:val="00545005"/>
    <w:rsid w:val="00545DA6"/>
    <w:rsid w:val="00546548"/>
    <w:rsid w:val="00546776"/>
    <w:rsid w:val="00547962"/>
    <w:rsid w:val="00547FA3"/>
    <w:rsid w:val="00550427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D5A"/>
    <w:rsid w:val="005678F4"/>
    <w:rsid w:val="00570E8D"/>
    <w:rsid w:val="00571899"/>
    <w:rsid w:val="00571A06"/>
    <w:rsid w:val="00571E93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29D6"/>
    <w:rsid w:val="00582DDC"/>
    <w:rsid w:val="00582E3D"/>
    <w:rsid w:val="00582FCD"/>
    <w:rsid w:val="00583460"/>
    <w:rsid w:val="00584003"/>
    <w:rsid w:val="0058424A"/>
    <w:rsid w:val="005849F2"/>
    <w:rsid w:val="00584E73"/>
    <w:rsid w:val="00585409"/>
    <w:rsid w:val="0058582F"/>
    <w:rsid w:val="00585DF5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A0C76"/>
    <w:rsid w:val="005A182A"/>
    <w:rsid w:val="005A1C3F"/>
    <w:rsid w:val="005A1E81"/>
    <w:rsid w:val="005A2471"/>
    <w:rsid w:val="005A26AB"/>
    <w:rsid w:val="005A2D9D"/>
    <w:rsid w:val="005A3479"/>
    <w:rsid w:val="005A34B5"/>
    <w:rsid w:val="005A37EA"/>
    <w:rsid w:val="005A3A10"/>
    <w:rsid w:val="005A43C5"/>
    <w:rsid w:val="005A4B55"/>
    <w:rsid w:val="005A6853"/>
    <w:rsid w:val="005A6B6C"/>
    <w:rsid w:val="005A6FC4"/>
    <w:rsid w:val="005B0C58"/>
    <w:rsid w:val="005B1575"/>
    <w:rsid w:val="005B26BA"/>
    <w:rsid w:val="005B3042"/>
    <w:rsid w:val="005B59C3"/>
    <w:rsid w:val="005B5AF1"/>
    <w:rsid w:val="005B606D"/>
    <w:rsid w:val="005B67B6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B35"/>
    <w:rsid w:val="005D1D49"/>
    <w:rsid w:val="005D2A11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2AFF"/>
    <w:rsid w:val="006136CD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C78"/>
    <w:rsid w:val="006343EE"/>
    <w:rsid w:val="00635203"/>
    <w:rsid w:val="0063520E"/>
    <w:rsid w:val="00636032"/>
    <w:rsid w:val="00636810"/>
    <w:rsid w:val="00636905"/>
    <w:rsid w:val="006372D5"/>
    <w:rsid w:val="00637A83"/>
    <w:rsid w:val="00640641"/>
    <w:rsid w:val="00640654"/>
    <w:rsid w:val="0064160D"/>
    <w:rsid w:val="00641E44"/>
    <w:rsid w:val="006436AC"/>
    <w:rsid w:val="00643F1F"/>
    <w:rsid w:val="0064519A"/>
    <w:rsid w:val="00645661"/>
    <w:rsid w:val="0064645D"/>
    <w:rsid w:val="00646645"/>
    <w:rsid w:val="00646CDE"/>
    <w:rsid w:val="00646FD0"/>
    <w:rsid w:val="00647E75"/>
    <w:rsid w:val="00650B61"/>
    <w:rsid w:val="00650C0E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7EA"/>
    <w:rsid w:val="00660EE1"/>
    <w:rsid w:val="006628D7"/>
    <w:rsid w:val="006630D3"/>
    <w:rsid w:val="00664512"/>
    <w:rsid w:val="00666132"/>
    <w:rsid w:val="0066696B"/>
    <w:rsid w:val="00666FB9"/>
    <w:rsid w:val="006678FA"/>
    <w:rsid w:val="00667B0C"/>
    <w:rsid w:val="00667DB4"/>
    <w:rsid w:val="00667DEC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1E59"/>
    <w:rsid w:val="00682622"/>
    <w:rsid w:val="00682CB6"/>
    <w:rsid w:val="00682E17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30B9"/>
    <w:rsid w:val="006A30FB"/>
    <w:rsid w:val="006A503D"/>
    <w:rsid w:val="006A69A8"/>
    <w:rsid w:val="006A6B20"/>
    <w:rsid w:val="006B2A12"/>
    <w:rsid w:val="006B2CB0"/>
    <w:rsid w:val="006B2DF7"/>
    <w:rsid w:val="006B3A3A"/>
    <w:rsid w:val="006B3B63"/>
    <w:rsid w:val="006B53DE"/>
    <w:rsid w:val="006B5433"/>
    <w:rsid w:val="006B6CD6"/>
    <w:rsid w:val="006B6DC4"/>
    <w:rsid w:val="006B7F7E"/>
    <w:rsid w:val="006C0392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C33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167F"/>
    <w:rsid w:val="006E262A"/>
    <w:rsid w:val="006E320C"/>
    <w:rsid w:val="006E3686"/>
    <w:rsid w:val="006E3A72"/>
    <w:rsid w:val="006E4555"/>
    <w:rsid w:val="006E4D20"/>
    <w:rsid w:val="006E5850"/>
    <w:rsid w:val="006E6DCA"/>
    <w:rsid w:val="006E7949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4AEE"/>
    <w:rsid w:val="00714C92"/>
    <w:rsid w:val="00715171"/>
    <w:rsid w:val="00715E96"/>
    <w:rsid w:val="0071622F"/>
    <w:rsid w:val="00716F00"/>
    <w:rsid w:val="00717A1C"/>
    <w:rsid w:val="00717E17"/>
    <w:rsid w:val="007214F9"/>
    <w:rsid w:val="007225C4"/>
    <w:rsid w:val="007229F5"/>
    <w:rsid w:val="00724349"/>
    <w:rsid w:val="00725126"/>
    <w:rsid w:val="00725D6F"/>
    <w:rsid w:val="007269A4"/>
    <w:rsid w:val="00727A11"/>
    <w:rsid w:val="00727CAF"/>
    <w:rsid w:val="00727D1A"/>
    <w:rsid w:val="007300D0"/>
    <w:rsid w:val="00730364"/>
    <w:rsid w:val="00730C58"/>
    <w:rsid w:val="00731A1F"/>
    <w:rsid w:val="00733DB7"/>
    <w:rsid w:val="00733EB5"/>
    <w:rsid w:val="0073417B"/>
    <w:rsid w:val="0073545A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139A"/>
    <w:rsid w:val="00771527"/>
    <w:rsid w:val="0077158D"/>
    <w:rsid w:val="0077201B"/>
    <w:rsid w:val="007723B3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8189D"/>
    <w:rsid w:val="007818FE"/>
    <w:rsid w:val="0078348D"/>
    <w:rsid w:val="00783B9E"/>
    <w:rsid w:val="0078418F"/>
    <w:rsid w:val="0078449D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20C1"/>
    <w:rsid w:val="007A22D5"/>
    <w:rsid w:val="007A45E8"/>
    <w:rsid w:val="007A6066"/>
    <w:rsid w:val="007A6AA6"/>
    <w:rsid w:val="007A6ABC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A3B"/>
    <w:rsid w:val="007E280B"/>
    <w:rsid w:val="007E324E"/>
    <w:rsid w:val="007E37B1"/>
    <w:rsid w:val="007E46A3"/>
    <w:rsid w:val="007E48B5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4126"/>
    <w:rsid w:val="008148F3"/>
    <w:rsid w:val="00816679"/>
    <w:rsid w:val="00816974"/>
    <w:rsid w:val="0081768F"/>
    <w:rsid w:val="00817F79"/>
    <w:rsid w:val="00820540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6649"/>
    <w:rsid w:val="00846776"/>
    <w:rsid w:val="00846E07"/>
    <w:rsid w:val="00847FEE"/>
    <w:rsid w:val="00853BE0"/>
    <w:rsid w:val="00853DD5"/>
    <w:rsid w:val="008542BE"/>
    <w:rsid w:val="00854395"/>
    <w:rsid w:val="00854D64"/>
    <w:rsid w:val="008551CF"/>
    <w:rsid w:val="00855636"/>
    <w:rsid w:val="00855F2B"/>
    <w:rsid w:val="00856941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F5B"/>
    <w:rsid w:val="00874E9F"/>
    <w:rsid w:val="00874F52"/>
    <w:rsid w:val="00877F82"/>
    <w:rsid w:val="00880DAE"/>
    <w:rsid w:val="008827D6"/>
    <w:rsid w:val="008834C1"/>
    <w:rsid w:val="00883793"/>
    <w:rsid w:val="00883C0B"/>
    <w:rsid w:val="008848FD"/>
    <w:rsid w:val="00884CC8"/>
    <w:rsid w:val="0088686E"/>
    <w:rsid w:val="0088767E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CEE"/>
    <w:rsid w:val="009170FA"/>
    <w:rsid w:val="009201C3"/>
    <w:rsid w:val="009202C7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5C10"/>
    <w:rsid w:val="0093668A"/>
    <w:rsid w:val="00936EA1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1098"/>
    <w:rsid w:val="00951DC5"/>
    <w:rsid w:val="009523DA"/>
    <w:rsid w:val="00952E3D"/>
    <w:rsid w:val="00953822"/>
    <w:rsid w:val="00953847"/>
    <w:rsid w:val="0095520F"/>
    <w:rsid w:val="009555C9"/>
    <w:rsid w:val="00955761"/>
    <w:rsid w:val="00956305"/>
    <w:rsid w:val="0095673D"/>
    <w:rsid w:val="00957125"/>
    <w:rsid w:val="0095795E"/>
    <w:rsid w:val="00957BD3"/>
    <w:rsid w:val="00957C2F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AA3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6214"/>
    <w:rsid w:val="00976440"/>
    <w:rsid w:val="009764C6"/>
    <w:rsid w:val="009766B4"/>
    <w:rsid w:val="009772C9"/>
    <w:rsid w:val="00980325"/>
    <w:rsid w:val="009814F0"/>
    <w:rsid w:val="00981E4C"/>
    <w:rsid w:val="00981F32"/>
    <w:rsid w:val="00982C2B"/>
    <w:rsid w:val="00982F83"/>
    <w:rsid w:val="00983058"/>
    <w:rsid w:val="009842D0"/>
    <w:rsid w:val="0098635C"/>
    <w:rsid w:val="00986829"/>
    <w:rsid w:val="00986A1A"/>
    <w:rsid w:val="00986E61"/>
    <w:rsid w:val="00987925"/>
    <w:rsid w:val="009929CD"/>
    <w:rsid w:val="00992C5B"/>
    <w:rsid w:val="00995130"/>
    <w:rsid w:val="00995306"/>
    <w:rsid w:val="009954FE"/>
    <w:rsid w:val="00996565"/>
    <w:rsid w:val="0099695C"/>
    <w:rsid w:val="00997593"/>
    <w:rsid w:val="009A0217"/>
    <w:rsid w:val="009A03C3"/>
    <w:rsid w:val="009A225C"/>
    <w:rsid w:val="009A3400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64B0"/>
    <w:rsid w:val="009B6532"/>
    <w:rsid w:val="009B69F7"/>
    <w:rsid w:val="009B7205"/>
    <w:rsid w:val="009B73BB"/>
    <w:rsid w:val="009C04FC"/>
    <w:rsid w:val="009C12C9"/>
    <w:rsid w:val="009C1994"/>
    <w:rsid w:val="009C3D6D"/>
    <w:rsid w:val="009C3E56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26A9"/>
    <w:rsid w:val="009E4A4D"/>
    <w:rsid w:val="009E54E8"/>
    <w:rsid w:val="009E7034"/>
    <w:rsid w:val="009E7E38"/>
    <w:rsid w:val="009F0B9F"/>
    <w:rsid w:val="009F1165"/>
    <w:rsid w:val="009F24F8"/>
    <w:rsid w:val="009F3523"/>
    <w:rsid w:val="009F37D5"/>
    <w:rsid w:val="009F38DA"/>
    <w:rsid w:val="009F3CD6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E6C"/>
    <w:rsid w:val="00A07A0C"/>
    <w:rsid w:val="00A1349D"/>
    <w:rsid w:val="00A13A70"/>
    <w:rsid w:val="00A142A5"/>
    <w:rsid w:val="00A16E94"/>
    <w:rsid w:val="00A1784F"/>
    <w:rsid w:val="00A21958"/>
    <w:rsid w:val="00A219A3"/>
    <w:rsid w:val="00A220B2"/>
    <w:rsid w:val="00A224B4"/>
    <w:rsid w:val="00A226E1"/>
    <w:rsid w:val="00A2278F"/>
    <w:rsid w:val="00A23903"/>
    <w:rsid w:val="00A23D98"/>
    <w:rsid w:val="00A25171"/>
    <w:rsid w:val="00A2531A"/>
    <w:rsid w:val="00A26A3B"/>
    <w:rsid w:val="00A26B7E"/>
    <w:rsid w:val="00A279F4"/>
    <w:rsid w:val="00A316C1"/>
    <w:rsid w:val="00A3200F"/>
    <w:rsid w:val="00A3204D"/>
    <w:rsid w:val="00A32DD9"/>
    <w:rsid w:val="00A32F0A"/>
    <w:rsid w:val="00A33D47"/>
    <w:rsid w:val="00A3410F"/>
    <w:rsid w:val="00A35371"/>
    <w:rsid w:val="00A360CA"/>
    <w:rsid w:val="00A36610"/>
    <w:rsid w:val="00A372D5"/>
    <w:rsid w:val="00A377C6"/>
    <w:rsid w:val="00A407DF"/>
    <w:rsid w:val="00A40AC0"/>
    <w:rsid w:val="00A43547"/>
    <w:rsid w:val="00A44333"/>
    <w:rsid w:val="00A44B6F"/>
    <w:rsid w:val="00A45057"/>
    <w:rsid w:val="00A4535F"/>
    <w:rsid w:val="00A453EE"/>
    <w:rsid w:val="00A4595E"/>
    <w:rsid w:val="00A460B4"/>
    <w:rsid w:val="00A50EC4"/>
    <w:rsid w:val="00A50EEA"/>
    <w:rsid w:val="00A52194"/>
    <w:rsid w:val="00A535F3"/>
    <w:rsid w:val="00A56040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C47"/>
    <w:rsid w:val="00A91148"/>
    <w:rsid w:val="00A920C3"/>
    <w:rsid w:val="00A92430"/>
    <w:rsid w:val="00A93875"/>
    <w:rsid w:val="00A94319"/>
    <w:rsid w:val="00A94407"/>
    <w:rsid w:val="00A95268"/>
    <w:rsid w:val="00A956FA"/>
    <w:rsid w:val="00A958F0"/>
    <w:rsid w:val="00A96246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738"/>
    <w:rsid w:val="00AB28D4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F20"/>
    <w:rsid w:val="00AC3FC5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20E3"/>
    <w:rsid w:val="00AD2340"/>
    <w:rsid w:val="00AD244C"/>
    <w:rsid w:val="00AD3791"/>
    <w:rsid w:val="00AD3821"/>
    <w:rsid w:val="00AD59CB"/>
    <w:rsid w:val="00AE08B9"/>
    <w:rsid w:val="00AE1099"/>
    <w:rsid w:val="00AE15BD"/>
    <w:rsid w:val="00AE16DA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D67"/>
    <w:rsid w:val="00AF59E6"/>
    <w:rsid w:val="00AF65F9"/>
    <w:rsid w:val="00AF77A1"/>
    <w:rsid w:val="00AF78B0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B42"/>
    <w:rsid w:val="00B17E14"/>
    <w:rsid w:val="00B201CA"/>
    <w:rsid w:val="00B20B66"/>
    <w:rsid w:val="00B20F8A"/>
    <w:rsid w:val="00B21937"/>
    <w:rsid w:val="00B23782"/>
    <w:rsid w:val="00B24200"/>
    <w:rsid w:val="00B244F4"/>
    <w:rsid w:val="00B24656"/>
    <w:rsid w:val="00B2544F"/>
    <w:rsid w:val="00B26306"/>
    <w:rsid w:val="00B2653A"/>
    <w:rsid w:val="00B27AF7"/>
    <w:rsid w:val="00B3005D"/>
    <w:rsid w:val="00B30421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EE9"/>
    <w:rsid w:val="00B72368"/>
    <w:rsid w:val="00B728CA"/>
    <w:rsid w:val="00B7401C"/>
    <w:rsid w:val="00B7484C"/>
    <w:rsid w:val="00B74AE5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4C7D"/>
    <w:rsid w:val="00B956C9"/>
    <w:rsid w:val="00B95D5D"/>
    <w:rsid w:val="00B9618E"/>
    <w:rsid w:val="00B96457"/>
    <w:rsid w:val="00BA0809"/>
    <w:rsid w:val="00BA123F"/>
    <w:rsid w:val="00BA1735"/>
    <w:rsid w:val="00BA4261"/>
    <w:rsid w:val="00BA4357"/>
    <w:rsid w:val="00BA4E8A"/>
    <w:rsid w:val="00BA5EE2"/>
    <w:rsid w:val="00BA6034"/>
    <w:rsid w:val="00BA60EA"/>
    <w:rsid w:val="00BA620F"/>
    <w:rsid w:val="00BA6D00"/>
    <w:rsid w:val="00BA76C0"/>
    <w:rsid w:val="00BB1F94"/>
    <w:rsid w:val="00BB2126"/>
    <w:rsid w:val="00BB33B4"/>
    <w:rsid w:val="00BB3955"/>
    <w:rsid w:val="00BB4685"/>
    <w:rsid w:val="00BB585E"/>
    <w:rsid w:val="00BB6359"/>
    <w:rsid w:val="00BB7009"/>
    <w:rsid w:val="00BB714E"/>
    <w:rsid w:val="00BB729A"/>
    <w:rsid w:val="00BB74E6"/>
    <w:rsid w:val="00BB769E"/>
    <w:rsid w:val="00BB7FC4"/>
    <w:rsid w:val="00BC0636"/>
    <w:rsid w:val="00BC150F"/>
    <w:rsid w:val="00BC366D"/>
    <w:rsid w:val="00BC3A2A"/>
    <w:rsid w:val="00BC513C"/>
    <w:rsid w:val="00BC606A"/>
    <w:rsid w:val="00BC6593"/>
    <w:rsid w:val="00BC6AB3"/>
    <w:rsid w:val="00BC6CFF"/>
    <w:rsid w:val="00BC723D"/>
    <w:rsid w:val="00BC72B4"/>
    <w:rsid w:val="00BD0DE5"/>
    <w:rsid w:val="00BD22D0"/>
    <w:rsid w:val="00BD35A6"/>
    <w:rsid w:val="00BD38DB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EF7"/>
    <w:rsid w:val="00BE327E"/>
    <w:rsid w:val="00BE4364"/>
    <w:rsid w:val="00BE51D9"/>
    <w:rsid w:val="00BE5B2D"/>
    <w:rsid w:val="00BE5CF6"/>
    <w:rsid w:val="00BE7D6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699"/>
    <w:rsid w:val="00C237A8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9C0"/>
    <w:rsid w:val="00C43122"/>
    <w:rsid w:val="00C43431"/>
    <w:rsid w:val="00C45CA1"/>
    <w:rsid w:val="00C45CA6"/>
    <w:rsid w:val="00C45DD7"/>
    <w:rsid w:val="00C45DEB"/>
    <w:rsid w:val="00C46D6B"/>
    <w:rsid w:val="00C4757C"/>
    <w:rsid w:val="00C508AB"/>
    <w:rsid w:val="00C50937"/>
    <w:rsid w:val="00C5228A"/>
    <w:rsid w:val="00C531C8"/>
    <w:rsid w:val="00C54157"/>
    <w:rsid w:val="00C5455C"/>
    <w:rsid w:val="00C54D58"/>
    <w:rsid w:val="00C55376"/>
    <w:rsid w:val="00C556C8"/>
    <w:rsid w:val="00C55ABD"/>
    <w:rsid w:val="00C57115"/>
    <w:rsid w:val="00C63599"/>
    <w:rsid w:val="00C63CAF"/>
    <w:rsid w:val="00C63F1C"/>
    <w:rsid w:val="00C6426F"/>
    <w:rsid w:val="00C64507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7ED"/>
    <w:rsid w:val="00C728D6"/>
    <w:rsid w:val="00C73758"/>
    <w:rsid w:val="00C7379C"/>
    <w:rsid w:val="00C74F4B"/>
    <w:rsid w:val="00C75A57"/>
    <w:rsid w:val="00C75E95"/>
    <w:rsid w:val="00C76668"/>
    <w:rsid w:val="00C76EB3"/>
    <w:rsid w:val="00C779C3"/>
    <w:rsid w:val="00C80886"/>
    <w:rsid w:val="00C81183"/>
    <w:rsid w:val="00C814B2"/>
    <w:rsid w:val="00C815CA"/>
    <w:rsid w:val="00C81FDA"/>
    <w:rsid w:val="00C82209"/>
    <w:rsid w:val="00C829B8"/>
    <w:rsid w:val="00C84DA1"/>
    <w:rsid w:val="00C85427"/>
    <w:rsid w:val="00C8554E"/>
    <w:rsid w:val="00C85EE5"/>
    <w:rsid w:val="00C86188"/>
    <w:rsid w:val="00C865A0"/>
    <w:rsid w:val="00C87AFE"/>
    <w:rsid w:val="00C91B47"/>
    <w:rsid w:val="00C91C20"/>
    <w:rsid w:val="00C91D4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4306"/>
    <w:rsid w:val="00CA6871"/>
    <w:rsid w:val="00CA7053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3096"/>
    <w:rsid w:val="00CB30D5"/>
    <w:rsid w:val="00CB37F1"/>
    <w:rsid w:val="00CB3988"/>
    <w:rsid w:val="00CB486B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A0A"/>
    <w:rsid w:val="00D01C1F"/>
    <w:rsid w:val="00D04831"/>
    <w:rsid w:val="00D04DAF"/>
    <w:rsid w:val="00D057D1"/>
    <w:rsid w:val="00D057FD"/>
    <w:rsid w:val="00D07D52"/>
    <w:rsid w:val="00D07E9E"/>
    <w:rsid w:val="00D101F9"/>
    <w:rsid w:val="00D106A3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316E"/>
    <w:rsid w:val="00D35A26"/>
    <w:rsid w:val="00D35AB1"/>
    <w:rsid w:val="00D37842"/>
    <w:rsid w:val="00D4160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C7E"/>
    <w:rsid w:val="00D633A7"/>
    <w:rsid w:val="00D637F9"/>
    <w:rsid w:val="00D63D30"/>
    <w:rsid w:val="00D6423E"/>
    <w:rsid w:val="00D6470B"/>
    <w:rsid w:val="00D6476C"/>
    <w:rsid w:val="00D64BFA"/>
    <w:rsid w:val="00D659D3"/>
    <w:rsid w:val="00D669D9"/>
    <w:rsid w:val="00D66C01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80C"/>
    <w:rsid w:val="00D80A24"/>
    <w:rsid w:val="00D81297"/>
    <w:rsid w:val="00D8228B"/>
    <w:rsid w:val="00D82A70"/>
    <w:rsid w:val="00D82AAB"/>
    <w:rsid w:val="00D83835"/>
    <w:rsid w:val="00D84A51"/>
    <w:rsid w:val="00D85240"/>
    <w:rsid w:val="00D85921"/>
    <w:rsid w:val="00D86718"/>
    <w:rsid w:val="00D86942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A0AF3"/>
    <w:rsid w:val="00DA1358"/>
    <w:rsid w:val="00DA1E63"/>
    <w:rsid w:val="00DA23E6"/>
    <w:rsid w:val="00DA29B8"/>
    <w:rsid w:val="00DA2ABF"/>
    <w:rsid w:val="00DA2C96"/>
    <w:rsid w:val="00DA3396"/>
    <w:rsid w:val="00DA374C"/>
    <w:rsid w:val="00DA418E"/>
    <w:rsid w:val="00DA433E"/>
    <w:rsid w:val="00DA4685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BA"/>
    <w:rsid w:val="00DC1DFB"/>
    <w:rsid w:val="00DC1F58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87C"/>
    <w:rsid w:val="00DD1CE8"/>
    <w:rsid w:val="00DD2965"/>
    <w:rsid w:val="00DD2FCE"/>
    <w:rsid w:val="00DD323A"/>
    <w:rsid w:val="00DD32EA"/>
    <w:rsid w:val="00DD5427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A9A"/>
    <w:rsid w:val="00E02C6F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88C"/>
    <w:rsid w:val="00E85CFF"/>
    <w:rsid w:val="00E86089"/>
    <w:rsid w:val="00E86BD4"/>
    <w:rsid w:val="00E87E7D"/>
    <w:rsid w:val="00E900E0"/>
    <w:rsid w:val="00E902E5"/>
    <w:rsid w:val="00E91092"/>
    <w:rsid w:val="00E92D6F"/>
    <w:rsid w:val="00E940A2"/>
    <w:rsid w:val="00E94317"/>
    <w:rsid w:val="00E95B76"/>
    <w:rsid w:val="00E9611B"/>
    <w:rsid w:val="00E9692F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DA9"/>
    <w:rsid w:val="00ED709D"/>
    <w:rsid w:val="00ED756A"/>
    <w:rsid w:val="00ED7F4A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FA0"/>
    <w:rsid w:val="00EF6629"/>
    <w:rsid w:val="00EF6985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67E0"/>
    <w:rsid w:val="00F06993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5B9"/>
    <w:rsid w:val="00F927EF"/>
    <w:rsid w:val="00F93564"/>
    <w:rsid w:val="00F935A5"/>
    <w:rsid w:val="00F943B7"/>
    <w:rsid w:val="00F94442"/>
    <w:rsid w:val="00F94CAB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3D4"/>
    <w:rsid w:val="00FC4836"/>
    <w:rsid w:val="00FC4FF5"/>
    <w:rsid w:val="00FC510D"/>
    <w:rsid w:val="00FC67F7"/>
    <w:rsid w:val="00FC7634"/>
    <w:rsid w:val="00FD058E"/>
    <w:rsid w:val="00FD0D9D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801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30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C89689-8CED-4623-A35E-548521D10A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701</Words>
  <Characters>3800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2</cp:revision>
  <cp:lastPrinted>2010-07-14T20:23:00Z</cp:lastPrinted>
  <dcterms:created xsi:type="dcterms:W3CDTF">2016-01-25T18:00:00Z</dcterms:created>
  <dcterms:modified xsi:type="dcterms:W3CDTF">2016-01-25T18:00:00Z</dcterms:modified>
</cp:coreProperties>
</file>