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310DC1">
        <w:rPr>
          <w:rFonts w:ascii="Arial" w:hAnsi="Arial" w:cs="Arial"/>
          <w:b/>
          <w:bCs/>
          <w:color w:val="000080"/>
        </w:rPr>
        <w:t>3</w:t>
      </w:r>
      <w:r w:rsidR="00632142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310DC1">
        <w:rPr>
          <w:rFonts w:ascii="Arial" w:hAnsi="Arial" w:cs="Arial"/>
          <w:b/>
          <w:bCs/>
          <w:color w:val="000080"/>
        </w:rPr>
        <w:t>2</w:t>
      </w:r>
      <w:r w:rsidR="00632142">
        <w:rPr>
          <w:rFonts w:ascii="Arial" w:hAnsi="Arial" w:cs="Arial"/>
          <w:b/>
          <w:bCs/>
          <w:color w:val="000080"/>
        </w:rPr>
        <w:t>8</w:t>
      </w:r>
      <w:r w:rsidR="00310DC1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DE332A">
        <w:rPr>
          <w:rFonts w:ascii="Arial" w:hAnsi="Arial" w:cs="Arial"/>
          <w:b/>
          <w:bCs/>
          <w:color w:val="000080"/>
        </w:rPr>
        <w:t>NOVEM</w:t>
      </w:r>
      <w:r w:rsidR="00AF72DD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164F34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310DC1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310DC1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310DC1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32142" w:rsidRPr="00077A48" w:rsidRDefault="00632142" w:rsidP="0063214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77A48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077A48">
        <w:rPr>
          <w:rFonts w:ascii="Arial" w:hAnsi="Arial" w:cs="Arial"/>
          <w:color w:val="000000"/>
        </w:rPr>
        <w:t>, no uso da competência que lhe foi delegada pelo art. 1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077A48">
        <w:rPr>
          <w:rFonts w:ascii="Arial" w:hAnsi="Arial" w:cs="Arial"/>
          <w:color w:val="000000"/>
        </w:rPr>
        <w:t>n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color w:val="000000"/>
        </w:rPr>
        <w:t xml:space="preserve"> 281</w:t>
      </w:r>
      <w:proofErr w:type="gramEnd"/>
      <w:r w:rsidRPr="00077A48">
        <w:rPr>
          <w:rFonts w:ascii="Arial" w:hAnsi="Arial" w:cs="Arial"/>
          <w:color w:val="000000"/>
        </w:rPr>
        <w:t>, de 29 de junho de 2016, tendo em vista o disposto no art. 6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color w:val="000000"/>
        </w:rPr>
        <w:t xml:space="preserve"> do Decreto n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color w:val="000000"/>
        </w:rPr>
        <w:t xml:space="preserve"> 6.144, de 3 de julho de 2007, no art. 2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color w:val="000000"/>
        </w:rPr>
        <w:t>, § 3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color w:val="000000"/>
        </w:rPr>
        <w:t>, da Portaria MME n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color w:val="000000"/>
        </w:rPr>
        <w:t xml:space="preserve"> 274, de 19 de agosto de 2013, e o que consta do Processo n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color w:val="000000"/>
        </w:rPr>
        <w:t xml:space="preserve"> </w:t>
      </w:r>
      <w:r w:rsidRPr="00077A48">
        <w:rPr>
          <w:rFonts w:ascii="Arial" w:hAnsi="Arial" w:cs="Arial"/>
          <w:noProof/>
          <w:color w:val="000000"/>
        </w:rPr>
        <w:t>48500.004340/2016-71</w:t>
      </w:r>
      <w:r w:rsidRPr="00077A48">
        <w:rPr>
          <w:rFonts w:ascii="Arial" w:hAnsi="Arial" w:cs="Arial"/>
          <w:color w:val="000000"/>
        </w:rPr>
        <w:t>, resolve:</w:t>
      </w:r>
    </w:p>
    <w:p w:rsidR="00632142" w:rsidRPr="00077A48" w:rsidRDefault="00632142" w:rsidP="0063214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32142" w:rsidRPr="00077A48" w:rsidRDefault="00632142" w:rsidP="0063214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77A48">
        <w:rPr>
          <w:rFonts w:ascii="Arial" w:hAnsi="Arial" w:cs="Arial"/>
          <w:color w:val="000000"/>
        </w:rPr>
        <w:t>Art. 1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077A48">
        <w:rPr>
          <w:rFonts w:ascii="Arial" w:hAnsi="Arial" w:cs="Arial"/>
          <w:noProof/>
          <w:color w:val="000000"/>
        </w:rPr>
        <w:t>Pequena Central Hidrelétrica</w:t>
      </w:r>
      <w:r w:rsidRPr="00077A48">
        <w:rPr>
          <w:rFonts w:ascii="Arial" w:hAnsi="Arial" w:cs="Arial"/>
          <w:color w:val="000000"/>
        </w:rPr>
        <w:t xml:space="preserve"> denominada </w:t>
      </w:r>
      <w:r w:rsidRPr="00077A48">
        <w:rPr>
          <w:rFonts w:ascii="Arial" w:hAnsi="Arial" w:cs="Arial"/>
          <w:noProof/>
          <w:color w:val="000000"/>
        </w:rPr>
        <w:t>PCH</w:t>
      </w:r>
      <w:r w:rsidRPr="00077A48">
        <w:rPr>
          <w:rFonts w:ascii="Arial" w:hAnsi="Arial" w:cs="Arial"/>
          <w:color w:val="000000"/>
        </w:rPr>
        <w:t xml:space="preserve"> </w:t>
      </w:r>
      <w:r w:rsidRPr="00077A48">
        <w:rPr>
          <w:rFonts w:ascii="Arial" w:hAnsi="Arial" w:cs="Arial"/>
          <w:noProof/>
          <w:color w:val="000000"/>
        </w:rPr>
        <w:t>Pulo</w:t>
      </w:r>
      <w:r w:rsidRPr="00077A48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077A48">
        <w:rPr>
          <w:rFonts w:ascii="Arial" w:hAnsi="Arial" w:cs="Arial"/>
          <w:noProof/>
          <w:color w:val="000000"/>
        </w:rPr>
        <w:t>PCH.PH.PR.034438-9.01</w:t>
      </w:r>
      <w:r w:rsidRPr="00077A48">
        <w:rPr>
          <w:rFonts w:ascii="Arial" w:hAnsi="Arial" w:cs="Arial"/>
          <w:color w:val="000000"/>
        </w:rPr>
        <w:t xml:space="preserve">, de titularidade da empresa </w:t>
      </w:r>
      <w:r w:rsidRPr="00077A48">
        <w:rPr>
          <w:rFonts w:ascii="Arial" w:hAnsi="Arial" w:cs="Arial"/>
          <w:noProof/>
          <w:color w:val="000000"/>
        </w:rPr>
        <w:t>Hidrelétrica Pulo Ltda.</w:t>
      </w:r>
      <w:r w:rsidRPr="00077A48">
        <w:rPr>
          <w:rFonts w:ascii="Arial" w:hAnsi="Arial" w:cs="Arial"/>
          <w:color w:val="000000"/>
        </w:rPr>
        <w:t>, inscrita no CNPJ/MF sob o n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color w:val="000000"/>
        </w:rPr>
        <w:t> </w:t>
      </w:r>
      <w:r w:rsidRPr="00077A48">
        <w:rPr>
          <w:rFonts w:ascii="Arial" w:hAnsi="Arial" w:cs="Arial"/>
          <w:noProof/>
          <w:color w:val="000000"/>
        </w:rPr>
        <w:t>08.017.740/0001-42</w:t>
      </w:r>
      <w:r w:rsidRPr="00077A48">
        <w:rPr>
          <w:rFonts w:ascii="Arial" w:hAnsi="Arial" w:cs="Arial"/>
          <w:color w:val="000000"/>
        </w:rPr>
        <w:t xml:space="preserve">, detalhado no Anexo </w:t>
      </w:r>
      <w:proofErr w:type="gramStart"/>
      <w:r w:rsidRPr="00077A48">
        <w:rPr>
          <w:rFonts w:ascii="Arial" w:hAnsi="Arial" w:cs="Arial"/>
          <w:color w:val="000000"/>
        </w:rPr>
        <w:t>à</w:t>
      </w:r>
      <w:proofErr w:type="gramEnd"/>
      <w:r w:rsidRPr="00077A48">
        <w:rPr>
          <w:rFonts w:ascii="Arial" w:hAnsi="Arial" w:cs="Arial"/>
          <w:color w:val="000000"/>
        </w:rPr>
        <w:t xml:space="preserve"> presente Portaria.</w:t>
      </w:r>
    </w:p>
    <w:p w:rsidR="00632142" w:rsidRPr="00077A48" w:rsidRDefault="00632142" w:rsidP="0063214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32142" w:rsidRPr="00077A48" w:rsidRDefault="00632142" w:rsidP="0063214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77A48">
        <w:rPr>
          <w:rFonts w:ascii="Arial" w:hAnsi="Arial" w:cs="Arial"/>
          <w:color w:val="000000"/>
        </w:rPr>
        <w:t xml:space="preserve">Parágrafo único. O projeto de que trata o </w:t>
      </w:r>
      <w:r w:rsidRPr="00077A48">
        <w:rPr>
          <w:rFonts w:ascii="Arial" w:hAnsi="Arial" w:cs="Arial"/>
          <w:b/>
          <w:color w:val="000000"/>
        </w:rPr>
        <w:t>caput</w:t>
      </w:r>
      <w:r w:rsidRPr="00077A48">
        <w:rPr>
          <w:rFonts w:ascii="Arial" w:hAnsi="Arial" w:cs="Arial"/>
          <w:color w:val="000000"/>
        </w:rPr>
        <w:t xml:space="preserve">, autorizado por meio da </w:t>
      </w:r>
      <w:r w:rsidRPr="00077A48">
        <w:rPr>
          <w:rFonts w:ascii="Arial" w:hAnsi="Arial" w:cs="Arial"/>
          <w:noProof/>
          <w:color w:val="000000"/>
        </w:rPr>
        <w:t xml:space="preserve">Resolução Autorizativa ANEEL </w:t>
      </w:r>
      <w:r w:rsidRPr="00077A48">
        <w:rPr>
          <w:rFonts w:ascii="Arial" w:hAnsi="Arial" w:cs="Arial"/>
          <w:color w:val="000000"/>
        </w:rPr>
        <w:t>n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noProof/>
          <w:color w:val="000000"/>
        </w:rPr>
        <w:t xml:space="preserve"> 5.976, de 9 de agosto de 2016</w:t>
      </w:r>
      <w:r w:rsidRPr="00077A48">
        <w:rPr>
          <w:rFonts w:ascii="Arial" w:hAnsi="Arial" w:cs="Arial"/>
          <w:color w:val="000000"/>
        </w:rPr>
        <w:t>, é alcançado pelo art. 4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077A48">
        <w:rPr>
          <w:rFonts w:ascii="Arial" w:hAnsi="Arial" w:cs="Arial"/>
          <w:color w:val="000000"/>
        </w:rPr>
        <w:t>n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color w:val="000000"/>
        </w:rPr>
        <w:t xml:space="preserve"> 274</w:t>
      </w:r>
      <w:proofErr w:type="gramEnd"/>
      <w:r w:rsidRPr="00077A48">
        <w:rPr>
          <w:rFonts w:ascii="Arial" w:hAnsi="Arial" w:cs="Arial"/>
          <w:color w:val="000000"/>
        </w:rPr>
        <w:t>, de 19 de agosto de 2013.</w:t>
      </w:r>
    </w:p>
    <w:p w:rsidR="00632142" w:rsidRPr="00077A48" w:rsidRDefault="00632142" w:rsidP="0063214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32142" w:rsidRPr="00077A48" w:rsidRDefault="00632142" w:rsidP="0063214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77A48">
        <w:rPr>
          <w:rFonts w:ascii="Arial" w:hAnsi="Arial" w:cs="Arial"/>
          <w:color w:val="000000"/>
        </w:rPr>
        <w:t>Art. 2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color w:val="000000"/>
        </w:rPr>
        <w:t xml:space="preserve"> As estimativas dos investimentos têm por base o mês de </w:t>
      </w:r>
      <w:r w:rsidRPr="00077A48">
        <w:rPr>
          <w:rFonts w:ascii="Arial" w:hAnsi="Arial" w:cs="Arial"/>
          <w:noProof/>
          <w:color w:val="000000"/>
        </w:rPr>
        <w:t>agosto de 2016</w:t>
      </w:r>
      <w:r w:rsidRPr="00077A48">
        <w:rPr>
          <w:rFonts w:ascii="Arial" w:hAnsi="Arial" w:cs="Arial"/>
          <w:color w:val="000000"/>
        </w:rPr>
        <w:t xml:space="preserve"> e são de exclusiva responsabilidade da </w:t>
      </w:r>
      <w:r w:rsidRPr="00077A48">
        <w:rPr>
          <w:rFonts w:ascii="Arial" w:hAnsi="Arial" w:cs="Arial"/>
          <w:noProof/>
          <w:color w:val="000000"/>
        </w:rPr>
        <w:t>Hidrelétrica Pulo Ltda.</w:t>
      </w:r>
      <w:r w:rsidRPr="00077A48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632142" w:rsidRPr="00077A48" w:rsidRDefault="00632142" w:rsidP="0063214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32142" w:rsidRPr="00077A48" w:rsidRDefault="00632142" w:rsidP="006321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77A48">
        <w:rPr>
          <w:rFonts w:ascii="Arial" w:hAnsi="Arial" w:cs="Arial"/>
          <w:color w:val="000000"/>
        </w:rPr>
        <w:t>Art. 3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color w:val="000000"/>
        </w:rPr>
        <w:t xml:space="preserve"> A </w:t>
      </w:r>
      <w:r w:rsidRPr="00077A48">
        <w:rPr>
          <w:rFonts w:ascii="Arial" w:hAnsi="Arial" w:cs="Arial"/>
          <w:noProof/>
          <w:color w:val="000000"/>
        </w:rPr>
        <w:t>Hidrelétrica Pulo Ltda.</w:t>
      </w:r>
      <w:r w:rsidRPr="00077A48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632142" w:rsidRPr="00077A48" w:rsidRDefault="00632142" w:rsidP="006321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32142" w:rsidRPr="00077A48" w:rsidRDefault="00632142" w:rsidP="006321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77A48">
        <w:rPr>
          <w:rFonts w:ascii="Arial" w:hAnsi="Arial" w:cs="Arial"/>
          <w:color w:val="000000"/>
        </w:rPr>
        <w:t>Art. 4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32142" w:rsidRPr="00077A48" w:rsidRDefault="00632142" w:rsidP="006321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32142" w:rsidRPr="00077A48" w:rsidRDefault="00632142" w:rsidP="006321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77A48">
        <w:rPr>
          <w:rFonts w:ascii="Arial" w:hAnsi="Arial" w:cs="Arial"/>
          <w:color w:val="000000"/>
        </w:rPr>
        <w:t>Art. 5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632142" w:rsidRPr="00077A48" w:rsidRDefault="00632142" w:rsidP="006321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32142" w:rsidRPr="00077A48" w:rsidRDefault="00632142" w:rsidP="006321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77A48">
        <w:rPr>
          <w:rFonts w:ascii="Arial" w:hAnsi="Arial" w:cs="Arial"/>
          <w:color w:val="000000"/>
        </w:rPr>
        <w:t>Art. 6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color w:val="000000"/>
        </w:rPr>
        <w:t xml:space="preserve"> A </w:t>
      </w:r>
      <w:r w:rsidRPr="00077A48">
        <w:rPr>
          <w:rFonts w:ascii="Arial" w:hAnsi="Arial" w:cs="Arial"/>
          <w:noProof/>
          <w:color w:val="000000"/>
        </w:rPr>
        <w:t>Hidrelétrica Pulo Ltda.</w:t>
      </w:r>
      <w:r w:rsidRPr="00077A48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color w:val="000000"/>
        </w:rPr>
        <w:t xml:space="preserve"> 11.488, de 15 de junho de 2007, no Decreto n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077A48">
        <w:rPr>
          <w:rFonts w:ascii="Arial" w:hAnsi="Arial" w:cs="Arial"/>
          <w:color w:val="000000"/>
        </w:rPr>
        <w:t>n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color w:val="000000"/>
        </w:rPr>
        <w:t xml:space="preserve"> 274</w:t>
      </w:r>
      <w:proofErr w:type="gramEnd"/>
      <w:r w:rsidRPr="00077A48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077A48">
        <w:rPr>
          <w:rFonts w:ascii="Arial" w:hAnsi="Arial" w:cs="Arial"/>
          <w:strike/>
          <w:color w:val="000000"/>
        </w:rPr>
        <w:t>º</w:t>
      </w:r>
      <w:r w:rsidRPr="00077A48">
        <w:rPr>
          <w:rFonts w:ascii="Arial" w:hAnsi="Arial" w:cs="Arial"/>
          <w:color w:val="000000"/>
        </w:rPr>
        <w:t xml:space="preserve"> e 14, do Decreto n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632142" w:rsidRPr="00077A48" w:rsidRDefault="00632142" w:rsidP="006321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32142" w:rsidRPr="00077A48" w:rsidRDefault="00632142" w:rsidP="006321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77A48">
        <w:rPr>
          <w:rFonts w:ascii="Arial" w:hAnsi="Arial" w:cs="Arial"/>
          <w:color w:val="000000"/>
        </w:rPr>
        <w:t>Art. 7</w:t>
      </w:r>
      <w:r w:rsidRPr="00077A48">
        <w:rPr>
          <w:rFonts w:ascii="Arial" w:hAnsi="Arial" w:cs="Arial"/>
          <w:color w:val="000000"/>
          <w:u w:val="single"/>
          <w:vertAlign w:val="superscript"/>
        </w:rPr>
        <w:t>o</w:t>
      </w:r>
      <w:r w:rsidRPr="00077A4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310DC1" w:rsidRDefault="00BC062F" w:rsidP="00164F34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C062F" w:rsidRDefault="00632142" w:rsidP="00164F34">
      <w:pPr>
        <w:autoSpaceDE w:val="0"/>
        <w:jc w:val="center"/>
        <w:rPr>
          <w:rFonts w:ascii="Arial" w:hAnsi="Arial" w:cs="Arial"/>
          <w:b/>
          <w:color w:val="000000" w:themeColor="text1"/>
        </w:rPr>
      </w:pPr>
      <w:r w:rsidRPr="00077A48">
        <w:rPr>
          <w:rFonts w:ascii="Arial" w:hAnsi="Arial" w:cs="Arial"/>
          <w:b/>
          <w:color w:val="000000" w:themeColor="text1"/>
        </w:rPr>
        <w:t>EDUARDO AZEVEDO RODRIGUES</w:t>
      </w:r>
    </w:p>
    <w:p w:rsidR="00632142" w:rsidRPr="00310DC1" w:rsidRDefault="00632142" w:rsidP="00164F34">
      <w:pPr>
        <w:autoSpaceDE w:val="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803C47" w:rsidRDefault="00BC062F" w:rsidP="00164F34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310DC1">
        <w:rPr>
          <w:rFonts w:ascii="Arial" w:hAnsi="Arial" w:cs="Arial"/>
          <w:color w:val="FF0000"/>
        </w:rPr>
        <w:t>2</w:t>
      </w:r>
      <w:r w:rsidR="00632142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E332A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164F34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B2E6E" w:rsidRDefault="00AB2E6E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E2B90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DE332A" w:rsidRPr="001D7604" w:rsidRDefault="00DE332A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E1EFC" w:rsidTr="00350280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DE332A" w:rsidRPr="008E1EFC" w:rsidRDefault="00DE332A" w:rsidP="001351C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1EFC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DE332A" w:rsidRPr="00632142" w:rsidRDefault="00DE332A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D40F9" w:rsidTr="0035028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D40F9" w:rsidRDefault="00DE332A" w:rsidP="001351C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D40F9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B2E6E" w:rsidRPr="00632142" w:rsidRDefault="00AB2E6E" w:rsidP="004F3FEB">
      <w:pPr>
        <w:rPr>
          <w:rFonts w:ascii="Arial" w:hAnsi="Arial" w:cs="Arial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4028"/>
        <w:gridCol w:w="421"/>
        <w:gridCol w:w="2415"/>
        <w:gridCol w:w="425"/>
        <w:gridCol w:w="2692"/>
      </w:tblGrid>
      <w:tr w:rsidR="00632142" w:rsidRPr="00077A48" w:rsidTr="00632142">
        <w:tc>
          <w:tcPr>
            <w:tcW w:w="5000" w:type="pct"/>
            <w:gridSpan w:val="6"/>
            <w:vAlign w:val="center"/>
          </w:tcPr>
          <w:p w:rsidR="00632142" w:rsidRPr="00077A48" w:rsidRDefault="00632142" w:rsidP="00E36CC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77A4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32142" w:rsidRPr="00077A48" w:rsidTr="00632142"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9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632142" w:rsidRPr="00077A48" w:rsidTr="00632142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noProof/>
                <w:color w:val="000000"/>
              </w:rPr>
              <w:t>Hidrelétrica Pulo Ltda.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</w:tcPr>
          <w:p w:rsidR="00632142" w:rsidRPr="00077A48" w:rsidRDefault="00632142" w:rsidP="00E36CC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noProof/>
                <w:color w:val="000000"/>
              </w:rPr>
              <w:t>08.017.740/0001-42</w:t>
            </w:r>
          </w:p>
        </w:tc>
      </w:tr>
      <w:tr w:rsidR="00632142" w:rsidRPr="00077A48" w:rsidTr="00632142"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632142" w:rsidRPr="00077A48" w:rsidTr="00632142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9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noProof/>
                <w:color w:val="000000"/>
              </w:rPr>
              <w:t>Estrada Colônia dos Agostinhos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142" w:rsidRPr="00077A48" w:rsidRDefault="00632142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2142" w:rsidRPr="00077A48" w:rsidRDefault="00632142" w:rsidP="006321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noProof/>
                <w:color w:val="000000"/>
              </w:rPr>
              <w:t>s/n</w:t>
            </w:r>
            <w:r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</w:p>
        </w:tc>
      </w:tr>
      <w:tr w:rsidR="00632142" w:rsidRPr="00077A48" w:rsidTr="00632142"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</w:tcBorders>
          </w:tcPr>
          <w:p w:rsidR="00632142" w:rsidRPr="00077A48" w:rsidRDefault="00632142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2" w:type="pct"/>
            <w:tcBorders>
              <w:bottom w:val="nil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632142" w:rsidRPr="00077A48" w:rsidTr="00632142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noProof/>
                <w:color w:val="000000"/>
              </w:rPr>
              <w:t>Capão Bonito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142" w:rsidRPr="00077A48" w:rsidRDefault="00632142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noProof/>
                <w:color w:val="000000"/>
              </w:rPr>
              <w:t>84165-970</w:t>
            </w:r>
          </w:p>
        </w:tc>
      </w:tr>
      <w:tr w:rsidR="00632142" w:rsidRPr="00077A48" w:rsidTr="00632142"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2" w:type="pct"/>
            <w:tcBorders>
              <w:left w:val="single" w:sz="4" w:space="0" w:color="auto"/>
            </w:tcBorders>
          </w:tcPr>
          <w:p w:rsidR="00632142" w:rsidRPr="00077A48" w:rsidRDefault="00632142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9" w:type="pct"/>
            <w:tcBorders>
              <w:bottom w:val="nil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4" w:type="pct"/>
          </w:tcPr>
          <w:p w:rsidR="00632142" w:rsidRPr="00077A48" w:rsidRDefault="00632142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2" w:type="pct"/>
            <w:tcBorders>
              <w:bottom w:val="nil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632142" w:rsidRPr="00077A48" w:rsidTr="00632142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noProof/>
                <w:color w:val="000000"/>
              </w:rPr>
              <w:t>Castro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noProof/>
                <w:color w:val="000000"/>
              </w:rPr>
              <w:t>PR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noProof/>
                <w:color w:val="000000"/>
              </w:rPr>
              <w:t>(42) 3446-3689</w:t>
            </w:r>
          </w:p>
        </w:tc>
      </w:tr>
    </w:tbl>
    <w:p w:rsidR="00632142" w:rsidRPr="00632142" w:rsidRDefault="00632142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84"/>
        <w:gridCol w:w="7874"/>
      </w:tblGrid>
      <w:tr w:rsidR="00632142" w:rsidRPr="00077A48" w:rsidTr="00632142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77A48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632142" w:rsidRPr="00077A48" w:rsidTr="00632142">
        <w:trPr>
          <w:trHeight w:val="149"/>
        </w:trPr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rPr>
                <w:rFonts w:ascii="Arial" w:hAnsi="Arial" w:cs="Arial"/>
                <w:b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noProof/>
                <w:color w:val="000000"/>
              </w:rPr>
              <w:t>PCH</w:t>
            </w:r>
            <w:r w:rsidRPr="00077A48">
              <w:rPr>
                <w:rFonts w:ascii="Arial" w:hAnsi="Arial" w:cs="Arial"/>
                <w:color w:val="000000"/>
              </w:rPr>
              <w:t xml:space="preserve"> </w:t>
            </w:r>
            <w:r w:rsidRPr="00077A48">
              <w:rPr>
                <w:rFonts w:ascii="Arial" w:hAnsi="Arial" w:cs="Arial"/>
                <w:noProof/>
                <w:color w:val="000000"/>
              </w:rPr>
              <w:t>Pulo</w:t>
            </w:r>
            <w:r w:rsidRPr="00077A48">
              <w:rPr>
                <w:rFonts w:ascii="Arial" w:hAnsi="Arial" w:cs="Arial"/>
                <w:color w:val="000000"/>
              </w:rPr>
              <w:t xml:space="preserve"> (Autorizada pela </w:t>
            </w:r>
            <w:r w:rsidRPr="00077A48">
              <w:rPr>
                <w:rFonts w:ascii="Arial" w:hAnsi="Arial" w:cs="Arial"/>
                <w:noProof/>
                <w:color w:val="000000"/>
              </w:rPr>
              <w:t xml:space="preserve">Resolução Autorizativa ANEEL </w:t>
            </w:r>
            <w:r w:rsidRPr="00077A48">
              <w:rPr>
                <w:rFonts w:ascii="Arial" w:hAnsi="Arial" w:cs="Arial"/>
                <w:color w:val="000000"/>
              </w:rPr>
              <w:t>n</w:t>
            </w:r>
            <w:r w:rsidRPr="00077A4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77A48">
              <w:rPr>
                <w:rFonts w:ascii="Arial" w:hAnsi="Arial" w:cs="Arial"/>
                <w:noProof/>
                <w:color w:val="000000"/>
              </w:rPr>
              <w:t xml:space="preserve"> 5.976, de 9 de agosto de </w:t>
            </w:r>
            <w:proofErr w:type="gramStart"/>
            <w:r w:rsidRPr="00077A48">
              <w:rPr>
                <w:rFonts w:ascii="Arial" w:hAnsi="Arial" w:cs="Arial"/>
                <w:noProof/>
                <w:color w:val="000000"/>
              </w:rPr>
              <w:t>2016</w:t>
            </w:r>
            <w:r w:rsidRPr="00077A48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077A48">
              <w:rPr>
                <w:rFonts w:ascii="Arial" w:hAnsi="Arial" w:cs="Arial"/>
                <w:color w:val="000000"/>
              </w:rPr>
              <w:t xml:space="preserve"> n</w:t>
            </w:r>
            <w:r w:rsidRPr="00077A4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77A48">
              <w:rPr>
                <w:rFonts w:ascii="Arial" w:hAnsi="Arial" w:cs="Arial"/>
                <w:color w:val="000000"/>
              </w:rPr>
              <w:t xml:space="preserve"> </w:t>
            </w:r>
            <w:r w:rsidRPr="00077A48">
              <w:rPr>
                <w:rFonts w:ascii="Arial" w:hAnsi="Arial" w:cs="Arial"/>
                <w:noProof/>
                <w:color w:val="000000"/>
              </w:rPr>
              <w:t>03/2016</w:t>
            </w:r>
            <w:r w:rsidRPr="00077A48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632142" w:rsidRPr="00077A48" w:rsidTr="00632142">
        <w:trPr>
          <w:trHeight w:val="60"/>
        </w:trPr>
        <w:tc>
          <w:tcPr>
            <w:tcW w:w="12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noProof/>
                <w:color w:val="000000"/>
              </w:rPr>
              <w:t>Pequena Central Hidrelétrica</w:t>
            </w:r>
            <w:r w:rsidRPr="00077A48">
              <w:rPr>
                <w:rFonts w:ascii="Arial" w:hAnsi="Arial" w:cs="Arial"/>
                <w:color w:val="000000"/>
              </w:rPr>
              <w:t xml:space="preserve"> denominada </w:t>
            </w:r>
            <w:r w:rsidRPr="00077A48">
              <w:rPr>
                <w:rFonts w:ascii="Arial" w:hAnsi="Arial" w:cs="Arial"/>
                <w:noProof/>
                <w:color w:val="000000"/>
              </w:rPr>
              <w:t>PCH</w:t>
            </w:r>
            <w:r w:rsidRPr="00077A48">
              <w:rPr>
                <w:rFonts w:ascii="Arial" w:hAnsi="Arial" w:cs="Arial"/>
                <w:color w:val="000000"/>
              </w:rPr>
              <w:t xml:space="preserve"> </w:t>
            </w:r>
            <w:r w:rsidRPr="00077A48">
              <w:rPr>
                <w:rFonts w:ascii="Arial" w:hAnsi="Arial" w:cs="Arial"/>
                <w:noProof/>
                <w:color w:val="000000"/>
              </w:rPr>
              <w:t>Pulo</w:t>
            </w:r>
            <w:r w:rsidRPr="00077A48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632142" w:rsidRPr="00077A48" w:rsidTr="00632142">
        <w:trPr>
          <w:trHeight w:val="497"/>
        </w:trPr>
        <w:tc>
          <w:tcPr>
            <w:tcW w:w="1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 xml:space="preserve">I - </w:t>
            </w:r>
            <w:r w:rsidRPr="00077A48">
              <w:rPr>
                <w:rFonts w:ascii="Arial" w:hAnsi="Arial" w:cs="Arial"/>
                <w:noProof/>
                <w:color w:val="000000"/>
              </w:rPr>
              <w:t>Duas</w:t>
            </w:r>
            <w:r w:rsidRPr="00077A48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077A48">
              <w:rPr>
                <w:rFonts w:ascii="Arial" w:hAnsi="Arial" w:cs="Arial"/>
                <w:noProof/>
                <w:color w:val="000000"/>
              </w:rPr>
              <w:t>3.650</w:t>
            </w:r>
            <w:r w:rsidRPr="00077A48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077A48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077A48">
              <w:rPr>
                <w:rFonts w:ascii="Arial" w:hAnsi="Arial" w:cs="Arial"/>
                <w:color w:val="000000"/>
              </w:rPr>
              <w:t xml:space="preserve">, totalizando </w:t>
            </w:r>
            <w:r w:rsidRPr="00077A48">
              <w:rPr>
                <w:rFonts w:ascii="Arial" w:hAnsi="Arial" w:cs="Arial"/>
                <w:noProof/>
                <w:color w:val="000000"/>
              </w:rPr>
              <w:t>7.300</w:t>
            </w:r>
            <w:r w:rsidRPr="00077A48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632142" w:rsidRPr="00077A48" w:rsidTr="00632142">
        <w:trPr>
          <w:trHeight w:val="349"/>
        </w:trPr>
        <w:tc>
          <w:tcPr>
            <w:tcW w:w="1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junto à Central Geradora, e uma Linha em 34,5 </w:t>
            </w:r>
            <w:proofErr w:type="gramStart"/>
            <w:r w:rsidRPr="00077A4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077A48">
              <w:rPr>
                <w:rFonts w:ascii="Arial" w:hAnsi="Arial" w:cs="Arial"/>
                <w:color w:val="000000"/>
              </w:rPr>
              <w:t>, com cerca de dezoito quilômetros extensão, compartilhada com a PCH Castro, interligando a Subestação Elevadora à Subestação Castro, de propriedade da Copel Distribuição S.A.</w:t>
            </w:r>
          </w:p>
        </w:tc>
      </w:tr>
      <w:tr w:rsidR="00632142" w:rsidRPr="00077A48" w:rsidTr="00632142">
        <w:trPr>
          <w:trHeight w:val="143"/>
        </w:trPr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 xml:space="preserve">De </w:t>
            </w:r>
            <w:r w:rsidRPr="00077A48">
              <w:rPr>
                <w:rFonts w:ascii="Arial" w:hAnsi="Arial" w:cs="Arial"/>
                <w:noProof/>
                <w:color w:val="000000"/>
              </w:rPr>
              <w:t>01/03/2017</w:t>
            </w:r>
            <w:r w:rsidRPr="00077A48">
              <w:rPr>
                <w:rFonts w:ascii="Arial" w:hAnsi="Arial" w:cs="Arial"/>
                <w:color w:val="000000"/>
              </w:rPr>
              <w:t xml:space="preserve"> a </w:t>
            </w:r>
            <w:r w:rsidRPr="00077A48">
              <w:rPr>
                <w:rFonts w:ascii="Arial" w:hAnsi="Arial" w:cs="Arial"/>
                <w:noProof/>
                <w:color w:val="000000"/>
              </w:rPr>
              <w:t>01/03/2019</w:t>
            </w:r>
            <w:r w:rsidRPr="00077A4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632142" w:rsidRPr="00077A48" w:rsidTr="00632142">
        <w:trPr>
          <w:trHeight w:val="275"/>
        </w:trPr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 xml:space="preserve">Município de </w:t>
            </w:r>
            <w:r w:rsidRPr="00077A48">
              <w:rPr>
                <w:rFonts w:ascii="Arial" w:hAnsi="Arial" w:cs="Arial"/>
                <w:noProof/>
                <w:color w:val="000000"/>
              </w:rPr>
              <w:t>Castro</w:t>
            </w:r>
            <w:r w:rsidRPr="00077A48">
              <w:rPr>
                <w:rFonts w:ascii="Arial" w:hAnsi="Arial" w:cs="Arial"/>
                <w:color w:val="000000"/>
              </w:rPr>
              <w:t xml:space="preserve">, Estado </w:t>
            </w:r>
            <w:r w:rsidRPr="00077A48">
              <w:rPr>
                <w:rFonts w:ascii="Arial" w:hAnsi="Arial" w:cs="Arial"/>
                <w:noProof/>
                <w:color w:val="000000"/>
              </w:rPr>
              <w:t>do Paraná</w:t>
            </w:r>
            <w:r w:rsidRPr="00077A4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32142" w:rsidRPr="00632142" w:rsidRDefault="00632142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6724"/>
        <w:gridCol w:w="3234"/>
      </w:tblGrid>
      <w:tr w:rsidR="00632142" w:rsidRPr="00077A48" w:rsidTr="00632142">
        <w:tc>
          <w:tcPr>
            <w:tcW w:w="221" w:type="pct"/>
          </w:tcPr>
          <w:p w:rsidR="00632142" w:rsidRPr="00077A48" w:rsidRDefault="00632142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79" w:type="pct"/>
            <w:gridSpan w:val="2"/>
            <w:vAlign w:val="center"/>
          </w:tcPr>
          <w:p w:rsidR="00632142" w:rsidRPr="00077A48" w:rsidRDefault="00632142" w:rsidP="00E36CC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77A48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077A4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32142" w:rsidRPr="00077A48" w:rsidTr="00632142">
        <w:trPr>
          <w:trHeight w:val="191"/>
        </w:trPr>
        <w:tc>
          <w:tcPr>
            <w:tcW w:w="3448" w:type="pct"/>
            <w:gridSpan w:val="2"/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Nome: Ozires Alberti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2" w:type="pct"/>
            <w:vAlign w:val="center"/>
          </w:tcPr>
          <w:p w:rsidR="00632142" w:rsidRPr="00077A48" w:rsidRDefault="00632142" w:rsidP="00E36CC1">
            <w:pPr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CPF: 215.100.759-68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632142" w:rsidRPr="00077A48" w:rsidTr="00632142">
        <w:trPr>
          <w:trHeight w:val="195"/>
        </w:trPr>
        <w:tc>
          <w:tcPr>
            <w:tcW w:w="3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Nome: Alberto de Andrade Pinto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42" w:rsidRPr="00077A48" w:rsidRDefault="00632142" w:rsidP="00E36CC1">
            <w:pPr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CPF: 832.662.919-72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632142" w:rsidRPr="00077A48" w:rsidTr="00632142">
        <w:trPr>
          <w:trHeight w:val="185"/>
        </w:trPr>
        <w:tc>
          <w:tcPr>
            <w:tcW w:w="3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Nome: Walter Camargo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42" w:rsidRPr="00077A48" w:rsidRDefault="00632142" w:rsidP="00E36CC1">
            <w:pPr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CPF: 772.562.399-04</w:t>
            </w:r>
            <w:r>
              <w:rPr>
                <w:rFonts w:ascii="Arial" w:hAnsi="Arial" w:cs="Arial"/>
                <w:color w:val="000000"/>
              </w:rPr>
              <w:t>.</w:t>
            </w:r>
            <w:bookmarkStart w:id="1" w:name="_GoBack"/>
            <w:bookmarkEnd w:id="1"/>
          </w:p>
        </w:tc>
      </w:tr>
    </w:tbl>
    <w:p w:rsidR="00632142" w:rsidRPr="00632142" w:rsidRDefault="00632142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886"/>
        <w:gridCol w:w="2007"/>
        <w:gridCol w:w="7065"/>
      </w:tblGrid>
      <w:tr w:rsidR="00632142" w:rsidRPr="00077A48" w:rsidTr="00632142">
        <w:tc>
          <w:tcPr>
            <w:tcW w:w="221" w:type="pct"/>
          </w:tcPr>
          <w:p w:rsidR="00632142" w:rsidRPr="00077A48" w:rsidRDefault="00632142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79" w:type="pct"/>
            <w:gridSpan w:val="3"/>
            <w:vAlign w:val="center"/>
          </w:tcPr>
          <w:p w:rsidR="00632142" w:rsidRPr="00077A48" w:rsidRDefault="00632142" w:rsidP="00E36CC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77A4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32142" w:rsidRPr="00077A48" w:rsidRDefault="00632142" w:rsidP="00E36CC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77A4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32142" w:rsidRPr="00077A48" w:rsidTr="00632142">
        <w:trPr>
          <w:trHeight w:val="113"/>
        </w:trPr>
        <w:tc>
          <w:tcPr>
            <w:tcW w:w="646" w:type="pct"/>
            <w:gridSpan w:val="2"/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63" w:type="pct"/>
            <w:tcBorders>
              <w:bottom w:val="single" w:sz="4" w:space="0" w:color="auto"/>
              <w:right w:val="nil"/>
            </w:tcBorders>
          </w:tcPr>
          <w:p w:rsidR="00632142" w:rsidRPr="00077A48" w:rsidRDefault="00632142" w:rsidP="00E36CC1">
            <w:pPr>
              <w:jc w:val="right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17.013.000,00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91" w:type="pct"/>
            <w:tcBorders>
              <w:left w:val="nil"/>
              <w:bottom w:val="single" w:sz="4" w:space="0" w:color="auto"/>
            </w:tcBorders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32142" w:rsidRPr="00077A48" w:rsidTr="00632142">
        <w:trPr>
          <w:trHeight w:val="103"/>
        </w:trPr>
        <w:tc>
          <w:tcPr>
            <w:tcW w:w="646" w:type="pct"/>
            <w:gridSpan w:val="2"/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32142" w:rsidRPr="00077A48" w:rsidRDefault="00632142" w:rsidP="00E36CC1">
            <w:pPr>
              <w:jc w:val="right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9.150.000,00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9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32142" w:rsidRPr="00077A48" w:rsidTr="00632142">
        <w:trPr>
          <w:trHeight w:val="108"/>
        </w:trPr>
        <w:tc>
          <w:tcPr>
            <w:tcW w:w="646" w:type="pct"/>
            <w:gridSpan w:val="2"/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63" w:type="pct"/>
            <w:tcBorders>
              <w:top w:val="single" w:sz="4" w:space="0" w:color="auto"/>
              <w:right w:val="nil"/>
            </w:tcBorders>
          </w:tcPr>
          <w:p w:rsidR="00632142" w:rsidRPr="00077A48" w:rsidRDefault="00632142" w:rsidP="00E36CC1">
            <w:pPr>
              <w:jc w:val="right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1.755.000,00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91" w:type="pct"/>
            <w:tcBorders>
              <w:top w:val="single" w:sz="4" w:space="0" w:color="auto"/>
              <w:left w:val="nil"/>
            </w:tcBorders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32142" w:rsidRPr="00077A48" w:rsidTr="00632142">
        <w:trPr>
          <w:trHeight w:val="42"/>
        </w:trPr>
        <w:tc>
          <w:tcPr>
            <w:tcW w:w="646" w:type="pct"/>
            <w:gridSpan w:val="2"/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77A4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63" w:type="pct"/>
            <w:tcBorders>
              <w:top w:val="single" w:sz="4" w:space="0" w:color="auto"/>
              <w:right w:val="nil"/>
            </w:tcBorders>
          </w:tcPr>
          <w:p w:rsidR="00632142" w:rsidRPr="00632142" w:rsidRDefault="00632142" w:rsidP="00E36CC1">
            <w:pPr>
              <w:jc w:val="right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b/>
                <w:color w:val="000000"/>
              </w:rPr>
              <w:t>27.918.000,00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91" w:type="pct"/>
            <w:tcBorders>
              <w:top w:val="single" w:sz="4" w:space="0" w:color="auto"/>
              <w:left w:val="nil"/>
            </w:tcBorders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32142" w:rsidRPr="00632142" w:rsidRDefault="00632142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886"/>
        <w:gridCol w:w="2007"/>
        <w:gridCol w:w="7065"/>
      </w:tblGrid>
      <w:tr w:rsidR="00632142" w:rsidRPr="00077A48" w:rsidTr="00632142">
        <w:tc>
          <w:tcPr>
            <w:tcW w:w="221" w:type="pct"/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79" w:type="pct"/>
            <w:gridSpan w:val="3"/>
            <w:vAlign w:val="center"/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ESTIMATIVAS DOS VALORES DOS BENS E SERVIÇOS</w:t>
            </w:r>
          </w:p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DO PROJETO SEM INCIDÊNCIA DE PIS/PASEP E COFINS (R$)</w:t>
            </w:r>
          </w:p>
        </w:tc>
      </w:tr>
      <w:tr w:rsidR="00632142" w:rsidRPr="00077A48" w:rsidTr="00632142">
        <w:trPr>
          <w:trHeight w:val="125"/>
        </w:trPr>
        <w:tc>
          <w:tcPr>
            <w:tcW w:w="646" w:type="pct"/>
            <w:gridSpan w:val="2"/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63" w:type="pct"/>
            <w:tcBorders>
              <w:bottom w:val="single" w:sz="4" w:space="0" w:color="auto"/>
              <w:right w:val="nil"/>
            </w:tcBorders>
          </w:tcPr>
          <w:p w:rsidR="00632142" w:rsidRPr="00077A48" w:rsidRDefault="00632142" w:rsidP="00E36CC1">
            <w:pPr>
              <w:jc w:val="right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15.644.291,10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91" w:type="pct"/>
            <w:tcBorders>
              <w:left w:val="nil"/>
              <w:bottom w:val="single" w:sz="4" w:space="0" w:color="auto"/>
            </w:tcBorders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32142" w:rsidRPr="00077A48" w:rsidTr="00632142">
        <w:trPr>
          <w:trHeight w:val="116"/>
        </w:trPr>
        <w:tc>
          <w:tcPr>
            <w:tcW w:w="646" w:type="pct"/>
            <w:gridSpan w:val="2"/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32142" w:rsidRPr="00077A48" w:rsidRDefault="00632142" w:rsidP="00E36CC1">
            <w:pPr>
              <w:jc w:val="right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8.508.585,00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9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32142" w:rsidRPr="00077A48" w:rsidTr="00632142">
        <w:trPr>
          <w:trHeight w:val="119"/>
        </w:trPr>
        <w:tc>
          <w:tcPr>
            <w:tcW w:w="646" w:type="pct"/>
            <w:gridSpan w:val="2"/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63" w:type="pct"/>
            <w:tcBorders>
              <w:top w:val="single" w:sz="4" w:space="0" w:color="auto"/>
              <w:right w:val="nil"/>
            </w:tcBorders>
          </w:tcPr>
          <w:p w:rsidR="00632142" w:rsidRPr="00077A48" w:rsidRDefault="00632142" w:rsidP="00E36CC1">
            <w:pPr>
              <w:jc w:val="right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color w:val="000000"/>
              </w:rPr>
              <w:t>1.721.616,30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91" w:type="pct"/>
            <w:tcBorders>
              <w:top w:val="single" w:sz="4" w:space="0" w:color="auto"/>
              <w:left w:val="nil"/>
            </w:tcBorders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32142" w:rsidRPr="00077A48" w:rsidTr="00632142">
        <w:trPr>
          <w:trHeight w:val="42"/>
        </w:trPr>
        <w:tc>
          <w:tcPr>
            <w:tcW w:w="646" w:type="pct"/>
            <w:gridSpan w:val="2"/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77A4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63" w:type="pct"/>
            <w:tcBorders>
              <w:top w:val="single" w:sz="4" w:space="0" w:color="auto"/>
              <w:right w:val="nil"/>
            </w:tcBorders>
          </w:tcPr>
          <w:p w:rsidR="00632142" w:rsidRPr="00632142" w:rsidRDefault="00632142" w:rsidP="00E36CC1">
            <w:pPr>
              <w:jc w:val="right"/>
              <w:rPr>
                <w:rFonts w:ascii="Arial" w:hAnsi="Arial" w:cs="Arial"/>
                <w:color w:val="000000"/>
              </w:rPr>
            </w:pPr>
            <w:r w:rsidRPr="00077A48">
              <w:rPr>
                <w:rFonts w:ascii="Arial" w:hAnsi="Arial" w:cs="Arial"/>
                <w:b/>
                <w:color w:val="000000"/>
              </w:rPr>
              <w:t>25.874.492,40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91" w:type="pct"/>
            <w:tcBorders>
              <w:top w:val="single" w:sz="4" w:space="0" w:color="auto"/>
              <w:left w:val="nil"/>
            </w:tcBorders>
          </w:tcPr>
          <w:p w:rsidR="00632142" w:rsidRPr="00077A48" w:rsidRDefault="00632142" w:rsidP="00E36CC1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D7604" w:rsidRPr="00DE7CE9" w:rsidRDefault="001D7604" w:rsidP="00632142">
      <w:pPr>
        <w:rPr>
          <w:rFonts w:ascii="Arial" w:hAnsi="Arial" w:cs="Arial"/>
          <w:sz w:val="2"/>
          <w:szCs w:val="2"/>
        </w:rPr>
      </w:pPr>
    </w:p>
    <w:sectPr w:rsidR="001D7604" w:rsidRPr="00DE7CE9" w:rsidSect="00DE332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1A3" w:rsidRDefault="009C11A3">
      <w:r>
        <w:separator/>
      </w:r>
    </w:p>
  </w:endnote>
  <w:endnote w:type="continuationSeparator" w:id="0">
    <w:p w:rsidR="009C11A3" w:rsidRDefault="009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1A3" w:rsidRDefault="009C11A3">
      <w:r>
        <w:separator/>
      </w:r>
    </w:p>
  </w:footnote>
  <w:footnote w:type="continuationSeparator" w:id="0">
    <w:p w:rsidR="009C11A3" w:rsidRDefault="009C1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A3" w:rsidRDefault="009C11A3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632142">
      <w:rPr>
        <w:rFonts w:ascii="Arial" w:hAnsi="Arial" w:cs="Arial"/>
      </w:rPr>
      <w:t>34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</w:t>
    </w:r>
    <w:r>
      <w:rPr>
        <w:rFonts w:ascii="Arial" w:hAnsi="Arial" w:cs="Arial"/>
      </w:rPr>
      <w:t xml:space="preserve"> </w:t>
    </w:r>
    <w:r w:rsidR="00632142">
      <w:rPr>
        <w:rFonts w:ascii="Arial" w:hAnsi="Arial" w:cs="Arial"/>
      </w:rPr>
      <w:t>28</w:t>
    </w:r>
    <w:r>
      <w:rPr>
        <w:rFonts w:ascii="Arial" w:hAnsi="Arial" w:cs="Arial"/>
      </w:rPr>
      <w:t xml:space="preserve"> 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3214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9C11A3" w:rsidRPr="00A93206" w:rsidRDefault="009C11A3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A3" w:rsidRDefault="009C11A3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310DC1">
      <w:rPr>
        <w:rFonts w:ascii="Arial" w:hAnsi="Arial" w:cs="Arial"/>
      </w:rPr>
      <w:t>3</w:t>
    </w:r>
    <w:r w:rsidR="00632142">
      <w:rPr>
        <w:rFonts w:ascii="Arial" w:hAnsi="Arial" w:cs="Arial"/>
      </w:rPr>
      <w:t>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310DC1">
      <w:rPr>
        <w:rFonts w:ascii="Arial" w:hAnsi="Arial" w:cs="Arial"/>
      </w:rPr>
      <w:t>2</w:t>
    </w:r>
    <w:r w:rsidR="00632142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32142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C11A3" w:rsidRDefault="009C11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2639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F63306"/>
    <w:multiLevelType w:val="hybridMultilevel"/>
    <w:tmpl w:val="F1EEB96A"/>
    <w:lvl w:ilvl="0" w:tplc="FFFFFFFF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8" w:hanging="360"/>
      </w:pPr>
    </w:lvl>
    <w:lvl w:ilvl="2" w:tplc="FFFFFFFF" w:tentative="1">
      <w:start w:val="1"/>
      <w:numFmt w:val="lowerRoman"/>
      <w:lvlText w:val="%3."/>
      <w:lvlJc w:val="right"/>
      <w:pPr>
        <w:ind w:left="1868" w:hanging="180"/>
      </w:pPr>
    </w:lvl>
    <w:lvl w:ilvl="3" w:tplc="FFFFFFFF" w:tentative="1">
      <w:start w:val="1"/>
      <w:numFmt w:val="decimal"/>
      <w:lvlText w:val="%4."/>
      <w:lvlJc w:val="left"/>
      <w:pPr>
        <w:ind w:left="2588" w:hanging="360"/>
      </w:pPr>
    </w:lvl>
    <w:lvl w:ilvl="4" w:tplc="FFFFFFFF" w:tentative="1">
      <w:start w:val="1"/>
      <w:numFmt w:val="lowerLetter"/>
      <w:lvlText w:val="%5."/>
      <w:lvlJc w:val="left"/>
      <w:pPr>
        <w:ind w:left="3308" w:hanging="360"/>
      </w:pPr>
    </w:lvl>
    <w:lvl w:ilvl="5" w:tplc="FFFFFFFF" w:tentative="1">
      <w:start w:val="1"/>
      <w:numFmt w:val="lowerRoman"/>
      <w:lvlText w:val="%6."/>
      <w:lvlJc w:val="right"/>
      <w:pPr>
        <w:ind w:left="4028" w:hanging="180"/>
      </w:pPr>
    </w:lvl>
    <w:lvl w:ilvl="6" w:tplc="FFFFFFFF" w:tentative="1">
      <w:start w:val="1"/>
      <w:numFmt w:val="decimal"/>
      <w:lvlText w:val="%7."/>
      <w:lvlJc w:val="left"/>
      <w:pPr>
        <w:ind w:left="4748" w:hanging="360"/>
      </w:pPr>
    </w:lvl>
    <w:lvl w:ilvl="7" w:tplc="FFFFFFFF" w:tentative="1">
      <w:start w:val="1"/>
      <w:numFmt w:val="lowerLetter"/>
      <w:lvlText w:val="%8."/>
      <w:lvlJc w:val="left"/>
      <w:pPr>
        <w:ind w:left="5468" w:hanging="360"/>
      </w:pPr>
    </w:lvl>
    <w:lvl w:ilvl="8" w:tplc="FFFFFFFF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3">
    <w:nsid w:val="33B265E1"/>
    <w:multiLevelType w:val="hybridMultilevel"/>
    <w:tmpl w:val="6D967F9E"/>
    <w:lvl w:ilvl="0" w:tplc="FFFFFFFF">
      <w:start w:val="1"/>
      <w:numFmt w:val="lowerLetter"/>
      <w:lvlText w:val="%1)"/>
      <w:lvlJc w:val="left"/>
      <w:pPr>
        <w:ind w:left="71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410F1E07"/>
    <w:multiLevelType w:val="hybridMultilevel"/>
    <w:tmpl w:val="0BD67A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73F98"/>
    <w:multiLevelType w:val="hybridMultilevel"/>
    <w:tmpl w:val="87EC10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960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1CC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4F34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604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55F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419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DC1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280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684E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E76B8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3FEB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3F"/>
    <w:rsid w:val="00537E93"/>
    <w:rsid w:val="0054012F"/>
    <w:rsid w:val="00540DAB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2AF2"/>
    <w:rsid w:val="00593015"/>
    <w:rsid w:val="005933F6"/>
    <w:rsid w:val="00593400"/>
    <w:rsid w:val="0059359A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214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208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52B"/>
    <w:rsid w:val="00783B9E"/>
    <w:rsid w:val="0078418F"/>
    <w:rsid w:val="0078449D"/>
    <w:rsid w:val="00784A95"/>
    <w:rsid w:val="00784C44"/>
    <w:rsid w:val="0078513A"/>
    <w:rsid w:val="00785835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318C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B7E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0D1"/>
    <w:rsid w:val="008D04A9"/>
    <w:rsid w:val="008D167C"/>
    <w:rsid w:val="008D1F55"/>
    <w:rsid w:val="008D203D"/>
    <w:rsid w:val="008D24CA"/>
    <w:rsid w:val="008D2505"/>
    <w:rsid w:val="008D2A30"/>
    <w:rsid w:val="008D36D4"/>
    <w:rsid w:val="008D3BAF"/>
    <w:rsid w:val="008D40F9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3D8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4E8B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1A3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3F9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6E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571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5C56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27EA3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5945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C1E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B7B60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332A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E7CE9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138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  <w:style w:type="character" w:customStyle="1" w:styleId="txt10pxnormal">
    <w:name w:val="txt10pxnormal"/>
    <w:rsid w:val="009C11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  <w:style w:type="character" w:customStyle="1" w:styleId="txt10pxnormal">
    <w:name w:val="txt10pxnormal"/>
    <w:rsid w:val="009C1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95363-BBE8-45F1-9195-B87C7658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2016-11-29T10:58:00Z</dcterms:created>
  <dcterms:modified xsi:type="dcterms:W3CDTF">2016-11-29T10:58:00Z</dcterms:modified>
</cp:coreProperties>
</file>