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20</w:t>
      </w:r>
      <w:r w:rsidR="006D1244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81FA3">
        <w:rPr>
          <w:rFonts w:ascii="Arial" w:hAnsi="Arial" w:cs="Arial"/>
          <w:b/>
          <w:bCs/>
          <w:color w:val="000080"/>
        </w:rPr>
        <w:t>25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1244" w:rsidRPr="00321134" w:rsidRDefault="006D1244" w:rsidP="006D124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1134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321134">
        <w:rPr>
          <w:rFonts w:ascii="Arial" w:hAnsi="Arial" w:cs="Arial"/>
          <w:color w:val="000000"/>
        </w:rPr>
        <w:t>, no uso da competência que lhe foi delegada pelo art. 1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321134">
        <w:rPr>
          <w:rFonts w:ascii="Arial" w:hAnsi="Arial" w:cs="Arial"/>
          <w:color w:val="000000"/>
        </w:rPr>
        <w:t>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281</w:t>
      </w:r>
      <w:proofErr w:type="gramEnd"/>
      <w:r w:rsidRPr="00321134">
        <w:rPr>
          <w:rFonts w:ascii="Arial" w:hAnsi="Arial" w:cs="Arial"/>
          <w:color w:val="000000"/>
        </w:rPr>
        <w:t>, de 29 de junho de 2016, tendo em vista o disposto no art. 6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do Decreto 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6.144, de 3 de julho de 2007, no art. 2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>, § 3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>, da Portaria MME 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274, de 19 de agosto de 2013, e o que consta do Processo 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</w:t>
      </w:r>
      <w:r w:rsidRPr="00321134">
        <w:rPr>
          <w:rFonts w:ascii="Arial" w:hAnsi="Arial" w:cs="Arial"/>
          <w:noProof/>
          <w:color w:val="000000"/>
        </w:rPr>
        <w:t>48500.003824/2016-01</w:t>
      </w:r>
      <w:r w:rsidRPr="00321134">
        <w:rPr>
          <w:rFonts w:ascii="Arial" w:hAnsi="Arial" w:cs="Arial"/>
          <w:color w:val="000000"/>
        </w:rPr>
        <w:t xml:space="preserve">, resolve: </w:t>
      </w:r>
    </w:p>
    <w:p w:rsidR="006D1244" w:rsidRPr="00321134" w:rsidRDefault="006D1244" w:rsidP="006D1244">
      <w:pPr>
        <w:tabs>
          <w:tab w:val="left" w:pos="-7513"/>
        </w:tabs>
        <w:autoSpaceDE w:val="0"/>
        <w:autoSpaceDN w:val="0"/>
        <w:adjustRightInd w:val="0"/>
        <w:ind w:right="-285" w:firstLine="1134"/>
        <w:jc w:val="both"/>
        <w:rPr>
          <w:rFonts w:ascii="Arial" w:hAnsi="Arial" w:cs="Arial"/>
          <w:color w:val="000000"/>
        </w:rPr>
      </w:pPr>
    </w:p>
    <w:p w:rsidR="006D1244" w:rsidRPr="00321134" w:rsidRDefault="006D1244" w:rsidP="006D124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1134">
        <w:rPr>
          <w:rFonts w:ascii="Arial" w:hAnsi="Arial" w:cs="Arial"/>
          <w:color w:val="000000"/>
        </w:rPr>
        <w:t>Art. 1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321134">
        <w:rPr>
          <w:rFonts w:ascii="Arial" w:hAnsi="Arial" w:cs="Arial"/>
          <w:noProof/>
          <w:color w:val="000000"/>
        </w:rPr>
        <w:t>Central Geradora Fotovoltaica</w:t>
      </w:r>
      <w:r w:rsidRPr="00321134">
        <w:rPr>
          <w:rFonts w:ascii="Arial" w:hAnsi="Arial" w:cs="Arial"/>
          <w:color w:val="000000"/>
        </w:rPr>
        <w:t xml:space="preserve"> denominada </w:t>
      </w:r>
      <w:r w:rsidRPr="00321134">
        <w:rPr>
          <w:rFonts w:ascii="Arial" w:hAnsi="Arial" w:cs="Arial"/>
          <w:noProof/>
          <w:color w:val="000000"/>
        </w:rPr>
        <w:t>UFV</w:t>
      </w:r>
      <w:r w:rsidRPr="00321134">
        <w:rPr>
          <w:rFonts w:ascii="Arial" w:hAnsi="Arial" w:cs="Arial"/>
          <w:color w:val="000000"/>
        </w:rPr>
        <w:t xml:space="preserve"> </w:t>
      </w:r>
      <w:r w:rsidRPr="00321134">
        <w:rPr>
          <w:rFonts w:ascii="Arial" w:hAnsi="Arial" w:cs="Arial"/>
          <w:noProof/>
          <w:color w:val="000000"/>
        </w:rPr>
        <w:t>BJL 4</w:t>
      </w:r>
      <w:r w:rsidRPr="00321134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21134">
        <w:rPr>
          <w:rFonts w:ascii="Arial" w:hAnsi="Arial" w:cs="Arial"/>
          <w:noProof/>
          <w:color w:val="000000"/>
        </w:rPr>
        <w:t>UFV.RS.BA.034158-4.01</w:t>
      </w:r>
      <w:r w:rsidRPr="00321134">
        <w:rPr>
          <w:rFonts w:ascii="Arial" w:hAnsi="Arial" w:cs="Arial"/>
          <w:color w:val="000000"/>
        </w:rPr>
        <w:t xml:space="preserve">, de titularidade da empresa </w:t>
      </w:r>
      <w:r w:rsidRPr="00321134">
        <w:rPr>
          <w:rFonts w:ascii="Arial" w:hAnsi="Arial" w:cs="Arial"/>
          <w:noProof/>
          <w:color w:val="000000"/>
        </w:rPr>
        <w:t>BJL4 Solar S.A.</w:t>
      </w:r>
      <w:r w:rsidRPr="00321134">
        <w:rPr>
          <w:rFonts w:ascii="Arial" w:hAnsi="Arial" w:cs="Arial"/>
          <w:color w:val="000000"/>
        </w:rPr>
        <w:t>, inscrita no CNPJ/MF sob o 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> </w:t>
      </w:r>
      <w:r w:rsidRPr="00321134">
        <w:rPr>
          <w:rFonts w:ascii="Arial" w:hAnsi="Arial" w:cs="Arial"/>
          <w:noProof/>
          <w:color w:val="000000"/>
        </w:rPr>
        <w:t xml:space="preserve">24.626.423/0001-80, </w:t>
      </w:r>
      <w:r w:rsidRPr="00321134">
        <w:rPr>
          <w:rFonts w:ascii="Arial" w:hAnsi="Arial" w:cs="Arial"/>
          <w:color w:val="000000"/>
        </w:rPr>
        <w:t xml:space="preserve">detalhado no Anexo </w:t>
      </w:r>
      <w:proofErr w:type="gramStart"/>
      <w:r w:rsidRPr="00321134">
        <w:rPr>
          <w:rFonts w:ascii="Arial" w:hAnsi="Arial" w:cs="Arial"/>
          <w:color w:val="000000"/>
        </w:rPr>
        <w:t>à</w:t>
      </w:r>
      <w:proofErr w:type="gramEnd"/>
      <w:r w:rsidRPr="00321134">
        <w:rPr>
          <w:rFonts w:ascii="Arial" w:hAnsi="Arial" w:cs="Arial"/>
          <w:color w:val="000000"/>
        </w:rPr>
        <w:t xml:space="preserve"> presente Portaria.</w:t>
      </w:r>
    </w:p>
    <w:p w:rsidR="006D1244" w:rsidRPr="00321134" w:rsidRDefault="006D1244" w:rsidP="006D124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1244" w:rsidRPr="00321134" w:rsidRDefault="006D1244" w:rsidP="006D124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1134">
        <w:rPr>
          <w:rFonts w:ascii="Arial" w:hAnsi="Arial" w:cs="Arial"/>
          <w:color w:val="000000"/>
        </w:rPr>
        <w:t xml:space="preserve">Parágrafo único. O projeto de que trata o </w:t>
      </w:r>
      <w:r w:rsidRPr="00321134">
        <w:rPr>
          <w:rFonts w:ascii="Arial" w:hAnsi="Arial" w:cs="Arial"/>
          <w:b/>
          <w:color w:val="000000"/>
        </w:rPr>
        <w:t>caput</w:t>
      </w:r>
      <w:r w:rsidRPr="00321134">
        <w:rPr>
          <w:rFonts w:ascii="Arial" w:hAnsi="Arial" w:cs="Arial"/>
          <w:color w:val="000000"/>
        </w:rPr>
        <w:t xml:space="preserve">, autorizado por meio da </w:t>
      </w:r>
      <w:r w:rsidRPr="00321134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321134">
        <w:rPr>
          <w:rFonts w:ascii="Arial" w:hAnsi="Arial" w:cs="Arial"/>
          <w:color w:val="000000"/>
        </w:rPr>
        <w:t>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noProof/>
          <w:color w:val="000000"/>
        </w:rPr>
        <w:t xml:space="preserve"> 286</w:t>
      </w:r>
      <w:proofErr w:type="gramEnd"/>
      <w:r w:rsidRPr="00321134">
        <w:rPr>
          <w:rFonts w:ascii="Arial" w:hAnsi="Arial" w:cs="Arial"/>
          <w:noProof/>
          <w:color w:val="000000"/>
        </w:rPr>
        <w:t>, de 5 de julho de 2016</w:t>
      </w:r>
      <w:r w:rsidRPr="00321134">
        <w:rPr>
          <w:rFonts w:ascii="Arial" w:hAnsi="Arial" w:cs="Arial"/>
          <w:color w:val="000000"/>
        </w:rPr>
        <w:t>, é alcançado pelo art. 4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>, inciso I, da Portaria MME 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274, de 19 de agosto de 2013.</w:t>
      </w:r>
    </w:p>
    <w:p w:rsidR="006D1244" w:rsidRPr="00321134" w:rsidRDefault="006D1244" w:rsidP="006D124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1244" w:rsidRPr="00321134" w:rsidRDefault="006D1244" w:rsidP="006D124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1134">
        <w:rPr>
          <w:rFonts w:ascii="Arial" w:hAnsi="Arial" w:cs="Arial"/>
          <w:color w:val="000000"/>
        </w:rPr>
        <w:t>Art. 2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As estimativas dos investimentos têm por base o mês de </w:t>
      </w:r>
      <w:r w:rsidRPr="00321134">
        <w:rPr>
          <w:rFonts w:ascii="Arial" w:hAnsi="Arial" w:cs="Arial"/>
          <w:noProof/>
          <w:color w:val="000000"/>
        </w:rPr>
        <w:t>julho de 2016</w:t>
      </w:r>
      <w:r w:rsidRPr="00321134">
        <w:rPr>
          <w:rFonts w:ascii="Arial" w:hAnsi="Arial" w:cs="Arial"/>
          <w:color w:val="000000"/>
        </w:rPr>
        <w:t xml:space="preserve"> e são de exclusiva responsabilidade da </w:t>
      </w:r>
      <w:r w:rsidRPr="00321134">
        <w:rPr>
          <w:rFonts w:ascii="Arial" w:hAnsi="Arial" w:cs="Arial"/>
          <w:noProof/>
          <w:color w:val="000000"/>
        </w:rPr>
        <w:t>BJL4 Solar S.A.</w:t>
      </w:r>
      <w:r w:rsidRPr="0032113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D1244" w:rsidRPr="00321134" w:rsidRDefault="006D1244" w:rsidP="006D124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1244" w:rsidRPr="00321134" w:rsidRDefault="006D1244" w:rsidP="006D124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1134">
        <w:rPr>
          <w:rFonts w:ascii="Arial" w:hAnsi="Arial" w:cs="Arial"/>
          <w:color w:val="000000"/>
        </w:rPr>
        <w:t>Art. 3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A </w:t>
      </w:r>
      <w:r w:rsidRPr="00321134">
        <w:rPr>
          <w:rFonts w:ascii="Arial" w:hAnsi="Arial" w:cs="Arial"/>
          <w:noProof/>
          <w:color w:val="000000"/>
        </w:rPr>
        <w:t>BJL4 Solar S.A.</w:t>
      </w:r>
      <w:r w:rsidRPr="00321134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D1244" w:rsidRPr="00321134" w:rsidRDefault="006D1244" w:rsidP="006D124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1244" w:rsidRPr="00321134" w:rsidRDefault="006D1244" w:rsidP="006D124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1134">
        <w:rPr>
          <w:rFonts w:ascii="Arial" w:hAnsi="Arial" w:cs="Arial"/>
          <w:color w:val="000000"/>
        </w:rPr>
        <w:t>Art. 4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D1244" w:rsidRPr="00321134" w:rsidRDefault="006D1244" w:rsidP="006D124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1244" w:rsidRPr="00321134" w:rsidRDefault="006D1244" w:rsidP="006D124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1134">
        <w:rPr>
          <w:rFonts w:ascii="Arial" w:hAnsi="Arial" w:cs="Arial"/>
          <w:color w:val="000000"/>
        </w:rPr>
        <w:t>Art. 5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D1244" w:rsidRPr="00321134" w:rsidRDefault="006D1244" w:rsidP="006D124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1244" w:rsidRPr="00321134" w:rsidRDefault="006D1244" w:rsidP="006D124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1134">
        <w:rPr>
          <w:rFonts w:ascii="Arial" w:hAnsi="Arial" w:cs="Arial"/>
          <w:color w:val="000000"/>
        </w:rPr>
        <w:t>Art. 6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A </w:t>
      </w:r>
      <w:r w:rsidRPr="00321134">
        <w:rPr>
          <w:rFonts w:ascii="Arial" w:hAnsi="Arial" w:cs="Arial"/>
          <w:noProof/>
          <w:color w:val="000000"/>
        </w:rPr>
        <w:t>BJL4 Solar S.A.</w:t>
      </w:r>
      <w:r w:rsidRPr="00321134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11.488, de 15 de junho de 2007, no Decreto 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321134">
        <w:rPr>
          <w:rFonts w:ascii="Arial" w:hAnsi="Arial" w:cs="Arial"/>
          <w:color w:val="000000"/>
        </w:rPr>
        <w:t>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274</w:t>
      </w:r>
      <w:proofErr w:type="gramEnd"/>
      <w:r w:rsidRPr="00321134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321134">
        <w:rPr>
          <w:rFonts w:ascii="Arial" w:hAnsi="Arial" w:cs="Arial"/>
          <w:strike/>
          <w:color w:val="000000"/>
        </w:rPr>
        <w:t>º</w:t>
      </w:r>
      <w:r w:rsidRPr="00321134">
        <w:rPr>
          <w:rFonts w:ascii="Arial" w:hAnsi="Arial" w:cs="Arial"/>
          <w:color w:val="000000"/>
        </w:rPr>
        <w:t xml:space="preserve"> e 14, do Decreto n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D1244" w:rsidRPr="00321134" w:rsidRDefault="006D1244" w:rsidP="006D124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1244" w:rsidRPr="00321134" w:rsidRDefault="006D1244" w:rsidP="006D124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1134">
        <w:rPr>
          <w:rFonts w:ascii="Arial" w:hAnsi="Arial" w:cs="Arial"/>
          <w:color w:val="000000"/>
        </w:rPr>
        <w:t>Art. 7</w:t>
      </w:r>
      <w:r w:rsidRPr="00321134">
        <w:rPr>
          <w:rFonts w:ascii="Arial" w:hAnsi="Arial" w:cs="Arial"/>
          <w:color w:val="000000"/>
          <w:u w:val="single"/>
          <w:vertAlign w:val="superscript"/>
        </w:rPr>
        <w:t>o</w:t>
      </w:r>
      <w:r w:rsidRPr="0032113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795650">
        <w:rPr>
          <w:rFonts w:ascii="Arial" w:hAnsi="Arial" w:cs="Arial"/>
          <w:color w:val="FF0000"/>
        </w:rPr>
        <w:t>2</w:t>
      </w:r>
      <w:r w:rsidR="00181FA3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2245C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181FA3" w:rsidRDefault="00C77665">
      <w:pPr>
        <w:rPr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181FA3" w:rsidRDefault="00C77665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166"/>
        <w:gridCol w:w="425"/>
        <w:gridCol w:w="2271"/>
        <w:gridCol w:w="423"/>
        <w:gridCol w:w="2551"/>
      </w:tblGrid>
      <w:tr w:rsidR="006D1244" w:rsidRPr="00321134" w:rsidTr="006D1244">
        <w:tc>
          <w:tcPr>
            <w:tcW w:w="5000" w:type="pct"/>
            <w:gridSpan w:val="6"/>
            <w:vAlign w:val="center"/>
          </w:tcPr>
          <w:p w:rsidR="006D1244" w:rsidRPr="00321134" w:rsidRDefault="006D1244" w:rsidP="00E6163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2113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D1244" w:rsidRPr="00321134" w:rsidTr="006D1244"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6D1244" w:rsidRPr="00321134" w:rsidTr="006D124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BJL4 Solar S.A.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6D1244" w:rsidRPr="00321134" w:rsidRDefault="006D1244" w:rsidP="00E616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24.626.423/0001-80</w:t>
            </w:r>
          </w:p>
        </w:tc>
      </w:tr>
      <w:tr w:rsidR="006D1244" w:rsidRPr="00321134" w:rsidTr="006D1244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6D1244" w:rsidRPr="00321134" w:rsidTr="006D124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Avenida Doutor Cardoso de Melo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1.855</w:t>
            </w:r>
          </w:p>
        </w:tc>
      </w:tr>
      <w:tr w:rsidR="006D1244" w:rsidRPr="00321134" w:rsidTr="006D1244"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6D1244" w:rsidRPr="00321134" w:rsidTr="006D124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Bloco I, 9</w:t>
            </w:r>
            <w:r w:rsidRPr="00321134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321134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321134">
              <w:rPr>
                <w:rFonts w:ascii="Arial" w:hAnsi="Arial" w:cs="Arial"/>
                <w:noProof/>
                <w:color w:val="000000"/>
              </w:rPr>
              <w:t xml:space="preserve">Andar, Conjunto 92, Sala </w:t>
            </w:r>
            <w:r w:rsidRPr="00321134">
              <w:rPr>
                <w:rFonts w:ascii="Arial" w:hAnsi="Arial" w:cs="Arial"/>
                <w:noProof/>
                <w:color w:val="00000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Vila Olímpia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04548-005</w:t>
            </w:r>
          </w:p>
        </w:tc>
      </w:tr>
      <w:tr w:rsidR="006D1244" w:rsidRPr="00321134" w:rsidTr="006D1244"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pct"/>
            <w:tcBorders>
              <w:bottom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6" w:type="pct"/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6D1244" w:rsidRPr="00321134" w:rsidTr="006D1244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(11) 2161-9900</w:t>
            </w:r>
          </w:p>
        </w:tc>
      </w:tr>
    </w:tbl>
    <w:p w:rsidR="006D1244" w:rsidRPr="006D1244" w:rsidRDefault="006D1244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2088"/>
        <w:gridCol w:w="7732"/>
      </w:tblGrid>
      <w:tr w:rsidR="006D1244" w:rsidRPr="00321134" w:rsidTr="006D1244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21134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6D1244" w:rsidRPr="00321134" w:rsidTr="006D1244">
        <w:trPr>
          <w:trHeight w:val="149"/>
        </w:trPr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rPr>
                <w:rFonts w:ascii="Arial" w:hAnsi="Arial" w:cs="Arial"/>
                <w:b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UFV</w:t>
            </w:r>
            <w:r w:rsidRPr="00321134">
              <w:rPr>
                <w:rFonts w:ascii="Arial" w:hAnsi="Arial" w:cs="Arial"/>
                <w:color w:val="000000"/>
              </w:rPr>
              <w:t xml:space="preserve"> </w:t>
            </w:r>
            <w:r w:rsidRPr="00321134">
              <w:rPr>
                <w:rFonts w:ascii="Arial" w:hAnsi="Arial" w:cs="Arial"/>
                <w:noProof/>
                <w:color w:val="000000"/>
              </w:rPr>
              <w:t>BJL 4</w:t>
            </w:r>
            <w:r w:rsidRPr="00321134">
              <w:rPr>
                <w:rFonts w:ascii="Arial" w:hAnsi="Arial" w:cs="Arial"/>
                <w:color w:val="000000"/>
              </w:rPr>
              <w:t xml:space="preserve"> (Autorizada pela </w:t>
            </w:r>
            <w:r w:rsidRPr="00321134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321134">
              <w:rPr>
                <w:rFonts w:ascii="Arial" w:hAnsi="Arial" w:cs="Arial"/>
                <w:color w:val="000000"/>
              </w:rPr>
              <w:t>n</w:t>
            </w:r>
            <w:r w:rsidRPr="0032113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21134">
              <w:rPr>
                <w:rFonts w:ascii="Arial" w:hAnsi="Arial" w:cs="Arial"/>
                <w:noProof/>
                <w:color w:val="000000"/>
              </w:rPr>
              <w:t xml:space="preserve"> 286</w:t>
            </w:r>
            <w:proofErr w:type="gramEnd"/>
            <w:r w:rsidRPr="00321134">
              <w:rPr>
                <w:rFonts w:ascii="Arial" w:hAnsi="Arial" w:cs="Arial"/>
                <w:noProof/>
                <w:color w:val="000000"/>
              </w:rPr>
              <w:t>, de 5 de julho de 2016</w:t>
            </w:r>
            <w:r w:rsidRPr="00321134">
              <w:rPr>
                <w:rFonts w:ascii="Arial" w:hAnsi="Arial" w:cs="Arial"/>
                <w:color w:val="000000"/>
              </w:rPr>
              <w:t xml:space="preserve"> - Leilão n</w:t>
            </w:r>
            <w:r w:rsidRPr="0032113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21134">
              <w:rPr>
                <w:rFonts w:ascii="Arial" w:hAnsi="Arial" w:cs="Arial"/>
                <w:color w:val="000000"/>
              </w:rPr>
              <w:t xml:space="preserve"> </w:t>
            </w:r>
            <w:r w:rsidRPr="00321134">
              <w:rPr>
                <w:rFonts w:ascii="Arial" w:hAnsi="Arial" w:cs="Arial"/>
                <w:noProof/>
                <w:color w:val="000000"/>
              </w:rPr>
              <w:t>09/2015</w:t>
            </w:r>
            <w:r w:rsidRPr="00321134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6D1244" w:rsidRPr="00321134" w:rsidTr="006D1244">
        <w:trPr>
          <w:trHeight w:val="60"/>
        </w:trPr>
        <w:tc>
          <w:tcPr>
            <w:tcW w:w="1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321134">
              <w:rPr>
                <w:rFonts w:ascii="Arial" w:hAnsi="Arial" w:cs="Arial"/>
                <w:color w:val="000000"/>
              </w:rPr>
              <w:t xml:space="preserve"> denominada </w:t>
            </w:r>
            <w:r w:rsidRPr="00321134">
              <w:rPr>
                <w:rFonts w:ascii="Arial" w:hAnsi="Arial" w:cs="Arial"/>
                <w:noProof/>
                <w:color w:val="000000"/>
              </w:rPr>
              <w:t>UFV</w:t>
            </w:r>
            <w:r w:rsidRPr="00321134">
              <w:rPr>
                <w:rFonts w:ascii="Arial" w:hAnsi="Arial" w:cs="Arial"/>
                <w:color w:val="000000"/>
              </w:rPr>
              <w:t xml:space="preserve"> </w:t>
            </w:r>
            <w:r w:rsidRPr="00321134">
              <w:rPr>
                <w:rFonts w:ascii="Arial" w:hAnsi="Arial" w:cs="Arial"/>
                <w:noProof/>
                <w:color w:val="000000"/>
              </w:rPr>
              <w:t>BJL 4</w:t>
            </w:r>
            <w:r w:rsidRPr="00321134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6D1244" w:rsidRPr="00321134" w:rsidTr="006D1244">
        <w:trPr>
          <w:trHeight w:val="497"/>
        </w:trPr>
        <w:tc>
          <w:tcPr>
            <w:tcW w:w="12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I - </w:t>
            </w:r>
            <w:r w:rsidRPr="00321134">
              <w:rPr>
                <w:rFonts w:ascii="Arial" w:hAnsi="Arial" w:cs="Arial"/>
                <w:noProof/>
                <w:color w:val="000000"/>
              </w:rPr>
              <w:t>Vinte</w:t>
            </w:r>
            <w:r w:rsidRPr="00321134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321134">
              <w:rPr>
                <w:rFonts w:ascii="Arial" w:hAnsi="Arial" w:cs="Arial"/>
                <w:noProof/>
                <w:color w:val="000000"/>
              </w:rPr>
              <w:t>1.000</w:t>
            </w:r>
            <w:r w:rsidRPr="0032113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2113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21134">
              <w:rPr>
                <w:rFonts w:ascii="Arial" w:hAnsi="Arial" w:cs="Arial"/>
                <w:color w:val="000000"/>
              </w:rPr>
              <w:t xml:space="preserve">, totalizando </w:t>
            </w:r>
            <w:r w:rsidRPr="00321134">
              <w:rPr>
                <w:rFonts w:ascii="Arial" w:hAnsi="Arial" w:cs="Arial"/>
                <w:noProof/>
                <w:color w:val="000000"/>
              </w:rPr>
              <w:t>20.000</w:t>
            </w:r>
            <w:r w:rsidRPr="00321134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6D1244" w:rsidRPr="00321134" w:rsidTr="006D1244">
        <w:trPr>
          <w:trHeight w:val="349"/>
        </w:trPr>
        <w:tc>
          <w:tcPr>
            <w:tcW w:w="12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13,8/230 </w:t>
            </w:r>
            <w:proofErr w:type="gramStart"/>
            <w:r w:rsidRPr="00321134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21134">
              <w:rPr>
                <w:rFonts w:ascii="Arial" w:hAnsi="Arial" w:cs="Arial"/>
                <w:color w:val="000000"/>
              </w:rPr>
              <w:t>, junto à Central Geradora, e uma Linha de Transmissão em 230 kV, com cerca de dois quilômetros e trezentos metros de extensão, em Circuito Simples, interligando a Subestação Elevadora à Subestação Bom Jesus da Lapa, de propriedade da Companhia Hidro Elétrica do São Francisco - Chesf.</w:t>
            </w:r>
          </w:p>
        </w:tc>
      </w:tr>
      <w:tr w:rsidR="006D1244" w:rsidRPr="00321134" w:rsidTr="006D1244">
        <w:trPr>
          <w:trHeight w:val="143"/>
        </w:trPr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De </w:t>
            </w:r>
            <w:r w:rsidRPr="00321134">
              <w:rPr>
                <w:rFonts w:ascii="Arial" w:hAnsi="Arial" w:cs="Arial"/>
                <w:noProof/>
                <w:color w:val="000000"/>
              </w:rPr>
              <w:t>1</w:t>
            </w:r>
            <w:r w:rsidRPr="00321134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321134">
              <w:rPr>
                <w:rFonts w:ascii="Arial" w:hAnsi="Arial" w:cs="Arial"/>
                <w:noProof/>
                <w:color w:val="000000"/>
              </w:rPr>
              <w:t>/08/2017</w:t>
            </w:r>
            <w:r w:rsidRPr="00321134">
              <w:rPr>
                <w:rFonts w:ascii="Arial" w:hAnsi="Arial" w:cs="Arial"/>
                <w:color w:val="000000"/>
              </w:rPr>
              <w:t xml:space="preserve"> a </w:t>
            </w:r>
            <w:r w:rsidRPr="00321134">
              <w:rPr>
                <w:rFonts w:ascii="Arial" w:hAnsi="Arial" w:cs="Arial"/>
                <w:noProof/>
                <w:color w:val="000000"/>
              </w:rPr>
              <w:t>1</w:t>
            </w:r>
            <w:r w:rsidRPr="00321134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321134">
              <w:rPr>
                <w:rFonts w:ascii="Arial" w:hAnsi="Arial" w:cs="Arial"/>
                <w:noProof/>
                <w:color w:val="000000"/>
              </w:rPr>
              <w:t>/09/2018</w:t>
            </w:r>
            <w:r w:rsidRPr="0032113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D1244" w:rsidRPr="00321134" w:rsidTr="006D1244">
        <w:trPr>
          <w:trHeight w:val="275"/>
        </w:trPr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 xml:space="preserve">Município de </w:t>
            </w:r>
            <w:r w:rsidRPr="00321134">
              <w:rPr>
                <w:rFonts w:ascii="Arial" w:hAnsi="Arial" w:cs="Arial"/>
                <w:noProof/>
                <w:color w:val="000000"/>
              </w:rPr>
              <w:t>Bom Jesus da Lapa</w:t>
            </w:r>
            <w:r w:rsidRPr="00321134">
              <w:rPr>
                <w:rFonts w:ascii="Arial" w:hAnsi="Arial" w:cs="Arial"/>
                <w:color w:val="000000"/>
              </w:rPr>
              <w:t xml:space="preserve">, Estado </w:t>
            </w:r>
            <w:r w:rsidRPr="00321134">
              <w:rPr>
                <w:rFonts w:ascii="Arial" w:hAnsi="Arial" w:cs="Arial"/>
                <w:noProof/>
                <w:color w:val="000000"/>
              </w:rPr>
              <w:t>da Bahia</w:t>
            </w:r>
            <w:r w:rsidRPr="0032113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D1244" w:rsidRPr="006D1244" w:rsidRDefault="006D1244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31"/>
        <w:gridCol w:w="3089"/>
      </w:tblGrid>
      <w:tr w:rsidR="006D1244" w:rsidRPr="00321134" w:rsidTr="006D1244">
        <w:tc>
          <w:tcPr>
            <w:tcW w:w="222" w:type="pct"/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8" w:type="pct"/>
            <w:gridSpan w:val="2"/>
            <w:vAlign w:val="center"/>
          </w:tcPr>
          <w:p w:rsidR="006D1244" w:rsidRPr="00321134" w:rsidRDefault="006D1244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21134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32113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D1244" w:rsidRPr="00321134" w:rsidTr="006D1244">
        <w:trPr>
          <w:trHeight w:val="191"/>
        </w:trPr>
        <w:tc>
          <w:tcPr>
            <w:tcW w:w="3497" w:type="pct"/>
            <w:gridSpan w:val="2"/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Nome: César Luiz de Godoy Pereira.</w:t>
            </w:r>
          </w:p>
        </w:tc>
        <w:tc>
          <w:tcPr>
            <w:tcW w:w="1503" w:type="pct"/>
            <w:vAlign w:val="center"/>
          </w:tcPr>
          <w:p w:rsidR="006D1244" w:rsidRPr="00321134" w:rsidRDefault="006D1244" w:rsidP="00E6163E">
            <w:pPr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CPF: 007.376.648-86.</w:t>
            </w:r>
          </w:p>
        </w:tc>
      </w:tr>
      <w:tr w:rsidR="006D1244" w:rsidRPr="00321134" w:rsidTr="006D1244">
        <w:trPr>
          <w:trHeight w:val="195"/>
        </w:trPr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Nome: Fernando Estevão de Meneses.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4" w:rsidRPr="00321134" w:rsidRDefault="006D1244" w:rsidP="00E6163E">
            <w:pPr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CPF: 026.283.886-93.</w:t>
            </w:r>
          </w:p>
        </w:tc>
      </w:tr>
      <w:tr w:rsidR="006D1244" w:rsidRPr="00321134" w:rsidTr="006D1244">
        <w:trPr>
          <w:trHeight w:val="185"/>
        </w:trPr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Nome: Nilson Ribeiro da Silva.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4" w:rsidRPr="00321134" w:rsidRDefault="006D1244" w:rsidP="00E6163E">
            <w:pPr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CPF: 134.866.638-28.</w:t>
            </w:r>
          </w:p>
        </w:tc>
      </w:tr>
    </w:tbl>
    <w:p w:rsidR="006D1244" w:rsidRPr="006D1244" w:rsidRDefault="006D1244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890"/>
        <w:gridCol w:w="2006"/>
        <w:gridCol w:w="6924"/>
      </w:tblGrid>
      <w:tr w:rsidR="006D1244" w:rsidRPr="00321134" w:rsidTr="006D1244">
        <w:tc>
          <w:tcPr>
            <w:tcW w:w="222" w:type="pct"/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8" w:type="pct"/>
            <w:gridSpan w:val="3"/>
            <w:vAlign w:val="center"/>
          </w:tcPr>
          <w:p w:rsidR="006D1244" w:rsidRPr="00321134" w:rsidRDefault="006D1244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2113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D1244" w:rsidRPr="00321134" w:rsidRDefault="006D1244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2113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D1244" w:rsidRPr="00321134" w:rsidTr="006D1244">
        <w:trPr>
          <w:trHeight w:val="113"/>
        </w:trPr>
        <w:tc>
          <w:tcPr>
            <w:tcW w:w="655" w:type="pct"/>
            <w:gridSpan w:val="2"/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76" w:type="pct"/>
            <w:tcBorders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jc w:val="right"/>
              <w:rPr>
                <w:rFonts w:ascii="Arial" w:hAnsi="Arial" w:cs="Arial"/>
              </w:rPr>
            </w:pPr>
            <w:r w:rsidRPr="00321134">
              <w:rPr>
                <w:rFonts w:ascii="Arial" w:hAnsi="Arial" w:cs="Arial"/>
              </w:rPr>
              <w:t>70.850.690,00.</w:t>
            </w:r>
          </w:p>
        </w:tc>
        <w:tc>
          <w:tcPr>
            <w:tcW w:w="3369" w:type="pct"/>
            <w:tcBorders>
              <w:left w:val="nil"/>
              <w:bottom w:val="single" w:sz="4" w:space="0" w:color="auto"/>
            </w:tcBorders>
          </w:tcPr>
          <w:p w:rsidR="006D1244" w:rsidRPr="00321134" w:rsidRDefault="006D1244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1244" w:rsidRPr="00321134" w:rsidTr="006D1244">
        <w:trPr>
          <w:trHeight w:val="103"/>
        </w:trPr>
        <w:tc>
          <w:tcPr>
            <w:tcW w:w="655" w:type="pct"/>
            <w:gridSpan w:val="2"/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jc w:val="right"/>
              <w:rPr>
                <w:rFonts w:ascii="Arial" w:hAnsi="Arial" w:cs="Arial"/>
              </w:rPr>
            </w:pPr>
            <w:r w:rsidRPr="00321134">
              <w:rPr>
                <w:rFonts w:ascii="Arial" w:hAnsi="Arial" w:cs="Arial"/>
              </w:rPr>
              <w:t>11.998.900,00.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1244" w:rsidRPr="00321134" w:rsidRDefault="006D1244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1244" w:rsidRPr="00321134" w:rsidTr="006D1244">
        <w:trPr>
          <w:trHeight w:val="108"/>
        </w:trPr>
        <w:tc>
          <w:tcPr>
            <w:tcW w:w="655" w:type="pct"/>
            <w:gridSpan w:val="2"/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76" w:type="pct"/>
            <w:tcBorders>
              <w:top w:val="single" w:sz="4" w:space="0" w:color="auto"/>
              <w:right w:val="nil"/>
            </w:tcBorders>
          </w:tcPr>
          <w:p w:rsidR="006D1244" w:rsidRPr="00321134" w:rsidRDefault="006D1244" w:rsidP="00E6163E">
            <w:pPr>
              <w:jc w:val="right"/>
              <w:rPr>
                <w:rFonts w:ascii="Arial" w:hAnsi="Arial" w:cs="Arial"/>
              </w:rPr>
            </w:pPr>
            <w:r w:rsidRPr="00321134">
              <w:rPr>
                <w:rFonts w:ascii="Arial" w:hAnsi="Arial" w:cs="Arial"/>
              </w:rPr>
              <w:t>4.732.780,00.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D1244" w:rsidRPr="00321134" w:rsidRDefault="006D1244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1244" w:rsidRPr="00321134" w:rsidTr="006D1244">
        <w:trPr>
          <w:trHeight w:val="42"/>
        </w:trPr>
        <w:tc>
          <w:tcPr>
            <w:tcW w:w="655" w:type="pct"/>
            <w:gridSpan w:val="2"/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2113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76" w:type="pct"/>
            <w:tcBorders>
              <w:top w:val="single" w:sz="4" w:space="0" w:color="auto"/>
              <w:right w:val="nil"/>
            </w:tcBorders>
          </w:tcPr>
          <w:p w:rsidR="006D1244" w:rsidRPr="00321134" w:rsidRDefault="006D1244" w:rsidP="00E6163E">
            <w:pPr>
              <w:jc w:val="right"/>
              <w:rPr>
                <w:rFonts w:ascii="Arial" w:hAnsi="Arial" w:cs="Arial"/>
                <w:b/>
              </w:rPr>
            </w:pPr>
            <w:r w:rsidRPr="00321134">
              <w:rPr>
                <w:rFonts w:ascii="Arial" w:hAnsi="Arial" w:cs="Arial"/>
                <w:b/>
              </w:rPr>
              <w:t>87.582.370,00</w:t>
            </w:r>
            <w:r w:rsidRPr="006D1244"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D1244" w:rsidRPr="00321134" w:rsidRDefault="006D1244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D1244" w:rsidRPr="006D1244" w:rsidRDefault="006D1244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890"/>
        <w:gridCol w:w="2006"/>
        <w:gridCol w:w="6924"/>
      </w:tblGrid>
      <w:tr w:rsidR="006D1244" w:rsidRPr="00321134" w:rsidTr="006D1244">
        <w:tc>
          <w:tcPr>
            <w:tcW w:w="222" w:type="pct"/>
          </w:tcPr>
          <w:p w:rsidR="006D1244" w:rsidRPr="00321134" w:rsidRDefault="006D1244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8" w:type="pct"/>
            <w:gridSpan w:val="3"/>
            <w:vAlign w:val="center"/>
          </w:tcPr>
          <w:p w:rsidR="006D1244" w:rsidRPr="00321134" w:rsidRDefault="006D1244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2113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D1244" w:rsidRPr="00321134" w:rsidRDefault="006D1244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2113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D1244" w:rsidRPr="00321134" w:rsidTr="006D1244">
        <w:trPr>
          <w:trHeight w:val="125"/>
        </w:trPr>
        <w:tc>
          <w:tcPr>
            <w:tcW w:w="655" w:type="pct"/>
            <w:gridSpan w:val="2"/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76" w:type="pct"/>
            <w:tcBorders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jc w:val="right"/>
              <w:rPr>
                <w:rFonts w:ascii="Arial" w:hAnsi="Arial" w:cs="Arial"/>
              </w:rPr>
            </w:pPr>
            <w:r w:rsidRPr="00321134">
              <w:rPr>
                <w:rFonts w:ascii="Arial" w:hAnsi="Arial" w:cs="Arial"/>
              </w:rPr>
              <w:t>64.297.000,00.</w:t>
            </w:r>
          </w:p>
        </w:tc>
        <w:tc>
          <w:tcPr>
            <w:tcW w:w="3369" w:type="pct"/>
            <w:tcBorders>
              <w:left w:val="nil"/>
              <w:bottom w:val="single" w:sz="4" w:space="0" w:color="auto"/>
            </w:tcBorders>
          </w:tcPr>
          <w:p w:rsidR="006D1244" w:rsidRPr="00321134" w:rsidRDefault="006D1244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1244" w:rsidRPr="00321134" w:rsidTr="006D1244">
        <w:trPr>
          <w:trHeight w:val="116"/>
        </w:trPr>
        <w:tc>
          <w:tcPr>
            <w:tcW w:w="655" w:type="pct"/>
            <w:gridSpan w:val="2"/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1244" w:rsidRPr="00321134" w:rsidRDefault="006D1244" w:rsidP="00E6163E">
            <w:pPr>
              <w:jc w:val="right"/>
              <w:rPr>
                <w:rFonts w:ascii="Arial" w:hAnsi="Arial" w:cs="Arial"/>
              </w:rPr>
            </w:pPr>
            <w:r w:rsidRPr="00321134">
              <w:rPr>
                <w:rFonts w:ascii="Arial" w:hAnsi="Arial" w:cs="Arial"/>
              </w:rPr>
              <w:t>10.889.000,00.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1244" w:rsidRPr="00321134" w:rsidRDefault="006D1244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1244" w:rsidRPr="00321134" w:rsidTr="006D1244">
        <w:trPr>
          <w:trHeight w:val="119"/>
        </w:trPr>
        <w:tc>
          <w:tcPr>
            <w:tcW w:w="655" w:type="pct"/>
            <w:gridSpan w:val="2"/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2113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76" w:type="pct"/>
            <w:tcBorders>
              <w:top w:val="single" w:sz="4" w:space="0" w:color="auto"/>
              <w:right w:val="nil"/>
            </w:tcBorders>
          </w:tcPr>
          <w:p w:rsidR="006D1244" w:rsidRPr="00321134" w:rsidRDefault="006D1244" w:rsidP="00E6163E">
            <w:pPr>
              <w:jc w:val="right"/>
              <w:rPr>
                <w:rFonts w:ascii="Arial" w:hAnsi="Arial" w:cs="Arial"/>
              </w:rPr>
            </w:pPr>
            <w:r w:rsidRPr="00321134">
              <w:rPr>
                <w:rFonts w:ascii="Arial" w:hAnsi="Arial" w:cs="Arial"/>
              </w:rPr>
              <w:t>4.295.000,00.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D1244" w:rsidRPr="00321134" w:rsidRDefault="006D1244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1244" w:rsidRPr="00321134" w:rsidTr="006D1244">
        <w:trPr>
          <w:trHeight w:val="42"/>
        </w:trPr>
        <w:tc>
          <w:tcPr>
            <w:tcW w:w="655" w:type="pct"/>
            <w:gridSpan w:val="2"/>
          </w:tcPr>
          <w:p w:rsidR="006D1244" w:rsidRPr="00321134" w:rsidRDefault="006D1244" w:rsidP="00E616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2113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76" w:type="pct"/>
            <w:tcBorders>
              <w:top w:val="single" w:sz="4" w:space="0" w:color="auto"/>
              <w:right w:val="nil"/>
            </w:tcBorders>
          </w:tcPr>
          <w:p w:rsidR="006D1244" w:rsidRPr="00321134" w:rsidRDefault="006D1244" w:rsidP="00E6163E">
            <w:pPr>
              <w:jc w:val="right"/>
              <w:rPr>
                <w:rFonts w:ascii="Arial" w:hAnsi="Arial" w:cs="Arial"/>
                <w:b/>
              </w:rPr>
            </w:pPr>
            <w:r w:rsidRPr="00321134">
              <w:rPr>
                <w:rFonts w:ascii="Arial" w:hAnsi="Arial" w:cs="Arial"/>
                <w:b/>
              </w:rPr>
              <w:t>79.481.000,00</w:t>
            </w:r>
            <w:r w:rsidRPr="006D1244"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D1244" w:rsidRPr="00321134" w:rsidRDefault="006D1244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6D124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  <w:bookmarkStart w:id="0" w:name="_GoBack"/>
      <w:bookmarkEnd w:id="0"/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B" w:rsidRDefault="004D0CFB">
      <w:r>
        <w:separator/>
      </w:r>
    </w:p>
  </w:endnote>
  <w:endnote w:type="continuationSeparator" w:id="0">
    <w:p w:rsidR="004D0CFB" w:rsidRDefault="004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B" w:rsidRDefault="004D0CFB">
      <w:r>
        <w:separator/>
      </w:r>
    </w:p>
  </w:footnote>
  <w:footnote w:type="continuationSeparator" w:id="0">
    <w:p w:rsidR="004D0CFB" w:rsidRDefault="004D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95650">
      <w:rPr>
        <w:rFonts w:ascii="Arial" w:hAnsi="Arial" w:cs="Arial"/>
      </w:rPr>
      <w:t>206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1</w:t>
    </w:r>
    <w:r w:rsidR="00795650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795650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81FA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D0CFB" w:rsidRPr="00A93206" w:rsidRDefault="004D0CF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35A81">
      <w:rPr>
        <w:rFonts w:ascii="Arial" w:hAnsi="Arial" w:cs="Arial"/>
      </w:rPr>
      <w:t>20</w:t>
    </w:r>
    <w:r w:rsidR="006D1244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81FA3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D124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D0CFB" w:rsidRDefault="004D0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AA31-058E-435E-BAF6-B0199656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2016-10-26T10:48:00Z</dcterms:created>
  <dcterms:modified xsi:type="dcterms:W3CDTF">2016-10-26T10:48:00Z</dcterms:modified>
</cp:coreProperties>
</file>