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20</w:t>
      </w:r>
      <w:r w:rsidR="00795650"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735A81">
        <w:rPr>
          <w:rFonts w:ascii="Arial" w:hAnsi="Arial" w:cs="Arial"/>
          <w:b/>
          <w:bCs/>
          <w:color w:val="000080"/>
        </w:rPr>
        <w:t>1</w:t>
      </w:r>
      <w:r w:rsidR="00795650">
        <w:rPr>
          <w:rFonts w:ascii="Arial" w:hAnsi="Arial" w:cs="Arial"/>
          <w:b/>
          <w:bCs/>
          <w:color w:val="000080"/>
        </w:rPr>
        <w:t>9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AF72DD">
        <w:rPr>
          <w:rFonts w:ascii="Arial" w:hAnsi="Arial" w:cs="Arial"/>
          <w:b/>
          <w:bCs/>
          <w:color w:val="000080"/>
        </w:rPr>
        <w:t xml:space="preserve">OUTUBRO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95650" w:rsidRPr="007E79F2" w:rsidRDefault="00795650" w:rsidP="0079565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7E79F2">
        <w:rPr>
          <w:rFonts w:ascii="Arial" w:hAnsi="Arial" w:cs="Arial"/>
          <w:b/>
          <w:lang w:eastAsia="en-US"/>
        </w:rPr>
        <w:t>O SECRETÁRIO DE PLANEJAMENTO E DESENVOLVIMENTO ENERGÉTICO DO MINISTÉRIO DE MINAS E ENERGIA</w:t>
      </w:r>
      <w:r w:rsidRPr="007E79F2">
        <w:rPr>
          <w:rFonts w:ascii="Arial" w:hAnsi="Arial" w:cs="Arial"/>
          <w:lang w:eastAsia="en-US"/>
        </w:rPr>
        <w:t>, no uso da competência que lhe foi delegada pelo art. 1</w:t>
      </w:r>
      <w:r w:rsidRPr="007E79F2">
        <w:rPr>
          <w:rFonts w:ascii="Arial" w:hAnsi="Arial" w:cs="Arial"/>
          <w:u w:val="words"/>
          <w:vertAlign w:val="superscript"/>
          <w:lang w:eastAsia="en-US"/>
        </w:rPr>
        <w:t>o</w:t>
      </w:r>
      <w:r w:rsidRPr="007E79F2">
        <w:rPr>
          <w:rFonts w:ascii="Arial" w:hAnsi="Arial" w:cs="Arial"/>
          <w:lang w:eastAsia="en-US"/>
        </w:rPr>
        <w:t xml:space="preserve">, inciso I, da Portaria MME </w:t>
      </w:r>
      <w:proofErr w:type="gramStart"/>
      <w:r w:rsidRPr="007E79F2">
        <w:rPr>
          <w:rFonts w:ascii="Arial" w:hAnsi="Arial" w:cs="Arial"/>
          <w:lang w:eastAsia="en-US"/>
        </w:rPr>
        <w:t>n</w:t>
      </w:r>
      <w:r w:rsidRPr="007E79F2">
        <w:rPr>
          <w:rFonts w:ascii="Arial" w:hAnsi="Arial" w:cs="Arial"/>
          <w:u w:val="words"/>
          <w:vertAlign w:val="superscript"/>
          <w:lang w:eastAsia="en-US"/>
        </w:rPr>
        <w:t>o</w:t>
      </w:r>
      <w:r w:rsidRPr="007E79F2">
        <w:rPr>
          <w:rFonts w:ascii="Arial" w:hAnsi="Arial" w:cs="Arial"/>
          <w:lang w:eastAsia="en-US"/>
        </w:rPr>
        <w:t xml:space="preserve"> 281</w:t>
      </w:r>
      <w:proofErr w:type="gramEnd"/>
      <w:r w:rsidRPr="007E79F2">
        <w:rPr>
          <w:rFonts w:ascii="Arial" w:hAnsi="Arial" w:cs="Arial"/>
          <w:lang w:eastAsia="en-US"/>
        </w:rPr>
        <w:t>, de 29 de junho de 2016, tendo em vista o disposto no art. 6</w:t>
      </w:r>
      <w:r w:rsidRPr="007E79F2">
        <w:rPr>
          <w:rFonts w:ascii="Arial" w:hAnsi="Arial" w:cs="Arial"/>
          <w:u w:val="words"/>
          <w:vertAlign w:val="superscript"/>
          <w:lang w:eastAsia="en-US"/>
        </w:rPr>
        <w:t>o</w:t>
      </w:r>
      <w:r w:rsidRPr="007E79F2">
        <w:rPr>
          <w:rFonts w:ascii="Arial" w:hAnsi="Arial" w:cs="Arial"/>
          <w:lang w:eastAsia="en-US"/>
        </w:rPr>
        <w:t xml:space="preserve"> do Decreto n</w:t>
      </w:r>
      <w:r w:rsidRPr="007E79F2">
        <w:rPr>
          <w:rFonts w:ascii="Arial" w:hAnsi="Arial" w:cs="Arial"/>
          <w:u w:val="words"/>
          <w:vertAlign w:val="superscript"/>
          <w:lang w:eastAsia="en-US"/>
        </w:rPr>
        <w:t>o</w:t>
      </w:r>
      <w:r w:rsidRPr="007E79F2">
        <w:rPr>
          <w:rFonts w:ascii="Arial" w:hAnsi="Arial" w:cs="Arial"/>
          <w:lang w:eastAsia="en-US"/>
        </w:rPr>
        <w:t xml:space="preserve"> 6.144, de 3 de julho de 2007, no art. 2</w:t>
      </w:r>
      <w:r w:rsidRPr="007E79F2">
        <w:rPr>
          <w:rFonts w:ascii="Arial" w:hAnsi="Arial" w:cs="Arial"/>
          <w:u w:val="words"/>
          <w:vertAlign w:val="superscript"/>
          <w:lang w:eastAsia="en-US"/>
        </w:rPr>
        <w:t>o</w:t>
      </w:r>
      <w:r w:rsidRPr="007E79F2">
        <w:rPr>
          <w:rFonts w:ascii="Arial" w:hAnsi="Arial" w:cs="Arial"/>
          <w:lang w:eastAsia="en-US"/>
        </w:rPr>
        <w:t>, § 3</w:t>
      </w:r>
      <w:r w:rsidRPr="007E79F2">
        <w:rPr>
          <w:rFonts w:ascii="Arial" w:hAnsi="Arial" w:cs="Arial"/>
          <w:u w:val="words"/>
          <w:vertAlign w:val="superscript"/>
          <w:lang w:eastAsia="en-US"/>
        </w:rPr>
        <w:t>o</w:t>
      </w:r>
      <w:r w:rsidRPr="007E79F2">
        <w:rPr>
          <w:rFonts w:ascii="Arial" w:hAnsi="Arial" w:cs="Arial"/>
          <w:lang w:eastAsia="en-US"/>
        </w:rPr>
        <w:t>, da Portaria MME n</w:t>
      </w:r>
      <w:r w:rsidRPr="007E79F2">
        <w:rPr>
          <w:rFonts w:ascii="Arial" w:hAnsi="Arial" w:cs="Arial"/>
          <w:u w:val="words"/>
          <w:vertAlign w:val="superscript"/>
          <w:lang w:eastAsia="en-US"/>
        </w:rPr>
        <w:t>o</w:t>
      </w:r>
      <w:r w:rsidRPr="007E79F2">
        <w:rPr>
          <w:rFonts w:ascii="Arial" w:hAnsi="Arial" w:cs="Arial"/>
          <w:lang w:eastAsia="en-US"/>
        </w:rPr>
        <w:t xml:space="preserve"> 274, de 19 de agosto de 2013, e o que consta do Processo n</w:t>
      </w:r>
      <w:r w:rsidRPr="007E79F2">
        <w:rPr>
          <w:rFonts w:ascii="Arial" w:hAnsi="Arial" w:cs="Arial"/>
          <w:u w:val="words"/>
          <w:vertAlign w:val="superscript"/>
          <w:lang w:eastAsia="en-US"/>
        </w:rPr>
        <w:t>o</w:t>
      </w:r>
      <w:r w:rsidRPr="007E79F2">
        <w:rPr>
          <w:rFonts w:ascii="Arial" w:hAnsi="Arial" w:cs="Arial"/>
          <w:lang w:eastAsia="en-US"/>
        </w:rPr>
        <w:t xml:space="preserve"> </w:t>
      </w:r>
      <w:r w:rsidRPr="007E79F2">
        <w:rPr>
          <w:rFonts w:ascii="Arial" w:hAnsi="Arial" w:cs="Arial"/>
          <w:bCs/>
          <w:noProof/>
          <w:lang w:eastAsia="en-US"/>
        </w:rPr>
        <w:t>48500.004277/2016-72</w:t>
      </w:r>
      <w:r w:rsidRPr="007E79F2">
        <w:rPr>
          <w:rFonts w:ascii="Arial" w:hAnsi="Arial" w:cs="Arial"/>
          <w:lang w:eastAsia="en-US"/>
        </w:rPr>
        <w:t>, resolve:</w:t>
      </w:r>
    </w:p>
    <w:p w:rsidR="00795650" w:rsidRPr="007E79F2" w:rsidRDefault="00795650" w:rsidP="0079565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95650" w:rsidRPr="007E79F2" w:rsidRDefault="00795650" w:rsidP="007956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7E79F2">
        <w:rPr>
          <w:rFonts w:ascii="Arial" w:hAnsi="Arial" w:cs="Arial"/>
          <w:color w:val="000000"/>
          <w:lang w:eastAsia="en-US"/>
        </w:rPr>
        <w:tab/>
        <w:t>Art. 1</w:t>
      </w:r>
      <w:r w:rsidRPr="007E79F2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E79F2">
        <w:rPr>
          <w:rFonts w:ascii="Arial" w:hAnsi="Arial" w:cs="Arial"/>
          <w:color w:val="000000"/>
          <w:lang w:eastAsia="en-US"/>
        </w:rPr>
        <w:t xml:space="preserve"> Aprovar o enquadramento no Regime Especial de Incentivos para o Desenvolvimento da Infraestrutura - REIDI do projeto de transmissão de energia elétrica, correspondente ao Lote Q do Leilão n</w:t>
      </w:r>
      <w:r w:rsidRPr="007E79F2">
        <w:rPr>
          <w:rFonts w:ascii="Arial" w:hAnsi="Arial" w:cs="Arial"/>
          <w:strike/>
          <w:color w:val="000000"/>
          <w:lang w:eastAsia="en-US"/>
        </w:rPr>
        <w:t>º</w:t>
      </w:r>
      <w:r w:rsidRPr="007E79F2">
        <w:rPr>
          <w:rFonts w:ascii="Arial" w:hAnsi="Arial" w:cs="Arial"/>
          <w:color w:val="000000"/>
          <w:lang w:eastAsia="en-US"/>
        </w:rPr>
        <w:t xml:space="preserve"> 13/2015-ANEEL, de titularidade da empresa </w:t>
      </w:r>
      <w:r w:rsidRPr="007E79F2">
        <w:rPr>
          <w:rFonts w:ascii="Arial" w:hAnsi="Arial" w:cs="Arial"/>
          <w:noProof/>
          <w:color w:val="000000"/>
          <w:lang w:eastAsia="en-US"/>
        </w:rPr>
        <w:t>Litoral Sul Transmissora de Energia Ltda.</w:t>
      </w:r>
      <w:r w:rsidRPr="007E79F2">
        <w:rPr>
          <w:rFonts w:ascii="Arial" w:hAnsi="Arial" w:cs="Arial"/>
          <w:color w:val="000000"/>
          <w:lang w:eastAsia="en-US"/>
        </w:rPr>
        <w:t>, inscrita no CNPJ/MF sob o n</w:t>
      </w:r>
      <w:r w:rsidRPr="007E79F2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E79F2">
        <w:rPr>
          <w:rFonts w:ascii="Arial" w:hAnsi="Arial" w:cs="Arial"/>
          <w:color w:val="000000"/>
          <w:lang w:eastAsia="en-US"/>
        </w:rPr>
        <w:t> </w:t>
      </w:r>
      <w:r w:rsidRPr="007E79F2">
        <w:rPr>
          <w:rFonts w:ascii="Arial" w:hAnsi="Arial" w:cs="Arial"/>
          <w:noProof/>
          <w:color w:val="000000"/>
          <w:lang w:eastAsia="en-US"/>
        </w:rPr>
        <w:t>25.022.221/0001-91</w:t>
      </w:r>
      <w:r w:rsidRPr="007E79F2">
        <w:rPr>
          <w:rFonts w:ascii="Arial" w:hAnsi="Arial" w:cs="Arial"/>
          <w:color w:val="000000"/>
          <w:lang w:eastAsia="en-US"/>
        </w:rPr>
        <w:t xml:space="preserve">, detalhado no Anexo </w:t>
      </w:r>
      <w:proofErr w:type="gramStart"/>
      <w:r w:rsidRPr="007E79F2">
        <w:rPr>
          <w:rFonts w:ascii="Arial" w:hAnsi="Arial" w:cs="Arial"/>
          <w:color w:val="000000"/>
          <w:lang w:eastAsia="en-US"/>
        </w:rPr>
        <w:t>à</w:t>
      </w:r>
      <w:proofErr w:type="gramEnd"/>
      <w:r w:rsidRPr="007E79F2">
        <w:rPr>
          <w:rFonts w:ascii="Arial" w:hAnsi="Arial" w:cs="Arial"/>
          <w:color w:val="000000"/>
          <w:lang w:eastAsia="en-US"/>
        </w:rPr>
        <w:t xml:space="preserve"> presente Portaria.</w:t>
      </w:r>
    </w:p>
    <w:p w:rsidR="00795650" w:rsidRPr="007E79F2" w:rsidRDefault="00795650" w:rsidP="007956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795650" w:rsidRPr="007E79F2" w:rsidRDefault="00795650" w:rsidP="007956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7E79F2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7E79F2">
        <w:rPr>
          <w:rFonts w:ascii="Arial" w:hAnsi="Arial" w:cs="Arial"/>
          <w:b/>
          <w:color w:val="000000"/>
          <w:lang w:eastAsia="en-US"/>
        </w:rPr>
        <w:t>caput</w:t>
      </w:r>
      <w:r w:rsidRPr="007E79F2">
        <w:rPr>
          <w:rFonts w:ascii="Arial" w:hAnsi="Arial" w:cs="Arial"/>
          <w:color w:val="000000"/>
          <w:lang w:eastAsia="en-US"/>
        </w:rPr>
        <w:t xml:space="preserve">, objeto do </w:t>
      </w:r>
      <w:r w:rsidRPr="007E79F2">
        <w:rPr>
          <w:rFonts w:ascii="Arial" w:hAnsi="Arial" w:cs="Arial"/>
          <w:noProof/>
          <w:lang w:eastAsia="en-US"/>
        </w:rPr>
        <w:t>Contrato de Concessão n</w:t>
      </w:r>
      <w:r w:rsidRPr="007E79F2">
        <w:rPr>
          <w:rFonts w:ascii="Arial" w:hAnsi="Arial" w:cs="Arial"/>
          <w:strike/>
          <w:noProof/>
          <w:lang w:eastAsia="en-US"/>
        </w:rPr>
        <w:t>º</w:t>
      </w:r>
      <w:r w:rsidRPr="007E79F2">
        <w:rPr>
          <w:rFonts w:ascii="Arial" w:hAnsi="Arial" w:cs="Arial"/>
          <w:noProof/>
          <w:lang w:eastAsia="en-US"/>
        </w:rPr>
        <w:t> 18/2016-ANEEL, celebrado em 27 de junho de 2016</w:t>
      </w:r>
      <w:r w:rsidRPr="007E79F2">
        <w:rPr>
          <w:rFonts w:ascii="Arial" w:hAnsi="Arial" w:cs="Arial"/>
          <w:color w:val="000000"/>
          <w:lang w:eastAsia="en-US"/>
        </w:rPr>
        <w:t xml:space="preserve">, é alcançado pelo art. </w:t>
      </w:r>
      <w:r w:rsidRPr="007E79F2">
        <w:rPr>
          <w:rFonts w:ascii="Arial" w:hAnsi="Arial" w:cs="Arial"/>
          <w:lang w:eastAsia="en-US"/>
        </w:rPr>
        <w:t>4</w:t>
      </w:r>
      <w:r w:rsidRPr="007E79F2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E79F2">
        <w:rPr>
          <w:rFonts w:ascii="Arial" w:hAnsi="Arial" w:cs="Arial"/>
          <w:color w:val="000000"/>
          <w:lang w:eastAsia="en-US"/>
        </w:rPr>
        <w:t xml:space="preserve">, inciso II, da Portaria MME </w:t>
      </w:r>
      <w:proofErr w:type="gramStart"/>
      <w:r w:rsidRPr="007E79F2">
        <w:rPr>
          <w:rFonts w:ascii="Arial" w:hAnsi="Arial" w:cs="Arial"/>
          <w:color w:val="000000"/>
          <w:lang w:eastAsia="en-US"/>
        </w:rPr>
        <w:t>n</w:t>
      </w:r>
      <w:r w:rsidRPr="007E79F2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E79F2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7E79F2">
        <w:rPr>
          <w:rFonts w:ascii="Arial" w:hAnsi="Arial" w:cs="Arial"/>
          <w:color w:val="000000"/>
          <w:lang w:eastAsia="en-US"/>
        </w:rPr>
        <w:t>, de 19 de agosto de 2013.</w:t>
      </w:r>
    </w:p>
    <w:p w:rsidR="00795650" w:rsidRPr="007E79F2" w:rsidRDefault="00795650" w:rsidP="007956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795650" w:rsidRPr="007E79F2" w:rsidRDefault="00795650" w:rsidP="007956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7E79F2">
        <w:rPr>
          <w:rFonts w:ascii="Arial" w:hAnsi="Arial" w:cs="Arial"/>
          <w:color w:val="000000"/>
          <w:lang w:eastAsia="en-US"/>
        </w:rPr>
        <w:tab/>
        <w:t>Art. 2</w:t>
      </w:r>
      <w:r w:rsidRPr="007E79F2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E79F2">
        <w:rPr>
          <w:rFonts w:ascii="Arial" w:hAnsi="Arial" w:cs="Arial"/>
          <w:color w:val="000000"/>
          <w:lang w:eastAsia="en-US"/>
        </w:rPr>
        <w:t xml:space="preserve"> As estimativas dos investimentos têm por base o mês de </w:t>
      </w:r>
      <w:r w:rsidRPr="007E79F2">
        <w:rPr>
          <w:rFonts w:ascii="Arial" w:hAnsi="Arial" w:cs="Arial"/>
          <w:noProof/>
          <w:color w:val="000000"/>
          <w:lang w:eastAsia="en-US"/>
        </w:rPr>
        <w:t>julho de 2016</w:t>
      </w:r>
      <w:r w:rsidRPr="007E79F2">
        <w:rPr>
          <w:rFonts w:ascii="Arial" w:hAnsi="Arial" w:cs="Arial"/>
          <w:color w:val="000000"/>
          <w:lang w:eastAsia="en-US"/>
        </w:rPr>
        <w:t xml:space="preserve"> e são de exclusiva responsabilidade da empresa </w:t>
      </w:r>
      <w:r w:rsidRPr="007E79F2">
        <w:rPr>
          <w:rFonts w:ascii="Arial" w:hAnsi="Arial" w:cs="Arial"/>
          <w:noProof/>
          <w:color w:val="000000"/>
          <w:lang w:eastAsia="en-US"/>
        </w:rPr>
        <w:t>Litoral Sul Transmissora de Energia Ltda.</w:t>
      </w:r>
      <w:r w:rsidRPr="007E79F2">
        <w:rPr>
          <w:rFonts w:ascii="Arial" w:hAnsi="Arial" w:cs="Arial"/>
          <w:color w:val="000000"/>
          <w:lang w:eastAsia="en-US"/>
        </w:rPr>
        <w:t>, cuja razoabilidade foi atestada pela Agência Nacional de Energia Elétrica - ANEEL.</w:t>
      </w:r>
    </w:p>
    <w:p w:rsidR="00795650" w:rsidRPr="007E79F2" w:rsidRDefault="00795650" w:rsidP="007956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795650" w:rsidRPr="007E79F2" w:rsidRDefault="00795650" w:rsidP="007956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7E79F2">
        <w:rPr>
          <w:rFonts w:ascii="Arial" w:hAnsi="Arial" w:cs="Arial"/>
          <w:color w:val="000000"/>
          <w:lang w:eastAsia="en-US"/>
        </w:rPr>
        <w:t>Art. 3</w:t>
      </w:r>
      <w:r w:rsidRPr="007E79F2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E79F2">
        <w:rPr>
          <w:rFonts w:ascii="Arial" w:hAnsi="Arial" w:cs="Arial"/>
          <w:color w:val="000000"/>
          <w:lang w:eastAsia="en-US"/>
        </w:rPr>
        <w:t xml:space="preserve"> A empresa </w:t>
      </w:r>
      <w:r w:rsidRPr="007E79F2">
        <w:rPr>
          <w:rFonts w:ascii="Arial" w:hAnsi="Arial" w:cs="Arial"/>
          <w:noProof/>
          <w:color w:val="000000"/>
          <w:lang w:eastAsia="en-US"/>
        </w:rPr>
        <w:t>Litoral Sul Transmissora de Energia Ltda.</w:t>
      </w:r>
      <w:r w:rsidRPr="007E79F2">
        <w:rPr>
          <w:rFonts w:ascii="Arial" w:hAnsi="Arial" w:cs="Arial"/>
          <w:lang w:eastAsia="en-US"/>
        </w:rPr>
        <w:t xml:space="preserve"> </w:t>
      </w:r>
      <w:r w:rsidRPr="007E79F2">
        <w:rPr>
          <w:rFonts w:ascii="Arial" w:hAnsi="Arial" w:cs="Arial"/>
          <w:color w:val="000000"/>
          <w:lang w:eastAsia="en-US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795650" w:rsidRPr="007E79F2" w:rsidRDefault="00795650" w:rsidP="007956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795650" w:rsidRPr="007E79F2" w:rsidRDefault="00795650" w:rsidP="007956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7E79F2">
        <w:rPr>
          <w:rFonts w:ascii="Arial" w:hAnsi="Arial" w:cs="Arial"/>
          <w:color w:val="000000"/>
          <w:lang w:eastAsia="en-US"/>
        </w:rPr>
        <w:t>Art. 4</w:t>
      </w:r>
      <w:r w:rsidRPr="007E79F2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E79F2">
        <w:rPr>
          <w:rFonts w:ascii="Arial" w:hAnsi="Arial" w:cs="Arial"/>
          <w:color w:val="000000"/>
          <w:lang w:eastAsia="en-US"/>
        </w:rPr>
        <w:t xml:space="preserve"> Alterações técnicas ou de titularidade do projeto</w:t>
      </w:r>
      <w:r w:rsidRPr="007E79F2">
        <w:rPr>
          <w:rFonts w:ascii="Arial" w:hAnsi="Arial" w:cs="Arial"/>
          <w:color w:val="FF0000"/>
          <w:lang w:eastAsia="en-US"/>
        </w:rPr>
        <w:t xml:space="preserve"> </w:t>
      </w:r>
      <w:r w:rsidRPr="007E79F2">
        <w:rPr>
          <w:rFonts w:ascii="Arial" w:hAnsi="Arial" w:cs="Arial"/>
          <w:lang w:eastAsia="en-US"/>
        </w:rPr>
        <w:t>de que trata esta Portaria</w:t>
      </w:r>
      <w:r w:rsidRPr="007E79F2">
        <w:rPr>
          <w:rFonts w:ascii="Arial" w:hAnsi="Arial" w:cs="Arial"/>
          <w:color w:val="000000"/>
          <w:lang w:eastAsia="en-US"/>
        </w:rPr>
        <w:t>, autorizadas pela ANEEL ou pelo Ministério de Minas e Energia, não ensejarão a publicação de nova Portaria de enquadramento no REIDI.</w:t>
      </w:r>
    </w:p>
    <w:p w:rsidR="00795650" w:rsidRPr="007E79F2" w:rsidRDefault="00795650" w:rsidP="007956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795650" w:rsidRPr="007E79F2" w:rsidRDefault="00795650" w:rsidP="007956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7E79F2">
        <w:rPr>
          <w:rFonts w:ascii="Arial" w:hAnsi="Arial" w:cs="Arial"/>
          <w:color w:val="000000"/>
          <w:lang w:eastAsia="en-US"/>
        </w:rPr>
        <w:t>Art. 5</w:t>
      </w:r>
      <w:r w:rsidRPr="007E79F2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E79F2">
        <w:rPr>
          <w:rFonts w:ascii="Arial" w:hAnsi="Arial" w:cs="Arial"/>
          <w:color w:val="000000"/>
          <w:lang w:eastAsia="en-US"/>
        </w:rPr>
        <w:t xml:space="preserve"> A habilitação do projeto no REIDI e o cancelamento da habilitação deverão ser requeridos à Secretaria da Receita Federal do Brasil.</w:t>
      </w:r>
    </w:p>
    <w:p w:rsidR="00795650" w:rsidRPr="007E79F2" w:rsidRDefault="00795650" w:rsidP="007956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795650" w:rsidRPr="007E79F2" w:rsidRDefault="00795650" w:rsidP="0079565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  <w:r w:rsidRPr="007E79F2">
        <w:rPr>
          <w:rFonts w:ascii="Arial" w:hAnsi="Arial" w:cs="Arial"/>
          <w:color w:val="000000"/>
          <w:lang w:eastAsia="en-US"/>
        </w:rPr>
        <w:t>Art. 6</w:t>
      </w:r>
      <w:r w:rsidRPr="007E79F2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7E79F2">
        <w:rPr>
          <w:rFonts w:ascii="Arial" w:hAnsi="Arial" w:cs="Arial"/>
          <w:color w:val="000000"/>
          <w:lang w:eastAsia="en-US"/>
        </w:rPr>
        <w:t xml:space="preserve"> A empresa </w:t>
      </w:r>
      <w:r w:rsidRPr="007E79F2">
        <w:rPr>
          <w:rFonts w:ascii="Arial" w:hAnsi="Arial" w:cs="Arial"/>
          <w:noProof/>
          <w:color w:val="000000"/>
          <w:lang w:eastAsia="en-US"/>
        </w:rPr>
        <w:t xml:space="preserve">Litoral Sul Transmissora de Energia Ltda. </w:t>
      </w:r>
      <w:r w:rsidRPr="007E79F2">
        <w:rPr>
          <w:rFonts w:ascii="Arial" w:hAnsi="Arial" w:cs="Arial"/>
          <w:color w:val="000000"/>
          <w:lang w:eastAsia="en-US"/>
        </w:rPr>
        <w:t>deverá observar, no que couber, as disposições constantes na Lei n</w:t>
      </w:r>
      <w:r w:rsidRPr="007E79F2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7E79F2">
        <w:rPr>
          <w:rFonts w:ascii="Arial" w:hAnsi="Arial" w:cs="Arial"/>
          <w:color w:val="000000"/>
          <w:lang w:eastAsia="en-US"/>
        </w:rPr>
        <w:t xml:space="preserve"> 11.488, de 15 de junho de 2007, no Decreto n</w:t>
      </w:r>
      <w:r w:rsidRPr="007E79F2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E79F2">
        <w:rPr>
          <w:rFonts w:ascii="Arial" w:hAnsi="Arial" w:cs="Arial"/>
          <w:color w:val="000000"/>
          <w:lang w:eastAsia="en-US"/>
        </w:rPr>
        <w:t xml:space="preserve"> 6.144, de </w:t>
      </w:r>
      <w:proofErr w:type="gramStart"/>
      <w:r w:rsidRPr="007E79F2">
        <w:rPr>
          <w:rFonts w:ascii="Arial" w:hAnsi="Arial" w:cs="Arial"/>
          <w:color w:val="000000"/>
          <w:lang w:eastAsia="en-US"/>
        </w:rPr>
        <w:t>3</w:t>
      </w:r>
      <w:proofErr w:type="gramEnd"/>
      <w:r w:rsidRPr="007E79F2">
        <w:rPr>
          <w:rFonts w:ascii="Arial" w:hAnsi="Arial" w:cs="Arial"/>
          <w:color w:val="000000"/>
          <w:lang w:eastAsia="en-US"/>
        </w:rPr>
        <w:t xml:space="preserve"> de julho de 2007, na Portaria MME </w:t>
      </w:r>
      <w:r w:rsidRPr="007E79F2">
        <w:rPr>
          <w:rFonts w:ascii="Arial" w:hAnsi="Arial" w:cs="Arial"/>
          <w:lang w:eastAsia="en-US"/>
        </w:rPr>
        <w:t>n</w:t>
      </w:r>
      <w:r w:rsidRPr="007E79F2">
        <w:rPr>
          <w:rFonts w:ascii="Arial" w:hAnsi="Arial" w:cs="Arial"/>
          <w:u w:val="words"/>
          <w:vertAlign w:val="superscript"/>
          <w:lang w:eastAsia="en-US"/>
        </w:rPr>
        <w:t>o</w:t>
      </w:r>
      <w:r w:rsidRPr="007E79F2">
        <w:rPr>
          <w:rFonts w:ascii="Arial" w:hAnsi="Arial" w:cs="Arial"/>
          <w:lang w:eastAsia="en-US"/>
        </w:rPr>
        <w:t xml:space="preserve"> 274, de 2013</w:t>
      </w:r>
      <w:r w:rsidRPr="007E79F2">
        <w:rPr>
          <w:rFonts w:ascii="Arial" w:hAnsi="Arial" w:cs="Arial"/>
          <w:color w:val="000000"/>
          <w:lang w:eastAsia="en-US"/>
        </w:rPr>
        <w:t xml:space="preserve">, e na legislação e normas vigentes e supervenientes, sujeitando-se às penalidades legais, inclusive aquelas previstas nos </w:t>
      </w:r>
      <w:proofErr w:type="spellStart"/>
      <w:r w:rsidRPr="007E79F2">
        <w:rPr>
          <w:rFonts w:ascii="Arial" w:hAnsi="Arial" w:cs="Arial"/>
          <w:color w:val="000000"/>
          <w:lang w:eastAsia="en-US"/>
        </w:rPr>
        <w:t>arts</w:t>
      </w:r>
      <w:proofErr w:type="spellEnd"/>
      <w:r w:rsidRPr="007E79F2">
        <w:rPr>
          <w:rFonts w:ascii="Arial" w:hAnsi="Arial" w:cs="Arial"/>
          <w:color w:val="000000"/>
          <w:lang w:eastAsia="en-US"/>
        </w:rPr>
        <w:t>.  9</w:t>
      </w:r>
      <w:r w:rsidRPr="007E79F2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7E79F2">
        <w:rPr>
          <w:rFonts w:ascii="Arial" w:hAnsi="Arial" w:cs="Arial"/>
          <w:color w:val="000000"/>
          <w:lang w:eastAsia="en-US"/>
        </w:rPr>
        <w:t xml:space="preserve"> e 14, do Decreto n</w:t>
      </w:r>
      <w:r w:rsidRPr="007E79F2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7E79F2">
        <w:rPr>
          <w:rFonts w:ascii="Arial" w:hAnsi="Arial" w:cs="Arial"/>
          <w:color w:val="000000"/>
          <w:lang w:eastAsia="en-US"/>
        </w:rPr>
        <w:t xml:space="preserve"> 6.144, de 2007, sujeitas à fiscalização da Secretaria da Receita Federal do Brasil.</w:t>
      </w:r>
    </w:p>
    <w:p w:rsidR="00795650" w:rsidRPr="007E79F2" w:rsidRDefault="00795650" w:rsidP="0079565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795650" w:rsidRPr="007E79F2" w:rsidRDefault="00795650" w:rsidP="0079565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7E79F2">
        <w:rPr>
          <w:rFonts w:ascii="Arial" w:hAnsi="Arial" w:cs="Arial"/>
          <w:color w:val="000000"/>
          <w:lang w:eastAsia="en-US"/>
        </w:rPr>
        <w:t>Art. 7</w:t>
      </w:r>
      <w:r w:rsidRPr="007E79F2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E79F2">
        <w:rPr>
          <w:rFonts w:ascii="Arial" w:hAnsi="Arial" w:cs="Arial"/>
          <w:color w:val="000000"/>
          <w:lang w:eastAsia="en-US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795650">
        <w:rPr>
          <w:rFonts w:ascii="Arial" w:hAnsi="Arial" w:cs="Arial"/>
          <w:color w:val="FF0000"/>
        </w:rPr>
        <w:t>20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C77665" w:rsidRPr="002245C9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2245C9" w:rsidRDefault="00C77665">
      <w:pPr>
        <w:rPr>
          <w:sz w:val="8"/>
          <w:szCs w:val="8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2245C9" w:rsidRDefault="00C77665">
      <w:pPr>
        <w:rPr>
          <w:sz w:val="8"/>
          <w:szCs w:val="8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3970"/>
        <w:gridCol w:w="421"/>
        <w:gridCol w:w="2409"/>
        <w:gridCol w:w="425"/>
        <w:gridCol w:w="2620"/>
      </w:tblGrid>
      <w:tr w:rsidR="00795650" w:rsidRPr="007E79F2" w:rsidTr="00795650"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7E79F2">
              <w:rPr>
                <w:rFonts w:ascii="Arial" w:hAnsi="Arial" w:cs="Arial"/>
                <w:bCs/>
                <w:lang w:eastAsia="en-US"/>
              </w:rPr>
              <w:t>PESSOA JURÍDICA TITULAR DO PROJETO</w:t>
            </w:r>
          </w:p>
        </w:tc>
      </w:tr>
      <w:tr w:rsidR="00795650" w:rsidRPr="007E79F2" w:rsidTr="00795650">
        <w:trPr>
          <w:trHeight w:val="22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6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 xml:space="preserve">CNPJ      </w:t>
            </w:r>
          </w:p>
        </w:tc>
      </w:tr>
      <w:tr w:rsidR="00795650" w:rsidRPr="007E79F2" w:rsidTr="00795650">
        <w:trPr>
          <w:trHeight w:val="22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noProof/>
                <w:szCs w:val="22"/>
                <w:lang w:eastAsia="en-US"/>
              </w:rPr>
              <w:t>Litoral Sul Transmissora de Energia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noProof/>
                <w:color w:val="000000"/>
                <w:lang w:eastAsia="en-US"/>
              </w:rPr>
              <w:t>25.022.221/0001-91</w:t>
            </w:r>
          </w:p>
        </w:tc>
      </w:tr>
      <w:tr w:rsidR="00795650" w:rsidRPr="007E79F2" w:rsidTr="0079565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Número</w:t>
            </w:r>
          </w:p>
        </w:tc>
      </w:tr>
      <w:tr w:rsidR="00795650" w:rsidRPr="007E79F2" w:rsidTr="0079565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Rua Samuel Morse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74</w:t>
            </w:r>
          </w:p>
        </w:tc>
      </w:tr>
      <w:tr w:rsidR="00795650" w:rsidRPr="007E79F2" w:rsidTr="0079565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CEP</w:t>
            </w:r>
          </w:p>
        </w:tc>
      </w:tr>
      <w:tr w:rsidR="00795650" w:rsidRPr="007E79F2" w:rsidTr="0079565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Conjunto 73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Cidade Monções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04576-060</w:t>
            </w:r>
          </w:p>
        </w:tc>
      </w:tr>
      <w:tr w:rsidR="00795650" w:rsidRPr="007E79F2" w:rsidTr="0079565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Telefone</w:t>
            </w:r>
          </w:p>
        </w:tc>
      </w:tr>
      <w:tr w:rsidR="00795650" w:rsidRPr="007E79F2" w:rsidTr="0079565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São Paulo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(11) 2597-7955</w:t>
            </w:r>
          </w:p>
        </w:tc>
      </w:tr>
    </w:tbl>
    <w:p w:rsidR="00795650" w:rsidRPr="00795650" w:rsidRDefault="00795650">
      <w:pPr>
        <w:rPr>
          <w:sz w:val="8"/>
          <w:szCs w:val="8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2191"/>
        <w:gridCol w:w="7654"/>
      </w:tblGrid>
      <w:tr w:rsidR="00795650" w:rsidRPr="007E79F2" w:rsidTr="00795650">
        <w:tc>
          <w:tcPr>
            <w:tcW w:w="431" w:type="dxa"/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9845" w:type="dxa"/>
            <w:gridSpan w:val="2"/>
            <w:vAlign w:val="center"/>
          </w:tcPr>
          <w:p w:rsidR="00795650" w:rsidRPr="007E79F2" w:rsidRDefault="00795650" w:rsidP="00D077E6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7E79F2">
              <w:rPr>
                <w:rFonts w:ascii="Arial" w:hAnsi="Arial" w:cs="Arial"/>
                <w:bCs/>
                <w:lang w:eastAsia="en-US"/>
              </w:rPr>
              <w:t>DADOS DO PROJETO</w:t>
            </w:r>
          </w:p>
        </w:tc>
      </w:tr>
      <w:tr w:rsidR="00795650" w:rsidRPr="007E79F2" w:rsidTr="00795650">
        <w:trPr>
          <w:trHeight w:val="149"/>
        </w:trPr>
        <w:tc>
          <w:tcPr>
            <w:tcW w:w="2622" w:type="dxa"/>
            <w:gridSpan w:val="2"/>
            <w:tcBorders>
              <w:bottom w:val="single" w:sz="4" w:space="0" w:color="auto"/>
            </w:tcBorders>
          </w:tcPr>
          <w:p w:rsidR="00795650" w:rsidRPr="007E79F2" w:rsidRDefault="00795650" w:rsidP="00D077E6">
            <w:pPr>
              <w:rPr>
                <w:rFonts w:ascii="Arial" w:hAnsi="Arial" w:cs="Arial"/>
                <w:b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 xml:space="preserve">Nome do Projeto 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szCs w:val="22"/>
                <w:lang w:eastAsia="en-US"/>
              </w:rPr>
              <w:t>Lote Q do Leilão n</w:t>
            </w:r>
            <w:r w:rsidRPr="007E79F2">
              <w:rPr>
                <w:rFonts w:ascii="Arial" w:hAnsi="Arial" w:cs="Arial"/>
                <w:strike/>
                <w:szCs w:val="22"/>
                <w:lang w:eastAsia="en-US"/>
              </w:rPr>
              <w:t>º</w:t>
            </w:r>
            <w:r w:rsidRPr="007E79F2">
              <w:rPr>
                <w:rFonts w:ascii="Arial" w:hAnsi="Arial" w:cs="Arial"/>
                <w:szCs w:val="22"/>
                <w:lang w:eastAsia="en-US"/>
              </w:rPr>
              <w:t xml:space="preserve"> 13/2015-ANEEL (</w:t>
            </w:r>
            <w:r w:rsidRPr="007E79F2">
              <w:rPr>
                <w:rFonts w:ascii="Arial" w:hAnsi="Arial" w:cs="Arial"/>
                <w:noProof/>
                <w:szCs w:val="22"/>
                <w:lang w:eastAsia="en-US"/>
              </w:rPr>
              <w:t>Contrato de Concessão n</w:t>
            </w:r>
            <w:r w:rsidRPr="007E79F2">
              <w:rPr>
                <w:rFonts w:ascii="Arial" w:hAnsi="Arial" w:cs="Arial"/>
                <w:strike/>
                <w:noProof/>
                <w:szCs w:val="22"/>
                <w:lang w:eastAsia="en-US"/>
              </w:rPr>
              <w:t>º</w:t>
            </w:r>
            <w:r w:rsidRPr="007E79F2">
              <w:rPr>
                <w:rFonts w:ascii="Arial" w:hAnsi="Arial" w:cs="Arial"/>
                <w:noProof/>
                <w:szCs w:val="22"/>
                <w:lang w:eastAsia="en-US"/>
              </w:rPr>
              <w:t xml:space="preserve"> 18/2016-ANEEL, celebrado em 27 de junho de 2016</w:t>
            </w:r>
            <w:r w:rsidRPr="007E79F2">
              <w:rPr>
                <w:rFonts w:ascii="Arial" w:hAnsi="Arial" w:cs="Arial"/>
                <w:szCs w:val="22"/>
                <w:lang w:eastAsia="en-US"/>
              </w:rPr>
              <w:t>).</w:t>
            </w:r>
          </w:p>
        </w:tc>
      </w:tr>
      <w:tr w:rsidR="00795650" w:rsidRPr="007E79F2" w:rsidTr="00795650">
        <w:trPr>
          <w:trHeight w:val="205"/>
        </w:trPr>
        <w:tc>
          <w:tcPr>
            <w:tcW w:w="2622" w:type="dxa"/>
            <w:gridSpan w:val="2"/>
            <w:vMerge w:val="restart"/>
            <w:tcBorders>
              <w:right w:val="single" w:sz="4" w:space="0" w:color="auto"/>
            </w:tcBorders>
          </w:tcPr>
          <w:p w:rsidR="00795650" w:rsidRPr="007E79F2" w:rsidRDefault="00795650" w:rsidP="00D077E6">
            <w:pPr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Descrição do Projeto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650" w:rsidRPr="007E79F2" w:rsidRDefault="00795650" w:rsidP="00D077E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Projeto de Transmissão de Energia Elétrica, relativo ao Lote Q do Leilão n</w:t>
            </w:r>
            <w:r w:rsidRPr="007E79F2">
              <w:rPr>
                <w:rFonts w:ascii="Arial" w:hAnsi="Arial" w:cs="Arial"/>
                <w:strike/>
                <w:lang w:eastAsia="en-US"/>
              </w:rPr>
              <w:t>º</w:t>
            </w:r>
            <w:r w:rsidRPr="007E79F2">
              <w:rPr>
                <w:rFonts w:ascii="Arial" w:hAnsi="Arial" w:cs="Arial"/>
                <w:lang w:eastAsia="en-US"/>
              </w:rPr>
              <w:t xml:space="preserve"> 13/2015-ANEEL, compreendendo:</w:t>
            </w:r>
          </w:p>
        </w:tc>
      </w:tr>
      <w:tr w:rsidR="00795650" w:rsidRPr="007E79F2" w:rsidTr="00795650">
        <w:trPr>
          <w:trHeight w:val="205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</w:tcPr>
          <w:p w:rsidR="00795650" w:rsidRPr="007E79F2" w:rsidRDefault="00795650" w:rsidP="00D077E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650" w:rsidRPr="007E79F2" w:rsidRDefault="00795650" w:rsidP="0079565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 xml:space="preserve">I </w:t>
            </w:r>
            <w:r>
              <w:rPr>
                <w:rFonts w:ascii="Arial" w:hAnsi="Arial" w:cs="Arial"/>
                <w:lang w:eastAsia="en-US"/>
              </w:rPr>
              <w:t>-</w:t>
            </w:r>
            <w:r w:rsidRPr="007E79F2">
              <w:rPr>
                <w:rFonts w:ascii="Arial" w:hAnsi="Arial" w:cs="Arial"/>
                <w:lang w:eastAsia="en-US"/>
              </w:rPr>
              <w:t xml:space="preserve"> Linha de Transmissão Atlântida 2 </w:t>
            </w:r>
            <w:r>
              <w:rPr>
                <w:rFonts w:ascii="Arial" w:hAnsi="Arial" w:cs="Arial"/>
                <w:lang w:eastAsia="en-US"/>
              </w:rPr>
              <w:t>-</w:t>
            </w:r>
            <w:bookmarkStart w:id="0" w:name="_GoBack"/>
            <w:bookmarkEnd w:id="0"/>
            <w:r w:rsidRPr="007E79F2">
              <w:rPr>
                <w:rFonts w:ascii="Arial" w:hAnsi="Arial" w:cs="Arial"/>
                <w:lang w:eastAsia="en-US"/>
              </w:rPr>
              <w:t xml:space="preserve"> Torres 2, em 230 kV, circuito simples, com extensão aproximada de 63 km, com origem na Subestação Atlântida 2 e término na Subestação Torres 2;</w:t>
            </w:r>
          </w:p>
        </w:tc>
      </w:tr>
      <w:tr w:rsidR="00795650" w:rsidRPr="007E79F2" w:rsidTr="00795650">
        <w:trPr>
          <w:trHeight w:val="205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</w:tcPr>
          <w:p w:rsidR="00795650" w:rsidRPr="007E79F2" w:rsidRDefault="00795650" w:rsidP="00D077E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650" w:rsidRPr="007E79F2" w:rsidRDefault="00795650" w:rsidP="0079565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 xml:space="preserve">II </w:t>
            </w:r>
            <w:r>
              <w:rPr>
                <w:rFonts w:ascii="Arial" w:hAnsi="Arial" w:cs="Arial"/>
                <w:lang w:eastAsia="en-US"/>
              </w:rPr>
              <w:t>-</w:t>
            </w:r>
            <w:r w:rsidRPr="007E79F2">
              <w:rPr>
                <w:rFonts w:ascii="Arial" w:hAnsi="Arial" w:cs="Arial"/>
                <w:lang w:eastAsia="en-US"/>
              </w:rPr>
              <w:t xml:space="preserve"> Linha de Transmissão Torres 2 </w:t>
            </w:r>
            <w:r>
              <w:rPr>
                <w:rFonts w:ascii="Arial" w:hAnsi="Arial" w:cs="Arial"/>
                <w:lang w:eastAsia="en-US"/>
              </w:rPr>
              <w:t>-</w:t>
            </w:r>
            <w:r w:rsidRPr="007E79F2">
              <w:rPr>
                <w:rFonts w:ascii="Arial" w:hAnsi="Arial" w:cs="Arial"/>
                <w:lang w:eastAsia="en-US"/>
              </w:rPr>
              <w:t xml:space="preserve"> Forquilhinha, em 230 </w:t>
            </w:r>
            <w:proofErr w:type="gramStart"/>
            <w:r w:rsidRPr="007E79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7E79F2">
              <w:rPr>
                <w:rFonts w:ascii="Arial" w:hAnsi="Arial" w:cs="Arial"/>
                <w:lang w:eastAsia="en-US"/>
              </w:rPr>
              <w:t>, circuito simples, com extensão aproximada de 70 km, com origem na Subestação Torres 2 e término na Subestação Forquilhinha;</w:t>
            </w:r>
          </w:p>
        </w:tc>
      </w:tr>
      <w:tr w:rsidR="00795650" w:rsidRPr="007E79F2" w:rsidTr="00795650">
        <w:trPr>
          <w:trHeight w:val="205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</w:tcPr>
          <w:p w:rsidR="00795650" w:rsidRPr="007E79F2" w:rsidRDefault="00795650" w:rsidP="00D077E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650" w:rsidRPr="007E79F2" w:rsidRDefault="00795650" w:rsidP="0079565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 xml:space="preserve">III </w:t>
            </w:r>
            <w:r>
              <w:rPr>
                <w:rFonts w:ascii="Arial" w:hAnsi="Arial" w:cs="Arial"/>
                <w:lang w:eastAsia="en-US"/>
              </w:rPr>
              <w:t>-</w:t>
            </w:r>
            <w:r w:rsidRPr="007E79F2">
              <w:rPr>
                <w:rFonts w:ascii="Arial" w:hAnsi="Arial" w:cs="Arial"/>
                <w:lang w:eastAsia="en-US"/>
              </w:rPr>
              <w:t xml:space="preserve"> Subestação Torres </w:t>
            </w:r>
            <w:proofErr w:type="gramStart"/>
            <w:r w:rsidRPr="007E79F2">
              <w:rPr>
                <w:rFonts w:ascii="Arial" w:hAnsi="Arial" w:cs="Arial"/>
                <w:lang w:eastAsia="en-US"/>
              </w:rPr>
              <w:t>2</w:t>
            </w:r>
            <w:proofErr w:type="gramEnd"/>
            <w:r w:rsidRPr="007E79F2">
              <w:rPr>
                <w:rFonts w:ascii="Arial" w:hAnsi="Arial" w:cs="Arial"/>
                <w:lang w:eastAsia="en-US"/>
              </w:rPr>
              <w:t>, em 230/69 kV, 2 x 83 MVA;</w:t>
            </w:r>
          </w:p>
        </w:tc>
      </w:tr>
      <w:tr w:rsidR="00795650" w:rsidRPr="007E79F2" w:rsidTr="00795650">
        <w:trPr>
          <w:trHeight w:val="205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</w:tcPr>
          <w:p w:rsidR="00795650" w:rsidRPr="007E79F2" w:rsidRDefault="00795650" w:rsidP="00D077E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650" w:rsidRPr="007E79F2" w:rsidRDefault="00795650" w:rsidP="0079565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 xml:space="preserve">IV </w:t>
            </w:r>
            <w:r>
              <w:rPr>
                <w:rFonts w:ascii="Arial" w:hAnsi="Arial" w:cs="Arial"/>
                <w:lang w:eastAsia="en-US"/>
              </w:rPr>
              <w:t>-</w:t>
            </w:r>
            <w:r w:rsidRPr="007E79F2">
              <w:rPr>
                <w:rFonts w:ascii="Arial" w:hAnsi="Arial" w:cs="Arial"/>
                <w:lang w:eastAsia="en-US"/>
              </w:rPr>
              <w:t xml:space="preserve"> Subestação Tubarão Sul, em 230/138 </w:t>
            </w:r>
            <w:proofErr w:type="gramStart"/>
            <w:r w:rsidRPr="007E79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7E79F2">
              <w:rPr>
                <w:rFonts w:ascii="Arial" w:hAnsi="Arial" w:cs="Arial"/>
                <w:lang w:eastAsia="en-US"/>
              </w:rPr>
              <w:t xml:space="preserve">, 150 MVA e em 230/69 kV,2 x 150 MVA; </w:t>
            </w:r>
          </w:p>
        </w:tc>
      </w:tr>
      <w:tr w:rsidR="00795650" w:rsidRPr="007E79F2" w:rsidTr="00795650">
        <w:trPr>
          <w:trHeight w:val="205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</w:tcPr>
          <w:p w:rsidR="00795650" w:rsidRPr="007E79F2" w:rsidRDefault="00795650" w:rsidP="00D077E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0" w:rsidRPr="007E79F2" w:rsidRDefault="00795650" w:rsidP="00D077E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 xml:space="preserve">V </w:t>
            </w:r>
            <w:r>
              <w:rPr>
                <w:rFonts w:ascii="Arial" w:hAnsi="Arial" w:cs="Arial"/>
                <w:lang w:eastAsia="en-US"/>
              </w:rPr>
              <w:t>-</w:t>
            </w:r>
            <w:r w:rsidRPr="007E79F2">
              <w:rPr>
                <w:rFonts w:ascii="Arial" w:hAnsi="Arial" w:cs="Arial"/>
                <w:lang w:eastAsia="en-US"/>
              </w:rPr>
              <w:t xml:space="preserve"> conexões de Unidades de Transformação, Entradas de Linha, Interligações de Barramentos, Barramentos, instalações vinculadas e demais instalações necessárias às funções de medição, supervisão, proteção, comando, controle, telecomunicação, administração e apoio;</w:t>
            </w:r>
          </w:p>
          <w:p w:rsidR="00795650" w:rsidRPr="007E79F2" w:rsidRDefault="00795650" w:rsidP="00D077E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 xml:space="preserve">VI </w:t>
            </w:r>
            <w:r>
              <w:rPr>
                <w:rFonts w:ascii="Arial" w:hAnsi="Arial" w:cs="Arial"/>
                <w:lang w:eastAsia="en-US"/>
              </w:rPr>
              <w:t>-</w:t>
            </w:r>
            <w:r w:rsidRPr="007E79F2">
              <w:rPr>
                <w:rFonts w:ascii="Arial" w:hAnsi="Arial" w:cs="Arial"/>
                <w:lang w:eastAsia="en-US"/>
              </w:rPr>
              <w:t xml:space="preserve"> Trechos de Linha de Transmissão em 230 </w:t>
            </w:r>
            <w:proofErr w:type="gramStart"/>
            <w:r w:rsidRPr="007E79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7E79F2">
              <w:rPr>
                <w:rFonts w:ascii="Arial" w:hAnsi="Arial" w:cs="Arial"/>
                <w:lang w:eastAsia="en-US"/>
              </w:rPr>
              <w:t xml:space="preserve">, circuito simples, com extensão aproximada de 9 km cada, compreendido entre o ponto de seccionamento da Linha de Transmissão em 230 kV Jorge Lacerda </w:t>
            </w:r>
            <w:r>
              <w:rPr>
                <w:rFonts w:ascii="Arial" w:hAnsi="Arial" w:cs="Arial"/>
                <w:lang w:eastAsia="en-US"/>
              </w:rPr>
              <w:t>-</w:t>
            </w:r>
            <w:r w:rsidRPr="007E79F2">
              <w:rPr>
                <w:rFonts w:ascii="Arial" w:hAnsi="Arial" w:cs="Arial"/>
                <w:lang w:eastAsia="en-US"/>
              </w:rPr>
              <w:t xml:space="preserve"> Siderópolis (C3) e entre a Subestação Tubarão Sul;</w:t>
            </w:r>
          </w:p>
          <w:p w:rsidR="00795650" w:rsidRPr="007E79F2" w:rsidRDefault="00795650" w:rsidP="00D077E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 xml:space="preserve">VII </w:t>
            </w:r>
            <w:r>
              <w:rPr>
                <w:rFonts w:ascii="Arial" w:hAnsi="Arial" w:cs="Arial"/>
                <w:lang w:eastAsia="en-US"/>
              </w:rPr>
              <w:t>-</w:t>
            </w:r>
            <w:r w:rsidRPr="007E79F2">
              <w:rPr>
                <w:rFonts w:ascii="Arial" w:hAnsi="Arial" w:cs="Arial"/>
                <w:lang w:eastAsia="en-US"/>
              </w:rPr>
              <w:t xml:space="preserve"> Entradas de Linha correspondentes na Subestação Tubarão Sul, </w:t>
            </w:r>
            <w:proofErr w:type="gramStart"/>
            <w:r w:rsidRPr="007E79F2">
              <w:rPr>
                <w:rFonts w:ascii="Arial" w:hAnsi="Arial" w:cs="Arial"/>
                <w:lang w:eastAsia="en-US"/>
              </w:rPr>
              <w:t>e</w:t>
            </w:r>
            <w:proofErr w:type="gramEnd"/>
          </w:p>
          <w:p w:rsidR="00795650" w:rsidRPr="007E79F2" w:rsidRDefault="00795650" w:rsidP="0079565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A6A6A6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 xml:space="preserve">VIII </w:t>
            </w:r>
            <w:r>
              <w:rPr>
                <w:rFonts w:ascii="Arial" w:hAnsi="Arial" w:cs="Arial"/>
                <w:lang w:eastAsia="en-US"/>
              </w:rPr>
              <w:t>-</w:t>
            </w:r>
            <w:r w:rsidRPr="007E79F2">
              <w:rPr>
                <w:rFonts w:ascii="Arial" w:hAnsi="Arial" w:cs="Arial"/>
                <w:lang w:eastAsia="en-US"/>
              </w:rPr>
              <w:t xml:space="preserve"> aquisição dos equipamentos necessários às modificações, substituições e adequações nas Entradas de Linha das Subestações Jorge Lacerda e Siderópolis.  </w:t>
            </w:r>
          </w:p>
        </w:tc>
      </w:tr>
      <w:tr w:rsidR="00795650" w:rsidRPr="007E79F2" w:rsidTr="00795650">
        <w:trPr>
          <w:trHeight w:val="143"/>
        </w:trPr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5650" w:rsidRPr="007E79F2" w:rsidRDefault="00795650" w:rsidP="00D077E6">
            <w:pPr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Período de Execução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795650" w:rsidRPr="007E79F2" w:rsidRDefault="00795650" w:rsidP="00D077E6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szCs w:val="22"/>
                <w:lang w:eastAsia="en-US"/>
              </w:rPr>
              <w:t>De 27/6/2016 a 27/6/2020.</w:t>
            </w:r>
          </w:p>
        </w:tc>
      </w:tr>
      <w:tr w:rsidR="00795650" w:rsidRPr="007E79F2" w:rsidTr="00795650">
        <w:trPr>
          <w:trHeight w:val="275"/>
        </w:trPr>
        <w:tc>
          <w:tcPr>
            <w:tcW w:w="2622" w:type="dxa"/>
            <w:gridSpan w:val="2"/>
            <w:tcBorders>
              <w:top w:val="single" w:sz="4" w:space="0" w:color="auto"/>
            </w:tcBorders>
          </w:tcPr>
          <w:p w:rsidR="00795650" w:rsidRPr="007E79F2" w:rsidRDefault="00795650" w:rsidP="00D077E6">
            <w:pPr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Localidade do Projeto [Município(s</w:t>
            </w:r>
            <w:proofErr w:type="gramStart"/>
            <w:r w:rsidRPr="007E79F2">
              <w:rPr>
                <w:rFonts w:ascii="Arial" w:hAnsi="Arial" w:cs="Arial"/>
                <w:lang w:eastAsia="en-US"/>
              </w:rPr>
              <w:t>)</w:t>
            </w:r>
            <w:proofErr w:type="gramEnd"/>
            <w:r w:rsidRPr="007E79F2">
              <w:rPr>
                <w:rFonts w:ascii="Arial" w:hAnsi="Arial" w:cs="Arial"/>
                <w:lang w:eastAsia="en-US"/>
              </w:rPr>
              <w:t>/UF(s)]</w:t>
            </w:r>
          </w:p>
        </w:tc>
        <w:tc>
          <w:tcPr>
            <w:tcW w:w="7654" w:type="dxa"/>
          </w:tcPr>
          <w:p w:rsidR="00795650" w:rsidRPr="007E79F2" w:rsidRDefault="00795650" w:rsidP="00795650">
            <w:pPr>
              <w:jc w:val="both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szCs w:val="22"/>
                <w:lang w:eastAsia="en-US"/>
              </w:rPr>
              <w:t xml:space="preserve">Municípios de Arroio do Sal, Capão da Canoa, Dom Pedro de Alcântara, </w:t>
            </w:r>
            <w:proofErr w:type="spellStart"/>
            <w:r w:rsidRPr="007E79F2">
              <w:rPr>
                <w:rFonts w:ascii="Arial" w:hAnsi="Arial" w:cs="Arial"/>
                <w:szCs w:val="22"/>
                <w:lang w:eastAsia="en-US"/>
              </w:rPr>
              <w:t>Maquiné</w:t>
            </w:r>
            <w:proofErr w:type="spellEnd"/>
            <w:r w:rsidRPr="007E79F2">
              <w:rPr>
                <w:rFonts w:ascii="Arial" w:hAnsi="Arial" w:cs="Arial"/>
                <w:szCs w:val="22"/>
                <w:lang w:eastAsia="en-US"/>
              </w:rPr>
              <w:t xml:space="preserve">, Morrinhos do Sul, Terra de Areia, Três Cachoeiras, Três Forquilhas, </w:t>
            </w:r>
            <w:proofErr w:type="spellStart"/>
            <w:r w:rsidRPr="007E79F2">
              <w:rPr>
                <w:rFonts w:ascii="Arial" w:hAnsi="Arial" w:cs="Arial"/>
                <w:szCs w:val="22"/>
                <w:lang w:eastAsia="en-US"/>
              </w:rPr>
              <w:t>Xangri-lá</w:t>
            </w:r>
            <w:proofErr w:type="spellEnd"/>
            <w:r w:rsidRPr="007E79F2">
              <w:rPr>
                <w:rFonts w:ascii="Arial" w:hAnsi="Arial" w:cs="Arial"/>
                <w:szCs w:val="22"/>
                <w:lang w:eastAsia="en-US"/>
              </w:rPr>
              <w:t xml:space="preserve"> e Torres, Estado do Rio Grande do Sul; Passo de Torres, São João do Sul, Nova Veneza, Forquilhinha, Meleiro, Turvo, Araranguá, Ermo, Sombrio, Santa Rosa do Sul, Tubarão, Estado de Santa Catarina.</w:t>
            </w:r>
          </w:p>
        </w:tc>
      </w:tr>
    </w:tbl>
    <w:p w:rsidR="00795650" w:rsidRDefault="00795650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6564"/>
        <w:gridCol w:w="3281"/>
      </w:tblGrid>
      <w:tr w:rsidR="00795650" w:rsidRPr="007E79F2" w:rsidTr="0079565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lastRenderedPageBreak/>
              <w:t>12</w:t>
            </w:r>
          </w:p>
        </w:tc>
        <w:tc>
          <w:tcPr>
            <w:tcW w:w="9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7E79F2">
              <w:rPr>
                <w:rFonts w:ascii="Arial" w:hAnsi="Arial" w:cs="Arial"/>
                <w:bCs/>
                <w:lang w:eastAsia="en-US"/>
              </w:rPr>
              <w:t xml:space="preserve">PRESIDENTE, RESPONSÁVEL TÉCNICO E CONTADOR DA PESSOA </w:t>
            </w:r>
            <w:proofErr w:type="gramStart"/>
            <w:r w:rsidRPr="007E79F2">
              <w:rPr>
                <w:rFonts w:ascii="Arial" w:hAnsi="Arial" w:cs="Arial"/>
                <w:bCs/>
                <w:lang w:eastAsia="en-US"/>
              </w:rPr>
              <w:t>JURÍDICA</w:t>
            </w:r>
            <w:proofErr w:type="gramEnd"/>
          </w:p>
        </w:tc>
      </w:tr>
      <w:tr w:rsidR="00795650" w:rsidRPr="007E79F2" w:rsidTr="00795650">
        <w:trPr>
          <w:trHeight w:hRule="exact" w:val="284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rPr>
                <w:rFonts w:ascii="Arial" w:hAnsi="Arial" w:cs="Arial"/>
                <w:szCs w:val="22"/>
                <w:lang w:eastAsia="en-US"/>
              </w:rPr>
            </w:pPr>
            <w:r w:rsidRPr="007E79F2">
              <w:rPr>
                <w:rFonts w:ascii="Arial" w:hAnsi="Arial" w:cs="Arial"/>
                <w:szCs w:val="22"/>
                <w:lang w:eastAsia="en-US"/>
              </w:rPr>
              <w:t>Nome: Márcio da Silva Coelho.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rPr>
                <w:rFonts w:ascii="Arial" w:hAnsi="Arial" w:cs="Arial"/>
                <w:szCs w:val="22"/>
                <w:lang w:eastAsia="en-US"/>
              </w:rPr>
            </w:pPr>
            <w:r w:rsidRPr="007E79F2">
              <w:rPr>
                <w:rFonts w:ascii="Arial" w:hAnsi="Arial" w:cs="Arial"/>
                <w:szCs w:val="22"/>
                <w:lang w:eastAsia="en-US"/>
              </w:rPr>
              <w:t>CPF: 834.596.936-49.</w:t>
            </w:r>
          </w:p>
        </w:tc>
      </w:tr>
      <w:tr w:rsidR="00795650" w:rsidRPr="007E79F2" w:rsidTr="00795650">
        <w:trPr>
          <w:trHeight w:hRule="exact" w:val="284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rPr>
                <w:rFonts w:ascii="Arial" w:hAnsi="Arial" w:cs="Arial"/>
                <w:szCs w:val="22"/>
                <w:lang w:eastAsia="en-US"/>
              </w:rPr>
            </w:pPr>
            <w:r w:rsidRPr="007E79F2">
              <w:rPr>
                <w:rFonts w:ascii="Arial" w:hAnsi="Arial" w:cs="Arial"/>
                <w:szCs w:val="22"/>
                <w:lang w:eastAsia="en-US"/>
              </w:rPr>
              <w:t xml:space="preserve">Nome: </w:t>
            </w:r>
            <w:proofErr w:type="spellStart"/>
            <w:r w:rsidRPr="007E79F2">
              <w:rPr>
                <w:rFonts w:ascii="Arial" w:hAnsi="Arial" w:cs="Arial"/>
                <w:szCs w:val="22"/>
                <w:lang w:eastAsia="en-US"/>
              </w:rPr>
              <w:t>Enio</w:t>
            </w:r>
            <w:proofErr w:type="spellEnd"/>
            <w:r w:rsidRPr="007E79F2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proofErr w:type="spellStart"/>
            <w:r w:rsidRPr="007E79F2">
              <w:rPr>
                <w:rFonts w:ascii="Arial" w:hAnsi="Arial" w:cs="Arial"/>
                <w:szCs w:val="22"/>
                <w:lang w:eastAsia="en-US"/>
              </w:rPr>
              <w:t>Toshikazu</w:t>
            </w:r>
            <w:proofErr w:type="spellEnd"/>
            <w:r w:rsidRPr="007E79F2">
              <w:rPr>
                <w:rFonts w:ascii="Arial" w:hAnsi="Arial" w:cs="Arial"/>
                <w:szCs w:val="22"/>
                <w:lang w:eastAsia="en-US"/>
              </w:rPr>
              <w:t xml:space="preserve"> Kobayashi.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rPr>
                <w:rFonts w:ascii="Arial" w:hAnsi="Arial" w:cs="Arial"/>
                <w:szCs w:val="22"/>
                <w:lang w:eastAsia="en-US"/>
              </w:rPr>
            </w:pPr>
            <w:r w:rsidRPr="007E79F2">
              <w:rPr>
                <w:rFonts w:ascii="Arial" w:hAnsi="Arial" w:cs="Arial"/>
                <w:szCs w:val="22"/>
                <w:lang w:eastAsia="en-US"/>
              </w:rPr>
              <w:t>CPF: 893.695.218-87.</w:t>
            </w:r>
          </w:p>
        </w:tc>
      </w:tr>
      <w:tr w:rsidR="00795650" w:rsidRPr="007E79F2" w:rsidTr="00795650">
        <w:trPr>
          <w:trHeight w:hRule="exact" w:val="284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rPr>
                <w:rFonts w:ascii="Arial" w:hAnsi="Arial" w:cs="Arial"/>
                <w:szCs w:val="22"/>
                <w:lang w:eastAsia="en-US"/>
              </w:rPr>
            </w:pPr>
            <w:r w:rsidRPr="007E79F2">
              <w:rPr>
                <w:rFonts w:ascii="Arial" w:hAnsi="Arial" w:cs="Arial"/>
                <w:szCs w:val="22"/>
                <w:lang w:eastAsia="en-US"/>
              </w:rPr>
              <w:t>Nome: Maurício Tadeu de Luca Gonçalves.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rPr>
                <w:rFonts w:ascii="Arial" w:hAnsi="Arial" w:cs="Arial"/>
                <w:szCs w:val="22"/>
                <w:lang w:eastAsia="en-US"/>
              </w:rPr>
            </w:pPr>
            <w:r w:rsidRPr="007E79F2">
              <w:rPr>
                <w:rFonts w:ascii="Arial" w:hAnsi="Arial" w:cs="Arial"/>
                <w:szCs w:val="22"/>
                <w:lang w:eastAsia="en-US"/>
              </w:rPr>
              <w:t xml:space="preserve">CPF: 249.229.098-00. </w:t>
            </w:r>
          </w:p>
        </w:tc>
      </w:tr>
    </w:tbl>
    <w:p w:rsidR="00795650" w:rsidRPr="00795650" w:rsidRDefault="00795650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987"/>
        <w:gridCol w:w="1984"/>
        <w:gridCol w:w="6874"/>
      </w:tblGrid>
      <w:tr w:rsidR="00795650" w:rsidRPr="007E79F2" w:rsidTr="0079565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9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7E79F2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795650" w:rsidRPr="007E79F2" w:rsidRDefault="00795650" w:rsidP="00D077E6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7E79F2">
              <w:rPr>
                <w:rFonts w:ascii="Arial" w:hAnsi="Arial" w:cs="Arial"/>
                <w:bCs/>
                <w:lang w:eastAsia="en-US"/>
              </w:rPr>
              <w:t>DO PROJETO COM INCIDÊNCIA DE PIS/PASEP E COFINS (R$)</w:t>
            </w:r>
          </w:p>
        </w:tc>
      </w:tr>
      <w:tr w:rsidR="00795650" w:rsidRPr="007E79F2" w:rsidTr="00795650">
        <w:trPr>
          <w:trHeight w:val="14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5650" w:rsidRPr="007E79F2" w:rsidRDefault="00795650" w:rsidP="00D077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7E79F2">
              <w:rPr>
                <w:rFonts w:ascii="Arial" w:hAnsi="Arial" w:cs="Arial"/>
                <w:szCs w:val="22"/>
                <w:lang w:eastAsia="en-US"/>
              </w:rPr>
              <w:t>180.097.140,80.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795650" w:rsidRPr="007E79F2" w:rsidTr="00795650">
        <w:trPr>
          <w:trHeight w:val="14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5650" w:rsidRPr="007E79F2" w:rsidRDefault="00795650" w:rsidP="00D077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7E79F2">
              <w:rPr>
                <w:rFonts w:ascii="Arial" w:hAnsi="Arial" w:cs="Arial"/>
                <w:szCs w:val="22"/>
                <w:lang w:eastAsia="en-US"/>
              </w:rPr>
              <w:t>80.891.527,74.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795650" w:rsidRPr="007E79F2" w:rsidTr="00795650">
        <w:trPr>
          <w:trHeight w:val="15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5650" w:rsidRPr="007E79F2" w:rsidRDefault="00795650" w:rsidP="00D077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7E79F2">
              <w:rPr>
                <w:rFonts w:ascii="Arial" w:hAnsi="Arial" w:cs="Arial"/>
                <w:szCs w:val="22"/>
                <w:lang w:eastAsia="en-US"/>
              </w:rPr>
              <w:t>10.000.000,00.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795650" w:rsidRPr="007E79F2" w:rsidTr="00795650">
        <w:trPr>
          <w:trHeight w:val="14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rPr>
                <w:rFonts w:ascii="Arial" w:hAnsi="Arial" w:cs="Arial"/>
                <w:b/>
                <w:lang w:eastAsia="en-US"/>
              </w:rPr>
            </w:pPr>
            <w:r w:rsidRPr="007E79F2">
              <w:rPr>
                <w:rFonts w:ascii="Arial" w:hAnsi="Arial" w:cs="Arial"/>
                <w:b/>
                <w:lang w:eastAsia="en-US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5650" w:rsidRPr="007E79F2" w:rsidRDefault="00795650" w:rsidP="00D077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2"/>
                <w:lang w:eastAsia="en-US"/>
              </w:rPr>
            </w:pPr>
            <w:r w:rsidRPr="007E79F2">
              <w:rPr>
                <w:rFonts w:ascii="Arial" w:hAnsi="Arial" w:cs="Arial"/>
                <w:b/>
                <w:szCs w:val="22"/>
                <w:lang w:eastAsia="en-US"/>
              </w:rPr>
              <w:t>270.988.668,54</w:t>
            </w:r>
            <w:r w:rsidRPr="00795650">
              <w:rPr>
                <w:rFonts w:ascii="Arial" w:hAnsi="Arial" w:cs="Arial"/>
                <w:szCs w:val="22"/>
                <w:lang w:eastAsia="en-US"/>
              </w:rPr>
              <w:t>.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795650" w:rsidRPr="00795650" w:rsidRDefault="00795650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987"/>
        <w:gridCol w:w="1984"/>
        <w:gridCol w:w="6874"/>
      </w:tblGrid>
      <w:tr w:rsidR="00795650" w:rsidRPr="007E79F2" w:rsidTr="0079565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0" w:rsidRPr="007E79F2" w:rsidRDefault="00795650" w:rsidP="00D077E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7E79F2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795650" w:rsidRPr="007E79F2" w:rsidRDefault="00795650" w:rsidP="00D077E6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7E79F2">
              <w:rPr>
                <w:rFonts w:ascii="Arial" w:hAnsi="Arial" w:cs="Arial"/>
                <w:bCs/>
                <w:lang w:eastAsia="en-US"/>
              </w:rPr>
              <w:t>DO PROJETO SEM INCIDÊNCIA DE PIS/PASEP E COFINS (R$)</w:t>
            </w:r>
          </w:p>
        </w:tc>
      </w:tr>
      <w:tr w:rsidR="00795650" w:rsidRPr="007E79F2" w:rsidTr="00795650">
        <w:trPr>
          <w:trHeight w:val="9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5650" w:rsidRPr="007E79F2" w:rsidRDefault="00795650" w:rsidP="00D077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7E79F2">
              <w:rPr>
                <w:rFonts w:ascii="Arial" w:hAnsi="Arial" w:cs="Arial"/>
                <w:szCs w:val="22"/>
                <w:lang w:eastAsia="en-US"/>
              </w:rPr>
              <w:t>163.438.155,28.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795650" w:rsidRPr="007E79F2" w:rsidTr="00795650">
        <w:trPr>
          <w:trHeight w:val="23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5650" w:rsidRPr="007E79F2" w:rsidRDefault="00795650" w:rsidP="00D077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7E79F2">
              <w:rPr>
                <w:rFonts w:ascii="Arial" w:hAnsi="Arial" w:cs="Arial"/>
                <w:szCs w:val="22"/>
                <w:lang w:eastAsia="en-US"/>
              </w:rPr>
              <w:t>77.938.986,98.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795650" w:rsidRPr="007E79F2" w:rsidTr="00795650">
        <w:trPr>
          <w:trHeight w:val="9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rPr>
                <w:rFonts w:ascii="Arial" w:hAnsi="Arial" w:cs="Arial"/>
                <w:lang w:eastAsia="en-US"/>
              </w:rPr>
            </w:pPr>
            <w:r w:rsidRPr="007E79F2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5650" w:rsidRPr="007E79F2" w:rsidRDefault="00795650" w:rsidP="00D077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7E79F2">
              <w:rPr>
                <w:rFonts w:ascii="Arial" w:hAnsi="Arial" w:cs="Arial"/>
                <w:szCs w:val="22"/>
                <w:lang w:eastAsia="en-US"/>
              </w:rPr>
              <w:t>10.000.000,00.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795650" w:rsidRPr="007E79F2" w:rsidTr="00795650">
        <w:trPr>
          <w:trHeight w:val="8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rPr>
                <w:rFonts w:ascii="Arial" w:hAnsi="Arial" w:cs="Arial"/>
                <w:b/>
                <w:lang w:eastAsia="en-US"/>
              </w:rPr>
            </w:pPr>
            <w:r w:rsidRPr="007E79F2">
              <w:rPr>
                <w:rFonts w:ascii="Arial" w:hAnsi="Arial" w:cs="Arial"/>
                <w:b/>
                <w:lang w:eastAsia="en-US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5650" w:rsidRPr="007E79F2" w:rsidRDefault="00795650" w:rsidP="00D077E6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2"/>
                <w:lang w:eastAsia="en-US"/>
              </w:rPr>
            </w:pPr>
            <w:r w:rsidRPr="007E79F2">
              <w:rPr>
                <w:rFonts w:ascii="Arial" w:hAnsi="Arial" w:cs="Arial"/>
                <w:b/>
                <w:szCs w:val="22"/>
                <w:lang w:eastAsia="en-US"/>
              </w:rPr>
              <w:t>251.377.142,26</w:t>
            </w:r>
            <w:r w:rsidRPr="00795650">
              <w:rPr>
                <w:rFonts w:ascii="Arial" w:hAnsi="Arial" w:cs="Arial"/>
                <w:szCs w:val="22"/>
                <w:lang w:eastAsia="en-US"/>
              </w:rPr>
              <w:t>.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650" w:rsidRPr="007E79F2" w:rsidRDefault="00795650" w:rsidP="00D077E6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F910C8" w:rsidRPr="003B6810" w:rsidRDefault="00F910C8" w:rsidP="0079565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FB" w:rsidRDefault="004D0CFB">
      <w:r>
        <w:separator/>
      </w:r>
    </w:p>
  </w:endnote>
  <w:endnote w:type="continuationSeparator" w:id="0">
    <w:p w:rsidR="004D0CFB" w:rsidRDefault="004D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FB" w:rsidRDefault="004D0CFB">
      <w:r>
        <w:separator/>
      </w:r>
    </w:p>
  </w:footnote>
  <w:footnote w:type="continuationSeparator" w:id="0">
    <w:p w:rsidR="004D0CFB" w:rsidRDefault="004D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795650">
      <w:rPr>
        <w:rFonts w:ascii="Arial" w:hAnsi="Arial" w:cs="Arial"/>
      </w:rPr>
      <w:t>206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1</w:t>
    </w:r>
    <w:r w:rsidR="00795650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795650">
      <w:rPr>
        <w:rFonts w:ascii="Arial" w:hAnsi="Arial" w:cs="Arial"/>
      </w:rPr>
      <w:t>outu</w:t>
    </w:r>
    <w:r>
      <w:rPr>
        <w:rFonts w:ascii="Arial" w:hAnsi="Arial" w:cs="Arial"/>
      </w:rPr>
      <w:t xml:space="preserve">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95650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4D0CFB" w:rsidRPr="00A93206" w:rsidRDefault="004D0CF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735A81">
      <w:rPr>
        <w:rFonts w:ascii="Arial" w:hAnsi="Arial" w:cs="Arial"/>
      </w:rPr>
      <w:t>20</w:t>
    </w:r>
    <w:r w:rsidR="00795650">
      <w:rPr>
        <w:rFonts w:ascii="Arial" w:hAnsi="Arial" w:cs="Arial"/>
      </w:rPr>
      <w:t>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735A81">
      <w:rPr>
        <w:rFonts w:ascii="Arial" w:hAnsi="Arial" w:cs="Arial"/>
      </w:rPr>
      <w:t>1</w:t>
    </w:r>
    <w:r w:rsidR="00795650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95650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D0CFB" w:rsidRDefault="004D0C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C4439-74F8-4A76-84A6-33B6C6FD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2016-10-20T10:20:00Z</dcterms:created>
  <dcterms:modified xsi:type="dcterms:W3CDTF">2016-10-20T10:20:00Z</dcterms:modified>
</cp:coreProperties>
</file>