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387485">
        <w:rPr>
          <w:rFonts w:ascii="Arial" w:hAnsi="Arial" w:cs="Arial"/>
          <w:b/>
          <w:bCs/>
          <w:color w:val="000080"/>
        </w:rPr>
        <w:t>1</w:t>
      </w:r>
      <w:r w:rsidR="00105AB2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05AB2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05AB2" w:rsidRPr="00211A5E" w:rsidRDefault="00105AB2" w:rsidP="00105A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1A5E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211A5E">
        <w:rPr>
          <w:rFonts w:ascii="Arial" w:hAnsi="Arial" w:cs="Arial"/>
          <w:color w:val="000000"/>
        </w:rPr>
        <w:t>, no uso da competência que lhe foi delegada pelo art. 1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211A5E">
        <w:rPr>
          <w:rFonts w:ascii="Arial" w:hAnsi="Arial" w:cs="Arial"/>
          <w:color w:val="000000"/>
        </w:rPr>
        <w:t>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281</w:t>
      </w:r>
      <w:proofErr w:type="gramEnd"/>
      <w:r w:rsidRPr="00211A5E">
        <w:rPr>
          <w:rFonts w:ascii="Arial" w:hAnsi="Arial" w:cs="Arial"/>
          <w:color w:val="000000"/>
        </w:rPr>
        <w:t>, de 29 de junho de 2016, tendo em vista o disposto no art. 6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do Decreto 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6.144, de 3 de julho de 2007, no art. 4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>, da Portaria MME 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310, de 12 de setembro de 2013, e o que consta do Processo 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</w:t>
      </w:r>
      <w:r w:rsidRPr="00211A5E">
        <w:rPr>
          <w:rFonts w:ascii="Arial" w:hAnsi="Arial" w:cs="Arial"/>
          <w:noProof/>
          <w:color w:val="000000"/>
        </w:rPr>
        <w:t>48500.003912/2015-13</w:t>
      </w:r>
      <w:r w:rsidRPr="00211A5E">
        <w:rPr>
          <w:rFonts w:ascii="Arial" w:hAnsi="Arial" w:cs="Arial"/>
          <w:color w:val="000000"/>
        </w:rPr>
        <w:t>, resolve:</w:t>
      </w:r>
    </w:p>
    <w:p w:rsidR="00105AB2" w:rsidRPr="00211A5E" w:rsidRDefault="00105AB2" w:rsidP="00105A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105AB2" w:rsidRPr="00211A5E" w:rsidRDefault="00105AB2" w:rsidP="00105AB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1A5E">
        <w:rPr>
          <w:rFonts w:ascii="Arial" w:hAnsi="Arial" w:cs="Arial"/>
          <w:color w:val="000000"/>
        </w:rPr>
        <w:t>Art. 1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211A5E">
        <w:rPr>
          <w:rFonts w:ascii="Arial" w:hAnsi="Arial" w:cs="Arial"/>
          <w:noProof/>
          <w:color w:val="000000"/>
        </w:rPr>
        <w:t>Central Geradora Hidrelétrica</w:t>
      </w:r>
      <w:r w:rsidRPr="00211A5E">
        <w:rPr>
          <w:rFonts w:ascii="Arial" w:hAnsi="Arial" w:cs="Arial"/>
          <w:color w:val="000000"/>
        </w:rPr>
        <w:t xml:space="preserve"> denominada </w:t>
      </w:r>
      <w:r w:rsidRPr="00211A5E">
        <w:rPr>
          <w:rFonts w:ascii="Arial" w:hAnsi="Arial" w:cs="Arial"/>
          <w:noProof/>
          <w:color w:val="000000"/>
        </w:rPr>
        <w:t>CGH</w:t>
      </w:r>
      <w:r w:rsidRPr="00211A5E">
        <w:rPr>
          <w:rFonts w:ascii="Arial" w:hAnsi="Arial" w:cs="Arial"/>
          <w:color w:val="000000"/>
        </w:rPr>
        <w:t xml:space="preserve"> </w:t>
      </w:r>
      <w:r w:rsidRPr="00211A5E">
        <w:rPr>
          <w:rFonts w:ascii="Arial" w:hAnsi="Arial" w:cs="Arial"/>
          <w:noProof/>
          <w:color w:val="000000"/>
        </w:rPr>
        <w:t>Pinhal</w:t>
      </w:r>
      <w:r w:rsidRPr="00211A5E">
        <w:rPr>
          <w:rFonts w:ascii="Arial" w:hAnsi="Arial" w:cs="Arial"/>
          <w:color w:val="000000"/>
        </w:rPr>
        <w:t xml:space="preserve">, de titularidade da empresa </w:t>
      </w:r>
      <w:r w:rsidRPr="00211A5E">
        <w:rPr>
          <w:rFonts w:ascii="Arial" w:hAnsi="Arial" w:cs="Arial"/>
          <w:noProof/>
          <w:color w:val="000000"/>
        </w:rPr>
        <w:t>Brasil Sul Geração de Energia Ltda.</w:t>
      </w:r>
      <w:r w:rsidRPr="00211A5E">
        <w:rPr>
          <w:rFonts w:ascii="Arial" w:hAnsi="Arial" w:cs="Arial"/>
          <w:color w:val="000000"/>
        </w:rPr>
        <w:t>, inscrita no CNPJ/MF sob o 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> </w:t>
      </w:r>
      <w:r w:rsidRPr="00211A5E">
        <w:rPr>
          <w:rFonts w:ascii="Arial" w:hAnsi="Arial" w:cs="Arial"/>
          <w:noProof/>
          <w:color w:val="000000"/>
        </w:rPr>
        <w:t>18.900.686/0001-32</w:t>
      </w:r>
      <w:r w:rsidRPr="00211A5E">
        <w:rPr>
          <w:rFonts w:ascii="Arial" w:hAnsi="Arial" w:cs="Arial"/>
          <w:color w:val="000000"/>
        </w:rPr>
        <w:t xml:space="preserve">, detalhado no Anexo </w:t>
      </w:r>
      <w:proofErr w:type="gramStart"/>
      <w:r w:rsidRPr="00211A5E">
        <w:rPr>
          <w:rFonts w:ascii="Arial" w:hAnsi="Arial" w:cs="Arial"/>
          <w:color w:val="000000"/>
        </w:rPr>
        <w:t>à</w:t>
      </w:r>
      <w:proofErr w:type="gramEnd"/>
      <w:r w:rsidRPr="00211A5E">
        <w:rPr>
          <w:rFonts w:ascii="Arial" w:hAnsi="Arial" w:cs="Arial"/>
          <w:color w:val="000000"/>
        </w:rPr>
        <w:t xml:space="preserve"> presente Portaria.</w:t>
      </w:r>
    </w:p>
    <w:p w:rsidR="00105AB2" w:rsidRDefault="00105AB2" w:rsidP="00105A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05AB2" w:rsidRPr="00211A5E" w:rsidRDefault="00105AB2" w:rsidP="00105A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1A5E">
        <w:rPr>
          <w:rFonts w:ascii="Arial" w:hAnsi="Arial" w:cs="Arial"/>
          <w:color w:val="000000"/>
        </w:rPr>
        <w:t xml:space="preserve">Parágrafo único. O projeto de que trata o </w:t>
      </w:r>
      <w:r w:rsidRPr="00211A5E">
        <w:rPr>
          <w:rFonts w:ascii="Arial" w:hAnsi="Arial" w:cs="Arial"/>
          <w:b/>
          <w:color w:val="000000"/>
        </w:rPr>
        <w:t>caput</w:t>
      </w:r>
      <w:r w:rsidRPr="00211A5E">
        <w:rPr>
          <w:rFonts w:ascii="Arial" w:hAnsi="Arial" w:cs="Arial"/>
          <w:color w:val="000000"/>
        </w:rPr>
        <w:t xml:space="preserve">, autorizado por meio da </w:t>
      </w:r>
      <w:r w:rsidRPr="00211A5E">
        <w:rPr>
          <w:rFonts w:ascii="Arial" w:hAnsi="Arial" w:cs="Arial"/>
          <w:noProof/>
          <w:color w:val="000000"/>
        </w:rPr>
        <w:t xml:space="preserve">Licença de Instalação </w:t>
      </w:r>
      <w:r w:rsidRPr="00211A5E">
        <w:rPr>
          <w:rFonts w:ascii="Arial" w:hAnsi="Arial" w:cs="Arial"/>
          <w:color w:val="000000"/>
        </w:rPr>
        <w:t>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noProof/>
          <w:color w:val="000000"/>
        </w:rPr>
        <w:t xml:space="preserve"> 2855/2015, 20 de julho de 2015, emitida pela Fundação do Meio </w:t>
      </w:r>
      <w:r>
        <w:rPr>
          <w:rFonts w:ascii="Arial" w:hAnsi="Arial" w:cs="Arial"/>
          <w:noProof/>
          <w:color w:val="000000"/>
        </w:rPr>
        <w:br/>
      </w:r>
      <w:r w:rsidRPr="00211A5E">
        <w:rPr>
          <w:rFonts w:ascii="Arial" w:hAnsi="Arial" w:cs="Arial"/>
          <w:noProof/>
          <w:color w:val="000000"/>
        </w:rPr>
        <w:t>Ambiente - FATMA</w:t>
      </w:r>
      <w:r w:rsidRPr="00211A5E">
        <w:rPr>
          <w:rFonts w:ascii="Arial" w:hAnsi="Arial" w:cs="Arial"/>
          <w:color w:val="000000"/>
        </w:rPr>
        <w:t>, é alcançado pelo art. 1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da Portaria MME </w:t>
      </w:r>
      <w:proofErr w:type="gramStart"/>
      <w:r w:rsidRPr="00211A5E">
        <w:rPr>
          <w:rFonts w:ascii="Arial" w:hAnsi="Arial" w:cs="Arial"/>
          <w:color w:val="000000"/>
        </w:rPr>
        <w:t>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310</w:t>
      </w:r>
      <w:proofErr w:type="gramEnd"/>
      <w:r w:rsidRPr="00211A5E">
        <w:rPr>
          <w:rFonts w:ascii="Arial" w:hAnsi="Arial" w:cs="Arial"/>
          <w:color w:val="000000"/>
        </w:rPr>
        <w:t>, de 12 de setembro de 2013.</w:t>
      </w:r>
    </w:p>
    <w:p w:rsidR="00105AB2" w:rsidRPr="00211A5E" w:rsidRDefault="00105AB2" w:rsidP="00105A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05AB2" w:rsidRPr="00211A5E" w:rsidRDefault="00105AB2" w:rsidP="00105A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1A5E">
        <w:rPr>
          <w:rFonts w:ascii="Arial" w:hAnsi="Arial" w:cs="Arial"/>
          <w:color w:val="000000"/>
        </w:rPr>
        <w:t>Art. 2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As estimativas dos investimentos têm por base o mês </w:t>
      </w:r>
      <w:r w:rsidRPr="00211A5E">
        <w:rPr>
          <w:rFonts w:ascii="Arial" w:hAnsi="Arial" w:cs="Arial"/>
        </w:rPr>
        <w:t xml:space="preserve">de </w:t>
      </w:r>
      <w:r w:rsidRPr="00211A5E">
        <w:rPr>
          <w:rFonts w:ascii="Arial" w:hAnsi="Arial" w:cs="Arial"/>
          <w:noProof/>
        </w:rPr>
        <w:t>janeiro de 2016</w:t>
      </w:r>
      <w:r w:rsidRPr="00211A5E">
        <w:rPr>
          <w:rFonts w:ascii="Arial" w:hAnsi="Arial" w:cs="Arial"/>
          <w:color w:val="000000"/>
        </w:rPr>
        <w:t xml:space="preserve"> e são de exclusiva responsabilidade da </w:t>
      </w:r>
      <w:r w:rsidRPr="00211A5E">
        <w:rPr>
          <w:rFonts w:ascii="Arial" w:hAnsi="Arial" w:cs="Arial"/>
          <w:noProof/>
          <w:color w:val="000000"/>
        </w:rPr>
        <w:t>Brasil Sul Geração de Energia Ltda.</w:t>
      </w:r>
      <w:r w:rsidRPr="00211A5E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105AB2" w:rsidRPr="00211A5E" w:rsidRDefault="00105AB2" w:rsidP="00105A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05AB2" w:rsidRPr="00211A5E" w:rsidRDefault="00105AB2" w:rsidP="00105A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1A5E">
        <w:rPr>
          <w:rFonts w:ascii="Arial" w:hAnsi="Arial" w:cs="Arial"/>
          <w:color w:val="000000"/>
        </w:rPr>
        <w:t>Art. 3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A </w:t>
      </w:r>
      <w:r w:rsidRPr="00211A5E">
        <w:rPr>
          <w:rFonts w:ascii="Arial" w:hAnsi="Arial" w:cs="Arial"/>
          <w:noProof/>
          <w:color w:val="000000"/>
        </w:rPr>
        <w:t>Brasil Sul Geração de Energia Ltda.</w:t>
      </w:r>
      <w:r w:rsidRPr="00211A5E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105AB2" w:rsidRPr="00211A5E" w:rsidRDefault="00105AB2" w:rsidP="00105A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05AB2" w:rsidRPr="00211A5E" w:rsidRDefault="00105AB2" w:rsidP="00105A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1A5E">
        <w:rPr>
          <w:rFonts w:ascii="Arial" w:hAnsi="Arial" w:cs="Arial"/>
          <w:color w:val="000000"/>
        </w:rPr>
        <w:t>Art. 4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05AB2" w:rsidRPr="00211A5E" w:rsidRDefault="00105AB2" w:rsidP="00105A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05AB2" w:rsidRPr="00211A5E" w:rsidRDefault="00105AB2" w:rsidP="00105A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1A5E">
        <w:rPr>
          <w:rFonts w:ascii="Arial" w:hAnsi="Arial" w:cs="Arial"/>
          <w:color w:val="000000"/>
        </w:rPr>
        <w:t>Art. 5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05AB2" w:rsidRPr="00211A5E" w:rsidRDefault="00105AB2" w:rsidP="00105A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05AB2" w:rsidRPr="00211A5E" w:rsidRDefault="00105AB2" w:rsidP="00105A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1A5E">
        <w:rPr>
          <w:rFonts w:ascii="Arial" w:hAnsi="Arial" w:cs="Arial"/>
          <w:color w:val="000000"/>
        </w:rPr>
        <w:t>Art. 6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A </w:t>
      </w:r>
      <w:r w:rsidRPr="00211A5E">
        <w:rPr>
          <w:rFonts w:ascii="Arial" w:hAnsi="Arial" w:cs="Arial"/>
          <w:noProof/>
          <w:color w:val="000000"/>
        </w:rPr>
        <w:t>Brasil Sul Geração de Energia Ltda.</w:t>
      </w:r>
      <w:r w:rsidRPr="00211A5E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11.488, de 15 de junho de 2007, no Decreto 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211A5E">
        <w:rPr>
          <w:rFonts w:ascii="Arial" w:hAnsi="Arial" w:cs="Arial"/>
          <w:color w:val="000000"/>
        </w:rPr>
        <w:t>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310</w:t>
      </w:r>
      <w:proofErr w:type="gramEnd"/>
      <w:r w:rsidRPr="00211A5E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211A5E">
        <w:rPr>
          <w:rFonts w:ascii="Arial" w:hAnsi="Arial" w:cs="Arial"/>
          <w:strike/>
          <w:color w:val="000000"/>
        </w:rPr>
        <w:t>º</w:t>
      </w:r>
      <w:r w:rsidRPr="00211A5E">
        <w:rPr>
          <w:rFonts w:ascii="Arial" w:hAnsi="Arial" w:cs="Arial"/>
          <w:color w:val="000000"/>
        </w:rPr>
        <w:t xml:space="preserve"> e 14, do Decreto n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05AB2" w:rsidRPr="00211A5E" w:rsidRDefault="00105AB2" w:rsidP="00105A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05AB2" w:rsidRPr="00211A5E" w:rsidRDefault="00105AB2" w:rsidP="00105A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1A5E">
        <w:rPr>
          <w:rFonts w:ascii="Arial" w:hAnsi="Arial" w:cs="Arial"/>
          <w:color w:val="000000"/>
        </w:rPr>
        <w:t>Art. 7</w:t>
      </w:r>
      <w:r w:rsidRPr="00211A5E">
        <w:rPr>
          <w:rFonts w:ascii="Arial" w:hAnsi="Arial" w:cs="Arial"/>
          <w:color w:val="000000"/>
          <w:u w:val="single"/>
          <w:vertAlign w:val="superscript"/>
        </w:rPr>
        <w:t>o</w:t>
      </w:r>
      <w:r w:rsidRPr="00211A5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05AB2">
        <w:rPr>
          <w:rFonts w:ascii="Arial" w:hAnsi="Arial" w:cs="Arial"/>
          <w:color w:val="FF0000"/>
        </w:rPr>
        <w:t>22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5B2B72" w:rsidRPr="00A244B0" w:rsidTr="005B2B72">
        <w:tc>
          <w:tcPr>
            <w:tcW w:w="10418" w:type="dxa"/>
          </w:tcPr>
          <w:p w:rsidR="005B2B72" w:rsidRPr="00A244B0" w:rsidRDefault="005B2B72" w:rsidP="005B2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44B0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5B2B72" w:rsidRPr="00A244B0" w:rsidRDefault="005B2B72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5B2B72" w:rsidRPr="00211A5E" w:rsidTr="00A244B0">
        <w:tc>
          <w:tcPr>
            <w:tcW w:w="10418" w:type="dxa"/>
          </w:tcPr>
          <w:p w:rsidR="005B2B72" w:rsidRPr="00211A5E" w:rsidRDefault="005B2B72" w:rsidP="005B2B7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11A5E">
              <w:rPr>
                <w:rFonts w:ascii="Arial" w:hAnsi="Arial" w:cs="Arial"/>
                <w:bCs/>
                <w:color w:val="000000"/>
              </w:rPr>
              <w:t>INFORMAÇÕES DO PROJETO DE ENQUADRAMENTO NO REIDI - REGIME ESPECIAL DE INCENTIVOS PARA O DE</w:t>
            </w:r>
            <w:bookmarkStart w:id="1" w:name="_GoBack"/>
            <w:bookmarkEnd w:id="1"/>
            <w:r w:rsidRPr="00211A5E">
              <w:rPr>
                <w:rFonts w:ascii="Arial" w:hAnsi="Arial" w:cs="Arial"/>
                <w:bCs/>
                <w:color w:val="000000"/>
              </w:rPr>
              <w:t xml:space="preserve">SENVOLVIMENTO DA INFRAESTRUTURA </w:t>
            </w:r>
          </w:p>
        </w:tc>
      </w:tr>
    </w:tbl>
    <w:p w:rsidR="00A244B0" w:rsidRPr="00A244B0" w:rsidRDefault="00A244B0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425"/>
        <w:gridCol w:w="2268"/>
        <w:gridCol w:w="425"/>
        <w:gridCol w:w="2835"/>
      </w:tblGrid>
      <w:tr w:rsidR="005B2B72" w:rsidRPr="00211A5E" w:rsidTr="00A244B0">
        <w:tc>
          <w:tcPr>
            <w:tcW w:w="10418" w:type="dxa"/>
            <w:gridSpan w:val="6"/>
            <w:vAlign w:val="center"/>
          </w:tcPr>
          <w:p w:rsidR="005B2B72" w:rsidRPr="00211A5E" w:rsidRDefault="005B2B72" w:rsidP="005B2B7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1A5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B2B72" w:rsidRPr="00211A5E" w:rsidTr="00A244B0">
        <w:tc>
          <w:tcPr>
            <w:tcW w:w="496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5B2B72" w:rsidRPr="00211A5E" w:rsidTr="00A244B0">
        <w:tc>
          <w:tcPr>
            <w:tcW w:w="496" w:type="dxa"/>
            <w:tcBorders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Brasil Sul Geração de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18.900.686/0001-32</w:t>
            </w:r>
          </w:p>
        </w:tc>
      </w:tr>
      <w:tr w:rsidR="005B2B72" w:rsidRPr="00211A5E" w:rsidTr="00A244B0">
        <w:tc>
          <w:tcPr>
            <w:tcW w:w="496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5B2B72" w:rsidRPr="00211A5E" w:rsidTr="00A244B0">
        <w:tc>
          <w:tcPr>
            <w:tcW w:w="496" w:type="dxa"/>
            <w:tcBorders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Localidade de Barra Bonita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s/</w:t>
            </w:r>
            <w:r w:rsidRPr="00211A5E">
              <w:rPr>
                <w:rFonts w:ascii="Arial" w:hAnsi="Arial" w:cs="Arial"/>
                <w:color w:val="000000"/>
              </w:rPr>
              <w:t>n</w:t>
            </w:r>
            <w:r w:rsidRPr="00211A5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5B2B72" w:rsidRPr="00211A5E" w:rsidTr="00A244B0">
        <w:tc>
          <w:tcPr>
            <w:tcW w:w="496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5B2B72" w:rsidRPr="00211A5E" w:rsidTr="00A244B0">
        <w:tc>
          <w:tcPr>
            <w:tcW w:w="496" w:type="dxa"/>
            <w:tcBorders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Interior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89700-000</w:t>
            </w:r>
          </w:p>
        </w:tc>
      </w:tr>
      <w:tr w:rsidR="005B2B72" w:rsidRPr="00211A5E" w:rsidTr="00A244B0">
        <w:tc>
          <w:tcPr>
            <w:tcW w:w="496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5B2B72" w:rsidRPr="00211A5E" w:rsidTr="00A244B0">
        <w:tc>
          <w:tcPr>
            <w:tcW w:w="496" w:type="dxa"/>
            <w:tcBorders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Concórdia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SC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5B2B72" w:rsidRPr="00211A5E" w:rsidRDefault="005B2B72" w:rsidP="005B2B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(49) 3441-2744</w:t>
            </w:r>
          </w:p>
        </w:tc>
      </w:tr>
    </w:tbl>
    <w:p w:rsidR="00A244B0" w:rsidRPr="00A244B0" w:rsidRDefault="00A244B0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7796"/>
      </w:tblGrid>
      <w:tr w:rsidR="005B2B72" w:rsidRPr="00211A5E" w:rsidTr="00A244B0">
        <w:tc>
          <w:tcPr>
            <w:tcW w:w="496" w:type="dxa"/>
          </w:tcPr>
          <w:p w:rsidR="005B2B72" w:rsidRPr="00211A5E" w:rsidRDefault="005B2B72" w:rsidP="00A244B0">
            <w:pPr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5B2B72" w:rsidRPr="00211A5E" w:rsidRDefault="005B2B72" w:rsidP="005B2B7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1A5E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5B2B72" w:rsidRPr="00211A5E" w:rsidTr="00A244B0">
        <w:tc>
          <w:tcPr>
            <w:tcW w:w="2622" w:type="dxa"/>
            <w:gridSpan w:val="2"/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CGH</w:t>
            </w:r>
            <w:r w:rsidRPr="00211A5E">
              <w:rPr>
                <w:rFonts w:ascii="Arial" w:hAnsi="Arial" w:cs="Arial"/>
                <w:color w:val="000000"/>
              </w:rPr>
              <w:t xml:space="preserve"> </w:t>
            </w:r>
            <w:r w:rsidRPr="00211A5E">
              <w:rPr>
                <w:rFonts w:ascii="Arial" w:hAnsi="Arial" w:cs="Arial"/>
                <w:noProof/>
                <w:color w:val="000000"/>
              </w:rPr>
              <w:t>Pinhal</w:t>
            </w:r>
            <w:r w:rsidRPr="00211A5E">
              <w:rPr>
                <w:rFonts w:ascii="Arial" w:hAnsi="Arial" w:cs="Arial"/>
                <w:color w:val="000000"/>
              </w:rPr>
              <w:t xml:space="preserve"> (Autorizada pela </w:t>
            </w:r>
            <w:r w:rsidRPr="00211A5E">
              <w:rPr>
                <w:rFonts w:ascii="Arial" w:hAnsi="Arial" w:cs="Arial"/>
                <w:noProof/>
                <w:color w:val="000000"/>
              </w:rPr>
              <w:t xml:space="preserve">Licença de Instalação </w:t>
            </w:r>
            <w:r w:rsidRPr="00211A5E">
              <w:rPr>
                <w:rFonts w:ascii="Arial" w:hAnsi="Arial" w:cs="Arial"/>
                <w:color w:val="000000"/>
              </w:rPr>
              <w:t>n</w:t>
            </w:r>
            <w:r w:rsidRPr="00211A5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1A5E">
              <w:rPr>
                <w:rFonts w:ascii="Arial" w:hAnsi="Arial" w:cs="Arial"/>
                <w:noProof/>
                <w:color w:val="000000"/>
              </w:rPr>
              <w:t xml:space="preserve"> 2855/2015, 20 de julho de 2015, emitida pela Fundação do Meio Ambiente - FATMA</w:t>
            </w:r>
            <w:r w:rsidRPr="00211A5E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5B2B72" w:rsidRPr="00211A5E" w:rsidTr="00A244B0">
        <w:tc>
          <w:tcPr>
            <w:tcW w:w="2622" w:type="dxa"/>
            <w:gridSpan w:val="2"/>
            <w:vMerge w:val="restart"/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211A5E">
              <w:rPr>
                <w:rFonts w:ascii="Arial" w:hAnsi="Arial" w:cs="Arial"/>
                <w:color w:val="000000"/>
              </w:rPr>
              <w:t xml:space="preserve"> denominada </w:t>
            </w:r>
            <w:r w:rsidRPr="00211A5E">
              <w:rPr>
                <w:rFonts w:ascii="Arial" w:hAnsi="Arial" w:cs="Arial"/>
                <w:noProof/>
                <w:color w:val="000000"/>
              </w:rPr>
              <w:t>CGH</w:t>
            </w:r>
            <w:r w:rsidRPr="00211A5E">
              <w:rPr>
                <w:rFonts w:ascii="Arial" w:hAnsi="Arial" w:cs="Arial"/>
                <w:color w:val="000000"/>
              </w:rPr>
              <w:t xml:space="preserve"> </w:t>
            </w:r>
            <w:r w:rsidRPr="00211A5E">
              <w:rPr>
                <w:rFonts w:ascii="Arial" w:hAnsi="Arial" w:cs="Arial"/>
                <w:noProof/>
                <w:color w:val="000000"/>
              </w:rPr>
              <w:t>Pinhal</w:t>
            </w:r>
            <w:r w:rsidRPr="00211A5E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5B2B72" w:rsidRPr="00211A5E" w:rsidTr="00A244B0">
        <w:tc>
          <w:tcPr>
            <w:tcW w:w="2622" w:type="dxa"/>
            <w:gridSpan w:val="2"/>
            <w:vMerge/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I - </w:t>
            </w:r>
            <w:r w:rsidRPr="00211A5E">
              <w:rPr>
                <w:rFonts w:ascii="Arial" w:hAnsi="Arial" w:cs="Arial"/>
                <w:noProof/>
                <w:color w:val="000000"/>
              </w:rPr>
              <w:t>Uma</w:t>
            </w:r>
            <w:r w:rsidRPr="00211A5E">
              <w:rPr>
                <w:rFonts w:ascii="Arial" w:hAnsi="Arial" w:cs="Arial"/>
                <w:color w:val="000000"/>
              </w:rPr>
              <w:t xml:space="preserve"> Unidade Geradora com </w:t>
            </w:r>
            <w:r w:rsidRPr="00211A5E">
              <w:rPr>
                <w:rFonts w:ascii="Arial" w:hAnsi="Arial" w:cs="Arial"/>
                <w:noProof/>
                <w:color w:val="000000"/>
              </w:rPr>
              <w:t>700</w:t>
            </w:r>
            <w:r w:rsidRPr="00211A5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11A5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11A5E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5B2B72" w:rsidRPr="00211A5E" w:rsidTr="00A244B0">
        <w:tc>
          <w:tcPr>
            <w:tcW w:w="2622" w:type="dxa"/>
            <w:gridSpan w:val="2"/>
            <w:vMerge/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0,38/13,8 </w:t>
            </w:r>
            <w:proofErr w:type="gramStart"/>
            <w:r w:rsidRPr="00211A5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11A5E">
              <w:rPr>
                <w:rFonts w:ascii="Arial" w:hAnsi="Arial" w:cs="Arial"/>
                <w:color w:val="000000"/>
              </w:rPr>
              <w:t xml:space="preserve">, junto à Central Geradora,  e uma Linha de Transmissão em 13,8 kV, com cerca de trezentos metros, interligando a Subestação Elevadora ao </w:t>
            </w:r>
            <w:r w:rsidR="00A244B0" w:rsidRPr="00211A5E">
              <w:rPr>
                <w:rFonts w:ascii="Arial" w:hAnsi="Arial" w:cs="Arial"/>
                <w:color w:val="000000"/>
              </w:rPr>
              <w:t xml:space="preserve">Alimentador </w:t>
            </w:r>
            <w:r w:rsidRPr="00211A5E">
              <w:rPr>
                <w:rFonts w:ascii="Arial" w:hAnsi="Arial" w:cs="Arial"/>
                <w:color w:val="000000"/>
              </w:rPr>
              <w:t>CSC-04, próximo ao TD 5293, localizado a dezesseis quilômetros e duzentos metros da Subestação Concórdia São Cristóvão, de propriedade da Celesc Distribuição S.A.</w:t>
            </w:r>
          </w:p>
        </w:tc>
      </w:tr>
      <w:tr w:rsidR="005B2B72" w:rsidRPr="00211A5E" w:rsidTr="00A244B0">
        <w:tc>
          <w:tcPr>
            <w:tcW w:w="2622" w:type="dxa"/>
            <w:gridSpan w:val="2"/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De </w:t>
            </w:r>
            <w:r w:rsidRPr="00211A5E">
              <w:rPr>
                <w:rFonts w:ascii="Arial" w:hAnsi="Arial" w:cs="Arial"/>
                <w:noProof/>
                <w:color w:val="000000"/>
              </w:rPr>
              <w:t>01/07/2015</w:t>
            </w:r>
            <w:r w:rsidRPr="00211A5E">
              <w:rPr>
                <w:rFonts w:ascii="Arial" w:hAnsi="Arial" w:cs="Arial"/>
                <w:color w:val="000000"/>
              </w:rPr>
              <w:t xml:space="preserve"> a </w:t>
            </w:r>
            <w:r w:rsidRPr="00211A5E">
              <w:rPr>
                <w:rFonts w:ascii="Arial" w:hAnsi="Arial" w:cs="Arial"/>
                <w:noProof/>
                <w:color w:val="000000"/>
              </w:rPr>
              <w:t>31/12/2016</w:t>
            </w:r>
            <w:r w:rsidRPr="00211A5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B2B72" w:rsidRPr="00211A5E" w:rsidTr="00A244B0">
        <w:tc>
          <w:tcPr>
            <w:tcW w:w="2622" w:type="dxa"/>
            <w:gridSpan w:val="2"/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Município de </w:t>
            </w:r>
            <w:r w:rsidRPr="00211A5E">
              <w:rPr>
                <w:rFonts w:ascii="Arial" w:hAnsi="Arial" w:cs="Arial"/>
                <w:noProof/>
                <w:color w:val="000000"/>
              </w:rPr>
              <w:t>Concórdia</w:t>
            </w:r>
            <w:r w:rsidRPr="00211A5E">
              <w:rPr>
                <w:rFonts w:ascii="Arial" w:hAnsi="Arial" w:cs="Arial"/>
                <w:color w:val="000000"/>
              </w:rPr>
              <w:t xml:space="preserve">, Estado </w:t>
            </w:r>
            <w:r w:rsidRPr="00211A5E">
              <w:rPr>
                <w:rFonts w:ascii="Arial" w:hAnsi="Arial" w:cs="Arial"/>
                <w:noProof/>
                <w:color w:val="000000"/>
              </w:rPr>
              <w:t>de Santa Catarina</w:t>
            </w:r>
            <w:r w:rsidRPr="00211A5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244B0" w:rsidRPr="00A244B0" w:rsidRDefault="00A244B0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118"/>
      </w:tblGrid>
      <w:tr w:rsidR="005B2B72" w:rsidRPr="00211A5E" w:rsidTr="00A244B0">
        <w:tc>
          <w:tcPr>
            <w:tcW w:w="496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5B2B72" w:rsidRPr="00211A5E" w:rsidRDefault="005B2B72" w:rsidP="005B2B7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1A5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11A5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B2B72" w:rsidRPr="00211A5E" w:rsidTr="00A244B0">
        <w:tc>
          <w:tcPr>
            <w:tcW w:w="7300" w:type="dxa"/>
            <w:gridSpan w:val="2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Nome: Arnaldo Claudio Mores</w:t>
            </w:r>
            <w:r w:rsidR="00A244B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CPF: 705.374.709-30</w:t>
            </w:r>
            <w:r w:rsidR="00A244B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B2B72" w:rsidRPr="00211A5E" w:rsidTr="00A244B0">
        <w:tc>
          <w:tcPr>
            <w:tcW w:w="7300" w:type="dxa"/>
            <w:gridSpan w:val="2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Nome: Gustavo Antonio Pereira Bastos</w:t>
            </w:r>
            <w:r w:rsidR="00A244B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CPF: 001.878.310-41</w:t>
            </w:r>
            <w:r w:rsidR="00A244B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B2B72" w:rsidRPr="00211A5E" w:rsidTr="00A244B0">
        <w:tc>
          <w:tcPr>
            <w:tcW w:w="7300" w:type="dxa"/>
            <w:gridSpan w:val="2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 xml:space="preserve">Nome: Ari </w:t>
            </w:r>
            <w:proofErr w:type="spellStart"/>
            <w:r w:rsidRPr="00211A5E">
              <w:rPr>
                <w:rFonts w:ascii="Arial" w:hAnsi="Arial" w:cs="Arial"/>
                <w:color w:val="000000"/>
              </w:rPr>
              <w:t>Adamy</w:t>
            </w:r>
            <w:proofErr w:type="spellEnd"/>
            <w:r w:rsidR="00A244B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5B2B72" w:rsidRPr="00211A5E" w:rsidRDefault="005B2B72" w:rsidP="005B2B72">
            <w:pPr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CPF: 134.307.509-20</w:t>
            </w:r>
            <w:r w:rsidR="00A244B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244B0" w:rsidRPr="00A244B0" w:rsidRDefault="00A244B0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7087"/>
      </w:tblGrid>
      <w:tr w:rsidR="005B2B72" w:rsidRPr="00211A5E" w:rsidTr="00A244B0">
        <w:tc>
          <w:tcPr>
            <w:tcW w:w="496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5B2B72" w:rsidRPr="00211A5E" w:rsidRDefault="005B2B72" w:rsidP="005B2B7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1A5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B2B72" w:rsidRPr="00211A5E" w:rsidRDefault="005B2B72" w:rsidP="005B2B7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1A5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B2B72" w:rsidRPr="00211A5E" w:rsidTr="00A244B0">
        <w:tc>
          <w:tcPr>
            <w:tcW w:w="1488" w:type="dxa"/>
            <w:gridSpan w:val="2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43" w:type="dxa"/>
            <w:tcBorders>
              <w:right w:val="nil"/>
            </w:tcBorders>
          </w:tcPr>
          <w:p w:rsidR="005B2B72" w:rsidRPr="00211A5E" w:rsidRDefault="005B2B72" w:rsidP="005B2B72">
            <w:pPr>
              <w:jc w:val="right"/>
              <w:rPr>
                <w:rFonts w:ascii="Arial" w:hAnsi="Arial" w:cs="Arial"/>
              </w:rPr>
            </w:pPr>
            <w:r w:rsidRPr="00211A5E">
              <w:rPr>
                <w:rFonts w:ascii="Arial" w:hAnsi="Arial" w:cs="Arial"/>
              </w:rPr>
              <w:t>2.201.309,41</w:t>
            </w:r>
            <w:r w:rsidR="00A244B0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B2B72" w:rsidRPr="00211A5E" w:rsidRDefault="005B2B72" w:rsidP="005B2B7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2B72" w:rsidRPr="00211A5E" w:rsidTr="00A244B0">
        <w:tc>
          <w:tcPr>
            <w:tcW w:w="1488" w:type="dxa"/>
            <w:gridSpan w:val="2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43" w:type="dxa"/>
            <w:tcBorders>
              <w:right w:val="nil"/>
            </w:tcBorders>
          </w:tcPr>
          <w:p w:rsidR="005B2B72" w:rsidRPr="00211A5E" w:rsidRDefault="005B2B72" w:rsidP="005B2B72">
            <w:pPr>
              <w:jc w:val="right"/>
              <w:rPr>
                <w:rFonts w:ascii="Arial" w:hAnsi="Arial" w:cs="Arial"/>
              </w:rPr>
            </w:pPr>
            <w:r w:rsidRPr="00211A5E">
              <w:rPr>
                <w:rFonts w:ascii="Arial" w:hAnsi="Arial" w:cs="Arial"/>
              </w:rPr>
              <w:t>1.031.327,07</w:t>
            </w:r>
            <w:r w:rsidR="00A244B0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B2B72" w:rsidRPr="00211A5E" w:rsidRDefault="005B2B72" w:rsidP="005B2B7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2B72" w:rsidRPr="00211A5E" w:rsidTr="00A244B0">
        <w:tc>
          <w:tcPr>
            <w:tcW w:w="1488" w:type="dxa"/>
            <w:gridSpan w:val="2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43" w:type="dxa"/>
            <w:tcBorders>
              <w:right w:val="nil"/>
            </w:tcBorders>
          </w:tcPr>
          <w:p w:rsidR="005B2B72" w:rsidRPr="00211A5E" w:rsidRDefault="005B2B72" w:rsidP="005B2B72">
            <w:pPr>
              <w:jc w:val="right"/>
              <w:rPr>
                <w:rFonts w:ascii="Arial" w:hAnsi="Arial" w:cs="Arial"/>
              </w:rPr>
            </w:pPr>
            <w:r w:rsidRPr="00211A5E">
              <w:rPr>
                <w:rFonts w:ascii="Arial" w:hAnsi="Arial" w:cs="Arial"/>
              </w:rPr>
              <w:t>393.048,00</w:t>
            </w:r>
            <w:r w:rsidR="00A244B0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B2B72" w:rsidRPr="00211A5E" w:rsidRDefault="005B2B72" w:rsidP="005B2B7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2B72" w:rsidRPr="00A244B0" w:rsidTr="00A244B0">
        <w:tc>
          <w:tcPr>
            <w:tcW w:w="1488" w:type="dxa"/>
            <w:gridSpan w:val="2"/>
          </w:tcPr>
          <w:p w:rsidR="005B2B72" w:rsidRPr="00A244B0" w:rsidRDefault="005B2B72" w:rsidP="005B2B7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244B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843" w:type="dxa"/>
            <w:tcBorders>
              <w:right w:val="nil"/>
            </w:tcBorders>
          </w:tcPr>
          <w:p w:rsidR="005B2B72" w:rsidRPr="00A244B0" w:rsidRDefault="005B2B72" w:rsidP="005B2B72">
            <w:pPr>
              <w:jc w:val="right"/>
              <w:rPr>
                <w:rFonts w:ascii="Arial" w:hAnsi="Arial" w:cs="Arial"/>
              </w:rPr>
            </w:pPr>
            <w:r w:rsidRPr="00A244B0">
              <w:rPr>
                <w:rFonts w:ascii="Arial" w:hAnsi="Arial" w:cs="Arial"/>
                <w:b/>
              </w:rPr>
              <w:t>3.625.684,48</w:t>
            </w:r>
            <w:r w:rsidR="00A244B0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B2B72" w:rsidRPr="00A244B0" w:rsidRDefault="005B2B72" w:rsidP="005B2B7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244B0" w:rsidRPr="00A244B0" w:rsidRDefault="00A244B0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7087"/>
      </w:tblGrid>
      <w:tr w:rsidR="005B2B72" w:rsidRPr="00211A5E" w:rsidTr="00A244B0">
        <w:tc>
          <w:tcPr>
            <w:tcW w:w="496" w:type="dxa"/>
          </w:tcPr>
          <w:p w:rsidR="005B2B72" w:rsidRPr="00211A5E" w:rsidRDefault="005B2B72" w:rsidP="005B2B7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5B2B72" w:rsidRPr="00211A5E" w:rsidRDefault="005B2B72" w:rsidP="005B2B7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1A5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B2B72" w:rsidRPr="00211A5E" w:rsidRDefault="005B2B72" w:rsidP="005B2B7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1A5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B2B72" w:rsidRPr="00211A5E" w:rsidTr="00A244B0">
        <w:tc>
          <w:tcPr>
            <w:tcW w:w="1488" w:type="dxa"/>
            <w:gridSpan w:val="2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43" w:type="dxa"/>
            <w:tcBorders>
              <w:right w:val="nil"/>
            </w:tcBorders>
          </w:tcPr>
          <w:p w:rsidR="005B2B72" w:rsidRPr="00211A5E" w:rsidRDefault="005B2B72" w:rsidP="005B2B72">
            <w:pPr>
              <w:jc w:val="right"/>
              <w:rPr>
                <w:rFonts w:ascii="Arial" w:hAnsi="Arial" w:cs="Arial"/>
              </w:rPr>
            </w:pPr>
            <w:r w:rsidRPr="00211A5E">
              <w:rPr>
                <w:rFonts w:ascii="Arial" w:hAnsi="Arial" w:cs="Arial"/>
              </w:rPr>
              <w:t>2.034.936,62</w:t>
            </w:r>
            <w:r w:rsidR="00A244B0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B2B72" w:rsidRPr="00211A5E" w:rsidRDefault="005B2B72" w:rsidP="005B2B7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2B72" w:rsidRPr="00211A5E" w:rsidTr="00A244B0">
        <w:tc>
          <w:tcPr>
            <w:tcW w:w="1488" w:type="dxa"/>
            <w:gridSpan w:val="2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43" w:type="dxa"/>
            <w:tcBorders>
              <w:right w:val="nil"/>
            </w:tcBorders>
          </w:tcPr>
          <w:p w:rsidR="005B2B72" w:rsidRPr="00211A5E" w:rsidRDefault="005B2B72" w:rsidP="005B2B72">
            <w:pPr>
              <w:jc w:val="right"/>
              <w:rPr>
                <w:rFonts w:ascii="Arial" w:hAnsi="Arial" w:cs="Arial"/>
              </w:rPr>
            </w:pPr>
            <w:r w:rsidRPr="00211A5E">
              <w:rPr>
                <w:rFonts w:ascii="Arial" w:hAnsi="Arial" w:cs="Arial"/>
              </w:rPr>
              <w:t>993.683,63</w:t>
            </w:r>
            <w:r w:rsidR="00A244B0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B2B72" w:rsidRPr="00211A5E" w:rsidRDefault="005B2B72" w:rsidP="005B2B7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2B72" w:rsidRPr="00211A5E" w:rsidTr="00A244B0">
        <w:tc>
          <w:tcPr>
            <w:tcW w:w="1488" w:type="dxa"/>
            <w:gridSpan w:val="2"/>
          </w:tcPr>
          <w:p w:rsidR="005B2B72" w:rsidRPr="00211A5E" w:rsidRDefault="005B2B72" w:rsidP="005B2B72">
            <w:pPr>
              <w:jc w:val="both"/>
              <w:rPr>
                <w:rFonts w:ascii="Arial" w:hAnsi="Arial" w:cs="Arial"/>
                <w:color w:val="000000"/>
              </w:rPr>
            </w:pPr>
            <w:r w:rsidRPr="00211A5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43" w:type="dxa"/>
            <w:tcBorders>
              <w:right w:val="nil"/>
            </w:tcBorders>
          </w:tcPr>
          <w:p w:rsidR="005B2B72" w:rsidRPr="00211A5E" w:rsidRDefault="005B2B72" w:rsidP="005B2B72">
            <w:pPr>
              <w:jc w:val="right"/>
              <w:rPr>
                <w:rFonts w:ascii="Arial" w:hAnsi="Arial" w:cs="Arial"/>
              </w:rPr>
            </w:pPr>
            <w:r w:rsidRPr="00211A5E">
              <w:rPr>
                <w:rFonts w:ascii="Arial" w:hAnsi="Arial" w:cs="Arial"/>
              </w:rPr>
              <w:t>378.701,75</w:t>
            </w:r>
            <w:r w:rsidR="00A244B0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B2B72" w:rsidRPr="00211A5E" w:rsidRDefault="005B2B72" w:rsidP="005B2B7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2B72" w:rsidRPr="00A244B0" w:rsidTr="00A244B0">
        <w:tc>
          <w:tcPr>
            <w:tcW w:w="1488" w:type="dxa"/>
            <w:gridSpan w:val="2"/>
          </w:tcPr>
          <w:p w:rsidR="005B2B72" w:rsidRPr="00A244B0" w:rsidRDefault="005B2B72" w:rsidP="005B2B7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244B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43" w:type="dxa"/>
            <w:tcBorders>
              <w:right w:val="nil"/>
            </w:tcBorders>
          </w:tcPr>
          <w:p w:rsidR="005B2B72" w:rsidRPr="00A244B0" w:rsidRDefault="005B2B72" w:rsidP="005B2B72">
            <w:pPr>
              <w:jc w:val="right"/>
              <w:rPr>
                <w:rFonts w:ascii="Arial" w:hAnsi="Arial" w:cs="Arial"/>
              </w:rPr>
            </w:pPr>
            <w:r w:rsidRPr="00A244B0">
              <w:rPr>
                <w:rFonts w:ascii="Arial" w:hAnsi="Arial" w:cs="Arial"/>
                <w:b/>
              </w:rPr>
              <w:t>3.407.322,00</w:t>
            </w:r>
            <w:r w:rsidR="00A244B0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5B2B72" w:rsidRPr="00A244B0" w:rsidRDefault="005B2B72" w:rsidP="005B2B7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bookmarkEnd w:id="0"/>
    </w:tbl>
    <w:p w:rsidR="000C44D1" w:rsidRDefault="000C44D1" w:rsidP="005B2B7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0C44D1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72" w:rsidRDefault="005B2B72">
      <w:r>
        <w:separator/>
      </w:r>
    </w:p>
  </w:endnote>
  <w:endnote w:type="continuationSeparator" w:id="0">
    <w:p w:rsidR="005B2B72" w:rsidRDefault="005B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72" w:rsidRDefault="005B2B72">
      <w:r>
        <w:separator/>
      </w:r>
    </w:p>
  </w:footnote>
  <w:footnote w:type="continuationSeparator" w:id="0">
    <w:p w:rsidR="005B2B72" w:rsidRDefault="005B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72" w:rsidRDefault="005B2B7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244B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B2B72" w:rsidRPr="00A93206" w:rsidRDefault="005B2B7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72" w:rsidRDefault="005B2B7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244B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5B2B72" w:rsidRDefault="005B2B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2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AFF7-D825-4B7A-947A-530F2835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2016-07-22T14:24:00Z</dcterms:created>
  <dcterms:modified xsi:type="dcterms:W3CDTF">2016-07-22T14:32:00Z</dcterms:modified>
</cp:coreProperties>
</file>