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735A81">
        <w:rPr>
          <w:rFonts w:ascii="Arial" w:hAnsi="Arial" w:cs="Arial"/>
          <w:b/>
          <w:bCs/>
          <w:color w:val="000080"/>
        </w:rPr>
        <w:t>2</w:t>
      </w:r>
      <w:r w:rsidR="007177FE">
        <w:rPr>
          <w:rFonts w:ascii="Arial" w:hAnsi="Arial" w:cs="Arial"/>
          <w:b/>
          <w:bCs/>
          <w:color w:val="000080"/>
        </w:rPr>
        <w:t>1</w:t>
      </w:r>
      <w:r w:rsidR="0021055F">
        <w:rPr>
          <w:rFonts w:ascii="Arial" w:hAnsi="Arial" w:cs="Arial"/>
          <w:b/>
          <w:bCs/>
          <w:color w:val="000080"/>
        </w:rPr>
        <w:t>5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21055F">
        <w:rPr>
          <w:rFonts w:ascii="Arial" w:hAnsi="Arial" w:cs="Arial"/>
          <w:b/>
          <w:bCs/>
          <w:color w:val="000080"/>
        </w:rPr>
        <w:t xml:space="preserve">7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DE332A">
        <w:rPr>
          <w:rFonts w:ascii="Arial" w:hAnsi="Arial" w:cs="Arial"/>
          <w:b/>
          <w:bCs/>
          <w:color w:val="000080"/>
        </w:rPr>
        <w:t>NOVEM</w:t>
      </w:r>
      <w:r w:rsidR="00AF72DD">
        <w:rPr>
          <w:rFonts w:ascii="Arial" w:hAnsi="Arial" w:cs="Arial"/>
          <w:b/>
          <w:bCs/>
          <w:color w:val="000080"/>
        </w:rPr>
        <w:t xml:space="preserve">BRO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7F76B2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4D0CFB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4D0CFB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A318C" w:rsidRPr="007A318C" w:rsidRDefault="007A318C" w:rsidP="007A318C">
      <w:pPr>
        <w:tabs>
          <w:tab w:val="left" w:pos="-7513"/>
        </w:tabs>
        <w:autoSpaceDE w:val="0"/>
        <w:autoSpaceDN w:val="0"/>
        <w:adjustRightInd w:val="0"/>
        <w:ind w:right="-2" w:firstLine="1134"/>
        <w:jc w:val="both"/>
        <w:rPr>
          <w:rFonts w:ascii="Arial" w:hAnsi="Arial" w:cs="Arial"/>
          <w:color w:val="000000"/>
        </w:rPr>
      </w:pPr>
      <w:r w:rsidRPr="007A318C">
        <w:rPr>
          <w:rFonts w:ascii="Arial" w:hAnsi="Arial" w:cs="Arial"/>
          <w:b/>
          <w:bCs/>
          <w:color w:val="000000" w:themeColor="text1"/>
        </w:rPr>
        <w:t>O SECRETÁRIO-ADJUNTO DE PLANEJAMENTO E DESENVOLVIMENTO ENERGÉTICO DO MINISTÉRIO DE MINAS E ENERGIA</w:t>
      </w:r>
      <w:r w:rsidRPr="007A318C">
        <w:rPr>
          <w:rFonts w:ascii="Arial" w:hAnsi="Arial" w:cs="Arial"/>
          <w:color w:val="000000" w:themeColor="text1"/>
        </w:rPr>
        <w:t>, no uso da competência que lhe foi delegada pelo art. 1</w:t>
      </w:r>
      <w:r w:rsidRPr="007A318C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7A318C">
        <w:rPr>
          <w:rFonts w:ascii="Arial" w:hAnsi="Arial" w:cs="Arial"/>
          <w:color w:val="000000" w:themeColor="text1"/>
        </w:rPr>
        <w:t>, inciso I e §1</w:t>
      </w:r>
      <w:r w:rsidRPr="007A318C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7A318C">
        <w:rPr>
          <w:rFonts w:ascii="Arial" w:hAnsi="Arial" w:cs="Arial"/>
          <w:color w:val="000000" w:themeColor="text1"/>
        </w:rPr>
        <w:t xml:space="preserve">, da Portaria MME </w:t>
      </w:r>
      <w:proofErr w:type="gramStart"/>
      <w:r w:rsidRPr="007A318C">
        <w:rPr>
          <w:rFonts w:ascii="Arial" w:hAnsi="Arial" w:cs="Arial"/>
          <w:color w:val="000000" w:themeColor="text1"/>
        </w:rPr>
        <w:t>n</w:t>
      </w:r>
      <w:r w:rsidRPr="007A318C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7A318C">
        <w:rPr>
          <w:rFonts w:ascii="Arial" w:hAnsi="Arial" w:cs="Arial"/>
          <w:color w:val="000000" w:themeColor="text1"/>
        </w:rPr>
        <w:t xml:space="preserve"> 281</w:t>
      </w:r>
      <w:proofErr w:type="gramEnd"/>
      <w:r w:rsidRPr="007A318C">
        <w:rPr>
          <w:rFonts w:ascii="Arial" w:hAnsi="Arial" w:cs="Arial"/>
          <w:color w:val="000000" w:themeColor="text1"/>
        </w:rPr>
        <w:t>, de 29 de junho de 2016, tendo em vista o disposto no art. 6</w:t>
      </w:r>
      <w:r w:rsidRPr="007A318C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7A318C">
        <w:rPr>
          <w:rFonts w:ascii="Arial" w:hAnsi="Arial" w:cs="Arial"/>
          <w:color w:val="000000" w:themeColor="text1"/>
        </w:rPr>
        <w:t xml:space="preserve"> do Decreto n</w:t>
      </w:r>
      <w:r w:rsidRPr="007A318C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7A318C">
        <w:rPr>
          <w:rFonts w:ascii="Arial" w:hAnsi="Arial" w:cs="Arial"/>
          <w:color w:val="000000" w:themeColor="text1"/>
        </w:rPr>
        <w:t xml:space="preserve"> 6.144, de 3 de julho de 2007, no art. 2</w:t>
      </w:r>
      <w:r w:rsidRPr="007A318C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7A318C">
        <w:rPr>
          <w:rFonts w:ascii="Arial" w:hAnsi="Arial" w:cs="Arial"/>
          <w:color w:val="000000" w:themeColor="text1"/>
        </w:rPr>
        <w:t>, § 3</w:t>
      </w:r>
      <w:r w:rsidRPr="007A318C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7A318C">
        <w:rPr>
          <w:rFonts w:ascii="Arial" w:hAnsi="Arial" w:cs="Arial"/>
          <w:color w:val="000000" w:themeColor="text1"/>
        </w:rPr>
        <w:t>, da Portaria MME n</w:t>
      </w:r>
      <w:r w:rsidRPr="007A318C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7A318C">
        <w:rPr>
          <w:rFonts w:ascii="Arial" w:hAnsi="Arial" w:cs="Arial"/>
          <w:color w:val="000000" w:themeColor="text1"/>
        </w:rPr>
        <w:t xml:space="preserve"> 274, de 19 de agosto de 2013, e o que consta do Processo n</w:t>
      </w:r>
      <w:r w:rsidRPr="007A318C">
        <w:rPr>
          <w:rFonts w:ascii="Arial" w:hAnsi="Arial" w:cs="Arial"/>
          <w:color w:val="000000" w:themeColor="text1"/>
          <w:u w:val="single"/>
          <w:vertAlign w:val="superscript"/>
        </w:rPr>
        <w:t>o</w:t>
      </w:r>
      <w:r w:rsidRPr="007A318C">
        <w:rPr>
          <w:rFonts w:ascii="Arial" w:hAnsi="Arial" w:cs="Arial"/>
          <w:color w:val="000000" w:themeColor="text1"/>
        </w:rPr>
        <w:t xml:space="preserve"> </w:t>
      </w:r>
      <w:r w:rsidRPr="007A318C">
        <w:rPr>
          <w:rFonts w:ascii="Arial" w:hAnsi="Arial" w:cs="Arial"/>
          <w:noProof/>
          <w:color w:val="000000"/>
        </w:rPr>
        <w:t>48500.003139/2016-76</w:t>
      </w:r>
      <w:r w:rsidRPr="007A318C">
        <w:rPr>
          <w:rFonts w:ascii="Arial" w:hAnsi="Arial" w:cs="Arial"/>
          <w:color w:val="000000"/>
        </w:rPr>
        <w:t xml:space="preserve">, resolve: </w:t>
      </w:r>
    </w:p>
    <w:p w:rsidR="007A318C" w:rsidRPr="007A318C" w:rsidRDefault="007A318C" w:rsidP="007A318C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6"/>
          <w:szCs w:val="16"/>
        </w:rPr>
      </w:pPr>
    </w:p>
    <w:p w:rsidR="007A318C" w:rsidRPr="007A318C" w:rsidRDefault="007A318C" w:rsidP="007A318C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A318C">
        <w:rPr>
          <w:rFonts w:ascii="Arial" w:hAnsi="Arial" w:cs="Arial"/>
          <w:color w:val="000000"/>
        </w:rPr>
        <w:t>Art. 1</w:t>
      </w:r>
      <w:r w:rsidRPr="007A318C">
        <w:rPr>
          <w:rFonts w:ascii="Arial" w:hAnsi="Arial" w:cs="Arial"/>
          <w:color w:val="000000"/>
          <w:u w:val="single"/>
          <w:vertAlign w:val="superscript"/>
        </w:rPr>
        <w:t>o</w:t>
      </w:r>
      <w:r w:rsidRPr="007A318C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7A318C">
        <w:rPr>
          <w:rFonts w:ascii="Arial" w:hAnsi="Arial" w:cs="Arial"/>
          <w:noProof/>
          <w:color w:val="000000"/>
        </w:rPr>
        <w:t>Central Geradora Fotovoltaica</w:t>
      </w:r>
      <w:r w:rsidRPr="007A318C">
        <w:rPr>
          <w:rFonts w:ascii="Arial" w:hAnsi="Arial" w:cs="Arial"/>
          <w:color w:val="000000"/>
        </w:rPr>
        <w:t xml:space="preserve"> denominada </w:t>
      </w:r>
      <w:r w:rsidRPr="007A318C">
        <w:rPr>
          <w:rFonts w:ascii="Arial" w:hAnsi="Arial" w:cs="Arial"/>
          <w:noProof/>
          <w:color w:val="000000"/>
        </w:rPr>
        <w:t>UFV</w:t>
      </w:r>
      <w:r w:rsidRPr="007A318C">
        <w:rPr>
          <w:rFonts w:ascii="Arial" w:hAnsi="Arial" w:cs="Arial"/>
          <w:color w:val="000000"/>
        </w:rPr>
        <w:t xml:space="preserve"> Apodi</w:t>
      </w:r>
      <w:r w:rsidRPr="007A318C">
        <w:rPr>
          <w:rFonts w:ascii="Arial" w:hAnsi="Arial" w:cs="Arial"/>
          <w:noProof/>
          <w:color w:val="000000"/>
        </w:rPr>
        <w:t xml:space="preserve"> I</w:t>
      </w:r>
      <w:r w:rsidRPr="007A318C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7A318C">
        <w:rPr>
          <w:rFonts w:ascii="Arial" w:hAnsi="Arial" w:cs="Arial"/>
          <w:noProof/>
          <w:color w:val="000000"/>
        </w:rPr>
        <w:t>UFV.RS.CE.033917-2.01</w:t>
      </w:r>
      <w:r w:rsidRPr="007A318C">
        <w:rPr>
          <w:rFonts w:ascii="Arial" w:hAnsi="Arial" w:cs="Arial"/>
          <w:color w:val="000000"/>
        </w:rPr>
        <w:t>, de titularidade da empresa</w:t>
      </w:r>
      <w:r w:rsidRPr="007A318C">
        <w:rPr>
          <w:rFonts w:ascii="Arial" w:hAnsi="Arial" w:cs="Arial"/>
          <w:noProof/>
          <w:color w:val="000000"/>
        </w:rPr>
        <w:t xml:space="preserve"> Apodi I Energia SPE S.A.</w:t>
      </w:r>
      <w:r w:rsidRPr="007A318C">
        <w:rPr>
          <w:rFonts w:ascii="Arial" w:hAnsi="Arial" w:cs="Arial"/>
          <w:color w:val="000000"/>
        </w:rPr>
        <w:t>, inscrita no CNPJ/MF sob o n</w:t>
      </w:r>
      <w:r w:rsidRPr="007A318C">
        <w:rPr>
          <w:rFonts w:ascii="Arial" w:hAnsi="Arial" w:cs="Arial"/>
          <w:color w:val="000000"/>
          <w:u w:val="single"/>
          <w:vertAlign w:val="superscript"/>
        </w:rPr>
        <w:t>o</w:t>
      </w:r>
      <w:r w:rsidRPr="007A318C">
        <w:rPr>
          <w:rFonts w:ascii="Arial" w:hAnsi="Arial" w:cs="Arial"/>
          <w:color w:val="000000"/>
        </w:rPr>
        <w:t> </w:t>
      </w:r>
      <w:r w:rsidRPr="007A318C">
        <w:rPr>
          <w:rFonts w:ascii="Arial" w:hAnsi="Arial" w:cs="Arial"/>
          <w:noProof/>
          <w:color w:val="000000"/>
        </w:rPr>
        <w:t>24.424.331/0001-17</w:t>
      </w:r>
      <w:r w:rsidRPr="007A318C">
        <w:rPr>
          <w:rFonts w:ascii="Arial" w:hAnsi="Arial" w:cs="Arial"/>
          <w:color w:val="000000"/>
        </w:rPr>
        <w:t xml:space="preserve">, detalhado no Anexo </w:t>
      </w:r>
      <w:proofErr w:type="gramStart"/>
      <w:r w:rsidRPr="007A318C">
        <w:rPr>
          <w:rFonts w:ascii="Arial" w:hAnsi="Arial" w:cs="Arial"/>
          <w:color w:val="000000"/>
        </w:rPr>
        <w:t>à</w:t>
      </w:r>
      <w:proofErr w:type="gramEnd"/>
      <w:r w:rsidRPr="007A318C">
        <w:rPr>
          <w:rFonts w:ascii="Arial" w:hAnsi="Arial" w:cs="Arial"/>
          <w:color w:val="000000"/>
        </w:rPr>
        <w:t xml:space="preserve"> presente Portaria.</w:t>
      </w:r>
    </w:p>
    <w:p w:rsidR="007A318C" w:rsidRPr="007A318C" w:rsidRDefault="007A318C" w:rsidP="007A318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0"/>
          <w:szCs w:val="10"/>
        </w:rPr>
      </w:pPr>
    </w:p>
    <w:p w:rsidR="007A318C" w:rsidRPr="007A318C" w:rsidRDefault="007A318C" w:rsidP="007A318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A318C">
        <w:rPr>
          <w:rFonts w:ascii="Arial" w:hAnsi="Arial" w:cs="Arial"/>
          <w:color w:val="000000"/>
        </w:rPr>
        <w:t xml:space="preserve">Parágrafo único. O projeto de que trata o </w:t>
      </w:r>
      <w:r w:rsidRPr="007A318C">
        <w:rPr>
          <w:rFonts w:ascii="Arial" w:hAnsi="Arial" w:cs="Arial"/>
          <w:b/>
          <w:color w:val="000000"/>
        </w:rPr>
        <w:t>caput</w:t>
      </w:r>
      <w:r w:rsidRPr="007A318C">
        <w:rPr>
          <w:rFonts w:ascii="Arial" w:hAnsi="Arial" w:cs="Arial"/>
          <w:color w:val="000000"/>
        </w:rPr>
        <w:t xml:space="preserve">, autorizado por meio da </w:t>
      </w:r>
      <w:r w:rsidRPr="007A318C">
        <w:rPr>
          <w:rFonts w:ascii="Arial" w:hAnsi="Arial" w:cs="Arial"/>
          <w:noProof/>
          <w:color w:val="000000"/>
        </w:rPr>
        <w:t>Portaria MME n</w:t>
      </w:r>
      <w:r w:rsidRPr="007A318C">
        <w:rPr>
          <w:rFonts w:ascii="Arial" w:hAnsi="Arial" w:cs="Arial"/>
          <w:strike/>
          <w:noProof/>
          <w:color w:val="000000"/>
        </w:rPr>
        <w:t>º</w:t>
      </w:r>
      <w:r w:rsidRPr="007A318C">
        <w:rPr>
          <w:rFonts w:ascii="Arial" w:hAnsi="Arial" w:cs="Arial"/>
          <w:noProof/>
          <w:color w:val="000000"/>
        </w:rPr>
        <w:t xml:space="preserve"> 196, de 25 de maio de 2016</w:t>
      </w:r>
      <w:r w:rsidRPr="007A318C">
        <w:rPr>
          <w:rFonts w:ascii="Arial" w:hAnsi="Arial" w:cs="Arial"/>
          <w:color w:val="000000"/>
        </w:rPr>
        <w:t>, é alcançado pelo art. 4</w:t>
      </w:r>
      <w:r w:rsidRPr="007A318C">
        <w:rPr>
          <w:rFonts w:ascii="Arial" w:hAnsi="Arial" w:cs="Arial"/>
          <w:color w:val="000000"/>
          <w:u w:val="single"/>
          <w:vertAlign w:val="superscript"/>
        </w:rPr>
        <w:t>o</w:t>
      </w:r>
      <w:r w:rsidRPr="007A318C">
        <w:rPr>
          <w:rFonts w:ascii="Arial" w:hAnsi="Arial" w:cs="Arial"/>
          <w:color w:val="000000"/>
        </w:rPr>
        <w:t xml:space="preserve">, inciso I, da Portaria MME </w:t>
      </w:r>
      <w:proofErr w:type="gramStart"/>
      <w:r w:rsidRPr="007A318C">
        <w:rPr>
          <w:rFonts w:ascii="Arial" w:hAnsi="Arial" w:cs="Arial"/>
          <w:color w:val="000000"/>
        </w:rPr>
        <w:t>n</w:t>
      </w:r>
      <w:r w:rsidRPr="007A318C">
        <w:rPr>
          <w:rFonts w:ascii="Arial" w:hAnsi="Arial" w:cs="Arial"/>
          <w:color w:val="000000"/>
          <w:u w:val="single"/>
          <w:vertAlign w:val="superscript"/>
        </w:rPr>
        <w:t>o</w:t>
      </w:r>
      <w:r w:rsidRPr="007A318C">
        <w:rPr>
          <w:rFonts w:ascii="Arial" w:hAnsi="Arial" w:cs="Arial"/>
          <w:color w:val="000000"/>
        </w:rPr>
        <w:t xml:space="preserve"> 274</w:t>
      </w:r>
      <w:proofErr w:type="gramEnd"/>
      <w:r w:rsidRPr="007A318C">
        <w:rPr>
          <w:rFonts w:ascii="Arial" w:hAnsi="Arial" w:cs="Arial"/>
          <w:color w:val="000000"/>
        </w:rPr>
        <w:t xml:space="preserve">, de 19 de agosto de 2013. </w:t>
      </w:r>
    </w:p>
    <w:p w:rsidR="007A318C" w:rsidRPr="007A318C" w:rsidRDefault="007A318C" w:rsidP="007A318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6"/>
          <w:szCs w:val="16"/>
        </w:rPr>
      </w:pPr>
    </w:p>
    <w:p w:rsidR="007A318C" w:rsidRPr="007A318C" w:rsidRDefault="007A318C" w:rsidP="007A318C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A318C">
        <w:rPr>
          <w:rFonts w:ascii="Arial" w:hAnsi="Arial" w:cs="Arial"/>
          <w:color w:val="000000"/>
        </w:rPr>
        <w:t>Art. 2</w:t>
      </w:r>
      <w:r w:rsidRPr="007A318C">
        <w:rPr>
          <w:rFonts w:ascii="Arial" w:hAnsi="Arial" w:cs="Arial"/>
          <w:color w:val="000000"/>
          <w:u w:val="single"/>
          <w:vertAlign w:val="superscript"/>
        </w:rPr>
        <w:t>o</w:t>
      </w:r>
      <w:r w:rsidRPr="007A318C">
        <w:rPr>
          <w:rFonts w:ascii="Arial" w:hAnsi="Arial" w:cs="Arial"/>
          <w:color w:val="000000"/>
        </w:rPr>
        <w:t xml:space="preserve"> As estimativas dos investimentos têm por base o mês de </w:t>
      </w:r>
      <w:r w:rsidRPr="007A318C">
        <w:rPr>
          <w:rFonts w:ascii="Arial" w:hAnsi="Arial" w:cs="Arial"/>
          <w:noProof/>
          <w:color w:val="000000"/>
        </w:rPr>
        <w:t>maio de 2016</w:t>
      </w:r>
      <w:r w:rsidRPr="007A318C">
        <w:rPr>
          <w:rFonts w:ascii="Arial" w:hAnsi="Arial" w:cs="Arial"/>
          <w:color w:val="000000"/>
        </w:rPr>
        <w:t xml:space="preserve"> e são de exclusiva responsabilidade da </w:t>
      </w:r>
      <w:r w:rsidRPr="007A318C">
        <w:rPr>
          <w:rFonts w:ascii="Arial" w:hAnsi="Arial" w:cs="Arial"/>
          <w:noProof/>
          <w:color w:val="000000"/>
        </w:rPr>
        <w:t>Apodi I Energia SPE S.A.</w:t>
      </w:r>
      <w:r w:rsidRPr="007A318C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7A318C" w:rsidRPr="007A318C" w:rsidRDefault="007A318C" w:rsidP="007A318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6"/>
          <w:szCs w:val="16"/>
        </w:rPr>
      </w:pPr>
    </w:p>
    <w:p w:rsidR="007A318C" w:rsidRPr="007A318C" w:rsidRDefault="007A318C" w:rsidP="007A318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A318C">
        <w:rPr>
          <w:rFonts w:ascii="Arial" w:hAnsi="Arial" w:cs="Arial"/>
          <w:color w:val="000000"/>
        </w:rPr>
        <w:t>Art. 3</w:t>
      </w:r>
      <w:r w:rsidRPr="007A318C">
        <w:rPr>
          <w:rFonts w:ascii="Arial" w:hAnsi="Arial" w:cs="Arial"/>
          <w:color w:val="000000"/>
          <w:u w:val="single"/>
          <w:vertAlign w:val="superscript"/>
        </w:rPr>
        <w:t>o</w:t>
      </w:r>
      <w:r w:rsidRPr="007A318C">
        <w:rPr>
          <w:rFonts w:ascii="Arial" w:hAnsi="Arial" w:cs="Arial"/>
          <w:color w:val="000000"/>
        </w:rPr>
        <w:t xml:space="preserve"> A </w:t>
      </w:r>
      <w:r w:rsidRPr="007A318C">
        <w:rPr>
          <w:rFonts w:ascii="Arial" w:hAnsi="Arial" w:cs="Arial"/>
          <w:noProof/>
          <w:color w:val="000000"/>
        </w:rPr>
        <w:t>Apodi I Energia SPE S.A.</w:t>
      </w:r>
      <w:r w:rsidRPr="007A318C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7A318C" w:rsidRPr="007A318C" w:rsidRDefault="007A318C" w:rsidP="007A318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0"/>
          <w:szCs w:val="10"/>
        </w:rPr>
      </w:pPr>
    </w:p>
    <w:p w:rsidR="007A318C" w:rsidRPr="007A318C" w:rsidRDefault="007A318C" w:rsidP="007A318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A318C">
        <w:rPr>
          <w:rFonts w:ascii="Arial" w:hAnsi="Arial" w:cs="Arial"/>
          <w:color w:val="000000"/>
        </w:rPr>
        <w:t xml:space="preserve">Parágrafo único. O Período de Execução constante no Anexo </w:t>
      </w:r>
      <w:proofErr w:type="gramStart"/>
      <w:r w:rsidRPr="007A318C">
        <w:rPr>
          <w:rFonts w:ascii="Arial" w:hAnsi="Arial" w:cs="Arial"/>
          <w:color w:val="000000"/>
        </w:rPr>
        <w:t>à</w:t>
      </w:r>
      <w:proofErr w:type="gramEnd"/>
      <w:r w:rsidRPr="007A318C">
        <w:rPr>
          <w:rFonts w:ascii="Arial" w:hAnsi="Arial" w:cs="Arial"/>
          <w:color w:val="000000"/>
        </w:rPr>
        <w:t xml:space="preserve"> presente Portaria foi informado pela </w:t>
      </w:r>
      <w:r w:rsidRPr="007A318C">
        <w:rPr>
          <w:rFonts w:ascii="Arial" w:hAnsi="Arial" w:cs="Arial"/>
          <w:noProof/>
          <w:color w:val="000000"/>
        </w:rPr>
        <w:t>Apodi I Energia SPE S.A.</w:t>
      </w:r>
      <w:r w:rsidRPr="007A318C">
        <w:rPr>
          <w:rFonts w:ascii="Arial" w:hAnsi="Arial" w:cs="Arial"/>
          <w:color w:val="000000"/>
        </w:rPr>
        <w:t xml:space="preserve"> e deve ser considerado unicamente para fins do enquadramento do projeto no REIDI, não eximindo esta empresa do compromisso com o prazo de conclusão da obra estipulado na </w:t>
      </w:r>
      <w:r w:rsidRPr="007A318C">
        <w:rPr>
          <w:rFonts w:ascii="Arial" w:hAnsi="Arial" w:cs="Arial"/>
          <w:noProof/>
          <w:color w:val="000000"/>
        </w:rPr>
        <w:t>Portaria MME n</w:t>
      </w:r>
      <w:r w:rsidRPr="007A318C">
        <w:rPr>
          <w:rFonts w:ascii="Arial" w:hAnsi="Arial" w:cs="Arial"/>
          <w:strike/>
          <w:noProof/>
          <w:color w:val="000000"/>
        </w:rPr>
        <w:t>º</w:t>
      </w:r>
      <w:r w:rsidRPr="007A318C">
        <w:rPr>
          <w:rFonts w:ascii="Arial" w:hAnsi="Arial" w:cs="Arial"/>
          <w:noProof/>
          <w:color w:val="000000"/>
        </w:rPr>
        <w:t xml:space="preserve"> 196, de 25 de maio de 2016.</w:t>
      </w:r>
    </w:p>
    <w:p w:rsidR="007A318C" w:rsidRPr="007A318C" w:rsidRDefault="007A318C" w:rsidP="007A318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6"/>
          <w:szCs w:val="16"/>
        </w:rPr>
      </w:pPr>
    </w:p>
    <w:p w:rsidR="007A318C" w:rsidRPr="007A318C" w:rsidRDefault="007A318C" w:rsidP="007A318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A318C">
        <w:rPr>
          <w:rFonts w:ascii="Arial" w:hAnsi="Arial" w:cs="Arial"/>
          <w:color w:val="000000"/>
        </w:rPr>
        <w:t>Art. 4</w:t>
      </w:r>
      <w:r w:rsidRPr="007A318C">
        <w:rPr>
          <w:rFonts w:ascii="Arial" w:hAnsi="Arial" w:cs="Arial"/>
          <w:color w:val="000000"/>
          <w:u w:val="single"/>
          <w:vertAlign w:val="superscript"/>
        </w:rPr>
        <w:t>o</w:t>
      </w:r>
      <w:r w:rsidRPr="007A318C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7A318C" w:rsidRPr="007A318C" w:rsidRDefault="007A318C" w:rsidP="007A318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6"/>
          <w:szCs w:val="16"/>
        </w:rPr>
      </w:pPr>
    </w:p>
    <w:p w:rsidR="007A318C" w:rsidRPr="007A318C" w:rsidRDefault="007A318C" w:rsidP="007A318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A318C">
        <w:rPr>
          <w:rFonts w:ascii="Arial" w:hAnsi="Arial" w:cs="Arial"/>
          <w:color w:val="000000"/>
        </w:rPr>
        <w:t>Art. 5</w:t>
      </w:r>
      <w:r w:rsidRPr="007A318C">
        <w:rPr>
          <w:rFonts w:ascii="Arial" w:hAnsi="Arial" w:cs="Arial"/>
          <w:color w:val="000000"/>
          <w:u w:val="single"/>
          <w:vertAlign w:val="superscript"/>
        </w:rPr>
        <w:t>o</w:t>
      </w:r>
      <w:r w:rsidRPr="007A318C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7A318C" w:rsidRPr="007A318C" w:rsidRDefault="007A318C" w:rsidP="007A318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6"/>
          <w:szCs w:val="16"/>
        </w:rPr>
      </w:pPr>
    </w:p>
    <w:p w:rsidR="007A318C" w:rsidRPr="007A318C" w:rsidRDefault="007A318C" w:rsidP="007A318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A318C">
        <w:rPr>
          <w:rFonts w:ascii="Arial" w:hAnsi="Arial" w:cs="Arial"/>
          <w:color w:val="000000"/>
        </w:rPr>
        <w:t>Art. 6</w:t>
      </w:r>
      <w:r w:rsidRPr="007A318C">
        <w:rPr>
          <w:rFonts w:ascii="Arial" w:hAnsi="Arial" w:cs="Arial"/>
          <w:color w:val="000000"/>
          <w:u w:val="single"/>
          <w:vertAlign w:val="superscript"/>
        </w:rPr>
        <w:t>o</w:t>
      </w:r>
      <w:r w:rsidRPr="007A318C">
        <w:rPr>
          <w:rFonts w:ascii="Arial" w:hAnsi="Arial" w:cs="Arial"/>
          <w:color w:val="000000"/>
        </w:rPr>
        <w:t xml:space="preserve"> A </w:t>
      </w:r>
      <w:r w:rsidRPr="007A318C">
        <w:rPr>
          <w:rFonts w:ascii="Arial" w:hAnsi="Arial" w:cs="Arial"/>
          <w:noProof/>
          <w:color w:val="000000"/>
        </w:rPr>
        <w:t>Apodi I Energia SPE S.A.</w:t>
      </w:r>
      <w:r w:rsidRPr="007A318C">
        <w:rPr>
          <w:rFonts w:ascii="Arial" w:hAnsi="Arial" w:cs="Arial"/>
          <w:color w:val="000000"/>
        </w:rPr>
        <w:t xml:space="preserve"> deverá observar, no que couber, as disposições constantes na Lei n</w:t>
      </w:r>
      <w:r w:rsidRPr="007A318C">
        <w:rPr>
          <w:rFonts w:ascii="Arial" w:hAnsi="Arial" w:cs="Arial"/>
          <w:color w:val="000000"/>
          <w:u w:val="single"/>
          <w:vertAlign w:val="superscript"/>
        </w:rPr>
        <w:t>o</w:t>
      </w:r>
      <w:r w:rsidRPr="007A318C">
        <w:rPr>
          <w:rFonts w:ascii="Arial" w:hAnsi="Arial" w:cs="Arial"/>
          <w:color w:val="000000"/>
        </w:rPr>
        <w:t xml:space="preserve"> 11.488, de 15 de junho de 2007, no Decreto n</w:t>
      </w:r>
      <w:r w:rsidRPr="007A318C">
        <w:rPr>
          <w:rFonts w:ascii="Arial" w:hAnsi="Arial" w:cs="Arial"/>
          <w:color w:val="000000"/>
          <w:u w:val="single"/>
          <w:vertAlign w:val="superscript"/>
        </w:rPr>
        <w:t>o</w:t>
      </w:r>
      <w:r w:rsidRPr="007A318C">
        <w:rPr>
          <w:rFonts w:ascii="Arial" w:hAnsi="Arial" w:cs="Arial"/>
          <w:color w:val="000000"/>
        </w:rPr>
        <w:t xml:space="preserve"> 6.144, de 2007, na Portaria MME </w:t>
      </w:r>
      <w:proofErr w:type="gramStart"/>
      <w:r w:rsidRPr="007A318C">
        <w:rPr>
          <w:rFonts w:ascii="Arial" w:hAnsi="Arial" w:cs="Arial"/>
          <w:color w:val="000000"/>
        </w:rPr>
        <w:t>n</w:t>
      </w:r>
      <w:r w:rsidRPr="007A318C">
        <w:rPr>
          <w:rFonts w:ascii="Arial" w:hAnsi="Arial" w:cs="Arial"/>
          <w:color w:val="000000"/>
          <w:u w:val="single"/>
          <w:vertAlign w:val="superscript"/>
        </w:rPr>
        <w:t>o</w:t>
      </w:r>
      <w:r w:rsidRPr="007A318C">
        <w:rPr>
          <w:rFonts w:ascii="Arial" w:hAnsi="Arial" w:cs="Arial"/>
          <w:color w:val="000000"/>
        </w:rPr>
        <w:t xml:space="preserve"> 274</w:t>
      </w:r>
      <w:proofErr w:type="gramEnd"/>
      <w:r w:rsidRPr="007A318C">
        <w:rPr>
          <w:rFonts w:ascii="Arial" w:hAnsi="Arial" w:cs="Arial"/>
          <w:color w:val="000000"/>
        </w:rPr>
        <w:t>, de 2013, e na legislação e normas vigentes e supervenientes, sujeitando-se às penalidades legais, inclusive aquelas previstas nos artigos 9</w:t>
      </w:r>
      <w:r w:rsidRPr="007A318C">
        <w:rPr>
          <w:rFonts w:ascii="Arial" w:hAnsi="Arial" w:cs="Arial"/>
          <w:strike/>
          <w:color w:val="000000"/>
        </w:rPr>
        <w:t>º</w:t>
      </w:r>
      <w:r w:rsidRPr="007A318C">
        <w:rPr>
          <w:rFonts w:ascii="Arial" w:hAnsi="Arial" w:cs="Arial"/>
          <w:color w:val="000000"/>
        </w:rPr>
        <w:t xml:space="preserve"> e 14, do Decreto n</w:t>
      </w:r>
      <w:r w:rsidRPr="007A318C">
        <w:rPr>
          <w:rFonts w:ascii="Arial" w:hAnsi="Arial" w:cs="Arial"/>
          <w:color w:val="000000"/>
          <w:u w:val="single"/>
          <w:vertAlign w:val="superscript"/>
        </w:rPr>
        <w:t>o</w:t>
      </w:r>
      <w:r w:rsidRPr="007A318C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7A318C" w:rsidRPr="007A318C" w:rsidRDefault="007A318C" w:rsidP="007A318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6"/>
          <w:szCs w:val="16"/>
        </w:rPr>
      </w:pPr>
    </w:p>
    <w:p w:rsidR="007A318C" w:rsidRPr="007A318C" w:rsidRDefault="007A318C" w:rsidP="007A318C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A318C">
        <w:rPr>
          <w:rFonts w:ascii="Arial" w:hAnsi="Arial" w:cs="Arial"/>
          <w:color w:val="000000"/>
        </w:rPr>
        <w:t>Art. 7</w:t>
      </w:r>
      <w:r w:rsidRPr="007A318C">
        <w:rPr>
          <w:rFonts w:ascii="Arial" w:hAnsi="Arial" w:cs="Arial"/>
          <w:color w:val="000000"/>
          <w:u w:val="single"/>
          <w:vertAlign w:val="superscript"/>
        </w:rPr>
        <w:t>o</w:t>
      </w:r>
      <w:r w:rsidRPr="007A318C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Pr="00DE332A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544D59" w:rsidRPr="004809C9" w:rsidRDefault="00677EAF" w:rsidP="00544D5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6B0B61">
        <w:rPr>
          <w:rFonts w:ascii="Arial" w:hAnsi="Arial" w:cs="Arial"/>
          <w:b/>
          <w:color w:val="000000"/>
        </w:rPr>
        <w:t>MOACIR CARLOS BERTOL</w:t>
      </w:r>
      <w:bookmarkStart w:id="0" w:name="_GoBack"/>
      <w:bookmarkEnd w:id="0"/>
    </w:p>
    <w:p w:rsidR="00BC062F" w:rsidRPr="00DE332A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614BC6" w:rsidRPr="00803C47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21055F">
        <w:rPr>
          <w:rFonts w:ascii="Arial" w:hAnsi="Arial" w:cs="Arial"/>
          <w:color w:val="FF0000"/>
        </w:rPr>
        <w:t>8</w:t>
      </w:r>
      <w:r w:rsidRPr="000E3164">
        <w:rPr>
          <w:rFonts w:ascii="Arial" w:hAnsi="Arial" w:cs="Arial"/>
          <w:color w:val="FF0000"/>
        </w:rPr>
        <w:t>.</w:t>
      </w:r>
      <w:r w:rsidR="00AF72DD">
        <w:rPr>
          <w:rFonts w:ascii="Arial" w:hAnsi="Arial" w:cs="Arial"/>
          <w:color w:val="FF0000"/>
        </w:rPr>
        <w:t>1</w:t>
      </w:r>
      <w:r w:rsidR="00DE332A">
        <w:rPr>
          <w:rFonts w:ascii="Arial" w:hAnsi="Arial" w:cs="Arial"/>
          <w:color w:val="FF0000"/>
        </w:rPr>
        <w:t>1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AB2E6E" w:rsidRDefault="00AB2E6E" w:rsidP="00AB2E6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AE2B90">
        <w:rPr>
          <w:rFonts w:ascii="Arial" w:hAnsi="Arial" w:cs="Arial"/>
          <w:b/>
          <w:bCs/>
          <w:color w:val="000000"/>
        </w:rPr>
        <w:lastRenderedPageBreak/>
        <w:t>ANEXO</w:t>
      </w:r>
      <w:bookmarkStart w:id="1" w:name="_Toc372882497"/>
    </w:p>
    <w:p w:rsidR="00DE332A" w:rsidRPr="00DE332A" w:rsidRDefault="00DE332A" w:rsidP="00AB2E6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6"/>
      </w:tblGrid>
      <w:tr w:rsidR="00DE332A" w:rsidRPr="008E1EFC" w:rsidTr="001351CC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"/>
          <w:p w:rsidR="00DE332A" w:rsidRPr="008E1EFC" w:rsidRDefault="00DE332A" w:rsidP="001351C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E1EFC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DE332A" w:rsidRPr="00DE332A" w:rsidRDefault="00DE332A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6"/>
      </w:tblGrid>
      <w:tr w:rsidR="00DE332A" w:rsidRPr="008E1EFC" w:rsidTr="00DE332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32A" w:rsidRPr="008E1EFC" w:rsidRDefault="00DE332A" w:rsidP="001351CC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8E1EFC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DE332A" w:rsidRPr="00DE332A" w:rsidRDefault="00DE332A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"/>
        <w:gridCol w:w="3952"/>
        <w:gridCol w:w="341"/>
        <w:gridCol w:w="2597"/>
        <w:gridCol w:w="424"/>
        <w:gridCol w:w="2618"/>
      </w:tblGrid>
      <w:tr w:rsidR="007A318C" w:rsidRPr="002F3839" w:rsidTr="007A318C">
        <w:tc>
          <w:tcPr>
            <w:tcW w:w="5000" w:type="pct"/>
            <w:gridSpan w:val="6"/>
            <w:vAlign w:val="center"/>
          </w:tcPr>
          <w:p w:rsidR="007A318C" w:rsidRPr="002F3839" w:rsidRDefault="007A318C" w:rsidP="004D3ECD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F3839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7A318C" w:rsidRPr="002F3839" w:rsidTr="007A318C">
        <w:tc>
          <w:tcPr>
            <w:tcW w:w="200" w:type="pct"/>
            <w:tcBorders>
              <w:bottom w:val="single" w:sz="4" w:space="0" w:color="auto"/>
              <w:right w:val="single" w:sz="4" w:space="0" w:color="auto"/>
            </w:tcBorders>
          </w:tcPr>
          <w:p w:rsidR="007A318C" w:rsidRPr="002F3839" w:rsidRDefault="007A318C" w:rsidP="004D3EC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F383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32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318C" w:rsidRPr="002F3839" w:rsidRDefault="007A318C" w:rsidP="004D3EC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F3839">
              <w:rPr>
                <w:rFonts w:ascii="Arial" w:hAnsi="Arial" w:cs="Arial"/>
                <w:color w:val="000000"/>
              </w:rPr>
              <w:t xml:space="preserve"> Nome Empresarial</w:t>
            </w:r>
          </w:p>
        </w:tc>
        <w:tc>
          <w:tcPr>
            <w:tcW w:w="2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8C" w:rsidRPr="002F3839" w:rsidRDefault="007A318C" w:rsidP="004D3EC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F383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318C" w:rsidRPr="002F3839" w:rsidRDefault="007A318C" w:rsidP="004D3EC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F3839">
              <w:rPr>
                <w:rFonts w:ascii="Arial" w:hAnsi="Arial" w:cs="Arial"/>
                <w:color w:val="000000"/>
              </w:rPr>
              <w:t xml:space="preserve"> CNPJ</w:t>
            </w:r>
          </w:p>
        </w:tc>
      </w:tr>
      <w:tr w:rsidR="007A318C" w:rsidRPr="002F3839" w:rsidTr="007A318C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318C" w:rsidRPr="002F3839" w:rsidRDefault="007A318C" w:rsidP="004D3EC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32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18C" w:rsidRPr="002F3839" w:rsidRDefault="007A318C" w:rsidP="004D3EC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F3839">
              <w:rPr>
                <w:rFonts w:ascii="Arial" w:hAnsi="Arial" w:cs="Arial"/>
                <w:noProof/>
                <w:color w:val="000000"/>
              </w:rPr>
              <w:t>Apodi I Energia SPE S.A.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</w:tcPr>
          <w:p w:rsidR="007A318C" w:rsidRPr="002F3839" w:rsidRDefault="007A318C" w:rsidP="004D3EC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18C" w:rsidRPr="002F3839" w:rsidRDefault="007A318C" w:rsidP="004D3EC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F3839">
              <w:rPr>
                <w:rFonts w:ascii="Arial" w:hAnsi="Arial" w:cs="Arial"/>
                <w:noProof/>
                <w:color w:val="000000"/>
              </w:rPr>
              <w:t>24.424.331/0001-17</w:t>
            </w:r>
          </w:p>
        </w:tc>
      </w:tr>
      <w:tr w:rsidR="007A318C" w:rsidRPr="002F3839" w:rsidTr="007A318C">
        <w:tc>
          <w:tcPr>
            <w:tcW w:w="2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8C" w:rsidRPr="002F3839" w:rsidRDefault="007A318C" w:rsidP="004D3EC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F383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332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318C" w:rsidRPr="002F3839" w:rsidRDefault="007A318C" w:rsidP="004D3EC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F3839">
              <w:rPr>
                <w:rFonts w:ascii="Arial" w:hAnsi="Arial" w:cs="Arial"/>
                <w:color w:val="000000"/>
              </w:rPr>
              <w:t xml:space="preserve"> Logradouro</w:t>
            </w:r>
          </w:p>
        </w:tc>
        <w:tc>
          <w:tcPr>
            <w:tcW w:w="205" w:type="pct"/>
            <w:tcBorders>
              <w:left w:val="single" w:sz="4" w:space="0" w:color="auto"/>
              <w:right w:val="single" w:sz="4" w:space="0" w:color="auto"/>
            </w:tcBorders>
          </w:tcPr>
          <w:p w:rsidR="007A318C" w:rsidRPr="002F3839" w:rsidRDefault="007A318C" w:rsidP="004D3EC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F383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318C" w:rsidRPr="002F3839" w:rsidRDefault="007A318C" w:rsidP="004D3EC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F3839">
              <w:rPr>
                <w:rFonts w:ascii="Arial" w:hAnsi="Arial" w:cs="Arial"/>
                <w:color w:val="000000"/>
              </w:rPr>
              <w:t xml:space="preserve"> Número</w:t>
            </w:r>
          </w:p>
        </w:tc>
      </w:tr>
      <w:tr w:rsidR="007A318C" w:rsidRPr="002F3839" w:rsidTr="007A318C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318C" w:rsidRPr="002F3839" w:rsidRDefault="007A318C" w:rsidP="004D3EC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32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318C" w:rsidRPr="002F3839" w:rsidRDefault="007A318C" w:rsidP="004D3EC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F3839">
              <w:rPr>
                <w:rFonts w:ascii="Arial" w:hAnsi="Arial" w:cs="Arial"/>
                <w:noProof/>
                <w:color w:val="000000"/>
              </w:rPr>
              <w:t xml:space="preserve">Avenida Ayrton Senna da Silva 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18C" w:rsidRPr="002F3839" w:rsidRDefault="007A318C" w:rsidP="004D3EC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318C" w:rsidRPr="002F3839" w:rsidRDefault="007A318C" w:rsidP="004D3EC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F3839">
              <w:rPr>
                <w:rFonts w:ascii="Arial" w:hAnsi="Arial" w:cs="Arial"/>
                <w:noProof/>
                <w:color w:val="000000"/>
              </w:rPr>
              <w:t xml:space="preserve">1.111 </w:t>
            </w:r>
          </w:p>
        </w:tc>
      </w:tr>
      <w:tr w:rsidR="007A318C" w:rsidRPr="002F3839" w:rsidTr="007A318C">
        <w:tc>
          <w:tcPr>
            <w:tcW w:w="200" w:type="pct"/>
            <w:tcBorders>
              <w:bottom w:val="single" w:sz="4" w:space="0" w:color="auto"/>
              <w:right w:val="single" w:sz="4" w:space="0" w:color="auto"/>
            </w:tcBorders>
          </w:tcPr>
          <w:p w:rsidR="007A318C" w:rsidRPr="002F3839" w:rsidRDefault="007A318C" w:rsidP="004D3EC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F383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318C" w:rsidRPr="002F3839" w:rsidRDefault="007A318C" w:rsidP="004D3EC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F3839">
              <w:rPr>
                <w:rFonts w:ascii="Arial" w:hAnsi="Arial" w:cs="Arial"/>
                <w:color w:val="000000"/>
              </w:rPr>
              <w:t xml:space="preserve"> Complemento</w:t>
            </w:r>
          </w:p>
        </w:tc>
        <w:tc>
          <w:tcPr>
            <w:tcW w:w="1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8C" w:rsidRPr="002F3839" w:rsidRDefault="007A318C" w:rsidP="004D3EC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F383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318C" w:rsidRPr="002F3839" w:rsidRDefault="007A318C" w:rsidP="004D3EC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F3839">
              <w:rPr>
                <w:rFonts w:ascii="Arial" w:hAnsi="Arial" w:cs="Arial"/>
                <w:color w:val="000000"/>
              </w:rPr>
              <w:t xml:space="preserve"> Bairro/Distrito</w:t>
            </w:r>
          </w:p>
        </w:tc>
        <w:tc>
          <w:tcPr>
            <w:tcW w:w="205" w:type="pct"/>
            <w:tcBorders>
              <w:left w:val="single" w:sz="4" w:space="0" w:color="auto"/>
              <w:bottom w:val="single" w:sz="4" w:space="0" w:color="auto"/>
            </w:tcBorders>
          </w:tcPr>
          <w:p w:rsidR="007A318C" w:rsidRPr="002F3839" w:rsidRDefault="007A318C" w:rsidP="004D3EC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F383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66" w:type="pct"/>
            <w:tcBorders>
              <w:bottom w:val="nil"/>
            </w:tcBorders>
          </w:tcPr>
          <w:p w:rsidR="007A318C" w:rsidRPr="002F3839" w:rsidRDefault="007A318C" w:rsidP="004D3EC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F3839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7A318C" w:rsidRPr="002F3839" w:rsidTr="007A318C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318C" w:rsidRPr="002F3839" w:rsidRDefault="007A318C" w:rsidP="004D3EC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1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18C" w:rsidRPr="002F3839" w:rsidRDefault="007A318C" w:rsidP="004D3EC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F3839">
              <w:rPr>
                <w:rFonts w:ascii="Arial" w:hAnsi="Arial" w:cs="Arial"/>
                <w:noProof/>
                <w:color w:val="000000"/>
              </w:rPr>
              <w:t>Sala 01, Parte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318C" w:rsidRPr="002F3839" w:rsidRDefault="007A318C" w:rsidP="004D3EC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18C" w:rsidRPr="002F3839" w:rsidRDefault="007A318C" w:rsidP="004D3EC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F3839">
              <w:rPr>
                <w:rFonts w:ascii="Arial" w:hAnsi="Arial" w:cs="Arial"/>
                <w:noProof/>
                <w:color w:val="000000"/>
              </w:rPr>
              <w:t>Piedade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318C" w:rsidRPr="002F3839" w:rsidRDefault="007A318C" w:rsidP="004D3EC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18C" w:rsidRPr="002F3839" w:rsidRDefault="007A318C" w:rsidP="004D3EC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F3839">
              <w:rPr>
                <w:rFonts w:ascii="Arial" w:hAnsi="Arial" w:cs="Arial"/>
                <w:noProof/>
                <w:color w:val="000000"/>
              </w:rPr>
              <w:t>54400-020</w:t>
            </w:r>
          </w:p>
        </w:tc>
      </w:tr>
      <w:tr w:rsidR="007A318C" w:rsidRPr="002F3839" w:rsidTr="007A318C">
        <w:tc>
          <w:tcPr>
            <w:tcW w:w="200" w:type="pct"/>
            <w:tcBorders>
              <w:bottom w:val="single" w:sz="4" w:space="0" w:color="auto"/>
              <w:right w:val="single" w:sz="4" w:space="0" w:color="auto"/>
            </w:tcBorders>
          </w:tcPr>
          <w:p w:rsidR="007A318C" w:rsidRPr="002F3839" w:rsidRDefault="007A318C" w:rsidP="004D3EC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F383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9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318C" w:rsidRPr="002F3839" w:rsidRDefault="007A318C" w:rsidP="004D3EC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F3839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165" w:type="pct"/>
            <w:tcBorders>
              <w:left w:val="single" w:sz="4" w:space="0" w:color="auto"/>
            </w:tcBorders>
          </w:tcPr>
          <w:p w:rsidR="007A318C" w:rsidRPr="002F3839" w:rsidRDefault="007A318C" w:rsidP="004D3EC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F383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55" w:type="pct"/>
            <w:tcBorders>
              <w:bottom w:val="nil"/>
            </w:tcBorders>
          </w:tcPr>
          <w:p w:rsidR="007A318C" w:rsidRPr="002F3839" w:rsidRDefault="007A318C" w:rsidP="004D3EC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F3839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205" w:type="pct"/>
          </w:tcPr>
          <w:p w:rsidR="007A318C" w:rsidRPr="002F3839" w:rsidRDefault="007A318C" w:rsidP="004D3EC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F383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66" w:type="pct"/>
            <w:tcBorders>
              <w:bottom w:val="nil"/>
            </w:tcBorders>
          </w:tcPr>
          <w:p w:rsidR="007A318C" w:rsidRPr="002F3839" w:rsidRDefault="007A318C" w:rsidP="004D3EC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F3839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7A318C" w:rsidRPr="002F3839" w:rsidTr="007A318C"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318C" w:rsidRPr="002F3839" w:rsidRDefault="007A318C" w:rsidP="004D3EC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91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18C" w:rsidRPr="002F3839" w:rsidRDefault="007A318C" w:rsidP="004D3EC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F3839">
              <w:rPr>
                <w:rFonts w:ascii="Arial" w:hAnsi="Arial" w:cs="Arial"/>
                <w:noProof/>
                <w:color w:val="000000"/>
              </w:rPr>
              <w:t>Jaboatão dos Guararapes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318C" w:rsidRPr="002F3839" w:rsidRDefault="007A318C" w:rsidP="004D3EC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18C" w:rsidRPr="002F3839" w:rsidRDefault="007A318C" w:rsidP="004D3EC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F3839">
              <w:rPr>
                <w:rFonts w:ascii="Arial" w:hAnsi="Arial" w:cs="Arial"/>
                <w:noProof/>
                <w:color w:val="000000"/>
              </w:rPr>
              <w:t>PE</w:t>
            </w: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318C" w:rsidRPr="002F3839" w:rsidRDefault="007A318C" w:rsidP="004D3EC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318C" w:rsidRPr="002F3839" w:rsidRDefault="007A318C" w:rsidP="004D3EC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2F3839">
              <w:rPr>
                <w:rFonts w:ascii="Arial" w:hAnsi="Arial" w:cs="Arial"/>
                <w:noProof/>
                <w:color w:val="000000"/>
              </w:rPr>
              <w:t>(81) 3035-9385</w:t>
            </w:r>
          </w:p>
        </w:tc>
      </w:tr>
    </w:tbl>
    <w:p w:rsidR="007A318C" w:rsidRPr="007A318C" w:rsidRDefault="007A318C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2179"/>
        <w:gridCol w:w="7724"/>
      </w:tblGrid>
      <w:tr w:rsidR="007A318C" w:rsidRPr="002F3839" w:rsidTr="007A318C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8C" w:rsidRPr="002F3839" w:rsidRDefault="007A318C" w:rsidP="004D3ECD">
            <w:pPr>
              <w:jc w:val="both"/>
              <w:rPr>
                <w:rFonts w:ascii="Arial" w:hAnsi="Arial" w:cs="Arial"/>
                <w:color w:val="000000"/>
              </w:rPr>
            </w:pPr>
            <w:r w:rsidRPr="002F383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4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8C" w:rsidRPr="002F3839" w:rsidRDefault="007A318C" w:rsidP="004D3EC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F3839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7A318C" w:rsidRPr="002F3839" w:rsidTr="007A318C">
        <w:trPr>
          <w:trHeight w:val="149"/>
        </w:trPr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8C" w:rsidRPr="002F3839" w:rsidRDefault="007A318C" w:rsidP="004D3ECD">
            <w:pPr>
              <w:rPr>
                <w:rFonts w:ascii="Arial" w:hAnsi="Arial" w:cs="Arial"/>
                <w:b/>
                <w:color w:val="000000"/>
              </w:rPr>
            </w:pPr>
            <w:r w:rsidRPr="002F3839">
              <w:rPr>
                <w:rFonts w:ascii="Arial" w:hAnsi="Arial" w:cs="Arial"/>
                <w:color w:val="000000"/>
              </w:rPr>
              <w:t>Nome do Projeto</w:t>
            </w:r>
          </w:p>
        </w:tc>
        <w:tc>
          <w:tcPr>
            <w:tcW w:w="3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8C" w:rsidRPr="002F3839" w:rsidRDefault="007A318C" w:rsidP="004D3ECD">
            <w:pPr>
              <w:jc w:val="both"/>
              <w:rPr>
                <w:rFonts w:ascii="Arial" w:hAnsi="Arial" w:cs="Arial"/>
                <w:color w:val="000000"/>
              </w:rPr>
            </w:pPr>
            <w:r w:rsidRPr="002F3839">
              <w:rPr>
                <w:rFonts w:ascii="Arial" w:hAnsi="Arial" w:cs="Arial"/>
                <w:noProof/>
                <w:color w:val="000000"/>
              </w:rPr>
              <w:t>UFV</w:t>
            </w:r>
            <w:r w:rsidRPr="002F3839">
              <w:rPr>
                <w:rFonts w:ascii="Arial" w:hAnsi="Arial" w:cs="Arial"/>
                <w:color w:val="000000"/>
              </w:rPr>
              <w:t xml:space="preserve"> </w:t>
            </w:r>
            <w:r w:rsidRPr="002F3839">
              <w:rPr>
                <w:rFonts w:ascii="Arial" w:hAnsi="Arial" w:cs="Arial"/>
                <w:noProof/>
                <w:color w:val="000000"/>
              </w:rPr>
              <w:t>Apodi I</w:t>
            </w:r>
            <w:r w:rsidRPr="002F3839">
              <w:rPr>
                <w:rFonts w:ascii="Arial" w:hAnsi="Arial" w:cs="Arial"/>
                <w:color w:val="000000"/>
              </w:rPr>
              <w:t xml:space="preserve"> (Autorizada pela </w:t>
            </w:r>
            <w:r w:rsidRPr="002F3839">
              <w:rPr>
                <w:rFonts w:ascii="Arial" w:hAnsi="Arial" w:cs="Arial"/>
                <w:noProof/>
                <w:color w:val="000000"/>
              </w:rPr>
              <w:t>Portaria MME n</w:t>
            </w:r>
            <w:r w:rsidRPr="002F3839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2F3839">
              <w:rPr>
                <w:rFonts w:ascii="Arial" w:hAnsi="Arial" w:cs="Arial"/>
                <w:noProof/>
                <w:color w:val="000000"/>
              </w:rPr>
              <w:t xml:space="preserve"> 196, de 25 de maio de </w:t>
            </w:r>
            <w:proofErr w:type="gramStart"/>
            <w:r w:rsidRPr="002F3839">
              <w:rPr>
                <w:rFonts w:ascii="Arial" w:hAnsi="Arial" w:cs="Arial"/>
                <w:noProof/>
                <w:color w:val="000000"/>
              </w:rPr>
              <w:t>2016</w:t>
            </w:r>
            <w:r w:rsidRPr="002F3839">
              <w:rPr>
                <w:rFonts w:ascii="Arial" w:hAnsi="Arial" w:cs="Arial"/>
                <w:color w:val="000000"/>
              </w:rPr>
              <w:t xml:space="preserve"> - Leilão</w:t>
            </w:r>
            <w:proofErr w:type="gramEnd"/>
            <w:r w:rsidRPr="002F3839">
              <w:rPr>
                <w:rFonts w:ascii="Arial" w:hAnsi="Arial" w:cs="Arial"/>
                <w:color w:val="000000"/>
              </w:rPr>
              <w:t xml:space="preserve"> n</w:t>
            </w:r>
            <w:r w:rsidRPr="002F3839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2F3839">
              <w:rPr>
                <w:rFonts w:ascii="Arial" w:hAnsi="Arial" w:cs="Arial"/>
                <w:color w:val="000000"/>
              </w:rPr>
              <w:t xml:space="preserve"> </w:t>
            </w:r>
            <w:r w:rsidRPr="002F3839">
              <w:rPr>
                <w:rFonts w:ascii="Arial" w:hAnsi="Arial" w:cs="Arial"/>
                <w:noProof/>
                <w:color w:val="000000"/>
              </w:rPr>
              <w:t>09/2015</w:t>
            </w:r>
            <w:r w:rsidRPr="002F3839">
              <w:rPr>
                <w:rFonts w:ascii="Arial" w:hAnsi="Arial" w:cs="Arial"/>
                <w:color w:val="000000"/>
              </w:rPr>
              <w:t>-ANEEL).</w:t>
            </w:r>
          </w:p>
        </w:tc>
      </w:tr>
      <w:tr w:rsidR="007A318C" w:rsidRPr="002F3839" w:rsidTr="007A318C">
        <w:trPr>
          <w:trHeight w:val="60"/>
        </w:trPr>
        <w:tc>
          <w:tcPr>
            <w:tcW w:w="12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18C" w:rsidRPr="002F3839" w:rsidRDefault="007A318C" w:rsidP="004D3ECD">
            <w:pPr>
              <w:rPr>
                <w:rFonts w:ascii="Arial" w:hAnsi="Arial" w:cs="Arial"/>
                <w:color w:val="000000"/>
              </w:rPr>
            </w:pPr>
            <w:r w:rsidRPr="002F3839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37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318C" w:rsidRPr="002F3839" w:rsidRDefault="007A318C" w:rsidP="004D3ECD">
            <w:pPr>
              <w:jc w:val="both"/>
              <w:rPr>
                <w:rFonts w:ascii="Arial" w:hAnsi="Arial" w:cs="Arial"/>
                <w:color w:val="000000"/>
              </w:rPr>
            </w:pPr>
            <w:r w:rsidRPr="002F3839">
              <w:rPr>
                <w:rFonts w:ascii="Arial" w:hAnsi="Arial" w:cs="Arial"/>
                <w:noProof/>
                <w:color w:val="000000"/>
              </w:rPr>
              <w:t>Central Geradora Fotovoltaica</w:t>
            </w:r>
            <w:r w:rsidRPr="002F3839">
              <w:rPr>
                <w:rFonts w:ascii="Arial" w:hAnsi="Arial" w:cs="Arial"/>
                <w:color w:val="000000"/>
              </w:rPr>
              <w:t xml:space="preserve"> denominada </w:t>
            </w:r>
            <w:r w:rsidRPr="002F3839">
              <w:rPr>
                <w:rFonts w:ascii="Arial" w:hAnsi="Arial" w:cs="Arial"/>
                <w:noProof/>
                <w:color w:val="000000"/>
              </w:rPr>
              <w:t>UFV</w:t>
            </w:r>
            <w:r w:rsidRPr="002F3839">
              <w:rPr>
                <w:rFonts w:ascii="Arial" w:hAnsi="Arial" w:cs="Arial"/>
                <w:color w:val="000000"/>
              </w:rPr>
              <w:t xml:space="preserve"> </w:t>
            </w:r>
            <w:r w:rsidRPr="002F3839">
              <w:rPr>
                <w:rFonts w:ascii="Arial" w:hAnsi="Arial" w:cs="Arial"/>
                <w:noProof/>
                <w:color w:val="000000"/>
              </w:rPr>
              <w:t>Apodi I</w:t>
            </w:r>
            <w:r w:rsidRPr="002F3839">
              <w:rPr>
                <w:rFonts w:ascii="Arial" w:hAnsi="Arial" w:cs="Arial"/>
                <w:color w:val="000000"/>
              </w:rPr>
              <w:t>, compreendendo:</w:t>
            </w:r>
          </w:p>
        </w:tc>
      </w:tr>
      <w:tr w:rsidR="007A318C" w:rsidRPr="002F3839" w:rsidTr="007A318C">
        <w:trPr>
          <w:trHeight w:val="497"/>
        </w:trPr>
        <w:tc>
          <w:tcPr>
            <w:tcW w:w="126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18C" w:rsidRPr="002F3839" w:rsidRDefault="007A318C" w:rsidP="004D3EC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318C" w:rsidRPr="002F3839" w:rsidRDefault="007A318C" w:rsidP="004D3ECD">
            <w:pPr>
              <w:jc w:val="both"/>
              <w:rPr>
                <w:rFonts w:ascii="Arial" w:hAnsi="Arial" w:cs="Arial"/>
                <w:color w:val="000000"/>
              </w:rPr>
            </w:pPr>
            <w:r w:rsidRPr="002F3839">
              <w:rPr>
                <w:rFonts w:ascii="Arial" w:hAnsi="Arial" w:cs="Arial"/>
                <w:color w:val="000000"/>
              </w:rPr>
              <w:t xml:space="preserve">I - </w:t>
            </w:r>
            <w:r w:rsidRPr="002F3839">
              <w:rPr>
                <w:rFonts w:ascii="Arial" w:hAnsi="Arial" w:cs="Arial"/>
                <w:noProof/>
                <w:color w:val="000000"/>
              </w:rPr>
              <w:t>trinta</w:t>
            </w:r>
            <w:r w:rsidRPr="002F3839">
              <w:rPr>
                <w:rFonts w:ascii="Arial" w:hAnsi="Arial" w:cs="Arial"/>
                <w:color w:val="000000"/>
              </w:rPr>
              <w:t xml:space="preserve"> Unidades Geradoras de </w:t>
            </w:r>
            <w:r w:rsidRPr="002F3839">
              <w:rPr>
                <w:rFonts w:ascii="Arial" w:hAnsi="Arial" w:cs="Arial"/>
                <w:noProof/>
                <w:color w:val="000000"/>
              </w:rPr>
              <w:t>1.000</w:t>
            </w:r>
            <w:r w:rsidRPr="002F3839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2F3839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2F3839">
              <w:rPr>
                <w:rFonts w:ascii="Arial" w:hAnsi="Arial" w:cs="Arial"/>
                <w:color w:val="000000"/>
              </w:rPr>
              <w:t xml:space="preserve">, totalizando </w:t>
            </w:r>
            <w:r w:rsidRPr="002F3839">
              <w:rPr>
                <w:rFonts w:ascii="Arial" w:hAnsi="Arial" w:cs="Arial"/>
                <w:noProof/>
                <w:color w:val="000000"/>
              </w:rPr>
              <w:t>30.000</w:t>
            </w:r>
            <w:r w:rsidRPr="002F3839">
              <w:rPr>
                <w:rFonts w:ascii="Arial" w:hAnsi="Arial" w:cs="Arial"/>
                <w:color w:val="000000"/>
              </w:rPr>
              <w:t xml:space="preserve"> kW de capacidade instalada; e</w:t>
            </w:r>
          </w:p>
        </w:tc>
      </w:tr>
      <w:tr w:rsidR="007A318C" w:rsidRPr="002F3839" w:rsidTr="007A318C">
        <w:trPr>
          <w:trHeight w:val="349"/>
        </w:trPr>
        <w:tc>
          <w:tcPr>
            <w:tcW w:w="126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18C" w:rsidRPr="002F3839" w:rsidRDefault="007A318C" w:rsidP="004D3EC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7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8C" w:rsidRPr="002F3839" w:rsidRDefault="007A318C" w:rsidP="004D3ECD">
            <w:pPr>
              <w:jc w:val="both"/>
              <w:rPr>
                <w:rFonts w:ascii="Arial" w:hAnsi="Arial" w:cs="Arial"/>
                <w:color w:val="000000"/>
              </w:rPr>
            </w:pPr>
            <w:r w:rsidRPr="002F3839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</w:t>
            </w:r>
            <w:r w:rsidRPr="002F3839">
              <w:rPr>
                <w:rFonts w:ascii="Arial" w:hAnsi="Arial" w:cs="Arial"/>
              </w:rPr>
              <w:t xml:space="preserve">34,5/230 </w:t>
            </w:r>
            <w:proofErr w:type="gramStart"/>
            <w:r w:rsidRPr="002F3839">
              <w:rPr>
                <w:rFonts w:ascii="Arial" w:hAnsi="Arial" w:cs="Arial"/>
              </w:rPr>
              <w:t>kV</w:t>
            </w:r>
            <w:proofErr w:type="gramEnd"/>
            <w:r w:rsidRPr="002F3839">
              <w:rPr>
                <w:rFonts w:ascii="Arial" w:hAnsi="Arial" w:cs="Arial"/>
              </w:rPr>
              <w:t>, junto à Central Geradora, e uma Linha de Transmissão em 230 kV, com cerca de  duzentos metros de extensão, em Circuito Simples, interligando a Subestação Elevadora à Subestação Quixeré, de propriedade da Companhia Hidro Elétrica do São Francisco - Chesf.</w:t>
            </w:r>
          </w:p>
        </w:tc>
      </w:tr>
      <w:tr w:rsidR="007A318C" w:rsidRPr="002F3839" w:rsidTr="007A318C">
        <w:trPr>
          <w:trHeight w:val="143"/>
        </w:trPr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8C" w:rsidRPr="002F3839" w:rsidRDefault="007A318C" w:rsidP="004D3ECD">
            <w:pPr>
              <w:rPr>
                <w:rFonts w:ascii="Arial" w:hAnsi="Arial" w:cs="Arial"/>
                <w:color w:val="000000"/>
              </w:rPr>
            </w:pPr>
            <w:r w:rsidRPr="002F3839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3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8C" w:rsidRPr="002F3839" w:rsidRDefault="007A318C" w:rsidP="004D3ECD">
            <w:pPr>
              <w:jc w:val="both"/>
              <w:rPr>
                <w:rFonts w:ascii="Arial" w:hAnsi="Arial" w:cs="Arial"/>
                <w:color w:val="000000"/>
              </w:rPr>
            </w:pPr>
            <w:r w:rsidRPr="002F3839">
              <w:rPr>
                <w:rFonts w:ascii="Arial" w:hAnsi="Arial" w:cs="Arial"/>
                <w:color w:val="000000"/>
              </w:rPr>
              <w:t>De 0</w:t>
            </w:r>
            <w:r w:rsidRPr="002F3839">
              <w:rPr>
                <w:rFonts w:ascii="Arial" w:hAnsi="Arial" w:cs="Arial"/>
                <w:noProof/>
                <w:color w:val="000000"/>
              </w:rPr>
              <w:t>5/08/2017</w:t>
            </w:r>
            <w:r w:rsidRPr="002F3839">
              <w:rPr>
                <w:rFonts w:ascii="Arial" w:hAnsi="Arial" w:cs="Arial"/>
                <w:color w:val="000000"/>
              </w:rPr>
              <w:t xml:space="preserve"> a 0</w:t>
            </w:r>
            <w:r w:rsidRPr="002F3839">
              <w:rPr>
                <w:rFonts w:ascii="Arial" w:hAnsi="Arial" w:cs="Arial"/>
                <w:noProof/>
                <w:color w:val="000000"/>
              </w:rPr>
              <w:t>5/11/2018</w:t>
            </w:r>
            <w:r w:rsidRPr="002F3839">
              <w:rPr>
                <w:rFonts w:ascii="Arial" w:hAnsi="Arial" w:cs="Arial"/>
                <w:color w:val="000000"/>
              </w:rPr>
              <w:t>.</w:t>
            </w:r>
          </w:p>
        </w:tc>
      </w:tr>
      <w:tr w:rsidR="007A318C" w:rsidRPr="002F3839" w:rsidTr="007A318C">
        <w:trPr>
          <w:trHeight w:val="275"/>
        </w:trPr>
        <w:tc>
          <w:tcPr>
            <w:tcW w:w="1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8C" w:rsidRPr="002F3839" w:rsidRDefault="007A318C" w:rsidP="004D3ECD">
            <w:pPr>
              <w:rPr>
                <w:rFonts w:ascii="Arial" w:hAnsi="Arial" w:cs="Arial"/>
                <w:color w:val="000000"/>
              </w:rPr>
            </w:pPr>
            <w:r w:rsidRPr="002F3839">
              <w:rPr>
                <w:rFonts w:ascii="Arial" w:hAnsi="Arial" w:cs="Arial"/>
                <w:color w:val="000000"/>
              </w:rPr>
              <w:t>Localidade do Projeto</w:t>
            </w:r>
          </w:p>
        </w:tc>
        <w:tc>
          <w:tcPr>
            <w:tcW w:w="3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8C" w:rsidRPr="002F3839" w:rsidRDefault="007A318C" w:rsidP="004D3ECD">
            <w:pPr>
              <w:jc w:val="both"/>
              <w:rPr>
                <w:rFonts w:ascii="Arial" w:hAnsi="Arial" w:cs="Arial"/>
                <w:color w:val="000000"/>
              </w:rPr>
            </w:pPr>
            <w:r w:rsidRPr="002F3839">
              <w:rPr>
                <w:rFonts w:ascii="Arial" w:hAnsi="Arial" w:cs="Arial"/>
                <w:color w:val="000000"/>
              </w:rPr>
              <w:t xml:space="preserve">Município de </w:t>
            </w:r>
            <w:r w:rsidRPr="002F3839">
              <w:rPr>
                <w:rFonts w:ascii="Arial" w:hAnsi="Arial" w:cs="Arial"/>
                <w:noProof/>
                <w:color w:val="000000"/>
              </w:rPr>
              <w:t>Quixeré</w:t>
            </w:r>
            <w:r w:rsidRPr="002F3839">
              <w:rPr>
                <w:rFonts w:ascii="Arial" w:hAnsi="Arial" w:cs="Arial"/>
                <w:color w:val="000000"/>
              </w:rPr>
              <w:t xml:space="preserve">, Estado </w:t>
            </w:r>
            <w:r w:rsidRPr="002F3839">
              <w:rPr>
                <w:rFonts w:ascii="Arial" w:hAnsi="Arial" w:cs="Arial"/>
                <w:noProof/>
                <w:color w:val="000000"/>
              </w:rPr>
              <w:t>do Ceará</w:t>
            </w:r>
          </w:p>
        </w:tc>
      </w:tr>
    </w:tbl>
    <w:p w:rsidR="007A318C" w:rsidRPr="007A318C" w:rsidRDefault="007A318C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"/>
        <w:gridCol w:w="6518"/>
        <w:gridCol w:w="3385"/>
      </w:tblGrid>
      <w:tr w:rsidR="007A318C" w:rsidRPr="002F3839" w:rsidTr="007A318C">
        <w:tc>
          <w:tcPr>
            <w:tcW w:w="214" w:type="pct"/>
          </w:tcPr>
          <w:p w:rsidR="007A318C" w:rsidRPr="002F3839" w:rsidRDefault="007A318C" w:rsidP="004D3EC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F383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4786" w:type="pct"/>
            <w:gridSpan w:val="2"/>
            <w:vAlign w:val="center"/>
          </w:tcPr>
          <w:p w:rsidR="007A318C" w:rsidRPr="002F3839" w:rsidRDefault="007A318C" w:rsidP="004D3EC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F3839">
              <w:rPr>
                <w:rFonts w:ascii="Arial" w:hAnsi="Arial" w:cs="Arial"/>
                <w:bCs/>
                <w:color w:val="000000"/>
              </w:rPr>
              <w:t xml:space="preserve">DIRETOR PRESIDENTE, RESPONSÁVEL TÉCNICO E CONTADOR DA PESSOA </w:t>
            </w:r>
            <w:proofErr w:type="gramStart"/>
            <w:r w:rsidRPr="002F3839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7A318C" w:rsidRPr="002F3839" w:rsidTr="007A318C">
        <w:trPr>
          <w:trHeight w:val="191"/>
        </w:trPr>
        <w:tc>
          <w:tcPr>
            <w:tcW w:w="3364" w:type="pct"/>
            <w:gridSpan w:val="2"/>
          </w:tcPr>
          <w:p w:rsidR="007A318C" w:rsidRPr="002F3839" w:rsidRDefault="007A318C" w:rsidP="004D3ECD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2F3839">
              <w:rPr>
                <w:rFonts w:ascii="Arial" w:hAnsi="Arial" w:cs="Arial"/>
                <w:sz w:val="24"/>
                <w:szCs w:val="24"/>
              </w:rPr>
              <w:t>Nome: Rodrigo Fernando Pereira de Albuquerque e Mello.</w:t>
            </w:r>
          </w:p>
        </w:tc>
        <w:tc>
          <w:tcPr>
            <w:tcW w:w="1636" w:type="pct"/>
            <w:vAlign w:val="center"/>
          </w:tcPr>
          <w:p w:rsidR="007A318C" w:rsidRPr="002F3839" w:rsidRDefault="007A318C" w:rsidP="004D3ECD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2F3839">
              <w:rPr>
                <w:rFonts w:ascii="Arial" w:hAnsi="Arial" w:cs="Arial"/>
                <w:sz w:val="24"/>
                <w:szCs w:val="24"/>
              </w:rPr>
              <w:t>CPF: 683.930.324-15.</w:t>
            </w:r>
          </w:p>
        </w:tc>
      </w:tr>
      <w:tr w:rsidR="007A318C" w:rsidRPr="002F3839" w:rsidTr="007A318C">
        <w:trPr>
          <w:trHeight w:val="195"/>
        </w:trPr>
        <w:tc>
          <w:tcPr>
            <w:tcW w:w="3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8C" w:rsidRPr="002F3839" w:rsidRDefault="007A318C" w:rsidP="004D3ECD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2F3839">
              <w:rPr>
                <w:rFonts w:ascii="Arial" w:hAnsi="Arial" w:cs="Arial"/>
                <w:sz w:val="24"/>
                <w:szCs w:val="24"/>
              </w:rPr>
              <w:t>Nome: Rodrigo Fernando Pereira de Albuquerque e Mello.</w:t>
            </w:r>
          </w:p>
        </w:tc>
        <w:tc>
          <w:tcPr>
            <w:tcW w:w="1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8C" w:rsidRPr="002F3839" w:rsidRDefault="007A318C" w:rsidP="004D3ECD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2F3839">
              <w:rPr>
                <w:rFonts w:ascii="Arial" w:hAnsi="Arial" w:cs="Arial"/>
                <w:sz w:val="24"/>
                <w:szCs w:val="24"/>
              </w:rPr>
              <w:t>CPF: 683.930.324-15.</w:t>
            </w:r>
          </w:p>
        </w:tc>
      </w:tr>
      <w:tr w:rsidR="007A318C" w:rsidRPr="002F3839" w:rsidTr="007A318C">
        <w:trPr>
          <w:trHeight w:val="185"/>
        </w:trPr>
        <w:tc>
          <w:tcPr>
            <w:tcW w:w="3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8C" w:rsidRPr="002F3839" w:rsidRDefault="007A318C" w:rsidP="004D3ECD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2F3839">
              <w:rPr>
                <w:rFonts w:ascii="Arial" w:hAnsi="Arial" w:cs="Arial"/>
                <w:sz w:val="24"/>
                <w:szCs w:val="24"/>
              </w:rPr>
              <w:t>Nome: Maria do Socorro Ferreira Miranda.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18C" w:rsidRPr="002F3839" w:rsidRDefault="007A318C" w:rsidP="004D3ECD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2F3839">
              <w:rPr>
                <w:rFonts w:ascii="Arial" w:hAnsi="Arial" w:cs="Arial"/>
                <w:sz w:val="24"/>
                <w:szCs w:val="24"/>
              </w:rPr>
              <w:t>CPF: 054.446.244-00.</w:t>
            </w:r>
          </w:p>
        </w:tc>
      </w:tr>
    </w:tbl>
    <w:p w:rsidR="007A318C" w:rsidRPr="007A318C" w:rsidRDefault="007A318C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"/>
        <w:gridCol w:w="902"/>
        <w:gridCol w:w="1986"/>
        <w:gridCol w:w="7015"/>
      </w:tblGrid>
      <w:tr w:rsidR="007A318C" w:rsidRPr="002F3839" w:rsidTr="007A318C">
        <w:tc>
          <w:tcPr>
            <w:tcW w:w="214" w:type="pct"/>
          </w:tcPr>
          <w:p w:rsidR="007A318C" w:rsidRPr="002F3839" w:rsidRDefault="007A318C" w:rsidP="004D3EC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F383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4786" w:type="pct"/>
            <w:gridSpan w:val="3"/>
            <w:vAlign w:val="center"/>
          </w:tcPr>
          <w:p w:rsidR="007A318C" w:rsidRPr="002F3839" w:rsidRDefault="007A318C" w:rsidP="004D3EC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F3839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7A318C" w:rsidRPr="002F3839" w:rsidRDefault="007A318C" w:rsidP="004D3EC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F3839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7A318C" w:rsidRPr="002F3839" w:rsidTr="007A318C">
        <w:trPr>
          <w:trHeight w:val="113"/>
        </w:trPr>
        <w:tc>
          <w:tcPr>
            <w:tcW w:w="650" w:type="pct"/>
            <w:gridSpan w:val="2"/>
          </w:tcPr>
          <w:p w:rsidR="007A318C" w:rsidRPr="002F3839" w:rsidRDefault="007A318C" w:rsidP="004D3ECD">
            <w:pPr>
              <w:jc w:val="both"/>
              <w:rPr>
                <w:rFonts w:ascii="Arial" w:hAnsi="Arial" w:cs="Arial"/>
                <w:color w:val="000000"/>
              </w:rPr>
            </w:pPr>
            <w:r w:rsidRPr="002F3839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60" w:type="pct"/>
            <w:tcBorders>
              <w:bottom w:val="single" w:sz="4" w:space="0" w:color="auto"/>
              <w:right w:val="nil"/>
            </w:tcBorders>
            <w:vAlign w:val="center"/>
          </w:tcPr>
          <w:p w:rsidR="007A318C" w:rsidRPr="002F3839" w:rsidRDefault="007A318C" w:rsidP="004D3ECD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F3839">
              <w:rPr>
                <w:rFonts w:ascii="Arial" w:hAnsi="Arial" w:cs="Arial"/>
                <w:sz w:val="24"/>
                <w:szCs w:val="24"/>
              </w:rPr>
              <w:t>135.914.080,00.</w:t>
            </w:r>
          </w:p>
        </w:tc>
        <w:tc>
          <w:tcPr>
            <w:tcW w:w="3390" w:type="pct"/>
            <w:tcBorders>
              <w:left w:val="nil"/>
              <w:bottom w:val="single" w:sz="4" w:space="0" w:color="auto"/>
            </w:tcBorders>
          </w:tcPr>
          <w:p w:rsidR="007A318C" w:rsidRPr="002F3839" w:rsidRDefault="007A318C" w:rsidP="004D3ECD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7A318C" w:rsidRPr="002F3839" w:rsidTr="007A318C">
        <w:trPr>
          <w:trHeight w:val="103"/>
        </w:trPr>
        <w:tc>
          <w:tcPr>
            <w:tcW w:w="650" w:type="pct"/>
            <w:gridSpan w:val="2"/>
          </w:tcPr>
          <w:p w:rsidR="007A318C" w:rsidRPr="002F3839" w:rsidRDefault="007A318C" w:rsidP="004D3ECD">
            <w:pPr>
              <w:jc w:val="both"/>
              <w:rPr>
                <w:rFonts w:ascii="Arial" w:hAnsi="Arial" w:cs="Arial"/>
                <w:color w:val="000000"/>
              </w:rPr>
            </w:pPr>
            <w:r w:rsidRPr="002F3839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A318C" w:rsidRPr="002F3839" w:rsidRDefault="007A318C" w:rsidP="004D3ECD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F3839">
              <w:rPr>
                <w:rFonts w:ascii="Arial" w:hAnsi="Arial" w:cs="Arial"/>
                <w:sz w:val="24"/>
                <w:szCs w:val="24"/>
              </w:rPr>
              <w:t>17.035.920,00.</w:t>
            </w:r>
          </w:p>
        </w:tc>
        <w:tc>
          <w:tcPr>
            <w:tcW w:w="3390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A318C" w:rsidRPr="002F3839" w:rsidRDefault="007A318C" w:rsidP="004D3ECD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7A318C" w:rsidRPr="002F3839" w:rsidTr="007A318C">
        <w:trPr>
          <w:trHeight w:val="108"/>
        </w:trPr>
        <w:tc>
          <w:tcPr>
            <w:tcW w:w="650" w:type="pct"/>
            <w:gridSpan w:val="2"/>
          </w:tcPr>
          <w:p w:rsidR="007A318C" w:rsidRPr="002F3839" w:rsidRDefault="007A318C" w:rsidP="004D3ECD">
            <w:pPr>
              <w:jc w:val="both"/>
              <w:rPr>
                <w:rFonts w:ascii="Arial" w:hAnsi="Arial" w:cs="Arial"/>
                <w:color w:val="000000"/>
              </w:rPr>
            </w:pPr>
            <w:r w:rsidRPr="002F3839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60" w:type="pct"/>
            <w:tcBorders>
              <w:top w:val="single" w:sz="4" w:space="0" w:color="auto"/>
              <w:right w:val="nil"/>
            </w:tcBorders>
            <w:vAlign w:val="center"/>
          </w:tcPr>
          <w:p w:rsidR="007A318C" w:rsidRPr="002F3839" w:rsidRDefault="007A318C" w:rsidP="004D3ECD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F3839">
              <w:rPr>
                <w:rFonts w:ascii="Arial" w:hAnsi="Arial" w:cs="Arial"/>
                <w:sz w:val="24"/>
                <w:szCs w:val="24"/>
              </w:rPr>
              <w:t>....</w:t>
            </w:r>
            <w:proofErr w:type="gramEnd"/>
            <w:r w:rsidRPr="002F383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390" w:type="pct"/>
            <w:tcBorders>
              <w:top w:val="single" w:sz="4" w:space="0" w:color="auto"/>
              <w:left w:val="nil"/>
            </w:tcBorders>
          </w:tcPr>
          <w:p w:rsidR="007A318C" w:rsidRPr="002F3839" w:rsidRDefault="007A318C" w:rsidP="004D3ECD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7A318C" w:rsidRPr="002F3839" w:rsidTr="007A318C">
        <w:trPr>
          <w:trHeight w:val="42"/>
        </w:trPr>
        <w:tc>
          <w:tcPr>
            <w:tcW w:w="650" w:type="pct"/>
            <w:gridSpan w:val="2"/>
          </w:tcPr>
          <w:p w:rsidR="007A318C" w:rsidRPr="002F3839" w:rsidRDefault="007A318C" w:rsidP="004D3ECD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2F3839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960" w:type="pct"/>
            <w:tcBorders>
              <w:top w:val="single" w:sz="4" w:space="0" w:color="auto"/>
              <w:right w:val="nil"/>
            </w:tcBorders>
            <w:vAlign w:val="center"/>
          </w:tcPr>
          <w:p w:rsidR="007A318C" w:rsidRPr="002F3839" w:rsidRDefault="007A318C" w:rsidP="004D3ECD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F3839">
              <w:rPr>
                <w:rFonts w:ascii="Arial" w:hAnsi="Arial" w:cs="Arial"/>
                <w:b/>
                <w:sz w:val="24"/>
                <w:szCs w:val="24"/>
              </w:rPr>
              <w:t>152.950.000,00</w:t>
            </w:r>
            <w:r w:rsidRPr="007A318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90" w:type="pct"/>
            <w:tcBorders>
              <w:top w:val="single" w:sz="4" w:space="0" w:color="auto"/>
              <w:left w:val="nil"/>
            </w:tcBorders>
          </w:tcPr>
          <w:p w:rsidR="007A318C" w:rsidRPr="002F3839" w:rsidRDefault="007A318C" w:rsidP="004D3ECD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7A318C" w:rsidRPr="007A318C" w:rsidRDefault="007A318C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"/>
        <w:gridCol w:w="902"/>
        <w:gridCol w:w="1986"/>
        <w:gridCol w:w="7015"/>
      </w:tblGrid>
      <w:tr w:rsidR="007A318C" w:rsidRPr="002F3839" w:rsidTr="007A318C">
        <w:tc>
          <w:tcPr>
            <w:tcW w:w="214" w:type="pct"/>
          </w:tcPr>
          <w:p w:rsidR="007A318C" w:rsidRPr="002F3839" w:rsidRDefault="007A318C" w:rsidP="004D3EC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2F383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4786" w:type="pct"/>
            <w:gridSpan w:val="3"/>
            <w:vAlign w:val="center"/>
          </w:tcPr>
          <w:p w:rsidR="007A318C" w:rsidRPr="002F3839" w:rsidRDefault="007A318C" w:rsidP="004D3EC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F3839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7A318C" w:rsidRPr="002F3839" w:rsidRDefault="007A318C" w:rsidP="004D3EC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2F3839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7A318C" w:rsidRPr="002F3839" w:rsidTr="007A318C">
        <w:trPr>
          <w:trHeight w:val="125"/>
        </w:trPr>
        <w:tc>
          <w:tcPr>
            <w:tcW w:w="650" w:type="pct"/>
            <w:gridSpan w:val="2"/>
          </w:tcPr>
          <w:p w:rsidR="007A318C" w:rsidRPr="002F3839" w:rsidRDefault="007A318C" w:rsidP="004D3ECD">
            <w:pPr>
              <w:jc w:val="both"/>
              <w:rPr>
                <w:rFonts w:ascii="Arial" w:hAnsi="Arial" w:cs="Arial"/>
                <w:color w:val="000000"/>
              </w:rPr>
            </w:pPr>
            <w:r w:rsidRPr="002F3839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960" w:type="pct"/>
            <w:tcBorders>
              <w:bottom w:val="single" w:sz="4" w:space="0" w:color="auto"/>
              <w:right w:val="nil"/>
            </w:tcBorders>
            <w:vAlign w:val="center"/>
          </w:tcPr>
          <w:p w:rsidR="007A318C" w:rsidRPr="002F3839" w:rsidRDefault="007A318C" w:rsidP="004D3ECD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F3839">
              <w:rPr>
                <w:rFonts w:ascii="Arial" w:hAnsi="Arial" w:cs="Arial"/>
                <w:sz w:val="24"/>
                <w:szCs w:val="24"/>
              </w:rPr>
              <w:t>124.406.480,00.</w:t>
            </w:r>
          </w:p>
        </w:tc>
        <w:tc>
          <w:tcPr>
            <w:tcW w:w="3390" w:type="pct"/>
            <w:tcBorders>
              <w:left w:val="nil"/>
              <w:bottom w:val="single" w:sz="4" w:space="0" w:color="auto"/>
            </w:tcBorders>
          </w:tcPr>
          <w:p w:rsidR="007A318C" w:rsidRPr="002F3839" w:rsidRDefault="007A318C" w:rsidP="004D3ECD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7A318C" w:rsidRPr="002F3839" w:rsidTr="007A318C">
        <w:trPr>
          <w:trHeight w:val="116"/>
        </w:trPr>
        <w:tc>
          <w:tcPr>
            <w:tcW w:w="650" w:type="pct"/>
            <w:gridSpan w:val="2"/>
          </w:tcPr>
          <w:p w:rsidR="007A318C" w:rsidRPr="002F3839" w:rsidRDefault="007A318C" w:rsidP="004D3ECD">
            <w:pPr>
              <w:jc w:val="both"/>
              <w:rPr>
                <w:rFonts w:ascii="Arial" w:hAnsi="Arial" w:cs="Arial"/>
                <w:color w:val="000000"/>
              </w:rPr>
            </w:pPr>
            <w:r w:rsidRPr="002F3839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A318C" w:rsidRPr="002F3839" w:rsidRDefault="007A318C" w:rsidP="004D3ECD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F3839">
              <w:rPr>
                <w:rFonts w:ascii="Arial" w:hAnsi="Arial" w:cs="Arial"/>
                <w:sz w:val="24"/>
                <w:szCs w:val="24"/>
              </w:rPr>
              <w:t>15.593.520,00.</w:t>
            </w:r>
          </w:p>
        </w:tc>
        <w:tc>
          <w:tcPr>
            <w:tcW w:w="3390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A318C" w:rsidRPr="002F3839" w:rsidRDefault="007A318C" w:rsidP="004D3ECD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7A318C" w:rsidRPr="002F3839" w:rsidTr="007A318C">
        <w:trPr>
          <w:trHeight w:val="119"/>
        </w:trPr>
        <w:tc>
          <w:tcPr>
            <w:tcW w:w="650" w:type="pct"/>
            <w:gridSpan w:val="2"/>
          </w:tcPr>
          <w:p w:rsidR="007A318C" w:rsidRPr="002F3839" w:rsidRDefault="007A318C" w:rsidP="004D3ECD">
            <w:pPr>
              <w:jc w:val="both"/>
              <w:rPr>
                <w:rFonts w:ascii="Arial" w:hAnsi="Arial" w:cs="Arial"/>
                <w:color w:val="000000"/>
              </w:rPr>
            </w:pPr>
            <w:r w:rsidRPr="002F3839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960" w:type="pct"/>
            <w:tcBorders>
              <w:top w:val="single" w:sz="4" w:space="0" w:color="auto"/>
              <w:right w:val="nil"/>
            </w:tcBorders>
            <w:vAlign w:val="center"/>
          </w:tcPr>
          <w:p w:rsidR="007A318C" w:rsidRPr="002F3839" w:rsidRDefault="007A318C" w:rsidP="004D3ECD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F3839">
              <w:rPr>
                <w:rFonts w:ascii="Arial" w:hAnsi="Arial" w:cs="Arial"/>
                <w:sz w:val="24"/>
                <w:szCs w:val="24"/>
              </w:rPr>
              <w:t>....</w:t>
            </w:r>
            <w:proofErr w:type="gramEnd"/>
          </w:p>
        </w:tc>
        <w:tc>
          <w:tcPr>
            <w:tcW w:w="3390" w:type="pct"/>
            <w:tcBorders>
              <w:top w:val="single" w:sz="4" w:space="0" w:color="auto"/>
              <w:left w:val="nil"/>
            </w:tcBorders>
          </w:tcPr>
          <w:p w:rsidR="007A318C" w:rsidRPr="002F3839" w:rsidRDefault="007A318C" w:rsidP="004D3ECD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7A318C" w:rsidRPr="002F3839" w:rsidTr="007A318C">
        <w:trPr>
          <w:trHeight w:val="42"/>
        </w:trPr>
        <w:tc>
          <w:tcPr>
            <w:tcW w:w="650" w:type="pct"/>
            <w:gridSpan w:val="2"/>
          </w:tcPr>
          <w:p w:rsidR="007A318C" w:rsidRPr="002F3839" w:rsidRDefault="007A318C" w:rsidP="004D3ECD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2F3839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960" w:type="pct"/>
            <w:tcBorders>
              <w:top w:val="single" w:sz="4" w:space="0" w:color="auto"/>
              <w:right w:val="nil"/>
            </w:tcBorders>
            <w:vAlign w:val="center"/>
          </w:tcPr>
          <w:p w:rsidR="007A318C" w:rsidRPr="002F3839" w:rsidRDefault="007A318C" w:rsidP="004D3ECD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2F3839">
              <w:rPr>
                <w:rFonts w:ascii="Arial" w:hAnsi="Arial" w:cs="Arial"/>
                <w:b/>
                <w:sz w:val="24"/>
                <w:szCs w:val="24"/>
              </w:rPr>
              <w:t>140.000.000,00</w:t>
            </w:r>
            <w:r w:rsidRPr="007A318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90" w:type="pct"/>
            <w:tcBorders>
              <w:top w:val="single" w:sz="4" w:space="0" w:color="auto"/>
              <w:left w:val="nil"/>
            </w:tcBorders>
          </w:tcPr>
          <w:p w:rsidR="007A318C" w:rsidRPr="002F3839" w:rsidRDefault="007A318C" w:rsidP="004D3ECD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AB2E6E" w:rsidRPr="00AE2B90" w:rsidRDefault="00AB2E6E" w:rsidP="00963D80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8"/>
        </w:rPr>
      </w:pPr>
    </w:p>
    <w:sectPr w:rsidR="00AB2E6E" w:rsidRPr="00AE2B90" w:rsidSect="00DE332A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1CC" w:rsidRDefault="001351CC">
      <w:r>
        <w:separator/>
      </w:r>
    </w:p>
  </w:endnote>
  <w:endnote w:type="continuationSeparator" w:id="0">
    <w:p w:rsidR="001351CC" w:rsidRDefault="00135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1CC" w:rsidRDefault="001351CC">
      <w:r>
        <w:separator/>
      </w:r>
    </w:p>
  </w:footnote>
  <w:footnote w:type="continuationSeparator" w:id="0">
    <w:p w:rsidR="001351CC" w:rsidRDefault="001351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1CC" w:rsidRDefault="001351CC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21</w:t>
    </w:r>
    <w:r w:rsidR="0021055F">
      <w:rPr>
        <w:rFonts w:ascii="Arial" w:hAnsi="Arial" w:cs="Arial"/>
      </w:rPr>
      <w:t>5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21055F">
      <w:rPr>
        <w:rFonts w:ascii="Arial" w:hAnsi="Arial" w:cs="Arial"/>
      </w:rPr>
      <w:t>7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21055F">
      <w:rPr>
        <w:rFonts w:ascii="Arial" w:hAnsi="Arial" w:cs="Arial"/>
      </w:rPr>
      <w:t>novem</w:t>
    </w:r>
    <w:r>
      <w:rPr>
        <w:rFonts w:ascii="Arial" w:hAnsi="Arial" w:cs="Arial"/>
      </w:rPr>
      <w:t xml:space="preserve">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7A318C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1351CC" w:rsidRPr="00A93206" w:rsidRDefault="001351CC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1CC" w:rsidRDefault="001351CC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21</w:t>
    </w:r>
    <w:r w:rsidR="007A318C">
      <w:rPr>
        <w:rFonts w:ascii="Arial" w:hAnsi="Arial" w:cs="Arial"/>
      </w:rPr>
      <w:t>5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7A318C">
      <w:rPr>
        <w:rFonts w:ascii="Arial" w:hAnsi="Arial" w:cs="Arial"/>
      </w:rPr>
      <w:t xml:space="preserve">7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novembro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677EAF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1351CC" w:rsidRDefault="001351C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D2639A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9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1CC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1FA3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55F"/>
    <w:rsid w:val="002106EC"/>
    <w:rsid w:val="002117AC"/>
    <w:rsid w:val="00211867"/>
    <w:rsid w:val="00211DA3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45C9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419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2C81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CFB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2AF2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EAF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44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7FE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5A81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650"/>
    <w:rsid w:val="00795820"/>
    <w:rsid w:val="0079617B"/>
    <w:rsid w:val="007A05FF"/>
    <w:rsid w:val="007A20C1"/>
    <w:rsid w:val="007A22D5"/>
    <w:rsid w:val="007A318C"/>
    <w:rsid w:val="007A45E8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3D80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0636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6E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6931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5C56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B7B60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332A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1"/>
    <w:qFormat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uiPriority w:val="39"/>
    <w:rsid w:val="00EF79E0"/>
    <w:pPr>
      <w:ind w:left="480"/>
    </w:pPr>
  </w:style>
  <w:style w:type="paragraph" w:styleId="Subttulo">
    <w:name w:val="Subtitle"/>
    <w:basedOn w:val="Normal"/>
    <w:link w:val="SubttuloChar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uiPriority w:val="1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link w:val="Capa2Char"/>
    <w:rsid w:val="00AB0738"/>
    <w:rPr>
      <w:rFonts w:ascii="Tahoma" w:hAnsi="Tahoma" w:cs="Tahoma"/>
      <w:b/>
    </w:rPr>
  </w:style>
  <w:style w:type="paragraph" w:customStyle="1" w:styleId="Capa3">
    <w:name w:val="Capa 3"/>
    <w:link w:val="Capa3Char"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B2E6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pa2Char">
    <w:name w:val="Capa 2 Char"/>
    <w:basedOn w:val="Fontepargpadro"/>
    <w:link w:val="Capa2"/>
    <w:rsid w:val="00AB2E6E"/>
    <w:rPr>
      <w:rFonts w:ascii="Tahoma" w:hAnsi="Tahoma" w:cs="Tahoma"/>
      <w:b/>
    </w:rPr>
  </w:style>
  <w:style w:type="character" w:customStyle="1" w:styleId="Capa3Char">
    <w:name w:val="Capa 3 Char"/>
    <w:basedOn w:val="Fontepargpadro"/>
    <w:link w:val="Capa3"/>
    <w:rsid w:val="00AB2E6E"/>
    <w:rPr>
      <w:rFonts w:ascii="Tahoma" w:hAnsi="Tahoma" w:cs="Tahoma"/>
    </w:rPr>
  </w:style>
  <w:style w:type="character" w:customStyle="1" w:styleId="MapadoDocumentoChar1">
    <w:name w:val="Mapa do Documento Char1"/>
    <w:basedOn w:val="Fontepargpadro"/>
    <w:uiPriority w:val="99"/>
    <w:semiHidden/>
    <w:rsid w:val="00AB2E6E"/>
    <w:rPr>
      <w:rFonts w:ascii="Segoe UI" w:eastAsia="Times New Roman" w:hAnsi="Segoe UI" w:cs="Segoe UI"/>
      <w:sz w:val="16"/>
      <w:szCs w:val="16"/>
      <w:lang w:eastAsia="pt-BR"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AB2E6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B2E6E"/>
    <w:rPr>
      <w:sz w:val="32"/>
      <w:szCs w:val="32"/>
    </w:rPr>
  </w:style>
  <w:style w:type="paragraph" w:styleId="Commarcadores">
    <w:name w:val="List Bullet"/>
    <w:basedOn w:val="Normal"/>
    <w:rsid w:val="00AB2E6E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1"/>
    <w:qFormat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uiPriority w:val="39"/>
    <w:rsid w:val="00EF79E0"/>
    <w:pPr>
      <w:ind w:left="480"/>
    </w:pPr>
  </w:style>
  <w:style w:type="paragraph" w:styleId="Subttulo">
    <w:name w:val="Subtitle"/>
    <w:basedOn w:val="Normal"/>
    <w:link w:val="SubttuloChar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uiPriority w:val="1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link w:val="Capa2Char"/>
    <w:rsid w:val="00AB0738"/>
    <w:rPr>
      <w:rFonts w:ascii="Tahoma" w:hAnsi="Tahoma" w:cs="Tahoma"/>
      <w:b/>
    </w:rPr>
  </w:style>
  <w:style w:type="paragraph" w:customStyle="1" w:styleId="Capa3">
    <w:name w:val="Capa 3"/>
    <w:link w:val="Capa3Char"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B2E6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pa2Char">
    <w:name w:val="Capa 2 Char"/>
    <w:basedOn w:val="Fontepargpadro"/>
    <w:link w:val="Capa2"/>
    <w:rsid w:val="00AB2E6E"/>
    <w:rPr>
      <w:rFonts w:ascii="Tahoma" w:hAnsi="Tahoma" w:cs="Tahoma"/>
      <w:b/>
    </w:rPr>
  </w:style>
  <w:style w:type="character" w:customStyle="1" w:styleId="Capa3Char">
    <w:name w:val="Capa 3 Char"/>
    <w:basedOn w:val="Fontepargpadro"/>
    <w:link w:val="Capa3"/>
    <w:rsid w:val="00AB2E6E"/>
    <w:rPr>
      <w:rFonts w:ascii="Tahoma" w:hAnsi="Tahoma" w:cs="Tahoma"/>
    </w:rPr>
  </w:style>
  <w:style w:type="character" w:customStyle="1" w:styleId="MapadoDocumentoChar1">
    <w:name w:val="Mapa do Documento Char1"/>
    <w:basedOn w:val="Fontepargpadro"/>
    <w:uiPriority w:val="99"/>
    <w:semiHidden/>
    <w:rsid w:val="00AB2E6E"/>
    <w:rPr>
      <w:rFonts w:ascii="Segoe UI" w:eastAsia="Times New Roman" w:hAnsi="Segoe UI" w:cs="Segoe UI"/>
      <w:sz w:val="16"/>
      <w:szCs w:val="16"/>
      <w:lang w:eastAsia="pt-BR"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AB2E6E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B2E6E"/>
    <w:rPr>
      <w:sz w:val="32"/>
      <w:szCs w:val="32"/>
    </w:rPr>
  </w:style>
  <w:style w:type="paragraph" w:styleId="Commarcadores">
    <w:name w:val="List Bullet"/>
    <w:basedOn w:val="Normal"/>
    <w:rsid w:val="00AB2E6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B8F6B-664C-4084-AD95-86FBF5DEF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789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4</cp:revision>
  <cp:lastPrinted>2010-07-14T20:23:00Z</cp:lastPrinted>
  <dcterms:created xsi:type="dcterms:W3CDTF">2016-11-08T10:35:00Z</dcterms:created>
  <dcterms:modified xsi:type="dcterms:W3CDTF">2016-11-08T12:16:00Z</dcterms:modified>
</cp:coreProperties>
</file>