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55672D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CA79C8">
        <w:rPr>
          <w:rFonts w:ascii="Arial" w:hAnsi="Arial" w:cs="Arial"/>
          <w:b/>
          <w:bCs/>
          <w:color w:val="000080"/>
        </w:rPr>
        <w:t>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2496C" w:rsidRPr="00B37EAC" w:rsidRDefault="0032496C" w:rsidP="0032496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37EAC">
        <w:rPr>
          <w:rFonts w:ascii="Arial" w:hAnsi="Arial" w:cs="Arial"/>
          <w:color w:val="000000"/>
        </w:rPr>
        <w:t>, no uso da competência que lhe foi delegada pelo art. 1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da Portaria MME </w:t>
      </w:r>
      <w:proofErr w:type="gramStart"/>
      <w:r w:rsidRPr="00B37EAC">
        <w:rPr>
          <w:rFonts w:ascii="Arial" w:hAnsi="Arial" w:cs="Arial"/>
          <w:color w:val="000000"/>
        </w:rPr>
        <w:t>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440</w:t>
      </w:r>
      <w:proofErr w:type="gramEnd"/>
      <w:r w:rsidRPr="00B37EAC">
        <w:rPr>
          <w:rFonts w:ascii="Arial" w:hAnsi="Arial" w:cs="Arial"/>
          <w:color w:val="000000"/>
        </w:rPr>
        <w:t>, de 20 de julho de 2012, tendo em vista o disposto no art. 6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do Decreto 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6.144, de 3 de julho de 2007, no art. 2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>, § 3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>, da Portaria MME 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274, de 19 de agosto de 2013, e o que consta do Processo 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</w:t>
      </w:r>
      <w:r w:rsidRPr="00B37EAC">
        <w:rPr>
          <w:rFonts w:ascii="Arial" w:hAnsi="Arial" w:cs="Arial"/>
          <w:noProof/>
          <w:color w:val="000000"/>
        </w:rPr>
        <w:t>48500.005449/2014-63</w:t>
      </w:r>
      <w:r w:rsidRPr="00B37EAC">
        <w:rPr>
          <w:rFonts w:ascii="Arial" w:hAnsi="Arial" w:cs="Arial"/>
          <w:color w:val="000000"/>
        </w:rPr>
        <w:t>, resolve:</w:t>
      </w:r>
    </w:p>
    <w:p w:rsidR="0032496C" w:rsidRPr="00B37EAC" w:rsidRDefault="0032496C" w:rsidP="0032496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1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37EAC">
        <w:rPr>
          <w:rFonts w:ascii="Arial" w:hAnsi="Arial" w:cs="Arial"/>
          <w:noProof/>
          <w:color w:val="000000"/>
        </w:rPr>
        <w:t>Central Geradora Eólica</w:t>
      </w:r>
      <w:r w:rsidRPr="00B37EAC">
        <w:rPr>
          <w:rFonts w:ascii="Arial" w:hAnsi="Arial" w:cs="Arial"/>
          <w:color w:val="000000"/>
        </w:rPr>
        <w:t xml:space="preserve"> denominada </w:t>
      </w:r>
      <w:r w:rsidRPr="00B37EAC">
        <w:rPr>
          <w:rFonts w:ascii="Arial" w:hAnsi="Arial" w:cs="Arial"/>
          <w:noProof/>
          <w:color w:val="000000"/>
        </w:rPr>
        <w:t>EOL</w:t>
      </w:r>
      <w:r w:rsidRPr="00B37EAC">
        <w:rPr>
          <w:rFonts w:ascii="Arial" w:hAnsi="Arial" w:cs="Arial"/>
          <w:color w:val="000000"/>
        </w:rPr>
        <w:t xml:space="preserve"> </w:t>
      </w:r>
      <w:r w:rsidRPr="00B37EAC">
        <w:rPr>
          <w:rFonts w:ascii="Arial" w:hAnsi="Arial" w:cs="Arial"/>
          <w:noProof/>
          <w:color w:val="000000"/>
        </w:rPr>
        <w:t>União dos Ventos 14</w:t>
      </w:r>
      <w:r w:rsidRPr="00B37EAC">
        <w:rPr>
          <w:rFonts w:ascii="Arial" w:hAnsi="Arial" w:cs="Arial"/>
          <w:color w:val="000000"/>
        </w:rPr>
        <w:t xml:space="preserve">, de titularidade da empresa </w:t>
      </w:r>
      <w:r w:rsidRPr="00B37EAC">
        <w:rPr>
          <w:rFonts w:ascii="Arial" w:hAnsi="Arial" w:cs="Arial"/>
          <w:noProof/>
          <w:color w:val="000000"/>
        </w:rPr>
        <w:t>Ventos do Canto de Baixo</w:t>
      </w:r>
      <w:r>
        <w:rPr>
          <w:rFonts w:ascii="Arial" w:hAnsi="Arial" w:cs="Arial"/>
          <w:noProof/>
          <w:color w:val="000000"/>
        </w:rPr>
        <w:t xml:space="preserve"> </w:t>
      </w:r>
      <w:r w:rsidRPr="00B37EAC">
        <w:rPr>
          <w:rFonts w:ascii="Arial" w:hAnsi="Arial" w:cs="Arial"/>
          <w:noProof/>
          <w:color w:val="000000"/>
        </w:rPr>
        <w:t>Geradora Eólica S.A.</w:t>
      </w:r>
      <w:r w:rsidRPr="00B37EAC">
        <w:rPr>
          <w:rFonts w:ascii="Arial" w:hAnsi="Arial" w:cs="Arial"/>
          <w:color w:val="000000"/>
        </w:rPr>
        <w:t>, inscrita no CNPJ/MF sob o 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> </w:t>
      </w:r>
      <w:r w:rsidRPr="00B37EAC">
        <w:rPr>
          <w:rFonts w:ascii="Arial" w:hAnsi="Arial" w:cs="Arial"/>
          <w:noProof/>
          <w:color w:val="000000"/>
        </w:rPr>
        <w:t>17.143.838/0001-37</w:t>
      </w:r>
      <w:r w:rsidRPr="00B37EAC">
        <w:rPr>
          <w:rFonts w:ascii="Arial" w:hAnsi="Arial" w:cs="Arial"/>
          <w:color w:val="000000"/>
        </w:rPr>
        <w:t xml:space="preserve">, detalhado no Anexo </w:t>
      </w:r>
      <w:proofErr w:type="gramStart"/>
      <w:r w:rsidRPr="00B37EAC">
        <w:rPr>
          <w:rFonts w:ascii="Arial" w:hAnsi="Arial" w:cs="Arial"/>
          <w:color w:val="000000"/>
        </w:rPr>
        <w:t>à</w:t>
      </w:r>
      <w:proofErr w:type="gramEnd"/>
      <w:r w:rsidRPr="00B37EAC">
        <w:rPr>
          <w:rFonts w:ascii="Arial" w:hAnsi="Arial" w:cs="Arial"/>
          <w:color w:val="000000"/>
        </w:rPr>
        <w:t xml:space="preserve"> presente Portaria.</w:t>
      </w:r>
    </w:p>
    <w:p w:rsidR="0032496C" w:rsidRPr="00B37EAC" w:rsidRDefault="0032496C" w:rsidP="0032496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 xml:space="preserve">Parágrafo único. O projeto de que trata o </w:t>
      </w:r>
      <w:r w:rsidRPr="00B37EAC">
        <w:rPr>
          <w:rFonts w:ascii="Arial" w:hAnsi="Arial" w:cs="Arial"/>
          <w:b/>
          <w:color w:val="000000"/>
        </w:rPr>
        <w:t>caput</w:t>
      </w:r>
      <w:r w:rsidRPr="00B37EAC">
        <w:rPr>
          <w:rFonts w:ascii="Arial" w:hAnsi="Arial" w:cs="Arial"/>
          <w:color w:val="000000"/>
        </w:rPr>
        <w:t xml:space="preserve">, autorizado por meio da </w:t>
      </w:r>
      <w:r w:rsidRPr="00B37EAC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B37EAC">
        <w:rPr>
          <w:rFonts w:ascii="Arial" w:hAnsi="Arial" w:cs="Arial"/>
          <w:color w:val="000000"/>
        </w:rPr>
        <w:t>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noProof/>
          <w:color w:val="000000"/>
        </w:rPr>
        <w:t xml:space="preserve"> 331</w:t>
      </w:r>
      <w:proofErr w:type="gramEnd"/>
      <w:r w:rsidRPr="00B37EAC">
        <w:rPr>
          <w:rFonts w:ascii="Arial" w:hAnsi="Arial" w:cs="Arial"/>
          <w:noProof/>
          <w:color w:val="000000"/>
        </w:rPr>
        <w:t>, de 14 de julho de 2014</w:t>
      </w:r>
      <w:r w:rsidRPr="00B37EAC">
        <w:rPr>
          <w:rFonts w:ascii="Arial" w:hAnsi="Arial" w:cs="Arial"/>
          <w:color w:val="000000"/>
        </w:rPr>
        <w:t>, é alcançado pelo art. 4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>, inciso I, da Portaria MME n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274, de 19 de agosto de 2013.</w:t>
      </w:r>
    </w:p>
    <w:p w:rsidR="0032496C" w:rsidRPr="00B37EAC" w:rsidRDefault="0032496C" w:rsidP="0032496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2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As estimativas dos investimentos têm por base o mês de </w:t>
      </w:r>
      <w:r w:rsidRPr="00B37EAC">
        <w:rPr>
          <w:rFonts w:ascii="Arial" w:hAnsi="Arial" w:cs="Arial"/>
          <w:noProof/>
          <w:color w:val="000000"/>
        </w:rPr>
        <w:t>setembro de 2014</w:t>
      </w:r>
      <w:r w:rsidRPr="00B37EAC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B37EAC">
        <w:rPr>
          <w:rFonts w:ascii="Arial" w:hAnsi="Arial" w:cs="Arial"/>
          <w:color w:val="000000"/>
        </w:rPr>
        <w:t xml:space="preserve">da </w:t>
      </w:r>
      <w:r w:rsidRPr="00B37EAC">
        <w:rPr>
          <w:rFonts w:ascii="Arial" w:hAnsi="Arial" w:cs="Arial"/>
          <w:noProof/>
          <w:color w:val="000000"/>
        </w:rPr>
        <w:t>Ventos</w:t>
      </w:r>
      <w:proofErr w:type="gramEnd"/>
      <w:r w:rsidRPr="00B37EAC">
        <w:rPr>
          <w:rFonts w:ascii="Arial" w:hAnsi="Arial" w:cs="Arial"/>
          <w:noProof/>
          <w:color w:val="000000"/>
        </w:rPr>
        <w:t xml:space="preserve"> do Canto de Baixo Geradora Eólica S.A.</w:t>
      </w:r>
      <w:r w:rsidRPr="00B37EA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2496C" w:rsidRPr="00B37EAC" w:rsidRDefault="0032496C" w:rsidP="0032496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3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A </w:t>
      </w:r>
      <w:r w:rsidRPr="00B37EAC">
        <w:rPr>
          <w:rFonts w:ascii="Arial" w:hAnsi="Arial" w:cs="Arial"/>
          <w:noProof/>
          <w:color w:val="000000"/>
        </w:rPr>
        <w:t>Ventos do Canto de Baixo Geradora Eólica S.A.</w:t>
      </w:r>
      <w:r w:rsidRPr="00B37EA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4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5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496C" w:rsidRPr="00B37EAC" w:rsidRDefault="0032496C" w:rsidP="0032496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37EAC">
        <w:rPr>
          <w:rFonts w:ascii="Arial" w:hAnsi="Arial" w:cs="Arial"/>
          <w:color w:val="000000"/>
        </w:rPr>
        <w:t>Art. 6</w:t>
      </w:r>
      <w:r w:rsidRPr="00B37EAC">
        <w:rPr>
          <w:rFonts w:ascii="Arial" w:hAnsi="Arial" w:cs="Arial"/>
          <w:color w:val="000000"/>
          <w:u w:val="single"/>
          <w:vertAlign w:val="superscript"/>
        </w:rPr>
        <w:t>o</w:t>
      </w:r>
      <w:r w:rsidRPr="00B37EA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CA79C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120"/>
        <w:gridCol w:w="1701"/>
        <w:gridCol w:w="499"/>
        <w:gridCol w:w="2761"/>
        <w:gridCol w:w="479"/>
        <w:gridCol w:w="2356"/>
      </w:tblGrid>
      <w:tr w:rsidR="009E2BC0" w:rsidRPr="00A1145F" w:rsidTr="009E2BC0">
        <w:tc>
          <w:tcPr>
            <w:tcW w:w="10348" w:type="dxa"/>
            <w:gridSpan w:val="8"/>
            <w:vAlign w:val="center"/>
          </w:tcPr>
          <w:p w:rsidR="009E2BC0" w:rsidRPr="00A1145F" w:rsidRDefault="009E2BC0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E2BC0" w:rsidRPr="00A1145F" w:rsidTr="009E2BC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E2BC0" w:rsidRPr="00A1145F" w:rsidTr="009E2B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noProof/>
                <w:color w:val="000000"/>
              </w:rPr>
              <w:t>Ventos do Canto de Baixo Geradora Eólica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noProof/>
                <w:color w:val="000000"/>
              </w:rPr>
              <w:t>17.143.838/0001-37</w:t>
            </w:r>
          </w:p>
        </w:tc>
      </w:tr>
      <w:tr w:rsidR="009E2BC0" w:rsidRPr="00A1145F" w:rsidTr="009E2BC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E2BC0" w:rsidRPr="00A1145F" w:rsidTr="009E2B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Fazenda Canto de Baixo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1145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A1145F">
              <w:rPr>
                <w:rFonts w:ascii="Arial" w:hAnsi="Arial" w:cs="Arial"/>
                <w:color w:val="000000"/>
              </w:rPr>
              <w:t>/n</w:t>
            </w:r>
            <w:r w:rsidRPr="00A114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9E2BC0" w:rsidRPr="00A1145F" w:rsidTr="009E2BC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E2BC0" w:rsidRPr="00A1145F" w:rsidTr="009E2B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59588-000</w:t>
            </w:r>
          </w:p>
        </w:tc>
      </w:tr>
      <w:tr w:rsidR="009E2BC0" w:rsidRPr="00A1145F" w:rsidTr="009E2BC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79" w:type="dxa"/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E2BC0" w:rsidRPr="00A1145F" w:rsidTr="009E2B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Pedra Grande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BC0" w:rsidRPr="00A1145F" w:rsidRDefault="009E2BC0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9E2BC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(11) 2142-3015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b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noProof/>
                <w:color w:val="000000"/>
              </w:rPr>
              <w:t>EOL</w:t>
            </w:r>
            <w:r w:rsidRPr="00A1145F">
              <w:rPr>
                <w:rFonts w:ascii="Arial" w:hAnsi="Arial" w:cs="Arial"/>
                <w:color w:val="000000"/>
              </w:rPr>
              <w:t xml:space="preserve"> </w:t>
            </w:r>
            <w:r w:rsidRPr="00A1145F">
              <w:rPr>
                <w:rFonts w:ascii="Arial" w:hAnsi="Arial" w:cs="Arial"/>
                <w:noProof/>
                <w:color w:val="000000"/>
              </w:rPr>
              <w:t>União dos Ventos 14</w:t>
            </w:r>
            <w:r w:rsidRPr="00A1145F">
              <w:rPr>
                <w:rFonts w:ascii="Arial" w:hAnsi="Arial" w:cs="Arial"/>
                <w:color w:val="000000"/>
              </w:rPr>
              <w:t xml:space="preserve"> (Autorizada pela </w:t>
            </w:r>
            <w:r w:rsidRPr="00A1145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A1145F">
              <w:rPr>
                <w:rFonts w:ascii="Arial" w:hAnsi="Arial" w:cs="Arial"/>
                <w:color w:val="000000"/>
              </w:rPr>
              <w:t>n</w:t>
            </w:r>
            <w:r w:rsidRPr="00A114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145F">
              <w:rPr>
                <w:rFonts w:ascii="Arial" w:hAnsi="Arial" w:cs="Arial"/>
                <w:noProof/>
                <w:color w:val="000000"/>
              </w:rPr>
              <w:t xml:space="preserve"> 331</w:t>
            </w:r>
            <w:proofErr w:type="gramEnd"/>
            <w:r w:rsidRPr="00A1145F">
              <w:rPr>
                <w:rFonts w:ascii="Arial" w:hAnsi="Arial" w:cs="Arial"/>
                <w:noProof/>
                <w:color w:val="000000"/>
              </w:rPr>
              <w:t>, de 14 de julho de 2014</w:t>
            </w:r>
            <w:r w:rsidRPr="00A1145F">
              <w:rPr>
                <w:rFonts w:ascii="Arial" w:hAnsi="Arial" w:cs="Arial"/>
                <w:color w:val="000000"/>
              </w:rPr>
              <w:t xml:space="preserve"> - Leilão n</w:t>
            </w:r>
            <w:r w:rsidRPr="00A114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145F">
              <w:rPr>
                <w:rFonts w:ascii="Arial" w:hAnsi="Arial" w:cs="Arial"/>
                <w:color w:val="000000"/>
              </w:rPr>
              <w:t xml:space="preserve"> </w:t>
            </w:r>
            <w:r w:rsidRPr="00A1145F">
              <w:rPr>
                <w:rFonts w:ascii="Arial" w:hAnsi="Arial" w:cs="Arial"/>
                <w:noProof/>
                <w:color w:val="000000"/>
              </w:rPr>
              <w:t>10/2013</w:t>
            </w:r>
            <w:r w:rsidRPr="00A1145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A1145F">
              <w:rPr>
                <w:rFonts w:ascii="Arial" w:hAnsi="Arial" w:cs="Arial"/>
                <w:color w:val="000000"/>
              </w:rPr>
              <w:t xml:space="preserve"> denominada </w:t>
            </w:r>
            <w:r w:rsidRPr="00A1145F">
              <w:rPr>
                <w:rFonts w:ascii="Arial" w:hAnsi="Arial" w:cs="Arial"/>
                <w:noProof/>
                <w:color w:val="000000"/>
              </w:rPr>
              <w:t>EOL</w:t>
            </w:r>
            <w:r w:rsidRPr="00A1145F">
              <w:rPr>
                <w:rFonts w:ascii="Arial" w:hAnsi="Arial" w:cs="Arial"/>
                <w:color w:val="000000"/>
              </w:rPr>
              <w:t xml:space="preserve"> </w:t>
            </w:r>
            <w:r w:rsidRPr="00A1145F">
              <w:rPr>
                <w:rFonts w:ascii="Arial" w:hAnsi="Arial" w:cs="Arial"/>
                <w:noProof/>
                <w:color w:val="000000"/>
              </w:rPr>
              <w:t>União dos Ventos 14</w:t>
            </w:r>
            <w:r w:rsidRPr="00A1145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I - </w:t>
            </w:r>
            <w:r w:rsidRPr="00A1145F">
              <w:rPr>
                <w:rFonts w:ascii="Arial" w:hAnsi="Arial" w:cs="Arial"/>
                <w:noProof/>
                <w:color w:val="000000"/>
              </w:rPr>
              <w:t xml:space="preserve">treze </w:t>
            </w:r>
            <w:r w:rsidRPr="00A1145F">
              <w:rPr>
                <w:rFonts w:ascii="Arial" w:hAnsi="Arial" w:cs="Arial"/>
                <w:noProof/>
                <w:color w:val="000000"/>
              </w:rPr>
              <w:t>Unidades Geradoras de 1.700 kW, totalizando 22.100 kW de capacidade instalada; e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9E2BC0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noProof/>
                <w:color w:val="000000"/>
              </w:rPr>
              <w:t xml:space="preserve">II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A1145F">
              <w:rPr>
                <w:rFonts w:ascii="Arial" w:hAnsi="Arial" w:cs="Arial"/>
                <w:noProof/>
                <w:color w:val="000000"/>
              </w:rPr>
              <w:t xml:space="preserve"> Sistema de Transmissão de Interesse Restrito constituído de uma Subestação Elevadora de 34,5/230 kV, junto à Usina, e uma Linha de Transmissão em 230 kV, com cerca de vinte e cinco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De 01/09/2015 até 01/05/2018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2BC0" w:rsidRPr="00A1145F" w:rsidTr="009E2BC0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Município de </w:t>
            </w:r>
            <w:r w:rsidRPr="00A1145F">
              <w:rPr>
                <w:rFonts w:ascii="Arial" w:hAnsi="Arial" w:cs="Arial"/>
                <w:noProof/>
                <w:color w:val="000000"/>
              </w:rPr>
              <w:t>Pedra Grande</w:t>
            </w:r>
            <w:r w:rsidRPr="00A1145F">
              <w:rPr>
                <w:rFonts w:ascii="Arial" w:hAnsi="Arial" w:cs="Arial"/>
                <w:color w:val="000000"/>
              </w:rPr>
              <w:t xml:space="preserve">, Estado do </w:t>
            </w:r>
            <w:r w:rsidRPr="00A1145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A1145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E2BC0" w:rsidRPr="009E2BC0" w:rsidRDefault="009E2BC0" w:rsidP="009E2BC0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E2BC0" w:rsidRPr="00A1145F" w:rsidTr="009E2BC0">
        <w:tc>
          <w:tcPr>
            <w:tcW w:w="432" w:type="dxa"/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1145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E2BC0" w:rsidRPr="00A1145F" w:rsidTr="009E2BC0">
        <w:trPr>
          <w:trHeight w:val="191"/>
        </w:trPr>
        <w:tc>
          <w:tcPr>
            <w:tcW w:w="6991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1145F">
              <w:rPr>
                <w:rFonts w:ascii="Arial" w:hAnsi="Arial" w:cs="Arial"/>
                <w:color w:val="000000"/>
              </w:rPr>
              <w:t>Thadeu</w:t>
            </w:r>
            <w:proofErr w:type="spellEnd"/>
            <w:r w:rsidRPr="00A1145F">
              <w:rPr>
                <w:rFonts w:ascii="Arial" w:hAnsi="Arial" w:cs="Arial"/>
                <w:color w:val="000000"/>
              </w:rPr>
              <w:t xml:space="preserve"> Luciano Marcondes Penido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CPF: 006.249.538-07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2BC0" w:rsidRPr="00A1145F" w:rsidTr="009E2BC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Nome: Carlos Eduardo Nobrega Zelante </w:t>
            </w:r>
            <w:proofErr w:type="spellStart"/>
            <w:r w:rsidRPr="00A1145F">
              <w:rPr>
                <w:rFonts w:ascii="Arial" w:hAnsi="Arial" w:cs="Arial"/>
                <w:color w:val="000000"/>
              </w:rPr>
              <w:t>Maryssael</w:t>
            </w:r>
            <w:proofErr w:type="spellEnd"/>
            <w:r w:rsidRPr="00A1145F">
              <w:rPr>
                <w:rFonts w:ascii="Arial" w:hAnsi="Arial" w:cs="Arial"/>
                <w:color w:val="000000"/>
              </w:rPr>
              <w:t xml:space="preserve"> de Campos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CPF: 015.498.908-83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2BC0" w:rsidRPr="00A1145F" w:rsidTr="009E2BC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1145F">
              <w:rPr>
                <w:rFonts w:ascii="Arial" w:hAnsi="Arial" w:cs="Arial"/>
                <w:color w:val="000000"/>
              </w:rPr>
              <w:t>Andre</w:t>
            </w:r>
            <w:proofErr w:type="spellEnd"/>
            <w:r w:rsidRPr="00A1145F">
              <w:rPr>
                <w:rFonts w:ascii="Arial" w:hAnsi="Arial" w:cs="Arial"/>
                <w:color w:val="000000"/>
              </w:rPr>
              <w:t xml:space="preserve"> Luis Morais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C0" w:rsidRPr="00A1145F" w:rsidRDefault="009E2BC0" w:rsidP="00A41A5F">
            <w:pPr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CPF: 154.261.038-95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E2BC0" w:rsidRPr="009E2BC0" w:rsidRDefault="009E2BC0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9E2BC0" w:rsidRPr="00A1145F" w:rsidTr="009E2BC0">
        <w:tc>
          <w:tcPr>
            <w:tcW w:w="432" w:type="dxa"/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E2BC0" w:rsidRPr="00A1145F" w:rsidTr="009E2BC0">
        <w:trPr>
          <w:trHeight w:val="113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</w:rPr>
            </w:pPr>
            <w:r w:rsidRPr="00A1145F">
              <w:rPr>
                <w:rFonts w:ascii="Arial" w:hAnsi="Arial" w:cs="Arial"/>
              </w:rPr>
              <w:t>122.296.859,50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</w:rPr>
            </w:pPr>
          </w:p>
        </w:tc>
      </w:tr>
      <w:tr w:rsidR="009E2BC0" w:rsidRPr="00A1145F" w:rsidTr="009E2BC0">
        <w:trPr>
          <w:trHeight w:val="103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13.588.539,94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BC0" w:rsidRPr="00A1145F" w:rsidTr="009E2BC0">
        <w:trPr>
          <w:trHeight w:val="108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BC0" w:rsidRPr="00A1145F" w:rsidTr="009E2BC0">
        <w:trPr>
          <w:trHeight w:val="42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1145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9E2BC0" w:rsidRPr="009E2BC0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b/>
                <w:color w:val="000000"/>
              </w:rPr>
              <w:t>135.885.399,44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2BC0" w:rsidRPr="009E2BC0" w:rsidRDefault="009E2BC0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9E2BC0" w:rsidRPr="00A1145F" w:rsidTr="009E2BC0">
        <w:tc>
          <w:tcPr>
            <w:tcW w:w="432" w:type="dxa"/>
          </w:tcPr>
          <w:p w:rsidR="009E2BC0" w:rsidRPr="00A1145F" w:rsidRDefault="009E2BC0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E2BC0" w:rsidRPr="00A1145F" w:rsidRDefault="009E2BC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145F">
              <w:rPr>
                <w:rFonts w:ascii="Arial" w:hAnsi="Arial" w:cs="Arial"/>
                <w:bCs/>
                <w:color w:val="000000"/>
              </w:rPr>
              <w:t>DO PROJETO SEM I</w:t>
            </w:r>
            <w:bookmarkStart w:id="0" w:name="_GoBack"/>
            <w:bookmarkEnd w:id="0"/>
            <w:r w:rsidRPr="00A1145F">
              <w:rPr>
                <w:rFonts w:ascii="Arial" w:hAnsi="Arial" w:cs="Arial"/>
                <w:bCs/>
                <w:color w:val="000000"/>
              </w:rPr>
              <w:t>NCIDÊNCIA DE PIS/PASEP E COFINS (R$)</w:t>
            </w:r>
          </w:p>
        </w:tc>
      </w:tr>
      <w:tr w:rsidR="009E2BC0" w:rsidRPr="00A1145F" w:rsidTr="009E2BC0">
        <w:trPr>
          <w:trHeight w:val="125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110.984.400,00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BC0" w:rsidRPr="00A1145F" w:rsidTr="009E2BC0">
        <w:trPr>
          <w:trHeight w:val="116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12.331.600,00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BC0" w:rsidRPr="00A1145F" w:rsidTr="009E2BC0">
        <w:trPr>
          <w:trHeight w:val="119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BC0" w:rsidRPr="00A1145F" w:rsidTr="009E2BC0">
        <w:trPr>
          <w:trHeight w:val="42"/>
        </w:trPr>
        <w:tc>
          <w:tcPr>
            <w:tcW w:w="1276" w:type="dxa"/>
            <w:gridSpan w:val="2"/>
          </w:tcPr>
          <w:p w:rsidR="009E2BC0" w:rsidRPr="00A1145F" w:rsidRDefault="009E2BC0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1145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9E2BC0" w:rsidRPr="009E2BC0" w:rsidRDefault="009E2BC0" w:rsidP="009E2BC0">
            <w:pPr>
              <w:jc w:val="right"/>
              <w:rPr>
                <w:rFonts w:ascii="Arial" w:hAnsi="Arial" w:cs="Arial"/>
                <w:color w:val="000000"/>
              </w:rPr>
            </w:pPr>
            <w:r w:rsidRPr="00A1145F">
              <w:rPr>
                <w:rFonts w:ascii="Arial" w:hAnsi="Arial" w:cs="Arial"/>
                <w:b/>
                <w:color w:val="000000"/>
              </w:rPr>
              <w:t>123.316.000,00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E2BC0" w:rsidRPr="00A1145F" w:rsidRDefault="009E2BC0" w:rsidP="009E2BC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2BC0" w:rsidRPr="009E2BC0" w:rsidRDefault="009E2BC0" w:rsidP="009E2BC0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6C" w:rsidRDefault="0032496C">
      <w:r>
        <w:separator/>
      </w:r>
    </w:p>
  </w:endnote>
  <w:endnote w:type="continuationSeparator" w:id="0">
    <w:p w:rsidR="0032496C" w:rsidRDefault="0032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6C" w:rsidRDefault="0032496C">
      <w:r>
        <w:separator/>
      </w:r>
    </w:p>
  </w:footnote>
  <w:footnote w:type="continuationSeparator" w:id="0">
    <w:p w:rsidR="0032496C" w:rsidRDefault="00324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6C" w:rsidRPr="00DD7099" w:rsidRDefault="0032496C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E2BC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32496C" w:rsidRDefault="0032496C" w:rsidP="00F6115E">
    <w:pPr>
      <w:pStyle w:val="Cabealho"/>
      <w:rPr>
        <w:sz w:val="16"/>
        <w:szCs w:val="16"/>
      </w:rPr>
    </w:pPr>
  </w:p>
  <w:p w:rsidR="0032496C" w:rsidRPr="00DD7099" w:rsidRDefault="0032496C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6E8F-D68A-4B52-BCAA-187289F7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2015-01-26T15:23:00Z</dcterms:created>
  <dcterms:modified xsi:type="dcterms:W3CDTF">2015-01-26T15:45:00Z</dcterms:modified>
</cp:coreProperties>
</file>