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411E66">
        <w:rPr>
          <w:rFonts w:ascii="Arial" w:hAnsi="Arial" w:cs="Arial"/>
          <w:b/>
          <w:bCs/>
          <w:color w:val="000080"/>
        </w:rPr>
        <w:t>1</w:t>
      </w:r>
      <w:r w:rsidR="000B24B4">
        <w:rPr>
          <w:rFonts w:ascii="Arial" w:hAnsi="Arial" w:cs="Arial"/>
          <w:b/>
          <w:bCs/>
          <w:color w:val="000080"/>
        </w:rPr>
        <w:t>1</w:t>
      </w:r>
      <w:r w:rsidR="00841943">
        <w:rPr>
          <w:rFonts w:ascii="Arial" w:hAnsi="Arial" w:cs="Arial"/>
          <w:b/>
          <w:bCs/>
          <w:color w:val="000080"/>
        </w:rPr>
        <w:t>8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AC6D7C">
        <w:rPr>
          <w:rFonts w:ascii="Arial" w:hAnsi="Arial" w:cs="Arial"/>
          <w:b/>
          <w:bCs/>
          <w:color w:val="000080"/>
        </w:rPr>
        <w:t xml:space="preserve">20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327499">
        <w:rPr>
          <w:rFonts w:ascii="Arial" w:hAnsi="Arial" w:cs="Arial"/>
          <w:b/>
          <w:bCs/>
          <w:color w:val="000080"/>
        </w:rPr>
        <w:t xml:space="preserve">MARÇO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41943" w:rsidRPr="00443FCC" w:rsidRDefault="00841943" w:rsidP="00841943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43FCC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443FCC">
        <w:rPr>
          <w:rFonts w:ascii="Arial" w:hAnsi="Arial" w:cs="Arial"/>
          <w:color w:val="000000"/>
        </w:rPr>
        <w:t>, no uso da competência que lhe foi delegada pelo art. 1</w:t>
      </w:r>
      <w:r w:rsidRPr="00443FCC">
        <w:rPr>
          <w:rFonts w:ascii="Arial" w:hAnsi="Arial" w:cs="Arial"/>
          <w:color w:val="000000"/>
          <w:u w:val="single"/>
          <w:vertAlign w:val="superscript"/>
        </w:rPr>
        <w:t>o</w:t>
      </w:r>
      <w:r w:rsidRPr="00443FCC">
        <w:rPr>
          <w:rFonts w:ascii="Arial" w:hAnsi="Arial" w:cs="Arial"/>
          <w:color w:val="000000"/>
        </w:rPr>
        <w:t xml:space="preserve"> da Portaria MME </w:t>
      </w:r>
      <w:proofErr w:type="gramStart"/>
      <w:r w:rsidRPr="00443FCC">
        <w:rPr>
          <w:rFonts w:ascii="Arial" w:hAnsi="Arial" w:cs="Arial"/>
          <w:color w:val="000000"/>
        </w:rPr>
        <w:t>n</w:t>
      </w:r>
      <w:r w:rsidRPr="00443FCC">
        <w:rPr>
          <w:rFonts w:ascii="Arial" w:hAnsi="Arial" w:cs="Arial"/>
          <w:color w:val="000000"/>
          <w:u w:val="words"/>
          <w:vertAlign w:val="superscript"/>
        </w:rPr>
        <w:t>o</w:t>
      </w:r>
      <w:r w:rsidRPr="00443FCC">
        <w:rPr>
          <w:rFonts w:ascii="Arial" w:hAnsi="Arial" w:cs="Arial"/>
          <w:color w:val="000000"/>
        </w:rPr>
        <w:t xml:space="preserve"> 440</w:t>
      </w:r>
      <w:proofErr w:type="gramEnd"/>
      <w:r w:rsidRPr="00443FCC">
        <w:rPr>
          <w:rFonts w:ascii="Arial" w:hAnsi="Arial" w:cs="Arial"/>
          <w:color w:val="000000"/>
        </w:rPr>
        <w:t>, de 20 de julho de 2012, tendo em vista o disposto no art. 6</w:t>
      </w:r>
      <w:r w:rsidRPr="00443FCC">
        <w:rPr>
          <w:rFonts w:ascii="Arial" w:hAnsi="Arial" w:cs="Arial"/>
          <w:color w:val="000000"/>
          <w:u w:val="single"/>
          <w:vertAlign w:val="superscript"/>
        </w:rPr>
        <w:t>o</w:t>
      </w:r>
      <w:r w:rsidRPr="00443FCC">
        <w:rPr>
          <w:rFonts w:ascii="Arial" w:hAnsi="Arial" w:cs="Arial"/>
          <w:color w:val="000000"/>
        </w:rPr>
        <w:t xml:space="preserve"> do Decreto n</w:t>
      </w:r>
      <w:r w:rsidRPr="00443FCC">
        <w:rPr>
          <w:rFonts w:ascii="Arial" w:hAnsi="Arial" w:cs="Arial"/>
          <w:color w:val="000000"/>
          <w:u w:val="single"/>
          <w:vertAlign w:val="superscript"/>
        </w:rPr>
        <w:t>o</w:t>
      </w:r>
      <w:r w:rsidRPr="00443FCC">
        <w:rPr>
          <w:rFonts w:ascii="Arial" w:hAnsi="Arial" w:cs="Arial"/>
          <w:color w:val="000000"/>
        </w:rPr>
        <w:t xml:space="preserve"> 6.144, de 3 de julho de </w:t>
      </w:r>
      <w:r w:rsidRPr="00443FCC">
        <w:rPr>
          <w:rFonts w:ascii="Arial" w:hAnsi="Arial" w:cs="Arial"/>
        </w:rPr>
        <w:t>2007, no art. 2</w:t>
      </w:r>
      <w:r w:rsidRPr="00443FCC">
        <w:rPr>
          <w:rFonts w:ascii="Arial" w:hAnsi="Arial" w:cs="Arial"/>
          <w:color w:val="000000"/>
          <w:u w:val="single"/>
          <w:vertAlign w:val="superscript"/>
        </w:rPr>
        <w:t>o</w:t>
      </w:r>
      <w:r w:rsidRPr="00443FCC">
        <w:rPr>
          <w:rFonts w:ascii="Arial" w:hAnsi="Arial" w:cs="Arial"/>
        </w:rPr>
        <w:t>, § 3</w:t>
      </w:r>
      <w:r w:rsidRPr="00443FCC">
        <w:rPr>
          <w:rFonts w:ascii="Arial" w:hAnsi="Arial" w:cs="Arial"/>
          <w:color w:val="000000"/>
          <w:u w:val="single"/>
          <w:vertAlign w:val="superscript"/>
        </w:rPr>
        <w:t>o</w:t>
      </w:r>
      <w:r w:rsidRPr="00443FCC">
        <w:rPr>
          <w:rFonts w:ascii="Arial" w:hAnsi="Arial" w:cs="Arial"/>
        </w:rPr>
        <w:t>, da Portaria MME n</w:t>
      </w:r>
      <w:r w:rsidRPr="00443FCC">
        <w:rPr>
          <w:rFonts w:ascii="Arial" w:hAnsi="Arial" w:cs="Arial"/>
          <w:color w:val="000000"/>
          <w:u w:val="single"/>
          <w:vertAlign w:val="superscript"/>
        </w:rPr>
        <w:t>o</w:t>
      </w:r>
      <w:r w:rsidRPr="00443FCC">
        <w:rPr>
          <w:rFonts w:ascii="Arial" w:hAnsi="Arial" w:cs="Arial"/>
        </w:rPr>
        <w:t xml:space="preserve"> 274, de 19 de agosto de 2013, e o que consta do Processo n</w:t>
      </w:r>
      <w:r w:rsidRPr="00443FCC">
        <w:rPr>
          <w:rFonts w:ascii="Arial" w:hAnsi="Arial" w:cs="Arial"/>
          <w:u w:val="single"/>
          <w:vertAlign w:val="superscript"/>
        </w:rPr>
        <w:t>o</w:t>
      </w:r>
      <w:r w:rsidRPr="00443FCC">
        <w:rPr>
          <w:rFonts w:ascii="Arial" w:hAnsi="Arial" w:cs="Arial"/>
        </w:rPr>
        <w:t xml:space="preserve"> </w:t>
      </w:r>
      <w:r w:rsidRPr="00443FCC">
        <w:rPr>
          <w:rFonts w:ascii="Arial" w:hAnsi="Arial" w:cs="Arial"/>
          <w:noProof/>
          <w:color w:val="000000"/>
        </w:rPr>
        <w:t>48500.006362/2014-11</w:t>
      </w:r>
      <w:r w:rsidRPr="00443FCC">
        <w:rPr>
          <w:rFonts w:ascii="Arial" w:hAnsi="Arial" w:cs="Arial"/>
        </w:rPr>
        <w:t>, resolve:</w:t>
      </w:r>
    </w:p>
    <w:p w:rsidR="00841943" w:rsidRPr="00443FCC" w:rsidRDefault="00841943" w:rsidP="00841943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841943" w:rsidRPr="00443FCC" w:rsidRDefault="00841943" w:rsidP="00841943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43FCC">
        <w:rPr>
          <w:rFonts w:ascii="Arial" w:hAnsi="Arial" w:cs="Arial"/>
        </w:rPr>
        <w:t>Art. 1</w:t>
      </w:r>
      <w:r w:rsidRPr="00443FCC">
        <w:rPr>
          <w:rFonts w:ascii="Arial" w:hAnsi="Arial" w:cs="Arial"/>
          <w:color w:val="000000"/>
          <w:u w:val="single"/>
          <w:vertAlign w:val="superscript"/>
        </w:rPr>
        <w:t>o</w:t>
      </w:r>
      <w:r w:rsidRPr="00443FCC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EOL </w:t>
      </w:r>
      <w:r w:rsidRPr="00443FCC">
        <w:rPr>
          <w:rFonts w:ascii="Arial" w:hAnsi="Arial" w:cs="Arial"/>
          <w:noProof/>
          <w:color w:val="000000"/>
        </w:rPr>
        <w:t>Santana II</w:t>
      </w:r>
      <w:r w:rsidRPr="00443FCC">
        <w:rPr>
          <w:rFonts w:ascii="Arial" w:hAnsi="Arial" w:cs="Arial"/>
          <w:color w:val="000000"/>
        </w:rPr>
        <w:t xml:space="preserve">, </w:t>
      </w:r>
      <w:r w:rsidRPr="00443FCC">
        <w:rPr>
          <w:rFonts w:ascii="Arial" w:eastAsia="Calibri" w:hAnsi="Arial" w:cs="Arial"/>
          <w:color w:val="000000"/>
          <w:lang w:eastAsia="en-US"/>
        </w:rPr>
        <w:t>cadastrada com o Código Único do Empreendimento de</w:t>
      </w:r>
      <w:r>
        <w:rPr>
          <w:rFonts w:ascii="Arial" w:eastAsia="Calibri" w:hAnsi="Arial" w:cs="Arial"/>
          <w:color w:val="000000"/>
          <w:lang w:eastAsia="en-US"/>
        </w:rPr>
        <w:t xml:space="preserve"> </w:t>
      </w:r>
      <w:r w:rsidRPr="00443FCC">
        <w:rPr>
          <w:rFonts w:ascii="Arial" w:eastAsia="Calibri" w:hAnsi="Arial" w:cs="Arial"/>
          <w:color w:val="000000"/>
          <w:lang w:eastAsia="en-US"/>
        </w:rPr>
        <w:t xml:space="preserve">Geração - CEG: </w:t>
      </w:r>
      <w:proofErr w:type="gramStart"/>
      <w:r w:rsidRPr="00443FCC">
        <w:rPr>
          <w:rFonts w:ascii="Arial" w:eastAsia="Calibri" w:hAnsi="Arial" w:cs="Arial"/>
          <w:color w:val="000000"/>
          <w:lang w:eastAsia="en-US"/>
        </w:rPr>
        <w:t>EOL.</w:t>
      </w:r>
      <w:proofErr w:type="gramEnd"/>
      <w:r w:rsidRPr="00443FCC">
        <w:rPr>
          <w:rFonts w:ascii="Arial" w:eastAsia="Calibri" w:hAnsi="Arial" w:cs="Arial"/>
          <w:color w:val="000000"/>
          <w:lang w:eastAsia="en-US"/>
        </w:rPr>
        <w:t xml:space="preserve">CV.RN.031811-6.01, </w:t>
      </w:r>
      <w:r w:rsidRPr="00443FCC">
        <w:rPr>
          <w:rFonts w:ascii="Arial" w:hAnsi="Arial" w:cs="Arial"/>
          <w:color w:val="000000"/>
        </w:rPr>
        <w:t xml:space="preserve">de titularidade da empresa </w:t>
      </w:r>
      <w:r w:rsidRPr="00443FCC">
        <w:rPr>
          <w:rFonts w:ascii="Arial" w:hAnsi="Arial" w:cs="Arial"/>
          <w:noProof/>
          <w:color w:val="000000"/>
        </w:rPr>
        <w:t>Santana 2 Energia Renovável S.A.</w:t>
      </w:r>
      <w:r w:rsidRPr="00443FCC">
        <w:rPr>
          <w:rFonts w:ascii="Arial" w:hAnsi="Arial" w:cs="Arial"/>
          <w:color w:val="000000"/>
        </w:rPr>
        <w:t>, inscrita no CNPJ/MF sob o n</w:t>
      </w:r>
      <w:r w:rsidRPr="00443FCC">
        <w:rPr>
          <w:rFonts w:ascii="Arial" w:hAnsi="Arial" w:cs="Arial"/>
          <w:color w:val="000000"/>
          <w:u w:val="single"/>
          <w:vertAlign w:val="superscript"/>
        </w:rPr>
        <w:t>o</w:t>
      </w:r>
      <w:r w:rsidRPr="00443FCC">
        <w:rPr>
          <w:rFonts w:ascii="Arial" w:hAnsi="Arial" w:cs="Arial"/>
          <w:color w:val="000000"/>
        </w:rPr>
        <w:t> </w:t>
      </w:r>
      <w:r w:rsidRPr="00443FCC">
        <w:rPr>
          <w:rFonts w:ascii="Arial" w:hAnsi="Arial" w:cs="Arial"/>
          <w:noProof/>
          <w:color w:val="000000"/>
        </w:rPr>
        <w:t>19.588.049/0001-35</w:t>
      </w:r>
      <w:r w:rsidRPr="00443FCC">
        <w:rPr>
          <w:rFonts w:ascii="Arial" w:hAnsi="Arial" w:cs="Arial"/>
          <w:color w:val="000000"/>
        </w:rPr>
        <w:t xml:space="preserve">, </w:t>
      </w:r>
      <w:r w:rsidRPr="00443FCC">
        <w:rPr>
          <w:rFonts w:ascii="Arial" w:hAnsi="Arial" w:cs="Arial"/>
        </w:rPr>
        <w:t>detalhado no Anexo à presente Portaria.</w:t>
      </w:r>
    </w:p>
    <w:p w:rsidR="00841943" w:rsidRPr="00443FCC" w:rsidRDefault="00841943" w:rsidP="00841943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841943" w:rsidRPr="00443FCC" w:rsidRDefault="00841943" w:rsidP="0084194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43FCC">
        <w:rPr>
          <w:rFonts w:ascii="Arial" w:hAnsi="Arial" w:cs="Arial"/>
        </w:rPr>
        <w:t xml:space="preserve">Parágrafo único. O projeto de que trata o </w:t>
      </w:r>
      <w:r w:rsidRPr="00443FCC">
        <w:rPr>
          <w:rFonts w:ascii="Arial" w:hAnsi="Arial" w:cs="Arial"/>
          <w:b/>
        </w:rPr>
        <w:t>caput</w:t>
      </w:r>
      <w:r w:rsidRPr="00443FCC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443FCC">
        <w:rPr>
          <w:rFonts w:ascii="Arial" w:hAnsi="Arial" w:cs="Arial"/>
          <w:noProof/>
          <w:color w:val="000000"/>
        </w:rPr>
        <w:t>n</w:t>
      </w:r>
      <w:r w:rsidRPr="00443FCC">
        <w:rPr>
          <w:rFonts w:ascii="Arial" w:hAnsi="Arial" w:cs="Arial"/>
          <w:color w:val="000000"/>
          <w:u w:val="single"/>
          <w:vertAlign w:val="superscript"/>
        </w:rPr>
        <w:t>o</w:t>
      </w:r>
      <w:r w:rsidRPr="00443FCC">
        <w:rPr>
          <w:rFonts w:ascii="Arial" w:hAnsi="Arial" w:cs="Arial"/>
          <w:noProof/>
          <w:color w:val="000000"/>
        </w:rPr>
        <w:t xml:space="preserve"> 610</w:t>
      </w:r>
      <w:proofErr w:type="gramEnd"/>
      <w:r w:rsidRPr="00443FCC">
        <w:rPr>
          <w:rFonts w:ascii="Arial" w:hAnsi="Arial" w:cs="Arial"/>
          <w:noProof/>
          <w:color w:val="000000"/>
        </w:rPr>
        <w:t xml:space="preserve">, de 12 de novembro de 2014, </w:t>
      </w:r>
      <w:r w:rsidRPr="00443FCC">
        <w:rPr>
          <w:rFonts w:ascii="Arial" w:hAnsi="Arial" w:cs="Arial"/>
        </w:rPr>
        <w:t>é alcançado pelo art. 4</w:t>
      </w:r>
      <w:r w:rsidRPr="00443FCC">
        <w:rPr>
          <w:rFonts w:ascii="Arial" w:hAnsi="Arial" w:cs="Arial"/>
          <w:color w:val="000000"/>
          <w:u w:val="single"/>
          <w:vertAlign w:val="superscript"/>
        </w:rPr>
        <w:t>o</w:t>
      </w:r>
      <w:r w:rsidRPr="00443FCC">
        <w:rPr>
          <w:rFonts w:ascii="Arial" w:hAnsi="Arial" w:cs="Arial"/>
        </w:rPr>
        <w:t>, inciso I, da Portaria MME n</w:t>
      </w:r>
      <w:r w:rsidRPr="00443FCC">
        <w:rPr>
          <w:rFonts w:ascii="Arial" w:hAnsi="Arial" w:cs="Arial"/>
          <w:u w:val="single"/>
          <w:vertAlign w:val="superscript"/>
        </w:rPr>
        <w:t>o</w:t>
      </w:r>
      <w:r w:rsidRPr="00443FCC">
        <w:rPr>
          <w:rFonts w:ascii="Arial" w:hAnsi="Arial" w:cs="Arial"/>
        </w:rPr>
        <w:t xml:space="preserve"> 274, de 19 de agosto de 2013.</w:t>
      </w:r>
    </w:p>
    <w:p w:rsidR="00841943" w:rsidRPr="00443FCC" w:rsidRDefault="00841943" w:rsidP="0084194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841943" w:rsidRPr="00443FCC" w:rsidRDefault="00841943" w:rsidP="0084194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43FCC">
        <w:rPr>
          <w:rFonts w:ascii="Arial" w:hAnsi="Arial" w:cs="Arial"/>
        </w:rPr>
        <w:t>Art. 2</w:t>
      </w:r>
      <w:r w:rsidRPr="00443FCC">
        <w:rPr>
          <w:rFonts w:ascii="Arial" w:hAnsi="Arial" w:cs="Arial"/>
          <w:u w:val="single"/>
          <w:vertAlign w:val="superscript"/>
        </w:rPr>
        <w:t>o</w:t>
      </w:r>
      <w:r w:rsidRPr="00443FCC">
        <w:rPr>
          <w:rFonts w:ascii="Arial" w:hAnsi="Arial" w:cs="Arial"/>
        </w:rPr>
        <w:t xml:space="preserve"> As estimativas dos investimentos têm por base o mês de novembro </w:t>
      </w:r>
      <w:r w:rsidRPr="00443FCC">
        <w:rPr>
          <w:rFonts w:ascii="Arial" w:hAnsi="Arial" w:cs="Arial"/>
          <w:noProof/>
          <w:color w:val="000000"/>
        </w:rPr>
        <w:t>de 2014</w:t>
      </w:r>
      <w:r w:rsidRPr="00443FCC">
        <w:rPr>
          <w:rFonts w:ascii="Arial" w:hAnsi="Arial" w:cs="Arial"/>
        </w:rPr>
        <w:t xml:space="preserve"> e são de exclusiva responsabilidade da </w:t>
      </w:r>
      <w:r w:rsidRPr="00443FCC">
        <w:rPr>
          <w:rFonts w:ascii="Arial" w:hAnsi="Arial" w:cs="Arial"/>
          <w:noProof/>
          <w:color w:val="000000"/>
        </w:rPr>
        <w:t>Santana 2 Energia Renovável S.A.</w:t>
      </w:r>
      <w:r w:rsidRPr="00443FCC">
        <w:rPr>
          <w:rFonts w:ascii="Arial" w:hAnsi="Arial" w:cs="Arial"/>
        </w:rPr>
        <w:t>, cuja razoabilidade foi atestada pela Agência Nacional de Energia Elétrica - ANEEL.</w:t>
      </w:r>
    </w:p>
    <w:p w:rsidR="00841943" w:rsidRPr="00443FCC" w:rsidRDefault="00841943" w:rsidP="0084194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841943" w:rsidRPr="00443FCC" w:rsidRDefault="00841943" w:rsidP="0084194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43FCC">
        <w:rPr>
          <w:rFonts w:ascii="Arial" w:hAnsi="Arial" w:cs="Arial"/>
        </w:rPr>
        <w:t>Art. 3</w:t>
      </w:r>
      <w:r w:rsidRPr="00443FCC">
        <w:rPr>
          <w:rFonts w:ascii="Arial" w:hAnsi="Arial" w:cs="Arial"/>
          <w:u w:val="single"/>
          <w:vertAlign w:val="superscript"/>
        </w:rPr>
        <w:t>o</w:t>
      </w:r>
      <w:r w:rsidRPr="00443FCC">
        <w:rPr>
          <w:rFonts w:ascii="Arial" w:hAnsi="Arial" w:cs="Arial"/>
        </w:rPr>
        <w:t xml:space="preserve"> A </w:t>
      </w:r>
      <w:r w:rsidRPr="00443FCC">
        <w:rPr>
          <w:rFonts w:ascii="Arial" w:hAnsi="Arial" w:cs="Arial"/>
          <w:noProof/>
          <w:color w:val="000000"/>
        </w:rPr>
        <w:t xml:space="preserve">Santana 2 Energia Renovável S.A. </w:t>
      </w:r>
      <w:r w:rsidRPr="00443FCC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841943" w:rsidRPr="00443FCC" w:rsidRDefault="00841943" w:rsidP="0084194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41943" w:rsidRPr="00443FCC" w:rsidRDefault="00841943" w:rsidP="0084194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43FCC">
        <w:rPr>
          <w:rFonts w:ascii="Arial" w:hAnsi="Arial" w:cs="Arial"/>
        </w:rPr>
        <w:t>Art. 4</w:t>
      </w:r>
      <w:r w:rsidRPr="00443FCC">
        <w:rPr>
          <w:rFonts w:ascii="Arial" w:hAnsi="Arial" w:cs="Arial"/>
          <w:u w:val="single"/>
          <w:vertAlign w:val="superscript"/>
        </w:rPr>
        <w:t>o</w:t>
      </w:r>
      <w:r w:rsidRPr="00443FCC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841943" w:rsidRPr="00443FCC" w:rsidRDefault="00841943" w:rsidP="0084194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841943" w:rsidRPr="00443FCC" w:rsidRDefault="00841943" w:rsidP="0084194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43FCC">
        <w:rPr>
          <w:rFonts w:ascii="Arial" w:hAnsi="Arial" w:cs="Arial"/>
        </w:rPr>
        <w:t>Art. 5</w:t>
      </w:r>
      <w:r w:rsidRPr="00443FCC">
        <w:rPr>
          <w:rFonts w:ascii="Arial" w:hAnsi="Arial" w:cs="Arial"/>
          <w:color w:val="000000"/>
          <w:u w:val="single"/>
          <w:vertAlign w:val="superscript"/>
        </w:rPr>
        <w:t>o</w:t>
      </w:r>
      <w:r w:rsidRPr="00443FCC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841943" w:rsidRPr="00443FCC" w:rsidRDefault="00841943" w:rsidP="0084194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41943" w:rsidRPr="00443FCC" w:rsidRDefault="00841943" w:rsidP="0084194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43FCC">
        <w:rPr>
          <w:rFonts w:ascii="Arial" w:hAnsi="Arial" w:cs="Arial"/>
          <w:color w:val="000000"/>
        </w:rPr>
        <w:t>Art. 6</w:t>
      </w:r>
      <w:r w:rsidRPr="00443FCC">
        <w:rPr>
          <w:rFonts w:ascii="Arial" w:hAnsi="Arial" w:cs="Arial"/>
          <w:color w:val="000000"/>
          <w:u w:val="single"/>
          <w:vertAlign w:val="superscript"/>
        </w:rPr>
        <w:t>o</w:t>
      </w:r>
      <w:r w:rsidRPr="00443FCC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D93B8C" w:rsidRDefault="00764AA7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9D584D">
        <w:rPr>
          <w:rFonts w:ascii="Arial" w:hAnsi="Arial" w:cs="Arial"/>
          <w:color w:val="FF0000"/>
        </w:rPr>
        <w:t>2</w:t>
      </w:r>
      <w:r w:rsidR="00AC6D7C">
        <w:rPr>
          <w:rFonts w:ascii="Arial" w:hAnsi="Arial" w:cs="Arial"/>
          <w:color w:val="FF0000"/>
        </w:rPr>
        <w:t>3</w:t>
      </w:r>
      <w:r w:rsidRPr="002F7283">
        <w:rPr>
          <w:rFonts w:ascii="Arial" w:hAnsi="Arial" w:cs="Arial"/>
          <w:color w:val="FF0000"/>
        </w:rPr>
        <w:t>.</w:t>
      </w:r>
      <w:r w:rsidR="00327499">
        <w:rPr>
          <w:rFonts w:ascii="Arial" w:hAnsi="Arial" w:cs="Arial"/>
          <w:color w:val="FF0000"/>
        </w:rPr>
        <w:t>3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D93B8C" w:rsidRDefault="00D93B8C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D93B8C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841943" w:rsidRPr="00443FCC" w:rsidRDefault="00841943" w:rsidP="00841943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43FCC">
        <w:rPr>
          <w:rFonts w:ascii="Arial" w:hAnsi="Arial" w:cs="Arial"/>
          <w:b/>
          <w:color w:val="000000"/>
        </w:rPr>
        <w:t>ANEXO</w:t>
      </w:r>
    </w:p>
    <w:p w:rsidR="00841943" w:rsidRPr="00443FCC" w:rsidRDefault="00841943" w:rsidP="00841943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841943" w:rsidRPr="00443FCC" w:rsidTr="00F77670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43" w:rsidRPr="00443FCC" w:rsidRDefault="00841943" w:rsidP="00F77670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43FCC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841943" w:rsidRPr="00443FCC" w:rsidRDefault="00841943" w:rsidP="00841943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841943" w:rsidRPr="00443FCC" w:rsidTr="00F77670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43" w:rsidRPr="00443FCC" w:rsidRDefault="00841943" w:rsidP="00F77670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443FCC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841943" w:rsidRPr="00443FCC" w:rsidRDefault="00841943" w:rsidP="00841943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841943" w:rsidRPr="00443FCC" w:rsidTr="00F77670">
        <w:tc>
          <w:tcPr>
            <w:tcW w:w="10348" w:type="dxa"/>
            <w:gridSpan w:val="6"/>
            <w:vAlign w:val="center"/>
          </w:tcPr>
          <w:p w:rsidR="00841943" w:rsidRPr="00443FCC" w:rsidRDefault="00841943" w:rsidP="00F77670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43FCC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841943" w:rsidRPr="00443FCC" w:rsidTr="00F77670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841943" w:rsidRPr="00443FCC" w:rsidRDefault="00841943" w:rsidP="00F7767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43FC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1943" w:rsidRPr="00443FCC" w:rsidRDefault="00841943" w:rsidP="00F77670">
            <w:pPr>
              <w:jc w:val="both"/>
              <w:rPr>
                <w:rFonts w:ascii="Arial" w:hAnsi="Arial" w:cs="Arial"/>
                <w:color w:val="000000"/>
              </w:rPr>
            </w:pPr>
            <w:r w:rsidRPr="00443FCC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43" w:rsidRPr="00443FCC" w:rsidRDefault="00841943" w:rsidP="00F7767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43FC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1943" w:rsidRPr="00443FCC" w:rsidRDefault="00841943" w:rsidP="00F77670">
            <w:pPr>
              <w:jc w:val="both"/>
              <w:rPr>
                <w:rFonts w:ascii="Arial" w:hAnsi="Arial" w:cs="Arial"/>
                <w:color w:val="000000"/>
              </w:rPr>
            </w:pPr>
            <w:r w:rsidRPr="00443FCC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841943" w:rsidRPr="00443FCC" w:rsidTr="00F7767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1943" w:rsidRPr="00443FCC" w:rsidRDefault="00841943" w:rsidP="00F7767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943" w:rsidRPr="00443FCC" w:rsidRDefault="00841943" w:rsidP="00F77670">
            <w:pPr>
              <w:jc w:val="both"/>
              <w:rPr>
                <w:rFonts w:ascii="Arial" w:hAnsi="Arial" w:cs="Arial"/>
                <w:color w:val="000000"/>
              </w:rPr>
            </w:pPr>
            <w:r w:rsidRPr="00443FCC">
              <w:rPr>
                <w:rFonts w:ascii="Arial" w:hAnsi="Arial" w:cs="Arial"/>
                <w:noProof/>
                <w:color w:val="000000"/>
              </w:rPr>
              <w:t>Santana 2 Energia Renovável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41943" w:rsidRPr="00443FCC" w:rsidRDefault="00841943" w:rsidP="00F7767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1943" w:rsidRPr="00443FCC" w:rsidRDefault="00841943" w:rsidP="00F77670">
            <w:pPr>
              <w:jc w:val="both"/>
              <w:rPr>
                <w:rFonts w:ascii="Arial" w:hAnsi="Arial" w:cs="Arial"/>
                <w:color w:val="000000"/>
              </w:rPr>
            </w:pPr>
            <w:r w:rsidRPr="00443FCC">
              <w:rPr>
                <w:rFonts w:ascii="Arial" w:hAnsi="Arial" w:cs="Arial"/>
                <w:noProof/>
                <w:color w:val="000000"/>
              </w:rPr>
              <w:t>19.588.049/0001-35</w:t>
            </w:r>
          </w:p>
        </w:tc>
      </w:tr>
      <w:tr w:rsidR="00841943" w:rsidRPr="00443FCC" w:rsidTr="00F77670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43" w:rsidRPr="00443FCC" w:rsidRDefault="00841943" w:rsidP="00F7767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43FC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943" w:rsidRPr="00443FCC" w:rsidRDefault="00841943" w:rsidP="00F77670">
            <w:pPr>
              <w:jc w:val="both"/>
              <w:rPr>
                <w:rFonts w:ascii="Arial" w:hAnsi="Arial" w:cs="Arial"/>
                <w:color w:val="000000"/>
              </w:rPr>
            </w:pPr>
            <w:r w:rsidRPr="00443FCC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41943" w:rsidRPr="00443FCC" w:rsidRDefault="00841943" w:rsidP="00F7767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43FC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943" w:rsidRPr="00443FCC" w:rsidRDefault="00841943" w:rsidP="00F77670">
            <w:pPr>
              <w:jc w:val="both"/>
              <w:rPr>
                <w:rFonts w:ascii="Arial" w:hAnsi="Arial" w:cs="Arial"/>
                <w:color w:val="000000"/>
              </w:rPr>
            </w:pPr>
            <w:r w:rsidRPr="00443FCC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841943" w:rsidRPr="00443FCC" w:rsidTr="00F7767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1943" w:rsidRPr="00443FCC" w:rsidRDefault="00841943" w:rsidP="00F7767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1943" w:rsidRPr="00443FCC" w:rsidRDefault="00841943" w:rsidP="00F77670">
            <w:pPr>
              <w:jc w:val="both"/>
              <w:rPr>
                <w:rFonts w:ascii="Arial" w:hAnsi="Arial" w:cs="Arial"/>
                <w:color w:val="000000"/>
              </w:rPr>
            </w:pPr>
            <w:r w:rsidRPr="00443FCC">
              <w:rPr>
                <w:rFonts w:ascii="Arial" w:hAnsi="Arial" w:cs="Arial"/>
                <w:color w:val="000000"/>
              </w:rPr>
              <w:t>Praia do Flamengo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943" w:rsidRPr="00443FCC" w:rsidRDefault="00841943" w:rsidP="00F7767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41943" w:rsidRPr="00443FCC" w:rsidRDefault="00841943" w:rsidP="00F77670">
            <w:pPr>
              <w:jc w:val="both"/>
              <w:rPr>
                <w:rFonts w:ascii="Arial" w:hAnsi="Arial" w:cs="Arial"/>
                <w:color w:val="000000"/>
              </w:rPr>
            </w:pPr>
            <w:r w:rsidRPr="00443FCC">
              <w:rPr>
                <w:rFonts w:ascii="Arial" w:hAnsi="Arial" w:cs="Arial"/>
                <w:color w:val="000000"/>
              </w:rPr>
              <w:t>78</w:t>
            </w:r>
          </w:p>
        </w:tc>
      </w:tr>
      <w:tr w:rsidR="00841943" w:rsidRPr="00443FCC" w:rsidTr="00F77670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841943" w:rsidRPr="00443FCC" w:rsidRDefault="00841943" w:rsidP="00F7767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43FC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943" w:rsidRPr="00443FCC" w:rsidRDefault="00841943" w:rsidP="00F77670">
            <w:pPr>
              <w:jc w:val="both"/>
              <w:rPr>
                <w:rFonts w:ascii="Arial" w:hAnsi="Arial" w:cs="Arial"/>
                <w:color w:val="000000"/>
              </w:rPr>
            </w:pPr>
            <w:r w:rsidRPr="00443FCC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43" w:rsidRPr="00443FCC" w:rsidRDefault="00841943" w:rsidP="00F7767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43FC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943" w:rsidRPr="00443FCC" w:rsidRDefault="00841943" w:rsidP="00F77670">
            <w:pPr>
              <w:jc w:val="both"/>
              <w:rPr>
                <w:rFonts w:ascii="Arial" w:hAnsi="Arial" w:cs="Arial"/>
                <w:color w:val="000000"/>
              </w:rPr>
            </w:pPr>
            <w:r w:rsidRPr="00443FCC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841943" w:rsidRPr="00443FCC" w:rsidRDefault="00841943" w:rsidP="00F7767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43FC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841943" w:rsidRPr="00443FCC" w:rsidRDefault="00841943" w:rsidP="00F77670">
            <w:pPr>
              <w:jc w:val="both"/>
              <w:rPr>
                <w:rFonts w:ascii="Arial" w:hAnsi="Arial" w:cs="Arial"/>
                <w:color w:val="000000"/>
              </w:rPr>
            </w:pPr>
            <w:r w:rsidRPr="00443FCC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841943" w:rsidRPr="00443FCC" w:rsidTr="00F7767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1943" w:rsidRPr="00443FCC" w:rsidRDefault="00841943" w:rsidP="00F7767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943" w:rsidRPr="00443FCC" w:rsidRDefault="00841943" w:rsidP="00F77670">
            <w:pPr>
              <w:jc w:val="both"/>
              <w:rPr>
                <w:rFonts w:ascii="Arial" w:hAnsi="Arial" w:cs="Arial"/>
                <w:color w:val="000000"/>
              </w:rPr>
            </w:pPr>
            <w:r w:rsidRPr="00443FCC">
              <w:rPr>
                <w:rFonts w:ascii="Arial" w:hAnsi="Arial" w:cs="Arial"/>
                <w:color w:val="000000"/>
              </w:rPr>
              <w:t>Sala 101 - Parte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943" w:rsidRPr="00443FCC" w:rsidRDefault="00841943" w:rsidP="00F7767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943" w:rsidRPr="00443FCC" w:rsidRDefault="00841943" w:rsidP="00F77670">
            <w:pPr>
              <w:jc w:val="both"/>
              <w:rPr>
                <w:rFonts w:ascii="Arial" w:hAnsi="Arial" w:cs="Arial"/>
                <w:color w:val="000000"/>
              </w:rPr>
            </w:pPr>
            <w:r w:rsidRPr="00443FCC">
              <w:rPr>
                <w:rFonts w:ascii="Arial" w:hAnsi="Arial" w:cs="Arial"/>
                <w:color w:val="000000"/>
              </w:rPr>
              <w:t>Flamengo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943" w:rsidRPr="00443FCC" w:rsidRDefault="00841943" w:rsidP="00F7767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1943" w:rsidRPr="00443FCC" w:rsidRDefault="00841943" w:rsidP="00F77670">
            <w:pPr>
              <w:jc w:val="both"/>
              <w:rPr>
                <w:rFonts w:ascii="Arial" w:hAnsi="Arial" w:cs="Arial"/>
                <w:color w:val="000000"/>
              </w:rPr>
            </w:pPr>
            <w:r w:rsidRPr="00443FCC">
              <w:rPr>
                <w:rFonts w:ascii="Arial" w:hAnsi="Arial" w:cs="Arial"/>
                <w:color w:val="000000"/>
              </w:rPr>
              <w:t>22210-030</w:t>
            </w:r>
          </w:p>
        </w:tc>
      </w:tr>
      <w:tr w:rsidR="00841943" w:rsidRPr="00443FCC" w:rsidTr="00F77670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841943" w:rsidRPr="00443FCC" w:rsidRDefault="00841943" w:rsidP="00F7767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43FC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943" w:rsidRPr="00443FCC" w:rsidRDefault="00841943" w:rsidP="00F77670">
            <w:pPr>
              <w:jc w:val="both"/>
              <w:rPr>
                <w:rFonts w:ascii="Arial" w:hAnsi="Arial" w:cs="Arial"/>
                <w:color w:val="000000"/>
              </w:rPr>
            </w:pPr>
            <w:r w:rsidRPr="00443FCC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41943" w:rsidRPr="00443FCC" w:rsidRDefault="00841943" w:rsidP="00F7767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43FC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841943" w:rsidRPr="00443FCC" w:rsidRDefault="00841943" w:rsidP="00F77670">
            <w:pPr>
              <w:jc w:val="both"/>
              <w:rPr>
                <w:rFonts w:ascii="Arial" w:hAnsi="Arial" w:cs="Arial"/>
                <w:color w:val="000000"/>
              </w:rPr>
            </w:pPr>
            <w:r w:rsidRPr="00443FCC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841943" w:rsidRPr="00443FCC" w:rsidRDefault="00841943" w:rsidP="00F7767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43FC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841943" w:rsidRPr="00443FCC" w:rsidRDefault="00841943" w:rsidP="00F77670">
            <w:pPr>
              <w:jc w:val="both"/>
              <w:rPr>
                <w:rFonts w:ascii="Arial" w:hAnsi="Arial" w:cs="Arial"/>
                <w:color w:val="000000"/>
              </w:rPr>
            </w:pPr>
            <w:r w:rsidRPr="00443FCC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841943" w:rsidRPr="00443FCC" w:rsidTr="00F7767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1943" w:rsidRPr="00443FCC" w:rsidRDefault="00841943" w:rsidP="00F7767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943" w:rsidRPr="00443FCC" w:rsidRDefault="00841943" w:rsidP="00F77670">
            <w:pPr>
              <w:jc w:val="both"/>
              <w:rPr>
                <w:rFonts w:ascii="Arial" w:hAnsi="Arial" w:cs="Arial"/>
                <w:color w:val="000000"/>
              </w:rPr>
            </w:pPr>
            <w:r w:rsidRPr="00443FCC">
              <w:rPr>
                <w:rFonts w:ascii="Arial" w:hAnsi="Arial" w:cs="Arial"/>
                <w:color w:val="000000"/>
              </w:rPr>
              <w:t>Rio de Janeiro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943" w:rsidRPr="00443FCC" w:rsidRDefault="00841943" w:rsidP="00F7767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943" w:rsidRPr="00443FCC" w:rsidRDefault="00841943" w:rsidP="00F77670">
            <w:pPr>
              <w:jc w:val="both"/>
              <w:rPr>
                <w:rFonts w:ascii="Arial" w:hAnsi="Arial" w:cs="Arial"/>
                <w:color w:val="000000"/>
              </w:rPr>
            </w:pPr>
            <w:r w:rsidRPr="00443FCC">
              <w:rPr>
                <w:rFonts w:ascii="Arial" w:hAnsi="Arial" w:cs="Arial"/>
                <w:color w:val="000000"/>
              </w:rPr>
              <w:t>Rio de Janeiro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943" w:rsidRPr="00443FCC" w:rsidRDefault="00841943" w:rsidP="00F7767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1943" w:rsidRPr="00443FCC" w:rsidRDefault="00841943" w:rsidP="00F77670">
            <w:pPr>
              <w:jc w:val="both"/>
              <w:rPr>
                <w:rFonts w:ascii="Arial" w:hAnsi="Arial" w:cs="Arial"/>
                <w:color w:val="000000"/>
              </w:rPr>
            </w:pPr>
            <w:r w:rsidRPr="00443FCC">
              <w:rPr>
                <w:rFonts w:ascii="Arial" w:hAnsi="Arial" w:cs="Arial"/>
                <w:color w:val="000000"/>
              </w:rPr>
              <w:t>(21) 3235-8741</w:t>
            </w:r>
          </w:p>
        </w:tc>
      </w:tr>
    </w:tbl>
    <w:p w:rsidR="00841943" w:rsidRPr="00443FCC" w:rsidRDefault="00841943" w:rsidP="00841943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841943" w:rsidRPr="00443FCC" w:rsidTr="00F7767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43" w:rsidRPr="00443FCC" w:rsidRDefault="00841943" w:rsidP="00F77670">
            <w:pPr>
              <w:jc w:val="both"/>
              <w:rPr>
                <w:rFonts w:ascii="Arial" w:hAnsi="Arial" w:cs="Arial"/>
              </w:rPr>
            </w:pPr>
            <w:r w:rsidRPr="00443FCC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43" w:rsidRPr="00443FCC" w:rsidRDefault="00841943" w:rsidP="00F7767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43FCC">
              <w:rPr>
                <w:rFonts w:ascii="Arial" w:hAnsi="Arial" w:cs="Arial"/>
                <w:bCs/>
              </w:rPr>
              <w:t>DADOS DO PROJETO</w:t>
            </w:r>
          </w:p>
        </w:tc>
      </w:tr>
      <w:tr w:rsidR="00841943" w:rsidRPr="00443FCC" w:rsidTr="00841943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43" w:rsidRPr="00443FCC" w:rsidRDefault="00841943" w:rsidP="00F77670">
            <w:pPr>
              <w:rPr>
                <w:rFonts w:ascii="Arial" w:hAnsi="Arial" w:cs="Arial"/>
                <w:b/>
              </w:rPr>
            </w:pPr>
            <w:r w:rsidRPr="00443FCC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43" w:rsidRPr="00443FCC" w:rsidRDefault="00841943" w:rsidP="00F77670">
            <w:pPr>
              <w:jc w:val="both"/>
              <w:rPr>
                <w:rFonts w:ascii="Arial" w:hAnsi="Arial" w:cs="Arial"/>
              </w:rPr>
            </w:pPr>
            <w:r w:rsidRPr="00443FCC">
              <w:rPr>
                <w:rFonts w:ascii="Arial" w:hAnsi="Arial" w:cs="Arial"/>
              </w:rPr>
              <w:t xml:space="preserve">EOL </w:t>
            </w:r>
            <w:r w:rsidRPr="00443FCC">
              <w:rPr>
                <w:rFonts w:ascii="Arial" w:hAnsi="Arial" w:cs="Arial"/>
                <w:noProof/>
                <w:color w:val="000000"/>
              </w:rPr>
              <w:t xml:space="preserve">Santana II </w:t>
            </w:r>
            <w:r w:rsidRPr="00443FCC">
              <w:rPr>
                <w:rFonts w:ascii="Arial" w:hAnsi="Arial" w:cs="Arial"/>
              </w:rPr>
              <w:t xml:space="preserve">(Autorizada pela Portaria MME </w:t>
            </w:r>
            <w:proofErr w:type="gramStart"/>
            <w:r w:rsidRPr="00443FCC">
              <w:rPr>
                <w:rFonts w:ascii="Arial" w:hAnsi="Arial" w:cs="Arial"/>
                <w:noProof/>
                <w:color w:val="000000"/>
              </w:rPr>
              <w:t>n</w:t>
            </w:r>
            <w:r w:rsidRPr="00443FCC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443FCC">
              <w:rPr>
                <w:rFonts w:ascii="Arial" w:hAnsi="Arial" w:cs="Arial"/>
                <w:noProof/>
                <w:color w:val="000000"/>
              </w:rPr>
              <w:t xml:space="preserve"> 610</w:t>
            </w:r>
            <w:proofErr w:type="gramEnd"/>
            <w:r w:rsidRPr="00443FCC">
              <w:rPr>
                <w:rFonts w:ascii="Arial" w:hAnsi="Arial" w:cs="Arial"/>
                <w:noProof/>
                <w:color w:val="000000"/>
              </w:rPr>
              <w:t xml:space="preserve">, de 12 de novembro de 2014 </w:t>
            </w:r>
            <w:r w:rsidRPr="00443FCC">
              <w:rPr>
                <w:rFonts w:ascii="Arial" w:hAnsi="Arial" w:cs="Arial"/>
                <w:color w:val="000000"/>
              </w:rPr>
              <w:t>- Leilão n</w:t>
            </w:r>
            <w:r w:rsidRPr="00443FCC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443FCC">
              <w:rPr>
                <w:rFonts w:ascii="Arial" w:hAnsi="Arial" w:cs="Arial"/>
                <w:color w:val="000000"/>
              </w:rPr>
              <w:t xml:space="preserve"> </w:t>
            </w:r>
            <w:r w:rsidRPr="00443FCC">
              <w:rPr>
                <w:rFonts w:ascii="Arial" w:hAnsi="Arial" w:cs="Arial"/>
                <w:noProof/>
                <w:color w:val="000000"/>
              </w:rPr>
              <w:t>03/2014</w:t>
            </w:r>
            <w:r w:rsidRPr="00443FCC">
              <w:rPr>
                <w:rFonts w:ascii="Arial" w:hAnsi="Arial" w:cs="Arial"/>
                <w:color w:val="000000"/>
              </w:rPr>
              <w:t>-ANEEL</w:t>
            </w:r>
            <w:r w:rsidRPr="00443FCC">
              <w:rPr>
                <w:rFonts w:ascii="Arial" w:hAnsi="Arial" w:cs="Arial"/>
              </w:rPr>
              <w:t>).</w:t>
            </w:r>
          </w:p>
        </w:tc>
      </w:tr>
      <w:tr w:rsidR="00841943" w:rsidRPr="00443FCC" w:rsidTr="00841943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43" w:rsidRPr="00443FCC" w:rsidRDefault="00841943" w:rsidP="00F77670">
            <w:pPr>
              <w:rPr>
                <w:rFonts w:ascii="Arial" w:hAnsi="Arial" w:cs="Arial"/>
              </w:rPr>
            </w:pPr>
            <w:r w:rsidRPr="00443FCC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943" w:rsidRPr="00443FCC" w:rsidRDefault="00841943" w:rsidP="00F77670">
            <w:pPr>
              <w:jc w:val="both"/>
              <w:rPr>
                <w:rFonts w:ascii="Arial" w:hAnsi="Arial" w:cs="Arial"/>
              </w:rPr>
            </w:pPr>
            <w:r w:rsidRPr="00443FCC">
              <w:rPr>
                <w:rFonts w:ascii="Arial" w:hAnsi="Arial" w:cs="Arial"/>
              </w:rPr>
              <w:t xml:space="preserve">Central Geradora Eólica denominada EOL </w:t>
            </w:r>
            <w:r w:rsidRPr="00443FCC">
              <w:rPr>
                <w:rFonts w:ascii="Arial" w:hAnsi="Arial" w:cs="Arial"/>
                <w:noProof/>
                <w:color w:val="000000"/>
              </w:rPr>
              <w:t>Santana II</w:t>
            </w:r>
            <w:r w:rsidRPr="00443FCC">
              <w:rPr>
                <w:rFonts w:ascii="Arial" w:hAnsi="Arial" w:cs="Arial"/>
              </w:rPr>
              <w:t>, compreendendo:</w:t>
            </w:r>
          </w:p>
        </w:tc>
      </w:tr>
      <w:tr w:rsidR="00841943" w:rsidRPr="00443FCC" w:rsidTr="00841943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43" w:rsidRPr="00443FCC" w:rsidRDefault="00841943" w:rsidP="00F77670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1943" w:rsidRPr="00443FCC" w:rsidRDefault="00841943" w:rsidP="00F77670">
            <w:pPr>
              <w:jc w:val="both"/>
              <w:rPr>
                <w:rFonts w:ascii="Arial" w:hAnsi="Arial" w:cs="Arial"/>
              </w:rPr>
            </w:pPr>
            <w:r w:rsidRPr="00443FCC">
              <w:rPr>
                <w:rFonts w:ascii="Arial" w:hAnsi="Arial" w:cs="Arial"/>
                <w:color w:val="000000"/>
              </w:rPr>
              <w:t xml:space="preserve">I - doze Unidades Geradoras de 2.000 </w:t>
            </w:r>
            <w:proofErr w:type="gramStart"/>
            <w:r w:rsidRPr="00443FCC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443FCC">
              <w:rPr>
                <w:rFonts w:ascii="Arial" w:hAnsi="Arial" w:cs="Arial"/>
                <w:color w:val="000000"/>
              </w:rPr>
              <w:t>, totalizando 24.000 kW de capacidade instalada; e</w:t>
            </w:r>
          </w:p>
        </w:tc>
      </w:tr>
      <w:tr w:rsidR="00841943" w:rsidRPr="00443FCC" w:rsidTr="00841943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43" w:rsidRPr="00443FCC" w:rsidRDefault="00841943" w:rsidP="00F77670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43" w:rsidRPr="00443FCC" w:rsidRDefault="00841943" w:rsidP="00F77670">
            <w:pPr>
              <w:jc w:val="both"/>
              <w:rPr>
                <w:rFonts w:ascii="Arial" w:hAnsi="Arial" w:cs="Arial"/>
              </w:rPr>
            </w:pPr>
            <w:r w:rsidRPr="00443FCC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34,5/69 </w:t>
            </w:r>
            <w:proofErr w:type="gramStart"/>
            <w:r w:rsidRPr="00443FCC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443FCC">
              <w:rPr>
                <w:rFonts w:ascii="Arial" w:hAnsi="Arial" w:cs="Arial"/>
                <w:color w:val="000000"/>
              </w:rPr>
              <w:t>, junto à Usina, e uma Linha de Transmissão em 69 kV, com cerca de cinco quilômetros e duzentos metros de extensão, em Circuito Simples, interligando a Subestação Elevadora à Subestação Lagoa Nova II, de propriedade da Companhia Hidro Elétrica do São Francisco - Chesf.</w:t>
            </w:r>
          </w:p>
        </w:tc>
      </w:tr>
      <w:tr w:rsidR="00841943" w:rsidRPr="00443FCC" w:rsidTr="00841943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43" w:rsidRPr="00443FCC" w:rsidRDefault="00841943" w:rsidP="00F77670">
            <w:pPr>
              <w:rPr>
                <w:rFonts w:ascii="Arial" w:hAnsi="Arial" w:cs="Arial"/>
              </w:rPr>
            </w:pPr>
            <w:r w:rsidRPr="00443FCC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43" w:rsidRPr="00443FCC" w:rsidRDefault="00841943" w:rsidP="00F77670">
            <w:pPr>
              <w:jc w:val="both"/>
              <w:rPr>
                <w:rFonts w:ascii="Arial" w:hAnsi="Arial" w:cs="Arial"/>
                <w:color w:val="000000"/>
              </w:rPr>
            </w:pPr>
            <w:r w:rsidRPr="00443FCC">
              <w:rPr>
                <w:rFonts w:ascii="Arial" w:hAnsi="Arial" w:cs="Arial"/>
                <w:color w:val="000000"/>
              </w:rPr>
              <w:t>De 1</w:t>
            </w:r>
            <w:r w:rsidRPr="00443FCC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443FCC">
              <w:rPr>
                <w:rFonts w:ascii="Arial" w:hAnsi="Arial" w:cs="Arial"/>
                <w:color w:val="000000"/>
              </w:rPr>
              <w:t>/2/2016 a 31/12/2016.</w:t>
            </w:r>
          </w:p>
        </w:tc>
      </w:tr>
      <w:tr w:rsidR="00841943" w:rsidRPr="00443FCC" w:rsidTr="00841943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43" w:rsidRPr="00443FCC" w:rsidRDefault="00841943" w:rsidP="00F77670">
            <w:pPr>
              <w:rPr>
                <w:rFonts w:ascii="Arial" w:hAnsi="Arial" w:cs="Arial"/>
              </w:rPr>
            </w:pPr>
            <w:r w:rsidRPr="00443FCC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43" w:rsidRPr="00443FCC" w:rsidRDefault="00841943" w:rsidP="00F77670">
            <w:pPr>
              <w:jc w:val="both"/>
              <w:rPr>
                <w:rFonts w:ascii="Arial" w:hAnsi="Arial" w:cs="Arial"/>
                <w:color w:val="000000"/>
              </w:rPr>
            </w:pPr>
            <w:r w:rsidRPr="00443FCC">
              <w:rPr>
                <w:rFonts w:ascii="Arial" w:hAnsi="Arial" w:cs="Arial"/>
                <w:color w:val="000000"/>
              </w:rPr>
              <w:t xml:space="preserve">Município de </w:t>
            </w:r>
            <w:r w:rsidRPr="00443FCC">
              <w:rPr>
                <w:rFonts w:ascii="Arial" w:hAnsi="Arial" w:cs="Arial"/>
                <w:noProof/>
                <w:color w:val="000000"/>
              </w:rPr>
              <w:t>Lagoa Nova</w:t>
            </w:r>
            <w:r w:rsidRPr="00443FCC">
              <w:rPr>
                <w:rFonts w:ascii="Arial" w:hAnsi="Arial" w:cs="Arial"/>
                <w:color w:val="000000"/>
              </w:rPr>
              <w:t xml:space="preserve">, </w:t>
            </w:r>
            <w:r w:rsidRPr="00443FCC">
              <w:rPr>
                <w:rFonts w:ascii="Arial" w:hAnsi="Arial" w:cs="Arial"/>
              </w:rPr>
              <w:t xml:space="preserve">Estado do </w:t>
            </w:r>
            <w:r w:rsidRPr="00443FCC">
              <w:rPr>
                <w:rFonts w:ascii="Arial" w:hAnsi="Arial" w:cs="Arial"/>
                <w:noProof/>
              </w:rPr>
              <w:t xml:space="preserve">Rio </w:t>
            </w:r>
            <w:r w:rsidRPr="00443FCC">
              <w:rPr>
                <w:rFonts w:ascii="Arial" w:hAnsi="Arial" w:cs="Arial"/>
                <w:noProof/>
                <w:color w:val="000000"/>
              </w:rPr>
              <w:t>Grande do Norte</w:t>
            </w:r>
            <w:r w:rsidRPr="00443FCC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841943" w:rsidRPr="00443FCC" w:rsidRDefault="00841943" w:rsidP="00841943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841943" w:rsidRPr="00443FCC" w:rsidTr="00F77670">
        <w:tc>
          <w:tcPr>
            <w:tcW w:w="432" w:type="dxa"/>
          </w:tcPr>
          <w:p w:rsidR="00841943" w:rsidRPr="00443FCC" w:rsidRDefault="00841943" w:rsidP="00F7767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43FC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841943" w:rsidRPr="00443FCC" w:rsidRDefault="00841943" w:rsidP="00F7767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43FCC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443FCC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841943" w:rsidRPr="00443FCC" w:rsidTr="00F77670">
        <w:trPr>
          <w:trHeight w:val="191"/>
        </w:trPr>
        <w:tc>
          <w:tcPr>
            <w:tcW w:w="6991" w:type="dxa"/>
            <w:gridSpan w:val="2"/>
          </w:tcPr>
          <w:p w:rsidR="00841943" w:rsidRPr="00443FCC" w:rsidRDefault="00841943" w:rsidP="00F77670">
            <w:pPr>
              <w:jc w:val="both"/>
              <w:rPr>
                <w:rFonts w:ascii="Arial" w:hAnsi="Arial" w:cs="Arial"/>
                <w:color w:val="000000"/>
              </w:rPr>
            </w:pPr>
            <w:r w:rsidRPr="00443FCC">
              <w:rPr>
                <w:rFonts w:ascii="Arial" w:hAnsi="Arial" w:cs="Arial"/>
                <w:color w:val="000000"/>
              </w:rPr>
              <w:t xml:space="preserve">Nome: José Eduardo Pinheiro Santos </w:t>
            </w:r>
            <w:proofErr w:type="spellStart"/>
            <w:r w:rsidRPr="00443FCC">
              <w:rPr>
                <w:rFonts w:ascii="Arial" w:hAnsi="Arial" w:cs="Arial"/>
                <w:color w:val="000000"/>
              </w:rPr>
              <w:t>Tanure</w:t>
            </w:r>
            <w:proofErr w:type="spellEnd"/>
            <w:r w:rsidRPr="00443FCC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vAlign w:val="center"/>
          </w:tcPr>
          <w:p w:rsidR="00841943" w:rsidRPr="00443FCC" w:rsidRDefault="00841943" w:rsidP="00F77670">
            <w:pPr>
              <w:rPr>
                <w:rFonts w:ascii="Arial" w:hAnsi="Arial" w:cs="Arial"/>
                <w:color w:val="000000"/>
              </w:rPr>
            </w:pPr>
            <w:r w:rsidRPr="00443FCC">
              <w:rPr>
                <w:rFonts w:ascii="Arial" w:hAnsi="Arial" w:cs="Arial"/>
                <w:color w:val="000000"/>
              </w:rPr>
              <w:t>CPF: 133.300.985-20.</w:t>
            </w:r>
          </w:p>
        </w:tc>
      </w:tr>
      <w:tr w:rsidR="00841943" w:rsidRPr="00443FCC" w:rsidTr="00F77670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43" w:rsidRPr="00443FCC" w:rsidRDefault="00841943" w:rsidP="00F77670">
            <w:pPr>
              <w:jc w:val="both"/>
              <w:rPr>
                <w:rFonts w:ascii="Arial" w:hAnsi="Arial" w:cs="Arial"/>
                <w:color w:val="000000"/>
              </w:rPr>
            </w:pPr>
            <w:r w:rsidRPr="00443FCC">
              <w:rPr>
                <w:rFonts w:ascii="Arial" w:hAnsi="Arial" w:cs="Arial"/>
                <w:color w:val="000000"/>
              </w:rPr>
              <w:t>Nome: Laura Cristina da Fonseca Porto.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43" w:rsidRPr="00443FCC" w:rsidRDefault="00841943" w:rsidP="00F77670">
            <w:pPr>
              <w:rPr>
                <w:rFonts w:ascii="Arial" w:hAnsi="Arial" w:cs="Arial"/>
                <w:color w:val="000000"/>
              </w:rPr>
            </w:pPr>
            <w:r w:rsidRPr="00443FCC">
              <w:rPr>
                <w:rFonts w:ascii="Arial" w:hAnsi="Arial" w:cs="Arial"/>
                <w:color w:val="000000"/>
              </w:rPr>
              <w:t>CPF: 321.157.765-34.</w:t>
            </w:r>
          </w:p>
        </w:tc>
      </w:tr>
      <w:tr w:rsidR="00841943" w:rsidRPr="00443FCC" w:rsidTr="00F77670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43" w:rsidRPr="00443FCC" w:rsidRDefault="00841943" w:rsidP="00F77670">
            <w:pPr>
              <w:jc w:val="both"/>
              <w:rPr>
                <w:rFonts w:ascii="Arial" w:hAnsi="Arial" w:cs="Arial"/>
                <w:color w:val="000000"/>
              </w:rPr>
            </w:pPr>
            <w:r w:rsidRPr="00443FCC">
              <w:rPr>
                <w:rFonts w:ascii="Arial" w:hAnsi="Arial" w:cs="Arial"/>
                <w:color w:val="000000"/>
              </w:rPr>
              <w:t xml:space="preserve">Nome: Luciana </w:t>
            </w:r>
            <w:proofErr w:type="spellStart"/>
            <w:r w:rsidRPr="00443FCC">
              <w:rPr>
                <w:rFonts w:ascii="Arial" w:hAnsi="Arial" w:cs="Arial"/>
                <w:color w:val="000000"/>
              </w:rPr>
              <w:t>Maximino</w:t>
            </w:r>
            <w:proofErr w:type="spellEnd"/>
            <w:r w:rsidRPr="00443FCC">
              <w:rPr>
                <w:rFonts w:ascii="Arial" w:hAnsi="Arial" w:cs="Arial"/>
                <w:color w:val="000000"/>
              </w:rPr>
              <w:t xml:space="preserve"> Maia.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43" w:rsidRPr="00443FCC" w:rsidRDefault="00841943" w:rsidP="00F77670">
            <w:pPr>
              <w:rPr>
                <w:rFonts w:ascii="Arial" w:hAnsi="Arial" w:cs="Arial"/>
                <w:color w:val="000000"/>
              </w:rPr>
            </w:pPr>
            <w:r w:rsidRPr="00443FCC">
              <w:rPr>
                <w:rFonts w:ascii="Arial" w:hAnsi="Arial" w:cs="Arial"/>
                <w:color w:val="000000"/>
              </w:rPr>
              <w:t>CPF: 144.021.098-50.</w:t>
            </w:r>
          </w:p>
        </w:tc>
      </w:tr>
    </w:tbl>
    <w:p w:rsidR="00841943" w:rsidRPr="00443FCC" w:rsidRDefault="00841943" w:rsidP="00841943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841943" w:rsidRPr="00443FCC" w:rsidTr="00F77670">
        <w:tc>
          <w:tcPr>
            <w:tcW w:w="432" w:type="dxa"/>
          </w:tcPr>
          <w:p w:rsidR="00841943" w:rsidRPr="00443FCC" w:rsidRDefault="00841943" w:rsidP="00F7767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43FC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841943" w:rsidRPr="00443FCC" w:rsidRDefault="00841943" w:rsidP="00F7767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43FCC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841943" w:rsidRPr="00443FCC" w:rsidRDefault="00841943" w:rsidP="00F7767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43FCC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841943" w:rsidRPr="00443FCC" w:rsidTr="00F77670">
        <w:trPr>
          <w:trHeight w:val="113"/>
        </w:trPr>
        <w:tc>
          <w:tcPr>
            <w:tcW w:w="1418" w:type="dxa"/>
            <w:gridSpan w:val="2"/>
          </w:tcPr>
          <w:p w:rsidR="00841943" w:rsidRPr="00443FCC" w:rsidRDefault="00841943" w:rsidP="00F77670">
            <w:pPr>
              <w:jc w:val="both"/>
              <w:rPr>
                <w:rFonts w:ascii="Arial" w:hAnsi="Arial" w:cs="Arial"/>
                <w:color w:val="000000"/>
              </w:rPr>
            </w:pPr>
            <w:r w:rsidRPr="00443FCC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841943" w:rsidRPr="00443FCC" w:rsidRDefault="00841943" w:rsidP="00F77670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443FCC">
              <w:rPr>
                <w:rFonts w:ascii="Arial" w:eastAsia="Calibri" w:hAnsi="Arial" w:cs="Arial"/>
                <w:color w:val="000000"/>
                <w:lang w:eastAsia="en-US"/>
              </w:rPr>
              <w:t>128.352.507,18.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841943" w:rsidRPr="00443FCC" w:rsidRDefault="00841943" w:rsidP="00F77670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841943" w:rsidRPr="00443FCC" w:rsidTr="00F77670">
        <w:trPr>
          <w:trHeight w:val="103"/>
        </w:trPr>
        <w:tc>
          <w:tcPr>
            <w:tcW w:w="1418" w:type="dxa"/>
            <w:gridSpan w:val="2"/>
          </w:tcPr>
          <w:p w:rsidR="00841943" w:rsidRPr="00443FCC" w:rsidRDefault="00841943" w:rsidP="00F77670">
            <w:pPr>
              <w:jc w:val="both"/>
              <w:rPr>
                <w:rFonts w:ascii="Arial" w:hAnsi="Arial" w:cs="Arial"/>
                <w:color w:val="000000"/>
              </w:rPr>
            </w:pPr>
            <w:r w:rsidRPr="00443FCC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41943" w:rsidRPr="00443FCC" w:rsidRDefault="00841943" w:rsidP="00F77670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443FCC">
              <w:rPr>
                <w:rFonts w:ascii="Arial" w:eastAsia="Calibri" w:hAnsi="Arial" w:cs="Arial"/>
                <w:color w:val="000000"/>
                <w:lang w:eastAsia="en-US"/>
              </w:rPr>
              <w:t>20.841.978,62.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41943" w:rsidRPr="00443FCC" w:rsidRDefault="00841943" w:rsidP="00F77670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841943" w:rsidRPr="00443FCC" w:rsidTr="00F77670">
        <w:trPr>
          <w:trHeight w:val="108"/>
        </w:trPr>
        <w:tc>
          <w:tcPr>
            <w:tcW w:w="1418" w:type="dxa"/>
            <w:gridSpan w:val="2"/>
          </w:tcPr>
          <w:p w:rsidR="00841943" w:rsidRPr="00443FCC" w:rsidRDefault="00841943" w:rsidP="00F77670">
            <w:pPr>
              <w:jc w:val="both"/>
              <w:rPr>
                <w:rFonts w:ascii="Arial" w:hAnsi="Arial" w:cs="Arial"/>
                <w:color w:val="000000"/>
              </w:rPr>
            </w:pPr>
            <w:r w:rsidRPr="00443FCC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841943" w:rsidRPr="00443FCC" w:rsidRDefault="00841943" w:rsidP="00F77670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443FCC">
              <w:rPr>
                <w:rFonts w:ascii="Arial" w:eastAsia="Calibri" w:hAnsi="Arial" w:cs="Arial"/>
                <w:color w:val="000000"/>
                <w:lang w:eastAsia="en-US"/>
              </w:rPr>
              <w:t>2.870.474,34.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841943" w:rsidRPr="00443FCC" w:rsidRDefault="00841943" w:rsidP="00F77670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841943" w:rsidRPr="00443FCC" w:rsidTr="00F77670">
        <w:trPr>
          <w:trHeight w:val="42"/>
        </w:trPr>
        <w:tc>
          <w:tcPr>
            <w:tcW w:w="1418" w:type="dxa"/>
            <w:gridSpan w:val="2"/>
          </w:tcPr>
          <w:p w:rsidR="00841943" w:rsidRPr="00443FCC" w:rsidRDefault="00841943" w:rsidP="00F77670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43FCC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841943" w:rsidRPr="00443FCC" w:rsidRDefault="00841943" w:rsidP="00F77670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443FCC">
              <w:rPr>
                <w:rFonts w:ascii="Arial" w:eastAsia="Calibri" w:hAnsi="Arial" w:cs="Arial"/>
                <w:b/>
                <w:color w:val="000000"/>
                <w:lang w:eastAsia="en-US"/>
              </w:rPr>
              <w:t>152.064.960,14</w:t>
            </w:r>
            <w:r w:rsidRPr="00443FCC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841943" w:rsidRPr="00443FCC" w:rsidRDefault="00841943" w:rsidP="00F77670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</w:tbl>
    <w:p w:rsidR="00841943" w:rsidRPr="00443FCC" w:rsidRDefault="00841943" w:rsidP="00841943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841943" w:rsidRPr="00443FCC" w:rsidTr="00F77670">
        <w:tc>
          <w:tcPr>
            <w:tcW w:w="432" w:type="dxa"/>
          </w:tcPr>
          <w:p w:rsidR="00841943" w:rsidRPr="00443FCC" w:rsidRDefault="00841943" w:rsidP="00F7767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43FC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841943" w:rsidRPr="00443FCC" w:rsidRDefault="00841943" w:rsidP="00F7767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43FCC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841943" w:rsidRPr="00443FCC" w:rsidRDefault="00841943" w:rsidP="00F7767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43FCC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841943" w:rsidRPr="00443FCC" w:rsidTr="00F77670">
        <w:trPr>
          <w:trHeight w:val="125"/>
        </w:trPr>
        <w:tc>
          <w:tcPr>
            <w:tcW w:w="1418" w:type="dxa"/>
            <w:gridSpan w:val="2"/>
          </w:tcPr>
          <w:p w:rsidR="00841943" w:rsidRPr="00443FCC" w:rsidRDefault="00841943" w:rsidP="00F77670">
            <w:pPr>
              <w:jc w:val="both"/>
              <w:rPr>
                <w:rFonts w:ascii="Arial" w:hAnsi="Arial" w:cs="Arial"/>
                <w:color w:val="000000"/>
              </w:rPr>
            </w:pPr>
            <w:r w:rsidRPr="00443FCC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841943" w:rsidRPr="00443FCC" w:rsidRDefault="00841943" w:rsidP="00F77670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443FCC">
              <w:rPr>
                <w:rFonts w:ascii="Arial" w:eastAsia="Calibri" w:hAnsi="Arial" w:cs="Arial"/>
                <w:color w:val="000000"/>
                <w:lang w:eastAsia="en-US"/>
              </w:rPr>
              <w:t>116.479.900,26.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841943" w:rsidRPr="00443FCC" w:rsidRDefault="00841943" w:rsidP="00F77670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841943" w:rsidRPr="00443FCC" w:rsidTr="00F77670">
        <w:trPr>
          <w:trHeight w:val="116"/>
        </w:trPr>
        <w:tc>
          <w:tcPr>
            <w:tcW w:w="1418" w:type="dxa"/>
            <w:gridSpan w:val="2"/>
          </w:tcPr>
          <w:p w:rsidR="00841943" w:rsidRPr="00443FCC" w:rsidRDefault="00841943" w:rsidP="00F77670">
            <w:pPr>
              <w:jc w:val="both"/>
              <w:rPr>
                <w:rFonts w:ascii="Arial" w:hAnsi="Arial" w:cs="Arial"/>
                <w:color w:val="000000"/>
              </w:rPr>
            </w:pPr>
            <w:r w:rsidRPr="00443FCC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41943" w:rsidRPr="00443FCC" w:rsidRDefault="00841943" w:rsidP="00F77670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443FCC">
              <w:rPr>
                <w:rFonts w:ascii="Arial" w:eastAsia="Calibri" w:hAnsi="Arial" w:cs="Arial"/>
                <w:color w:val="000000"/>
                <w:lang w:eastAsia="en-US"/>
              </w:rPr>
              <w:t>18.914.095,59.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41943" w:rsidRPr="00443FCC" w:rsidRDefault="00841943" w:rsidP="00F77670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841943" w:rsidRPr="00443FCC" w:rsidTr="00F77670">
        <w:trPr>
          <w:trHeight w:val="119"/>
        </w:trPr>
        <w:tc>
          <w:tcPr>
            <w:tcW w:w="1418" w:type="dxa"/>
            <w:gridSpan w:val="2"/>
          </w:tcPr>
          <w:p w:rsidR="00841943" w:rsidRPr="00443FCC" w:rsidRDefault="00841943" w:rsidP="00F77670">
            <w:pPr>
              <w:jc w:val="both"/>
              <w:rPr>
                <w:rFonts w:ascii="Arial" w:hAnsi="Arial" w:cs="Arial"/>
                <w:color w:val="000000"/>
              </w:rPr>
            </w:pPr>
            <w:r w:rsidRPr="00443FCC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841943" w:rsidRPr="00443FCC" w:rsidRDefault="00841943" w:rsidP="00F77670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443FCC">
              <w:rPr>
                <w:rFonts w:ascii="Arial" w:eastAsia="Calibri" w:hAnsi="Arial" w:cs="Arial"/>
                <w:color w:val="000000"/>
                <w:lang w:eastAsia="en-US"/>
              </w:rPr>
              <w:t>2.604.955,47.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841943" w:rsidRPr="00443FCC" w:rsidRDefault="00841943" w:rsidP="00F77670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841943" w:rsidRPr="00443FCC" w:rsidTr="00F77670">
        <w:trPr>
          <w:trHeight w:val="42"/>
        </w:trPr>
        <w:tc>
          <w:tcPr>
            <w:tcW w:w="1418" w:type="dxa"/>
            <w:gridSpan w:val="2"/>
          </w:tcPr>
          <w:p w:rsidR="00841943" w:rsidRPr="00443FCC" w:rsidRDefault="00841943" w:rsidP="00F77670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43FCC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841943" w:rsidRPr="00443FCC" w:rsidRDefault="00841943" w:rsidP="00F77670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443FCC">
              <w:rPr>
                <w:rFonts w:ascii="Arial" w:eastAsia="Calibri" w:hAnsi="Arial" w:cs="Arial"/>
                <w:b/>
                <w:color w:val="000000"/>
                <w:lang w:eastAsia="en-US"/>
              </w:rPr>
              <w:t>137.998.951,32</w:t>
            </w:r>
            <w:r w:rsidRPr="00443FCC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841943" w:rsidRPr="00443FCC" w:rsidRDefault="00841943" w:rsidP="00F77670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</w:tbl>
    <w:p w:rsidR="00841943" w:rsidRPr="00443FCC" w:rsidRDefault="00841943" w:rsidP="00841943">
      <w:pPr>
        <w:rPr>
          <w:rFonts w:ascii="Arial" w:hAnsi="Arial" w:cs="Arial"/>
          <w:sz w:val="2"/>
          <w:szCs w:val="2"/>
        </w:rPr>
      </w:pPr>
    </w:p>
    <w:p w:rsidR="00712ED6" w:rsidRPr="00054069" w:rsidRDefault="00712ED6" w:rsidP="00841943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712ED6" w:rsidRPr="00054069" w:rsidSect="004F4FAA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208" w:rsidRDefault="00B54208">
      <w:r>
        <w:separator/>
      </w:r>
    </w:p>
  </w:endnote>
  <w:endnote w:type="continuationSeparator" w:id="0">
    <w:p w:rsidR="00B54208" w:rsidRDefault="00B54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208" w:rsidRDefault="00B54208">
      <w:r>
        <w:separator/>
      </w:r>
    </w:p>
  </w:footnote>
  <w:footnote w:type="continuationSeparator" w:id="0">
    <w:p w:rsidR="00B54208" w:rsidRDefault="00B54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208" w:rsidRPr="00DD7099" w:rsidRDefault="00B54208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</w:t>
    </w:r>
    <w:r w:rsidR="003262AB">
      <w:rPr>
        <w:rFonts w:ascii="Arial" w:hAnsi="Arial" w:cs="Arial"/>
      </w:rPr>
      <w:t>16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3262AB">
      <w:rPr>
        <w:rFonts w:ascii="Arial" w:hAnsi="Arial" w:cs="Arial"/>
      </w:rPr>
      <w:t>20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março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2323969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BC7FDF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B54208" w:rsidRDefault="00B54208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208" w:rsidRPr="00DD7099" w:rsidRDefault="00B54208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</w:t>
    </w:r>
    <w:r w:rsidR="000B24B4">
      <w:rPr>
        <w:rFonts w:ascii="Arial" w:hAnsi="Arial" w:cs="Arial"/>
      </w:rPr>
      <w:t>1</w:t>
    </w:r>
    <w:r w:rsidR="00841943">
      <w:rPr>
        <w:rFonts w:ascii="Arial" w:hAnsi="Arial" w:cs="Arial"/>
      </w:rPr>
      <w:t>8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AC6D7C">
      <w:rPr>
        <w:rFonts w:ascii="Arial" w:hAnsi="Arial" w:cs="Arial"/>
      </w:rPr>
      <w:t>20</w:t>
    </w:r>
    <w:r w:rsidR="002335BE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março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841943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B54208" w:rsidRDefault="00B5420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83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04A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BB0"/>
    <w:rsid w:val="000644B5"/>
    <w:rsid w:val="000650B5"/>
    <w:rsid w:val="00065619"/>
    <w:rsid w:val="0006574F"/>
    <w:rsid w:val="00065ABD"/>
    <w:rsid w:val="00066188"/>
    <w:rsid w:val="000677F4"/>
    <w:rsid w:val="00067822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4B4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8C3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91C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5EFB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5BE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62AB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58B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3B90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1E66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60D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4987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3848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4535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24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348E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943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6C60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4E04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41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584D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1BA7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6D7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208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5D5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C7FDF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6BC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77EF5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BA8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0B8E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0427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4CB3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48148-4B15-436B-86CD-A509A4298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2015-03-23T11:23:00Z</dcterms:created>
  <dcterms:modified xsi:type="dcterms:W3CDTF">2015-03-23T11:23:00Z</dcterms:modified>
</cp:coreProperties>
</file>