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CA79C8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CA79C8">
        <w:rPr>
          <w:rFonts w:ascii="Arial" w:hAnsi="Arial" w:cs="Arial"/>
          <w:b/>
          <w:bCs/>
          <w:color w:val="000080"/>
        </w:rPr>
        <w:t>1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56A83" w:rsidRPr="00E05D2D" w:rsidRDefault="00856A83" w:rsidP="00856A8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05D2D">
        <w:rPr>
          <w:rFonts w:ascii="Arial" w:hAnsi="Arial" w:cs="Arial"/>
          <w:color w:val="000000"/>
        </w:rPr>
        <w:t>, no uso da competência que lhe foi delegada pelo art. 1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da Portaria MME </w:t>
      </w:r>
      <w:proofErr w:type="gramStart"/>
      <w:r w:rsidRPr="00E05D2D">
        <w:rPr>
          <w:rFonts w:ascii="Arial" w:hAnsi="Arial" w:cs="Arial"/>
          <w:color w:val="000000"/>
        </w:rPr>
        <w:t>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440</w:t>
      </w:r>
      <w:proofErr w:type="gramEnd"/>
      <w:r w:rsidRPr="00E05D2D">
        <w:rPr>
          <w:rFonts w:ascii="Arial" w:hAnsi="Arial" w:cs="Arial"/>
          <w:color w:val="000000"/>
        </w:rPr>
        <w:t>, de 20 de julho de 2012, tendo em vista o disposto no art. 6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do Decreto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6.144, de 3 de julho de 2007, no art. 2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§ 3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da Portaria MME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274, de 19 de agosto de 2013, e o que consta do Processo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</w:t>
      </w:r>
      <w:r w:rsidRPr="00E05D2D">
        <w:rPr>
          <w:rFonts w:ascii="Arial" w:hAnsi="Arial" w:cs="Arial"/>
          <w:noProof/>
          <w:color w:val="000000"/>
        </w:rPr>
        <w:t>48500.003558/2014-46</w:t>
      </w:r>
      <w:r w:rsidRPr="00E05D2D">
        <w:rPr>
          <w:rFonts w:ascii="Arial" w:hAnsi="Arial" w:cs="Arial"/>
          <w:color w:val="000000"/>
        </w:rPr>
        <w:t>, resolve:</w:t>
      </w:r>
    </w:p>
    <w:p w:rsidR="00856A83" w:rsidRPr="00E05D2D" w:rsidRDefault="00856A83" w:rsidP="00856A8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1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05D2D">
        <w:rPr>
          <w:rFonts w:ascii="Arial" w:hAnsi="Arial" w:cs="Arial"/>
          <w:noProof/>
          <w:color w:val="000000"/>
        </w:rPr>
        <w:t>Central Geradora Eólica</w:t>
      </w:r>
      <w:r w:rsidRPr="00E05D2D">
        <w:rPr>
          <w:rFonts w:ascii="Arial" w:hAnsi="Arial" w:cs="Arial"/>
          <w:color w:val="000000"/>
        </w:rPr>
        <w:t xml:space="preserve"> denominada </w:t>
      </w:r>
      <w:r w:rsidRPr="00E05D2D">
        <w:rPr>
          <w:rFonts w:ascii="Arial" w:hAnsi="Arial" w:cs="Arial"/>
          <w:noProof/>
          <w:color w:val="000000"/>
        </w:rPr>
        <w:t>EOL</w:t>
      </w:r>
      <w:r w:rsidRPr="00E05D2D">
        <w:rPr>
          <w:rFonts w:ascii="Arial" w:hAnsi="Arial" w:cs="Arial"/>
          <w:color w:val="000000"/>
        </w:rPr>
        <w:t xml:space="preserve"> </w:t>
      </w:r>
      <w:r w:rsidRPr="00E05D2D">
        <w:rPr>
          <w:rFonts w:ascii="Arial" w:hAnsi="Arial" w:cs="Arial"/>
          <w:noProof/>
          <w:color w:val="000000"/>
        </w:rPr>
        <w:t>Curupira</w:t>
      </w:r>
      <w:r w:rsidRPr="00E05D2D">
        <w:rPr>
          <w:rFonts w:ascii="Arial" w:hAnsi="Arial" w:cs="Arial"/>
          <w:color w:val="000000"/>
        </w:rPr>
        <w:t xml:space="preserve">, </w:t>
      </w:r>
      <w:r w:rsidRPr="00E05D2D">
        <w:rPr>
          <w:rFonts w:ascii="Arial" w:hAnsi="Arial" w:cs="Arial"/>
        </w:rPr>
        <w:t xml:space="preserve">cadastrada com o Código Único do Empreendimento de Geração </w:t>
      </w:r>
      <w:r>
        <w:rPr>
          <w:rFonts w:ascii="Arial" w:hAnsi="Arial" w:cs="Arial"/>
        </w:rPr>
        <w:t>-</w:t>
      </w:r>
      <w:r w:rsidRPr="00E05D2D">
        <w:rPr>
          <w:rFonts w:ascii="Arial" w:hAnsi="Arial" w:cs="Arial"/>
        </w:rPr>
        <w:t xml:space="preserve"> CEG: </w:t>
      </w:r>
      <w:proofErr w:type="gramStart"/>
      <w:r w:rsidRPr="00E05D2D">
        <w:rPr>
          <w:rFonts w:ascii="Arial" w:hAnsi="Arial" w:cs="Arial"/>
        </w:rPr>
        <w:t>EOL.</w:t>
      </w:r>
      <w:proofErr w:type="gramEnd"/>
      <w:r w:rsidRPr="00E05D2D">
        <w:rPr>
          <w:rFonts w:ascii="Arial" w:hAnsi="Arial" w:cs="Arial"/>
        </w:rPr>
        <w:t xml:space="preserve">CV.RS.031535-4.01, </w:t>
      </w:r>
      <w:r w:rsidRPr="00E05D2D">
        <w:rPr>
          <w:rFonts w:ascii="Arial" w:hAnsi="Arial" w:cs="Arial"/>
          <w:color w:val="000000"/>
        </w:rPr>
        <w:t xml:space="preserve">de titularidade da empresa </w:t>
      </w:r>
      <w:r w:rsidRPr="00E05D2D">
        <w:rPr>
          <w:rFonts w:ascii="Arial" w:hAnsi="Arial" w:cs="Arial"/>
          <w:noProof/>
          <w:color w:val="000000"/>
        </w:rPr>
        <w:t>Ventos de Curupira S.A.</w:t>
      </w:r>
      <w:r w:rsidRPr="00E05D2D">
        <w:rPr>
          <w:rFonts w:ascii="Arial" w:hAnsi="Arial" w:cs="Arial"/>
          <w:color w:val="000000"/>
        </w:rPr>
        <w:t>, inscrita no CNPJ/MF sob 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 </w:t>
      </w:r>
      <w:r w:rsidRPr="00E05D2D">
        <w:rPr>
          <w:rFonts w:ascii="Arial" w:hAnsi="Arial" w:cs="Arial"/>
          <w:noProof/>
          <w:color w:val="000000"/>
        </w:rPr>
        <w:t>19.934.261/0001-07</w:t>
      </w:r>
      <w:r w:rsidRPr="00E05D2D">
        <w:rPr>
          <w:rFonts w:ascii="Arial" w:hAnsi="Arial" w:cs="Arial"/>
          <w:color w:val="000000"/>
        </w:rPr>
        <w:t>, detalhado no Anexo à presente Portaria.</w:t>
      </w:r>
    </w:p>
    <w:p w:rsidR="00856A83" w:rsidRPr="00E05D2D" w:rsidRDefault="00856A83" w:rsidP="00856A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 xml:space="preserve">Parágrafo único. O projeto de que trata o </w:t>
      </w:r>
      <w:r w:rsidRPr="00E05D2D">
        <w:rPr>
          <w:rFonts w:ascii="Arial" w:hAnsi="Arial" w:cs="Arial"/>
          <w:b/>
          <w:color w:val="000000"/>
        </w:rPr>
        <w:t>caput</w:t>
      </w:r>
      <w:r w:rsidRPr="00E05D2D">
        <w:rPr>
          <w:rFonts w:ascii="Arial" w:hAnsi="Arial" w:cs="Arial"/>
          <w:color w:val="000000"/>
        </w:rPr>
        <w:t xml:space="preserve">, autorizado por meio da </w:t>
      </w:r>
      <w:r w:rsidRPr="00E05D2D">
        <w:rPr>
          <w:rFonts w:ascii="Arial" w:hAnsi="Arial" w:cs="Arial"/>
          <w:noProof/>
          <w:color w:val="000000"/>
        </w:rPr>
        <w:t>Portaria MME n</w:t>
      </w:r>
      <w:r w:rsidRPr="00E05D2D">
        <w:rPr>
          <w:rFonts w:ascii="Arial" w:hAnsi="Arial" w:cs="Arial"/>
          <w:strike/>
          <w:noProof/>
          <w:color w:val="000000"/>
        </w:rPr>
        <w:t>º</w:t>
      </w:r>
      <w:r w:rsidRPr="00E05D2D">
        <w:rPr>
          <w:rFonts w:ascii="Arial" w:hAnsi="Arial" w:cs="Arial"/>
          <w:noProof/>
          <w:color w:val="000000"/>
        </w:rPr>
        <w:t xml:space="preserve"> 232, de 29 de maio de 2014</w:t>
      </w:r>
      <w:r w:rsidRPr="00E05D2D">
        <w:rPr>
          <w:rFonts w:ascii="Arial" w:hAnsi="Arial" w:cs="Arial"/>
          <w:color w:val="000000"/>
        </w:rPr>
        <w:t>, é alcançado pelo art. 4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05D2D">
        <w:rPr>
          <w:rFonts w:ascii="Arial" w:hAnsi="Arial" w:cs="Arial"/>
          <w:color w:val="000000"/>
        </w:rPr>
        <w:t>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274</w:t>
      </w:r>
      <w:proofErr w:type="gramEnd"/>
      <w:r w:rsidRPr="00E05D2D">
        <w:rPr>
          <w:rFonts w:ascii="Arial" w:hAnsi="Arial" w:cs="Arial"/>
          <w:color w:val="000000"/>
        </w:rPr>
        <w:t xml:space="preserve">, de 19 de agosto de 2013. </w:t>
      </w:r>
    </w:p>
    <w:p w:rsidR="00856A83" w:rsidRPr="00E05D2D" w:rsidRDefault="00856A83" w:rsidP="00856A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2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As estimativas dos investimentos têm por base o mês de </w:t>
      </w:r>
      <w:r w:rsidRPr="00E05D2D">
        <w:rPr>
          <w:rFonts w:ascii="Arial" w:hAnsi="Arial" w:cs="Arial"/>
          <w:noProof/>
          <w:color w:val="000000"/>
        </w:rPr>
        <w:t>maio de 2014</w:t>
      </w:r>
      <w:r w:rsidRPr="00E05D2D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E05D2D">
        <w:rPr>
          <w:rFonts w:ascii="Arial" w:hAnsi="Arial" w:cs="Arial"/>
          <w:color w:val="000000"/>
        </w:rPr>
        <w:t xml:space="preserve">da </w:t>
      </w:r>
      <w:r w:rsidRPr="00E05D2D">
        <w:rPr>
          <w:rFonts w:ascii="Arial" w:hAnsi="Arial" w:cs="Arial"/>
          <w:noProof/>
          <w:color w:val="000000"/>
        </w:rPr>
        <w:t>Ventos</w:t>
      </w:r>
      <w:proofErr w:type="gramEnd"/>
      <w:r w:rsidRPr="00E05D2D">
        <w:rPr>
          <w:rFonts w:ascii="Arial" w:hAnsi="Arial" w:cs="Arial"/>
          <w:noProof/>
          <w:color w:val="000000"/>
        </w:rPr>
        <w:t xml:space="preserve"> de Curupira S.A.</w:t>
      </w:r>
      <w:r w:rsidRPr="00E05D2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56A83" w:rsidRPr="00E05D2D" w:rsidRDefault="00856A83" w:rsidP="00856A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3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 </w:t>
      </w:r>
      <w:r w:rsidRPr="00E05D2D">
        <w:rPr>
          <w:rFonts w:ascii="Arial" w:hAnsi="Arial" w:cs="Arial"/>
          <w:noProof/>
          <w:color w:val="000000"/>
        </w:rPr>
        <w:t>Ventos de Curupira S.A.</w:t>
      </w:r>
      <w:r w:rsidRPr="00E05D2D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4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5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6A83" w:rsidRPr="00E05D2D" w:rsidRDefault="00856A83" w:rsidP="00856A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6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CA79C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499"/>
        <w:gridCol w:w="2761"/>
        <w:gridCol w:w="479"/>
        <w:gridCol w:w="2356"/>
      </w:tblGrid>
      <w:tr w:rsidR="00856A83" w:rsidRPr="0067100D" w:rsidTr="00856A83">
        <w:tc>
          <w:tcPr>
            <w:tcW w:w="10348" w:type="dxa"/>
            <w:gridSpan w:val="6"/>
            <w:vAlign w:val="center"/>
          </w:tcPr>
          <w:p w:rsidR="00856A83" w:rsidRPr="0067100D" w:rsidRDefault="00856A83" w:rsidP="00856A8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56A83" w:rsidRPr="0067100D" w:rsidTr="00856A8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56A83" w:rsidRPr="0067100D" w:rsidTr="00856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noProof/>
                <w:color w:val="000000"/>
              </w:rPr>
              <w:t>Ventos de Curupira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noProof/>
                <w:color w:val="000000"/>
              </w:rPr>
              <w:t>19.934.261/0001-07</w:t>
            </w:r>
          </w:p>
        </w:tc>
      </w:tr>
      <w:tr w:rsidR="00856A83" w:rsidRPr="0067100D" w:rsidTr="00856A8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56A83" w:rsidRPr="0067100D" w:rsidTr="00856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Av. Joaquim Porto Villanova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201</w:t>
            </w:r>
          </w:p>
        </w:tc>
      </w:tr>
      <w:tr w:rsidR="00856A83" w:rsidRPr="0067100D" w:rsidTr="00856A8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56A83" w:rsidRPr="0067100D" w:rsidTr="00856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Sala 515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Jardim Carvalho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91410-400</w:t>
            </w:r>
          </w:p>
        </w:tc>
      </w:tr>
      <w:tr w:rsidR="00856A83" w:rsidRPr="0067100D" w:rsidTr="00856A8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79" w:type="dxa"/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56A83" w:rsidRPr="0067100D" w:rsidTr="00856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Porto Alegre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A83" w:rsidRPr="0067100D" w:rsidRDefault="00856A83" w:rsidP="00856A8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(51) 3382-5716</w:t>
            </w:r>
          </w:p>
        </w:tc>
      </w:tr>
    </w:tbl>
    <w:p w:rsidR="00856A83" w:rsidRPr="00856A83" w:rsidRDefault="00856A83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56A83" w:rsidRPr="0067100D" w:rsidTr="00856A8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856A83" w:rsidRPr="0067100D" w:rsidTr="00856A8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b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noProof/>
                <w:color w:val="000000"/>
              </w:rPr>
              <w:t>EOL</w:t>
            </w:r>
            <w:r w:rsidRPr="0067100D">
              <w:rPr>
                <w:rFonts w:ascii="Arial" w:hAnsi="Arial" w:cs="Arial"/>
                <w:color w:val="000000"/>
              </w:rPr>
              <w:t xml:space="preserve"> </w:t>
            </w:r>
            <w:r w:rsidRPr="0067100D">
              <w:rPr>
                <w:rFonts w:ascii="Arial" w:hAnsi="Arial" w:cs="Arial"/>
                <w:noProof/>
                <w:color w:val="000000"/>
              </w:rPr>
              <w:t>Curupira</w:t>
            </w:r>
            <w:r w:rsidRPr="0067100D">
              <w:rPr>
                <w:rFonts w:ascii="Arial" w:hAnsi="Arial" w:cs="Arial"/>
                <w:color w:val="000000"/>
              </w:rPr>
              <w:t xml:space="preserve"> (Autorizada pela </w:t>
            </w:r>
            <w:r w:rsidRPr="0067100D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67100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67100D">
              <w:rPr>
                <w:rFonts w:ascii="Arial" w:hAnsi="Arial" w:cs="Arial"/>
                <w:noProof/>
                <w:color w:val="000000"/>
              </w:rPr>
              <w:t xml:space="preserve"> 232, de 29 de maio de 2014</w:t>
            </w:r>
            <w:r w:rsidRPr="0067100D">
              <w:rPr>
                <w:rFonts w:ascii="Arial" w:hAnsi="Arial" w:cs="Arial"/>
                <w:color w:val="000000"/>
              </w:rPr>
              <w:t xml:space="preserve"> - Leilão n</w:t>
            </w:r>
            <w:r w:rsidRPr="0067100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7100D">
              <w:rPr>
                <w:rFonts w:ascii="Arial" w:hAnsi="Arial" w:cs="Arial"/>
                <w:color w:val="000000"/>
              </w:rPr>
              <w:t xml:space="preserve"> </w:t>
            </w:r>
            <w:r w:rsidRPr="0067100D">
              <w:rPr>
                <w:rFonts w:ascii="Arial" w:hAnsi="Arial" w:cs="Arial"/>
                <w:noProof/>
                <w:color w:val="000000"/>
              </w:rPr>
              <w:t>09/2013</w:t>
            </w:r>
            <w:r w:rsidRPr="0067100D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856A83" w:rsidRPr="0067100D" w:rsidTr="00856A83">
        <w:trPr>
          <w:trHeight w:val="35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67100D">
              <w:rPr>
                <w:rFonts w:ascii="Arial" w:hAnsi="Arial" w:cs="Arial"/>
                <w:color w:val="000000"/>
              </w:rPr>
              <w:t xml:space="preserve"> denominada EOL Curupira, compreendendo:</w:t>
            </w:r>
          </w:p>
        </w:tc>
      </w:tr>
      <w:tr w:rsidR="00856A83" w:rsidRPr="0067100D" w:rsidTr="00856A83">
        <w:trPr>
          <w:trHeight w:val="27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67100D">
              <w:rPr>
                <w:rFonts w:ascii="Arial" w:hAnsi="Arial" w:cs="Arial"/>
                <w:color w:val="000000"/>
              </w:rPr>
              <w:t xml:space="preserve"> dez Unidades Geradoras de 2.500 </w:t>
            </w:r>
            <w:proofErr w:type="gramStart"/>
            <w:r w:rsidRPr="0067100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7100D">
              <w:rPr>
                <w:rFonts w:ascii="Arial" w:hAnsi="Arial" w:cs="Arial"/>
                <w:color w:val="000000"/>
              </w:rPr>
              <w:t>, totalizando 25.000 kW de capacidade instalada; e</w:t>
            </w:r>
          </w:p>
        </w:tc>
      </w:tr>
      <w:tr w:rsidR="00856A83" w:rsidRPr="0067100D" w:rsidTr="00856A83">
        <w:trPr>
          <w:trHeight w:val="27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67100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7100D">
              <w:rPr>
                <w:rFonts w:ascii="Arial" w:hAnsi="Arial" w:cs="Arial"/>
                <w:color w:val="000000"/>
              </w:rPr>
              <w:t xml:space="preserve">, junto à Usina, e uma Linha de Transmissão em 230 kV, com cerca de doze quilômetros de extensão, em Circuito Simples, interligando a Subestação Elevadora à Subestação Povo Novo, de propriedade da Transmissora Sul Litorânea de Energia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67100D">
              <w:rPr>
                <w:rFonts w:ascii="Arial" w:hAnsi="Arial" w:cs="Arial"/>
                <w:color w:val="000000"/>
              </w:rPr>
              <w:t xml:space="preserve"> TSLE.</w:t>
            </w:r>
          </w:p>
        </w:tc>
      </w:tr>
      <w:tr w:rsidR="00856A83" w:rsidRPr="0067100D" w:rsidTr="00856A8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De 31/08/2014 a 01/01/2016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56A83" w:rsidRPr="0067100D" w:rsidTr="00856A8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Município de </w:t>
            </w:r>
            <w:r w:rsidRPr="0067100D">
              <w:rPr>
                <w:rFonts w:ascii="Arial" w:hAnsi="Arial" w:cs="Arial"/>
                <w:noProof/>
                <w:color w:val="000000"/>
              </w:rPr>
              <w:t>Rio Grande</w:t>
            </w:r>
            <w:r w:rsidRPr="0067100D">
              <w:rPr>
                <w:rFonts w:ascii="Arial" w:hAnsi="Arial" w:cs="Arial"/>
                <w:color w:val="000000"/>
              </w:rPr>
              <w:t xml:space="preserve">, Estado do </w:t>
            </w:r>
            <w:r w:rsidRPr="0067100D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67100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56A83" w:rsidRPr="00856A83" w:rsidRDefault="00856A83" w:rsidP="00856A83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56A83" w:rsidRPr="0067100D" w:rsidTr="00856A83">
        <w:tc>
          <w:tcPr>
            <w:tcW w:w="432" w:type="dxa"/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56A83" w:rsidRPr="0067100D" w:rsidRDefault="00856A83" w:rsidP="00856A8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7100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56A83" w:rsidRPr="0067100D" w:rsidTr="00856A83">
        <w:trPr>
          <w:trHeight w:val="191"/>
        </w:trPr>
        <w:tc>
          <w:tcPr>
            <w:tcW w:w="6991" w:type="dxa"/>
            <w:gridSpan w:val="2"/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Nome: José Carlos Gonçalves da Silva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CPF: 292.162.060-04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56A83" w:rsidRPr="0067100D" w:rsidTr="00856A8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Nome: Marcos Augusto Silva de Mello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CPF: 491.985.210-04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56A83" w:rsidRPr="0067100D" w:rsidTr="00856A8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83" w:rsidRPr="0067100D" w:rsidRDefault="00856A83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7100D">
              <w:rPr>
                <w:rFonts w:ascii="Arial" w:hAnsi="Arial" w:cs="Arial"/>
                <w:color w:val="000000"/>
              </w:rPr>
              <w:t>Rosaura</w:t>
            </w:r>
            <w:proofErr w:type="spellEnd"/>
            <w:r w:rsidRPr="0067100D">
              <w:rPr>
                <w:rFonts w:ascii="Arial" w:hAnsi="Arial" w:cs="Arial"/>
                <w:color w:val="000000"/>
              </w:rPr>
              <w:t xml:space="preserve"> Cunha Teixeira de Mello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83" w:rsidRPr="0067100D" w:rsidRDefault="00856A83" w:rsidP="00856A83">
            <w:pPr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CPF: 424.330.530-72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56A83" w:rsidRPr="00856A83" w:rsidRDefault="00856A83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856A83" w:rsidRPr="0067100D" w:rsidTr="00856A83">
        <w:tc>
          <w:tcPr>
            <w:tcW w:w="432" w:type="dxa"/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56A83" w:rsidRPr="0067100D" w:rsidRDefault="00856A83" w:rsidP="00856A8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56A83" w:rsidRPr="0067100D" w:rsidRDefault="00856A83" w:rsidP="00856A8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76A6A" w:rsidRPr="0067100D" w:rsidTr="00A76A6A">
        <w:trPr>
          <w:trHeight w:val="113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89.369.696,97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6A6A" w:rsidRPr="0067100D" w:rsidTr="00A76A6A">
        <w:trPr>
          <w:trHeight w:val="103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32.682.037,67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6A6A" w:rsidRPr="0067100D" w:rsidTr="00A76A6A">
        <w:trPr>
          <w:trHeight w:val="108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6A6A" w:rsidRPr="0067100D" w:rsidTr="00A76A6A">
        <w:trPr>
          <w:trHeight w:val="42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7100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6A6A" w:rsidRPr="00A76A6A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b/>
                <w:color w:val="000000"/>
              </w:rPr>
              <w:t>122.051.734,64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56A83" w:rsidRPr="00856A83" w:rsidRDefault="00856A83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856A83" w:rsidRPr="0067100D" w:rsidTr="00856A83">
        <w:tc>
          <w:tcPr>
            <w:tcW w:w="432" w:type="dxa"/>
          </w:tcPr>
          <w:p w:rsidR="00856A83" w:rsidRPr="0067100D" w:rsidRDefault="00856A83" w:rsidP="00856A8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56A83" w:rsidRPr="0067100D" w:rsidRDefault="00856A83" w:rsidP="00856A8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56A83" w:rsidRPr="0067100D" w:rsidRDefault="00856A83" w:rsidP="00856A8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100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76A6A" w:rsidRPr="0067100D" w:rsidTr="00A76A6A">
        <w:trPr>
          <w:trHeight w:val="125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81.103.000,00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6A6A" w:rsidRPr="0067100D" w:rsidTr="00A76A6A">
        <w:trPr>
          <w:trHeight w:val="116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31.036.597,36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6A6A" w:rsidRPr="0067100D" w:rsidTr="00A76A6A">
        <w:trPr>
          <w:trHeight w:val="119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color w:val="000000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A76A6A" w:rsidRPr="0067100D" w:rsidTr="00A76A6A">
        <w:trPr>
          <w:trHeight w:val="42"/>
        </w:trPr>
        <w:tc>
          <w:tcPr>
            <w:tcW w:w="1276" w:type="dxa"/>
            <w:gridSpan w:val="2"/>
          </w:tcPr>
          <w:p w:rsidR="00A76A6A" w:rsidRPr="0067100D" w:rsidRDefault="00A76A6A" w:rsidP="00856A8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7100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6A6A" w:rsidRPr="00A76A6A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100D">
              <w:rPr>
                <w:rFonts w:ascii="Arial" w:hAnsi="Arial" w:cs="Arial"/>
                <w:b/>
                <w:color w:val="000000"/>
              </w:rPr>
              <w:t>112.139.597,36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A76A6A" w:rsidRPr="0067100D" w:rsidRDefault="00A76A6A" w:rsidP="00A76A6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56A83" w:rsidRPr="00856A83" w:rsidRDefault="00856A83" w:rsidP="00856A83">
      <w:pPr>
        <w:rPr>
          <w:rFonts w:ascii="Arial" w:hAnsi="Arial" w:cs="Arial"/>
          <w:sz w:val="4"/>
          <w:szCs w:val="4"/>
        </w:rPr>
      </w:pPr>
    </w:p>
    <w:sectPr w:rsidR="00856A83" w:rsidRPr="00856A83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83" w:rsidRDefault="00856A83">
      <w:r>
        <w:separator/>
      </w:r>
    </w:p>
  </w:endnote>
  <w:endnote w:type="continuationSeparator" w:id="0">
    <w:p w:rsidR="00856A83" w:rsidRDefault="0085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83" w:rsidRDefault="00856A83">
      <w:r>
        <w:separator/>
      </w:r>
    </w:p>
  </w:footnote>
  <w:footnote w:type="continuationSeparator" w:id="0">
    <w:p w:rsidR="00856A83" w:rsidRDefault="00856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83" w:rsidRPr="00DD7099" w:rsidRDefault="00856A83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76A6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56A83" w:rsidRDefault="00856A83" w:rsidP="00F6115E">
    <w:pPr>
      <w:pStyle w:val="Cabealho"/>
      <w:rPr>
        <w:sz w:val="16"/>
        <w:szCs w:val="16"/>
      </w:rPr>
    </w:pPr>
  </w:p>
  <w:p w:rsidR="00856A83" w:rsidRPr="00DD7099" w:rsidRDefault="00856A83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4A60-B4EF-4587-B3D7-FB075754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2015-01-26T15:05:00Z</dcterms:created>
  <dcterms:modified xsi:type="dcterms:W3CDTF">2015-01-26T15:10:00Z</dcterms:modified>
</cp:coreProperties>
</file>