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E3420E">
        <w:rPr>
          <w:rFonts w:ascii="Arial" w:hAnsi="Arial" w:cs="Arial"/>
          <w:b/>
          <w:bCs/>
          <w:color w:val="000080"/>
        </w:rPr>
        <w:t>7</w:t>
      </w:r>
      <w:r w:rsidR="00671BF4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671BF4">
        <w:rPr>
          <w:rFonts w:ascii="Arial" w:hAnsi="Arial" w:cs="Arial"/>
          <w:b/>
          <w:bCs/>
          <w:color w:val="000080"/>
        </w:rPr>
        <w:t>5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71BF4" w:rsidRPr="00377A7B" w:rsidRDefault="00671BF4" w:rsidP="00671BF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77A7B">
        <w:rPr>
          <w:rFonts w:ascii="Arial" w:hAnsi="Arial" w:cs="Arial"/>
          <w:color w:val="000000"/>
        </w:rPr>
        <w:t>, no uso da competência que lhe foi delegada pelo 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da Portaria MME </w:t>
      </w:r>
      <w:proofErr w:type="gramStart"/>
      <w:r w:rsidRPr="00377A7B">
        <w:rPr>
          <w:rFonts w:ascii="Arial" w:hAnsi="Arial" w:cs="Arial"/>
          <w:color w:val="000000"/>
        </w:rPr>
        <w:t>n</w:t>
      </w:r>
      <w:r w:rsidRPr="00377A7B">
        <w:rPr>
          <w:rFonts w:ascii="Arial" w:hAnsi="Arial" w:cs="Arial"/>
          <w:color w:val="000000"/>
          <w:u w:val="words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440</w:t>
      </w:r>
      <w:proofErr w:type="gramEnd"/>
      <w:r w:rsidRPr="00377A7B">
        <w:rPr>
          <w:rFonts w:ascii="Arial" w:hAnsi="Arial" w:cs="Arial"/>
          <w:color w:val="000000"/>
        </w:rPr>
        <w:t>, de 20 de julho de 2012, tendo em vista o disposto no 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do Decreto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6.144, de 3 de julho de </w:t>
      </w:r>
      <w:r w:rsidRPr="00377A7B">
        <w:rPr>
          <w:rFonts w:ascii="Arial" w:hAnsi="Arial" w:cs="Arial"/>
        </w:rPr>
        <w:t>2007, no art. 2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§ 3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da Portaria MME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2013, e o que consta do Processo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48500.004625/2014-40</w:t>
      </w:r>
      <w:r w:rsidRPr="00377A7B">
        <w:rPr>
          <w:rFonts w:ascii="Arial" w:hAnsi="Arial" w:cs="Arial"/>
        </w:rPr>
        <w:t>, resolve:</w:t>
      </w:r>
    </w:p>
    <w:p w:rsidR="00671BF4" w:rsidRPr="00377A7B" w:rsidRDefault="00671BF4" w:rsidP="00671BF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1BF4" w:rsidRPr="00377A7B" w:rsidRDefault="00671BF4" w:rsidP="00671BF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77A7B">
        <w:rPr>
          <w:rFonts w:ascii="Arial" w:hAnsi="Arial" w:cs="Arial"/>
          <w:noProof/>
          <w:color w:val="000000"/>
        </w:rPr>
        <w:t>EOL</w:t>
      </w:r>
      <w:r w:rsidRPr="00377A7B">
        <w:rPr>
          <w:rFonts w:ascii="Arial" w:hAnsi="Arial" w:cs="Arial"/>
          <w:color w:val="000000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Aura Mirim IV</w:t>
      </w:r>
      <w:r w:rsidRPr="00377A7B">
        <w:rPr>
          <w:rFonts w:ascii="Arial" w:hAnsi="Arial" w:cs="Arial"/>
        </w:rPr>
        <w:t xml:space="preserve">, de </w:t>
      </w:r>
      <w:r w:rsidRPr="00377A7B">
        <w:rPr>
          <w:rFonts w:ascii="Arial" w:hAnsi="Arial" w:cs="Arial"/>
          <w:color w:val="000000"/>
        </w:rPr>
        <w:t xml:space="preserve">titularidade da </w:t>
      </w:r>
      <w:r w:rsidRPr="00377A7B">
        <w:rPr>
          <w:rFonts w:ascii="Arial" w:hAnsi="Arial" w:cs="Arial"/>
        </w:rPr>
        <w:t xml:space="preserve">empresa </w:t>
      </w:r>
      <w:r w:rsidRPr="00377A7B">
        <w:rPr>
          <w:rFonts w:ascii="Arial" w:hAnsi="Arial" w:cs="Arial"/>
          <w:noProof/>
          <w:color w:val="000000"/>
        </w:rPr>
        <w:t>Santa Vitória do Palmar VIII Energias Renováveis S.A.</w:t>
      </w:r>
      <w:r w:rsidRPr="00377A7B">
        <w:rPr>
          <w:rFonts w:ascii="Arial" w:hAnsi="Arial" w:cs="Arial"/>
        </w:rPr>
        <w:t xml:space="preserve">, </w:t>
      </w:r>
      <w:r w:rsidRPr="00377A7B">
        <w:rPr>
          <w:rFonts w:ascii="Arial" w:hAnsi="Arial" w:cs="Arial"/>
          <w:color w:val="000000"/>
        </w:rPr>
        <w:t>inscrita no CNPJ/MF sob 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> </w:t>
      </w:r>
      <w:r w:rsidRPr="00377A7B">
        <w:rPr>
          <w:rFonts w:ascii="Arial" w:hAnsi="Arial" w:cs="Arial"/>
          <w:noProof/>
          <w:color w:val="000000"/>
        </w:rPr>
        <w:t>19.941.770/0001-67</w:t>
      </w:r>
      <w:r w:rsidRPr="00377A7B">
        <w:rPr>
          <w:rFonts w:ascii="Arial" w:hAnsi="Arial" w:cs="Arial"/>
          <w:color w:val="000000"/>
        </w:rPr>
        <w:t xml:space="preserve">, </w:t>
      </w:r>
      <w:r w:rsidRPr="00377A7B">
        <w:rPr>
          <w:rFonts w:ascii="Arial" w:hAnsi="Arial" w:cs="Arial"/>
        </w:rPr>
        <w:t xml:space="preserve">detalhado no Anexo </w:t>
      </w:r>
      <w:proofErr w:type="gramStart"/>
      <w:r w:rsidRPr="00377A7B">
        <w:rPr>
          <w:rFonts w:ascii="Arial" w:hAnsi="Arial" w:cs="Arial"/>
        </w:rPr>
        <w:t>à</w:t>
      </w:r>
      <w:proofErr w:type="gramEnd"/>
      <w:r w:rsidRPr="00377A7B">
        <w:rPr>
          <w:rFonts w:ascii="Arial" w:hAnsi="Arial" w:cs="Arial"/>
        </w:rPr>
        <w:t xml:space="preserve"> presente Portaria.</w:t>
      </w:r>
    </w:p>
    <w:p w:rsidR="00671BF4" w:rsidRPr="00377A7B" w:rsidRDefault="00671BF4" w:rsidP="00671BF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71BF4" w:rsidRPr="00377A7B" w:rsidRDefault="00671BF4" w:rsidP="00671B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 xml:space="preserve">Parágrafo único. O projeto de que trata o </w:t>
      </w:r>
      <w:r w:rsidRPr="00377A7B">
        <w:rPr>
          <w:rFonts w:ascii="Arial" w:hAnsi="Arial" w:cs="Arial"/>
          <w:b/>
        </w:rPr>
        <w:t>caput</w:t>
      </w:r>
      <w:r w:rsidRPr="00377A7B">
        <w:rPr>
          <w:rFonts w:ascii="Arial" w:hAnsi="Arial" w:cs="Arial"/>
        </w:rPr>
        <w:t xml:space="preserve">, autorizado por meio da Portaria MME </w:t>
      </w:r>
      <w:proofErr w:type="gramStart"/>
      <w:r w:rsidRPr="00377A7B">
        <w:rPr>
          <w:rFonts w:ascii="Arial" w:hAnsi="Arial" w:cs="Arial"/>
          <w:noProof/>
          <w:color w:val="000000"/>
        </w:rPr>
        <w:t>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noProof/>
          <w:color w:val="000000"/>
        </w:rPr>
        <w:t xml:space="preserve"> 343</w:t>
      </w:r>
      <w:proofErr w:type="gramEnd"/>
      <w:r w:rsidRPr="00377A7B">
        <w:rPr>
          <w:rFonts w:ascii="Arial" w:hAnsi="Arial" w:cs="Arial"/>
          <w:noProof/>
          <w:color w:val="000000"/>
        </w:rPr>
        <w:t>, de 17 de julho de 2014</w:t>
      </w:r>
      <w:r w:rsidRPr="00377A7B">
        <w:rPr>
          <w:rFonts w:ascii="Arial" w:hAnsi="Arial" w:cs="Arial"/>
        </w:rPr>
        <w:t>, é alcançado pelo art. 4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inciso I, da Portaria MME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2013.</w:t>
      </w:r>
    </w:p>
    <w:p w:rsidR="00671BF4" w:rsidRPr="00377A7B" w:rsidRDefault="00671BF4" w:rsidP="00671B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1BF4" w:rsidRPr="00377A7B" w:rsidRDefault="00671BF4" w:rsidP="00671B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2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As estimativas dos investimentos têm por base o mês de agosto </w:t>
      </w:r>
      <w:r w:rsidRPr="00377A7B">
        <w:rPr>
          <w:rFonts w:ascii="Arial" w:hAnsi="Arial" w:cs="Arial"/>
          <w:noProof/>
          <w:color w:val="000000"/>
        </w:rPr>
        <w:t>de 2014</w:t>
      </w:r>
      <w:r w:rsidRPr="00377A7B">
        <w:rPr>
          <w:rFonts w:ascii="Arial" w:hAnsi="Arial" w:cs="Arial"/>
        </w:rPr>
        <w:t xml:space="preserve"> e são de exclusiva responsabilidade da </w:t>
      </w:r>
      <w:r w:rsidRPr="00377A7B">
        <w:rPr>
          <w:rFonts w:ascii="Arial" w:hAnsi="Arial" w:cs="Arial"/>
          <w:noProof/>
          <w:color w:val="000000"/>
        </w:rPr>
        <w:t>Santa Vitória do Palmar VIII Energias Renováveis S.A.</w:t>
      </w:r>
      <w:r w:rsidRPr="00377A7B">
        <w:rPr>
          <w:rFonts w:ascii="Arial" w:hAnsi="Arial" w:cs="Arial"/>
        </w:rPr>
        <w:t>, cuja razoabilidade foi atestada pela Agência Nacional de Energia Elétrica - ANEEL.</w:t>
      </w:r>
    </w:p>
    <w:p w:rsidR="00671BF4" w:rsidRPr="00377A7B" w:rsidRDefault="00671BF4" w:rsidP="00671BF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3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</w:t>
      </w:r>
      <w:r w:rsidRPr="00377A7B">
        <w:rPr>
          <w:rFonts w:ascii="Arial" w:hAnsi="Arial" w:cs="Arial"/>
          <w:noProof/>
          <w:color w:val="000000"/>
        </w:rPr>
        <w:t xml:space="preserve">Santa Vitória do Palmar VIII Energias Renováveis S.A. </w:t>
      </w:r>
      <w:r w:rsidRPr="00377A7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4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5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1BF4" w:rsidRPr="00377A7B" w:rsidRDefault="00671BF4" w:rsidP="00671BF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A7B">
        <w:rPr>
          <w:rFonts w:ascii="Arial" w:hAnsi="Arial" w:cs="Arial"/>
          <w:color w:val="000000"/>
        </w:rPr>
        <w:t>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E3420E" w:rsidRDefault="00764AA7" w:rsidP="0021494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47FEE">
        <w:rPr>
          <w:rFonts w:ascii="Arial" w:hAnsi="Arial" w:cs="Arial"/>
          <w:color w:val="FF0000"/>
        </w:rPr>
        <w:t>1</w:t>
      </w:r>
      <w:r w:rsidR="00092419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E3420E" w:rsidRDefault="00E3420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B2544F" w:rsidRPr="00CD2F19" w:rsidRDefault="00B2544F" w:rsidP="00B254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D2F19">
        <w:rPr>
          <w:rFonts w:ascii="Arial" w:hAnsi="Arial" w:cs="Arial"/>
          <w:b/>
          <w:color w:val="000000"/>
        </w:rPr>
        <w:lastRenderedPageBreak/>
        <w:t>ANEXO</w:t>
      </w:r>
    </w:p>
    <w:p w:rsidR="00B2544F" w:rsidRPr="00CD2F19" w:rsidRDefault="00B2544F" w:rsidP="00B2544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1BF4" w:rsidRPr="003F072D" w:rsidTr="00C36DC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F4" w:rsidRPr="003F072D" w:rsidRDefault="00671BF4" w:rsidP="00C36DC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F072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71BF4" w:rsidRPr="003F072D" w:rsidRDefault="00671BF4" w:rsidP="00671BF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1BF4" w:rsidRPr="003F072D" w:rsidTr="00C36DC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F4" w:rsidRPr="003F072D" w:rsidRDefault="00671BF4" w:rsidP="00C36DC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F072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71BF4" w:rsidRPr="003F072D" w:rsidRDefault="00671BF4" w:rsidP="00671BF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71BF4" w:rsidRPr="003F072D" w:rsidTr="00C36DCE">
        <w:tc>
          <w:tcPr>
            <w:tcW w:w="10348" w:type="dxa"/>
            <w:gridSpan w:val="6"/>
            <w:vAlign w:val="center"/>
          </w:tcPr>
          <w:p w:rsidR="00671BF4" w:rsidRPr="003F072D" w:rsidRDefault="00671BF4" w:rsidP="00C36DC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072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71BF4" w:rsidRPr="003F072D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71BF4" w:rsidRPr="003F0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noProof/>
                <w:color w:val="000000"/>
              </w:rPr>
              <w:t>Santa Vitória do Palmar VIII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noProof/>
                <w:color w:val="000000"/>
              </w:rPr>
              <w:t>19.941.770/0001-67</w:t>
            </w:r>
          </w:p>
        </w:tc>
      </w:tr>
      <w:tr w:rsidR="00671BF4" w:rsidRPr="003F072D" w:rsidTr="00C36DC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71BF4" w:rsidRPr="003F0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671BF4" w:rsidRPr="003F072D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71BF4" w:rsidRPr="003F0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Conjunto 161 - 16</w:t>
            </w:r>
            <w:r w:rsidRPr="003F072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072D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671BF4" w:rsidRPr="003F072D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71BF4" w:rsidRPr="003F0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671BF4" w:rsidRPr="003F072D" w:rsidRDefault="00671BF4" w:rsidP="00671BF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71BF4" w:rsidRPr="003F072D" w:rsidTr="00C36DC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F072D">
              <w:rPr>
                <w:rFonts w:ascii="Arial" w:hAnsi="Arial" w:cs="Arial"/>
                <w:bCs/>
              </w:rPr>
              <w:t>DADOS DO PROJETO</w:t>
            </w:r>
          </w:p>
        </w:tc>
      </w:tr>
      <w:tr w:rsidR="00671BF4" w:rsidRPr="003F072D" w:rsidTr="00671BF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  <w:b/>
              </w:rPr>
            </w:pPr>
            <w:r w:rsidRPr="003F072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  <w:noProof/>
                <w:color w:val="000000"/>
              </w:rPr>
              <w:t>EOL</w:t>
            </w:r>
            <w:r w:rsidRPr="003F072D">
              <w:rPr>
                <w:rFonts w:ascii="Arial" w:hAnsi="Arial" w:cs="Arial"/>
                <w:color w:val="000000"/>
              </w:rPr>
              <w:t xml:space="preserve"> </w:t>
            </w:r>
            <w:r w:rsidRPr="003F072D">
              <w:rPr>
                <w:rFonts w:ascii="Arial" w:hAnsi="Arial" w:cs="Arial"/>
                <w:noProof/>
                <w:color w:val="000000"/>
              </w:rPr>
              <w:t xml:space="preserve">Aura Mirim IV </w:t>
            </w:r>
            <w:r w:rsidRPr="003F072D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3F072D">
              <w:rPr>
                <w:rFonts w:ascii="Arial" w:hAnsi="Arial" w:cs="Arial"/>
                <w:noProof/>
                <w:color w:val="000000"/>
              </w:rPr>
              <w:t>n</w:t>
            </w:r>
            <w:r w:rsidRPr="003F072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F072D">
              <w:rPr>
                <w:rFonts w:ascii="Arial" w:hAnsi="Arial" w:cs="Arial"/>
                <w:noProof/>
                <w:color w:val="000000"/>
              </w:rPr>
              <w:t xml:space="preserve"> 343</w:t>
            </w:r>
            <w:proofErr w:type="gramEnd"/>
            <w:r w:rsidRPr="003F072D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3F072D">
              <w:rPr>
                <w:rFonts w:ascii="Arial" w:hAnsi="Arial" w:cs="Arial"/>
              </w:rPr>
              <w:t>- Leilão n</w:t>
            </w:r>
            <w:r w:rsidRPr="003F072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F072D">
              <w:rPr>
                <w:rFonts w:ascii="Arial" w:hAnsi="Arial" w:cs="Arial"/>
              </w:rPr>
              <w:t xml:space="preserve"> 10/2013-ANEEL).</w:t>
            </w:r>
          </w:p>
        </w:tc>
      </w:tr>
      <w:tr w:rsidR="00671BF4" w:rsidRPr="003F072D" w:rsidTr="00671BF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 xml:space="preserve">Central Geradora Eólica denominada </w:t>
            </w:r>
            <w:r w:rsidRPr="003F072D">
              <w:rPr>
                <w:rFonts w:ascii="Arial" w:hAnsi="Arial" w:cs="Arial"/>
                <w:noProof/>
                <w:color w:val="000000"/>
              </w:rPr>
              <w:t>EOL</w:t>
            </w:r>
            <w:r w:rsidRPr="003F072D">
              <w:rPr>
                <w:rFonts w:ascii="Arial" w:hAnsi="Arial" w:cs="Arial"/>
                <w:color w:val="000000"/>
              </w:rPr>
              <w:t xml:space="preserve"> </w:t>
            </w:r>
            <w:r w:rsidRPr="003F072D">
              <w:rPr>
                <w:rFonts w:ascii="Arial" w:hAnsi="Arial" w:cs="Arial"/>
                <w:noProof/>
                <w:color w:val="000000"/>
              </w:rPr>
              <w:t>Aura Mirim IV</w:t>
            </w:r>
            <w:r w:rsidRPr="003F072D">
              <w:rPr>
                <w:rFonts w:ascii="Arial" w:hAnsi="Arial" w:cs="Arial"/>
              </w:rPr>
              <w:t>, compreendendo:</w:t>
            </w:r>
          </w:p>
        </w:tc>
      </w:tr>
      <w:tr w:rsidR="00671BF4" w:rsidRPr="003F072D" w:rsidTr="00671BF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I - sete Unidades Geradoras de 2.000 </w:t>
            </w:r>
            <w:proofErr w:type="gramStart"/>
            <w:r w:rsidRPr="003F072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F072D">
              <w:rPr>
                <w:rFonts w:ascii="Arial" w:hAnsi="Arial" w:cs="Arial"/>
                <w:color w:val="000000"/>
              </w:rPr>
              <w:t>, totalizando 14.000 kW de capacidade instalada; e</w:t>
            </w:r>
          </w:p>
        </w:tc>
      </w:tr>
      <w:tr w:rsidR="00671BF4" w:rsidRPr="003F072D" w:rsidTr="00671BF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3F072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F072D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671BF4" w:rsidRPr="003F072D" w:rsidTr="00671BF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671BF4" w:rsidRPr="003F072D" w:rsidTr="00671BF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Município de </w:t>
            </w:r>
            <w:r w:rsidRPr="003F072D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3F072D">
              <w:rPr>
                <w:rFonts w:ascii="Arial" w:hAnsi="Arial" w:cs="Arial"/>
                <w:color w:val="000000"/>
              </w:rPr>
              <w:t xml:space="preserve">, Estado do </w:t>
            </w:r>
            <w:r w:rsidRPr="003F072D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3F072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71BF4" w:rsidRPr="003F072D" w:rsidRDefault="00671BF4" w:rsidP="00671BF4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71BF4" w:rsidRPr="003F072D" w:rsidTr="00C36DCE">
        <w:tc>
          <w:tcPr>
            <w:tcW w:w="432" w:type="dxa"/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71BF4" w:rsidRPr="003F072D" w:rsidRDefault="00671BF4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072D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F072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71BF4" w:rsidRPr="003F072D" w:rsidTr="00C36DC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3F072D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3F0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671BF4" w:rsidRPr="003F072D" w:rsidRDefault="00671BF4" w:rsidP="00C36DCE">
            <w:pPr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671BF4" w:rsidRPr="003F072D" w:rsidTr="00C36DCE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3F072D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3F0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671BF4" w:rsidRPr="003F072D" w:rsidRDefault="00671BF4" w:rsidP="00C36DCE">
            <w:pPr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671BF4" w:rsidRPr="003F072D" w:rsidTr="00C36DC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3F072D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3F072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F072D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3F0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F4" w:rsidRPr="003F072D" w:rsidRDefault="00671BF4" w:rsidP="00C36DCE">
            <w:pPr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671BF4" w:rsidRPr="003F072D" w:rsidTr="00C36DC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3F072D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3F0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F4" w:rsidRPr="003F072D" w:rsidRDefault="00671BF4" w:rsidP="00C36DCE">
            <w:pPr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671BF4" w:rsidRPr="003F072D" w:rsidRDefault="00671BF4" w:rsidP="00671BF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71BF4" w:rsidRPr="003F072D" w:rsidTr="00C36DCE">
        <w:tc>
          <w:tcPr>
            <w:tcW w:w="432" w:type="dxa"/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71BF4" w:rsidRPr="003F072D" w:rsidRDefault="00671BF4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072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1BF4" w:rsidRPr="003F072D" w:rsidRDefault="00671BF4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072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71BF4" w:rsidRPr="003F072D" w:rsidTr="00C36DCE">
        <w:trPr>
          <w:trHeight w:val="113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48.997.715,46.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671BF4" w:rsidRPr="003F072D" w:rsidTr="00C36DCE">
        <w:trPr>
          <w:trHeight w:val="103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9.581.998,64.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671BF4" w:rsidRPr="003F072D" w:rsidTr="00C36DCE">
        <w:trPr>
          <w:trHeight w:val="108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230.891,53.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671BF4" w:rsidRPr="003F072D" w:rsidTr="00C36DCE">
        <w:trPr>
          <w:trHeight w:val="42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F072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  <w:b/>
              </w:rPr>
              <w:t>58.810.605,63</w:t>
            </w:r>
            <w:r w:rsidRPr="003F072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71BF4" w:rsidRPr="003F072D" w:rsidRDefault="00671BF4" w:rsidP="00671BF4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71BF4" w:rsidRPr="003F072D" w:rsidTr="00C36DCE">
        <w:tc>
          <w:tcPr>
            <w:tcW w:w="432" w:type="dxa"/>
          </w:tcPr>
          <w:p w:rsidR="00671BF4" w:rsidRPr="003F072D" w:rsidRDefault="00671BF4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71BF4" w:rsidRPr="003F072D" w:rsidRDefault="00671BF4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072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1BF4" w:rsidRPr="003F072D" w:rsidRDefault="00671BF4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F072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71BF4" w:rsidRPr="003F072D" w:rsidTr="00C36DCE">
        <w:trPr>
          <w:trHeight w:val="125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44.849.167,46.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671BF4" w:rsidRPr="003F072D" w:rsidTr="00C36DCE">
        <w:trPr>
          <w:trHeight w:val="116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9.244.571,77.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671BF4" w:rsidRPr="003F072D" w:rsidTr="00C36DCE">
        <w:trPr>
          <w:trHeight w:val="119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F072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</w:rPr>
              <w:t>222.760,77.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671BF4" w:rsidRPr="003F072D" w:rsidTr="00C36DCE">
        <w:trPr>
          <w:trHeight w:val="42"/>
        </w:trPr>
        <w:tc>
          <w:tcPr>
            <w:tcW w:w="1418" w:type="dxa"/>
            <w:gridSpan w:val="2"/>
          </w:tcPr>
          <w:p w:rsidR="00671BF4" w:rsidRPr="003F072D" w:rsidRDefault="00671BF4" w:rsidP="00C36DC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F072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</w:rPr>
            </w:pPr>
            <w:r w:rsidRPr="003F072D">
              <w:rPr>
                <w:rFonts w:ascii="Arial" w:hAnsi="Arial" w:cs="Arial"/>
                <w:b/>
              </w:rPr>
              <w:t>54.316.500,00</w:t>
            </w:r>
            <w:r w:rsidRPr="003F072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671BF4" w:rsidRPr="003F072D" w:rsidRDefault="00671BF4" w:rsidP="00C36DC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71BF4" w:rsidRPr="003F072D" w:rsidRDefault="00671BF4" w:rsidP="00671BF4">
      <w:pPr>
        <w:rPr>
          <w:rFonts w:ascii="Arial" w:hAnsi="Arial" w:cs="Arial"/>
          <w:sz w:val="2"/>
          <w:szCs w:val="2"/>
        </w:rPr>
      </w:pPr>
    </w:p>
    <w:p w:rsidR="005A43C5" w:rsidRPr="00C75E67" w:rsidRDefault="005A43C5" w:rsidP="005A43C5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5A43C5" w:rsidRPr="00C75E6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E3420E">
      <w:rPr>
        <w:rFonts w:ascii="Arial" w:hAnsi="Arial" w:cs="Arial"/>
      </w:rPr>
      <w:t>7</w:t>
    </w:r>
    <w:r w:rsidR="00671BF4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671BF4">
      <w:rPr>
        <w:rFonts w:ascii="Arial" w:hAnsi="Arial" w:cs="Arial"/>
      </w:rPr>
      <w:t>5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71BF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4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0EA32-8B20-4B7B-8FF3-CC53AE5B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2014-12-16T12:38:00Z</dcterms:created>
  <dcterms:modified xsi:type="dcterms:W3CDTF">2014-12-16T12:38:00Z</dcterms:modified>
</cp:coreProperties>
</file>