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D2B61" w14:textId="33E0C469" w:rsidR="00A93058" w:rsidRDefault="00E477FF" w:rsidP="008B4722">
      <w:pPr>
        <w:rPr>
          <w:color w:val="595959" w:themeColor="text1" w:themeTint="A6"/>
          <w:sz w:val="12"/>
        </w:rPr>
      </w:pPr>
      <w:bookmarkStart w:id="0" w:name="_GoBack"/>
      <w:bookmarkEnd w:id="0"/>
      <w:r>
        <w:rPr>
          <w:noProof/>
          <w:color w:val="595959" w:themeColor="text1" w:themeTint="A6"/>
          <w:sz w:val="12"/>
          <w:lang w:eastAsia="pt-BR"/>
        </w:rPr>
        <w:drawing>
          <wp:anchor distT="0" distB="0" distL="114300" distR="114300" simplePos="0" relativeHeight="251629582" behindDoc="0" locked="0" layoutInCell="1" allowOverlap="1" wp14:anchorId="352CBF50" wp14:editId="6149E240">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05993" behindDoc="1" locked="0" layoutInCell="1" allowOverlap="1" wp14:anchorId="3F63D7C6" wp14:editId="715CF756">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29577" behindDoc="0" locked="0" layoutInCell="1" allowOverlap="1" wp14:anchorId="4773A1D8" wp14:editId="0EE71102">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3137EC" w:rsidRPr="00171023" w:rsidRDefault="003137EC"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2957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" filled="f" stroked="f">
                <v:textbox style="mso-fit-shape-to-text:t">
                  <w:txbxContent>
                    <w:p w14:paraId="5E5CCCDD" w14:textId="77777777" w:rsidR="003137EC" w:rsidRPr="00171023" w:rsidRDefault="003137EC"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57F7DF9"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34734" behindDoc="0" locked="0" layoutInCell="1" allowOverlap="1" wp14:anchorId="05D777D0" wp14:editId="7AB21321">
                <wp:simplePos x="0" y="0"/>
                <wp:positionH relativeFrom="margin">
                  <wp:posOffset>4391025</wp:posOffset>
                </wp:positionH>
                <wp:positionV relativeFrom="paragraph">
                  <wp:posOffset>5618676</wp:posOffset>
                </wp:positionV>
                <wp:extent cx="2457450" cy="398487"/>
                <wp:effectExtent l="0" t="0" r="0" b="190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8487"/>
                        </a:xfrm>
                        <a:prstGeom prst="rect">
                          <a:avLst/>
                        </a:prstGeom>
                        <a:noFill/>
                        <a:ln w="9525">
                          <a:noFill/>
                          <a:miter lim="800000"/>
                          <a:headEnd/>
                          <a:tailEnd/>
                        </a:ln>
                      </wps:spPr>
                      <wps:txbx>
                        <w:txbxContent>
                          <w:p w14:paraId="0690F42C" w14:textId="77777777" w:rsidR="003137EC" w:rsidRPr="00436710" w:rsidRDefault="003137EC" w:rsidP="00171023">
                            <w:pPr>
                              <w:jc w:val="center"/>
                              <w:rPr>
                                <w:rFonts w:ascii="Century Gothic" w:hAnsi="Century Gothic"/>
                                <w:b/>
                                <w:color w:val="FFFFFF" w:themeColor="background1"/>
                                <w:sz w:val="40"/>
                                <w:szCs w:val="48"/>
                              </w:rPr>
                            </w:pPr>
                            <w:r w:rsidRPr="00436710">
                              <w:rPr>
                                <w:rFonts w:ascii="Century Gothic" w:hAnsi="Century Gothic"/>
                                <w:b/>
                                <w:color w:val="FFFFFF" w:themeColor="background1"/>
                                <w:sz w:val="40"/>
                                <w:szCs w:val="48"/>
                              </w:rPr>
                              <w:t>Fevereiro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45.75pt;margin-top:442.4pt;width:193.5pt;height:31.4pt;z-index:2519347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" filled="f" stroked="f">
                <v:textbox>
                  <w:txbxContent>
                    <w:p w14:paraId="0690F42C" w14:textId="77777777" w:rsidR="003137EC" w:rsidRPr="00436710" w:rsidRDefault="003137EC" w:rsidP="00171023">
                      <w:pPr>
                        <w:jc w:val="center"/>
                        <w:rPr>
                          <w:rFonts w:ascii="Century Gothic" w:hAnsi="Century Gothic"/>
                          <w:b/>
                          <w:color w:val="FFFFFF" w:themeColor="background1"/>
                          <w:sz w:val="40"/>
                          <w:szCs w:val="48"/>
                        </w:rPr>
                      </w:pPr>
                      <w:r w:rsidRPr="00436710">
                        <w:rPr>
                          <w:rFonts w:ascii="Century Gothic" w:hAnsi="Century Gothic"/>
                          <w:b/>
                          <w:color w:val="FFFFFF" w:themeColor="background1"/>
                          <w:sz w:val="40"/>
                          <w:szCs w:val="48"/>
                        </w:rPr>
                        <w:t>Fevereiro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29579" behindDoc="0" locked="0" layoutInCell="1" allowOverlap="1" wp14:anchorId="57FDBE33" wp14:editId="23517529">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3137EC" w:rsidRPr="00171023" w:rsidRDefault="003137EC"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629579;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" filled="f" stroked="f">
                <v:textbox style="mso-fit-shape-to-text:t">
                  <w:txbxContent>
                    <w:p w14:paraId="3BE2470C" w14:textId="4498541E" w:rsidR="003137EC" w:rsidRPr="00171023" w:rsidRDefault="003137EC"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29578" behindDoc="0" locked="0" layoutInCell="1" allowOverlap="1" wp14:anchorId="4A25AAB8" wp14:editId="26D432FA">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3137EC" w:rsidRPr="00171023" w:rsidRDefault="003137EC"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62957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" filled="f" stroked="f">
                <v:textbox>
                  <w:txbxContent>
                    <w:p w14:paraId="45B7B540" w14:textId="77777777" w:rsidR="003137EC" w:rsidRPr="00171023" w:rsidRDefault="003137EC"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32686" behindDoc="0" locked="0" layoutInCell="1" allowOverlap="1" wp14:anchorId="7D824B21" wp14:editId="760DB838">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AA7872" id="Retângulo 45" o:spid="_x0000_s1026" style="position:absolute;margin-left:328.5pt;margin-top:444.8pt;width:234.9pt;height:28.75pt;z-index:251932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r w:rsidR="000554B6" w:rsidRPr="005F7B1E">
        <w:rPr>
          <w:noProof/>
          <w:color w:val="595959" w:themeColor="text1" w:themeTint="A6"/>
          <w:sz w:val="12"/>
          <w:lang w:eastAsia="pt-BR"/>
        </w:rPr>
        <mc:AlternateContent>
          <mc:Choice Requires="wps">
            <w:drawing>
              <wp:anchor distT="45720" distB="45720" distL="114300" distR="114300" simplePos="0" relativeHeight="251629580" behindDoc="0" locked="0" layoutInCell="1" allowOverlap="1" wp14:anchorId="6F53F107" wp14:editId="7532C90C">
                <wp:simplePos x="0" y="0"/>
                <wp:positionH relativeFrom="page">
                  <wp:posOffset>6286500</wp:posOffset>
                </wp:positionH>
                <wp:positionV relativeFrom="paragraph">
                  <wp:posOffset>6134306</wp:posOffset>
                </wp:positionV>
                <wp:extent cx="1277620" cy="523875"/>
                <wp:effectExtent l="0" t="0" r="0" b="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523875"/>
                        </a:xfrm>
                        <a:prstGeom prst="rect">
                          <a:avLst/>
                        </a:prstGeom>
                        <a:noFill/>
                        <a:ln w="9525">
                          <a:noFill/>
                          <a:miter lim="800000"/>
                          <a:headEnd/>
                          <a:tailEnd/>
                        </a:ln>
                      </wps:spPr>
                      <wps:txbx>
                        <w:txbxContent>
                          <w:p w14:paraId="6B1D63A9" w14:textId="56162A6E" w:rsidR="003137EC" w:rsidRPr="00624B66" w:rsidRDefault="003137EC" w:rsidP="005F7B1E">
                            <w:pPr>
                              <w:rPr>
                                <w:rFonts w:ascii="Century Gothic" w:hAnsi="Century Gothic"/>
                                <w:b/>
                                <w:color w:val="FFFFFF" w:themeColor="background1"/>
                                <w:sz w:val="40"/>
                                <w:szCs w:val="46"/>
                              </w:rPr>
                            </w:pPr>
                            <w:r w:rsidRPr="00624B66">
                              <w:rPr>
                                <w:rFonts w:ascii="Century Gothic" w:hAnsi="Century Gothic"/>
                                <w:b/>
                                <w:color w:val="FFFFFF" w:themeColor="background1"/>
                                <w:sz w:val="40"/>
                                <w:szCs w:val="46"/>
                              </w:rPr>
                              <w:t xml:space="preserve"> Janeiro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F107" id="_x0000_s1030" type="#_x0000_t202" style="position:absolute;left:0;text-align:left;margin-left:495pt;margin-top:483pt;width:100.6pt;height:41.25pt;z-index:2516295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" filled="f" stroked="f">
                <v:textbox>
                  <w:txbxContent>
                    <w:p w14:paraId="6B1D63A9" w14:textId="56162A6E" w:rsidR="003137EC" w:rsidRPr="00624B66" w:rsidRDefault="003137EC" w:rsidP="005F7B1E">
                      <w:pPr>
                        <w:rPr>
                          <w:rFonts w:ascii="Century Gothic" w:hAnsi="Century Gothic"/>
                          <w:b/>
                          <w:color w:val="FFFFFF" w:themeColor="background1"/>
                          <w:sz w:val="40"/>
                          <w:szCs w:val="46"/>
                        </w:rPr>
                      </w:pPr>
                      <w:r w:rsidRPr="00624B66">
                        <w:rPr>
                          <w:rFonts w:ascii="Century Gothic" w:hAnsi="Century Gothic"/>
                          <w:b/>
                          <w:color w:val="FFFFFF" w:themeColor="background1"/>
                          <w:sz w:val="40"/>
                          <w:szCs w:val="46"/>
                        </w:rPr>
                        <w:t xml:space="preserve"> Janeiro</w:t>
                      </w:r>
                    </w:p>
                  </w:txbxContent>
                </v:textbox>
                <w10:wrap anchorx="page"/>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1A20A351" w14:textId="5CFC5B42" w:rsidR="008F0DF0" w:rsidRPr="008C2C06" w:rsidRDefault="008F0DF0" w:rsidP="0021063F">
      <w:pPr>
        <w:ind w:right="-142" w:hanging="142"/>
        <w:rPr>
          <w:rStyle w:val="Ttulo1Char"/>
          <w:rFonts w:cs="Arial"/>
          <w:color w:val="3366CC"/>
          <w:sz w:val="22"/>
        </w:rPr>
      </w:pPr>
      <w:bookmarkStart w:id="1" w:name="_Toc162860774"/>
      <w:bookmarkStart w:id="2" w:name="_Toc162861647"/>
      <w:bookmarkStart w:id="3" w:name="_Toc162861987"/>
      <w:bookmarkStart w:id="4" w:name="_Toc162862076"/>
      <w:bookmarkStart w:id="5" w:name="_Toc162863631"/>
      <w:bookmarkStart w:id="6" w:name="_Toc163048759"/>
      <w:bookmarkStart w:id="7" w:name="_Toc163057633"/>
      <w:bookmarkStart w:id="8" w:name="_Toc165361748"/>
      <w:bookmarkStart w:id="9" w:name="_Toc165361878"/>
      <w:bookmarkStart w:id="10" w:name="_Toc166236322"/>
      <w:bookmarkStart w:id="11" w:name="_Toc162280607"/>
      <w:bookmarkStart w:id="12" w:name="_Toc162278088"/>
      <w:r w:rsidRPr="008C2C06">
        <w:rPr>
          <w:rStyle w:val="Ttulo1Char"/>
          <w:rFonts w:cs="Arial"/>
          <w:color w:val="3366CC"/>
          <w:sz w:val="22"/>
        </w:rPr>
        <w:t>REPÚBLICA FEDERATIVA DO BRASIL</w:t>
      </w:r>
      <w:bookmarkEnd w:id="1"/>
      <w:bookmarkEnd w:id="2"/>
      <w:bookmarkEnd w:id="3"/>
      <w:bookmarkEnd w:id="4"/>
      <w:bookmarkEnd w:id="5"/>
      <w:bookmarkEnd w:id="6"/>
      <w:bookmarkEnd w:id="7"/>
      <w:bookmarkEnd w:id="8"/>
      <w:bookmarkEnd w:id="9"/>
      <w:bookmarkEnd w:id="10"/>
    </w:p>
    <w:p w14:paraId="712614CB" w14:textId="77777777" w:rsidR="008F0DF0" w:rsidRPr="008C2C06" w:rsidRDefault="008F0DF0" w:rsidP="008F0DF0">
      <w:pPr>
        <w:spacing w:before="64"/>
        <w:ind w:left="-284" w:firstLine="142"/>
        <w:rPr>
          <w:rFonts w:ascii="Arial" w:hAnsi="Arial" w:cs="Arial"/>
          <w:sz w:val="20"/>
          <w:szCs w:val="20"/>
        </w:rPr>
      </w:pPr>
      <w:r w:rsidRPr="008C2C06">
        <w:rPr>
          <w:rFonts w:ascii="Arial" w:hAnsi="Arial" w:cs="Arial"/>
          <w:w w:val="105"/>
          <w:sz w:val="20"/>
          <w:szCs w:val="20"/>
        </w:rPr>
        <w:t>Presidente:</w:t>
      </w:r>
      <w:r w:rsidRPr="008C2C06">
        <w:rPr>
          <w:rFonts w:ascii="Arial" w:hAnsi="Arial" w:cs="Arial"/>
          <w:spacing w:val="-13"/>
          <w:w w:val="105"/>
          <w:sz w:val="20"/>
          <w:szCs w:val="20"/>
        </w:rPr>
        <w:t xml:space="preserve"> </w:t>
      </w:r>
      <w:r w:rsidRPr="008C2C06">
        <w:rPr>
          <w:rFonts w:ascii="Arial" w:hAnsi="Arial" w:cs="Arial"/>
          <w:w w:val="105"/>
          <w:sz w:val="20"/>
          <w:szCs w:val="20"/>
        </w:rPr>
        <w:t>Luiz</w:t>
      </w:r>
      <w:r w:rsidRPr="008C2C06">
        <w:rPr>
          <w:rFonts w:ascii="Arial" w:hAnsi="Arial" w:cs="Arial"/>
          <w:spacing w:val="-12"/>
          <w:w w:val="105"/>
          <w:sz w:val="20"/>
          <w:szCs w:val="20"/>
        </w:rPr>
        <w:t xml:space="preserve"> </w:t>
      </w:r>
      <w:r w:rsidRPr="008C2C06">
        <w:rPr>
          <w:rFonts w:ascii="Arial" w:hAnsi="Arial" w:cs="Arial"/>
          <w:w w:val="105"/>
          <w:sz w:val="20"/>
          <w:szCs w:val="20"/>
        </w:rPr>
        <w:t>Inácio</w:t>
      </w:r>
      <w:r w:rsidRPr="008C2C06">
        <w:rPr>
          <w:rFonts w:ascii="Arial" w:hAnsi="Arial" w:cs="Arial"/>
          <w:spacing w:val="-12"/>
          <w:w w:val="105"/>
          <w:sz w:val="20"/>
          <w:szCs w:val="20"/>
        </w:rPr>
        <w:t xml:space="preserve"> </w:t>
      </w:r>
      <w:r w:rsidRPr="008C2C06">
        <w:rPr>
          <w:rFonts w:ascii="Arial" w:hAnsi="Arial" w:cs="Arial"/>
          <w:w w:val="105"/>
          <w:sz w:val="20"/>
          <w:szCs w:val="20"/>
        </w:rPr>
        <w:t>Lula</w:t>
      </w:r>
      <w:r w:rsidRPr="008C2C06">
        <w:rPr>
          <w:rFonts w:ascii="Arial" w:hAnsi="Arial" w:cs="Arial"/>
          <w:spacing w:val="-12"/>
          <w:w w:val="105"/>
          <w:sz w:val="20"/>
          <w:szCs w:val="20"/>
        </w:rPr>
        <w:t xml:space="preserve"> </w:t>
      </w:r>
      <w:r w:rsidRPr="008C2C06">
        <w:rPr>
          <w:rFonts w:ascii="Arial" w:hAnsi="Arial" w:cs="Arial"/>
          <w:w w:val="105"/>
          <w:sz w:val="20"/>
          <w:szCs w:val="20"/>
        </w:rPr>
        <w:t>da</w:t>
      </w:r>
      <w:r w:rsidRPr="008C2C06">
        <w:rPr>
          <w:rFonts w:ascii="Arial" w:hAnsi="Arial" w:cs="Arial"/>
          <w:spacing w:val="-12"/>
          <w:w w:val="105"/>
          <w:sz w:val="20"/>
          <w:szCs w:val="20"/>
        </w:rPr>
        <w:t xml:space="preserve"> </w:t>
      </w:r>
      <w:r w:rsidRPr="008C2C06">
        <w:rPr>
          <w:rFonts w:ascii="Arial" w:hAnsi="Arial" w:cs="Arial"/>
          <w:w w:val="105"/>
          <w:sz w:val="20"/>
          <w:szCs w:val="20"/>
        </w:rPr>
        <w:t>Silva</w:t>
      </w:r>
    </w:p>
    <w:p w14:paraId="5CF89CB1" w14:textId="77777777" w:rsidR="008F0DF0" w:rsidRPr="008C2C06" w:rsidRDefault="008F0DF0" w:rsidP="0021063F">
      <w:pPr>
        <w:spacing w:before="65"/>
        <w:ind w:left="-284" w:right="-142" w:firstLine="142"/>
        <w:rPr>
          <w:rFonts w:ascii="Arial" w:hAnsi="Arial" w:cs="Arial"/>
          <w:sz w:val="20"/>
          <w:szCs w:val="20"/>
        </w:rPr>
      </w:pPr>
      <w:r w:rsidRPr="008C2C06">
        <w:rPr>
          <w:rFonts w:ascii="Arial" w:hAnsi="Arial" w:cs="Arial"/>
          <w:w w:val="105"/>
          <w:sz w:val="20"/>
          <w:szCs w:val="20"/>
        </w:rPr>
        <w:t>Vice-Presidente:</w:t>
      </w:r>
      <w:r w:rsidRPr="008C2C06">
        <w:rPr>
          <w:rFonts w:ascii="Arial" w:hAnsi="Arial" w:cs="Arial"/>
          <w:spacing w:val="-7"/>
          <w:w w:val="105"/>
          <w:sz w:val="20"/>
          <w:szCs w:val="20"/>
        </w:rPr>
        <w:t xml:space="preserve"> </w:t>
      </w:r>
      <w:r w:rsidRPr="008C2C06">
        <w:rPr>
          <w:rFonts w:ascii="Arial" w:hAnsi="Arial" w:cs="Arial"/>
          <w:w w:val="105"/>
          <w:sz w:val="20"/>
          <w:szCs w:val="20"/>
        </w:rPr>
        <w:t>Geraldo</w:t>
      </w:r>
      <w:r w:rsidRPr="008C2C06">
        <w:rPr>
          <w:rFonts w:ascii="Arial" w:hAnsi="Arial" w:cs="Arial"/>
          <w:spacing w:val="-11"/>
          <w:w w:val="105"/>
          <w:sz w:val="20"/>
          <w:szCs w:val="20"/>
        </w:rPr>
        <w:t xml:space="preserve"> </w:t>
      </w:r>
      <w:r w:rsidRPr="008C2C06">
        <w:rPr>
          <w:rFonts w:ascii="Arial" w:hAnsi="Arial" w:cs="Arial"/>
          <w:w w:val="105"/>
          <w:sz w:val="20"/>
          <w:szCs w:val="20"/>
        </w:rPr>
        <w:t>José</w:t>
      </w:r>
      <w:r w:rsidRPr="008C2C06">
        <w:rPr>
          <w:rFonts w:ascii="Arial" w:hAnsi="Arial" w:cs="Arial"/>
          <w:spacing w:val="-7"/>
          <w:w w:val="105"/>
          <w:sz w:val="20"/>
          <w:szCs w:val="20"/>
        </w:rPr>
        <w:t xml:space="preserve"> </w:t>
      </w:r>
      <w:r w:rsidRPr="008C2C06">
        <w:rPr>
          <w:rFonts w:ascii="Arial" w:hAnsi="Arial" w:cs="Arial"/>
          <w:w w:val="105"/>
          <w:sz w:val="20"/>
          <w:szCs w:val="20"/>
        </w:rPr>
        <w:t>Rodrigues</w:t>
      </w:r>
      <w:r w:rsidRPr="008C2C06">
        <w:rPr>
          <w:rFonts w:ascii="Arial" w:hAnsi="Arial" w:cs="Arial"/>
          <w:spacing w:val="-12"/>
          <w:w w:val="105"/>
          <w:sz w:val="20"/>
          <w:szCs w:val="20"/>
        </w:rPr>
        <w:t xml:space="preserve"> </w:t>
      </w:r>
      <w:r w:rsidRPr="008C2C06">
        <w:rPr>
          <w:rFonts w:ascii="Arial" w:hAnsi="Arial" w:cs="Arial"/>
          <w:w w:val="105"/>
          <w:sz w:val="20"/>
          <w:szCs w:val="20"/>
        </w:rPr>
        <w:t>Alckmin</w:t>
      </w:r>
      <w:r w:rsidRPr="008C2C06">
        <w:rPr>
          <w:rFonts w:ascii="Arial" w:hAnsi="Arial" w:cs="Arial"/>
          <w:spacing w:val="-7"/>
          <w:w w:val="105"/>
          <w:sz w:val="20"/>
          <w:szCs w:val="20"/>
        </w:rPr>
        <w:t xml:space="preserve"> </w:t>
      </w:r>
      <w:r w:rsidRPr="008C2C06">
        <w:rPr>
          <w:rFonts w:ascii="Arial" w:hAnsi="Arial" w:cs="Arial"/>
          <w:w w:val="105"/>
          <w:sz w:val="20"/>
          <w:szCs w:val="20"/>
        </w:rPr>
        <w:t>Filho</w:t>
      </w:r>
    </w:p>
    <w:p w14:paraId="48A01056" w14:textId="77777777" w:rsidR="008F0DF0" w:rsidRPr="003137EC" w:rsidRDefault="008F0DF0" w:rsidP="008F0DF0">
      <w:pPr>
        <w:pStyle w:val="Corpodetexto"/>
        <w:tabs>
          <w:tab w:val="left" w:pos="1168"/>
        </w:tabs>
        <w:spacing w:before="2"/>
        <w:rPr>
          <w:rFonts w:ascii="Arial" w:hAnsi="Arial" w:cs="Arial"/>
          <w:sz w:val="20"/>
          <w:szCs w:val="20"/>
        </w:rPr>
      </w:pPr>
      <w:r w:rsidRPr="003137EC">
        <w:rPr>
          <w:rFonts w:ascii="Arial" w:hAnsi="Arial" w:cs="Arial"/>
          <w:sz w:val="20"/>
          <w:szCs w:val="20"/>
        </w:rPr>
        <w:tab/>
      </w:r>
    </w:p>
    <w:p w14:paraId="3F9F8B82" w14:textId="77777777" w:rsidR="008F0DF0" w:rsidRPr="008C2C06" w:rsidRDefault="008F0DF0" w:rsidP="001354AD">
      <w:pPr>
        <w:ind w:hanging="142"/>
        <w:rPr>
          <w:rStyle w:val="Ttulo1Char"/>
          <w:rFonts w:cs="Arial"/>
          <w:color w:val="3366CC"/>
          <w:sz w:val="22"/>
        </w:rPr>
      </w:pPr>
      <w:bookmarkStart w:id="13" w:name="_Toc162860775"/>
      <w:bookmarkStart w:id="14" w:name="_Toc162861648"/>
      <w:bookmarkStart w:id="15" w:name="_Toc162861988"/>
      <w:bookmarkStart w:id="16" w:name="_Toc162862077"/>
      <w:bookmarkStart w:id="17" w:name="_Toc162863632"/>
      <w:bookmarkStart w:id="18" w:name="_Toc163048760"/>
      <w:bookmarkStart w:id="19" w:name="_Toc163057634"/>
      <w:bookmarkStart w:id="20" w:name="_Toc165361749"/>
      <w:bookmarkStart w:id="21" w:name="_Toc165361879"/>
      <w:bookmarkStart w:id="22" w:name="_Toc166236323"/>
      <w:r w:rsidRPr="008C2C06">
        <w:rPr>
          <w:rStyle w:val="Ttulo1Char"/>
          <w:rFonts w:cs="Arial"/>
          <w:color w:val="3366CC"/>
          <w:sz w:val="22"/>
        </w:rPr>
        <w:t>MINISTÉRIO DE MINAS E ENERGIA</w:t>
      </w:r>
      <w:bookmarkEnd w:id="13"/>
      <w:bookmarkEnd w:id="14"/>
      <w:bookmarkEnd w:id="15"/>
      <w:bookmarkEnd w:id="16"/>
      <w:bookmarkEnd w:id="17"/>
      <w:bookmarkEnd w:id="18"/>
      <w:bookmarkEnd w:id="19"/>
      <w:bookmarkEnd w:id="20"/>
      <w:bookmarkEnd w:id="21"/>
      <w:bookmarkEnd w:id="22"/>
    </w:p>
    <w:p w14:paraId="66B7D304" w14:textId="77777777" w:rsidR="008F0DF0" w:rsidRPr="008C2C06" w:rsidRDefault="008F0DF0" w:rsidP="008F0DF0">
      <w:pPr>
        <w:spacing w:before="64"/>
        <w:ind w:left="160" w:hanging="302"/>
        <w:rPr>
          <w:rFonts w:ascii="Arial" w:hAnsi="Arial" w:cs="Arial"/>
          <w:sz w:val="20"/>
          <w:szCs w:val="20"/>
        </w:rPr>
      </w:pPr>
      <w:r w:rsidRPr="008C2C06">
        <w:rPr>
          <w:rFonts w:ascii="Arial" w:hAnsi="Arial" w:cs="Arial"/>
          <w:spacing w:val="-1"/>
          <w:w w:val="105"/>
          <w:sz w:val="20"/>
          <w:szCs w:val="20"/>
        </w:rPr>
        <w:t>Ministro:</w:t>
      </w:r>
      <w:r w:rsidRPr="008C2C06">
        <w:rPr>
          <w:rFonts w:ascii="Arial" w:hAnsi="Arial" w:cs="Arial"/>
          <w:spacing w:val="-13"/>
          <w:w w:val="105"/>
          <w:sz w:val="20"/>
          <w:szCs w:val="20"/>
        </w:rPr>
        <w:t xml:space="preserve"> </w:t>
      </w:r>
      <w:r w:rsidRPr="008C2C06">
        <w:rPr>
          <w:rFonts w:ascii="Arial" w:hAnsi="Arial" w:cs="Arial"/>
          <w:spacing w:val="-1"/>
          <w:w w:val="105"/>
          <w:sz w:val="20"/>
          <w:szCs w:val="20"/>
        </w:rPr>
        <w:t>Alexandre</w:t>
      </w:r>
      <w:r w:rsidRPr="008C2C06">
        <w:rPr>
          <w:rFonts w:ascii="Arial" w:hAnsi="Arial" w:cs="Arial"/>
          <w:spacing w:val="-6"/>
          <w:w w:val="105"/>
          <w:sz w:val="20"/>
          <w:szCs w:val="20"/>
        </w:rPr>
        <w:t xml:space="preserve"> </w:t>
      </w:r>
      <w:r w:rsidRPr="008C2C06">
        <w:rPr>
          <w:rFonts w:ascii="Arial" w:hAnsi="Arial" w:cs="Arial"/>
          <w:spacing w:val="-1"/>
          <w:w w:val="105"/>
          <w:sz w:val="20"/>
          <w:szCs w:val="20"/>
        </w:rPr>
        <w:t>Silveira</w:t>
      </w:r>
      <w:r w:rsidRPr="008C2C06">
        <w:rPr>
          <w:rFonts w:ascii="Arial" w:hAnsi="Arial" w:cs="Arial"/>
          <w:spacing w:val="-6"/>
          <w:w w:val="105"/>
          <w:sz w:val="20"/>
          <w:szCs w:val="20"/>
        </w:rPr>
        <w:t xml:space="preserve"> </w:t>
      </w:r>
      <w:r w:rsidRPr="008C2C06">
        <w:rPr>
          <w:rFonts w:ascii="Arial" w:hAnsi="Arial" w:cs="Arial"/>
          <w:spacing w:val="-1"/>
          <w:w w:val="105"/>
          <w:sz w:val="20"/>
          <w:szCs w:val="20"/>
        </w:rPr>
        <w:t>de</w:t>
      </w:r>
      <w:r w:rsidRPr="008C2C06">
        <w:rPr>
          <w:rFonts w:ascii="Arial" w:hAnsi="Arial" w:cs="Arial"/>
          <w:spacing w:val="-6"/>
          <w:w w:val="105"/>
          <w:sz w:val="20"/>
          <w:szCs w:val="20"/>
        </w:rPr>
        <w:t xml:space="preserve"> </w:t>
      </w:r>
      <w:r w:rsidRPr="008C2C06">
        <w:rPr>
          <w:rFonts w:ascii="Arial" w:hAnsi="Arial" w:cs="Arial"/>
          <w:w w:val="105"/>
          <w:sz w:val="20"/>
          <w:szCs w:val="20"/>
        </w:rPr>
        <w:t>Oliveira</w:t>
      </w:r>
    </w:p>
    <w:p w14:paraId="352723A9" w14:textId="77777777" w:rsidR="008F0DF0" w:rsidRPr="003137EC" w:rsidRDefault="008F0DF0" w:rsidP="008F0DF0">
      <w:pPr>
        <w:pStyle w:val="Corpodetexto"/>
        <w:spacing w:before="2"/>
        <w:rPr>
          <w:rFonts w:ascii="Arial" w:hAnsi="Arial" w:cs="Arial"/>
          <w:sz w:val="20"/>
          <w:szCs w:val="20"/>
        </w:rPr>
      </w:pPr>
    </w:p>
    <w:p w14:paraId="398FD0C1" w14:textId="77777777" w:rsidR="008F0DF0" w:rsidRPr="008C2C06" w:rsidRDefault="008F0DF0" w:rsidP="001354AD">
      <w:pPr>
        <w:ind w:hanging="142"/>
        <w:rPr>
          <w:rStyle w:val="Ttulo1Char"/>
          <w:rFonts w:cs="Arial"/>
          <w:color w:val="3366CC"/>
          <w:sz w:val="22"/>
        </w:rPr>
      </w:pPr>
      <w:bookmarkStart w:id="23" w:name="_Toc162860776"/>
      <w:bookmarkStart w:id="24" w:name="_Toc162861649"/>
      <w:bookmarkStart w:id="25" w:name="_Toc162861989"/>
      <w:bookmarkStart w:id="26" w:name="_Toc162862078"/>
      <w:bookmarkStart w:id="27" w:name="_Toc162863633"/>
      <w:bookmarkStart w:id="28" w:name="_Toc163048761"/>
      <w:bookmarkStart w:id="29" w:name="_Toc163057635"/>
      <w:bookmarkStart w:id="30" w:name="_Toc165361750"/>
      <w:bookmarkStart w:id="31" w:name="_Toc165361880"/>
      <w:bookmarkStart w:id="32" w:name="_Toc166236324"/>
      <w:r w:rsidRPr="008C2C06">
        <w:rPr>
          <w:rStyle w:val="Ttulo1Char"/>
          <w:rFonts w:cs="Arial"/>
          <w:color w:val="3366CC"/>
          <w:sz w:val="22"/>
        </w:rPr>
        <w:t>SECRETARIA NACIONAL DE ENERGIA ELÉTRICA</w:t>
      </w:r>
      <w:bookmarkEnd w:id="23"/>
      <w:bookmarkEnd w:id="24"/>
      <w:bookmarkEnd w:id="25"/>
      <w:bookmarkEnd w:id="26"/>
      <w:bookmarkEnd w:id="27"/>
      <w:bookmarkEnd w:id="28"/>
      <w:bookmarkEnd w:id="29"/>
      <w:bookmarkEnd w:id="30"/>
      <w:bookmarkEnd w:id="31"/>
      <w:bookmarkEnd w:id="32"/>
    </w:p>
    <w:p w14:paraId="5D484518" w14:textId="77777777" w:rsidR="008F0DF0" w:rsidRPr="008C2C06" w:rsidRDefault="008F0DF0" w:rsidP="008F0DF0">
      <w:pPr>
        <w:spacing w:before="64"/>
        <w:ind w:left="160" w:hanging="302"/>
        <w:rPr>
          <w:rFonts w:ascii="Arial" w:hAnsi="Arial" w:cs="Arial"/>
          <w:sz w:val="20"/>
          <w:szCs w:val="20"/>
        </w:rPr>
      </w:pPr>
      <w:r w:rsidRPr="008C2C06">
        <w:rPr>
          <w:rFonts w:ascii="Arial" w:hAnsi="Arial" w:cs="Arial"/>
          <w:spacing w:val="-1"/>
          <w:w w:val="105"/>
          <w:sz w:val="20"/>
          <w:szCs w:val="20"/>
        </w:rPr>
        <w:t>Secretário:</w:t>
      </w:r>
      <w:r w:rsidRPr="008C2C06">
        <w:rPr>
          <w:rFonts w:ascii="Arial" w:hAnsi="Arial" w:cs="Arial"/>
          <w:spacing w:val="-6"/>
          <w:w w:val="105"/>
          <w:sz w:val="20"/>
          <w:szCs w:val="20"/>
        </w:rPr>
        <w:t xml:space="preserve"> </w:t>
      </w:r>
      <w:r w:rsidRPr="008C2C06">
        <w:rPr>
          <w:rFonts w:ascii="Arial" w:hAnsi="Arial" w:cs="Arial"/>
          <w:spacing w:val="-1"/>
          <w:w w:val="105"/>
          <w:sz w:val="20"/>
          <w:szCs w:val="20"/>
        </w:rPr>
        <w:t>Gentil</w:t>
      </w:r>
      <w:r w:rsidRPr="008C2C06">
        <w:rPr>
          <w:rFonts w:ascii="Arial" w:hAnsi="Arial" w:cs="Arial"/>
          <w:spacing w:val="-12"/>
          <w:w w:val="105"/>
          <w:sz w:val="20"/>
          <w:szCs w:val="20"/>
        </w:rPr>
        <w:t xml:space="preserve"> </w:t>
      </w:r>
      <w:r w:rsidRPr="008C2C06">
        <w:rPr>
          <w:rFonts w:ascii="Arial" w:hAnsi="Arial" w:cs="Arial"/>
          <w:spacing w:val="-1"/>
          <w:w w:val="105"/>
          <w:sz w:val="20"/>
          <w:szCs w:val="20"/>
        </w:rPr>
        <w:t>Nogueira</w:t>
      </w:r>
      <w:r w:rsidRPr="008C2C06">
        <w:rPr>
          <w:rFonts w:ascii="Arial" w:hAnsi="Arial" w:cs="Arial"/>
          <w:spacing w:val="-5"/>
          <w:w w:val="105"/>
          <w:sz w:val="20"/>
          <w:szCs w:val="20"/>
        </w:rPr>
        <w:t xml:space="preserve"> </w:t>
      </w:r>
      <w:r w:rsidRPr="008C2C06">
        <w:rPr>
          <w:rFonts w:ascii="Arial" w:hAnsi="Arial" w:cs="Arial"/>
          <w:w w:val="105"/>
          <w:sz w:val="20"/>
          <w:szCs w:val="20"/>
        </w:rPr>
        <w:t>de</w:t>
      </w:r>
      <w:r w:rsidRPr="008C2C06">
        <w:rPr>
          <w:rFonts w:ascii="Arial" w:hAnsi="Arial" w:cs="Arial"/>
          <w:spacing w:val="-6"/>
          <w:w w:val="105"/>
          <w:sz w:val="20"/>
          <w:szCs w:val="20"/>
        </w:rPr>
        <w:t xml:space="preserve"> </w:t>
      </w:r>
      <w:r w:rsidRPr="008C2C06">
        <w:rPr>
          <w:rFonts w:ascii="Arial" w:hAnsi="Arial" w:cs="Arial"/>
          <w:w w:val="105"/>
          <w:sz w:val="20"/>
          <w:szCs w:val="20"/>
        </w:rPr>
        <w:t>Sá</w:t>
      </w:r>
      <w:r w:rsidRPr="008C2C06">
        <w:rPr>
          <w:rFonts w:ascii="Arial" w:hAnsi="Arial" w:cs="Arial"/>
          <w:spacing w:val="-10"/>
          <w:w w:val="105"/>
          <w:sz w:val="20"/>
          <w:szCs w:val="20"/>
        </w:rPr>
        <w:t xml:space="preserve"> </w:t>
      </w:r>
      <w:r w:rsidRPr="008C2C06">
        <w:rPr>
          <w:rFonts w:ascii="Arial" w:hAnsi="Arial" w:cs="Arial"/>
          <w:w w:val="105"/>
          <w:sz w:val="20"/>
          <w:szCs w:val="20"/>
        </w:rPr>
        <w:t>Junior</w:t>
      </w:r>
    </w:p>
    <w:p w14:paraId="388F8069" w14:textId="77777777" w:rsidR="008F0DF0" w:rsidRPr="003137EC" w:rsidRDefault="008F0DF0" w:rsidP="008F0DF0">
      <w:pPr>
        <w:pStyle w:val="Corpodetexto"/>
        <w:spacing w:before="2"/>
        <w:rPr>
          <w:rFonts w:ascii="Arial" w:hAnsi="Arial" w:cs="Arial"/>
          <w:sz w:val="20"/>
          <w:szCs w:val="20"/>
        </w:rPr>
      </w:pPr>
    </w:p>
    <w:p w14:paraId="743E1C0D" w14:textId="77777777" w:rsidR="008F0DF0" w:rsidRPr="008C2C06" w:rsidRDefault="008F0DF0" w:rsidP="003137EC">
      <w:pPr>
        <w:ind w:left="-142"/>
        <w:rPr>
          <w:rStyle w:val="Ttulo1Char"/>
          <w:rFonts w:cs="Arial"/>
          <w:color w:val="3366CC"/>
          <w:sz w:val="22"/>
        </w:rPr>
      </w:pPr>
      <w:bookmarkStart w:id="33" w:name="_Toc162860777"/>
      <w:bookmarkStart w:id="34" w:name="_Toc162861650"/>
      <w:bookmarkStart w:id="35" w:name="_Toc162861990"/>
      <w:bookmarkStart w:id="36" w:name="_Toc162862079"/>
      <w:bookmarkStart w:id="37" w:name="_Toc162863634"/>
      <w:bookmarkStart w:id="38" w:name="_Toc163048762"/>
      <w:bookmarkStart w:id="39" w:name="_Toc163057636"/>
      <w:bookmarkStart w:id="40" w:name="_Toc165361751"/>
      <w:bookmarkStart w:id="41" w:name="_Toc165361881"/>
      <w:bookmarkStart w:id="42" w:name="_Toc166236325"/>
      <w:r w:rsidRPr="008C2C06">
        <w:rPr>
          <w:rStyle w:val="Ttulo1Char"/>
          <w:rFonts w:cs="Arial"/>
          <w:color w:val="3366CC"/>
          <w:sz w:val="22"/>
        </w:rPr>
        <w:t>DEPARTAMENTO DE DESEMPENHO DA OPERAÇÃO DO SISTEMA ELÉTRICO</w:t>
      </w:r>
      <w:bookmarkEnd w:id="33"/>
      <w:bookmarkEnd w:id="34"/>
      <w:bookmarkEnd w:id="35"/>
      <w:bookmarkEnd w:id="36"/>
      <w:bookmarkEnd w:id="37"/>
      <w:bookmarkEnd w:id="38"/>
      <w:bookmarkEnd w:id="39"/>
      <w:bookmarkEnd w:id="40"/>
      <w:bookmarkEnd w:id="41"/>
      <w:bookmarkEnd w:id="42"/>
    </w:p>
    <w:p w14:paraId="06135F0E" w14:textId="2E8DB5C8" w:rsidR="00D42712" w:rsidRPr="008C2C06" w:rsidRDefault="008F0DF0" w:rsidP="00D42712">
      <w:pPr>
        <w:tabs>
          <w:tab w:val="left" w:pos="5670"/>
        </w:tabs>
        <w:spacing w:before="4"/>
        <w:ind w:left="160" w:hanging="302"/>
        <w:textDirection w:val="btLr"/>
        <w:rPr>
          <w:rFonts w:ascii="Arial" w:hAnsi="Arial" w:cs="Arial"/>
          <w:w w:val="105"/>
          <w:sz w:val="20"/>
          <w:szCs w:val="20"/>
        </w:rPr>
      </w:pPr>
      <w:r w:rsidRPr="008C2C06">
        <w:rPr>
          <w:rFonts w:ascii="Arial" w:hAnsi="Arial" w:cs="Arial"/>
          <w:w w:val="105"/>
          <w:sz w:val="20"/>
          <w:szCs w:val="20"/>
        </w:rPr>
        <w:t>Diretor: Guilherme Silva de Godoi</w:t>
      </w:r>
      <w:r w:rsidR="00D42712" w:rsidRPr="008C2C06">
        <w:rPr>
          <w:rFonts w:ascii="Arial" w:hAnsi="Arial" w:cs="Arial"/>
          <w:w w:val="105"/>
          <w:sz w:val="20"/>
          <w:szCs w:val="20"/>
        </w:rPr>
        <w:t xml:space="preserve">                                             </w:t>
      </w:r>
    </w:p>
    <w:p w14:paraId="4C83D4CD" w14:textId="77777777" w:rsidR="003137EC" w:rsidRDefault="00EB215F" w:rsidP="000E5C4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Coordenador: Rogério Guedes da Silva</w:t>
      </w:r>
      <w:r w:rsidR="000E5C4F" w:rsidRPr="008C2C06">
        <w:rPr>
          <w:rFonts w:ascii="Arial" w:hAnsi="Arial" w:cs="Arial"/>
          <w:w w:val="105"/>
          <w:sz w:val="20"/>
          <w:szCs w:val="20"/>
        </w:rPr>
        <w:t xml:space="preserve">         </w:t>
      </w:r>
      <w:r w:rsidR="00D42712" w:rsidRPr="008C2C06">
        <w:rPr>
          <w:rFonts w:ascii="Arial" w:hAnsi="Arial" w:cs="Arial"/>
          <w:w w:val="105"/>
          <w:sz w:val="20"/>
          <w:szCs w:val="20"/>
        </w:rPr>
        <w:t xml:space="preserve">                           </w:t>
      </w:r>
    </w:p>
    <w:p w14:paraId="1B4DD415" w14:textId="77777777" w:rsidR="003137EC" w:rsidRDefault="003137EC" w:rsidP="000E5C4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 xml:space="preserve">André Luís Gonçalves de Oliveira                                              </w:t>
      </w:r>
    </w:p>
    <w:p w14:paraId="13CDD949" w14:textId="77777777" w:rsidR="003137EC" w:rsidRDefault="003137EC" w:rsidP="001B3A7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 xml:space="preserve">Douglas Estevam de Paiva                                                        </w:t>
      </w:r>
    </w:p>
    <w:p w14:paraId="5B158D13" w14:textId="77777777" w:rsidR="003137EC" w:rsidRDefault="003137EC" w:rsidP="001B3A7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Edson Thiago Nascimento de Jesus</w:t>
      </w:r>
    </w:p>
    <w:p w14:paraId="64D1FDA6" w14:textId="77777777" w:rsidR="003137EC" w:rsidRPr="008C2C06" w:rsidRDefault="003137EC" w:rsidP="000E5C4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Eucimar Kwiatkowski Augustinhak</w:t>
      </w:r>
    </w:p>
    <w:p w14:paraId="66FCAAC9" w14:textId="77777777" w:rsidR="003137EC" w:rsidRPr="008C2C06" w:rsidRDefault="003137EC" w:rsidP="000E5C4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Francisco José Cerqueira Silva</w:t>
      </w:r>
    </w:p>
    <w:p w14:paraId="0630C6ED" w14:textId="77777777" w:rsidR="003137EC" w:rsidRPr="008C2C06" w:rsidRDefault="003137EC" w:rsidP="001B3A7F">
      <w:pPr>
        <w:tabs>
          <w:tab w:val="left" w:pos="5670"/>
        </w:tabs>
        <w:spacing w:before="4"/>
        <w:ind w:left="160" w:hanging="302"/>
        <w:rPr>
          <w:rFonts w:ascii="Arial" w:hAnsi="Arial" w:cs="Arial"/>
          <w:w w:val="105"/>
          <w:sz w:val="20"/>
          <w:szCs w:val="20"/>
        </w:rPr>
      </w:pPr>
      <w:r>
        <w:rPr>
          <w:rFonts w:ascii="Arial" w:hAnsi="Arial" w:cs="Arial"/>
          <w:w w:val="105"/>
          <w:sz w:val="20"/>
          <w:szCs w:val="20"/>
        </w:rPr>
        <w:t>Juliana Oliveira do Nascimento</w:t>
      </w:r>
    </w:p>
    <w:p w14:paraId="184C26C6" w14:textId="2525D12B" w:rsidR="003137EC" w:rsidRDefault="003137EC" w:rsidP="001B3A7F">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Victor Protázio da Silva</w:t>
      </w:r>
    </w:p>
    <w:p w14:paraId="36D61565" w14:textId="77777777" w:rsidR="003137EC" w:rsidRDefault="003137EC" w:rsidP="001B3A7F">
      <w:pPr>
        <w:tabs>
          <w:tab w:val="left" w:pos="5670"/>
        </w:tabs>
        <w:spacing w:before="4"/>
        <w:ind w:left="160" w:hanging="302"/>
        <w:rPr>
          <w:rFonts w:ascii="Arial" w:hAnsi="Arial" w:cs="Arial"/>
          <w:w w:val="105"/>
          <w:sz w:val="20"/>
          <w:szCs w:val="20"/>
        </w:rPr>
      </w:pPr>
    </w:p>
    <w:p w14:paraId="1A6752ED" w14:textId="77777777" w:rsidR="003137EC" w:rsidRPr="008C2C06" w:rsidRDefault="003137EC" w:rsidP="003137EC">
      <w:pPr>
        <w:ind w:left="-142"/>
        <w:rPr>
          <w:rStyle w:val="Ttulo1Char"/>
          <w:rFonts w:cs="Arial"/>
          <w:color w:val="3366CC"/>
          <w:sz w:val="22"/>
        </w:rPr>
      </w:pPr>
      <w:bookmarkStart w:id="43" w:name="_Toc165361753"/>
      <w:bookmarkStart w:id="44" w:name="_Toc165361883"/>
      <w:bookmarkStart w:id="45" w:name="_Toc166236327"/>
      <w:r w:rsidRPr="008C2C06">
        <w:rPr>
          <w:rStyle w:val="Ttulo1Char"/>
          <w:rFonts w:cs="Arial"/>
          <w:color w:val="3366CC"/>
          <w:sz w:val="22"/>
        </w:rPr>
        <w:t>COLABORAÇÃO DO DEPARTAMENTO DE POLÍTICAS SETORIAIS</w:t>
      </w:r>
      <w:bookmarkEnd w:id="43"/>
      <w:bookmarkEnd w:id="44"/>
      <w:bookmarkEnd w:id="45"/>
    </w:p>
    <w:p w14:paraId="429DFF51" w14:textId="77777777" w:rsidR="001356D2" w:rsidRDefault="003137EC" w:rsidP="001356D2">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Dir</w:t>
      </w:r>
      <w:r w:rsidR="001356D2">
        <w:rPr>
          <w:rFonts w:ascii="Arial" w:hAnsi="Arial" w:cs="Arial"/>
          <w:w w:val="105"/>
          <w:sz w:val="20"/>
          <w:szCs w:val="20"/>
        </w:rPr>
        <w:t>etor: Frederico de Araújo Teles</w:t>
      </w:r>
    </w:p>
    <w:p w14:paraId="14D4A50F" w14:textId="050F9A45" w:rsidR="003137EC" w:rsidRDefault="003137EC" w:rsidP="001356D2">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1A9C36F8" w14:textId="242C5DF0" w:rsidR="003137EC" w:rsidRDefault="003137EC" w:rsidP="003137EC">
      <w:pPr>
        <w:ind w:left="-142"/>
        <w:rPr>
          <w:rStyle w:val="Ttulo1Char"/>
          <w:rFonts w:cs="Arial"/>
          <w:color w:val="3366CC"/>
          <w:sz w:val="22"/>
        </w:rPr>
      </w:pPr>
      <w:bookmarkStart w:id="46" w:name="_Toc165361752"/>
      <w:bookmarkStart w:id="47" w:name="_Toc165361882"/>
      <w:bookmarkStart w:id="48" w:name="_Toc166236326"/>
    </w:p>
    <w:p w14:paraId="62601448" w14:textId="06245832" w:rsidR="0021063F" w:rsidRDefault="0021063F" w:rsidP="0021063F">
      <w:pPr>
        <w:rPr>
          <w:rStyle w:val="Ttulo1Char"/>
          <w:rFonts w:cs="Arial"/>
          <w:color w:val="3366CC"/>
          <w:sz w:val="22"/>
        </w:rPr>
      </w:pPr>
    </w:p>
    <w:p w14:paraId="2305C7A2" w14:textId="77777777" w:rsidR="0021063F" w:rsidRDefault="0021063F" w:rsidP="003137EC">
      <w:pPr>
        <w:ind w:left="-142"/>
        <w:rPr>
          <w:rStyle w:val="Ttulo1Char"/>
          <w:rFonts w:cs="Arial"/>
          <w:color w:val="3366CC"/>
          <w:sz w:val="22"/>
        </w:rPr>
      </w:pPr>
    </w:p>
    <w:p w14:paraId="27742E4D" w14:textId="245783D2" w:rsidR="003137EC" w:rsidRPr="008C2C06" w:rsidRDefault="003137EC" w:rsidP="003137EC">
      <w:pPr>
        <w:ind w:left="-142"/>
        <w:rPr>
          <w:rStyle w:val="Ttulo1Char"/>
          <w:rFonts w:cs="Arial"/>
          <w:color w:val="3366CC"/>
          <w:sz w:val="22"/>
        </w:rPr>
      </w:pPr>
      <w:r w:rsidRPr="008C2C06">
        <w:rPr>
          <w:rStyle w:val="Ttulo1Char"/>
          <w:rFonts w:cs="Arial"/>
          <w:color w:val="3366CC"/>
          <w:sz w:val="22"/>
        </w:rPr>
        <w:t>COLABORAÇÃO DO DEPARTAMENTO DE POLÍTICAS PARA O MERCADO</w:t>
      </w:r>
      <w:bookmarkEnd w:id="46"/>
      <w:bookmarkEnd w:id="47"/>
      <w:bookmarkEnd w:id="48"/>
    </w:p>
    <w:p w14:paraId="676CB212" w14:textId="77777777" w:rsidR="003137EC" w:rsidRDefault="00F23D9E" w:rsidP="00D42712">
      <w:pPr>
        <w:tabs>
          <w:tab w:val="left" w:pos="5529"/>
        </w:tabs>
        <w:spacing w:before="4"/>
        <w:ind w:left="160" w:hanging="302"/>
        <w:rPr>
          <w:rFonts w:ascii="Arial" w:hAnsi="Arial" w:cs="Arial"/>
          <w:w w:val="105"/>
          <w:sz w:val="20"/>
          <w:szCs w:val="20"/>
        </w:rPr>
      </w:pPr>
      <w:r w:rsidRPr="008C2C06">
        <w:rPr>
          <w:rFonts w:ascii="Arial" w:hAnsi="Arial" w:cs="Arial"/>
          <w:w w:val="105"/>
          <w:sz w:val="20"/>
          <w:szCs w:val="20"/>
        </w:rPr>
        <w:t xml:space="preserve">Diretora: </w:t>
      </w:r>
      <w:r w:rsidR="003166C1" w:rsidRPr="008C2C06">
        <w:rPr>
          <w:rFonts w:ascii="Arial" w:hAnsi="Arial" w:cs="Arial"/>
          <w:w w:val="105"/>
          <w:sz w:val="20"/>
          <w:szCs w:val="20"/>
        </w:rPr>
        <w:t>Fabiana Gazzoni Cepeda</w:t>
      </w:r>
      <w:r w:rsidR="00D42712" w:rsidRPr="008C2C06">
        <w:rPr>
          <w:rFonts w:ascii="Arial" w:hAnsi="Arial" w:cs="Arial"/>
          <w:w w:val="105"/>
          <w:sz w:val="20"/>
          <w:szCs w:val="20"/>
        </w:rPr>
        <w:t xml:space="preserve">                                           </w:t>
      </w:r>
    </w:p>
    <w:p w14:paraId="293EEA69" w14:textId="77777777" w:rsidR="003137EC" w:rsidRDefault="003137EC" w:rsidP="008F7EF7">
      <w:pPr>
        <w:tabs>
          <w:tab w:val="left" w:pos="5670"/>
        </w:tabs>
        <w:spacing w:before="4"/>
        <w:ind w:left="160" w:hanging="302"/>
        <w:rPr>
          <w:rFonts w:ascii="Arial" w:hAnsi="Arial" w:cs="Arial"/>
          <w:w w:val="105"/>
          <w:sz w:val="20"/>
          <w:szCs w:val="20"/>
        </w:rPr>
      </w:pPr>
      <w:r w:rsidRPr="00ED6DC0">
        <w:rPr>
          <w:rFonts w:ascii="Arial" w:hAnsi="Arial" w:cs="Arial"/>
          <w:w w:val="105"/>
          <w:sz w:val="20"/>
          <w:szCs w:val="20"/>
        </w:rPr>
        <w:t xml:space="preserve">Adrimar Venâncio do Nascimento                                             </w:t>
      </w:r>
    </w:p>
    <w:p w14:paraId="6DB38001" w14:textId="77777777" w:rsidR="003137EC" w:rsidRDefault="003137EC" w:rsidP="003137EC">
      <w:pPr>
        <w:tabs>
          <w:tab w:val="left" w:pos="5670"/>
        </w:tabs>
        <w:spacing w:before="4"/>
        <w:ind w:left="160" w:hanging="302"/>
        <w:rPr>
          <w:rFonts w:ascii="Arial" w:hAnsi="Arial" w:cs="Arial"/>
          <w:w w:val="105"/>
          <w:sz w:val="20"/>
          <w:szCs w:val="20"/>
        </w:rPr>
      </w:pPr>
      <w:r>
        <w:rPr>
          <w:rFonts w:ascii="Arial" w:hAnsi="Arial" w:cs="Arial"/>
          <w:w w:val="105"/>
          <w:sz w:val="20"/>
          <w:szCs w:val="20"/>
        </w:rPr>
        <w:t>Fabrício Dairel de Campos Lacerda</w:t>
      </w:r>
      <w:r w:rsidRPr="00ED6DC0">
        <w:rPr>
          <w:rFonts w:ascii="Arial" w:hAnsi="Arial" w:cs="Arial"/>
          <w:w w:val="105"/>
          <w:sz w:val="20"/>
          <w:szCs w:val="20"/>
        </w:rPr>
        <w:t xml:space="preserve"> </w:t>
      </w:r>
    </w:p>
    <w:p w14:paraId="1A42999B" w14:textId="77777777" w:rsidR="003137EC" w:rsidRPr="00ED6DC0" w:rsidRDefault="003137EC" w:rsidP="003137EC">
      <w:pPr>
        <w:tabs>
          <w:tab w:val="left" w:pos="5670"/>
        </w:tabs>
        <w:spacing w:before="4"/>
        <w:ind w:left="160" w:hanging="302"/>
        <w:rPr>
          <w:rFonts w:ascii="Arial" w:hAnsi="Arial" w:cs="Arial"/>
          <w:w w:val="105"/>
          <w:sz w:val="20"/>
          <w:szCs w:val="20"/>
        </w:rPr>
      </w:pPr>
      <w:r>
        <w:rPr>
          <w:rFonts w:ascii="Arial" w:hAnsi="Arial" w:cs="Arial"/>
          <w:w w:val="105"/>
          <w:sz w:val="20"/>
          <w:szCs w:val="20"/>
        </w:rPr>
        <w:t>Joyce Feitosa da Silva</w:t>
      </w:r>
      <w:r w:rsidRPr="00ED6DC0">
        <w:rPr>
          <w:rFonts w:ascii="Arial" w:hAnsi="Arial" w:cs="Arial"/>
          <w:w w:val="105"/>
          <w:sz w:val="20"/>
          <w:szCs w:val="20"/>
        </w:rPr>
        <w:t xml:space="preserve">             </w:t>
      </w:r>
    </w:p>
    <w:p w14:paraId="080B90E0" w14:textId="77777777" w:rsidR="003137EC" w:rsidRPr="008C2C06" w:rsidRDefault="003137EC" w:rsidP="007D3574">
      <w:pPr>
        <w:tabs>
          <w:tab w:val="left" w:pos="5670"/>
        </w:tabs>
        <w:spacing w:before="4"/>
        <w:ind w:left="160" w:hanging="302"/>
        <w:rPr>
          <w:rFonts w:ascii="Arial" w:hAnsi="Arial" w:cs="Arial"/>
          <w:w w:val="105"/>
          <w:sz w:val="20"/>
          <w:szCs w:val="20"/>
        </w:rPr>
      </w:pPr>
      <w:r>
        <w:rPr>
          <w:rFonts w:ascii="Arial" w:hAnsi="Arial" w:cs="Arial"/>
          <w:w w:val="105"/>
          <w:sz w:val="20"/>
          <w:szCs w:val="20"/>
        </w:rPr>
        <w:t>Pedro Henrique de Sousa Santos</w:t>
      </w:r>
      <w:r w:rsidRPr="008C2C06">
        <w:rPr>
          <w:rFonts w:ascii="Arial" w:hAnsi="Arial" w:cs="Arial"/>
          <w:w w:val="105"/>
          <w:sz w:val="20"/>
          <w:szCs w:val="20"/>
        </w:rPr>
        <w:t xml:space="preserve">                                                             </w:t>
      </w:r>
    </w:p>
    <w:p w14:paraId="3EC19261" w14:textId="77777777" w:rsidR="003137EC" w:rsidRPr="008C2C06" w:rsidRDefault="003137EC" w:rsidP="00D42712">
      <w:pPr>
        <w:tabs>
          <w:tab w:val="left" w:pos="5529"/>
        </w:tabs>
        <w:spacing w:before="4"/>
        <w:ind w:left="160" w:hanging="302"/>
        <w:rPr>
          <w:rFonts w:ascii="Arial" w:hAnsi="Arial" w:cs="Arial"/>
          <w:w w:val="105"/>
          <w:sz w:val="20"/>
          <w:szCs w:val="20"/>
        </w:rPr>
      </w:pPr>
      <w:r>
        <w:rPr>
          <w:rFonts w:ascii="Arial" w:hAnsi="Arial" w:cs="Arial"/>
          <w:w w:val="105"/>
          <w:sz w:val="20"/>
          <w:szCs w:val="20"/>
        </w:rPr>
        <w:t>Ricardo Nogueira Silva</w:t>
      </w:r>
    </w:p>
    <w:p w14:paraId="23196523" w14:textId="77777777" w:rsidR="003137EC" w:rsidRPr="00ED6DC0" w:rsidRDefault="003137EC" w:rsidP="000E5C4F">
      <w:pPr>
        <w:tabs>
          <w:tab w:val="left" w:pos="5670"/>
        </w:tabs>
        <w:spacing w:before="4"/>
        <w:ind w:left="160" w:hanging="302"/>
        <w:textDirection w:val="btLr"/>
        <w:rPr>
          <w:rFonts w:ascii="Arial" w:hAnsi="Arial" w:cs="Arial"/>
          <w:w w:val="105"/>
          <w:sz w:val="20"/>
          <w:szCs w:val="20"/>
        </w:rPr>
      </w:pPr>
      <w:r w:rsidRPr="00ED6DC0">
        <w:rPr>
          <w:rFonts w:ascii="Arial" w:hAnsi="Arial" w:cs="Arial"/>
          <w:w w:val="105"/>
          <w:sz w:val="20"/>
          <w:szCs w:val="20"/>
        </w:rPr>
        <w:t>Rogério Alexandre Reginato</w:t>
      </w:r>
    </w:p>
    <w:p w14:paraId="632F362D" w14:textId="7ED15A24" w:rsidR="008F7EF7" w:rsidRDefault="007D3574" w:rsidP="003137EC">
      <w:pPr>
        <w:tabs>
          <w:tab w:val="left" w:pos="5670"/>
        </w:tabs>
        <w:spacing w:before="4"/>
        <w:ind w:left="160" w:hanging="302"/>
        <w:rPr>
          <w:rFonts w:ascii="Arial" w:hAnsi="Arial" w:cs="Arial"/>
          <w:w w:val="105"/>
          <w:sz w:val="20"/>
          <w:szCs w:val="20"/>
        </w:rPr>
      </w:pPr>
      <w:r w:rsidRPr="008C2C06">
        <w:rPr>
          <w:rFonts w:ascii="Arial" w:hAnsi="Arial" w:cs="Arial"/>
          <w:w w:val="105"/>
          <w:sz w:val="20"/>
          <w:szCs w:val="20"/>
        </w:rPr>
        <w:t xml:space="preserve">                                                                                                          </w:t>
      </w:r>
      <w:r w:rsidR="003137EC">
        <w:rPr>
          <w:rFonts w:ascii="Arial" w:hAnsi="Arial" w:cs="Arial"/>
          <w:w w:val="105"/>
          <w:sz w:val="20"/>
          <w:szCs w:val="20"/>
        </w:rPr>
        <w:t xml:space="preserve">                               </w:t>
      </w:r>
    </w:p>
    <w:p w14:paraId="6562C658" w14:textId="77777777" w:rsidR="00DA275F" w:rsidRPr="008944E7" w:rsidRDefault="00DA275F" w:rsidP="00DA275F">
      <w:pPr>
        <w:spacing w:before="4"/>
        <w:ind w:left="-142"/>
        <w:rPr>
          <w:rFonts w:ascii="Arial" w:hAnsi="Arial" w:cs="Arial"/>
          <w:w w:val="105"/>
          <w:sz w:val="20"/>
          <w:szCs w:val="20"/>
        </w:rPr>
      </w:pPr>
      <w:r w:rsidRPr="008944E7">
        <w:rPr>
          <w:rStyle w:val="Ttulo1Char"/>
          <w:rFonts w:cs="Arial"/>
          <w:color w:val="3366CC"/>
          <w:sz w:val="22"/>
        </w:rPr>
        <w:t>COLABORAÇÃO DO DEPARTAMENTO DE UNIVERSALIZAÇÃO E POLÍTICAS SOCIAIS DE ENERGIA ELÉTRICA</w:t>
      </w:r>
    </w:p>
    <w:p w14:paraId="196000E0" w14:textId="77777777" w:rsidR="00DA275F" w:rsidRPr="008944E7" w:rsidRDefault="00DA275F" w:rsidP="00DA275F">
      <w:pPr>
        <w:spacing w:line="240" w:lineRule="auto"/>
        <w:ind w:left="-142"/>
        <w:rPr>
          <w:rFonts w:ascii="Arial" w:hAnsi="Arial" w:cs="Arial"/>
          <w:w w:val="105"/>
          <w:sz w:val="20"/>
          <w:szCs w:val="20"/>
        </w:rPr>
      </w:pPr>
      <w:r w:rsidRPr="008944E7">
        <w:rPr>
          <w:rFonts w:ascii="Arial" w:hAnsi="Arial" w:cs="Arial"/>
          <w:w w:val="105"/>
          <w:sz w:val="20"/>
          <w:szCs w:val="20"/>
        </w:rPr>
        <w:t>Diretor: André Luiz Dias de Oliveira</w:t>
      </w:r>
    </w:p>
    <w:p w14:paraId="3B5F901B" w14:textId="77777777" w:rsidR="003137EC" w:rsidRDefault="003137EC" w:rsidP="00DA275F">
      <w:pPr>
        <w:spacing w:before="4"/>
        <w:ind w:left="160" w:hanging="302"/>
        <w:rPr>
          <w:rFonts w:ascii="Arial" w:hAnsi="Arial" w:cs="Arial"/>
          <w:w w:val="105"/>
          <w:sz w:val="20"/>
          <w:szCs w:val="20"/>
        </w:rPr>
      </w:pPr>
      <w:r w:rsidRPr="00214FDC">
        <w:rPr>
          <w:rFonts w:ascii="Arial" w:hAnsi="Arial" w:cs="Arial"/>
          <w:w w:val="105"/>
          <w:sz w:val="20"/>
          <w:szCs w:val="20"/>
        </w:rPr>
        <w:t>Andrea Naritza Silva Marquim de Araujo</w:t>
      </w:r>
      <w:r>
        <w:rPr>
          <w:rFonts w:ascii="Arial" w:hAnsi="Arial" w:cs="Arial"/>
          <w:w w:val="105"/>
          <w:sz w:val="20"/>
          <w:szCs w:val="20"/>
        </w:rPr>
        <w:tab/>
      </w:r>
    </w:p>
    <w:p w14:paraId="5C28423C" w14:textId="77777777" w:rsidR="003137EC" w:rsidRDefault="003137EC" w:rsidP="00DA275F">
      <w:pPr>
        <w:spacing w:before="4"/>
        <w:ind w:left="160" w:hanging="302"/>
        <w:rPr>
          <w:rFonts w:ascii="Arial" w:hAnsi="Arial" w:cs="Arial"/>
          <w:w w:val="105"/>
          <w:sz w:val="20"/>
          <w:szCs w:val="20"/>
        </w:rPr>
      </w:pPr>
      <w:r w:rsidRPr="008944E7">
        <w:rPr>
          <w:rFonts w:ascii="Arial" w:hAnsi="Arial" w:cs="Arial"/>
          <w:w w:val="105"/>
          <w:sz w:val="20"/>
          <w:szCs w:val="20"/>
        </w:rPr>
        <w:t>Eduardo Duarte Faria</w:t>
      </w:r>
    </w:p>
    <w:p w14:paraId="0F81DD41" w14:textId="77777777" w:rsidR="003137EC" w:rsidRDefault="003137EC" w:rsidP="00DA275F">
      <w:pPr>
        <w:spacing w:before="4"/>
        <w:ind w:left="160" w:hanging="302"/>
        <w:rPr>
          <w:rFonts w:ascii="Arial" w:hAnsi="Arial" w:cs="Arial"/>
          <w:w w:val="105"/>
          <w:sz w:val="20"/>
          <w:szCs w:val="20"/>
        </w:rPr>
      </w:pPr>
      <w:r w:rsidRPr="00214FDC">
        <w:rPr>
          <w:rFonts w:ascii="Arial" w:hAnsi="Arial" w:cs="Arial"/>
          <w:w w:val="105"/>
          <w:sz w:val="20"/>
          <w:szCs w:val="20"/>
        </w:rPr>
        <w:t>Jordana Santos Cordeir</w:t>
      </w:r>
      <w:r>
        <w:rPr>
          <w:rFonts w:ascii="Arial" w:hAnsi="Arial" w:cs="Arial"/>
          <w:w w:val="105"/>
          <w:sz w:val="20"/>
          <w:szCs w:val="20"/>
        </w:rPr>
        <w:t xml:space="preserve">o </w:t>
      </w:r>
      <w:r>
        <w:rPr>
          <w:rFonts w:ascii="Arial" w:hAnsi="Arial" w:cs="Arial"/>
          <w:w w:val="105"/>
          <w:sz w:val="20"/>
          <w:szCs w:val="20"/>
        </w:rPr>
        <w:tab/>
      </w:r>
      <w:r>
        <w:rPr>
          <w:rFonts w:ascii="Arial" w:hAnsi="Arial" w:cs="Arial"/>
          <w:w w:val="105"/>
          <w:sz w:val="20"/>
          <w:szCs w:val="20"/>
        </w:rPr>
        <w:tab/>
      </w:r>
      <w:r>
        <w:rPr>
          <w:rFonts w:ascii="Arial" w:hAnsi="Arial" w:cs="Arial"/>
          <w:w w:val="105"/>
          <w:sz w:val="20"/>
          <w:szCs w:val="20"/>
        </w:rPr>
        <w:tab/>
      </w:r>
    </w:p>
    <w:p w14:paraId="090875F3" w14:textId="43B6DA77" w:rsidR="003137EC" w:rsidRDefault="003137EC" w:rsidP="003137EC">
      <w:pPr>
        <w:spacing w:before="4"/>
        <w:ind w:left="160" w:hanging="302"/>
        <w:rPr>
          <w:rFonts w:ascii="Arial" w:hAnsi="Arial" w:cs="Arial"/>
          <w:w w:val="105"/>
          <w:sz w:val="20"/>
          <w:szCs w:val="20"/>
        </w:rPr>
      </w:pPr>
      <w:r>
        <w:rPr>
          <w:rFonts w:ascii="Arial" w:hAnsi="Arial" w:cs="Arial"/>
          <w:w w:val="105"/>
          <w:sz w:val="20"/>
          <w:szCs w:val="20"/>
        </w:rPr>
        <w:t>Kisney Vieira dos Santos</w:t>
      </w:r>
    </w:p>
    <w:p w14:paraId="58E7CFC3" w14:textId="0418073F" w:rsidR="003137EC" w:rsidRDefault="003137EC" w:rsidP="003137EC">
      <w:pPr>
        <w:spacing w:before="4"/>
        <w:ind w:left="160" w:hanging="302"/>
        <w:rPr>
          <w:rFonts w:ascii="Arial" w:hAnsi="Arial" w:cs="Arial"/>
          <w:w w:val="105"/>
          <w:sz w:val="20"/>
          <w:szCs w:val="20"/>
        </w:rPr>
      </w:pPr>
    </w:p>
    <w:p w14:paraId="0E950AEF" w14:textId="77777777" w:rsidR="003137EC" w:rsidRPr="008C2C06" w:rsidRDefault="003137EC" w:rsidP="003137EC">
      <w:pPr>
        <w:ind w:hanging="142"/>
        <w:rPr>
          <w:rStyle w:val="Ttulo1Char"/>
          <w:rFonts w:cs="Arial"/>
          <w:color w:val="3366CC"/>
          <w:sz w:val="22"/>
        </w:rPr>
      </w:pPr>
      <w:bookmarkStart w:id="49" w:name="_Toc162860779"/>
      <w:bookmarkStart w:id="50" w:name="_Toc162861652"/>
      <w:bookmarkStart w:id="51" w:name="_Toc162861992"/>
      <w:bookmarkStart w:id="52" w:name="_Toc162862081"/>
      <w:bookmarkStart w:id="53" w:name="_Toc162863636"/>
      <w:bookmarkStart w:id="54" w:name="_Toc163048764"/>
      <w:bookmarkStart w:id="55" w:name="_Toc163057638"/>
      <w:bookmarkStart w:id="56" w:name="_Toc165361754"/>
      <w:bookmarkStart w:id="57" w:name="_Toc165361884"/>
      <w:bookmarkStart w:id="58" w:name="_Toc166236328"/>
      <w:r w:rsidRPr="008C2C06">
        <w:rPr>
          <w:rStyle w:val="Ttulo1Char"/>
          <w:rFonts w:cs="Arial"/>
          <w:color w:val="3366CC"/>
          <w:sz w:val="22"/>
        </w:rPr>
        <w:t>APOIO DOS ESTAGIÁRIOS</w:t>
      </w:r>
      <w:bookmarkEnd w:id="49"/>
      <w:bookmarkEnd w:id="50"/>
      <w:bookmarkEnd w:id="51"/>
      <w:bookmarkEnd w:id="52"/>
      <w:bookmarkEnd w:id="53"/>
      <w:bookmarkEnd w:id="54"/>
      <w:bookmarkEnd w:id="55"/>
      <w:bookmarkEnd w:id="56"/>
      <w:bookmarkEnd w:id="57"/>
      <w:bookmarkEnd w:id="58"/>
    </w:p>
    <w:p w14:paraId="2507664C" w14:textId="77777777" w:rsidR="0021063F" w:rsidRDefault="0021063F" w:rsidP="003137EC">
      <w:pPr>
        <w:tabs>
          <w:tab w:val="left" w:pos="5670"/>
        </w:tabs>
        <w:ind w:hanging="142"/>
        <w:rPr>
          <w:rFonts w:ascii="Arial" w:hAnsi="Arial" w:cs="Arial"/>
          <w:w w:val="105"/>
          <w:sz w:val="20"/>
          <w:szCs w:val="20"/>
        </w:rPr>
      </w:pPr>
      <w:r w:rsidRPr="008C2C06">
        <w:rPr>
          <w:rFonts w:ascii="Arial" w:hAnsi="Arial" w:cs="Arial"/>
          <w:w w:val="105"/>
          <w:sz w:val="20"/>
          <w:szCs w:val="20"/>
        </w:rPr>
        <w:t>Gustavo Silva de Jesus</w:t>
      </w:r>
    </w:p>
    <w:p w14:paraId="27EC2889" w14:textId="7EA73623" w:rsidR="0021063F" w:rsidRDefault="0021063F" w:rsidP="003137EC">
      <w:pPr>
        <w:spacing w:before="4"/>
        <w:ind w:left="160" w:hanging="302"/>
        <w:rPr>
          <w:rFonts w:ascii="Arial" w:hAnsi="Arial" w:cs="Arial"/>
          <w:w w:val="105"/>
          <w:sz w:val="20"/>
          <w:szCs w:val="20"/>
        </w:rPr>
      </w:pPr>
      <w:r w:rsidRPr="008C2C06">
        <w:rPr>
          <w:rFonts w:ascii="Arial" w:hAnsi="Arial" w:cs="Arial"/>
          <w:w w:val="105"/>
          <w:sz w:val="20"/>
          <w:szCs w:val="20"/>
        </w:rPr>
        <w:t>Patrick Maximo Cordeiro</w:t>
      </w:r>
    </w:p>
    <w:p w14:paraId="0909EB91" w14:textId="77777777" w:rsidR="0021063F" w:rsidRPr="008C2C06" w:rsidRDefault="0021063F" w:rsidP="0021063F">
      <w:pPr>
        <w:tabs>
          <w:tab w:val="left" w:pos="5670"/>
        </w:tabs>
        <w:ind w:hanging="142"/>
        <w:rPr>
          <w:rStyle w:val="Ttulo1Char"/>
          <w:rFonts w:cs="Arial"/>
          <w:color w:val="3366CC"/>
          <w:sz w:val="22"/>
        </w:rPr>
      </w:pPr>
      <w:r w:rsidRPr="008C2C06">
        <w:rPr>
          <w:rFonts w:ascii="Arial" w:hAnsi="Arial" w:cs="Arial"/>
          <w:w w:val="105"/>
          <w:sz w:val="20"/>
          <w:szCs w:val="20"/>
        </w:rPr>
        <w:t>Raquel Nascimento Marques</w:t>
      </w:r>
    </w:p>
    <w:p w14:paraId="6FD4E83B" w14:textId="77777777" w:rsidR="0021063F" w:rsidRPr="003137EC" w:rsidRDefault="0021063F" w:rsidP="003137EC">
      <w:pPr>
        <w:spacing w:before="4"/>
        <w:ind w:left="160" w:hanging="302"/>
        <w:rPr>
          <w:rStyle w:val="Ttulo1Char"/>
          <w:rFonts w:ascii="Arial" w:eastAsiaTheme="minorHAnsi" w:hAnsi="Arial" w:cs="Arial"/>
          <w:b w:val="0"/>
          <w:color w:val="auto"/>
          <w:w w:val="105"/>
          <w:sz w:val="20"/>
          <w:szCs w:val="20"/>
          <w:lang w:eastAsia="en-US"/>
        </w:rPr>
        <w:sectPr w:rsidR="0021063F" w:rsidRPr="003137EC" w:rsidSect="003137EC">
          <w:type w:val="continuous"/>
          <w:pgSz w:w="11906" w:h="16838"/>
          <w:pgMar w:top="851" w:right="566" w:bottom="1134" w:left="709" w:header="709" w:footer="709" w:gutter="0"/>
          <w:cols w:num="2" w:space="708"/>
          <w:docGrid w:linePitch="360"/>
        </w:sectPr>
      </w:pPr>
    </w:p>
    <w:p w14:paraId="4D5AEDA0" w14:textId="59993AB0" w:rsidR="003137EC" w:rsidRDefault="003137EC" w:rsidP="001354AD">
      <w:pPr>
        <w:ind w:hanging="142"/>
        <w:rPr>
          <w:rStyle w:val="Ttulo1Char"/>
          <w:rFonts w:cs="Arial"/>
          <w:color w:val="3366CC"/>
          <w:sz w:val="22"/>
        </w:rPr>
      </w:pPr>
      <w:bookmarkStart w:id="59" w:name="_Toc162860780"/>
      <w:bookmarkStart w:id="60" w:name="_Toc162861653"/>
      <w:bookmarkStart w:id="61" w:name="_Toc162861993"/>
      <w:bookmarkStart w:id="62" w:name="_Toc162862082"/>
      <w:bookmarkStart w:id="63" w:name="_Toc162863637"/>
      <w:bookmarkStart w:id="64" w:name="_Toc163048765"/>
      <w:bookmarkStart w:id="65" w:name="_Toc163057639"/>
    </w:p>
    <w:p w14:paraId="666D56DD" w14:textId="78499E21" w:rsidR="003137EC" w:rsidRDefault="003137EC" w:rsidP="001354AD">
      <w:pPr>
        <w:ind w:hanging="142"/>
        <w:rPr>
          <w:rStyle w:val="Ttulo1Char"/>
          <w:rFonts w:cs="Arial"/>
          <w:color w:val="3366CC"/>
          <w:sz w:val="22"/>
        </w:rPr>
      </w:pPr>
    </w:p>
    <w:p w14:paraId="3B445532" w14:textId="531BBBB0" w:rsidR="001356D2" w:rsidRDefault="001356D2" w:rsidP="001354AD">
      <w:pPr>
        <w:ind w:hanging="142"/>
        <w:rPr>
          <w:rStyle w:val="Ttulo1Char"/>
          <w:rFonts w:cs="Arial"/>
          <w:color w:val="3366CC"/>
          <w:sz w:val="22"/>
        </w:rPr>
      </w:pPr>
    </w:p>
    <w:p w14:paraId="69FC3211" w14:textId="490FA600" w:rsidR="001356D2" w:rsidRDefault="001356D2" w:rsidP="001354AD">
      <w:pPr>
        <w:ind w:hanging="142"/>
        <w:rPr>
          <w:rStyle w:val="Ttulo1Char"/>
          <w:rFonts w:cs="Arial"/>
          <w:color w:val="3366CC"/>
          <w:sz w:val="22"/>
        </w:rPr>
      </w:pPr>
    </w:p>
    <w:p w14:paraId="786037A5" w14:textId="7BBA785C" w:rsidR="001356D2" w:rsidRDefault="001356D2" w:rsidP="001354AD">
      <w:pPr>
        <w:ind w:hanging="142"/>
        <w:rPr>
          <w:rStyle w:val="Ttulo1Char"/>
          <w:rFonts w:cs="Arial"/>
          <w:color w:val="3366CC"/>
          <w:sz w:val="22"/>
        </w:rPr>
      </w:pPr>
    </w:p>
    <w:p w14:paraId="3BA84FF1" w14:textId="3F3B7C2A" w:rsidR="001356D2" w:rsidRDefault="001356D2" w:rsidP="001354AD">
      <w:pPr>
        <w:ind w:hanging="142"/>
        <w:rPr>
          <w:rStyle w:val="Ttulo1Char"/>
          <w:rFonts w:cs="Arial"/>
          <w:color w:val="3366CC"/>
          <w:sz w:val="22"/>
        </w:rPr>
      </w:pPr>
    </w:p>
    <w:p w14:paraId="68172422" w14:textId="7ED9A981" w:rsidR="001356D2" w:rsidRDefault="001356D2" w:rsidP="001354AD">
      <w:pPr>
        <w:ind w:hanging="142"/>
        <w:rPr>
          <w:rStyle w:val="Ttulo1Char"/>
          <w:rFonts w:cs="Arial"/>
          <w:color w:val="3366CC"/>
          <w:sz w:val="22"/>
        </w:rPr>
      </w:pPr>
    </w:p>
    <w:p w14:paraId="7F48AE39" w14:textId="62686130" w:rsidR="001356D2" w:rsidRDefault="001356D2" w:rsidP="001354AD">
      <w:pPr>
        <w:ind w:hanging="142"/>
        <w:rPr>
          <w:rStyle w:val="Ttulo1Char"/>
          <w:rFonts w:cs="Arial"/>
          <w:color w:val="3366CC"/>
          <w:sz w:val="22"/>
        </w:rPr>
      </w:pPr>
    </w:p>
    <w:p w14:paraId="59654A00" w14:textId="2521C1DC" w:rsidR="001356D2" w:rsidRDefault="001356D2" w:rsidP="001354AD">
      <w:pPr>
        <w:ind w:hanging="142"/>
        <w:rPr>
          <w:rStyle w:val="Ttulo1Char"/>
          <w:rFonts w:cs="Arial"/>
          <w:color w:val="3366CC"/>
          <w:sz w:val="22"/>
        </w:rPr>
      </w:pPr>
    </w:p>
    <w:p w14:paraId="1B16D2AA" w14:textId="77777777" w:rsidR="001356D2" w:rsidRDefault="001356D2" w:rsidP="001354AD">
      <w:pPr>
        <w:ind w:hanging="142"/>
        <w:rPr>
          <w:rStyle w:val="Ttulo1Char"/>
          <w:rFonts w:cs="Arial"/>
          <w:color w:val="3366CC"/>
          <w:sz w:val="22"/>
        </w:rPr>
      </w:pPr>
    </w:p>
    <w:p w14:paraId="6917405F" w14:textId="1787AFAB" w:rsidR="003137EC" w:rsidRDefault="003137EC" w:rsidP="001354AD">
      <w:pPr>
        <w:ind w:hanging="142"/>
        <w:rPr>
          <w:rStyle w:val="Ttulo1Char"/>
          <w:rFonts w:cs="Arial"/>
          <w:color w:val="3366CC"/>
          <w:sz w:val="22"/>
        </w:rPr>
      </w:pPr>
    </w:p>
    <w:p w14:paraId="572140CC" w14:textId="77777777" w:rsidR="003137EC" w:rsidRDefault="003137EC" w:rsidP="001354AD">
      <w:pPr>
        <w:ind w:hanging="142"/>
        <w:rPr>
          <w:rStyle w:val="Ttulo1Char"/>
          <w:rFonts w:cs="Arial"/>
          <w:color w:val="3366CC"/>
          <w:sz w:val="22"/>
        </w:rPr>
        <w:sectPr w:rsidR="003137EC" w:rsidSect="003137EC">
          <w:type w:val="continuous"/>
          <w:pgSz w:w="11906" w:h="16838"/>
          <w:pgMar w:top="851" w:right="566" w:bottom="1134" w:left="709" w:header="709" w:footer="709" w:gutter="0"/>
          <w:cols w:num="2" w:space="708"/>
          <w:docGrid w:linePitch="360"/>
        </w:sectPr>
      </w:pPr>
      <w:bookmarkStart w:id="66" w:name="_Toc165361755"/>
      <w:bookmarkStart w:id="67" w:name="_Toc165361885"/>
      <w:bookmarkStart w:id="68" w:name="_Toc166236329"/>
    </w:p>
    <w:p w14:paraId="7451B408" w14:textId="5F839CBF" w:rsidR="005444E3" w:rsidRPr="008C2C06" w:rsidRDefault="005444E3" w:rsidP="001354AD">
      <w:pPr>
        <w:ind w:hanging="142"/>
        <w:rPr>
          <w:rStyle w:val="Ttulo1Char"/>
          <w:rFonts w:cs="Arial"/>
          <w:color w:val="3366CC"/>
          <w:sz w:val="22"/>
        </w:rPr>
      </w:pPr>
      <w:r w:rsidRPr="008C2C06">
        <w:rPr>
          <w:rStyle w:val="Ttulo1Char"/>
          <w:rFonts w:cs="Arial"/>
          <w:color w:val="3366CC"/>
          <w:sz w:val="22"/>
        </w:rPr>
        <w:t>Departamento de Desempenho da Operação do Sistema Elétrico DDOS/SNEE/MME</w:t>
      </w:r>
      <w:bookmarkEnd w:id="59"/>
      <w:bookmarkEnd w:id="60"/>
      <w:bookmarkEnd w:id="61"/>
      <w:bookmarkEnd w:id="62"/>
      <w:bookmarkEnd w:id="63"/>
      <w:bookmarkEnd w:id="64"/>
      <w:bookmarkEnd w:id="65"/>
      <w:bookmarkEnd w:id="66"/>
      <w:bookmarkEnd w:id="67"/>
      <w:bookmarkEnd w:id="68"/>
    </w:p>
    <w:p w14:paraId="7D7499F4" w14:textId="1D6638FA" w:rsidR="005444E3" w:rsidRPr="008C2C06" w:rsidRDefault="005444E3" w:rsidP="00D0433F">
      <w:pPr>
        <w:spacing w:line="240" w:lineRule="auto"/>
        <w:ind w:left="-142"/>
        <w:rPr>
          <w:rFonts w:ascii="Arial" w:hAnsi="Arial" w:cs="Arial"/>
          <w:color w:val="0070C0"/>
          <w:sz w:val="20"/>
          <w:szCs w:val="20"/>
        </w:rPr>
      </w:pPr>
      <w:r w:rsidRPr="008C2C06">
        <w:rPr>
          <w:rFonts w:ascii="Arial" w:hAnsi="Arial" w:cs="Arial"/>
          <w:color w:val="0070C0"/>
          <w:sz w:val="20"/>
          <w:szCs w:val="20"/>
          <w:u w:val="single"/>
        </w:rPr>
        <w:t>monitoramento@mme.gov.br</w:t>
      </w:r>
      <w:r w:rsidRPr="008C2C06">
        <w:rPr>
          <w:rFonts w:ascii="Arial" w:hAnsi="Arial" w:cs="Arial"/>
          <w:color w:val="0070C0"/>
          <w:sz w:val="20"/>
          <w:szCs w:val="20"/>
        </w:rPr>
        <w:t xml:space="preserve"> | +55 61 2032.5925</w:t>
      </w:r>
    </w:p>
    <w:p w14:paraId="7D431A00" w14:textId="13125C9D" w:rsidR="005444E3" w:rsidRPr="008C2C06" w:rsidRDefault="005444E3" w:rsidP="00D0433F">
      <w:pPr>
        <w:spacing w:line="240" w:lineRule="auto"/>
        <w:ind w:left="-142"/>
        <w:rPr>
          <w:rFonts w:ascii="Arial" w:hAnsi="Arial" w:cs="Arial"/>
          <w:i/>
          <w:color w:val="0070C0"/>
          <w:sz w:val="20"/>
          <w:szCs w:val="20"/>
        </w:rPr>
      </w:pPr>
      <w:r w:rsidRPr="008C2C06">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8C2C06" w:rsidRDefault="00D257ED" w:rsidP="00D0433F">
      <w:pPr>
        <w:spacing w:line="240" w:lineRule="auto"/>
        <w:rPr>
          <w:rStyle w:val="Ttulo1Char"/>
          <w:rFonts w:ascii="Arial" w:hAnsi="Arial" w:cs="Arial"/>
          <w:i/>
          <w:color w:val="3366CC"/>
          <w:sz w:val="24"/>
          <w:szCs w:val="26"/>
        </w:rPr>
        <w:sectPr w:rsidR="00D257ED" w:rsidRPr="008C2C06" w:rsidSect="00EB6E30">
          <w:type w:val="continuous"/>
          <w:pgSz w:w="11906" w:h="16838"/>
          <w:pgMar w:top="851" w:right="566" w:bottom="1134" w:left="709" w:header="709" w:footer="709" w:gutter="0"/>
          <w:cols w:space="708"/>
          <w:docGrid w:linePitch="360"/>
        </w:sectPr>
      </w:pPr>
    </w:p>
    <w:bookmarkEnd w:id="12" w:displacedByCustomXml="next"/>
    <w:bookmarkEnd w:id="11"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rPr>
      </w:sdtEndPr>
      <w:sdtContent>
        <w:p w14:paraId="44D5F222" w14:textId="77777777" w:rsidR="00D664DA" w:rsidRPr="00AD2C09" w:rsidRDefault="00BC0060" w:rsidP="00AD2C09">
          <w:pPr>
            <w:pStyle w:val="Sumrio1"/>
            <w:jc w:val="center"/>
            <w:rPr>
              <w:rFonts w:ascii="Arial" w:hAnsi="Arial" w:cs="Arial"/>
              <w:b/>
              <w:color w:val="3366CC"/>
            </w:rPr>
          </w:pPr>
          <w:r w:rsidRPr="008C2C06">
            <w:rPr>
              <w:rFonts w:ascii="Arial" w:hAnsi="Arial" w:cs="Arial"/>
              <w:b/>
              <w:color w:val="3366CC"/>
            </w:rPr>
            <w:t>SUMÁRIO</w:t>
          </w:r>
        </w:p>
        <w:p w14:paraId="2027A77C" w14:textId="77777777" w:rsidR="00181BA4" w:rsidRDefault="00181BA4">
          <w:pPr>
            <w:pStyle w:val="Sumrio1"/>
            <w:rPr>
              <w:rFonts w:ascii="Arial" w:hAnsi="Arial" w:cs="Arial"/>
              <w:color w:val="3366CC"/>
            </w:rPr>
          </w:pPr>
        </w:p>
        <w:p w14:paraId="45C3A1C7" w14:textId="4D2286A8" w:rsidR="00181BA4" w:rsidRPr="005A3D2E" w:rsidRDefault="00BC0060">
          <w:pPr>
            <w:pStyle w:val="Sumrio1"/>
            <w:rPr>
              <w:rFonts w:ascii="Arial" w:hAnsi="Arial" w:cs="Arial"/>
              <w:color w:val="3366CC"/>
            </w:rPr>
          </w:pPr>
          <w:r w:rsidRPr="00367F87">
            <w:rPr>
              <w:rFonts w:ascii="Arial" w:hAnsi="Arial" w:cs="Arial"/>
              <w:color w:val="3366CC"/>
            </w:rPr>
            <w:fldChar w:fldCharType="begin"/>
          </w:r>
          <w:r w:rsidRPr="00D664DA">
            <w:rPr>
              <w:rFonts w:ascii="Arial" w:hAnsi="Arial" w:cs="Arial"/>
              <w:color w:val="3366CC"/>
            </w:rPr>
            <w:instrText xml:space="preserve"> TOC \o "1-3" \h \z \u </w:instrText>
          </w:r>
          <w:r w:rsidRPr="00367F87">
            <w:rPr>
              <w:rFonts w:ascii="Arial" w:hAnsi="Arial" w:cs="Arial"/>
              <w:color w:val="3366CC"/>
            </w:rPr>
            <w:fldChar w:fldCharType="separate"/>
          </w:r>
          <w:hyperlink w:anchor="_Toc166236331" w:history="1">
            <w:r w:rsidR="00181BA4" w:rsidRPr="005A3D2E">
              <w:rPr>
                <w:rStyle w:val="Hyperlink"/>
                <w:rFonts w:ascii="Arial" w:hAnsi="Arial" w:cs="Arial"/>
                <w:color w:val="3366CC"/>
              </w:rPr>
              <w:t>CONDIÇÕES HIDROMETEOROLÓGICAS</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_Toc166236331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sidR="008140FF">
              <w:rPr>
                <w:rFonts w:ascii="Arial" w:hAnsi="Arial" w:cs="Arial"/>
                <w:webHidden/>
                <w:color w:val="3366CC"/>
              </w:rPr>
              <w:t>6</w:t>
            </w:r>
            <w:r w:rsidR="00181BA4" w:rsidRPr="005A3D2E">
              <w:rPr>
                <w:rFonts w:ascii="Arial" w:hAnsi="Arial" w:cs="Arial"/>
                <w:webHidden/>
                <w:color w:val="3366CC"/>
              </w:rPr>
              <w:fldChar w:fldCharType="end"/>
            </w:r>
          </w:hyperlink>
        </w:p>
        <w:p w14:paraId="7D222336" w14:textId="0445A7CB" w:rsidR="00181BA4" w:rsidRPr="005A3D2E" w:rsidRDefault="008140FF">
          <w:pPr>
            <w:pStyle w:val="Sumrio2"/>
            <w:rPr>
              <w:rFonts w:ascii="Arial" w:hAnsi="Arial" w:cs="Arial"/>
              <w:color w:val="3366CC"/>
              <w:szCs w:val="24"/>
            </w:rPr>
          </w:pPr>
          <w:hyperlink w:anchor="_Toc166236332" w:history="1">
            <w:r w:rsidR="00181BA4" w:rsidRPr="005A3D2E">
              <w:rPr>
                <w:rStyle w:val="Hyperlink"/>
                <w:rFonts w:ascii="Arial" w:hAnsi="Arial" w:cs="Arial"/>
                <w:color w:val="3366CC"/>
                <w:szCs w:val="24"/>
              </w:rPr>
              <w:t>Energia Natural Afluente por subsistemas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_Toc166236332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7</w:t>
            </w:r>
            <w:r w:rsidR="00181BA4" w:rsidRPr="005A3D2E">
              <w:rPr>
                <w:rFonts w:ascii="Arial" w:hAnsi="Arial" w:cs="Arial"/>
                <w:webHidden/>
                <w:color w:val="3366CC"/>
                <w:szCs w:val="24"/>
              </w:rPr>
              <w:fldChar w:fldCharType="end"/>
            </w:r>
          </w:hyperlink>
        </w:p>
        <w:p w14:paraId="21ADB93E" w14:textId="40E76EC7" w:rsidR="00181BA4" w:rsidRPr="005A3D2E" w:rsidRDefault="008140FF">
          <w:pPr>
            <w:pStyle w:val="Sumrio2"/>
            <w:rPr>
              <w:rFonts w:ascii="Arial" w:hAnsi="Arial" w:cs="Arial"/>
              <w:color w:val="3366CC"/>
              <w:szCs w:val="24"/>
            </w:rPr>
          </w:pPr>
          <w:hyperlink w:anchor="_Toc166236333" w:history="1">
            <w:r w:rsidR="00181BA4" w:rsidRPr="005A3D2E">
              <w:rPr>
                <w:rStyle w:val="Hyperlink"/>
                <w:rFonts w:ascii="Arial" w:hAnsi="Arial" w:cs="Arial"/>
                <w:color w:val="3366CC"/>
                <w:szCs w:val="24"/>
              </w:rPr>
              <w:t>Energia Armazenada</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_Toc166236333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10</w:t>
            </w:r>
            <w:r w:rsidR="00181BA4" w:rsidRPr="005A3D2E">
              <w:rPr>
                <w:rFonts w:ascii="Arial" w:hAnsi="Arial" w:cs="Arial"/>
                <w:webHidden/>
                <w:color w:val="3366CC"/>
                <w:szCs w:val="24"/>
              </w:rPr>
              <w:fldChar w:fldCharType="end"/>
            </w:r>
          </w:hyperlink>
        </w:p>
        <w:p w14:paraId="20A84549" w14:textId="32538C0B" w:rsidR="00181BA4" w:rsidRPr="005A3D2E" w:rsidRDefault="008140FF">
          <w:pPr>
            <w:pStyle w:val="Sumrio1"/>
            <w:rPr>
              <w:rFonts w:ascii="Arial" w:hAnsi="Arial" w:cs="Arial"/>
              <w:color w:val="3366CC"/>
            </w:rPr>
          </w:pPr>
          <w:hyperlink w:anchor="_Toc166236334" w:history="1">
            <w:r w:rsidR="00181BA4" w:rsidRPr="005A3D2E">
              <w:rPr>
                <w:rStyle w:val="Hyperlink"/>
                <w:rFonts w:ascii="Arial" w:hAnsi="Arial" w:cs="Arial"/>
                <w:color w:val="3366CC"/>
              </w:rPr>
              <w:t>INTERCÂMBIOS DE ENERGIA ELÉTRICA</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_Toc166236334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12</w:t>
            </w:r>
            <w:r w:rsidR="00181BA4" w:rsidRPr="005A3D2E">
              <w:rPr>
                <w:rFonts w:ascii="Arial" w:hAnsi="Arial" w:cs="Arial"/>
                <w:webHidden/>
                <w:color w:val="3366CC"/>
              </w:rPr>
              <w:fldChar w:fldCharType="end"/>
            </w:r>
          </w:hyperlink>
        </w:p>
        <w:p w14:paraId="7276B91D" w14:textId="3A3A89B2" w:rsidR="00181BA4" w:rsidRPr="005A3D2E" w:rsidRDefault="008140FF">
          <w:pPr>
            <w:pStyle w:val="Sumrio2"/>
            <w:rPr>
              <w:rFonts w:ascii="Arial" w:hAnsi="Arial" w:cs="Arial"/>
              <w:color w:val="3366CC"/>
              <w:szCs w:val="24"/>
            </w:rPr>
          </w:pPr>
          <w:hyperlink w:anchor="_Toc166236335" w:history="1">
            <w:r w:rsidR="00181BA4" w:rsidRPr="005A3D2E">
              <w:rPr>
                <w:rStyle w:val="Hyperlink"/>
                <w:rFonts w:ascii="Arial" w:hAnsi="Arial" w:cs="Arial"/>
                <w:color w:val="3366CC"/>
                <w:szCs w:val="24"/>
              </w:rPr>
              <w:t>Intercâmbios entre subsistemas e fluxos nos bipolos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_Toc166236335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12</w:t>
            </w:r>
            <w:r w:rsidR="00181BA4" w:rsidRPr="005A3D2E">
              <w:rPr>
                <w:rFonts w:ascii="Arial" w:hAnsi="Arial" w:cs="Arial"/>
                <w:webHidden/>
                <w:color w:val="3366CC"/>
                <w:szCs w:val="24"/>
              </w:rPr>
              <w:fldChar w:fldCharType="end"/>
            </w:r>
          </w:hyperlink>
        </w:p>
        <w:p w14:paraId="4FA88532" w14:textId="7897D247" w:rsidR="00181BA4" w:rsidRPr="005A3D2E" w:rsidRDefault="008140FF">
          <w:pPr>
            <w:pStyle w:val="Sumrio2"/>
            <w:rPr>
              <w:rFonts w:ascii="Arial" w:hAnsi="Arial" w:cs="Arial"/>
              <w:color w:val="3366CC"/>
              <w:szCs w:val="24"/>
            </w:rPr>
          </w:pPr>
          <w:hyperlink w:anchor="_Toc166236336" w:history="1">
            <w:r w:rsidR="00181BA4" w:rsidRPr="005A3D2E">
              <w:rPr>
                <w:rStyle w:val="Hyperlink"/>
                <w:rFonts w:ascii="Arial" w:hAnsi="Arial" w:cs="Arial"/>
                <w:color w:val="3366CC"/>
                <w:szCs w:val="24"/>
              </w:rPr>
              <w:t>Intercâmbios internacionais comerciais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_Toc166236336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13</w:t>
            </w:r>
            <w:r w:rsidR="00181BA4" w:rsidRPr="005A3D2E">
              <w:rPr>
                <w:rFonts w:ascii="Arial" w:hAnsi="Arial" w:cs="Arial"/>
                <w:webHidden/>
                <w:color w:val="3366CC"/>
                <w:szCs w:val="24"/>
              </w:rPr>
              <w:fldChar w:fldCharType="end"/>
            </w:r>
          </w:hyperlink>
        </w:p>
        <w:p w14:paraId="0F0AAC27" w14:textId="691F1709" w:rsidR="00181BA4" w:rsidRPr="005A3D2E" w:rsidRDefault="008140FF">
          <w:pPr>
            <w:pStyle w:val="Sumrio1"/>
            <w:rPr>
              <w:rFonts w:ascii="Arial" w:hAnsi="Arial" w:cs="Arial"/>
              <w:color w:val="3366CC"/>
            </w:rPr>
          </w:pPr>
          <w:hyperlink w:anchor="_Toc166236337" w:history="1">
            <w:r w:rsidR="00181BA4" w:rsidRPr="005A3D2E">
              <w:rPr>
                <w:rStyle w:val="Hyperlink"/>
                <w:rFonts w:ascii="Arial" w:hAnsi="Arial" w:cs="Arial"/>
                <w:color w:val="3366CC"/>
              </w:rPr>
              <w:t>MERCADO CONSUMIDOR DE ENERGIA ELÉTRICA NO SEB</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_Toc166236337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15</w:t>
            </w:r>
            <w:r w:rsidR="00181BA4" w:rsidRPr="005A3D2E">
              <w:rPr>
                <w:rFonts w:ascii="Arial" w:hAnsi="Arial" w:cs="Arial"/>
                <w:webHidden/>
                <w:color w:val="3366CC"/>
              </w:rPr>
              <w:fldChar w:fldCharType="end"/>
            </w:r>
          </w:hyperlink>
        </w:p>
        <w:p w14:paraId="277B179B" w14:textId="34827390" w:rsidR="00181BA4" w:rsidRPr="005A3D2E" w:rsidRDefault="008140FF">
          <w:pPr>
            <w:pStyle w:val="Sumrio2"/>
            <w:rPr>
              <w:rFonts w:ascii="Arial" w:hAnsi="Arial" w:cs="Arial"/>
              <w:color w:val="3366CC"/>
              <w:szCs w:val="24"/>
            </w:rPr>
          </w:pPr>
          <w:hyperlink w:anchor="_Toc166236338" w:history="1">
            <w:r w:rsidR="00181BA4" w:rsidRPr="005A3D2E">
              <w:rPr>
                <w:rStyle w:val="Hyperlink"/>
                <w:rFonts w:ascii="Arial" w:hAnsi="Arial" w:cs="Arial"/>
                <w:color w:val="3366CC"/>
                <w:szCs w:val="24"/>
              </w:rPr>
              <w:t>Consumo de energia elétrica</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_Toc166236338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15</w:t>
            </w:r>
            <w:r w:rsidR="00181BA4" w:rsidRPr="005A3D2E">
              <w:rPr>
                <w:rFonts w:ascii="Arial" w:hAnsi="Arial" w:cs="Arial"/>
                <w:webHidden/>
                <w:color w:val="3366CC"/>
                <w:szCs w:val="24"/>
              </w:rPr>
              <w:fldChar w:fldCharType="end"/>
            </w:r>
          </w:hyperlink>
        </w:p>
        <w:p w14:paraId="38455B11" w14:textId="6A559E2A" w:rsidR="00181BA4" w:rsidRPr="005A3D2E" w:rsidRDefault="008140FF">
          <w:pPr>
            <w:pStyle w:val="Sumrio2"/>
            <w:rPr>
              <w:rFonts w:ascii="Arial" w:hAnsi="Arial" w:cs="Arial"/>
              <w:color w:val="3366CC"/>
              <w:szCs w:val="24"/>
            </w:rPr>
          </w:pPr>
          <w:hyperlink w:anchor="_Toc166236339" w:history="1">
            <w:r w:rsidR="00181BA4" w:rsidRPr="005A3D2E">
              <w:rPr>
                <w:rStyle w:val="Hyperlink"/>
                <w:rFonts w:ascii="Arial" w:hAnsi="Arial" w:cs="Arial"/>
                <w:color w:val="3366CC"/>
                <w:szCs w:val="24"/>
              </w:rPr>
              <w:t>Demandas instantâneas máximas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_Toc166236339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17</w:t>
            </w:r>
            <w:r w:rsidR="00181BA4" w:rsidRPr="005A3D2E">
              <w:rPr>
                <w:rFonts w:ascii="Arial" w:hAnsi="Arial" w:cs="Arial"/>
                <w:webHidden/>
                <w:color w:val="3366CC"/>
                <w:szCs w:val="24"/>
              </w:rPr>
              <w:fldChar w:fldCharType="end"/>
            </w:r>
          </w:hyperlink>
        </w:p>
        <w:p w14:paraId="57C37922" w14:textId="6008713B" w:rsidR="00181BA4" w:rsidRPr="005A3D2E" w:rsidRDefault="008140FF">
          <w:pPr>
            <w:pStyle w:val="Sumrio2"/>
            <w:rPr>
              <w:rFonts w:ascii="Arial" w:hAnsi="Arial" w:cs="Arial"/>
              <w:color w:val="3366CC"/>
              <w:szCs w:val="24"/>
            </w:rPr>
          </w:pPr>
          <w:hyperlink w:anchor="_Toc166236340" w:history="1">
            <w:r w:rsidR="00181BA4" w:rsidRPr="005A3D2E">
              <w:rPr>
                <w:rStyle w:val="Hyperlink"/>
                <w:rFonts w:ascii="Arial" w:hAnsi="Arial" w:cs="Arial"/>
                <w:color w:val="3366CC"/>
                <w:szCs w:val="24"/>
              </w:rPr>
              <w:t>Demandas instantâneas máximas mensais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_Toc166236340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17</w:t>
            </w:r>
            <w:r w:rsidR="00181BA4" w:rsidRPr="005A3D2E">
              <w:rPr>
                <w:rFonts w:ascii="Arial" w:hAnsi="Arial" w:cs="Arial"/>
                <w:webHidden/>
                <w:color w:val="3366CC"/>
                <w:szCs w:val="24"/>
              </w:rPr>
              <w:fldChar w:fldCharType="end"/>
            </w:r>
          </w:hyperlink>
        </w:p>
        <w:p w14:paraId="010B0504" w14:textId="1EFB2AAF" w:rsidR="00181BA4" w:rsidRPr="005A3D2E" w:rsidRDefault="008140FF">
          <w:pPr>
            <w:pStyle w:val="Sumrio1"/>
            <w:rPr>
              <w:rFonts w:ascii="Arial" w:hAnsi="Arial" w:cs="Arial"/>
              <w:color w:val="3366CC"/>
            </w:rPr>
          </w:pPr>
          <w:hyperlink w:anchor="_Toc166236341" w:history="1">
            <w:r w:rsidR="00181BA4" w:rsidRPr="005A3D2E">
              <w:rPr>
                <w:rStyle w:val="Hyperlink"/>
                <w:rFonts w:ascii="Arial" w:hAnsi="Arial" w:cs="Arial"/>
                <w:color w:val="3366CC"/>
              </w:rPr>
              <w:t>CAPACIDADE INSTALADA DE GERAÇÃO NO SEB</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_Toc166236341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20</w:t>
            </w:r>
            <w:r w:rsidR="00181BA4" w:rsidRPr="005A3D2E">
              <w:rPr>
                <w:rFonts w:ascii="Arial" w:hAnsi="Arial" w:cs="Arial"/>
                <w:webHidden/>
                <w:color w:val="3366CC"/>
              </w:rPr>
              <w:fldChar w:fldCharType="end"/>
            </w:r>
          </w:hyperlink>
        </w:p>
        <w:p w14:paraId="1ECC2101" w14:textId="5AEC6579" w:rsidR="00181BA4" w:rsidRPr="005A3D2E" w:rsidRDefault="008140FF">
          <w:pPr>
            <w:pStyle w:val="Sumrio1"/>
            <w:rPr>
              <w:rFonts w:ascii="Arial" w:hAnsi="Arial" w:cs="Arial"/>
              <w:color w:val="3366CC"/>
            </w:rPr>
          </w:pPr>
          <w:hyperlink w:anchor="_Toc166236342" w:history="1">
            <w:r w:rsidR="00181BA4" w:rsidRPr="005A3D2E">
              <w:rPr>
                <w:rStyle w:val="Hyperlink"/>
                <w:rFonts w:ascii="Arial" w:hAnsi="Arial" w:cs="Arial"/>
                <w:color w:val="3366CC"/>
              </w:rPr>
              <w:t>EXPANSÃO DA GERAÇÃO</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_Toc166236342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22</w:t>
            </w:r>
            <w:r w:rsidR="00181BA4" w:rsidRPr="005A3D2E">
              <w:rPr>
                <w:rFonts w:ascii="Arial" w:hAnsi="Arial" w:cs="Arial"/>
                <w:webHidden/>
                <w:color w:val="3366CC"/>
              </w:rPr>
              <w:fldChar w:fldCharType="end"/>
            </w:r>
          </w:hyperlink>
        </w:p>
        <w:p w14:paraId="181ADFD6" w14:textId="56DD3D1F" w:rsidR="00181BA4" w:rsidRPr="005A3D2E" w:rsidRDefault="008140FF">
          <w:pPr>
            <w:pStyle w:val="Sumrio2"/>
            <w:rPr>
              <w:rFonts w:ascii="Arial" w:hAnsi="Arial" w:cs="Arial"/>
              <w:color w:val="3366CC"/>
              <w:szCs w:val="24"/>
            </w:rPr>
          </w:pPr>
          <w:hyperlink w:anchor="_Toc166236343" w:history="1">
            <w:r w:rsidR="00181BA4" w:rsidRPr="005A3D2E">
              <w:rPr>
                <w:rStyle w:val="Hyperlink"/>
                <w:rFonts w:ascii="Arial" w:hAnsi="Arial" w:cs="Arial"/>
                <w:color w:val="3366CC"/>
                <w:szCs w:val="24"/>
              </w:rPr>
              <w:t>Entrada em operação de empreendimentos de geração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_Toc166236343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22</w:t>
            </w:r>
            <w:r w:rsidR="00181BA4" w:rsidRPr="005A3D2E">
              <w:rPr>
                <w:rFonts w:ascii="Arial" w:hAnsi="Arial" w:cs="Arial"/>
                <w:webHidden/>
                <w:color w:val="3366CC"/>
                <w:szCs w:val="24"/>
              </w:rPr>
              <w:fldChar w:fldCharType="end"/>
            </w:r>
          </w:hyperlink>
        </w:p>
        <w:p w14:paraId="5A09C3C2" w14:textId="1728F1EE" w:rsidR="00181BA4" w:rsidRPr="005A3D2E" w:rsidRDefault="008140FF">
          <w:pPr>
            <w:pStyle w:val="Sumrio2"/>
            <w:rPr>
              <w:rFonts w:ascii="Arial" w:hAnsi="Arial" w:cs="Arial"/>
              <w:color w:val="3366CC"/>
              <w:szCs w:val="24"/>
            </w:rPr>
          </w:pPr>
          <w:hyperlink w:anchor="_Toc166236344" w:history="1">
            <w:r w:rsidR="00181BA4" w:rsidRPr="005A3D2E">
              <w:rPr>
                <w:rStyle w:val="Hyperlink"/>
                <w:rFonts w:ascii="Arial" w:hAnsi="Arial" w:cs="Arial"/>
                <w:color w:val="3366CC"/>
                <w:szCs w:val="24"/>
              </w:rPr>
              <w:t>Previsão da expansão da geração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_Toc166236344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25</w:t>
            </w:r>
            <w:r w:rsidR="00181BA4" w:rsidRPr="005A3D2E">
              <w:rPr>
                <w:rFonts w:ascii="Arial" w:hAnsi="Arial" w:cs="Arial"/>
                <w:webHidden/>
                <w:color w:val="3366CC"/>
                <w:szCs w:val="24"/>
              </w:rPr>
              <w:fldChar w:fldCharType="end"/>
            </w:r>
          </w:hyperlink>
        </w:p>
        <w:p w14:paraId="43A7D5B6" w14:textId="61D0D44A" w:rsidR="00181BA4" w:rsidRPr="005A3D2E" w:rsidRDefault="008140FF">
          <w:pPr>
            <w:pStyle w:val="Sumrio1"/>
            <w:rPr>
              <w:rFonts w:ascii="Arial" w:hAnsi="Arial" w:cs="Arial"/>
              <w:color w:val="3366CC"/>
            </w:rPr>
          </w:pPr>
          <w:hyperlink w:anchor="_Toc166236345" w:history="1">
            <w:r w:rsidR="00181BA4" w:rsidRPr="005A3D2E">
              <w:rPr>
                <w:rStyle w:val="Hyperlink"/>
                <w:rFonts w:ascii="Arial" w:hAnsi="Arial" w:cs="Arial"/>
                <w:color w:val="3366CC"/>
              </w:rPr>
              <w:t>SISTEMA DE TRANSMISSÃO EXISTENTE NO SEB</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_Toc166236345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26</w:t>
            </w:r>
            <w:r w:rsidR="00181BA4" w:rsidRPr="005A3D2E">
              <w:rPr>
                <w:rFonts w:ascii="Arial" w:hAnsi="Arial" w:cs="Arial"/>
                <w:webHidden/>
                <w:color w:val="3366CC"/>
              </w:rPr>
              <w:fldChar w:fldCharType="end"/>
            </w:r>
          </w:hyperlink>
        </w:p>
        <w:p w14:paraId="18BE7C63" w14:textId="29B3D3CA" w:rsidR="00181BA4" w:rsidRPr="005A3D2E" w:rsidRDefault="008140FF">
          <w:pPr>
            <w:pStyle w:val="Sumrio1"/>
            <w:rPr>
              <w:rFonts w:ascii="Arial" w:hAnsi="Arial" w:cs="Arial"/>
              <w:color w:val="3366CC"/>
            </w:rPr>
          </w:pPr>
          <w:hyperlink w:anchor="_Toc166236346" w:history="1">
            <w:r w:rsidR="00181BA4" w:rsidRPr="005A3D2E">
              <w:rPr>
                <w:rStyle w:val="Hyperlink"/>
                <w:rFonts w:ascii="Arial" w:hAnsi="Arial" w:cs="Arial"/>
                <w:color w:val="3366CC"/>
              </w:rPr>
              <w:t>EXPANSÃO DO SISTEMA DE TRANSMISSÃO</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_Toc166236346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27</w:t>
            </w:r>
            <w:r w:rsidR="00181BA4" w:rsidRPr="005A3D2E">
              <w:rPr>
                <w:rFonts w:ascii="Arial" w:hAnsi="Arial" w:cs="Arial"/>
                <w:webHidden/>
                <w:color w:val="3366CC"/>
              </w:rPr>
              <w:fldChar w:fldCharType="end"/>
            </w:r>
          </w:hyperlink>
        </w:p>
        <w:p w14:paraId="5EB6B090" w14:textId="4A073BC8" w:rsidR="00181BA4" w:rsidRPr="005A3D2E" w:rsidRDefault="008140FF">
          <w:pPr>
            <w:pStyle w:val="Sumrio2"/>
            <w:rPr>
              <w:rFonts w:ascii="Arial" w:hAnsi="Arial" w:cs="Arial"/>
              <w:color w:val="3366CC"/>
              <w:szCs w:val="24"/>
            </w:rPr>
          </w:pPr>
          <w:hyperlink w:anchor="_Toc166236347" w:history="1">
            <w:r w:rsidR="00181BA4" w:rsidRPr="005A3D2E">
              <w:rPr>
                <w:rStyle w:val="Hyperlink"/>
                <w:rFonts w:ascii="Arial" w:hAnsi="Arial" w:cs="Arial"/>
                <w:color w:val="3366CC"/>
                <w:szCs w:val="24"/>
              </w:rPr>
              <w:t>Entrada em operação de empreendimentos de transmissão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_Toc166236347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27</w:t>
            </w:r>
            <w:r w:rsidR="00181BA4" w:rsidRPr="005A3D2E">
              <w:rPr>
                <w:rFonts w:ascii="Arial" w:hAnsi="Arial" w:cs="Arial"/>
                <w:webHidden/>
                <w:color w:val="3366CC"/>
                <w:szCs w:val="24"/>
              </w:rPr>
              <w:fldChar w:fldCharType="end"/>
            </w:r>
          </w:hyperlink>
        </w:p>
        <w:p w14:paraId="21A072E9" w14:textId="5038F542" w:rsidR="00181BA4" w:rsidRPr="005A3D2E" w:rsidRDefault="008140FF">
          <w:pPr>
            <w:pStyle w:val="Sumrio2"/>
            <w:rPr>
              <w:rFonts w:ascii="Arial" w:hAnsi="Arial" w:cs="Arial"/>
              <w:color w:val="3366CC"/>
              <w:szCs w:val="24"/>
            </w:rPr>
          </w:pPr>
          <w:hyperlink w:anchor="_Toc166236348" w:history="1">
            <w:r w:rsidR="00181BA4" w:rsidRPr="005A3D2E">
              <w:rPr>
                <w:rStyle w:val="Hyperlink"/>
                <w:rFonts w:ascii="Arial" w:hAnsi="Arial" w:cs="Arial"/>
                <w:color w:val="3366CC"/>
                <w:szCs w:val="24"/>
              </w:rPr>
              <w:t>Previsão da expansão da transmissão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_Toc166236348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29</w:t>
            </w:r>
            <w:r w:rsidR="00181BA4" w:rsidRPr="005A3D2E">
              <w:rPr>
                <w:rFonts w:ascii="Arial" w:hAnsi="Arial" w:cs="Arial"/>
                <w:webHidden/>
                <w:color w:val="3366CC"/>
                <w:szCs w:val="24"/>
              </w:rPr>
              <w:fldChar w:fldCharType="end"/>
            </w:r>
          </w:hyperlink>
        </w:p>
        <w:p w14:paraId="23650C05" w14:textId="255B7D84" w:rsidR="00181BA4" w:rsidRPr="005A3D2E" w:rsidRDefault="008140FF">
          <w:pPr>
            <w:pStyle w:val="Sumrio1"/>
            <w:rPr>
              <w:rFonts w:ascii="Arial" w:hAnsi="Arial" w:cs="Arial"/>
              <w:color w:val="3366CC"/>
            </w:rPr>
          </w:pPr>
          <w:hyperlink w:anchor="_Toc166236349" w:history="1">
            <w:r w:rsidR="00181BA4" w:rsidRPr="005A3D2E">
              <w:rPr>
                <w:rStyle w:val="Hyperlink"/>
                <w:rFonts w:ascii="Arial" w:hAnsi="Arial" w:cs="Arial"/>
                <w:color w:val="3366CC"/>
              </w:rPr>
              <w:t>GERAÇÃO VERIFICADA DE ENERGIA ELÉTRICA</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_Toc166236349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30</w:t>
            </w:r>
            <w:r w:rsidR="00181BA4" w:rsidRPr="005A3D2E">
              <w:rPr>
                <w:rFonts w:ascii="Arial" w:hAnsi="Arial" w:cs="Arial"/>
                <w:webHidden/>
                <w:color w:val="3366CC"/>
              </w:rPr>
              <w:fldChar w:fldCharType="end"/>
            </w:r>
          </w:hyperlink>
        </w:p>
        <w:p w14:paraId="768AD835" w14:textId="6E57FE74" w:rsidR="00181BA4" w:rsidRPr="005A3D2E" w:rsidRDefault="008140FF">
          <w:pPr>
            <w:pStyle w:val="Sumrio2"/>
            <w:rPr>
              <w:rFonts w:ascii="Arial" w:hAnsi="Arial" w:cs="Arial"/>
              <w:color w:val="3366CC"/>
              <w:szCs w:val="24"/>
            </w:rPr>
          </w:pPr>
          <w:hyperlink w:anchor="_Toc166236350" w:history="1">
            <w:r w:rsidR="00181BA4" w:rsidRPr="005A3D2E">
              <w:rPr>
                <w:rStyle w:val="Hyperlink"/>
                <w:rFonts w:ascii="Arial" w:hAnsi="Arial" w:cs="Arial"/>
                <w:color w:val="3366CC"/>
                <w:szCs w:val="24"/>
              </w:rPr>
              <w:t>Geração Verificada no Sistema Interligado Nacional</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_Toc166236350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30</w:t>
            </w:r>
            <w:r w:rsidR="00181BA4" w:rsidRPr="005A3D2E">
              <w:rPr>
                <w:rFonts w:ascii="Arial" w:hAnsi="Arial" w:cs="Arial"/>
                <w:webHidden/>
                <w:color w:val="3366CC"/>
                <w:szCs w:val="24"/>
              </w:rPr>
              <w:fldChar w:fldCharType="end"/>
            </w:r>
          </w:hyperlink>
        </w:p>
        <w:p w14:paraId="47955287" w14:textId="11F8D8FB" w:rsidR="00181BA4" w:rsidRPr="005A3D2E" w:rsidRDefault="008140FF">
          <w:pPr>
            <w:pStyle w:val="Sumrio2"/>
            <w:rPr>
              <w:rFonts w:ascii="Arial" w:hAnsi="Arial" w:cs="Arial"/>
              <w:color w:val="3366CC"/>
              <w:szCs w:val="24"/>
            </w:rPr>
          </w:pPr>
          <w:hyperlink w:anchor="_Toc166236351" w:history="1">
            <w:r w:rsidR="00181BA4" w:rsidRPr="005A3D2E">
              <w:rPr>
                <w:rStyle w:val="Hyperlink"/>
                <w:rFonts w:ascii="Arial" w:hAnsi="Arial" w:cs="Arial"/>
                <w:color w:val="3366CC"/>
                <w:szCs w:val="24"/>
              </w:rPr>
              <w:t>Geração Verificada nos Sistemas Isolados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_Toc166236351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30</w:t>
            </w:r>
            <w:r w:rsidR="00181BA4" w:rsidRPr="005A3D2E">
              <w:rPr>
                <w:rFonts w:ascii="Arial" w:hAnsi="Arial" w:cs="Arial"/>
                <w:webHidden/>
                <w:color w:val="3366CC"/>
                <w:szCs w:val="24"/>
              </w:rPr>
              <w:fldChar w:fldCharType="end"/>
            </w:r>
          </w:hyperlink>
        </w:p>
        <w:p w14:paraId="468BE6D3" w14:textId="6F43B748" w:rsidR="00181BA4" w:rsidRPr="005A3D2E" w:rsidRDefault="008140FF">
          <w:pPr>
            <w:pStyle w:val="Sumrio2"/>
            <w:rPr>
              <w:rFonts w:ascii="Arial" w:hAnsi="Arial" w:cs="Arial"/>
              <w:color w:val="3366CC"/>
              <w:szCs w:val="24"/>
            </w:rPr>
          </w:pPr>
          <w:hyperlink w:anchor="_Toc166236352" w:history="1">
            <w:r w:rsidR="00181BA4" w:rsidRPr="005A3D2E">
              <w:rPr>
                <w:rStyle w:val="Hyperlink"/>
                <w:rFonts w:ascii="Arial" w:hAnsi="Arial" w:cs="Arial"/>
                <w:color w:val="3366CC"/>
                <w:szCs w:val="24"/>
              </w:rPr>
              <w:t>Geração Verificada no Sistema Elétrico Brasileiro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_Toc166236352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31</w:t>
            </w:r>
            <w:r w:rsidR="00181BA4" w:rsidRPr="005A3D2E">
              <w:rPr>
                <w:rFonts w:ascii="Arial" w:hAnsi="Arial" w:cs="Arial"/>
                <w:webHidden/>
                <w:color w:val="3366CC"/>
                <w:szCs w:val="24"/>
              </w:rPr>
              <w:fldChar w:fldCharType="end"/>
            </w:r>
          </w:hyperlink>
        </w:p>
        <w:p w14:paraId="00230812" w14:textId="5AFB6F08" w:rsidR="00181BA4" w:rsidRPr="005A3D2E" w:rsidRDefault="008140FF">
          <w:pPr>
            <w:pStyle w:val="Sumrio2"/>
            <w:rPr>
              <w:rFonts w:ascii="Arial" w:hAnsi="Arial" w:cs="Arial"/>
              <w:color w:val="3366CC"/>
              <w:szCs w:val="24"/>
            </w:rPr>
          </w:pPr>
          <w:hyperlink w:anchor="_Toc166236353" w:history="1">
            <w:r w:rsidR="00181BA4" w:rsidRPr="005A3D2E">
              <w:rPr>
                <w:rStyle w:val="Hyperlink"/>
                <w:rFonts w:ascii="Arial" w:hAnsi="Arial" w:cs="Arial"/>
                <w:color w:val="3366CC"/>
                <w:szCs w:val="24"/>
              </w:rPr>
              <w:t>Geração Verificada Eólica</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_Toc166236353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32</w:t>
            </w:r>
            <w:r w:rsidR="00181BA4" w:rsidRPr="005A3D2E">
              <w:rPr>
                <w:rFonts w:ascii="Arial" w:hAnsi="Arial" w:cs="Arial"/>
                <w:webHidden/>
                <w:color w:val="3366CC"/>
                <w:szCs w:val="24"/>
              </w:rPr>
              <w:fldChar w:fldCharType="end"/>
            </w:r>
          </w:hyperlink>
        </w:p>
        <w:p w14:paraId="5AF93EBA" w14:textId="67D603A2" w:rsidR="00181BA4" w:rsidRPr="005A3D2E" w:rsidRDefault="008140FF">
          <w:pPr>
            <w:pStyle w:val="Sumrio2"/>
            <w:rPr>
              <w:rFonts w:ascii="Arial" w:hAnsi="Arial" w:cs="Arial"/>
              <w:color w:val="3366CC"/>
              <w:szCs w:val="24"/>
            </w:rPr>
          </w:pPr>
          <w:hyperlink w:anchor="_Toc166236354" w:history="1">
            <w:r w:rsidR="00181BA4" w:rsidRPr="005A3D2E">
              <w:rPr>
                <w:rStyle w:val="Hyperlink"/>
                <w:rFonts w:ascii="Arial" w:hAnsi="Arial" w:cs="Arial"/>
                <w:color w:val="3366CC"/>
                <w:szCs w:val="24"/>
              </w:rPr>
              <w:t>Geração Verificada Solar</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_Toc166236354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33</w:t>
            </w:r>
            <w:r w:rsidR="00181BA4" w:rsidRPr="005A3D2E">
              <w:rPr>
                <w:rFonts w:ascii="Arial" w:hAnsi="Arial" w:cs="Arial"/>
                <w:webHidden/>
                <w:color w:val="3366CC"/>
                <w:szCs w:val="24"/>
              </w:rPr>
              <w:fldChar w:fldCharType="end"/>
            </w:r>
          </w:hyperlink>
        </w:p>
        <w:p w14:paraId="26E85B83" w14:textId="40A2FBF4" w:rsidR="00181BA4" w:rsidRPr="005A3D2E" w:rsidRDefault="008140FF">
          <w:pPr>
            <w:pStyle w:val="Sumrio1"/>
            <w:rPr>
              <w:rFonts w:ascii="Arial" w:hAnsi="Arial" w:cs="Arial"/>
              <w:color w:val="3366CC"/>
            </w:rPr>
          </w:pPr>
          <w:hyperlink w:anchor="_Toc166236355" w:history="1">
            <w:r w:rsidR="00181BA4" w:rsidRPr="005A3D2E">
              <w:rPr>
                <w:rStyle w:val="Hyperlink"/>
                <w:rFonts w:ascii="Arial" w:hAnsi="Arial" w:cs="Arial"/>
                <w:color w:val="3366CC"/>
              </w:rPr>
              <w:t>ENCARGOS DE SERVIÇOS DO SISTEMA</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_Toc166236355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34</w:t>
            </w:r>
            <w:r w:rsidR="00181BA4" w:rsidRPr="005A3D2E">
              <w:rPr>
                <w:rFonts w:ascii="Arial" w:hAnsi="Arial" w:cs="Arial"/>
                <w:webHidden/>
                <w:color w:val="3366CC"/>
              </w:rPr>
              <w:fldChar w:fldCharType="end"/>
            </w:r>
          </w:hyperlink>
        </w:p>
        <w:p w14:paraId="3B0B6EB5" w14:textId="29515E27" w:rsidR="00181BA4" w:rsidRPr="005A3D2E" w:rsidRDefault="008140FF">
          <w:pPr>
            <w:pStyle w:val="Sumrio1"/>
            <w:rPr>
              <w:rFonts w:ascii="Arial" w:hAnsi="Arial" w:cs="Arial"/>
              <w:color w:val="3366CC"/>
            </w:rPr>
          </w:pPr>
          <w:hyperlink w:anchor="_Toc166236356" w:history="1">
            <w:r w:rsidR="00181BA4" w:rsidRPr="005A3D2E">
              <w:rPr>
                <w:rStyle w:val="Hyperlink"/>
                <w:rFonts w:ascii="Arial" w:hAnsi="Arial" w:cs="Arial"/>
                <w:color w:val="3366CC"/>
              </w:rPr>
              <w:t>DESEMPENHO DO SISTEMA ELÉTRICO BRASILEIRO</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_Toc166236356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35</w:t>
            </w:r>
            <w:r w:rsidR="00181BA4" w:rsidRPr="005A3D2E">
              <w:rPr>
                <w:rFonts w:ascii="Arial" w:hAnsi="Arial" w:cs="Arial"/>
                <w:webHidden/>
                <w:color w:val="3366CC"/>
              </w:rPr>
              <w:fldChar w:fldCharType="end"/>
            </w:r>
          </w:hyperlink>
        </w:p>
        <w:p w14:paraId="40A2DF7C" w14:textId="587C0537" w:rsidR="00181BA4" w:rsidRPr="005A3D2E" w:rsidRDefault="008140FF">
          <w:pPr>
            <w:pStyle w:val="Sumrio2"/>
            <w:rPr>
              <w:rFonts w:ascii="Arial" w:hAnsi="Arial" w:cs="Arial"/>
              <w:color w:val="3366CC"/>
              <w:szCs w:val="24"/>
            </w:rPr>
          </w:pPr>
          <w:hyperlink w:anchor="_Toc166236357" w:history="1">
            <w:r w:rsidR="00181BA4" w:rsidRPr="005A3D2E">
              <w:rPr>
                <w:rStyle w:val="Hyperlink"/>
                <w:rFonts w:ascii="Arial" w:hAnsi="Arial" w:cs="Arial"/>
                <w:color w:val="3366CC"/>
                <w:szCs w:val="24"/>
              </w:rPr>
              <w:t>Ocorrências no Sistema Elétrico Brasileiro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_Toc166236357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35</w:t>
            </w:r>
            <w:r w:rsidR="00181BA4" w:rsidRPr="005A3D2E">
              <w:rPr>
                <w:rFonts w:ascii="Arial" w:hAnsi="Arial" w:cs="Arial"/>
                <w:webHidden/>
                <w:color w:val="3366CC"/>
                <w:szCs w:val="24"/>
              </w:rPr>
              <w:fldChar w:fldCharType="end"/>
            </w:r>
          </w:hyperlink>
        </w:p>
        <w:p w14:paraId="436467B2" w14:textId="56989A3D" w:rsidR="00181BA4" w:rsidRPr="005A3D2E" w:rsidRDefault="008140FF">
          <w:pPr>
            <w:pStyle w:val="Sumrio2"/>
            <w:rPr>
              <w:rFonts w:ascii="Arial" w:hAnsi="Arial" w:cs="Arial"/>
              <w:color w:val="3366CC"/>
              <w:szCs w:val="24"/>
            </w:rPr>
          </w:pPr>
          <w:hyperlink w:anchor="_Toc166236358" w:history="1">
            <w:r w:rsidR="00181BA4" w:rsidRPr="005A3D2E">
              <w:rPr>
                <w:rStyle w:val="Hyperlink"/>
                <w:rFonts w:ascii="Arial" w:hAnsi="Arial" w:cs="Arial"/>
                <w:color w:val="3366CC"/>
                <w:szCs w:val="24"/>
              </w:rPr>
              <w:t>Indicadores de Continuidade de Distribuição</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_Toc166236358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37</w:t>
            </w:r>
            <w:r w:rsidR="00181BA4" w:rsidRPr="005A3D2E">
              <w:rPr>
                <w:rFonts w:ascii="Arial" w:hAnsi="Arial" w:cs="Arial"/>
                <w:webHidden/>
                <w:color w:val="3366CC"/>
                <w:szCs w:val="24"/>
              </w:rPr>
              <w:fldChar w:fldCharType="end"/>
            </w:r>
          </w:hyperlink>
        </w:p>
        <w:p w14:paraId="7DEAF4B9" w14:textId="4277CABA" w:rsidR="00181BA4" w:rsidRPr="005A3D2E" w:rsidRDefault="008140FF">
          <w:pPr>
            <w:pStyle w:val="Sumrio1"/>
            <w:rPr>
              <w:rFonts w:ascii="Arial" w:hAnsi="Arial" w:cs="Arial"/>
              <w:color w:val="3366CC"/>
            </w:rPr>
          </w:pPr>
          <w:hyperlink w:anchor="_Toc166236359" w:history="1">
            <w:r w:rsidR="00181BA4" w:rsidRPr="005A3D2E">
              <w:rPr>
                <w:rStyle w:val="Hyperlink"/>
                <w:rFonts w:ascii="Arial" w:hAnsi="Arial" w:cs="Arial"/>
                <w:color w:val="3366CC"/>
              </w:rPr>
              <w:t>UNIVERSALIZAÇÃO DO ACESSO À ENERGIA ELÉTRICA</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_Toc166236359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39</w:t>
            </w:r>
            <w:r w:rsidR="00181BA4" w:rsidRPr="005A3D2E">
              <w:rPr>
                <w:rFonts w:ascii="Arial" w:hAnsi="Arial" w:cs="Arial"/>
                <w:webHidden/>
                <w:color w:val="3366CC"/>
              </w:rPr>
              <w:fldChar w:fldCharType="end"/>
            </w:r>
          </w:hyperlink>
        </w:p>
        <w:p w14:paraId="39BB4DFA" w14:textId="57B8FD68" w:rsidR="00181BA4" w:rsidRPr="005A3D2E" w:rsidRDefault="008140FF">
          <w:pPr>
            <w:pStyle w:val="Sumrio2"/>
            <w:rPr>
              <w:rFonts w:ascii="Arial" w:hAnsi="Arial" w:cs="Arial"/>
              <w:color w:val="3366CC"/>
              <w:szCs w:val="24"/>
            </w:rPr>
          </w:pPr>
          <w:hyperlink w:anchor="_Toc166236360" w:history="1">
            <w:r w:rsidR="00181BA4" w:rsidRPr="005A3D2E">
              <w:rPr>
                <w:rStyle w:val="Hyperlink"/>
                <w:rFonts w:ascii="Arial" w:hAnsi="Arial" w:cs="Arial"/>
                <w:color w:val="3366CC"/>
                <w:szCs w:val="24"/>
              </w:rPr>
              <w:t>Programa Luz para Todos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_Toc166236360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39</w:t>
            </w:r>
            <w:r w:rsidR="00181BA4" w:rsidRPr="005A3D2E">
              <w:rPr>
                <w:rFonts w:ascii="Arial" w:hAnsi="Arial" w:cs="Arial"/>
                <w:webHidden/>
                <w:color w:val="3366CC"/>
                <w:szCs w:val="24"/>
              </w:rPr>
              <w:fldChar w:fldCharType="end"/>
            </w:r>
          </w:hyperlink>
        </w:p>
        <w:p w14:paraId="61AB3188" w14:textId="6350D98D" w:rsidR="00181BA4" w:rsidRPr="005A3D2E" w:rsidRDefault="008140FF">
          <w:pPr>
            <w:pStyle w:val="Sumrio2"/>
            <w:rPr>
              <w:rFonts w:ascii="Arial" w:hAnsi="Arial" w:cs="Arial"/>
              <w:color w:val="3366CC"/>
              <w:szCs w:val="24"/>
            </w:rPr>
          </w:pPr>
          <w:hyperlink w:anchor="_Toc166236361" w:history="1">
            <w:r w:rsidR="00181BA4" w:rsidRPr="005A3D2E">
              <w:rPr>
                <w:rStyle w:val="Hyperlink"/>
                <w:rFonts w:ascii="Arial" w:hAnsi="Arial" w:cs="Arial"/>
                <w:color w:val="3366CC"/>
                <w:szCs w:val="24"/>
              </w:rPr>
              <w:t>Programa Luz para Todos</w:t>
            </w:r>
            <w:r w:rsidR="00181BA4" w:rsidRPr="005A3D2E">
              <w:rPr>
                <w:rFonts w:ascii="Arial" w:hAnsi="Arial" w:cs="Arial"/>
                <w:webHidden/>
                <w:color w:val="3366CC"/>
                <w:szCs w:val="24"/>
              </w:rPr>
              <w:tab/>
            </w:r>
            <w:r w:rsidR="00181BA4" w:rsidRPr="005A3D2E">
              <w:rPr>
                <w:rFonts w:ascii="Arial" w:hAnsi="Arial" w:cs="Arial"/>
                <w:webHidden/>
                <w:color w:val="3366CC"/>
                <w:szCs w:val="24"/>
              </w:rPr>
              <w:fldChar w:fldCharType="begin"/>
            </w:r>
            <w:r w:rsidR="00181BA4" w:rsidRPr="005A3D2E">
              <w:rPr>
                <w:rFonts w:ascii="Arial" w:hAnsi="Arial" w:cs="Arial"/>
                <w:webHidden/>
                <w:color w:val="3366CC"/>
                <w:szCs w:val="24"/>
              </w:rPr>
              <w:instrText xml:space="preserve"> PAGEREF _Toc166236361 \h </w:instrText>
            </w:r>
            <w:r w:rsidR="00181BA4" w:rsidRPr="005A3D2E">
              <w:rPr>
                <w:rFonts w:ascii="Arial" w:hAnsi="Arial" w:cs="Arial"/>
                <w:webHidden/>
                <w:color w:val="3366CC"/>
                <w:szCs w:val="24"/>
              </w:rPr>
            </w:r>
            <w:r w:rsidR="00181BA4" w:rsidRPr="005A3D2E">
              <w:rPr>
                <w:rFonts w:ascii="Arial" w:hAnsi="Arial" w:cs="Arial"/>
                <w:webHidden/>
                <w:color w:val="3366CC"/>
                <w:szCs w:val="24"/>
              </w:rPr>
              <w:fldChar w:fldCharType="separate"/>
            </w:r>
            <w:r>
              <w:rPr>
                <w:rFonts w:ascii="Arial" w:hAnsi="Arial" w:cs="Arial"/>
                <w:webHidden/>
                <w:color w:val="3366CC"/>
                <w:szCs w:val="24"/>
              </w:rPr>
              <w:t>40</w:t>
            </w:r>
            <w:r w:rsidR="00181BA4" w:rsidRPr="005A3D2E">
              <w:rPr>
                <w:rFonts w:ascii="Arial" w:hAnsi="Arial" w:cs="Arial"/>
                <w:webHidden/>
                <w:color w:val="3366CC"/>
                <w:szCs w:val="24"/>
              </w:rPr>
              <w:fldChar w:fldCharType="end"/>
            </w:r>
          </w:hyperlink>
        </w:p>
        <w:p w14:paraId="7F9813B5" w14:textId="17BF94CB" w:rsidR="00181BA4" w:rsidRPr="005A3D2E" w:rsidRDefault="008140FF">
          <w:pPr>
            <w:pStyle w:val="Sumrio1"/>
            <w:rPr>
              <w:rFonts w:ascii="Arial" w:hAnsi="Arial" w:cs="Arial"/>
              <w:color w:val="3366CC"/>
            </w:rPr>
          </w:pPr>
          <w:hyperlink w:anchor="_Toc166236362" w:history="1">
            <w:r w:rsidR="00181BA4" w:rsidRPr="005A3D2E">
              <w:rPr>
                <w:rStyle w:val="Hyperlink"/>
                <w:rFonts w:ascii="Arial" w:hAnsi="Arial" w:cs="Arial"/>
                <w:color w:val="3366CC"/>
              </w:rPr>
              <w:t>GLOSSÁRIO</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_Toc166236362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41</w:t>
            </w:r>
            <w:r w:rsidR="00181BA4" w:rsidRPr="005A3D2E">
              <w:rPr>
                <w:rFonts w:ascii="Arial" w:hAnsi="Arial" w:cs="Arial"/>
                <w:webHidden/>
                <w:color w:val="3366CC"/>
              </w:rPr>
              <w:fldChar w:fldCharType="end"/>
            </w:r>
          </w:hyperlink>
        </w:p>
        <w:p w14:paraId="0838F6C7" w14:textId="61569B65" w:rsidR="00181BA4" w:rsidRPr="005A3D2E" w:rsidRDefault="008140FF">
          <w:pPr>
            <w:pStyle w:val="Sumrio1"/>
            <w:rPr>
              <w:rFonts w:ascii="Arial" w:hAnsi="Arial" w:cs="Arial"/>
              <w:color w:val="3366CC"/>
              <w:sz w:val="22"/>
              <w:szCs w:val="22"/>
            </w:rPr>
          </w:pPr>
          <w:hyperlink w:anchor="_Toc166236363" w:history="1">
            <w:r w:rsidR="00181BA4" w:rsidRPr="005A3D2E">
              <w:rPr>
                <w:rStyle w:val="Hyperlink"/>
                <w:rFonts w:ascii="Arial" w:hAnsi="Arial" w:cs="Arial"/>
                <w:color w:val="3366CC"/>
              </w:rPr>
              <w:t>DADOS COMPLEMENTARES DO SETOR ELÉTRICO</w:t>
            </w:r>
            <w:r w:rsidR="00181BA4" w:rsidRPr="005A3D2E">
              <w:rPr>
                <w:rFonts w:ascii="Arial" w:hAnsi="Arial" w:cs="Arial"/>
                <w:webHidden/>
                <w:color w:val="3366CC"/>
              </w:rPr>
              <w:tab/>
            </w:r>
            <w:r w:rsidR="00181BA4" w:rsidRPr="005A3D2E">
              <w:rPr>
                <w:rFonts w:ascii="Arial" w:hAnsi="Arial" w:cs="Arial"/>
                <w:webHidden/>
                <w:color w:val="3366CC"/>
              </w:rPr>
              <w:fldChar w:fldCharType="begin"/>
            </w:r>
            <w:r w:rsidR="00181BA4" w:rsidRPr="005A3D2E">
              <w:rPr>
                <w:rFonts w:ascii="Arial" w:hAnsi="Arial" w:cs="Arial"/>
                <w:webHidden/>
                <w:color w:val="3366CC"/>
              </w:rPr>
              <w:instrText xml:space="preserve"> PAGEREF _Toc166236363 \h </w:instrText>
            </w:r>
            <w:r w:rsidR="00181BA4" w:rsidRPr="005A3D2E">
              <w:rPr>
                <w:rFonts w:ascii="Arial" w:hAnsi="Arial" w:cs="Arial"/>
                <w:webHidden/>
                <w:color w:val="3366CC"/>
              </w:rPr>
            </w:r>
            <w:r w:rsidR="00181BA4" w:rsidRPr="005A3D2E">
              <w:rPr>
                <w:rFonts w:ascii="Arial" w:hAnsi="Arial" w:cs="Arial"/>
                <w:webHidden/>
                <w:color w:val="3366CC"/>
              </w:rPr>
              <w:fldChar w:fldCharType="separate"/>
            </w:r>
            <w:r>
              <w:rPr>
                <w:rFonts w:ascii="Arial" w:hAnsi="Arial" w:cs="Arial"/>
                <w:webHidden/>
                <w:color w:val="3366CC"/>
              </w:rPr>
              <w:t>42</w:t>
            </w:r>
            <w:r w:rsidR="00181BA4" w:rsidRPr="005A3D2E">
              <w:rPr>
                <w:rFonts w:ascii="Arial" w:hAnsi="Arial" w:cs="Arial"/>
                <w:webHidden/>
                <w:color w:val="3366CC"/>
              </w:rPr>
              <w:fldChar w:fldCharType="end"/>
            </w:r>
          </w:hyperlink>
        </w:p>
        <w:p w14:paraId="1D421CDE" w14:textId="50F0EC7E" w:rsidR="003D5B8D" w:rsidRPr="00D664DA" w:rsidRDefault="00BC0060" w:rsidP="00B035B9">
          <w:pPr>
            <w:pStyle w:val="Sumrio1"/>
            <w:rPr>
              <w:rFonts w:ascii="Arial" w:hAnsi="Arial" w:cs="Arial"/>
              <w:color w:val="3366CC"/>
            </w:rPr>
          </w:pPr>
          <w:r w:rsidRPr="00367F87">
            <w:rPr>
              <w:rFonts w:ascii="Arial" w:hAnsi="Arial" w:cs="Arial"/>
              <w:color w:val="3366CC"/>
            </w:rPr>
            <w:fldChar w:fldCharType="end"/>
          </w:r>
        </w:p>
      </w:sdtContent>
    </w:sdt>
    <w:p w14:paraId="3310A3BC" w14:textId="77777777" w:rsidR="003D5B8D" w:rsidRPr="008C2C06" w:rsidRDefault="003D5B8D">
      <w:pPr>
        <w:rPr>
          <w:rFonts w:ascii="Century Gothic" w:eastAsia="Arial Black" w:hAnsi="Century Gothic" w:cstheme="minorHAnsi"/>
          <w:color w:val="173DFF"/>
          <w:spacing w:val="69"/>
          <w:w w:val="85"/>
          <w:sz w:val="24"/>
          <w:szCs w:val="24"/>
          <w:lang w:val="pt-PT"/>
        </w:rPr>
      </w:pPr>
    </w:p>
    <w:p w14:paraId="570E9482" w14:textId="787C4543" w:rsidR="00087835" w:rsidRPr="008C2C06" w:rsidRDefault="00087835" w:rsidP="005A3D2E">
      <w:pPr>
        <w:jc w:val="center"/>
        <w:rPr>
          <w:rStyle w:val="Ttulo1Char"/>
          <w:rFonts w:ascii="Arial" w:hAnsi="Arial" w:cs="Arial"/>
          <w:color w:val="3366CC"/>
          <w:sz w:val="24"/>
          <w:szCs w:val="26"/>
        </w:rPr>
      </w:pPr>
      <w:r w:rsidRPr="008C2C06">
        <w:rPr>
          <w:rStyle w:val="Ttulo1Char"/>
          <w:rFonts w:ascii="Arial" w:hAnsi="Arial" w:cs="Arial"/>
          <w:color w:val="3366CC"/>
          <w:sz w:val="24"/>
          <w:szCs w:val="26"/>
        </w:rPr>
        <w:br w:type="page"/>
      </w:r>
      <w:bookmarkStart w:id="69" w:name="_Toc163057640"/>
      <w:bookmarkStart w:id="70" w:name="_Toc165361756"/>
      <w:bookmarkStart w:id="71" w:name="_Toc165361886"/>
      <w:bookmarkStart w:id="72" w:name="_Toc166236330"/>
      <w:r w:rsidRPr="008C2C06">
        <w:rPr>
          <w:rStyle w:val="Ttulo1Char"/>
          <w:rFonts w:ascii="Arial" w:hAnsi="Arial" w:cs="Arial"/>
          <w:color w:val="3366CC"/>
          <w:sz w:val="24"/>
          <w:szCs w:val="26"/>
        </w:rPr>
        <w:lastRenderedPageBreak/>
        <w:t>LISTA DE SIGLAS</w:t>
      </w:r>
      <w:bookmarkEnd w:id="69"/>
      <w:bookmarkEnd w:id="70"/>
      <w:bookmarkEnd w:id="71"/>
      <w:bookmarkEnd w:id="72"/>
    </w:p>
    <w:p w14:paraId="65642F8B" w14:textId="77777777" w:rsidR="00087835" w:rsidRPr="008C2C06"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166374" w14:paraId="5FBB7384" w14:textId="77777777" w:rsidTr="00F413BC">
        <w:trPr>
          <w:trHeight w:val="13238"/>
        </w:trPr>
        <w:tc>
          <w:tcPr>
            <w:tcW w:w="5103" w:type="dxa"/>
          </w:tcPr>
          <w:p w14:paraId="4F80CC0D" w14:textId="77777777" w:rsidR="00087835" w:rsidRPr="008C2C06" w:rsidRDefault="00087835" w:rsidP="00F413BC">
            <w:pPr>
              <w:tabs>
                <w:tab w:val="left" w:pos="7987"/>
              </w:tabs>
              <w:spacing w:line="360" w:lineRule="auto"/>
              <w:rPr>
                <w:rFonts w:ascii="Arial" w:hAnsi="Arial" w:cs="Arial"/>
              </w:rPr>
            </w:pPr>
            <w:r w:rsidRPr="008C2C06">
              <w:rPr>
                <w:rFonts w:ascii="Arial" w:hAnsi="Arial" w:cs="Arial"/>
                <w:b/>
                <w:color w:val="3366CC"/>
              </w:rPr>
              <w:t>ACL</w:t>
            </w:r>
            <w:r w:rsidRPr="008C2C06">
              <w:rPr>
                <w:rFonts w:ascii="Arial" w:hAnsi="Arial" w:cs="Arial"/>
              </w:rPr>
              <w:t xml:space="preserve"> – Ambiente de Contratação Livre</w:t>
            </w:r>
          </w:p>
          <w:p w14:paraId="1B20DF6C" w14:textId="77777777" w:rsidR="00087835" w:rsidRPr="008C2C06" w:rsidRDefault="00087835" w:rsidP="00F413BC">
            <w:pPr>
              <w:tabs>
                <w:tab w:val="left" w:pos="7987"/>
              </w:tabs>
              <w:spacing w:line="360" w:lineRule="auto"/>
              <w:rPr>
                <w:rFonts w:ascii="Arial" w:hAnsi="Arial" w:cs="Arial"/>
              </w:rPr>
            </w:pPr>
            <w:r w:rsidRPr="008C2C06">
              <w:rPr>
                <w:rFonts w:ascii="Arial" w:hAnsi="Arial" w:cs="Arial"/>
                <w:b/>
                <w:color w:val="3366CC"/>
              </w:rPr>
              <w:t>ACR</w:t>
            </w:r>
            <w:r w:rsidRPr="008C2C06">
              <w:rPr>
                <w:rFonts w:ascii="Arial" w:hAnsi="Arial" w:cs="Arial"/>
              </w:rPr>
              <w:t xml:space="preserve"> – Ambiente de Contratação Regulada</w:t>
            </w:r>
          </w:p>
          <w:p w14:paraId="5727FDC3" w14:textId="77777777" w:rsidR="00087835" w:rsidRPr="008C2C06" w:rsidRDefault="00087835" w:rsidP="00F413BC">
            <w:pPr>
              <w:tabs>
                <w:tab w:val="left" w:pos="7987"/>
              </w:tabs>
              <w:spacing w:line="360" w:lineRule="auto"/>
              <w:rPr>
                <w:rFonts w:ascii="Arial" w:hAnsi="Arial" w:cs="Arial"/>
              </w:rPr>
            </w:pPr>
            <w:r w:rsidRPr="008C2C06">
              <w:rPr>
                <w:rFonts w:ascii="Arial" w:hAnsi="Arial" w:cs="Arial"/>
                <w:b/>
                <w:color w:val="3366CC"/>
              </w:rPr>
              <w:t>ANEEL</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Agência Nacional de Energia Elétrica</w:t>
            </w:r>
          </w:p>
          <w:p w14:paraId="343EFF47"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CCEE</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Câmara de Comercialização de Energia Elétrica</w:t>
            </w:r>
          </w:p>
          <w:p w14:paraId="6FD40DAC"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CGH</w:t>
            </w:r>
            <w:r w:rsidRPr="008C2C06">
              <w:rPr>
                <w:rFonts w:ascii="Arial" w:hAnsi="Arial" w:cs="Arial"/>
                <w:b/>
              </w:rPr>
              <w:t xml:space="preserve"> </w:t>
            </w:r>
            <w:r w:rsidRPr="008C2C06">
              <w:rPr>
                <w:rFonts w:ascii="Arial" w:hAnsi="Arial" w:cs="Arial"/>
              </w:rPr>
              <w:t>– Central Geradora Hidrelétrica</w:t>
            </w:r>
          </w:p>
          <w:p w14:paraId="351D793E"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CO</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Centro-Oeste</w:t>
            </w:r>
          </w:p>
          <w:p w14:paraId="46C11FCE"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DEC</w:t>
            </w:r>
            <w:r w:rsidRPr="008C2C06">
              <w:rPr>
                <w:rFonts w:ascii="Arial" w:hAnsi="Arial" w:cs="Arial"/>
                <w:color w:val="1C6194" w:themeColor="accent2" w:themeShade="BF"/>
              </w:rPr>
              <w:t xml:space="preserve"> </w:t>
            </w:r>
            <w:r w:rsidRPr="008C2C06">
              <w:rPr>
                <w:rFonts w:ascii="Arial" w:hAnsi="Arial" w:cs="Arial"/>
              </w:rPr>
              <w:t>– Duração Equivalente de Interrupção por Unidade Consumidora</w:t>
            </w:r>
          </w:p>
          <w:p w14:paraId="79EE0B55"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EAR</w:t>
            </w:r>
            <w:r w:rsidRPr="008C2C06">
              <w:rPr>
                <w:rFonts w:ascii="Arial" w:hAnsi="Arial" w:cs="Arial"/>
              </w:rPr>
              <w:t xml:space="preserve"> – Energia Armazenada</w:t>
            </w:r>
          </w:p>
          <w:p w14:paraId="3C35B27E" w14:textId="77777777" w:rsidR="00087835" w:rsidRPr="008C2C06" w:rsidRDefault="00087835" w:rsidP="00F413BC">
            <w:pPr>
              <w:tabs>
                <w:tab w:val="left" w:pos="6804"/>
              </w:tabs>
              <w:spacing w:line="360" w:lineRule="auto"/>
              <w:ind w:right="-142"/>
              <w:rPr>
                <w:rFonts w:ascii="Arial" w:hAnsi="Arial" w:cs="Arial"/>
              </w:rPr>
            </w:pPr>
            <w:r w:rsidRPr="008C2C06">
              <w:rPr>
                <w:rFonts w:ascii="Arial" w:hAnsi="Arial" w:cs="Arial"/>
                <w:b/>
                <w:color w:val="3366CC"/>
              </w:rPr>
              <w:t>ENA</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Energia Natural Afluente </w:t>
            </w:r>
          </w:p>
          <w:p w14:paraId="730D53ED" w14:textId="77777777" w:rsidR="00087835" w:rsidRPr="008C2C06" w:rsidRDefault="00087835" w:rsidP="00F413BC">
            <w:pPr>
              <w:tabs>
                <w:tab w:val="left" w:pos="6663"/>
              </w:tabs>
              <w:spacing w:line="360" w:lineRule="auto"/>
              <w:ind w:right="-1276"/>
              <w:rPr>
                <w:rFonts w:ascii="Arial" w:hAnsi="Arial" w:cs="Arial"/>
              </w:rPr>
            </w:pPr>
            <w:r w:rsidRPr="008C2C06">
              <w:rPr>
                <w:rFonts w:ascii="Arial" w:hAnsi="Arial" w:cs="Arial"/>
                <w:b/>
                <w:color w:val="3366CC"/>
              </w:rPr>
              <w:t>EPE</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Empresa de Pesquisa Energética</w:t>
            </w:r>
          </w:p>
          <w:p w14:paraId="6159A83A"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ESS</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Encargo de Serviço de Sistema</w:t>
            </w:r>
          </w:p>
          <w:p w14:paraId="4797A019" w14:textId="77777777" w:rsidR="00087835" w:rsidRPr="008C2C06" w:rsidRDefault="00087835" w:rsidP="00F413BC">
            <w:pPr>
              <w:spacing w:line="360" w:lineRule="auto"/>
              <w:ind w:right="-142"/>
              <w:rPr>
                <w:rFonts w:ascii="Arial" w:hAnsi="Arial" w:cs="Arial"/>
              </w:rPr>
            </w:pPr>
            <w:r w:rsidRPr="008C2C06">
              <w:rPr>
                <w:rFonts w:ascii="Arial" w:hAnsi="Arial" w:cs="Arial"/>
                <w:b/>
                <w:color w:val="3366CC"/>
              </w:rPr>
              <w:t>FEC</w:t>
            </w:r>
            <w:r w:rsidRPr="008C2C06">
              <w:rPr>
                <w:rFonts w:ascii="Arial" w:hAnsi="Arial" w:cs="Arial"/>
              </w:rPr>
              <w:t xml:space="preserve"> – Frequência Equivalente de Interrupção por Unidade Consumidora</w:t>
            </w:r>
          </w:p>
          <w:p w14:paraId="1EE5AF8F" w14:textId="77777777" w:rsidR="00087835" w:rsidRPr="008C2C06" w:rsidRDefault="00087835" w:rsidP="00F413BC">
            <w:pPr>
              <w:spacing w:line="360" w:lineRule="auto"/>
              <w:ind w:right="-142"/>
              <w:rPr>
                <w:rFonts w:ascii="Arial" w:hAnsi="Arial" w:cs="Arial"/>
                <w:lang w:val="en-US"/>
              </w:rPr>
            </w:pPr>
            <w:r w:rsidRPr="008C2C06">
              <w:rPr>
                <w:rFonts w:ascii="Arial" w:hAnsi="Arial" w:cs="Arial"/>
                <w:b/>
                <w:color w:val="3366CC"/>
                <w:lang w:val="en-US"/>
              </w:rPr>
              <w:t>GW</w:t>
            </w:r>
            <w:r w:rsidRPr="008C2C06">
              <w:rPr>
                <w:rFonts w:ascii="Arial" w:hAnsi="Arial" w:cs="Arial"/>
                <w:color w:val="3366CC"/>
                <w:lang w:val="en-US"/>
              </w:rPr>
              <w:t xml:space="preserve"> </w:t>
            </w:r>
            <w:r w:rsidRPr="008C2C06">
              <w:rPr>
                <w:rFonts w:ascii="Arial" w:hAnsi="Arial" w:cs="Arial"/>
                <w:lang w:val="en-US"/>
              </w:rPr>
              <w:t>–</w:t>
            </w:r>
            <w:r w:rsidRPr="008C2C06">
              <w:rPr>
                <w:rFonts w:ascii="Arial" w:hAnsi="Arial" w:cs="Arial"/>
                <w:color w:val="3366CC"/>
                <w:lang w:val="en-US"/>
              </w:rPr>
              <w:t xml:space="preserve"> </w:t>
            </w:r>
            <w:r w:rsidRPr="008C2C06">
              <w:rPr>
                <w:rFonts w:ascii="Arial" w:hAnsi="Arial" w:cs="Arial"/>
                <w:lang w:val="en-US"/>
              </w:rPr>
              <w:t>Gigawatt (10</w:t>
            </w:r>
            <w:r w:rsidRPr="008C2C06">
              <w:rPr>
                <w:rFonts w:ascii="Arial" w:hAnsi="Arial" w:cs="Arial"/>
                <w:vertAlign w:val="superscript"/>
                <w:lang w:val="en-US"/>
              </w:rPr>
              <w:t>9</w:t>
            </w:r>
            <w:r w:rsidRPr="008C2C06">
              <w:rPr>
                <w:rFonts w:ascii="Arial" w:hAnsi="Arial" w:cs="Arial"/>
                <w:lang w:val="en-US"/>
              </w:rPr>
              <w:t xml:space="preserve"> W)</w:t>
            </w:r>
          </w:p>
          <w:p w14:paraId="6C8CB792" w14:textId="77777777" w:rsidR="00087835" w:rsidRPr="008C2C06" w:rsidRDefault="00087835" w:rsidP="00F413BC">
            <w:pPr>
              <w:tabs>
                <w:tab w:val="left" w:pos="6663"/>
              </w:tabs>
              <w:spacing w:line="360" w:lineRule="auto"/>
              <w:ind w:right="-142"/>
              <w:rPr>
                <w:rFonts w:ascii="Arial" w:hAnsi="Arial" w:cs="Arial"/>
              </w:rPr>
            </w:pPr>
            <w:r w:rsidRPr="008C2C06">
              <w:rPr>
                <w:rFonts w:ascii="Arial" w:hAnsi="Arial" w:cs="Arial"/>
                <w:b/>
                <w:color w:val="3366CC"/>
              </w:rPr>
              <w:t>GWh</w:t>
            </w:r>
            <w:r w:rsidRPr="008C2C06">
              <w:rPr>
                <w:rFonts w:ascii="Arial" w:hAnsi="Arial" w:cs="Arial"/>
                <w:color w:val="3366CC"/>
              </w:rPr>
              <w:t xml:space="preserve"> </w:t>
            </w:r>
            <w:r w:rsidRPr="008C2C06">
              <w:rPr>
                <w:rFonts w:ascii="Arial" w:hAnsi="Arial" w:cs="Arial"/>
              </w:rPr>
              <w:t>– Gigawatt-hora (10</w:t>
            </w:r>
            <w:r w:rsidRPr="008C2C06">
              <w:rPr>
                <w:rFonts w:ascii="Arial" w:hAnsi="Arial" w:cs="Arial"/>
                <w:vertAlign w:val="superscript"/>
              </w:rPr>
              <w:t>9</w:t>
            </w:r>
            <w:r w:rsidRPr="008C2C06">
              <w:rPr>
                <w:rFonts w:ascii="Arial" w:hAnsi="Arial" w:cs="Arial"/>
              </w:rPr>
              <w:t xml:space="preserve"> Wh)</w:t>
            </w:r>
          </w:p>
          <w:p w14:paraId="6D6B45D6" w14:textId="77777777" w:rsidR="00087835" w:rsidRPr="008C2C06" w:rsidRDefault="00087835" w:rsidP="00F413BC">
            <w:pPr>
              <w:spacing w:line="360" w:lineRule="auto"/>
              <w:ind w:right="-142"/>
              <w:rPr>
                <w:rFonts w:ascii="Arial" w:hAnsi="Arial" w:cs="Arial"/>
                <w:b/>
              </w:rPr>
            </w:pPr>
            <w:r w:rsidRPr="008C2C06">
              <w:rPr>
                <w:rFonts w:ascii="Arial" w:hAnsi="Arial" w:cs="Arial"/>
                <w:b/>
                <w:color w:val="3366CC"/>
              </w:rPr>
              <w:t>h</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Hora</w:t>
            </w:r>
          </w:p>
          <w:p w14:paraId="47630EDD" w14:textId="77777777" w:rsidR="00087835" w:rsidRPr="008C2C06" w:rsidRDefault="00087835" w:rsidP="00F413BC">
            <w:pPr>
              <w:tabs>
                <w:tab w:val="left" w:pos="6804"/>
              </w:tabs>
              <w:spacing w:line="360" w:lineRule="auto"/>
              <w:ind w:right="-142"/>
              <w:rPr>
                <w:rFonts w:ascii="Arial" w:hAnsi="Arial" w:cs="Arial"/>
                <w:b/>
              </w:rPr>
            </w:pPr>
            <w:r w:rsidRPr="008C2C06">
              <w:rPr>
                <w:rFonts w:ascii="Arial" w:hAnsi="Arial" w:cs="Arial"/>
                <w:b/>
                <w:color w:val="3366CC"/>
              </w:rPr>
              <w:t>Hz</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Hertz</w:t>
            </w:r>
          </w:p>
          <w:p w14:paraId="3E3E1252" w14:textId="77777777" w:rsidR="00087835" w:rsidRPr="008C2C06" w:rsidRDefault="00087835" w:rsidP="00F413BC">
            <w:pPr>
              <w:spacing w:line="360" w:lineRule="auto"/>
              <w:ind w:right="-142"/>
              <w:rPr>
                <w:rFonts w:ascii="Arial" w:hAnsi="Arial" w:cs="Arial"/>
                <w:b/>
              </w:rPr>
            </w:pPr>
            <w:r w:rsidRPr="008C2C06">
              <w:rPr>
                <w:rFonts w:ascii="Arial" w:hAnsi="Arial" w:cs="Arial"/>
                <w:b/>
                <w:color w:val="3366CC"/>
              </w:rPr>
              <w:t>km</w:t>
            </w:r>
            <w:r w:rsidRPr="008C2C06">
              <w:rPr>
                <w:rFonts w:ascii="Arial" w:hAnsi="Arial" w:cs="Arial"/>
              </w:rPr>
              <w:t xml:space="preserve"> </w:t>
            </w:r>
            <w:r w:rsidRPr="008C2C06">
              <w:rPr>
                <w:rFonts w:ascii="Arial" w:hAnsi="Arial" w:cs="Arial"/>
                <w:lang w:val="en-US"/>
              </w:rPr>
              <w:t>–</w:t>
            </w:r>
            <w:r w:rsidRPr="008C2C06">
              <w:rPr>
                <w:rFonts w:ascii="Arial" w:hAnsi="Arial" w:cs="Arial"/>
              </w:rPr>
              <w:t xml:space="preserve"> Quilômetro</w:t>
            </w:r>
          </w:p>
          <w:p w14:paraId="6E51AC0D" w14:textId="77777777" w:rsidR="00087835" w:rsidRPr="008C2C06" w:rsidRDefault="00087835" w:rsidP="00F413BC">
            <w:pPr>
              <w:tabs>
                <w:tab w:val="left" w:pos="6663"/>
              </w:tabs>
              <w:spacing w:line="360" w:lineRule="auto"/>
              <w:ind w:right="-142"/>
              <w:rPr>
                <w:rFonts w:ascii="Arial" w:hAnsi="Arial" w:cs="Arial"/>
              </w:rPr>
            </w:pPr>
            <w:r w:rsidRPr="008C2C06">
              <w:rPr>
                <w:rFonts w:ascii="Arial" w:hAnsi="Arial" w:cs="Arial"/>
                <w:b/>
                <w:color w:val="3366CC"/>
              </w:rPr>
              <w:t>kV</w:t>
            </w:r>
            <w:r w:rsidRPr="008C2C06">
              <w:rPr>
                <w:rFonts w:ascii="Arial" w:hAnsi="Arial" w:cs="Arial"/>
                <w:color w:val="3366CC"/>
              </w:rPr>
              <w:t xml:space="preserve"> </w:t>
            </w:r>
            <w:r w:rsidRPr="008C2C06">
              <w:rPr>
                <w:rFonts w:ascii="Arial" w:hAnsi="Arial" w:cs="Arial"/>
              </w:rPr>
              <w:t>– Quilovolt (10</w:t>
            </w:r>
            <w:r w:rsidRPr="008C2C06">
              <w:rPr>
                <w:rFonts w:ascii="Arial" w:hAnsi="Arial" w:cs="Arial"/>
                <w:vertAlign w:val="superscript"/>
              </w:rPr>
              <w:t>3</w:t>
            </w:r>
            <w:r w:rsidRPr="008C2C06">
              <w:rPr>
                <w:rFonts w:ascii="Arial" w:hAnsi="Arial" w:cs="Arial"/>
              </w:rPr>
              <w:t xml:space="preserve"> V)</w:t>
            </w:r>
          </w:p>
          <w:p w14:paraId="4E426DE0" w14:textId="77777777" w:rsidR="00087835" w:rsidRPr="008C2C06" w:rsidRDefault="00087835" w:rsidP="00F413BC">
            <w:pPr>
              <w:tabs>
                <w:tab w:val="left" w:pos="6663"/>
              </w:tabs>
              <w:spacing w:line="360" w:lineRule="auto"/>
              <w:ind w:right="-142"/>
              <w:rPr>
                <w:rFonts w:ascii="Arial" w:hAnsi="Arial" w:cs="Arial"/>
              </w:rPr>
            </w:pPr>
            <w:r w:rsidRPr="008C2C06">
              <w:rPr>
                <w:rFonts w:ascii="Arial" w:hAnsi="Arial" w:cs="Arial"/>
                <w:b/>
                <w:color w:val="3366CC"/>
              </w:rPr>
              <w:t>LT</w:t>
            </w:r>
            <w:r w:rsidRPr="008C2C06">
              <w:rPr>
                <w:rFonts w:ascii="Arial" w:hAnsi="Arial" w:cs="Arial"/>
              </w:rPr>
              <w:t xml:space="preserve"> – Linha de Transmissão</w:t>
            </w:r>
          </w:p>
          <w:p w14:paraId="657E0DA7" w14:textId="77777777" w:rsidR="00087835" w:rsidRPr="008C2C06" w:rsidRDefault="00087835" w:rsidP="00F413BC">
            <w:pPr>
              <w:tabs>
                <w:tab w:val="left" w:pos="6804"/>
              </w:tabs>
              <w:spacing w:line="360" w:lineRule="auto"/>
              <w:ind w:right="-142"/>
              <w:rPr>
                <w:rFonts w:ascii="Arial" w:hAnsi="Arial" w:cs="Arial"/>
                <w:b/>
              </w:rPr>
            </w:pPr>
            <w:r w:rsidRPr="008C2C06">
              <w:rPr>
                <w:rFonts w:ascii="Arial" w:hAnsi="Arial" w:cs="Arial"/>
                <w:b/>
                <w:color w:val="3366CC"/>
              </w:rPr>
              <w:t>MLT</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Média de Longo Termo</w:t>
            </w:r>
          </w:p>
          <w:p w14:paraId="2FDEB35C" w14:textId="77777777" w:rsidR="00087835" w:rsidRPr="008C2C06" w:rsidRDefault="00087835" w:rsidP="00F413BC">
            <w:pPr>
              <w:tabs>
                <w:tab w:val="left" w:pos="6804"/>
              </w:tabs>
              <w:spacing w:line="360" w:lineRule="auto"/>
              <w:ind w:right="-142"/>
              <w:rPr>
                <w:rFonts w:ascii="Arial" w:hAnsi="Arial" w:cs="Arial"/>
              </w:rPr>
            </w:pPr>
            <w:r w:rsidRPr="008C2C06">
              <w:rPr>
                <w:rFonts w:ascii="Arial" w:hAnsi="Arial" w:cs="Arial"/>
                <w:b/>
                <w:color w:val="3366CC"/>
              </w:rPr>
              <w:t>MME</w:t>
            </w:r>
            <w:r w:rsidRPr="008C2C06">
              <w:rPr>
                <w:rFonts w:ascii="Arial" w:hAnsi="Arial" w:cs="Arial"/>
                <w:b/>
                <w:color w:val="1C6194" w:themeColor="accent2" w:themeShade="BF"/>
              </w:rPr>
              <w:t xml:space="preserve"> </w:t>
            </w:r>
            <w:r w:rsidRPr="008C2C06">
              <w:rPr>
                <w:rFonts w:ascii="Arial" w:hAnsi="Arial" w:cs="Arial"/>
                <w:lang w:val="en-US"/>
              </w:rPr>
              <w:t>–</w:t>
            </w:r>
            <w:r w:rsidRPr="008C2C06">
              <w:rPr>
                <w:rFonts w:ascii="Arial" w:hAnsi="Arial" w:cs="Arial"/>
                <w:b/>
              </w:rPr>
              <w:t xml:space="preserve"> </w:t>
            </w:r>
            <w:r w:rsidRPr="008C2C06">
              <w:rPr>
                <w:rFonts w:ascii="Arial" w:hAnsi="Arial" w:cs="Arial"/>
              </w:rPr>
              <w:t>Ministério Minas e Energia</w:t>
            </w:r>
          </w:p>
          <w:p w14:paraId="0D939549" w14:textId="77777777" w:rsidR="00087835" w:rsidRPr="008C2C06" w:rsidRDefault="00087835" w:rsidP="00F413BC">
            <w:pPr>
              <w:tabs>
                <w:tab w:val="left" w:pos="6663"/>
              </w:tabs>
              <w:spacing w:line="360" w:lineRule="auto"/>
              <w:ind w:right="-142"/>
              <w:rPr>
                <w:rFonts w:ascii="Arial" w:hAnsi="Arial" w:cs="Arial"/>
              </w:rPr>
            </w:pPr>
            <w:r w:rsidRPr="008C2C06">
              <w:rPr>
                <w:rFonts w:ascii="Arial" w:hAnsi="Arial" w:cs="Arial"/>
                <w:b/>
                <w:color w:val="3366CC"/>
              </w:rPr>
              <w:t>MMGD</w:t>
            </w:r>
            <w:r w:rsidRPr="008C2C06">
              <w:rPr>
                <w:rFonts w:ascii="Arial" w:hAnsi="Arial" w:cs="Arial"/>
              </w:rPr>
              <w:t xml:space="preserve"> – Micro e Minigeração Distribuída </w:t>
            </w:r>
          </w:p>
          <w:p w14:paraId="71D2C238" w14:textId="77777777" w:rsidR="00087835" w:rsidRPr="008C2C06" w:rsidRDefault="00087835" w:rsidP="00F413BC">
            <w:pPr>
              <w:tabs>
                <w:tab w:val="left" w:pos="6804"/>
              </w:tabs>
              <w:spacing w:line="360" w:lineRule="auto"/>
              <w:ind w:right="-142"/>
              <w:rPr>
                <w:rFonts w:ascii="Arial" w:hAnsi="Arial" w:cs="Arial"/>
                <w:lang w:val="en-US"/>
              </w:rPr>
            </w:pPr>
            <w:r w:rsidRPr="008C2C06">
              <w:rPr>
                <w:rFonts w:ascii="Arial" w:hAnsi="Arial" w:cs="Arial"/>
                <w:b/>
                <w:color w:val="3366CC"/>
                <w:lang w:val="en-US"/>
              </w:rPr>
              <w:t>MW</w:t>
            </w:r>
            <w:r w:rsidRPr="008C2C06">
              <w:rPr>
                <w:rFonts w:ascii="Arial" w:hAnsi="Arial" w:cs="Arial"/>
                <w:color w:val="1C6194" w:themeColor="accent2" w:themeShade="BF"/>
                <w:lang w:val="en-US"/>
              </w:rPr>
              <w:t xml:space="preserve"> </w:t>
            </w:r>
            <w:r w:rsidRPr="008C2C06">
              <w:rPr>
                <w:rFonts w:ascii="Arial" w:hAnsi="Arial" w:cs="Arial"/>
                <w:lang w:val="en-US"/>
              </w:rPr>
              <w:t>– Megawatt (10</w:t>
            </w:r>
            <w:r w:rsidRPr="008C2C06">
              <w:rPr>
                <w:rFonts w:ascii="Arial" w:hAnsi="Arial" w:cs="Arial"/>
                <w:vertAlign w:val="superscript"/>
                <w:lang w:val="en-US"/>
              </w:rPr>
              <w:t>6</w:t>
            </w:r>
            <w:r w:rsidRPr="008C2C06">
              <w:rPr>
                <w:rFonts w:ascii="Arial" w:hAnsi="Arial" w:cs="Arial"/>
                <w:lang w:val="en-US"/>
              </w:rPr>
              <w:t xml:space="preserve"> W)</w:t>
            </w:r>
          </w:p>
          <w:p w14:paraId="3D71E118" w14:textId="77777777" w:rsidR="00087835" w:rsidRPr="008C2C06" w:rsidRDefault="00087835" w:rsidP="00F413BC">
            <w:pPr>
              <w:tabs>
                <w:tab w:val="left" w:pos="6804"/>
              </w:tabs>
              <w:spacing w:line="360" w:lineRule="auto"/>
              <w:ind w:right="-142"/>
              <w:rPr>
                <w:rFonts w:ascii="Arial" w:hAnsi="Arial" w:cs="Arial"/>
                <w:lang w:val="en-US"/>
              </w:rPr>
            </w:pPr>
            <w:r w:rsidRPr="008C2C06">
              <w:rPr>
                <w:rFonts w:ascii="Arial" w:hAnsi="Arial" w:cs="Arial"/>
                <w:b/>
                <w:color w:val="3366CC"/>
                <w:lang w:val="en-US"/>
              </w:rPr>
              <w:t>MWh</w:t>
            </w:r>
            <w:r w:rsidRPr="008C2C06">
              <w:rPr>
                <w:rFonts w:ascii="Arial" w:hAnsi="Arial" w:cs="Arial"/>
                <w:color w:val="1C6194" w:themeColor="accent2" w:themeShade="BF"/>
                <w:lang w:val="en-US"/>
              </w:rPr>
              <w:t xml:space="preserve"> </w:t>
            </w:r>
            <w:r w:rsidRPr="008C2C06">
              <w:rPr>
                <w:rFonts w:ascii="Arial" w:hAnsi="Arial" w:cs="Arial"/>
                <w:lang w:val="en-US"/>
              </w:rPr>
              <w:t>– Megawatt-hora (10</w:t>
            </w:r>
            <w:r w:rsidRPr="008C2C06">
              <w:rPr>
                <w:rFonts w:ascii="Arial" w:hAnsi="Arial" w:cs="Arial"/>
                <w:vertAlign w:val="superscript"/>
                <w:lang w:val="en-US"/>
              </w:rPr>
              <w:t>6</w:t>
            </w:r>
            <w:r w:rsidRPr="008C2C06">
              <w:rPr>
                <w:rFonts w:ascii="Arial" w:hAnsi="Arial" w:cs="Arial"/>
                <w:lang w:val="en-US"/>
              </w:rPr>
              <w:t xml:space="preserve"> Wh)</w:t>
            </w:r>
          </w:p>
          <w:p w14:paraId="54D52E35" w14:textId="77777777" w:rsidR="00087835" w:rsidRPr="008C2C06" w:rsidRDefault="00087835" w:rsidP="00F413BC">
            <w:pPr>
              <w:tabs>
                <w:tab w:val="left" w:pos="6804"/>
              </w:tabs>
              <w:spacing w:line="360" w:lineRule="auto"/>
              <w:ind w:right="-142"/>
              <w:rPr>
                <w:rFonts w:ascii="Arial" w:hAnsi="Arial" w:cs="Arial"/>
              </w:rPr>
            </w:pPr>
            <w:r w:rsidRPr="008C2C06">
              <w:rPr>
                <w:rFonts w:ascii="Arial" w:hAnsi="Arial" w:cs="Arial"/>
                <w:b/>
                <w:color w:val="3366CC"/>
                <w:lang w:val="en-US"/>
              </w:rPr>
              <w:t>MWmês</w:t>
            </w:r>
            <w:r w:rsidRPr="008C2C06">
              <w:rPr>
                <w:rFonts w:ascii="Arial" w:hAnsi="Arial" w:cs="Arial"/>
                <w:color w:val="1C6194" w:themeColor="accent2" w:themeShade="BF"/>
                <w:lang w:val="en-US"/>
              </w:rPr>
              <w:t xml:space="preserve"> </w:t>
            </w:r>
            <w:r w:rsidRPr="008C2C06">
              <w:rPr>
                <w:rFonts w:ascii="Arial" w:hAnsi="Arial" w:cs="Arial"/>
                <w:lang w:val="en-US"/>
              </w:rPr>
              <w:t>– Megawatt-mês (10</w:t>
            </w:r>
            <w:r w:rsidRPr="008C2C06">
              <w:rPr>
                <w:rFonts w:ascii="Arial" w:hAnsi="Arial" w:cs="Arial"/>
                <w:vertAlign w:val="superscript"/>
                <w:lang w:val="en-US"/>
              </w:rPr>
              <w:t>6</w:t>
            </w:r>
            <w:r w:rsidRPr="008C2C06">
              <w:rPr>
                <w:rFonts w:ascii="Arial" w:hAnsi="Arial" w:cs="Arial"/>
                <w:lang w:val="en-US"/>
              </w:rPr>
              <w:t xml:space="preserve"> Wmês)</w:t>
            </w:r>
          </w:p>
        </w:tc>
        <w:tc>
          <w:tcPr>
            <w:tcW w:w="5120" w:type="dxa"/>
          </w:tcPr>
          <w:p w14:paraId="115A94F4" w14:textId="77777777" w:rsidR="00087835" w:rsidRPr="008C2C06" w:rsidRDefault="00087835" w:rsidP="00F413BC">
            <w:pPr>
              <w:tabs>
                <w:tab w:val="left" w:pos="6804"/>
              </w:tabs>
              <w:spacing w:line="360" w:lineRule="auto"/>
              <w:ind w:left="324" w:right="-142"/>
              <w:rPr>
                <w:rFonts w:ascii="Arial" w:hAnsi="Arial" w:cs="Arial"/>
              </w:rPr>
            </w:pPr>
            <w:r w:rsidRPr="008C2C06">
              <w:rPr>
                <w:rFonts w:ascii="Arial" w:hAnsi="Arial" w:cs="Arial"/>
                <w:b/>
                <w:color w:val="3366CC"/>
              </w:rPr>
              <w:t>N</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Norte</w:t>
            </w:r>
          </w:p>
          <w:p w14:paraId="5B11051E" w14:textId="77777777" w:rsidR="00087835" w:rsidRPr="008C2C06" w:rsidRDefault="00087835" w:rsidP="00F413BC">
            <w:pPr>
              <w:tabs>
                <w:tab w:val="left" w:pos="6804"/>
              </w:tabs>
              <w:spacing w:line="360" w:lineRule="auto"/>
              <w:ind w:left="324" w:right="-142"/>
              <w:rPr>
                <w:rFonts w:ascii="Arial" w:hAnsi="Arial" w:cs="Arial"/>
                <w:b/>
              </w:rPr>
            </w:pPr>
            <w:r w:rsidRPr="008C2C06">
              <w:rPr>
                <w:rFonts w:ascii="Arial" w:hAnsi="Arial" w:cs="Arial"/>
                <w:b/>
                <w:color w:val="3366CC"/>
              </w:rPr>
              <w:t>NE</w:t>
            </w:r>
            <w:r w:rsidRPr="008C2C06">
              <w:rPr>
                <w:rFonts w:ascii="Arial" w:hAnsi="Arial" w:cs="Arial"/>
                <w:color w:val="3366CC"/>
              </w:rPr>
              <w:t xml:space="preserve"> </w:t>
            </w:r>
            <w:r w:rsidRPr="008C2C06">
              <w:rPr>
                <w:rFonts w:ascii="Arial" w:hAnsi="Arial" w:cs="Arial"/>
                <w:lang w:val="en-US"/>
              </w:rPr>
              <w:t>–</w:t>
            </w:r>
            <w:r w:rsidRPr="008C2C06">
              <w:rPr>
                <w:rFonts w:ascii="Arial" w:hAnsi="Arial" w:cs="Arial"/>
              </w:rPr>
              <w:t xml:space="preserve"> Nordeste</w:t>
            </w:r>
          </w:p>
          <w:p w14:paraId="36FE3DBF" w14:textId="77777777" w:rsidR="00087835" w:rsidRPr="008C2C06" w:rsidRDefault="00087835" w:rsidP="00F413BC">
            <w:pPr>
              <w:tabs>
                <w:tab w:val="left" w:pos="6804"/>
              </w:tabs>
              <w:spacing w:line="360" w:lineRule="auto"/>
              <w:ind w:left="324" w:right="-1276"/>
              <w:rPr>
                <w:rFonts w:ascii="Arial" w:hAnsi="Arial" w:cs="Arial"/>
              </w:rPr>
            </w:pPr>
            <w:r w:rsidRPr="008C2C06">
              <w:rPr>
                <w:rFonts w:ascii="Arial" w:hAnsi="Arial" w:cs="Arial"/>
                <w:b/>
                <w:color w:val="3366CC"/>
              </w:rPr>
              <w:t>ONS</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Operador Nacional do Sistema Elétrico</w:t>
            </w:r>
          </w:p>
          <w:p w14:paraId="529386CD" w14:textId="77777777" w:rsidR="00087835" w:rsidRPr="008C2C06" w:rsidRDefault="00087835" w:rsidP="00F413BC">
            <w:pPr>
              <w:spacing w:line="360" w:lineRule="auto"/>
              <w:ind w:left="324" w:right="-142"/>
              <w:rPr>
                <w:rFonts w:ascii="Arial" w:hAnsi="Arial" w:cs="Arial"/>
              </w:rPr>
            </w:pPr>
            <w:r w:rsidRPr="008C2C06">
              <w:rPr>
                <w:rFonts w:ascii="Arial" w:hAnsi="Arial" w:cs="Arial"/>
                <w:b/>
                <w:color w:val="3366CC"/>
              </w:rPr>
              <w:t>PCH</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Pequena Central Hidrelétrica</w:t>
            </w:r>
          </w:p>
          <w:p w14:paraId="00A74C14" w14:textId="77777777" w:rsidR="00087835" w:rsidRPr="008C2C06" w:rsidRDefault="00087835" w:rsidP="00F413BC">
            <w:pPr>
              <w:tabs>
                <w:tab w:val="left" w:pos="6804"/>
              </w:tabs>
              <w:spacing w:line="360" w:lineRule="auto"/>
              <w:ind w:left="324" w:right="-142"/>
              <w:rPr>
                <w:rFonts w:ascii="Arial" w:hAnsi="Arial" w:cs="Arial"/>
                <w:b/>
              </w:rPr>
            </w:pPr>
            <w:r w:rsidRPr="008C2C06">
              <w:rPr>
                <w:rFonts w:ascii="Arial" w:hAnsi="Arial" w:cs="Arial"/>
                <w:b/>
                <w:color w:val="3366CC"/>
              </w:rPr>
              <w:t>S</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Sul</w:t>
            </w:r>
          </w:p>
          <w:p w14:paraId="2D1E5A6F" w14:textId="77777777" w:rsidR="00087835" w:rsidRPr="008C2C06" w:rsidRDefault="00087835" w:rsidP="00F413BC">
            <w:pPr>
              <w:tabs>
                <w:tab w:val="left" w:pos="6804"/>
              </w:tabs>
              <w:spacing w:line="360" w:lineRule="auto"/>
              <w:ind w:left="322" w:right="-142"/>
              <w:rPr>
                <w:rFonts w:ascii="Arial" w:hAnsi="Arial" w:cs="Arial"/>
              </w:rPr>
            </w:pPr>
            <w:r w:rsidRPr="008C2C06">
              <w:rPr>
                <w:rFonts w:ascii="Arial" w:hAnsi="Arial" w:cs="Arial"/>
                <w:b/>
                <w:color w:val="3366CC"/>
              </w:rPr>
              <w:t>SE</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Sudeste</w:t>
            </w:r>
          </w:p>
          <w:p w14:paraId="00800C87" w14:textId="77777777" w:rsidR="00087835" w:rsidRPr="008C2C06" w:rsidRDefault="00087835" w:rsidP="00F413BC">
            <w:pPr>
              <w:tabs>
                <w:tab w:val="left" w:pos="6804"/>
              </w:tabs>
              <w:spacing w:line="360" w:lineRule="auto"/>
              <w:ind w:left="322" w:right="-1276"/>
              <w:rPr>
                <w:rFonts w:ascii="Arial" w:hAnsi="Arial" w:cs="Arial"/>
                <w:b/>
              </w:rPr>
            </w:pPr>
            <w:r w:rsidRPr="008C2C06">
              <w:rPr>
                <w:rFonts w:ascii="Arial" w:hAnsi="Arial" w:cs="Arial"/>
                <w:b/>
                <w:color w:val="3366CC"/>
              </w:rPr>
              <w:t>SEB</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Sistema Elétrico Brasileiro</w:t>
            </w:r>
          </w:p>
          <w:p w14:paraId="4B6D3880" w14:textId="77777777" w:rsidR="00087835" w:rsidRPr="008C2C06" w:rsidRDefault="00087835" w:rsidP="00F413BC">
            <w:pPr>
              <w:tabs>
                <w:tab w:val="left" w:pos="6804"/>
              </w:tabs>
              <w:spacing w:line="360" w:lineRule="auto"/>
              <w:ind w:left="322" w:right="-1276"/>
              <w:rPr>
                <w:rFonts w:ascii="Arial" w:hAnsi="Arial" w:cs="Arial"/>
              </w:rPr>
            </w:pPr>
            <w:r w:rsidRPr="008C2C06">
              <w:rPr>
                <w:rFonts w:ascii="Arial" w:hAnsi="Arial" w:cs="Arial"/>
                <w:b/>
                <w:color w:val="3366CC"/>
              </w:rPr>
              <w:t>SNEE</w:t>
            </w:r>
            <w:r w:rsidRPr="008C2C06">
              <w:rPr>
                <w:rFonts w:ascii="Arial" w:hAnsi="Arial" w:cs="Arial"/>
                <w:color w:val="1C6194" w:themeColor="accent2" w:themeShade="BF"/>
              </w:rPr>
              <w:t xml:space="preserve"> </w:t>
            </w:r>
            <w:r w:rsidRPr="008C2C06">
              <w:rPr>
                <w:rFonts w:ascii="Arial" w:hAnsi="Arial" w:cs="Arial"/>
              </w:rPr>
              <w:t>–</w:t>
            </w:r>
            <w:r w:rsidRPr="008C2C06">
              <w:rPr>
                <w:rFonts w:ascii="Arial" w:hAnsi="Arial" w:cs="Arial"/>
                <w:b/>
              </w:rPr>
              <w:t xml:space="preserve"> </w:t>
            </w:r>
            <w:r w:rsidRPr="008C2C06">
              <w:rPr>
                <w:rFonts w:ascii="Arial" w:hAnsi="Arial" w:cs="Arial"/>
              </w:rPr>
              <w:t>Secretaria Nacional de Energia Elétrica</w:t>
            </w:r>
          </w:p>
          <w:p w14:paraId="381D5118" w14:textId="77777777" w:rsidR="00087835" w:rsidRPr="008C2C06" w:rsidRDefault="00087835" w:rsidP="00F413BC">
            <w:pPr>
              <w:tabs>
                <w:tab w:val="left" w:pos="6804"/>
              </w:tabs>
              <w:spacing w:line="360" w:lineRule="auto"/>
              <w:ind w:left="322" w:right="-1276"/>
              <w:rPr>
                <w:rFonts w:ascii="Arial" w:hAnsi="Arial" w:cs="Arial"/>
              </w:rPr>
            </w:pPr>
            <w:r w:rsidRPr="008C2C06">
              <w:rPr>
                <w:rFonts w:ascii="Arial" w:hAnsi="Arial" w:cs="Arial"/>
                <w:b/>
                <w:color w:val="3366CC"/>
              </w:rPr>
              <w:t>SEP</w:t>
            </w:r>
            <w:r w:rsidRPr="008C2C06">
              <w:rPr>
                <w:rFonts w:ascii="Arial" w:hAnsi="Arial" w:cs="Arial"/>
                <w:b/>
                <w:color w:val="1C6194" w:themeColor="accent2" w:themeShade="BF"/>
              </w:rPr>
              <w:t xml:space="preserve"> </w:t>
            </w:r>
            <w:r w:rsidRPr="008C2C06">
              <w:rPr>
                <w:rFonts w:ascii="Arial" w:hAnsi="Arial" w:cs="Arial"/>
              </w:rPr>
              <w:t>– Sistema Especial de Proteção</w:t>
            </w:r>
          </w:p>
          <w:p w14:paraId="57BCD118" w14:textId="77777777" w:rsidR="00087835" w:rsidRPr="008C2C06" w:rsidRDefault="00087835" w:rsidP="00F413BC">
            <w:pPr>
              <w:tabs>
                <w:tab w:val="left" w:pos="6804"/>
              </w:tabs>
              <w:spacing w:line="360" w:lineRule="auto"/>
              <w:ind w:left="322" w:right="-794"/>
              <w:rPr>
                <w:rFonts w:ascii="Arial" w:hAnsi="Arial" w:cs="Arial"/>
              </w:rPr>
            </w:pPr>
            <w:r w:rsidRPr="008C2C06">
              <w:rPr>
                <w:rFonts w:ascii="Arial" w:hAnsi="Arial" w:cs="Arial"/>
                <w:b/>
                <w:color w:val="3366CC"/>
              </w:rPr>
              <w:t xml:space="preserve">SIGA </w:t>
            </w:r>
            <w:r w:rsidRPr="008C2C06">
              <w:rPr>
                <w:rFonts w:ascii="Arial" w:hAnsi="Arial" w:cs="Arial"/>
              </w:rPr>
              <w:t xml:space="preserve">– Sistemas de Informações de Geração da </w:t>
            </w:r>
          </w:p>
          <w:p w14:paraId="01AE7B96" w14:textId="77777777" w:rsidR="00087835" w:rsidRPr="008C2C06" w:rsidRDefault="00087835" w:rsidP="00F413BC">
            <w:pPr>
              <w:tabs>
                <w:tab w:val="left" w:pos="6804"/>
              </w:tabs>
              <w:spacing w:line="360" w:lineRule="auto"/>
              <w:ind w:left="322" w:right="-794"/>
              <w:rPr>
                <w:rFonts w:ascii="Arial" w:hAnsi="Arial" w:cs="Arial"/>
              </w:rPr>
            </w:pPr>
            <w:r w:rsidRPr="008C2C06">
              <w:rPr>
                <w:rFonts w:ascii="Arial" w:hAnsi="Arial" w:cs="Arial"/>
              </w:rPr>
              <w:t>ANEEL</w:t>
            </w:r>
          </w:p>
          <w:p w14:paraId="1DC7D241" w14:textId="77777777" w:rsidR="00087835" w:rsidRPr="008C2C06" w:rsidRDefault="00087835" w:rsidP="00F413BC">
            <w:pPr>
              <w:tabs>
                <w:tab w:val="left" w:pos="6663"/>
              </w:tabs>
              <w:spacing w:line="360" w:lineRule="auto"/>
              <w:ind w:left="322" w:right="-142"/>
              <w:rPr>
                <w:rFonts w:ascii="Arial" w:hAnsi="Arial" w:cs="Arial"/>
              </w:rPr>
            </w:pPr>
            <w:r w:rsidRPr="008C2C06">
              <w:rPr>
                <w:rFonts w:ascii="Arial" w:hAnsi="Arial" w:cs="Arial"/>
                <w:b/>
                <w:color w:val="3366CC"/>
              </w:rPr>
              <w:t>SISOL</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Sistema Isolado</w:t>
            </w:r>
          </w:p>
          <w:p w14:paraId="15D9DA44" w14:textId="77777777" w:rsidR="00087835" w:rsidRPr="008C2C06" w:rsidRDefault="00087835" w:rsidP="00F413BC">
            <w:pPr>
              <w:tabs>
                <w:tab w:val="left" w:pos="6804"/>
              </w:tabs>
              <w:spacing w:line="360" w:lineRule="auto"/>
              <w:ind w:left="322" w:right="-1276"/>
              <w:rPr>
                <w:rFonts w:ascii="Arial" w:hAnsi="Arial" w:cs="Arial"/>
              </w:rPr>
            </w:pPr>
            <w:r w:rsidRPr="008C2C06">
              <w:rPr>
                <w:rFonts w:ascii="Arial" w:hAnsi="Arial" w:cs="Arial"/>
                <w:b/>
                <w:color w:val="3366CC"/>
              </w:rPr>
              <w:t>SIN</w:t>
            </w:r>
            <w:r w:rsidRPr="008C2C06">
              <w:rPr>
                <w:rFonts w:ascii="Arial" w:hAnsi="Arial" w:cs="Arial"/>
                <w:color w:val="1C6194" w:themeColor="accent2" w:themeShade="BF"/>
              </w:rPr>
              <w:t xml:space="preserve"> </w:t>
            </w:r>
            <w:r w:rsidRPr="008C2C06">
              <w:rPr>
                <w:rFonts w:ascii="Arial" w:hAnsi="Arial" w:cs="Arial"/>
                <w:lang w:val="en-US"/>
              </w:rPr>
              <w:t>–</w:t>
            </w:r>
            <w:r w:rsidRPr="008C2C06">
              <w:rPr>
                <w:rFonts w:ascii="Arial" w:hAnsi="Arial" w:cs="Arial"/>
              </w:rPr>
              <w:t xml:space="preserve"> Sistema Interligado Nacional</w:t>
            </w:r>
          </w:p>
          <w:p w14:paraId="6197143B" w14:textId="2CCBD0A1" w:rsidR="00087835" w:rsidRDefault="00087835" w:rsidP="00F413BC">
            <w:pPr>
              <w:tabs>
                <w:tab w:val="left" w:pos="6804"/>
              </w:tabs>
              <w:spacing w:line="360" w:lineRule="auto"/>
              <w:ind w:left="322" w:right="-78"/>
              <w:rPr>
                <w:rFonts w:ascii="Arial" w:hAnsi="Arial" w:cs="Arial"/>
              </w:rPr>
            </w:pPr>
            <w:r w:rsidRPr="008C2C06">
              <w:rPr>
                <w:rFonts w:ascii="Arial" w:hAnsi="Arial" w:cs="Arial"/>
                <w:b/>
                <w:color w:val="3366CC"/>
              </w:rPr>
              <w:t>TR</w:t>
            </w:r>
            <w:r w:rsidRPr="008C2C06">
              <w:rPr>
                <w:rFonts w:ascii="Arial" w:hAnsi="Arial" w:cs="Arial"/>
                <w:color w:val="1C6194" w:themeColor="accent2" w:themeShade="BF"/>
              </w:rPr>
              <w:t xml:space="preserve"> </w:t>
            </w:r>
            <w:r w:rsidRPr="008C2C06">
              <w:rPr>
                <w:rFonts w:ascii="Arial" w:hAnsi="Arial" w:cs="Arial"/>
              </w:rPr>
              <w:t>– Transformador</w:t>
            </w:r>
          </w:p>
          <w:p w14:paraId="220F8649" w14:textId="157A6896" w:rsidR="00181BA4" w:rsidRPr="008C2C06" w:rsidRDefault="00181BA4" w:rsidP="00F413BC">
            <w:pPr>
              <w:tabs>
                <w:tab w:val="left" w:pos="6804"/>
              </w:tabs>
              <w:spacing w:line="360" w:lineRule="auto"/>
              <w:ind w:left="322" w:right="-78"/>
              <w:rPr>
                <w:rFonts w:ascii="Arial" w:hAnsi="Arial" w:cs="Arial"/>
              </w:rPr>
            </w:pPr>
            <w:r>
              <w:rPr>
                <w:rFonts w:ascii="Arial" w:hAnsi="Arial" w:cs="Arial"/>
                <w:b/>
                <w:color w:val="3366CC"/>
              </w:rPr>
              <w:t xml:space="preserve">UC </w:t>
            </w:r>
            <w:r>
              <w:rPr>
                <w:rFonts w:ascii="Arial" w:hAnsi="Arial" w:cs="Arial"/>
              </w:rPr>
              <w:t>– Unidade Consumidora</w:t>
            </w:r>
          </w:p>
          <w:p w14:paraId="7BEFF7BE" w14:textId="77777777" w:rsidR="00087835" w:rsidRPr="008C2C06" w:rsidRDefault="00087835" w:rsidP="00F413BC">
            <w:pPr>
              <w:spacing w:line="360" w:lineRule="auto"/>
              <w:ind w:left="322" w:right="-142"/>
              <w:rPr>
                <w:rFonts w:ascii="Arial" w:hAnsi="Arial" w:cs="Arial"/>
              </w:rPr>
            </w:pPr>
            <w:r w:rsidRPr="008C2C06">
              <w:rPr>
                <w:rFonts w:ascii="Arial" w:hAnsi="Arial" w:cs="Arial"/>
                <w:b/>
                <w:color w:val="3366CC"/>
              </w:rPr>
              <w:t>UEE</w:t>
            </w:r>
            <w:r w:rsidRPr="008C2C06">
              <w:rPr>
                <w:rFonts w:ascii="Arial" w:hAnsi="Arial" w:cs="Arial"/>
                <w:b/>
                <w:color w:val="1C6194" w:themeColor="accent2" w:themeShade="BF"/>
              </w:rPr>
              <w:t xml:space="preserve"> </w:t>
            </w:r>
            <w:r w:rsidRPr="008C2C06">
              <w:rPr>
                <w:rFonts w:ascii="Arial" w:hAnsi="Arial" w:cs="Arial"/>
                <w:lang w:val="en-US"/>
              </w:rPr>
              <w:t>–</w:t>
            </w:r>
            <w:r w:rsidRPr="008C2C06">
              <w:rPr>
                <w:rFonts w:ascii="Arial" w:hAnsi="Arial" w:cs="Arial"/>
              </w:rPr>
              <w:t xml:space="preserve"> Usina Eólica</w:t>
            </w:r>
          </w:p>
          <w:p w14:paraId="40002BD6" w14:textId="77777777" w:rsidR="00087835" w:rsidRPr="008C2C06" w:rsidRDefault="00087835" w:rsidP="00F413BC">
            <w:pPr>
              <w:spacing w:line="360" w:lineRule="auto"/>
              <w:ind w:left="322" w:right="-142"/>
              <w:rPr>
                <w:rFonts w:ascii="Arial" w:hAnsi="Arial" w:cs="Arial"/>
              </w:rPr>
            </w:pPr>
            <w:r w:rsidRPr="008C2C06">
              <w:rPr>
                <w:rFonts w:ascii="Arial" w:hAnsi="Arial" w:cs="Arial"/>
                <w:b/>
                <w:color w:val="3366CC"/>
              </w:rPr>
              <w:t>UFV</w:t>
            </w:r>
            <w:r w:rsidRPr="008C2C06">
              <w:rPr>
                <w:rFonts w:ascii="Arial" w:hAnsi="Arial" w:cs="Arial"/>
                <w:color w:val="1C6194" w:themeColor="accent2" w:themeShade="BF"/>
              </w:rPr>
              <w:t xml:space="preserve"> </w:t>
            </w:r>
            <w:r w:rsidRPr="008C2C06">
              <w:rPr>
                <w:rFonts w:ascii="Arial" w:hAnsi="Arial" w:cs="Arial"/>
              </w:rPr>
              <w:t>– Usina Fotovoltaica</w:t>
            </w:r>
          </w:p>
          <w:p w14:paraId="619E754D" w14:textId="77777777" w:rsidR="00087835" w:rsidRPr="008C2C06" w:rsidRDefault="00087835" w:rsidP="00F413BC">
            <w:pPr>
              <w:spacing w:line="360" w:lineRule="auto"/>
              <w:ind w:left="322" w:right="-142"/>
              <w:rPr>
                <w:rFonts w:ascii="Arial" w:hAnsi="Arial" w:cs="Arial"/>
                <w:lang w:val="en-US"/>
              </w:rPr>
            </w:pPr>
            <w:r w:rsidRPr="008C2C06">
              <w:rPr>
                <w:rFonts w:ascii="Arial" w:hAnsi="Arial" w:cs="Arial"/>
                <w:b/>
                <w:color w:val="3366CC"/>
                <w:lang w:val="en-US"/>
              </w:rPr>
              <w:t>UHE</w:t>
            </w:r>
            <w:r w:rsidRPr="008C2C06">
              <w:rPr>
                <w:rFonts w:ascii="Arial" w:hAnsi="Arial" w:cs="Arial"/>
                <w:lang w:val="en-US"/>
              </w:rPr>
              <w:t xml:space="preserve"> – Usina Hidrelétrica</w:t>
            </w:r>
          </w:p>
          <w:p w14:paraId="1706EC88" w14:textId="77777777" w:rsidR="00087835" w:rsidRPr="008C2C06" w:rsidRDefault="00087835" w:rsidP="00F413BC">
            <w:pPr>
              <w:spacing w:line="360" w:lineRule="auto"/>
              <w:ind w:left="322" w:right="-142"/>
              <w:rPr>
                <w:rFonts w:ascii="Arial" w:hAnsi="Arial" w:cs="Arial"/>
              </w:rPr>
            </w:pPr>
            <w:r w:rsidRPr="008C2C06">
              <w:rPr>
                <w:rFonts w:ascii="Arial" w:hAnsi="Arial" w:cs="Arial"/>
                <w:b/>
                <w:color w:val="3366CC"/>
              </w:rPr>
              <w:t>UTE</w:t>
            </w:r>
            <w:r w:rsidRPr="008C2C06">
              <w:rPr>
                <w:rFonts w:ascii="Arial" w:hAnsi="Arial" w:cs="Arial"/>
                <w:b/>
              </w:rPr>
              <w:t xml:space="preserve"> </w:t>
            </w:r>
            <w:r w:rsidRPr="008C2C06">
              <w:rPr>
                <w:rFonts w:ascii="Arial" w:hAnsi="Arial" w:cs="Arial"/>
                <w:lang w:val="en-US"/>
              </w:rPr>
              <w:t>–</w:t>
            </w:r>
            <w:r w:rsidRPr="008C2C06">
              <w:rPr>
                <w:rFonts w:ascii="Arial" w:hAnsi="Arial" w:cs="Arial"/>
              </w:rPr>
              <w:t xml:space="preserve"> Usina Termelétrica</w:t>
            </w:r>
          </w:p>
          <w:p w14:paraId="7FACE3E9" w14:textId="77777777" w:rsidR="00087835" w:rsidRPr="008C2C06" w:rsidRDefault="00087835" w:rsidP="00F413BC">
            <w:pPr>
              <w:spacing w:line="360" w:lineRule="auto"/>
              <w:ind w:left="322" w:right="-142"/>
              <w:rPr>
                <w:rFonts w:ascii="Arial" w:hAnsi="Arial" w:cs="Arial"/>
              </w:rPr>
            </w:pPr>
          </w:p>
          <w:p w14:paraId="26B05EED" w14:textId="77777777" w:rsidR="00087835" w:rsidRPr="008C2C06" w:rsidRDefault="00087835" w:rsidP="00F413BC">
            <w:pPr>
              <w:spacing w:line="360" w:lineRule="auto"/>
              <w:ind w:left="322" w:right="-142"/>
              <w:rPr>
                <w:rFonts w:ascii="Arial" w:hAnsi="Arial" w:cs="Arial"/>
              </w:rPr>
            </w:pPr>
          </w:p>
          <w:p w14:paraId="5736788C" w14:textId="77777777" w:rsidR="00087835" w:rsidRPr="008C2C06" w:rsidRDefault="00087835" w:rsidP="00F413BC">
            <w:pPr>
              <w:spacing w:line="360" w:lineRule="auto"/>
              <w:ind w:left="458" w:right="-142"/>
              <w:rPr>
                <w:rFonts w:ascii="Arial" w:hAnsi="Arial" w:cs="Arial"/>
                <w:bCs/>
              </w:rPr>
            </w:pPr>
          </w:p>
        </w:tc>
      </w:tr>
    </w:tbl>
    <w:p w14:paraId="60BF7B5B" w14:textId="608CFB68" w:rsidR="00B035B9" w:rsidRPr="00166374"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166374" w:rsidRDefault="001B037E" w:rsidP="006C3CA8">
      <w:pPr>
        <w:pStyle w:val="Ttulo"/>
        <w:ind w:left="0"/>
        <w:jc w:val="both"/>
        <w:rPr>
          <w:rFonts w:ascii="Century Gothic" w:hAnsi="Century Gothic" w:cstheme="minorHAnsi"/>
          <w:color w:val="173DFF"/>
          <w:spacing w:val="69"/>
          <w:w w:val="85"/>
          <w:sz w:val="24"/>
          <w:szCs w:val="24"/>
          <w:highlight w:val="yellow"/>
        </w:rPr>
      </w:pPr>
      <w:r w:rsidRPr="00166374">
        <w:rPr>
          <w:rFonts w:ascii="Times New Roman"/>
          <w:noProof/>
          <w:sz w:val="20"/>
          <w:highlight w:val="yellow"/>
          <w:lang w:val="pt-BR" w:eastAsia="pt-BR"/>
        </w:rPr>
        <w:lastRenderedPageBreak/>
        <mc:AlternateContent>
          <mc:Choice Requires="wpg">
            <w:drawing>
              <wp:anchor distT="0" distB="0" distL="114300" distR="114300" simplePos="0" relativeHeight="251792398" behindDoc="1" locked="0" layoutInCell="1" allowOverlap="1" wp14:anchorId="20212DDC" wp14:editId="35F8543A">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434B2D" id="Group 4" o:spid="_x0000_s1026" style="position:absolute;margin-left:34.5pt;margin-top:-1.15pt;width:105pt;height:59.25pt;z-index:-251524082;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9"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166374"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F75B79" w:rsidRDefault="004E6AD6" w:rsidP="001354AD">
      <w:pPr>
        <w:rPr>
          <w:lang w:eastAsia="pt-BR"/>
        </w:rPr>
      </w:pPr>
      <w:r w:rsidRPr="00F75B79">
        <w:rPr>
          <w:rFonts w:ascii="Century Gothic" w:hAnsi="Century Gothic"/>
          <w:color w:val="3366CC"/>
          <w:sz w:val="60"/>
          <w:szCs w:val="60"/>
        </w:rPr>
        <w:t>DESTAQUES</w:t>
      </w:r>
      <w:r w:rsidR="0072200D" w:rsidRPr="00F75B79">
        <w:rPr>
          <w:rFonts w:ascii="Century Gothic" w:hAnsi="Century Gothic"/>
          <w:sz w:val="60"/>
          <w:szCs w:val="60"/>
        </w:rPr>
        <w:t xml:space="preserve"> </w:t>
      </w:r>
    </w:p>
    <w:p w14:paraId="6FE0D935" w14:textId="0C6C9D85" w:rsidR="00CA4E9D" w:rsidRPr="00F75B79" w:rsidRDefault="001E38E6" w:rsidP="001354AD">
      <w:pPr>
        <w:rPr>
          <w:rFonts w:ascii="Century Gothic" w:hAnsi="Century Gothic"/>
          <w:color w:val="3366CC"/>
          <w:sz w:val="34"/>
          <w:szCs w:val="34"/>
        </w:rPr>
      </w:pPr>
      <w:r w:rsidRPr="00F75B79">
        <w:rPr>
          <w:rFonts w:ascii="Century Gothic" w:hAnsi="Century Gothic"/>
          <w:color w:val="3366CC"/>
          <w:sz w:val="34"/>
          <w:szCs w:val="34"/>
        </w:rPr>
        <w:t>Boletim</w:t>
      </w:r>
    </w:p>
    <w:p w14:paraId="65284D82" w14:textId="1181E957" w:rsidR="00A112E6" w:rsidRPr="00F75B79" w:rsidRDefault="00BA7486" w:rsidP="00960C87">
      <w:pPr>
        <w:pStyle w:val="Corpodetexto"/>
        <w:spacing w:before="55" w:line="276" w:lineRule="auto"/>
        <w:ind w:left="150" w:right="4709" w:firstLine="559"/>
        <w:jc w:val="both"/>
        <w:rPr>
          <w:rFonts w:ascii="Arial Narrow" w:hAnsi="Arial Narrow"/>
        </w:rPr>
      </w:pPr>
      <w:r w:rsidRPr="00A962C9">
        <w:rPr>
          <w:rFonts w:ascii="Arial Narrow" w:eastAsia="Tahoma" w:hAnsi="Arial Narrow" w:cs="Tahoma"/>
          <w:b/>
          <w:bCs/>
          <w:noProof/>
          <w:color w:val="3C3C3C"/>
          <w:sz w:val="50"/>
          <w:szCs w:val="50"/>
          <w:lang w:val="pt-BR" w:eastAsia="pt-BR"/>
        </w:rPr>
        <w:drawing>
          <wp:anchor distT="0" distB="0" distL="114300" distR="114300" simplePos="0" relativeHeight="251797518" behindDoc="1" locked="0" layoutInCell="1" allowOverlap="1" wp14:anchorId="2D298E29" wp14:editId="12C417D4">
            <wp:simplePos x="0" y="0"/>
            <wp:positionH relativeFrom="column">
              <wp:posOffset>3912235</wp:posOffset>
            </wp:positionH>
            <wp:positionV relativeFrom="paragraph">
              <wp:posOffset>55880</wp:posOffset>
            </wp:positionV>
            <wp:extent cx="2956560" cy="236220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0" cstate="print"/>
                    <a:stretch>
                      <a:fillRect/>
                    </a:stretch>
                  </pic:blipFill>
                  <pic:spPr>
                    <a:xfrm>
                      <a:off x="0" y="0"/>
                      <a:ext cx="2956560" cy="2362200"/>
                    </a:xfrm>
                    <a:prstGeom prst="rect">
                      <a:avLst/>
                    </a:prstGeom>
                  </pic:spPr>
                </pic:pic>
              </a:graphicData>
            </a:graphic>
            <wp14:sizeRelH relativeFrom="margin">
              <wp14:pctWidth>0</wp14:pctWidth>
            </wp14:sizeRelH>
            <wp14:sizeRelV relativeFrom="margin">
              <wp14:pctHeight>0</wp14:pctHeight>
            </wp14:sizeRelV>
          </wp:anchor>
        </w:drawing>
      </w:r>
      <w:r w:rsidR="0031711F" w:rsidRPr="00A962C9">
        <w:rPr>
          <w:rFonts w:ascii="Arial" w:hAnsi="Arial" w:cs="Arial"/>
        </w:rPr>
        <w:t>Em fevereiro</w:t>
      </w:r>
      <w:r w:rsidR="00A112E6" w:rsidRPr="00A962C9">
        <w:rPr>
          <w:rFonts w:ascii="Arial" w:hAnsi="Arial" w:cs="Arial"/>
        </w:rPr>
        <w:t xml:space="preserve"> de 2024, </w:t>
      </w:r>
      <w:r w:rsidR="0031711F" w:rsidRPr="00F75B79">
        <w:rPr>
          <w:rStyle w:val="ui-provider"/>
          <w:rFonts w:ascii="Arial" w:hAnsi="Arial" w:cs="Arial"/>
        </w:rPr>
        <w:t>ocorreram chuvas acima da média na bacia do rio São Francisco (trecho entre as UHEs Três Marias e Sobradinho) e na bacia do rio Jacuí. As bacias dos rios Tocantins e Madeira apresentaram precipitação próxima à média, sendo que nas demais bacias hidrográficas com maior participação de geração de energia hidrelétrica no SIN a precipitação foi inferior à média histórica.</w:t>
      </w:r>
    </w:p>
    <w:p w14:paraId="46C5C5DE" w14:textId="3201731F" w:rsidR="00284D79" w:rsidRPr="00F75B79" w:rsidRDefault="00AD4A34" w:rsidP="00960C87">
      <w:pPr>
        <w:pStyle w:val="Corpodetexto"/>
        <w:spacing w:before="55" w:line="276" w:lineRule="auto"/>
        <w:ind w:left="150" w:right="4709" w:firstLine="559"/>
        <w:jc w:val="both"/>
        <w:rPr>
          <w:rFonts w:ascii="Arial" w:hAnsi="Arial" w:cs="Arial"/>
          <w:bCs/>
        </w:rPr>
      </w:pPr>
      <w:r w:rsidRPr="00F75B79">
        <w:rPr>
          <w:rFonts w:ascii="Arial" w:hAnsi="Arial" w:cs="Arial"/>
          <w:bCs/>
          <w:noProof/>
          <w:lang w:val="pt-BR" w:eastAsia="pt-BR"/>
        </w:rPr>
        <mc:AlternateContent>
          <mc:Choice Requires="wps">
            <w:drawing>
              <wp:anchor distT="0" distB="0" distL="114300" distR="114300" simplePos="0" relativeHeight="251826190" behindDoc="0" locked="0" layoutInCell="1" allowOverlap="1" wp14:anchorId="727C340A" wp14:editId="07D2E2EE">
                <wp:simplePos x="0" y="0"/>
                <wp:positionH relativeFrom="column">
                  <wp:posOffset>3909283</wp:posOffset>
                </wp:positionH>
                <wp:positionV relativeFrom="paragraph">
                  <wp:posOffset>880036</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3137EC" w:rsidRPr="00770148" w:rsidRDefault="003137EC"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1" type="#_x0000_t202" style="position:absolute;left:0;text-align:left;margin-left:307.8pt;margin-top:69.3pt;width:242.4pt;height:18.8pt;z-index:25182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" filled="f" stroked="f" strokeweight=".5pt">
                <v:textbox>
                  <w:txbxContent>
                    <w:p w14:paraId="4BA5D6A2" w14:textId="62435391" w:rsidR="003137EC" w:rsidRPr="00770148" w:rsidRDefault="003137EC"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960C87" w:rsidRPr="00F75B79">
        <w:rPr>
          <w:rFonts w:ascii="Arial" w:hAnsi="Arial" w:cs="Arial"/>
          <w:bCs/>
        </w:rPr>
        <w:t xml:space="preserve">Ao final do mês de </w:t>
      </w:r>
      <w:r w:rsidR="00C75FEF" w:rsidRPr="00F75B79">
        <w:rPr>
          <w:rFonts w:ascii="Arial" w:hAnsi="Arial" w:cs="Arial"/>
          <w:bCs/>
        </w:rPr>
        <w:t>fevereiro</w:t>
      </w:r>
      <w:r w:rsidR="00960C87" w:rsidRPr="00F75B79">
        <w:rPr>
          <w:rFonts w:ascii="Arial" w:hAnsi="Arial" w:cs="Arial"/>
          <w:bCs/>
        </w:rPr>
        <w:t>, o</w:t>
      </w:r>
      <w:r w:rsidR="00284D79" w:rsidRPr="00F75B79">
        <w:rPr>
          <w:rFonts w:ascii="Arial" w:hAnsi="Arial" w:cs="Arial"/>
          <w:bCs/>
        </w:rPr>
        <w:t xml:space="preserve">s armazenamentos </w:t>
      </w:r>
      <w:r w:rsidR="00960C87" w:rsidRPr="00F75B79">
        <w:rPr>
          <w:rFonts w:ascii="Arial" w:hAnsi="Arial" w:cs="Arial"/>
          <w:bCs/>
        </w:rPr>
        <w:t xml:space="preserve">dos reservatórios </w:t>
      </w:r>
      <w:r w:rsidR="00535807" w:rsidRPr="00F75B79">
        <w:rPr>
          <w:rFonts w:ascii="Arial" w:hAnsi="Arial" w:cs="Arial"/>
          <w:bCs/>
        </w:rPr>
        <w:t xml:space="preserve">equivalentes </w:t>
      </w:r>
      <w:r w:rsidR="000579E8">
        <w:rPr>
          <w:rFonts w:ascii="Arial" w:hAnsi="Arial" w:cs="Arial"/>
          <w:bCs/>
        </w:rPr>
        <w:t>foram</w:t>
      </w:r>
      <w:r w:rsidR="00960C87" w:rsidRPr="00F75B79">
        <w:rPr>
          <w:rFonts w:ascii="Arial" w:hAnsi="Arial" w:cs="Arial"/>
          <w:bCs/>
        </w:rPr>
        <w:t xml:space="preserve"> 6</w:t>
      </w:r>
      <w:r w:rsidR="00C75FEF" w:rsidRPr="00F75B79">
        <w:rPr>
          <w:rFonts w:ascii="Arial" w:hAnsi="Arial" w:cs="Arial"/>
          <w:bCs/>
        </w:rPr>
        <w:t>5</w:t>
      </w:r>
      <w:r w:rsidR="00960C87" w:rsidRPr="00F75B79">
        <w:rPr>
          <w:rFonts w:ascii="Arial" w:hAnsi="Arial" w:cs="Arial"/>
          <w:bCs/>
        </w:rPr>
        <w:t>% (</w:t>
      </w:r>
      <w:r w:rsidR="001E6544" w:rsidRPr="00F75B79">
        <w:rPr>
          <w:rFonts w:ascii="Arial" w:hAnsi="Arial" w:cs="Arial"/>
          <w:bCs/>
        </w:rPr>
        <w:t>Sudeste/</w:t>
      </w:r>
      <w:r w:rsidR="000579E8">
        <w:rPr>
          <w:rFonts w:ascii="Arial" w:hAnsi="Arial" w:cs="Arial"/>
          <w:bCs/>
        </w:rPr>
        <w:t xml:space="preserve"> </w:t>
      </w:r>
      <w:r w:rsidR="001E6544" w:rsidRPr="00F75B79">
        <w:rPr>
          <w:rFonts w:ascii="Arial" w:hAnsi="Arial" w:cs="Arial"/>
          <w:bCs/>
        </w:rPr>
        <w:t>Centro-</w:t>
      </w:r>
      <w:r w:rsidR="00A112E6" w:rsidRPr="00F75B79">
        <w:rPr>
          <w:rFonts w:ascii="Arial" w:hAnsi="Arial" w:cs="Arial"/>
          <w:bCs/>
        </w:rPr>
        <w:t>O</w:t>
      </w:r>
      <w:r w:rsidR="001E6544" w:rsidRPr="00F75B79">
        <w:rPr>
          <w:rFonts w:ascii="Arial" w:hAnsi="Arial" w:cs="Arial"/>
          <w:bCs/>
        </w:rPr>
        <w:t>este</w:t>
      </w:r>
      <w:r w:rsidR="00960C87" w:rsidRPr="00F75B79">
        <w:rPr>
          <w:rFonts w:ascii="Arial" w:hAnsi="Arial" w:cs="Arial"/>
          <w:bCs/>
        </w:rPr>
        <w:t xml:space="preserve">), </w:t>
      </w:r>
      <w:r w:rsidR="00C75FEF" w:rsidRPr="00F75B79">
        <w:rPr>
          <w:rFonts w:ascii="Arial" w:hAnsi="Arial" w:cs="Arial"/>
          <w:bCs/>
        </w:rPr>
        <w:t>65</w:t>
      </w:r>
      <w:r w:rsidR="00960C87" w:rsidRPr="00F75B79">
        <w:rPr>
          <w:rFonts w:ascii="Arial" w:hAnsi="Arial" w:cs="Arial"/>
          <w:bCs/>
        </w:rPr>
        <w:t>%</w:t>
      </w:r>
      <w:r w:rsidR="001E6544" w:rsidRPr="00F75B79">
        <w:rPr>
          <w:rFonts w:ascii="Arial" w:hAnsi="Arial" w:cs="Arial"/>
          <w:bCs/>
        </w:rPr>
        <w:t xml:space="preserve"> </w:t>
      </w:r>
      <w:r w:rsidR="00960C87" w:rsidRPr="00F75B79">
        <w:rPr>
          <w:rFonts w:ascii="Arial" w:hAnsi="Arial" w:cs="Arial"/>
          <w:bCs/>
        </w:rPr>
        <w:t>(</w:t>
      </w:r>
      <w:r w:rsidR="001E6544" w:rsidRPr="00F75B79">
        <w:rPr>
          <w:rFonts w:ascii="Arial" w:hAnsi="Arial" w:cs="Arial"/>
          <w:bCs/>
        </w:rPr>
        <w:t>Nordeste</w:t>
      </w:r>
      <w:r w:rsidR="00284D79" w:rsidRPr="00F75B79">
        <w:rPr>
          <w:rFonts w:ascii="Arial" w:hAnsi="Arial" w:cs="Arial"/>
          <w:bCs/>
        </w:rPr>
        <w:t>) e</w:t>
      </w:r>
      <w:r w:rsidR="00960C87" w:rsidRPr="00F75B79">
        <w:rPr>
          <w:rFonts w:ascii="Arial" w:hAnsi="Arial" w:cs="Arial"/>
          <w:bCs/>
        </w:rPr>
        <w:t xml:space="preserve"> </w:t>
      </w:r>
      <w:r w:rsidR="00C75FEF" w:rsidRPr="00F75B79">
        <w:rPr>
          <w:rFonts w:ascii="Arial" w:hAnsi="Arial" w:cs="Arial"/>
          <w:bCs/>
        </w:rPr>
        <w:t>78</w:t>
      </w:r>
      <w:r w:rsidR="00960C87" w:rsidRPr="00F75B79">
        <w:rPr>
          <w:rFonts w:ascii="Arial" w:hAnsi="Arial" w:cs="Arial"/>
          <w:bCs/>
        </w:rPr>
        <w:t>%</w:t>
      </w:r>
      <w:r w:rsidR="00284D79" w:rsidRPr="00F75B79">
        <w:rPr>
          <w:rFonts w:ascii="Arial" w:hAnsi="Arial" w:cs="Arial"/>
          <w:bCs/>
        </w:rPr>
        <w:t xml:space="preserve"> </w:t>
      </w:r>
      <w:r w:rsidR="00960C87" w:rsidRPr="00F75B79">
        <w:rPr>
          <w:rFonts w:ascii="Arial" w:hAnsi="Arial" w:cs="Arial"/>
          <w:bCs/>
        </w:rPr>
        <w:t>(</w:t>
      </w:r>
      <w:r w:rsidR="00284D79" w:rsidRPr="00F75B79">
        <w:rPr>
          <w:rFonts w:ascii="Arial" w:hAnsi="Arial" w:cs="Arial"/>
          <w:bCs/>
        </w:rPr>
        <w:t>Norte</w:t>
      </w:r>
      <w:r w:rsidR="00960C87" w:rsidRPr="00F75B79">
        <w:rPr>
          <w:rFonts w:ascii="Arial" w:hAnsi="Arial" w:cs="Arial"/>
          <w:bCs/>
        </w:rPr>
        <w:t>),</w:t>
      </w:r>
      <w:r w:rsidR="00284D79" w:rsidRPr="00F75B79">
        <w:rPr>
          <w:rFonts w:ascii="Arial" w:hAnsi="Arial" w:cs="Arial"/>
          <w:bCs/>
        </w:rPr>
        <w:t xml:space="preserve"> </w:t>
      </w:r>
      <w:r w:rsidR="00535807" w:rsidRPr="00F75B79">
        <w:rPr>
          <w:rFonts w:ascii="Arial" w:hAnsi="Arial" w:cs="Arial"/>
          <w:bCs/>
        </w:rPr>
        <w:t>representando</w:t>
      </w:r>
      <w:r w:rsidR="00486E95" w:rsidRPr="00F75B79">
        <w:rPr>
          <w:rFonts w:ascii="Arial" w:hAnsi="Arial" w:cs="Arial"/>
          <w:bCs/>
        </w:rPr>
        <w:t xml:space="preserve"> replecionamento de </w:t>
      </w:r>
      <w:r w:rsidR="00C75FEF" w:rsidRPr="00F75B79">
        <w:rPr>
          <w:rFonts w:ascii="Arial" w:hAnsi="Arial" w:cs="Arial"/>
          <w:bCs/>
        </w:rPr>
        <w:t>3,5</w:t>
      </w:r>
      <w:r w:rsidR="00486E95" w:rsidRPr="00F75B79">
        <w:rPr>
          <w:rFonts w:ascii="Arial" w:hAnsi="Arial" w:cs="Arial"/>
          <w:bCs/>
        </w:rPr>
        <w:t xml:space="preserve"> p.p., </w:t>
      </w:r>
      <w:r w:rsidR="00C75FEF" w:rsidRPr="00F75B79">
        <w:rPr>
          <w:rFonts w:ascii="Arial" w:hAnsi="Arial" w:cs="Arial"/>
          <w:bCs/>
        </w:rPr>
        <w:t>9,6</w:t>
      </w:r>
      <w:r w:rsidR="00486E95" w:rsidRPr="00F75B79">
        <w:rPr>
          <w:rFonts w:ascii="Arial" w:hAnsi="Arial" w:cs="Arial"/>
          <w:bCs/>
        </w:rPr>
        <w:t xml:space="preserve"> p.p. e </w:t>
      </w:r>
      <w:r w:rsidR="00C75FEF" w:rsidRPr="00F75B79">
        <w:rPr>
          <w:rFonts w:ascii="Arial" w:hAnsi="Arial" w:cs="Arial"/>
          <w:bCs/>
        </w:rPr>
        <w:t>25,9</w:t>
      </w:r>
      <w:r w:rsidR="00486E95" w:rsidRPr="00F75B79">
        <w:rPr>
          <w:rFonts w:ascii="Arial" w:hAnsi="Arial" w:cs="Arial"/>
          <w:bCs/>
        </w:rPr>
        <w:t xml:space="preserve"> p.p.</w:t>
      </w:r>
      <w:r w:rsidR="00A336B8" w:rsidRPr="00F75B79">
        <w:rPr>
          <w:rFonts w:ascii="Arial" w:hAnsi="Arial" w:cs="Arial"/>
          <w:bCs/>
        </w:rPr>
        <w:t>, em relação ao mês anterior.</w:t>
      </w:r>
      <w:r w:rsidR="00486E95" w:rsidRPr="00F75B79">
        <w:rPr>
          <w:rFonts w:ascii="Arial" w:hAnsi="Arial" w:cs="Arial"/>
          <w:bCs/>
        </w:rPr>
        <w:t xml:space="preserve"> O Sul </w:t>
      </w:r>
      <w:r w:rsidR="00A336B8" w:rsidRPr="00F75B79">
        <w:rPr>
          <w:rFonts w:ascii="Arial" w:hAnsi="Arial" w:cs="Arial"/>
          <w:bCs/>
        </w:rPr>
        <w:t xml:space="preserve">registrou </w:t>
      </w:r>
      <w:r w:rsidR="00C75FEF" w:rsidRPr="00F75B79">
        <w:rPr>
          <w:rFonts w:ascii="Arial" w:hAnsi="Arial" w:cs="Arial"/>
          <w:bCs/>
        </w:rPr>
        <w:t>68</w:t>
      </w:r>
      <w:r w:rsidR="00486E95" w:rsidRPr="00F75B79">
        <w:rPr>
          <w:rFonts w:ascii="Arial" w:hAnsi="Arial" w:cs="Arial"/>
          <w:bCs/>
        </w:rPr>
        <w:t>%</w:t>
      </w:r>
      <w:r w:rsidR="00A336B8" w:rsidRPr="00F75B79">
        <w:rPr>
          <w:rFonts w:ascii="Arial" w:hAnsi="Arial" w:cs="Arial"/>
          <w:bCs/>
        </w:rPr>
        <w:t xml:space="preserve">, com </w:t>
      </w:r>
      <w:r w:rsidR="00486E95" w:rsidRPr="00F75B79">
        <w:rPr>
          <w:rFonts w:ascii="Arial" w:hAnsi="Arial" w:cs="Arial"/>
          <w:bCs/>
        </w:rPr>
        <w:t xml:space="preserve">deplecionamento de </w:t>
      </w:r>
      <w:r w:rsidR="00C75FEF" w:rsidRPr="00F75B79">
        <w:rPr>
          <w:rFonts w:ascii="Arial" w:hAnsi="Arial" w:cs="Arial"/>
          <w:bCs/>
        </w:rPr>
        <w:t>14,4</w:t>
      </w:r>
      <w:r w:rsidR="00486E95" w:rsidRPr="00F75B79">
        <w:rPr>
          <w:rFonts w:ascii="Arial" w:hAnsi="Arial" w:cs="Arial"/>
          <w:bCs/>
        </w:rPr>
        <w:t xml:space="preserve"> p.p.</w:t>
      </w:r>
    </w:p>
    <w:p w14:paraId="53111A85" w14:textId="2C3DCB5E" w:rsidR="004F2297" w:rsidRDefault="004F2297" w:rsidP="000402EF">
      <w:pPr>
        <w:pStyle w:val="Corpodetexto"/>
        <w:spacing w:before="55" w:line="276" w:lineRule="auto"/>
        <w:ind w:left="150" w:firstLine="559"/>
        <w:jc w:val="both"/>
        <w:rPr>
          <w:rFonts w:ascii="Arial" w:hAnsi="Arial" w:cs="Arial"/>
          <w:bCs/>
        </w:rPr>
      </w:pPr>
      <w:r w:rsidRPr="00F75B79">
        <w:rPr>
          <w:rFonts w:ascii="Arial" w:hAnsi="Arial" w:cs="Arial"/>
          <w:bCs/>
        </w:rPr>
        <w:t>A capacidade instalada total de geração de energia elétri</w:t>
      </w:r>
      <w:r w:rsidR="009C56A5" w:rsidRPr="00F75B79">
        <w:rPr>
          <w:rFonts w:ascii="Arial" w:hAnsi="Arial" w:cs="Arial"/>
          <w:bCs/>
        </w:rPr>
        <w:t>ca do Brasil atingiu 22</w:t>
      </w:r>
      <w:r w:rsidR="00A962C9" w:rsidRPr="00F75B79">
        <w:rPr>
          <w:rFonts w:ascii="Arial" w:hAnsi="Arial" w:cs="Arial"/>
          <w:bCs/>
        </w:rPr>
        <w:t>7.655</w:t>
      </w:r>
      <w:r w:rsidRPr="00F75B79">
        <w:rPr>
          <w:rFonts w:ascii="Arial" w:hAnsi="Arial" w:cs="Arial"/>
          <w:bCs/>
        </w:rPr>
        <w:t xml:space="preserve"> MW, incluindo </w:t>
      </w:r>
      <w:r w:rsidR="00096C21" w:rsidRPr="00F75B79">
        <w:rPr>
          <w:rFonts w:ascii="Arial" w:hAnsi="Arial" w:cs="Arial"/>
          <w:bCs/>
        </w:rPr>
        <w:t>MM</w:t>
      </w:r>
      <w:r w:rsidR="00805AD7" w:rsidRPr="00F75B79">
        <w:rPr>
          <w:rFonts w:ascii="Arial" w:hAnsi="Arial" w:cs="Arial"/>
          <w:bCs/>
        </w:rPr>
        <w:t>GD</w:t>
      </w:r>
      <w:r w:rsidR="000579E8">
        <w:rPr>
          <w:rFonts w:ascii="Arial" w:hAnsi="Arial" w:cs="Arial"/>
          <w:bCs/>
        </w:rPr>
        <w:t xml:space="preserve">, </w:t>
      </w:r>
      <w:r w:rsidR="000579E8" w:rsidRPr="00F75B79">
        <w:rPr>
          <w:rFonts w:ascii="Arial" w:hAnsi="Arial" w:cs="Arial"/>
          <w:bCs/>
        </w:rPr>
        <w:t>no mês de fevereiro de 2024</w:t>
      </w:r>
      <w:r w:rsidR="00805AD7" w:rsidRPr="00F75B79">
        <w:rPr>
          <w:rFonts w:ascii="Arial" w:hAnsi="Arial" w:cs="Arial"/>
          <w:bCs/>
        </w:rPr>
        <w:t xml:space="preserve">. A </w:t>
      </w:r>
      <w:r w:rsidR="00096C21" w:rsidRPr="00F75B79">
        <w:rPr>
          <w:rFonts w:ascii="Arial" w:hAnsi="Arial" w:cs="Arial"/>
          <w:bCs/>
        </w:rPr>
        <w:t>MM</w:t>
      </w:r>
      <w:r w:rsidR="00805AD7" w:rsidRPr="00F75B79">
        <w:rPr>
          <w:rFonts w:ascii="Arial" w:hAnsi="Arial" w:cs="Arial"/>
          <w:bCs/>
        </w:rPr>
        <w:t>GD ultrapassou os 2</w:t>
      </w:r>
      <w:r w:rsidR="00A962C9" w:rsidRPr="00F75B79">
        <w:rPr>
          <w:rFonts w:ascii="Arial" w:hAnsi="Arial" w:cs="Arial"/>
          <w:bCs/>
        </w:rPr>
        <w:t>7</w:t>
      </w:r>
      <w:r w:rsidRPr="00F75B79">
        <w:rPr>
          <w:rFonts w:ascii="Arial" w:hAnsi="Arial" w:cs="Arial"/>
          <w:bCs/>
        </w:rPr>
        <w:t xml:space="preserve"> GW de potên</w:t>
      </w:r>
      <w:r w:rsidR="00805AD7" w:rsidRPr="00F75B79">
        <w:rPr>
          <w:rFonts w:ascii="Arial" w:hAnsi="Arial" w:cs="Arial"/>
          <w:bCs/>
        </w:rPr>
        <w:t xml:space="preserve">cia instalada, </w:t>
      </w:r>
      <w:r w:rsidRPr="00F75B79">
        <w:rPr>
          <w:rFonts w:ascii="Arial" w:hAnsi="Arial" w:cs="Arial"/>
          <w:bCs/>
        </w:rPr>
        <w:t xml:space="preserve">representando </w:t>
      </w:r>
      <w:r w:rsidR="00A962C9" w:rsidRPr="00F75B79">
        <w:rPr>
          <w:rFonts w:ascii="Arial" w:hAnsi="Arial" w:cs="Arial"/>
          <w:bCs/>
        </w:rPr>
        <w:t>12,2</w:t>
      </w:r>
      <w:r w:rsidRPr="00F75B79">
        <w:rPr>
          <w:rFonts w:ascii="Arial" w:hAnsi="Arial" w:cs="Arial"/>
          <w:bCs/>
        </w:rPr>
        <w:t>% da matriz de capacidade instalada de geração de energia</w:t>
      </w:r>
      <w:r w:rsidR="00805AD7" w:rsidRPr="00F75B79">
        <w:rPr>
          <w:rFonts w:ascii="Arial" w:hAnsi="Arial" w:cs="Arial"/>
          <w:bCs/>
        </w:rPr>
        <w:t xml:space="preserve"> elétrica e com crescimento de 5</w:t>
      </w:r>
      <w:r w:rsidR="00A962C9" w:rsidRPr="00F75B79">
        <w:rPr>
          <w:rFonts w:ascii="Arial" w:hAnsi="Arial" w:cs="Arial"/>
          <w:bCs/>
        </w:rPr>
        <w:t>2</w:t>
      </w:r>
      <w:r w:rsidRPr="00F75B79">
        <w:rPr>
          <w:rFonts w:ascii="Arial" w:hAnsi="Arial" w:cs="Arial"/>
          <w:bCs/>
        </w:rPr>
        <w:t>% nos últimos 12 meses.</w:t>
      </w:r>
    </w:p>
    <w:p w14:paraId="6B998075" w14:textId="282D8791" w:rsidR="00255725" w:rsidRDefault="000579E8" w:rsidP="00B45591">
      <w:pPr>
        <w:pStyle w:val="Corpodetexto"/>
        <w:spacing w:before="55" w:line="276" w:lineRule="auto"/>
        <w:ind w:left="150" w:firstLine="559"/>
        <w:jc w:val="both"/>
        <w:rPr>
          <w:rFonts w:ascii="Arial" w:hAnsi="Arial" w:cs="Arial"/>
          <w:bCs/>
        </w:rPr>
      </w:pPr>
      <w:r>
        <w:rPr>
          <w:rFonts w:ascii="Arial" w:hAnsi="Arial" w:cs="Arial"/>
          <w:bCs/>
        </w:rPr>
        <w:t>A</w:t>
      </w:r>
      <w:r w:rsidRPr="00F75B79">
        <w:rPr>
          <w:rFonts w:ascii="Arial" w:hAnsi="Arial" w:cs="Arial"/>
          <w:bCs/>
        </w:rPr>
        <w:t xml:space="preserve"> geração hidráulica </w:t>
      </w:r>
      <w:r>
        <w:rPr>
          <w:rFonts w:ascii="Arial" w:hAnsi="Arial" w:cs="Arial"/>
          <w:bCs/>
        </w:rPr>
        <w:t>verificada n</w:t>
      </w:r>
      <w:r w:rsidRPr="00F75B79">
        <w:rPr>
          <w:rFonts w:ascii="Arial" w:hAnsi="Arial" w:cs="Arial"/>
          <w:bCs/>
        </w:rPr>
        <w:t>o mês de janeiro de 2024 correspondeu a 71,2% do total gerado no país. As fontes renováveis (hidráulica, eólica, solar, biomassa e MMGD) representaram cerca de 92% da geração de energia elétrica brasileira.</w:t>
      </w:r>
    </w:p>
    <w:p w14:paraId="74076A8C" w14:textId="25E9462C" w:rsidR="009B1D0E" w:rsidRPr="00F75B79" w:rsidRDefault="00B45591" w:rsidP="00B45591">
      <w:pPr>
        <w:pStyle w:val="Corpodetexto"/>
        <w:spacing w:before="55" w:line="276" w:lineRule="auto"/>
        <w:ind w:left="150" w:firstLine="559"/>
        <w:jc w:val="both"/>
        <w:rPr>
          <w:rFonts w:ascii="Arial" w:hAnsi="Arial" w:cs="Arial"/>
          <w:bCs/>
        </w:rPr>
      </w:pPr>
      <w:r>
        <w:rPr>
          <w:rFonts w:ascii="Arial" w:hAnsi="Arial" w:cs="Arial"/>
          <w:bCs/>
        </w:rPr>
        <w:t>Cabe relembrar</w:t>
      </w:r>
      <w:r w:rsidR="00255725">
        <w:rPr>
          <w:rFonts w:ascii="Arial" w:hAnsi="Arial" w:cs="Arial"/>
          <w:bCs/>
        </w:rPr>
        <w:t xml:space="preserve"> aos nossos leitores que nesta nova versão do Boletim de Monitoramento do Sistema Elétrico Brasileiro foram retiradas as seções de </w:t>
      </w:r>
      <w:r w:rsidR="00255725" w:rsidRPr="001109A2">
        <w:rPr>
          <w:rFonts w:ascii="Arial" w:hAnsi="Arial" w:cs="Arial"/>
          <w:bCs/>
        </w:rPr>
        <w:t xml:space="preserve">Custos Marginais de Operação (CMO) </w:t>
      </w:r>
      <w:r w:rsidR="00255725">
        <w:rPr>
          <w:rFonts w:ascii="Arial" w:hAnsi="Arial" w:cs="Arial"/>
          <w:bCs/>
        </w:rPr>
        <w:t xml:space="preserve">e </w:t>
      </w:r>
      <w:r w:rsidR="00255725" w:rsidRPr="001109A2">
        <w:rPr>
          <w:rFonts w:ascii="Arial" w:hAnsi="Arial" w:cs="Arial"/>
          <w:bCs/>
        </w:rPr>
        <w:t>Preço de Liquidação das Diferenças (PLD)</w:t>
      </w:r>
      <w:r w:rsidR="00255725">
        <w:rPr>
          <w:rFonts w:ascii="Arial" w:hAnsi="Arial" w:cs="Arial"/>
          <w:bCs/>
        </w:rPr>
        <w:t xml:space="preserve">, </w:t>
      </w:r>
      <w:r w:rsidR="00255725" w:rsidRPr="00AD4A34">
        <w:rPr>
          <w:rFonts w:ascii="Arial" w:hAnsi="Arial" w:cs="Arial"/>
          <w:bCs/>
        </w:rPr>
        <w:t>visto que tais</w:t>
      </w:r>
      <w:r w:rsidR="00255725">
        <w:rPr>
          <w:rFonts w:ascii="Arial" w:hAnsi="Arial" w:cs="Arial"/>
          <w:bCs/>
        </w:rPr>
        <w:t xml:space="preserve"> dados estão disponíveis nos </w:t>
      </w:r>
      <w:r w:rsidR="00255725" w:rsidRPr="00DA04C5">
        <w:rPr>
          <w:rFonts w:ascii="Arial" w:hAnsi="Arial" w:cs="Arial"/>
          <w:bCs/>
          <w:i/>
        </w:rPr>
        <w:t>links</w:t>
      </w:r>
      <w:r w:rsidR="00255725">
        <w:rPr>
          <w:rFonts w:ascii="Arial" w:hAnsi="Arial" w:cs="Arial"/>
          <w:bCs/>
        </w:rPr>
        <w:t xml:space="preserve"> dos </w:t>
      </w:r>
      <w:r w:rsidR="00255725" w:rsidRPr="00DA04C5">
        <w:rPr>
          <w:rFonts w:ascii="Arial" w:hAnsi="Arial" w:cs="Arial"/>
          <w:bCs/>
          <w:i/>
        </w:rPr>
        <w:t>sites</w:t>
      </w:r>
      <w:r w:rsidR="00255725">
        <w:rPr>
          <w:rFonts w:ascii="Arial" w:hAnsi="Arial" w:cs="Arial"/>
          <w:bCs/>
        </w:rPr>
        <w:t xml:space="preserve"> do </w:t>
      </w:r>
      <w:hyperlink r:id="rId21" w:history="1">
        <w:r w:rsidR="00255725" w:rsidRPr="001109A2">
          <w:rPr>
            <w:rStyle w:val="Hyperlink"/>
            <w:rFonts w:ascii="Arial" w:hAnsi="Arial" w:cs="Arial"/>
            <w:bCs/>
          </w:rPr>
          <w:t>ONS</w:t>
        </w:r>
      </w:hyperlink>
      <w:r w:rsidR="00255725">
        <w:rPr>
          <w:rFonts w:ascii="Arial" w:hAnsi="Arial" w:cs="Arial"/>
          <w:bCs/>
        </w:rPr>
        <w:t xml:space="preserve"> e </w:t>
      </w:r>
      <w:hyperlink r:id="rId22" w:history="1">
        <w:r w:rsidR="00255725" w:rsidRPr="00D007A5">
          <w:rPr>
            <w:rStyle w:val="Hyperlink"/>
            <w:rFonts w:ascii="Arial" w:hAnsi="Arial" w:cs="Arial"/>
            <w:bCs/>
          </w:rPr>
          <w:t>CCEE</w:t>
        </w:r>
      </w:hyperlink>
      <w:r w:rsidR="00255725">
        <w:rPr>
          <w:rFonts w:ascii="Arial" w:hAnsi="Arial" w:cs="Arial"/>
          <w:bCs/>
        </w:rPr>
        <w:t>, respectivamente.</w:t>
      </w:r>
      <w:r w:rsidR="00FC5A8B">
        <w:rPr>
          <w:rFonts w:ascii="Arial" w:hAnsi="Arial" w:cs="Arial"/>
          <w:bCs/>
        </w:rPr>
        <w:t xml:space="preserve"> </w:t>
      </w:r>
      <w:r w:rsidR="00FC5A8B" w:rsidRPr="005A3D2E">
        <w:rPr>
          <w:rFonts w:ascii="Arial" w:hAnsi="Arial" w:cs="Arial"/>
          <w:bCs/>
        </w:rPr>
        <w:t xml:space="preserve">Além disso, </w:t>
      </w:r>
      <w:r w:rsidR="005A3D2E" w:rsidRPr="005A3D2E">
        <w:rPr>
          <w:rFonts w:ascii="Arial" w:hAnsi="Arial" w:cs="Arial"/>
          <w:bCs/>
        </w:rPr>
        <w:t>foi incluída</w:t>
      </w:r>
      <w:r w:rsidR="00FC5A8B" w:rsidRPr="005A3D2E">
        <w:rPr>
          <w:rFonts w:ascii="Arial" w:hAnsi="Arial" w:cs="Arial"/>
          <w:bCs/>
        </w:rPr>
        <w:t xml:space="preserve"> uma nova seção dedicada ao programa Luz Para Todos, com informações atualizadas sobre as metas e seu progresso.</w:t>
      </w:r>
      <w:r w:rsidR="00FC5A8B">
        <w:rPr>
          <w:rFonts w:ascii="Arial" w:hAnsi="Arial" w:cs="Arial"/>
          <w:bCs/>
        </w:rPr>
        <w:t xml:space="preserve"> </w:t>
      </w:r>
    </w:p>
    <w:p w14:paraId="3DB0D8D9" w14:textId="0135D8DC" w:rsidR="00770148" w:rsidRPr="00894A0D" w:rsidRDefault="00FC5A8B" w:rsidP="001354AD">
      <w:pPr>
        <w:rPr>
          <w:rFonts w:ascii="Century Gothic" w:hAnsi="Century Gothic"/>
          <w:color w:val="173DFF"/>
          <w:sz w:val="34"/>
          <w:szCs w:val="34"/>
        </w:rPr>
      </w:pPr>
      <w:r w:rsidRPr="00894A0D">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98542" behindDoc="1" locked="0" layoutInCell="1" allowOverlap="1" wp14:anchorId="12DD5475" wp14:editId="1F510B1D">
                <wp:simplePos x="0" y="0"/>
                <wp:positionH relativeFrom="margin">
                  <wp:posOffset>-153035</wp:posOffset>
                </wp:positionH>
                <wp:positionV relativeFrom="paragraph">
                  <wp:posOffset>385756</wp:posOffset>
                </wp:positionV>
                <wp:extent cx="6957060" cy="1760561"/>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6957060" cy="1760561"/>
                        </a:xfrm>
                        <a:prstGeom prst="rect">
                          <a:avLst/>
                        </a:prstGeom>
                        <a:solidFill>
                          <a:srgbClr val="173DFF">
                            <a:alpha val="11999"/>
                          </a:srgbClr>
                        </a:solidFill>
                      </wps:spPr>
                      <wps:txbx>
                        <w:txbxContent>
                          <w:p w14:paraId="295F24B7" w14:textId="70147303" w:rsidR="003137EC" w:rsidRPr="00DA04C5" w:rsidRDefault="003137EC" w:rsidP="00B45591">
                            <w:pPr>
                              <w:spacing w:before="55" w:after="0" w:line="276" w:lineRule="auto"/>
                              <w:ind w:left="142" w:right="181" w:firstLine="709"/>
                              <w:jc w:val="both"/>
                              <w:rPr>
                                <w:rFonts w:ascii="Arial" w:hAnsi="Arial" w:cs="Arial"/>
                                <w:sz w:val="24"/>
                                <w:szCs w:val="24"/>
                              </w:rPr>
                            </w:pPr>
                            <w:r w:rsidRPr="00DA04C5">
                              <w:rPr>
                                <w:rFonts w:ascii="Arial" w:hAnsi="Arial" w:cs="Arial"/>
                                <w:sz w:val="24"/>
                                <w:szCs w:val="24"/>
                              </w:rPr>
                              <w:t>A ANEEL</w:t>
                            </w:r>
                            <w:r>
                              <w:rPr>
                                <w:rFonts w:ascii="Arial" w:hAnsi="Arial" w:cs="Arial"/>
                                <w:sz w:val="24"/>
                                <w:szCs w:val="24"/>
                              </w:rPr>
                              <w:t xml:space="preserve"> estimou</w:t>
                            </w:r>
                            <w:r w:rsidRPr="00F75B79">
                              <w:rPr>
                                <w:rFonts w:ascii="Arial" w:hAnsi="Arial" w:cs="Arial"/>
                                <w:sz w:val="24"/>
                                <w:szCs w:val="24"/>
                              </w:rPr>
                              <w:t xml:space="preserve"> a </w:t>
                            </w:r>
                            <w:r w:rsidRPr="00367F87">
                              <w:rPr>
                                <w:rFonts w:ascii="Arial" w:hAnsi="Arial" w:cs="Arial"/>
                                <w:sz w:val="24"/>
                                <w:szCs w:val="24"/>
                              </w:rPr>
                              <w:t xml:space="preserve">ampliação da </w:t>
                            </w:r>
                            <w:hyperlink r:id="rId23" w:history="1">
                              <w:r>
                                <w:rPr>
                                  <w:rStyle w:val="Hyperlink"/>
                                  <w:rFonts w:ascii="Arial" w:hAnsi="Arial" w:cs="Arial"/>
                                  <w:sz w:val="24"/>
                                  <w:szCs w:val="24"/>
                                </w:rPr>
                                <w:t>matriz de capacidade instalada de geração</w:t>
                              </w:r>
                            </w:hyperlink>
                            <w:r w:rsidRPr="00F75B79">
                              <w:rPr>
                                <w:rFonts w:ascii="Arial" w:hAnsi="Arial" w:cs="Arial"/>
                                <w:sz w:val="24"/>
                                <w:szCs w:val="24"/>
                              </w:rPr>
                              <w:t xml:space="preserve"> em 10.1 </w:t>
                            </w:r>
                            <w:r>
                              <w:rPr>
                                <w:rFonts w:ascii="Arial" w:hAnsi="Arial" w:cs="Arial"/>
                                <w:sz w:val="24"/>
                                <w:szCs w:val="24"/>
                              </w:rPr>
                              <w:t>G</w:t>
                            </w:r>
                            <w:r w:rsidRPr="00F75B79">
                              <w:rPr>
                                <w:rFonts w:ascii="Arial" w:hAnsi="Arial" w:cs="Arial"/>
                                <w:sz w:val="24"/>
                                <w:szCs w:val="24"/>
                              </w:rPr>
                              <w:t xml:space="preserve">W </w:t>
                            </w:r>
                            <w:r>
                              <w:rPr>
                                <w:rFonts w:ascii="Arial" w:hAnsi="Arial" w:cs="Arial"/>
                                <w:sz w:val="24"/>
                                <w:szCs w:val="24"/>
                              </w:rPr>
                              <w:t>n</w:t>
                            </w:r>
                            <w:r w:rsidRPr="00F75B79">
                              <w:rPr>
                                <w:rFonts w:ascii="Arial" w:hAnsi="Arial" w:cs="Arial"/>
                                <w:sz w:val="24"/>
                                <w:szCs w:val="24"/>
                              </w:rPr>
                              <w:t>este ano. Se alcançado, será o segundo maior avanço anual já verificado pela Agência.</w:t>
                            </w:r>
                          </w:p>
                          <w:p w14:paraId="5351F5F7" w14:textId="0DEEB562" w:rsidR="003137EC" w:rsidRDefault="003137EC" w:rsidP="00AD4A34">
                            <w:pPr>
                              <w:spacing w:before="55" w:after="0" w:line="276" w:lineRule="auto"/>
                              <w:ind w:left="142" w:right="96" w:firstLine="709"/>
                              <w:jc w:val="both"/>
                              <w:rPr>
                                <w:rFonts w:ascii="Arial" w:hAnsi="Arial" w:cs="Arial"/>
                                <w:sz w:val="24"/>
                                <w:szCs w:val="24"/>
                              </w:rPr>
                            </w:pPr>
                            <w:r>
                              <w:rPr>
                                <w:rFonts w:ascii="Arial" w:hAnsi="Arial" w:cs="Arial"/>
                                <w:sz w:val="24"/>
                                <w:szCs w:val="24"/>
                              </w:rPr>
                              <w:t>E</w:t>
                            </w:r>
                            <w:r w:rsidRPr="00F75B79">
                              <w:rPr>
                                <w:rFonts w:ascii="Arial" w:hAnsi="Arial" w:cs="Arial"/>
                                <w:sz w:val="24"/>
                                <w:szCs w:val="24"/>
                              </w:rPr>
                              <w:t xml:space="preserve">m 7 de fevereiro, às 14h15, </w:t>
                            </w:r>
                            <w:r>
                              <w:rPr>
                                <w:rFonts w:ascii="Arial" w:hAnsi="Arial" w:cs="Arial"/>
                                <w:sz w:val="24"/>
                                <w:szCs w:val="24"/>
                              </w:rPr>
                              <w:t xml:space="preserve">ocorreu </w:t>
                            </w:r>
                            <w:r w:rsidRPr="00367F87">
                              <w:rPr>
                                <w:rFonts w:ascii="Arial" w:hAnsi="Arial" w:cs="Arial"/>
                                <w:sz w:val="24"/>
                                <w:szCs w:val="24"/>
                              </w:rPr>
                              <w:t xml:space="preserve">recorde na </w:t>
                            </w:r>
                            <w:hyperlink r:id="rId24" w:history="1">
                              <w:r>
                                <w:rPr>
                                  <w:rStyle w:val="Hyperlink"/>
                                  <w:rFonts w:ascii="Arial" w:hAnsi="Arial" w:cs="Arial"/>
                                  <w:sz w:val="24"/>
                                  <w:szCs w:val="24"/>
                                </w:rPr>
                                <w:t>demanda instantânea de carga do SIN</w:t>
                              </w:r>
                            </w:hyperlink>
                            <w:r w:rsidRPr="00F75B79">
                              <w:rPr>
                                <w:rFonts w:ascii="Arial" w:hAnsi="Arial" w:cs="Arial"/>
                                <w:sz w:val="24"/>
                                <w:szCs w:val="24"/>
                              </w:rPr>
                              <w:t xml:space="preserve"> </w:t>
                            </w:r>
                            <w:r>
                              <w:rPr>
                                <w:rFonts w:ascii="Arial" w:hAnsi="Arial" w:cs="Arial"/>
                                <w:sz w:val="24"/>
                                <w:szCs w:val="24"/>
                              </w:rPr>
                              <w:t xml:space="preserve">no valor de </w:t>
                            </w:r>
                            <w:r w:rsidRPr="00F75B79">
                              <w:rPr>
                                <w:rFonts w:ascii="Arial" w:hAnsi="Arial" w:cs="Arial"/>
                                <w:sz w:val="24"/>
                                <w:szCs w:val="24"/>
                              </w:rPr>
                              <w:t>101.860 MW</w:t>
                            </w:r>
                            <w:r>
                              <w:rPr>
                                <w:rFonts w:ascii="Arial" w:hAnsi="Arial" w:cs="Arial"/>
                                <w:sz w:val="24"/>
                                <w:szCs w:val="24"/>
                              </w:rPr>
                              <w:t>. Segundo o ONS,</w:t>
                            </w:r>
                            <w:r w:rsidRPr="00F75B79">
                              <w:rPr>
                                <w:rFonts w:ascii="Arial" w:hAnsi="Arial" w:cs="Arial"/>
                                <w:sz w:val="24"/>
                                <w:szCs w:val="24"/>
                              </w:rPr>
                              <w:t xml:space="preserve"> </w:t>
                            </w:r>
                            <w:r>
                              <w:rPr>
                                <w:rFonts w:ascii="Arial" w:hAnsi="Arial" w:cs="Arial"/>
                                <w:sz w:val="24"/>
                                <w:szCs w:val="24"/>
                              </w:rPr>
                              <w:t>a carga</w:t>
                            </w:r>
                            <w:r w:rsidRPr="00F75B79">
                              <w:rPr>
                                <w:rFonts w:ascii="Arial" w:hAnsi="Arial" w:cs="Arial"/>
                                <w:sz w:val="24"/>
                                <w:szCs w:val="24"/>
                              </w:rPr>
                              <w:t xml:space="preserve"> estava sendo atendid</w:t>
                            </w:r>
                            <w:r>
                              <w:rPr>
                                <w:rFonts w:ascii="Arial" w:hAnsi="Arial" w:cs="Arial"/>
                                <w:sz w:val="24"/>
                                <w:szCs w:val="24"/>
                              </w:rPr>
                              <w:t>a</w:t>
                            </w:r>
                            <w:r w:rsidRPr="00F75B79">
                              <w:rPr>
                                <w:rFonts w:ascii="Arial" w:hAnsi="Arial" w:cs="Arial"/>
                                <w:sz w:val="24"/>
                                <w:szCs w:val="24"/>
                              </w:rPr>
                              <w:t xml:space="preserve"> majoritariamente pela geração hidráulica e </w:t>
                            </w:r>
                            <w:r>
                              <w:rPr>
                                <w:rFonts w:ascii="Arial" w:hAnsi="Arial" w:cs="Arial"/>
                                <w:sz w:val="24"/>
                                <w:szCs w:val="24"/>
                              </w:rPr>
                              <w:t>MMGD</w:t>
                            </w:r>
                            <w:r w:rsidRPr="00F75B79">
                              <w:rPr>
                                <w:rFonts w:ascii="Arial" w:hAnsi="Arial" w:cs="Arial"/>
                                <w:sz w:val="24"/>
                                <w:szCs w:val="24"/>
                              </w:rPr>
                              <w:t>. As renováveis estavam atendendo 92,4% da carga</w:t>
                            </w:r>
                            <w:r>
                              <w:rPr>
                                <w:rFonts w:ascii="Arial" w:hAnsi="Arial" w:cs="Arial"/>
                                <w:sz w:val="24"/>
                                <w:szCs w:val="24"/>
                              </w:rPr>
                              <w:t xml:space="preserve">, </w:t>
                            </w:r>
                            <w:r w:rsidRPr="00F75B79">
                              <w:rPr>
                                <w:rFonts w:ascii="Arial" w:hAnsi="Arial" w:cs="Arial"/>
                                <w:sz w:val="24"/>
                                <w:szCs w:val="24"/>
                              </w:rPr>
                              <w:t>naquele momento.</w:t>
                            </w:r>
                          </w:p>
                          <w:p w14:paraId="53F85A23" w14:textId="34687C0D" w:rsidR="003137EC" w:rsidRDefault="003137EC" w:rsidP="00AD4A3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ONS publicou </w:t>
                            </w:r>
                            <w:r w:rsidRPr="00F75B79">
                              <w:rPr>
                                <w:rFonts w:ascii="Arial" w:hAnsi="Arial" w:cs="Arial"/>
                                <w:sz w:val="24"/>
                                <w:szCs w:val="24"/>
                              </w:rPr>
                              <w:t xml:space="preserve">o </w:t>
                            </w:r>
                            <w:r w:rsidRPr="00367F87">
                              <w:rPr>
                                <w:rFonts w:ascii="Arial" w:hAnsi="Arial" w:cs="Arial"/>
                                <w:sz w:val="24"/>
                                <w:szCs w:val="24"/>
                              </w:rPr>
                              <w:t xml:space="preserve">Sumário Executivo do Plano da Operação Elétrica de Médio Prazo do SIN  - </w:t>
                            </w:r>
                            <w:hyperlink r:id="rId25" w:history="1">
                              <w:r>
                                <w:rPr>
                                  <w:rStyle w:val="Hyperlink"/>
                                  <w:rFonts w:ascii="Arial" w:hAnsi="Arial" w:cs="Arial"/>
                                  <w:sz w:val="24"/>
                                  <w:szCs w:val="24"/>
                                </w:rPr>
                                <w:t>PAR/PEL 2023</w:t>
                              </w:r>
                            </w:hyperlink>
                            <w:r w:rsidRPr="00F75B79">
                              <w:rPr>
                                <w:rFonts w:ascii="Arial" w:hAnsi="Arial" w:cs="Arial"/>
                                <w:sz w:val="24"/>
                                <w:szCs w:val="24"/>
                              </w:rPr>
                              <w:t xml:space="preserve"> para o horizonte de 2024 a 2028</w:t>
                            </w:r>
                            <w:r>
                              <w:rPr>
                                <w:rFonts w:ascii="Arial" w:hAnsi="Arial" w:cs="Arial"/>
                                <w:sz w:val="24"/>
                                <w:szCs w:val="24"/>
                              </w:rPr>
                              <w:t>, No dia 15 de fevereiro</w:t>
                            </w:r>
                            <w:r w:rsidRPr="00F75B79">
                              <w:rPr>
                                <w:rFonts w:ascii="Arial" w:hAnsi="Arial" w:cs="Arial"/>
                                <w:sz w:val="24"/>
                                <w:szCs w:val="24"/>
                              </w:rPr>
                              <w:t>. O documento apresenta os detalhes dos investimentos estimados em R$ 49 bilhões</w:t>
                            </w:r>
                            <w:r>
                              <w:rPr>
                                <w:rFonts w:ascii="Arial" w:hAnsi="Arial" w:cs="Arial"/>
                                <w:sz w:val="24"/>
                                <w:szCs w:val="24"/>
                              </w:rPr>
                              <w:t xml:space="preserve"> para o período.</w:t>
                            </w:r>
                          </w:p>
                          <w:p w14:paraId="786BF535" w14:textId="77777777" w:rsidR="003137EC" w:rsidRDefault="003137EC" w:rsidP="00AD4A34">
                            <w:pPr>
                              <w:spacing w:before="55" w:after="0" w:line="276" w:lineRule="auto"/>
                              <w:ind w:right="96"/>
                              <w:jc w:val="both"/>
                              <w:rPr>
                                <w:rFonts w:ascii="Arial" w:hAnsi="Arial" w:cs="Arial"/>
                                <w:sz w:val="24"/>
                                <w:szCs w:val="24"/>
                              </w:rPr>
                            </w:pPr>
                          </w:p>
                          <w:p w14:paraId="2769F256" w14:textId="3AB748B5" w:rsidR="003137EC" w:rsidRDefault="003137EC" w:rsidP="00AD4A34">
                            <w:pPr>
                              <w:spacing w:before="55" w:after="0" w:line="276" w:lineRule="auto"/>
                              <w:ind w:left="142" w:right="96" w:firstLine="709"/>
                              <w:jc w:val="both"/>
                              <w:rPr>
                                <w:rFonts w:cstheme="minorHAnsi"/>
                                <w:sz w:val="24"/>
                                <w:szCs w:val="24"/>
                              </w:rPr>
                            </w:pPr>
                          </w:p>
                          <w:p w14:paraId="1E2E3AB4" w14:textId="69BA2D21" w:rsidR="003137EC" w:rsidRDefault="003137EC" w:rsidP="00CA4E9D">
                            <w:pPr>
                              <w:spacing w:after="120" w:line="240" w:lineRule="auto"/>
                              <w:ind w:left="284" w:right="603" w:firstLine="709"/>
                              <w:contextualSpacing/>
                              <w:jc w:val="both"/>
                              <w:rPr>
                                <w:rFonts w:cstheme="minorHAnsi"/>
                                <w:sz w:val="24"/>
                                <w:szCs w:val="24"/>
                              </w:rPr>
                            </w:pPr>
                          </w:p>
                          <w:p w14:paraId="26624400" w14:textId="77777777" w:rsidR="003137EC" w:rsidRPr="006E40F5" w:rsidRDefault="003137EC" w:rsidP="00CA4E9D">
                            <w:pPr>
                              <w:spacing w:after="120" w:line="240" w:lineRule="auto"/>
                              <w:ind w:left="284" w:right="603" w:firstLine="709"/>
                              <w:contextualSpacing/>
                              <w:jc w:val="both"/>
                              <w:rPr>
                                <w:rFonts w:cstheme="minorHAnsi"/>
                                <w:sz w:val="24"/>
                                <w:szCs w:val="24"/>
                              </w:rPr>
                            </w:pPr>
                          </w:p>
                          <w:p w14:paraId="40D37F91" w14:textId="0C950705" w:rsidR="003137EC" w:rsidRDefault="003137EC" w:rsidP="00CA4E9D">
                            <w:pPr>
                              <w:spacing w:line="288" w:lineRule="auto"/>
                              <w:ind w:left="382" w:right="598"/>
                              <w:rPr>
                                <w:rFonts w:cstheme="minorHAnsi"/>
                                <w:color w:val="000000"/>
                                <w:sz w:val="24"/>
                              </w:rPr>
                            </w:pPr>
                          </w:p>
                          <w:p w14:paraId="4C3AF23A" w14:textId="77777777" w:rsidR="003137EC" w:rsidRPr="00CA4E9D" w:rsidRDefault="003137EC" w:rsidP="00CA4E9D">
                            <w:pPr>
                              <w:spacing w:line="288" w:lineRule="auto"/>
                              <w:ind w:left="382" w:right="598"/>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2" type="#_x0000_t202" style="position:absolute;margin-left:-12.05pt;margin-top:30.35pt;width:547.8pt;height:138.65pt;z-index:-2515179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" fillcolor="#173dff" stroked="f">
                <v:fill opacity="7967f"/>
                <v:textbox inset="0,0,0,0">
                  <w:txbxContent>
                    <w:p w14:paraId="295F24B7" w14:textId="70147303" w:rsidR="003137EC" w:rsidRPr="00DA04C5" w:rsidRDefault="003137EC" w:rsidP="00B45591">
                      <w:pPr>
                        <w:spacing w:before="55" w:after="0" w:line="276" w:lineRule="auto"/>
                        <w:ind w:left="142" w:right="181" w:firstLine="709"/>
                        <w:jc w:val="both"/>
                        <w:rPr>
                          <w:rFonts w:ascii="Arial" w:hAnsi="Arial" w:cs="Arial"/>
                          <w:sz w:val="24"/>
                          <w:szCs w:val="24"/>
                        </w:rPr>
                      </w:pPr>
                      <w:r w:rsidRPr="00DA04C5">
                        <w:rPr>
                          <w:rFonts w:ascii="Arial" w:hAnsi="Arial" w:cs="Arial"/>
                          <w:sz w:val="24"/>
                          <w:szCs w:val="24"/>
                        </w:rPr>
                        <w:t>A ANEEL</w:t>
                      </w:r>
                      <w:r>
                        <w:rPr>
                          <w:rFonts w:ascii="Arial" w:hAnsi="Arial" w:cs="Arial"/>
                          <w:sz w:val="24"/>
                          <w:szCs w:val="24"/>
                        </w:rPr>
                        <w:t xml:space="preserve"> estimou</w:t>
                      </w:r>
                      <w:r w:rsidRPr="00F75B79">
                        <w:rPr>
                          <w:rFonts w:ascii="Arial" w:hAnsi="Arial" w:cs="Arial"/>
                          <w:sz w:val="24"/>
                          <w:szCs w:val="24"/>
                        </w:rPr>
                        <w:t xml:space="preserve"> a </w:t>
                      </w:r>
                      <w:r w:rsidRPr="00367F87">
                        <w:rPr>
                          <w:rFonts w:ascii="Arial" w:hAnsi="Arial" w:cs="Arial"/>
                          <w:sz w:val="24"/>
                          <w:szCs w:val="24"/>
                        </w:rPr>
                        <w:t xml:space="preserve">ampliação da </w:t>
                      </w:r>
                      <w:hyperlink r:id="rId26" w:history="1">
                        <w:r>
                          <w:rPr>
                            <w:rStyle w:val="Hyperlink"/>
                            <w:rFonts w:ascii="Arial" w:hAnsi="Arial" w:cs="Arial"/>
                            <w:sz w:val="24"/>
                            <w:szCs w:val="24"/>
                          </w:rPr>
                          <w:t>matriz de capacidade instalada de geração</w:t>
                        </w:r>
                      </w:hyperlink>
                      <w:r w:rsidRPr="00F75B79">
                        <w:rPr>
                          <w:rFonts w:ascii="Arial" w:hAnsi="Arial" w:cs="Arial"/>
                          <w:sz w:val="24"/>
                          <w:szCs w:val="24"/>
                        </w:rPr>
                        <w:t xml:space="preserve"> em 10.1 </w:t>
                      </w:r>
                      <w:r>
                        <w:rPr>
                          <w:rFonts w:ascii="Arial" w:hAnsi="Arial" w:cs="Arial"/>
                          <w:sz w:val="24"/>
                          <w:szCs w:val="24"/>
                        </w:rPr>
                        <w:t>G</w:t>
                      </w:r>
                      <w:r w:rsidRPr="00F75B79">
                        <w:rPr>
                          <w:rFonts w:ascii="Arial" w:hAnsi="Arial" w:cs="Arial"/>
                          <w:sz w:val="24"/>
                          <w:szCs w:val="24"/>
                        </w:rPr>
                        <w:t xml:space="preserve">W </w:t>
                      </w:r>
                      <w:r>
                        <w:rPr>
                          <w:rFonts w:ascii="Arial" w:hAnsi="Arial" w:cs="Arial"/>
                          <w:sz w:val="24"/>
                          <w:szCs w:val="24"/>
                        </w:rPr>
                        <w:t>n</w:t>
                      </w:r>
                      <w:r w:rsidRPr="00F75B79">
                        <w:rPr>
                          <w:rFonts w:ascii="Arial" w:hAnsi="Arial" w:cs="Arial"/>
                          <w:sz w:val="24"/>
                          <w:szCs w:val="24"/>
                        </w:rPr>
                        <w:t>este ano. Se alcançado, será o segundo maior avanço anual já verificado pela Agência.</w:t>
                      </w:r>
                    </w:p>
                    <w:p w14:paraId="5351F5F7" w14:textId="0DEEB562" w:rsidR="003137EC" w:rsidRDefault="003137EC" w:rsidP="00AD4A34">
                      <w:pPr>
                        <w:spacing w:before="55" w:after="0" w:line="276" w:lineRule="auto"/>
                        <w:ind w:left="142" w:right="96" w:firstLine="709"/>
                        <w:jc w:val="both"/>
                        <w:rPr>
                          <w:rFonts w:ascii="Arial" w:hAnsi="Arial" w:cs="Arial"/>
                          <w:sz w:val="24"/>
                          <w:szCs w:val="24"/>
                        </w:rPr>
                      </w:pPr>
                      <w:r>
                        <w:rPr>
                          <w:rFonts w:ascii="Arial" w:hAnsi="Arial" w:cs="Arial"/>
                          <w:sz w:val="24"/>
                          <w:szCs w:val="24"/>
                        </w:rPr>
                        <w:t>E</w:t>
                      </w:r>
                      <w:r w:rsidRPr="00F75B79">
                        <w:rPr>
                          <w:rFonts w:ascii="Arial" w:hAnsi="Arial" w:cs="Arial"/>
                          <w:sz w:val="24"/>
                          <w:szCs w:val="24"/>
                        </w:rPr>
                        <w:t xml:space="preserve">m 7 de fevereiro, às 14h15, </w:t>
                      </w:r>
                      <w:r>
                        <w:rPr>
                          <w:rFonts w:ascii="Arial" w:hAnsi="Arial" w:cs="Arial"/>
                          <w:sz w:val="24"/>
                          <w:szCs w:val="24"/>
                        </w:rPr>
                        <w:t xml:space="preserve">ocorreu </w:t>
                      </w:r>
                      <w:r w:rsidRPr="00367F87">
                        <w:rPr>
                          <w:rFonts w:ascii="Arial" w:hAnsi="Arial" w:cs="Arial"/>
                          <w:sz w:val="24"/>
                          <w:szCs w:val="24"/>
                        </w:rPr>
                        <w:t xml:space="preserve">recorde na </w:t>
                      </w:r>
                      <w:hyperlink r:id="rId27" w:history="1">
                        <w:r>
                          <w:rPr>
                            <w:rStyle w:val="Hyperlink"/>
                            <w:rFonts w:ascii="Arial" w:hAnsi="Arial" w:cs="Arial"/>
                            <w:sz w:val="24"/>
                            <w:szCs w:val="24"/>
                          </w:rPr>
                          <w:t>demanda instantânea de carga do SIN</w:t>
                        </w:r>
                      </w:hyperlink>
                      <w:r w:rsidRPr="00F75B79">
                        <w:rPr>
                          <w:rFonts w:ascii="Arial" w:hAnsi="Arial" w:cs="Arial"/>
                          <w:sz w:val="24"/>
                          <w:szCs w:val="24"/>
                        </w:rPr>
                        <w:t xml:space="preserve"> </w:t>
                      </w:r>
                      <w:r>
                        <w:rPr>
                          <w:rFonts w:ascii="Arial" w:hAnsi="Arial" w:cs="Arial"/>
                          <w:sz w:val="24"/>
                          <w:szCs w:val="24"/>
                        </w:rPr>
                        <w:t xml:space="preserve">no valor de </w:t>
                      </w:r>
                      <w:r w:rsidRPr="00F75B79">
                        <w:rPr>
                          <w:rFonts w:ascii="Arial" w:hAnsi="Arial" w:cs="Arial"/>
                          <w:sz w:val="24"/>
                          <w:szCs w:val="24"/>
                        </w:rPr>
                        <w:t>101.860 MW</w:t>
                      </w:r>
                      <w:r>
                        <w:rPr>
                          <w:rFonts w:ascii="Arial" w:hAnsi="Arial" w:cs="Arial"/>
                          <w:sz w:val="24"/>
                          <w:szCs w:val="24"/>
                        </w:rPr>
                        <w:t>. Segundo o ONS,</w:t>
                      </w:r>
                      <w:r w:rsidRPr="00F75B79">
                        <w:rPr>
                          <w:rFonts w:ascii="Arial" w:hAnsi="Arial" w:cs="Arial"/>
                          <w:sz w:val="24"/>
                          <w:szCs w:val="24"/>
                        </w:rPr>
                        <w:t xml:space="preserve"> </w:t>
                      </w:r>
                      <w:r>
                        <w:rPr>
                          <w:rFonts w:ascii="Arial" w:hAnsi="Arial" w:cs="Arial"/>
                          <w:sz w:val="24"/>
                          <w:szCs w:val="24"/>
                        </w:rPr>
                        <w:t>a carga</w:t>
                      </w:r>
                      <w:r w:rsidRPr="00F75B79">
                        <w:rPr>
                          <w:rFonts w:ascii="Arial" w:hAnsi="Arial" w:cs="Arial"/>
                          <w:sz w:val="24"/>
                          <w:szCs w:val="24"/>
                        </w:rPr>
                        <w:t xml:space="preserve"> estava sendo atendid</w:t>
                      </w:r>
                      <w:r>
                        <w:rPr>
                          <w:rFonts w:ascii="Arial" w:hAnsi="Arial" w:cs="Arial"/>
                          <w:sz w:val="24"/>
                          <w:szCs w:val="24"/>
                        </w:rPr>
                        <w:t>a</w:t>
                      </w:r>
                      <w:r w:rsidRPr="00F75B79">
                        <w:rPr>
                          <w:rFonts w:ascii="Arial" w:hAnsi="Arial" w:cs="Arial"/>
                          <w:sz w:val="24"/>
                          <w:szCs w:val="24"/>
                        </w:rPr>
                        <w:t xml:space="preserve"> majoritariamente pela geração hidráulica e </w:t>
                      </w:r>
                      <w:r>
                        <w:rPr>
                          <w:rFonts w:ascii="Arial" w:hAnsi="Arial" w:cs="Arial"/>
                          <w:sz w:val="24"/>
                          <w:szCs w:val="24"/>
                        </w:rPr>
                        <w:t>MMGD</w:t>
                      </w:r>
                      <w:r w:rsidRPr="00F75B79">
                        <w:rPr>
                          <w:rFonts w:ascii="Arial" w:hAnsi="Arial" w:cs="Arial"/>
                          <w:sz w:val="24"/>
                          <w:szCs w:val="24"/>
                        </w:rPr>
                        <w:t>. As renováveis estavam atendendo 92,4% da carga</w:t>
                      </w:r>
                      <w:r>
                        <w:rPr>
                          <w:rFonts w:ascii="Arial" w:hAnsi="Arial" w:cs="Arial"/>
                          <w:sz w:val="24"/>
                          <w:szCs w:val="24"/>
                        </w:rPr>
                        <w:t xml:space="preserve">, </w:t>
                      </w:r>
                      <w:r w:rsidRPr="00F75B79">
                        <w:rPr>
                          <w:rFonts w:ascii="Arial" w:hAnsi="Arial" w:cs="Arial"/>
                          <w:sz w:val="24"/>
                          <w:szCs w:val="24"/>
                        </w:rPr>
                        <w:t>naquele momento.</w:t>
                      </w:r>
                    </w:p>
                    <w:p w14:paraId="53F85A23" w14:textId="34687C0D" w:rsidR="003137EC" w:rsidRDefault="003137EC" w:rsidP="00AD4A3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ONS publicou </w:t>
                      </w:r>
                      <w:r w:rsidRPr="00F75B79">
                        <w:rPr>
                          <w:rFonts w:ascii="Arial" w:hAnsi="Arial" w:cs="Arial"/>
                          <w:sz w:val="24"/>
                          <w:szCs w:val="24"/>
                        </w:rPr>
                        <w:t xml:space="preserve">o </w:t>
                      </w:r>
                      <w:r w:rsidRPr="00367F87">
                        <w:rPr>
                          <w:rFonts w:ascii="Arial" w:hAnsi="Arial" w:cs="Arial"/>
                          <w:sz w:val="24"/>
                          <w:szCs w:val="24"/>
                        </w:rPr>
                        <w:t xml:space="preserve">Sumário Executivo do Plano da Operação Elétrica de Médio Prazo do SIN  - </w:t>
                      </w:r>
                      <w:hyperlink r:id="rId28" w:history="1">
                        <w:r>
                          <w:rPr>
                            <w:rStyle w:val="Hyperlink"/>
                            <w:rFonts w:ascii="Arial" w:hAnsi="Arial" w:cs="Arial"/>
                            <w:sz w:val="24"/>
                            <w:szCs w:val="24"/>
                          </w:rPr>
                          <w:t>PAR/PEL 2023</w:t>
                        </w:r>
                      </w:hyperlink>
                      <w:r w:rsidRPr="00F75B79">
                        <w:rPr>
                          <w:rFonts w:ascii="Arial" w:hAnsi="Arial" w:cs="Arial"/>
                          <w:sz w:val="24"/>
                          <w:szCs w:val="24"/>
                        </w:rPr>
                        <w:t xml:space="preserve"> para o horizonte de 2024 a 2028</w:t>
                      </w:r>
                      <w:r>
                        <w:rPr>
                          <w:rFonts w:ascii="Arial" w:hAnsi="Arial" w:cs="Arial"/>
                          <w:sz w:val="24"/>
                          <w:szCs w:val="24"/>
                        </w:rPr>
                        <w:t>, No dia 15 de fevereiro</w:t>
                      </w:r>
                      <w:r w:rsidRPr="00F75B79">
                        <w:rPr>
                          <w:rFonts w:ascii="Arial" w:hAnsi="Arial" w:cs="Arial"/>
                          <w:sz w:val="24"/>
                          <w:szCs w:val="24"/>
                        </w:rPr>
                        <w:t>. O documento apresenta os detalhes dos investimentos estimados em R$ 49 bilhões</w:t>
                      </w:r>
                      <w:r>
                        <w:rPr>
                          <w:rFonts w:ascii="Arial" w:hAnsi="Arial" w:cs="Arial"/>
                          <w:sz w:val="24"/>
                          <w:szCs w:val="24"/>
                        </w:rPr>
                        <w:t xml:space="preserve"> para o período.</w:t>
                      </w:r>
                    </w:p>
                    <w:p w14:paraId="786BF535" w14:textId="77777777" w:rsidR="003137EC" w:rsidRDefault="003137EC" w:rsidP="00AD4A34">
                      <w:pPr>
                        <w:spacing w:before="55" w:after="0" w:line="276" w:lineRule="auto"/>
                        <w:ind w:right="96"/>
                        <w:jc w:val="both"/>
                        <w:rPr>
                          <w:rFonts w:ascii="Arial" w:hAnsi="Arial" w:cs="Arial"/>
                          <w:sz w:val="24"/>
                          <w:szCs w:val="24"/>
                        </w:rPr>
                      </w:pPr>
                    </w:p>
                    <w:p w14:paraId="2769F256" w14:textId="3AB748B5" w:rsidR="003137EC" w:rsidRDefault="003137EC" w:rsidP="00AD4A34">
                      <w:pPr>
                        <w:spacing w:before="55" w:after="0" w:line="276" w:lineRule="auto"/>
                        <w:ind w:left="142" w:right="96" w:firstLine="709"/>
                        <w:jc w:val="both"/>
                        <w:rPr>
                          <w:rFonts w:cstheme="minorHAnsi"/>
                          <w:sz w:val="24"/>
                          <w:szCs w:val="24"/>
                        </w:rPr>
                      </w:pPr>
                    </w:p>
                    <w:p w14:paraId="1E2E3AB4" w14:textId="69BA2D21" w:rsidR="003137EC" w:rsidRDefault="003137EC" w:rsidP="00CA4E9D">
                      <w:pPr>
                        <w:spacing w:after="120" w:line="240" w:lineRule="auto"/>
                        <w:ind w:left="284" w:right="603" w:firstLine="709"/>
                        <w:contextualSpacing/>
                        <w:jc w:val="both"/>
                        <w:rPr>
                          <w:rFonts w:cstheme="minorHAnsi"/>
                          <w:sz w:val="24"/>
                          <w:szCs w:val="24"/>
                        </w:rPr>
                      </w:pPr>
                    </w:p>
                    <w:p w14:paraId="26624400" w14:textId="77777777" w:rsidR="003137EC" w:rsidRPr="006E40F5" w:rsidRDefault="003137EC" w:rsidP="00CA4E9D">
                      <w:pPr>
                        <w:spacing w:after="120" w:line="240" w:lineRule="auto"/>
                        <w:ind w:left="284" w:right="603" w:firstLine="709"/>
                        <w:contextualSpacing/>
                        <w:jc w:val="both"/>
                        <w:rPr>
                          <w:rFonts w:cstheme="minorHAnsi"/>
                          <w:sz w:val="24"/>
                          <w:szCs w:val="24"/>
                        </w:rPr>
                      </w:pPr>
                    </w:p>
                    <w:p w14:paraId="40D37F91" w14:textId="0C950705" w:rsidR="003137EC" w:rsidRDefault="003137EC" w:rsidP="00CA4E9D">
                      <w:pPr>
                        <w:spacing w:line="288" w:lineRule="auto"/>
                        <w:ind w:left="382" w:right="598"/>
                        <w:rPr>
                          <w:rFonts w:cstheme="minorHAnsi"/>
                          <w:color w:val="000000"/>
                          <w:sz w:val="24"/>
                        </w:rPr>
                      </w:pPr>
                    </w:p>
                    <w:p w14:paraId="4C3AF23A" w14:textId="77777777" w:rsidR="003137EC" w:rsidRPr="00CA4E9D" w:rsidRDefault="003137EC" w:rsidP="00CA4E9D">
                      <w:pPr>
                        <w:spacing w:line="288" w:lineRule="auto"/>
                        <w:ind w:left="382" w:right="598"/>
                        <w:rPr>
                          <w:rFonts w:cstheme="minorHAnsi"/>
                          <w:color w:val="000000"/>
                          <w:sz w:val="24"/>
                        </w:rPr>
                      </w:pPr>
                    </w:p>
                  </w:txbxContent>
                </v:textbox>
                <w10:wrap anchorx="margin"/>
              </v:shape>
            </w:pict>
          </mc:Fallback>
        </mc:AlternateContent>
      </w:r>
      <w:r w:rsidR="001E38E6" w:rsidRPr="00894A0D">
        <w:rPr>
          <w:rFonts w:ascii="Century Gothic" w:hAnsi="Century Gothic"/>
          <w:color w:val="3366CC"/>
          <w:sz w:val="34"/>
          <w:szCs w:val="34"/>
        </w:rPr>
        <w:t xml:space="preserve">Setor </w:t>
      </w:r>
      <w:r w:rsidR="009C13B0" w:rsidRPr="00894A0D">
        <w:rPr>
          <w:rFonts w:ascii="Century Gothic" w:hAnsi="Century Gothic"/>
          <w:color w:val="3366CC"/>
          <w:sz w:val="34"/>
          <w:szCs w:val="34"/>
        </w:rPr>
        <w:t>E</w:t>
      </w:r>
      <w:r w:rsidR="001E38E6" w:rsidRPr="00894A0D">
        <w:rPr>
          <w:rFonts w:ascii="Century Gothic" w:hAnsi="Century Gothic"/>
          <w:color w:val="3366CC"/>
          <w:sz w:val="34"/>
          <w:szCs w:val="34"/>
        </w:rPr>
        <w:t>létrico</w:t>
      </w:r>
    </w:p>
    <w:p w14:paraId="159339C9" w14:textId="1D24B66D" w:rsidR="00CA4E9D" w:rsidRPr="00166374" w:rsidRDefault="00CA4E9D" w:rsidP="007E7747">
      <w:pPr>
        <w:spacing w:after="139"/>
        <w:jc w:val="both"/>
        <w:rPr>
          <w:rFonts w:ascii="Calibri" w:eastAsia="Calibri" w:hAnsi="Calibri" w:cs="Calibri"/>
          <w:color w:val="3C3C3C"/>
          <w:sz w:val="24"/>
          <w:szCs w:val="24"/>
          <w:highlight w:val="yellow"/>
          <w:lang w:val="pt-PT"/>
        </w:rPr>
      </w:pPr>
    </w:p>
    <w:p w14:paraId="37B139BE" w14:textId="5546EB44" w:rsidR="00772FF0" w:rsidRPr="00166374" w:rsidRDefault="00772FF0" w:rsidP="00535658">
      <w:pPr>
        <w:pStyle w:val="Corpodetexto"/>
        <w:spacing w:before="266"/>
        <w:ind w:left="284"/>
        <w:rPr>
          <w:rFonts w:cstheme="minorHAnsi"/>
          <w:sz w:val="36"/>
          <w:szCs w:val="36"/>
          <w:highlight w:val="yellow"/>
        </w:rPr>
      </w:pPr>
    </w:p>
    <w:p w14:paraId="1CBC6E7D" w14:textId="77777777" w:rsidR="00080FF8" w:rsidRPr="00166374" w:rsidRDefault="00080FF8" w:rsidP="0072200D">
      <w:pPr>
        <w:pStyle w:val="Corpodetexto"/>
        <w:spacing w:before="266"/>
        <w:rPr>
          <w:rFonts w:cstheme="minorHAnsi"/>
          <w:sz w:val="36"/>
          <w:szCs w:val="36"/>
          <w:highlight w:val="yellow"/>
        </w:rPr>
      </w:pPr>
    </w:p>
    <w:p w14:paraId="19C376D5" w14:textId="202330C4" w:rsidR="00CA4E9D" w:rsidRPr="00166374" w:rsidRDefault="00CA4E9D" w:rsidP="007E7747">
      <w:pPr>
        <w:spacing w:after="139"/>
        <w:jc w:val="both"/>
        <w:rPr>
          <w:bCs/>
          <w:sz w:val="24"/>
          <w:szCs w:val="24"/>
          <w:highlight w:val="yellow"/>
        </w:rPr>
      </w:pPr>
    </w:p>
    <w:p w14:paraId="43296CF8" w14:textId="1642226E" w:rsidR="00217260" w:rsidRPr="00166374" w:rsidRDefault="00217260" w:rsidP="007E7747">
      <w:pPr>
        <w:spacing w:after="139"/>
        <w:jc w:val="both"/>
        <w:rPr>
          <w:bCs/>
          <w:sz w:val="24"/>
          <w:szCs w:val="24"/>
          <w:highlight w:val="yellow"/>
        </w:rPr>
      </w:pPr>
    </w:p>
    <w:p w14:paraId="022F9667" w14:textId="70C214AC" w:rsidR="008865D8" w:rsidRDefault="008865D8" w:rsidP="007E7747">
      <w:pPr>
        <w:spacing w:after="139"/>
        <w:jc w:val="both"/>
        <w:rPr>
          <w:bCs/>
          <w:sz w:val="24"/>
          <w:szCs w:val="24"/>
          <w:highlight w:val="yellow"/>
        </w:rPr>
      </w:pPr>
    </w:p>
    <w:bookmarkStart w:id="73" w:name="_Toc162278090"/>
    <w:bookmarkStart w:id="74" w:name="_Toc162280609"/>
    <w:bookmarkStart w:id="75" w:name="_Toc162337117"/>
    <w:bookmarkStart w:id="76" w:name="_Toc166236331"/>
    <w:p w14:paraId="44A565C2" w14:textId="1A956D8F" w:rsidR="00A44ACC" w:rsidRPr="00445F56" w:rsidRDefault="000D107D" w:rsidP="00760399">
      <w:pPr>
        <w:pStyle w:val="Ttulo1"/>
        <w:ind w:left="0" w:firstLine="0"/>
        <w:rPr>
          <w:color w:val="3366CC"/>
          <w:sz w:val="24"/>
          <w:szCs w:val="24"/>
        </w:rPr>
      </w:pPr>
      <w:r w:rsidRPr="00445F56">
        <w:rPr>
          <w:noProof/>
          <w:color w:val="3366CC"/>
        </w:rPr>
        <w:lastRenderedPageBreak/>
        <mc:AlternateContent>
          <mc:Choice Requires="wpg">
            <w:drawing>
              <wp:anchor distT="0" distB="0" distL="114300" distR="114300" simplePos="0" relativeHeight="251911182" behindDoc="0" locked="0" layoutInCell="1" allowOverlap="1" wp14:anchorId="060D6F9B" wp14:editId="1E2BD64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2A1C08" id="Group 25676" o:spid="_x0000_s1026" style="position:absolute;margin-left:0;margin-top:15.5pt;width:225.4pt;height:7pt;z-index:251911182;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445F56">
        <w:rPr>
          <w:color w:val="3366CC"/>
          <w:sz w:val="24"/>
          <w:szCs w:val="24"/>
        </w:rPr>
        <w:t>CONDIÇÕES HIDROMETEOROLÓGICAS</w:t>
      </w:r>
      <w:bookmarkEnd w:id="73"/>
      <w:bookmarkEnd w:id="74"/>
      <w:bookmarkEnd w:id="75"/>
      <w:bookmarkEnd w:id="76"/>
    </w:p>
    <w:p w14:paraId="3B8E7931" w14:textId="7CADB4E8" w:rsidR="00760399" w:rsidRPr="00445F56" w:rsidRDefault="00417D85" w:rsidP="00760399">
      <w:pPr>
        <w:rPr>
          <w:rFonts w:ascii="Century Gothic" w:hAnsi="Century Gothic"/>
          <w:b/>
          <w:color w:val="3366CC"/>
          <w:szCs w:val="24"/>
        </w:rPr>
      </w:pPr>
      <w:r w:rsidRPr="00445F56">
        <w:rPr>
          <w:rFonts w:ascii="Century Gothic" w:hAnsi="Century Gothic"/>
          <w:color w:val="3366CC"/>
        </w:rPr>
        <w:t>Fevereiro</w:t>
      </w:r>
      <w:r w:rsidR="00760399" w:rsidRPr="00445F56">
        <w:rPr>
          <w:rFonts w:ascii="Century Gothic" w:hAnsi="Century Gothic"/>
          <w:color w:val="3366CC"/>
        </w:rPr>
        <w:t xml:space="preserve"> de 2024</w:t>
      </w:r>
    </w:p>
    <w:p w14:paraId="413A99B9" w14:textId="01035EBF" w:rsidR="00A95753" w:rsidRPr="0031711F" w:rsidRDefault="0031711F" w:rsidP="0031711F">
      <w:pPr>
        <w:spacing w:before="240" w:line="276" w:lineRule="auto"/>
        <w:ind w:firstLine="567"/>
        <w:jc w:val="both"/>
        <w:rPr>
          <w:rFonts w:ascii="Arial" w:hAnsi="Arial" w:cs="Arial"/>
          <w:sz w:val="24"/>
          <w:szCs w:val="24"/>
          <w:highlight w:val="yellow"/>
        </w:rPr>
      </w:pPr>
      <w:r w:rsidRPr="0031711F">
        <w:rPr>
          <w:rStyle w:val="ui-provider"/>
          <w:rFonts w:ascii="Arial" w:hAnsi="Arial" w:cs="Arial"/>
          <w:sz w:val="24"/>
          <w:szCs w:val="24"/>
        </w:rPr>
        <w:t>Durante o mês</w:t>
      </w:r>
      <w:r w:rsidR="00445F56">
        <w:rPr>
          <w:rStyle w:val="ui-provider"/>
          <w:rFonts w:ascii="Arial" w:hAnsi="Arial" w:cs="Arial"/>
          <w:sz w:val="24"/>
          <w:szCs w:val="24"/>
        </w:rPr>
        <w:t>,</w:t>
      </w:r>
      <w:r w:rsidRPr="0031711F">
        <w:rPr>
          <w:rStyle w:val="ui-provider"/>
          <w:rFonts w:ascii="Arial" w:hAnsi="Arial" w:cs="Arial"/>
          <w:sz w:val="24"/>
          <w:szCs w:val="24"/>
        </w:rPr>
        <w:t xml:space="preserve"> ocorreram chuvas acima da média na bacia do rio São Francisco (trecho entre as UHEs Três Marias e Sobradinho) e na bacia do rio Jacuí. As bacias dos rios Tocantins e Madeira apresentaram precipitação próxima à média, sendo que nas demais bacias hidrográficas com maior participação de geração de energia hidrelétrica no SIN a precipitação foi inferior à média histórica.</w:t>
      </w:r>
    </w:p>
    <w:p w14:paraId="14F5F3FF" w14:textId="77777777" w:rsidR="002D6DAE" w:rsidRPr="00166374" w:rsidRDefault="002D6DAE" w:rsidP="002D6DAE">
      <w:pPr>
        <w:spacing w:after="139"/>
        <w:jc w:val="center"/>
        <w:rPr>
          <w:b/>
          <w:noProof/>
          <w:color w:val="3366CC"/>
          <w:sz w:val="20"/>
          <w:highlight w:val="yellow"/>
          <w:lang w:eastAsia="pt-BR"/>
        </w:rPr>
      </w:pPr>
    </w:p>
    <w:p w14:paraId="12F1666C" w14:textId="3863E1B3" w:rsidR="002D6DAE" w:rsidRPr="00166374" w:rsidRDefault="00AF0F9C" w:rsidP="002D6DAE">
      <w:pPr>
        <w:spacing w:after="139"/>
        <w:jc w:val="center"/>
        <w:rPr>
          <w:b/>
          <w:noProof/>
          <w:color w:val="13666B" w:themeColor="accent3" w:themeShade="80"/>
          <w:sz w:val="20"/>
          <w:highlight w:val="yellow"/>
          <w:lang w:eastAsia="pt-BR"/>
        </w:rPr>
      </w:pPr>
      <w:r w:rsidRPr="00417D85">
        <w:rPr>
          <w:noProof/>
          <w:lang w:eastAsia="pt-BR"/>
        </w:rPr>
        <w:drawing>
          <wp:inline distT="0" distB="0" distL="0" distR="0" wp14:anchorId="3EC4F8CF" wp14:editId="12C856D6">
            <wp:extent cx="4564800" cy="5400000"/>
            <wp:effectExtent l="0" t="0" r="7620" b="0"/>
            <wp:docPr id="164345268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4800" cy="5400000"/>
                    </a:xfrm>
                    <a:prstGeom prst="rect">
                      <a:avLst/>
                    </a:prstGeom>
                    <a:noFill/>
                    <a:ln>
                      <a:noFill/>
                    </a:ln>
                  </pic:spPr>
                </pic:pic>
              </a:graphicData>
            </a:graphic>
          </wp:inline>
        </w:drawing>
      </w:r>
    </w:p>
    <w:p w14:paraId="1C6BDDDB" w14:textId="7459BBA0" w:rsidR="001E38E6" w:rsidRPr="00417D85" w:rsidRDefault="00F50A11" w:rsidP="001E38E6">
      <w:pPr>
        <w:spacing w:after="139"/>
        <w:jc w:val="center"/>
        <w:rPr>
          <w:rFonts w:ascii="Arial" w:hAnsi="Arial" w:cs="Arial"/>
          <w:noProof/>
          <w:color w:val="3366CC"/>
          <w:lang w:eastAsia="pt-BR"/>
        </w:rPr>
      </w:pPr>
      <w:r w:rsidRPr="00417D85">
        <w:rPr>
          <w:rFonts w:ascii="Arial" w:hAnsi="Arial" w:cs="Arial"/>
          <w:noProof/>
          <w:color w:val="3366CC"/>
          <w:lang w:eastAsia="pt-BR"/>
        </w:rPr>
        <w:t>Anomalia de p</w:t>
      </w:r>
      <w:r w:rsidR="001E38E6" w:rsidRPr="00417D85">
        <w:rPr>
          <w:rFonts w:ascii="Arial" w:hAnsi="Arial" w:cs="Arial"/>
          <w:noProof/>
          <w:color w:val="3366CC"/>
          <w:lang w:eastAsia="pt-BR"/>
        </w:rPr>
        <w:t>recipitação (m</w:t>
      </w:r>
      <w:r w:rsidRPr="00417D85">
        <w:rPr>
          <w:rFonts w:ascii="Arial" w:hAnsi="Arial" w:cs="Arial"/>
          <w:noProof/>
          <w:color w:val="3366CC"/>
          <w:lang w:eastAsia="pt-BR"/>
        </w:rPr>
        <w:t xml:space="preserve">m) </w:t>
      </w:r>
      <w:r w:rsidR="00F2555C" w:rsidRPr="00417D85">
        <w:rPr>
          <w:rFonts w:ascii="Arial" w:hAnsi="Arial" w:cs="Arial"/>
          <w:noProof/>
          <w:color w:val="3366CC"/>
          <w:lang w:eastAsia="pt-BR"/>
        </w:rPr>
        <w:t>no mês</w:t>
      </w:r>
    </w:p>
    <w:p w14:paraId="2B13B991" w14:textId="77777777" w:rsidR="001E38E6" w:rsidRPr="00417D85" w:rsidRDefault="001E38E6" w:rsidP="002D6DAE">
      <w:pPr>
        <w:spacing w:after="139"/>
        <w:jc w:val="center"/>
        <w:rPr>
          <w:b/>
          <w:noProof/>
          <w:color w:val="13666B" w:themeColor="accent3" w:themeShade="80"/>
          <w:sz w:val="20"/>
          <w:lang w:eastAsia="pt-BR"/>
        </w:rPr>
      </w:pPr>
    </w:p>
    <w:p w14:paraId="77301A9A" w14:textId="238AE14D" w:rsidR="00C336C4" w:rsidRPr="00417D85" w:rsidRDefault="003A430E" w:rsidP="002764D0">
      <w:pPr>
        <w:spacing w:after="0" w:line="240" w:lineRule="auto"/>
        <w:jc w:val="right"/>
        <w:rPr>
          <w:rFonts w:ascii="Arial" w:eastAsia="Calibri" w:hAnsi="Arial" w:cs="Arial"/>
          <w:bCs/>
          <w:sz w:val="18"/>
          <w:szCs w:val="18"/>
        </w:rPr>
      </w:pPr>
      <w:r w:rsidRPr="00417D85">
        <w:rPr>
          <w:rFonts w:ascii="Arial" w:eastAsia="Calibri" w:hAnsi="Arial" w:cs="Arial"/>
          <w:bCs/>
          <w:sz w:val="18"/>
          <w:szCs w:val="18"/>
        </w:rPr>
        <w:t xml:space="preserve">Fontes: </w:t>
      </w:r>
      <w:hyperlink r:id="rId30" w:history="1">
        <w:r w:rsidR="00733132" w:rsidRPr="00417D85">
          <w:rPr>
            <w:rStyle w:val="Hyperlink"/>
            <w:rFonts w:ascii="Arial" w:eastAsia="Calibri" w:hAnsi="Arial" w:cs="Arial"/>
            <w:bCs/>
            <w:color w:val="auto"/>
            <w:sz w:val="18"/>
            <w:szCs w:val="18"/>
          </w:rPr>
          <w:t>CPTEC/INPE</w:t>
        </w:r>
      </w:hyperlink>
      <w:r w:rsidR="00C023B4" w:rsidRPr="00417D85">
        <w:rPr>
          <w:rStyle w:val="Hyperlink"/>
          <w:rFonts w:ascii="Arial" w:eastAsia="Calibri" w:hAnsi="Arial" w:cs="Arial"/>
          <w:bCs/>
          <w:color w:val="auto"/>
          <w:sz w:val="18"/>
          <w:szCs w:val="18"/>
          <w:u w:val="none"/>
        </w:rPr>
        <w:t xml:space="preserve"> e</w:t>
      </w:r>
      <w:r w:rsidR="00733132" w:rsidRPr="00417D85">
        <w:rPr>
          <w:rFonts w:ascii="Arial" w:eastAsia="Calibri" w:hAnsi="Arial" w:cs="Arial"/>
          <w:bCs/>
          <w:sz w:val="18"/>
          <w:szCs w:val="18"/>
        </w:rPr>
        <w:t xml:space="preserve"> ONS</w:t>
      </w:r>
      <w:r w:rsidR="00C023B4" w:rsidRPr="00417D85">
        <w:rPr>
          <w:rFonts w:ascii="Arial" w:eastAsia="Calibri" w:hAnsi="Arial" w:cs="Arial"/>
          <w:bCs/>
          <w:sz w:val="18"/>
          <w:szCs w:val="18"/>
        </w:rPr>
        <w:t>.</w:t>
      </w:r>
      <w:r w:rsidR="008A3F68" w:rsidRPr="00417D85">
        <w:rPr>
          <w:rFonts w:ascii="Arial" w:eastAsia="Calibri" w:hAnsi="Arial" w:cs="Arial"/>
          <w:bCs/>
          <w:sz w:val="18"/>
          <w:szCs w:val="18"/>
        </w:rPr>
        <w:t xml:space="preserve"> </w:t>
      </w:r>
    </w:p>
    <w:p w14:paraId="21F20DEF" w14:textId="7099D1B5" w:rsidR="00F0030D" w:rsidRPr="00166374" w:rsidRDefault="00F0030D" w:rsidP="002764D0">
      <w:pPr>
        <w:spacing w:after="0" w:line="240" w:lineRule="auto"/>
        <w:jc w:val="right"/>
        <w:rPr>
          <w:rFonts w:ascii="Arial" w:eastAsia="Calibri" w:hAnsi="Arial" w:cs="Arial"/>
          <w:bCs/>
          <w:sz w:val="18"/>
          <w:szCs w:val="18"/>
          <w:highlight w:val="yellow"/>
        </w:rPr>
      </w:pPr>
    </w:p>
    <w:p w14:paraId="5CD625D4" w14:textId="1DD717BB" w:rsidR="00606DA2" w:rsidRPr="00166374" w:rsidRDefault="00606DA2">
      <w:pPr>
        <w:rPr>
          <w:rFonts w:ascii="Century Gothic" w:eastAsia="Calibri" w:hAnsi="Century Gothic" w:cs="Calibri"/>
          <w:b/>
          <w:color w:val="3366CC"/>
          <w:sz w:val="24"/>
          <w:szCs w:val="24"/>
          <w:highlight w:val="yellow"/>
          <w:lang w:eastAsia="pt-BR"/>
        </w:rPr>
      </w:pPr>
      <w:bookmarkStart w:id="77" w:name="_Toc146548126"/>
    </w:p>
    <w:p w14:paraId="575ABCB7" w14:textId="6686CC1A" w:rsidR="00A44133" w:rsidRPr="00166374" w:rsidRDefault="00A44133">
      <w:pPr>
        <w:rPr>
          <w:rFonts w:ascii="Century Gothic" w:eastAsia="Calibri" w:hAnsi="Century Gothic" w:cs="Calibri"/>
          <w:b/>
          <w:color w:val="3366CC"/>
          <w:sz w:val="24"/>
          <w:szCs w:val="24"/>
          <w:highlight w:val="yellow"/>
          <w:lang w:eastAsia="pt-BR"/>
        </w:rPr>
      </w:pPr>
    </w:p>
    <w:p w14:paraId="5C50FB5A" w14:textId="68E938C7" w:rsidR="00BC1FB0" w:rsidRPr="00166374" w:rsidRDefault="00BC1FB0">
      <w:pPr>
        <w:rPr>
          <w:rFonts w:ascii="Century Gothic" w:eastAsia="Calibri" w:hAnsi="Century Gothic" w:cs="Calibri"/>
          <w:b/>
          <w:color w:val="3366CC"/>
          <w:sz w:val="24"/>
          <w:szCs w:val="24"/>
          <w:highlight w:val="yellow"/>
          <w:lang w:eastAsia="pt-BR"/>
        </w:rPr>
      </w:pPr>
    </w:p>
    <w:p w14:paraId="56342A32" w14:textId="77777777" w:rsidR="00BC1FB0" w:rsidRPr="00166374" w:rsidRDefault="00BC1FB0">
      <w:pPr>
        <w:rPr>
          <w:rFonts w:ascii="Century Gothic" w:eastAsia="Calibri" w:hAnsi="Century Gothic" w:cs="Calibri"/>
          <w:b/>
          <w:color w:val="3366CC"/>
          <w:sz w:val="24"/>
          <w:szCs w:val="24"/>
          <w:highlight w:val="yellow"/>
          <w:lang w:eastAsia="pt-BR"/>
        </w:rPr>
      </w:pPr>
    </w:p>
    <w:p w14:paraId="195AA98C" w14:textId="2B1196E2" w:rsidR="009F241D" w:rsidRPr="00417D85" w:rsidRDefault="00156AC5" w:rsidP="001354AD">
      <w:pPr>
        <w:pStyle w:val="Ttulo2"/>
        <w:rPr>
          <w:b/>
          <w:color w:val="3366CC"/>
          <w:sz w:val="24"/>
          <w:szCs w:val="24"/>
        </w:rPr>
      </w:pPr>
      <w:bookmarkStart w:id="78" w:name="_Toc166236332"/>
      <w:r w:rsidRPr="00417D85">
        <w:rPr>
          <w:b/>
          <w:color w:val="3366CC"/>
          <w:sz w:val="24"/>
          <w:szCs w:val="24"/>
        </w:rPr>
        <w:lastRenderedPageBreak/>
        <w:t>Energia Natural Afluente</w:t>
      </w:r>
      <w:bookmarkEnd w:id="77"/>
      <w:r w:rsidR="00AB2294" w:rsidRPr="00417D85">
        <w:rPr>
          <w:b/>
          <w:color w:val="3366CC"/>
          <w:sz w:val="24"/>
          <w:szCs w:val="24"/>
        </w:rPr>
        <w:t xml:space="preserve"> por subsistemas</w:t>
      </w:r>
      <w:bookmarkEnd w:id="78"/>
    </w:p>
    <w:p w14:paraId="46BD5333" w14:textId="1B86607C" w:rsidR="00C023B4" w:rsidRPr="00417D85" w:rsidRDefault="00C023B4" w:rsidP="00F0030D">
      <w:pPr>
        <w:spacing w:after="0"/>
      </w:pPr>
    </w:p>
    <w:p w14:paraId="03DCC062" w14:textId="575BA1B4" w:rsidR="009252F4" w:rsidRPr="00417D85" w:rsidRDefault="009252F4" w:rsidP="00B557DC">
      <w:pPr>
        <w:spacing w:after="120"/>
        <w:jc w:val="center"/>
        <w:rPr>
          <w:rFonts w:ascii="Arial" w:hAnsi="Arial" w:cs="Arial"/>
          <w:color w:val="3366CC"/>
        </w:rPr>
      </w:pPr>
      <w:bookmarkStart w:id="79" w:name="_Toc162278092"/>
      <w:bookmarkStart w:id="80" w:name="_Toc162280611"/>
      <w:bookmarkStart w:id="81" w:name="_Toc162337119"/>
      <w:r w:rsidRPr="00417D85">
        <w:rPr>
          <w:rFonts w:ascii="Arial" w:hAnsi="Arial" w:cs="Arial"/>
          <w:color w:val="3366CC"/>
        </w:rPr>
        <w:t>Energia Natural Afluente</w:t>
      </w:r>
      <w:r w:rsidR="007701F8" w:rsidRPr="00417D85">
        <w:rPr>
          <w:rFonts w:ascii="Arial" w:hAnsi="Arial" w:cs="Arial"/>
          <w:color w:val="3366CC"/>
        </w:rPr>
        <w:t xml:space="preserve"> nos subsistemas</w:t>
      </w:r>
      <w:bookmarkEnd w:id="79"/>
      <w:bookmarkEnd w:id="80"/>
      <w:bookmarkEnd w:id="81"/>
      <w:r w:rsidR="00F2555C" w:rsidRPr="00417D85">
        <w:rPr>
          <w:rFonts w:ascii="Arial" w:hAnsi="Arial" w:cs="Arial"/>
          <w:color w:val="3366CC"/>
        </w:rPr>
        <w:t xml:space="preserve"> no mês</w:t>
      </w:r>
    </w:p>
    <w:p w14:paraId="224AFF65" w14:textId="51DB745B" w:rsidR="00E02CCA" w:rsidRPr="00417D85" w:rsidRDefault="007B01F5" w:rsidP="00E02CCA">
      <w:pPr>
        <w:jc w:val="center"/>
        <w:rPr>
          <w:lang w:eastAsia="pt-BR"/>
        </w:rPr>
      </w:pPr>
      <w:r w:rsidRPr="00417D85">
        <w:rPr>
          <w:noProof/>
          <w:lang w:eastAsia="pt-BR"/>
        </w:rPr>
        <w:drawing>
          <wp:inline distT="0" distB="0" distL="0" distR="0" wp14:anchorId="45FF7BB6" wp14:editId="2AB7F894">
            <wp:extent cx="2628000" cy="1368000"/>
            <wp:effectExtent l="0" t="0" r="1270" b="3810"/>
            <wp:docPr id="36139609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000" cy="1368000"/>
                    </a:xfrm>
                    <a:prstGeom prst="rect">
                      <a:avLst/>
                    </a:prstGeom>
                    <a:noFill/>
                    <a:ln>
                      <a:noFill/>
                    </a:ln>
                  </pic:spPr>
                </pic:pic>
              </a:graphicData>
            </a:graphic>
          </wp:inline>
        </w:drawing>
      </w:r>
      <w:r w:rsidR="00423535" w:rsidRPr="00417D85">
        <w:rPr>
          <w:lang w:eastAsia="pt-BR"/>
        </w:rPr>
        <w:t xml:space="preserve"> </w:t>
      </w:r>
    </w:p>
    <w:p w14:paraId="2533C58C" w14:textId="3B923B89" w:rsidR="00760399" w:rsidRPr="00166374" w:rsidRDefault="00760399" w:rsidP="005A1533">
      <w:pPr>
        <w:rPr>
          <w:highlight w:val="yellow"/>
          <w:lang w:eastAsia="pt-BR"/>
        </w:rPr>
      </w:pPr>
    </w:p>
    <w:p w14:paraId="4A9B0894" w14:textId="0F60C034" w:rsidR="00760399" w:rsidRPr="00166374" w:rsidRDefault="00760399" w:rsidP="00E02CCA">
      <w:pPr>
        <w:jc w:val="center"/>
        <w:rPr>
          <w:highlight w:val="yellow"/>
          <w:lang w:eastAsia="pt-BR"/>
        </w:rPr>
      </w:pPr>
    </w:p>
    <w:p w14:paraId="4F50BBC8" w14:textId="5495353E" w:rsidR="009252F4" w:rsidRPr="00166374" w:rsidRDefault="007B01F5">
      <w:pPr>
        <w:jc w:val="center"/>
        <w:rPr>
          <w:color w:val="3366CC"/>
          <w:szCs w:val="24"/>
          <w:highlight w:val="yellow"/>
        </w:rPr>
      </w:pPr>
      <w:r w:rsidRPr="00417D85">
        <w:rPr>
          <w:noProof/>
          <w:lang w:eastAsia="pt-BR"/>
        </w:rPr>
        <w:drawing>
          <wp:inline distT="0" distB="0" distL="0" distR="0" wp14:anchorId="34CC03EA" wp14:editId="6EC81F61">
            <wp:extent cx="6480000" cy="4028400"/>
            <wp:effectExtent l="0" t="0" r="0" b="0"/>
            <wp:docPr id="115305934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000" cy="4028400"/>
                    </a:xfrm>
                    <a:prstGeom prst="rect">
                      <a:avLst/>
                    </a:prstGeom>
                    <a:noFill/>
                    <a:ln>
                      <a:noFill/>
                    </a:ln>
                  </pic:spPr>
                </pic:pic>
              </a:graphicData>
            </a:graphic>
          </wp:inline>
        </w:drawing>
      </w:r>
    </w:p>
    <w:p w14:paraId="366DF27F" w14:textId="59591A80" w:rsidR="001E38E6" w:rsidRPr="0044798D" w:rsidRDefault="001E38E6" w:rsidP="001E38E6">
      <w:pPr>
        <w:jc w:val="center"/>
        <w:rPr>
          <w:rFonts w:ascii="Arial" w:hAnsi="Arial" w:cs="Arial"/>
          <w:color w:val="3366CC"/>
          <w:szCs w:val="24"/>
        </w:rPr>
      </w:pPr>
      <w:r w:rsidRPr="0044798D">
        <w:rPr>
          <w:rFonts w:ascii="Arial" w:hAnsi="Arial" w:cs="Arial"/>
          <w:color w:val="3366CC"/>
          <w:szCs w:val="24"/>
        </w:rPr>
        <w:t>ENA armazenável</w:t>
      </w:r>
      <w:r w:rsidR="00C023B4" w:rsidRPr="0044798D">
        <w:rPr>
          <w:rFonts w:ascii="Arial" w:hAnsi="Arial" w:cs="Arial"/>
          <w:color w:val="3366CC"/>
          <w:szCs w:val="24"/>
        </w:rPr>
        <w:t>:</w:t>
      </w:r>
      <w:r w:rsidRPr="0044798D">
        <w:rPr>
          <w:rFonts w:ascii="Arial" w:hAnsi="Arial" w:cs="Arial"/>
          <w:color w:val="3366CC"/>
          <w:szCs w:val="24"/>
        </w:rPr>
        <w:t xml:space="preserve"> subsistema Sudeste/Centro-Oeste</w:t>
      </w:r>
    </w:p>
    <w:p w14:paraId="674BD1C9" w14:textId="77777777" w:rsidR="00BB275A" w:rsidRPr="00166374" w:rsidRDefault="00BB275A" w:rsidP="001E38E6">
      <w:pPr>
        <w:jc w:val="center"/>
        <w:rPr>
          <w:rFonts w:ascii="Arial" w:hAnsi="Arial" w:cs="Arial"/>
          <w:color w:val="3366CC"/>
          <w:sz w:val="24"/>
          <w:szCs w:val="24"/>
          <w:highlight w:val="yellow"/>
        </w:rPr>
      </w:pPr>
    </w:p>
    <w:p w14:paraId="2EA696FE" w14:textId="1D528FC9" w:rsidR="00A334ED" w:rsidRPr="0044798D" w:rsidRDefault="00773C67" w:rsidP="0032163A">
      <w:pPr>
        <w:jc w:val="center"/>
        <w:rPr>
          <w:color w:val="3366CC"/>
          <w:szCs w:val="24"/>
        </w:rPr>
      </w:pPr>
      <w:r w:rsidRPr="0044798D">
        <w:rPr>
          <w:noProof/>
          <w:lang w:eastAsia="pt-BR"/>
        </w:rPr>
        <w:lastRenderedPageBreak/>
        <w:drawing>
          <wp:inline distT="0" distB="0" distL="0" distR="0" wp14:anchorId="1444A9D0" wp14:editId="0E68AF5F">
            <wp:extent cx="6750685" cy="4194810"/>
            <wp:effectExtent l="0" t="0" r="0" b="0"/>
            <wp:docPr id="51315918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685" cy="4194810"/>
                    </a:xfrm>
                    <a:prstGeom prst="rect">
                      <a:avLst/>
                    </a:prstGeom>
                    <a:noFill/>
                    <a:ln>
                      <a:noFill/>
                    </a:ln>
                  </pic:spPr>
                </pic:pic>
              </a:graphicData>
            </a:graphic>
          </wp:inline>
        </w:drawing>
      </w:r>
    </w:p>
    <w:p w14:paraId="0B262309" w14:textId="27C196A6" w:rsidR="001E38E6" w:rsidRPr="0044798D" w:rsidRDefault="001E38E6" w:rsidP="001E38E6">
      <w:pPr>
        <w:jc w:val="center"/>
        <w:rPr>
          <w:rFonts w:ascii="Arial" w:hAnsi="Arial" w:cs="Arial"/>
          <w:color w:val="3366CC"/>
          <w:szCs w:val="24"/>
        </w:rPr>
      </w:pPr>
      <w:r w:rsidRPr="0044798D">
        <w:rPr>
          <w:rFonts w:ascii="Arial" w:hAnsi="Arial" w:cs="Arial"/>
          <w:color w:val="3366CC"/>
          <w:szCs w:val="24"/>
        </w:rPr>
        <w:t>ENA armazenável</w:t>
      </w:r>
      <w:r w:rsidR="00C023B4" w:rsidRPr="0044798D">
        <w:rPr>
          <w:rFonts w:ascii="Arial" w:hAnsi="Arial" w:cs="Arial"/>
          <w:color w:val="3366CC"/>
          <w:szCs w:val="24"/>
        </w:rPr>
        <w:t>:</w:t>
      </w:r>
      <w:r w:rsidRPr="0044798D">
        <w:rPr>
          <w:rFonts w:ascii="Arial" w:hAnsi="Arial" w:cs="Arial"/>
          <w:color w:val="3366CC"/>
          <w:szCs w:val="24"/>
        </w:rPr>
        <w:t xml:space="preserve"> subsistema Sul</w:t>
      </w:r>
    </w:p>
    <w:p w14:paraId="3CB42833" w14:textId="5759AA12" w:rsidR="009F241D" w:rsidRPr="0044798D" w:rsidRDefault="009F241D" w:rsidP="0032163A">
      <w:pPr>
        <w:jc w:val="center"/>
        <w:rPr>
          <w:rFonts w:ascii="Arial Narrow" w:hAnsi="Arial Narrow"/>
          <w:color w:val="3366CC"/>
          <w:sz w:val="24"/>
          <w:szCs w:val="24"/>
        </w:rPr>
      </w:pPr>
    </w:p>
    <w:p w14:paraId="31AC6F86" w14:textId="63C5F485" w:rsidR="00C63626" w:rsidRPr="0044798D" w:rsidRDefault="00773C67" w:rsidP="0032163A">
      <w:pPr>
        <w:jc w:val="center"/>
        <w:rPr>
          <w:noProof/>
          <w:lang w:eastAsia="pt-BR"/>
        </w:rPr>
      </w:pPr>
      <w:r w:rsidRPr="0044798D">
        <w:rPr>
          <w:noProof/>
          <w:lang w:eastAsia="pt-BR"/>
        </w:rPr>
        <w:drawing>
          <wp:inline distT="0" distB="0" distL="0" distR="0" wp14:anchorId="1AFC02C1" wp14:editId="611C8EF9">
            <wp:extent cx="6480000" cy="4028400"/>
            <wp:effectExtent l="0" t="0" r="0" b="0"/>
            <wp:docPr id="113300256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0" cy="4028400"/>
                    </a:xfrm>
                    <a:prstGeom prst="rect">
                      <a:avLst/>
                    </a:prstGeom>
                    <a:noFill/>
                    <a:ln>
                      <a:noFill/>
                    </a:ln>
                  </pic:spPr>
                </pic:pic>
              </a:graphicData>
            </a:graphic>
          </wp:inline>
        </w:drawing>
      </w:r>
    </w:p>
    <w:p w14:paraId="2F6BB9B6" w14:textId="28DFB1CA" w:rsidR="001E38E6" w:rsidRPr="0044798D" w:rsidRDefault="001E38E6" w:rsidP="001E38E6">
      <w:pPr>
        <w:jc w:val="center"/>
        <w:rPr>
          <w:rFonts w:ascii="Arial" w:hAnsi="Arial" w:cs="Arial"/>
          <w:color w:val="3366CC"/>
          <w:szCs w:val="24"/>
        </w:rPr>
      </w:pPr>
      <w:r w:rsidRPr="0044798D">
        <w:rPr>
          <w:rFonts w:ascii="Arial" w:hAnsi="Arial" w:cs="Arial"/>
          <w:color w:val="3366CC"/>
          <w:szCs w:val="24"/>
        </w:rPr>
        <w:t>ENA armazenável</w:t>
      </w:r>
      <w:r w:rsidR="00113C57" w:rsidRPr="0044798D">
        <w:rPr>
          <w:rFonts w:ascii="Arial" w:hAnsi="Arial" w:cs="Arial"/>
          <w:color w:val="3366CC"/>
          <w:szCs w:val="24"/>
        </w:rPr>
        <w:t>:</w:t>
      </w:r>
      <w:r w:rsidRPr="0044798D">
        <w:rPr>
          <w:rFonts w:ascii="Arial" w:hAnsi="Arial" w:cs="Arial"/>
          <w:color w:val="3366CC"/>
          <w:szCs w:val="24"/>
        </w:rPr>
        <w:t xml:space="preserve"> subsistema Nordeste</w:t>
      </w:r>
    </w:p>
    <w:p w14:paraId="526906CA" w14:textId="1C4C0F5A" w:rsidR="00760399" w:rsidRPr="00166374" w:rsidRDefault="00760399" w:rsidP="00A44133">
      <w:pPr>
        <w:rPr>
          <w:rFonts w:ascii="Arial Narrow" w:hAnsi="Arial Narrow"/>
          <w:color w:val="3366CC"/>
          <w:sz w:val="24"/>
          <w:szCs w:val="24"/>
          <w:highlight w:val="yellow"/>
        </w:rPr>
      </w:pPr>
    </w:p>
    <w:p w14:paraId="2BE88153" w14:textId="77777777" w:rsidR="00760399" w:rsidRPr="00166374" w:rsidRDefault="00760399" w:rsidP="00DA04C5">
      <w:pPr>
        <w:jc w:val="center"/>
        <w:rPr>
          <w:rFonts w:ascii="Arial Narrow" w:hAnsi="Arial Narrow"/>
          <w:color w:val="3366CC"/>
          <w:sz w:val="24"/>
          <w:szCs w:val="24"/>
          <w:highlight w:val="yellow"/>
        </w:rPr>
      </w:pPr>
    </w:p>
    <w:p w14:paraId="2BCFB81E" w14:textId="6FE54545" w:rsidR="00C63626" w:rsidRPr="0044798D" w:rsidRDefault="00773C67" w:rsidP="0032163A">
      <w:pPr>
        <w:jc w:val="center"/>
        <w:rPr>
          <w:color w:val="1C6194" w:themeColor="accent2" w:themeShade="BF"/>
          <w:sz w:val="24"/>
          <w:szCs w:val="24"/>
        </w:rPr>
      </w:pPr>
      <w:r w:rsidRPr="0044798D">
        <w:rPr>
          <w:noProof/>
          <w:lang w:eastAsia="pt-BR"/>
        </w:rPr>
        <w:drawing>
          <wp:inline distT="0" distB="0" distL="0" distR="0" wp14:anchorId="59D06F6F" wp14:editId="1FA5E0E4">
            <wp:extent cx="6480000" cy="4028400"/>
            <wp:effectExtent l="0" t="0" r="0" b="0"/>
            <wp:docPr id="20929379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0" cy="4028400"/>
                    </a:xfrm>
                    <a:prstGeom prst="rect">
                      <a:avLst/>
                    </a:prstGeom>
                    <a:noFill/>
                    <a:ln>
                      <a:noFill/>
                    </a:ln>
                  </pic:spPr>
                </pic:pic>
              </a:graphicData>
            </a:graphic>
          </wp:inline>
        </w:drawing>
      </w:r>
    </w:p>
    <w:p w14:paraId="7DEDE93C" w14:textId="13DC5AB8" w:rsidR="001E38E6" w:rsidRPr="0044798D" w:rsidRDefault="001E38E6" w:rsidP="001E38E6">
      <w:pPr>
        <w:jc w:val="center"/>
        <w:rPr>
          <w:rFonts w:ascii="Arial" w:hAnsi="Arial" w:cs="Arial"/>
          <w:color w:val="3366CC"/>
          <w:sz w:val="24"/>
          <w:szCs w:val="24"/>
        </w:rPr>
      </w:pPr>
      <w:r w:rsidRPr="0044798D">
        <w:rPr>
          <w:rFonts w:ascii="Arial" w:hAnsi="Arial" w:cs="Arial"/>
          <w:color w:val="3366CC"/>
          <w:szCs w:val="24"/>
        </w:rPr>
        <w:t>ENA armazenável</w:t>
      </w:r>
      <w:r w:rsidR="00113C57" w:rsidRPr="0044798D">
        <w:rPr>
          <w:rFonts w:ascii="Arial" w:hAnsi="Arial" w:cs="Arial"/>
          <w:color w:val="3366CC"/>
          <w:szCs w:val="24"/>
        </w:rPr>
        <w:t>:</w:t>
      </w:r>
      <w:r w:rsidRPr="0044798D">
        <w:rPr>
          <w:rFonts w:ascii="Arial" w:hAnsi="Arial" w:cs="Arial"/>
          <w:color w:val="3366CC"/>
          <w:szCs w:val="24"/>
        </w:rPr>
        <w:t xml:space="preserve"> subsistema Norte</w:t>
      </w:r>
    </w:p>
    <w:p w14:paraId="31383DB5" w14:textId="77777777" w:rsidR="001E38E6" w:rsidRPr="0044798D" w:rsidRDefault="001E38E6" w:rsidP="0032163A">
      <w:pPr>
        <w:jc w:val="center"/>
        <w:rPr>
          <w:rFonts w:ascii="Arial" w:hAnsi="Arial" w:cs="Arial"/>
          <w:color w:val="3366CC"/>
          <w:sz w:val="24"/>
          <w:szCs w:val="24"/>
          <w:highlight w:val="yellow"/>
        </w:rPr>
      </w:pPr>
    </w:p>
    <w:p w14:paraId="2B9E42DB" w14:textId="2F014ED1" w:rsidR="00B301B6" w:rsidRPr="0044798D" w:rsidRDefault="0032163A" w:rsidP="003F21C2">
      <w:pPr>
        <w:spacing w:after="0" w:line="240" w:lineRule="auto"/>
        <w:jc w:val="both"/>
        <w:rPr>
          <w:rFonts w:ascii="Arial" w:hAnsi="Arial" w:cs="Arial"/>
          <w:i/>
          <w:sz w:val="16"/>
          <w:szCs w:val="16"/>
        </w:rPr>
      </w:pPr>
      <w:r w:rsidRPr="0044798D">
        <w:rPr>
          <w:rFonts w:ascii="Arial" w:hAnsi="Arial" w:cs="Arial"/>
          <w:sz w:val="16"/>
          <w:szCs w:val="16"/>
        </w:rPr>
        <w:t xml:space="preserve">Os </w:t>
      </w:r>
      <w:r w:rsidR="00535658" w:rsidRPr="0044798D">
        <w:rPr>
          <w:rFonts w:ascii="Arial" w:hAnsi="Arial" w:cs="Arial"/>
          <w:sz w:val="16"/>
          <w:szCs w:val="16"/>
        </w:rPr>
        <w:t>dados “ENA Mín”</w:t>
      </w:r>
      <w:r w:rsidRPr="0044798D">
        <w:rPr>
          <w:rFonts w:ascii="Arial" w:hAnsi="Arial" w:cs="Arial"/>
          <w:sz w:val="16"/>
          <w:szCs w:val="16"/>
        </w:rPr>
        <w:t xml:space="preserve"> e MLT são referentes</w:t>
      </w:r>
      <w:r w:rsidR="00733132" w:rsidRPr="0044798D">
        <w:rPr>
          <w:rFonts w:ascii="Arial" w:hAnsi="Arial" w:cs="Arial"/>
          <w:sz w:val="16"/>
          <w:szCs w:val="16"/>
        </w:rPr>
        <w:t xml:space="preserve"> ao histórico desde 1931 e se referem a ENAs brutas</w:t>
      </w:r>
      <w:r w:rsidR="00733132" w:rsidRPr="0044798D">
        <w:rPr>
          <w:rFonts w:ascii="Arial" w:hAnsi="Arial" w:cs="Arial"/>
          <w:i/>
          <w:sz w:val="16"/>
          <w:szCs w:val="16"/>
        </w:rPr>
        <w:t xml:space="preserve">. </w:t>
      </w:r>
      <w:r w:rsidRPr="0044798D">
        <w:rPr>
          <w:rFonts w:ascii="Arial" w:hAnsi="Arial" w:cs="Arial"/>
          <w:i/>
          <w:sz w:val="16"/>
          <w:szCs w:val="16"/>
        </w:rPr>
        <w:t xml:space="preserve"> </w:t>
      </w:r>
    </w:p>
    <w:p w14:paraId="0AE5E3F2" w14:textId="1EEFF5BC" w:rsidR="00DA04C5" w:rsidRPr="0044798D" w:rsidRDefault="00DA04C5" w:rsidP="00A30F9C">
      <w:pPr>
        <w:pStyle w:val="Legenda"/>
        <w:ind w:right="-427"/>
        <w:rPr>
          <w:rFonts w:ascii="Arial" w:hAnsi="Arial" w:cs="Arial"/>
          <w:i w:val="0"/>
          <w:color w:val="000000" w:themeColor="text1"/>
        </w:rPr>
      </w:pPr>
    </w:p>
    <w:p w14:paraId="79A70E35" w14:textId="77777777" w:rsidR="00E52AE7" w:rsidRPr="0044798D" w:rsidRDefault="00E06DBF" w:rsidP="00666247">
      <w:pPr>
        <w:pStyle w:val="Legenda"/>
        <w:ind w:left="7080" w:right="-427" w:firstLine="708"/>
        <w:jc w:val="center"/>
        <w:rPr>
          <w:rStyle w:val="Hyperlink"/>
          <w:rFonts w:ascii="Arial" w:hAnsi="Arial" w:cs="Arial"/>
          <w:i w:val="0"/>
          <w:color w:val="auto"/>
        </w:rPr>
      </w:pPr>
      <w:r w:rsidRPr="0044798D">
        <w:rPr>
          <w:rFonts w:ascii="Arial" w:hAnsi="Arial" w:cs="Arial"/>
          <w:i w:val="0"/>
          <w:color w:val="000000" w:themeColor="text1"/>
        </w:rPr>
        <w:t xml:space="preserve">Fonte dos dados: </w:t>
      </w:r>
      <w:hyperlink r:id="rId36" w:history="1">
        <w:r w:rsidRPr="0044798D">
          <w:rPr>
            <w:rStyle w:val="Hyperlink"/>
            <w:rFonts w:ascii="Arial" w:hAnsi="Arial" w:cs="Arial"/>
            <w:i w:val="0"/>
            <w:color w:val="auto"/>
          </w:rPr>
          <w:t>ONS - ENA</w:t>
        </w:r>
      </w:hyperlink>
      <w:r w:rsidRPr="0044798D">
        <w:rPr>
          <w:rStyle w:val="Hyperlink"/>
          <w:rFonts w:ascii="Arial" w:hAnsi="Arial" w:cs="Arial"/>
          <w:i w:val="0"/>
          <w:color w:val="auto"/>
        </w:rPr>
        <w:t>.</w:t>
      </w:r>
    </w:p>
    <w:p w14:paraId="21060EB7"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4D9CC4C1"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64B2BE96" w14:textId="77777777" w:rsidR="00E52AE7" w:rsidRPr="00166374" w:rsidRDefault="00E52AE7" w:rsidP="00666247">
      <w:pPr>
        <w:pStyle w:val="Legenda"/>
        <w:ind w:left="7080" w:right="-427" w:firstLine="708"/>
        <w:jc w:val="center"/>
        <w:rPr>
          <w:rStyle w:val="Hyperlink"/>
          <w:rFonts w:ascii="Arial" w:hAnsi="Arial" w:cs="Arial"/>
          <w:i w:val="0"/>
          <w:color w:val="auto"/>
          <w:highlight w:val="yellow"/>
        </w:rPr>
      </w:pPr>
    </w:p>
    <w:p w14:paraId="093FA563" w14:textId="4F274742" w:rsidR="00A44133" w:rsidRPr="00166374" w:rsidRDefault="00E06DBF" w:rsidP="002E3228">
      <w:pPr>
        <w:pStyle w:val="Legenda"/>
        <w:ind w:left="7080" w:right="-427" w:firstLine="708"/>
        <w:jc w:val="center"/>
        <w:rPr>
          <w:rFonts w:ascii="Century Gothic" w:eastAsia="Calibri" w:hAnsi="Century Gothic"/>
          <w:b/>
          <w:highlight w:val="yellow"/>
          <w:lang w:eastAsia="pt-BR"/>
        </w:rPr>
      </w:pPr>
      <w:r w:rsidRPr="00166374">
        <w:rPr>
          <w:rFonts w:ascii="Arial" w:hAnsi="Arial" w:cs="Arial"/>
          <w:i w:val="0"/>
          <w:color w:val="auto"/>
          <w:highlight w:val="yellow"/>
        </w:rPr>
        <w:t xml:space="preserve"> </w:t>
      </w:r>
      <w:r w:rsidR="00137DF1" w:rsidRPr="00166374">
        <w:rPr>
          <w:highlight w:val="yellow"/>
        </w:rPr>
        <w:br w:type="page"/>
      </w:r>
    </w:p>
    <w:p w14:paraId="3FA4D8F5" w14:textId="77777777" w:rsidR="005B250E" w:rsidRPr="0044798D" w:rsidRDefault="005B250E" w:rsidP="00FF29D2">
      <w:pPr>
        <w:pStyle w:val="Ttulo2"/>
        <w:rPr>
          <w:b/>
          <w:color w:val="3366CC"/>
          <w:sz w:val="24"/>
          <w:szCs w:val="24"/>
        </w:rPr>
      </w:pPr>
      <w:bookmarkStart w:id="82" w:name="_Toc166236333"/>
      <w:r w:rsidRPr="0044798D">
        <w:rPr>
          <w:b/>
          <w:color w:val="3366CC"/>
          <w:sz w:val="24"/>
          <w:szCs w:val="24"/>
        </w:rPr>
        <w:lastRenderedPageBreak/>
        <w:t>Energia Armazenada</w:t>
      </w:r>
      <w:bookmarkEnd w:id="82"/>
    </w:p>
    <w:p w14:paraId="32241129" w14:textId="123C5CA6" w:rsidR="005B250E" w:rsidRPr="0044798D" w:rsidRDefault="005B250E" w:rsidP="005B250E">
      <w:pPr>
        <w:spacing w:after="0"/>
        <w:rPr>
          <w:lang w:eastAsia="pt-BR"/>
        </w:rPr>
      </w:pPr>
    </w:p>
    <w:p w14:paraId="5AC60A52" w14:textId="71D9E6F6" w:rsidR="009E77CF" w:rsidRPr="0044798D" w:rsidRDefault="009E77CF" w:rsidP="005A1533">
      <w:pPr>
        <w:jc w:val="center"/>
        <w:rPr>
          <w:rFonts w:ascii="Arial" w:hAnsi="Arial" w:cs="Arial"/>
          <w:color w:val="3366CC"/>
        </w:rPr>
      </w:pPr>
      <w:r w:rsidRPr="0044798D">
        <w:rPr>
          <w:rFonts w:ascii="Arial" w:hAnsi="Arial" w:cs="Arial"/>
          <w:color w:val="3366CC"/>
        </w:rPr>
        <w:t>Capacidade de armazenamento do SIN</w:t>
      </w:r>
    </w:p>
    <w:p w14:paraId="6D0E0D85" w14:textId="5F6D9D5E" w:rsidR="009E77CF" w:rsidRPr="00166374" w:rsidRDefault="00773C67" w:rsidP="005A1533">
      <w:pPr>
        <w:spacing w:after="0"/>
        <w:jc w:val="center"/>
        <w:rPr>
          <w:highlight w:val="yellow"/>
          <w:lang w:eastAsia="pt-BR"/>
        </w:rPr>
      </w:pPr>
      <w:r w:rsidRPr="0044798D">
        <w:rPr>
          <w:noProof/>
          <w:lang w:eastAsia="pt-BR"/>
        </w:rPr>
        <w:drawing>
          <wp:inline distT="0" distB="0" distL="0" distR="0" wp14:anchorId="609A71AB" wp14:editId="39B15D06">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166374" w:rsidRDefault="009E77CF" w:rsidP="005A1533">
      <w:pPr>
        <w:spacing w:after="0"/>
        <w:jc w:val="center"/>
        <w:rPr>
          <w:highlight w:val="yellow"/>
          <w:lang w:eastAsia="pt-BR"/>
        </w:rPr>
      </w:pPr>
    </w:p>
    <w:p w14:paraId="2CB329C9" w14:textId="77777777" w:rsidR="005B250E" w:rsidRPr="0044798D" w:rsidRDefault="005B250E" w:rsidP="005B250E">
      <w:pPr>
        <w:jc w:val="center"/>
        <w:rPr>
          <w:rFonts w:ascii="Arial" w:hAnsi="Arial" w:cs="Arial"/>
          <w:color w:val="3366CC"/>
        </w:rPr>
      </w:pPr>
      <w:r w:rsidRPr="0044798D">
        <w:rPr>
          <w:rFonts w:ascii="Arial" w:hAnsi="Arial" w:cs="Arial"/>
          <w:color w:val="3366CC"/>
        </w:rPr>
        <w:t>Energia armazenada nos subsistemas do SIN</w:t>
      </w:r>
    </w:p>
    <w:p w14:paraId="7056E054" w14:textId="158F8395" w:rsidR="005B250E" w:rsidRPr="00166374" w:rsidRDefault="000224E6" w:rsidP="005B250E">
      <w:pPr>
        <w:spacing w:after="0"/>
        <w:jc w:val="center"/>
        <w:rPr>
          <w:rFonts w:ascii="Arial" w:hAnsi="Arial" w:cs="Arial"/>
          <w:b/>
          <w:color w:val="3366CC"/>
          <w:highlight w:val="yellow"/>
        </w:rPr>
      </w:pPr>
      <w:r w:rsidRPr="0044798D">
        <w:rPr>
          <w:noProof/>
          <w:lang w:eastAsia="pt-BR"/>
        </w:rPr>
        <w:drawing>
          <wp:inline distT="0" distB="0" distL="0" distR="0" wp14:anchorId="4852E965" wp14:editId="644A92FB">
            <wp:extent cx="6148800" cy="1728000"/>
            <wp:effectExtent l="0" t="0" r="4445" b="5715"/>
            <wp:docPr id="64400136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8800" cy="1728000"/>
                    </a:xfrm>
                    <a:prstGeom prst="rect">
                      <a:avLst/>
                    </a:prstGeom>
                    <a:noFill/>
                    <a:ln>
                      <a:noFill/>
                    </a:ln>
                  </pic:spPr>
                </pic:pic>
              </a:graphicData>
            </a:graphic>
          </wp:inline>
        </w:drawing>
      </w:r>
    </w:p>
    <w:p w14:paraId="4FE8EE53" w14:textId="77777777" w:rsidR="005B250E" w:rsidRPr="00166374" w:rsidRDefault="005B250E" w:rsidP="005B250E">
      <w:pPr>
        <w:spacing w:after="0"/>
        <w:jc w:val="center"/>
        <w:rPr>
          <w:rFonts w:ascii="Arial" w:hAnsi="Arial" w:cs="Arial"/>
          <w:b/>
          <w:color w:val="3366CC"/>
          <w:highlight w:val="yellow"/>
        </w:rPr>
      </w:pPr>
    </w:p>
    <w:p w14:paraId="360BD113" w14:textId="6C21D670" w:rsidR="005B250E" w:rsidRPr="00166374" w:rsidRDefault="005B250E" w:rsidP="005B250E">
      <w:pPr>
        <w:spacing w:after="0"/>
        <w:jc w:val="center"/>
        <w:rPr>
          <w:highlight w:val="yellow"/>
          <w:lang w:eastAsia="pt-BR"/>
        </w:rPr>
      </w:pPr>
    </w:p>
    <w:p w14:paraId="7E60A775" w14:textId="3060AF25" w:rsidR="005B250E" w:rsidRPr="00166374" w:rsidRDefault="005B250E" w:rsidP="005B250E">
      <w:pPr>
        <w:pStyle w:val="Ttulo2"/>
        <w:rPr>
          <w:rFonts w:asciiTheme="minorHAnsi" w:eastAsiaTheme="minorHAnsi" w:hAnsiTheme="minorHAnsi" w:cstheme="minorBidi"/>
          <w:color w:val="auto"/>
          <w:sz w:val="22"/>
          <w:szCs w:val="22"/>
          <w:highlight w:val="yellow"/>
        </w:rPr>
      </w:pPr>
    </w:p>
    <w:p w14:paraId="302DEF11" w14:textId="69BF11F2" w:rsidR="005B250E" w:rsidRPr="00166374" w:rsidRDefault="008C07CC" w:rsidP="005B250E">
      <w:pPr>
        <w:ind w:left="-426"/>
        <w:jc w:val="center"/>
        <w:rPr>
          <w:rStyle w:val="Ttulo2Char"/>
          <w:rFonts w:asciiTheme="minorHAnsi" w:hAnsiTheme="minorHAnsi"/>
          <w:color w:val="3366CC"/>
          <w:sz w:val="24"/>
          <w:szCs w:val="24"/>
          <w:highlight w:val="yellow"/>
        </w:rPr>
      </w:pPr>
      <w:r w:rsidRPr="008C07CC">
        <w:rPr>
          <w:rStyle w:val="Ttulo2Char"/>
          <w:rFonts w:asciiTheme="minorHAnsi" w:eastAsiaTheme="minorHAnsi" w:hAnsiTheme="minorHAnsi" w:cstheme="minorBidi"/>
          <w:noProof/>
          <w:color w:val="auto"/>
          <w:sz w:val="22"/>
          <w:szCs w:val="22"/>
          <w:highlight w:val="yellow"/>
          <w:lang w:eastAsia="pt-BR"/>
        </w:rPr>
        <w:drawing>
          <wp:anchor distT="0" distB="0" distL="114300" distR="114300" simplePos="0" relativeHeight="251610093" behindDoc="1" locked="0" layoutInCell="1" allowOverlap="1" wp14:anchorId="412ECA90" wp14:editId="1BF5A54A">
            <wp:simplePos x="0" y="0"/>
            <wp:positionH relativeFrom="column">
              <wp:posOffset>-203200</wp:posOffset>
            </wp:positionH>
            <wp:positionV relativeFrom="paragraph">
              <wp:posOffset>294005</wp:posOffset>
            </wp:positionV>
            <wp:extent cx="3643630" cy="2843530"/>
            <wp:effectExtent l="0" t="0" r="0" b="0"/>
            <wp:wrapTight wrapText="bothSides">
              <wp:wrapPolygon edited="0">
                <wp:start x="2936" y="145"/>
                <wp:lineTo x="791" y="2749"/>
                <wp:lineTo x="791" y="4775"/>
                <wp:lineTo x="1807" y="5065"/>
                <wp:lineTo x="7453" y="5065"/>
                <wp:lineTo x="1242" y="5788"/>
                <wp:lineTo x="1129" y="6367"/>
                <wp:lineTo x="3501" y="7380"/>
                <wp:lineTo x="1242" y="7525"/>
                <wp:lineTo x="1016" y="7669"/>
                <wp:lineTo x="1129" y="11287"/>
                <wp:lineTo x="1807" y="12011"/>
                <wp:lineTo x="3275" y="12011"/>
                <wp:lineTo x="1468" y="12590"/>
                <wp:lineTo x="1016" y="13024"/>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1118" y="16352"/>
                <wp:lineTo x="20779" y="14326"/>
                <wp:lineTo x="9938" y="14326"/>
                <wp:lineTo x="20892" y="13168"/>
                <wp:lineTo x="20779" y="12734"/>
                <wp:lineTo x="3953" y="12011"/>
                <wp:lineTo x="20554" y="12011"/>
                <wp:lineTo x="20892" y="10708"/>
                <wp:lineTo x="13326" y="9695"/>
                <wp:lineTo x="20779" y="9695"/>
                <wp:lineTo x="20892" y="7669"/>
                <wp:lineTo x="15585" y="7380"/>
                <wp:lineTo x="20892" y="6222"/>
                <wp:lineTo x="20666" y="5933"/>
                <wp:lineTo x="11293" y="5065"/>
                <wp:lineTo x="18972" y="5065"/>
                <wp:lineTo x="21118" y="4631"/>
                <wp:lineTo x="21118" y="1592"/>
                <wp:lineTo x="19650" y="1302"/>
                <wp:lineTo x="6550" y="145"/>
                <wp:lineTo x="2936" y="145"/>
              </wp:wrapPolygon>
            </wp:wrapTight>
            <wp:docPr id="1542031000" name="Imagem 15420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r w:rsidRPr="008C07CC">
        <w:rPr>
          <w:rStyle w:val="Ttulo2Char"/>
          <w:rFonts w:asciiTheme="minorHAnsi" w:eastAsiaTheme="minorHAnsi" w:hAnsiTheme="minorHAnsi" w:cstheme="minorBidi"/>
          <w:noProof/>
          <w:color w:val="auto"/>
          <w:sz w:val="22"/>
          <w:szCs w:val="22"/>
          <w:highlight w:val="yellow"/>
          <w:lang w:eastAsia="pt-BR"/>
        </w:rPr>
        <w:drawing>
          <wp:anchor distT="0" distB="0" distL="114300" distR="114300" simplePos="0" relativeHeight="251609068" behindDoc="1" locked="0" layoutInCell="1" allowOverlap="1" wp14:anchorId="2C77F7BD" wp14:editId="39D2D642">
            <wp:simplePos x="0" y="0"/>
            <wp:positionH relativeFrom="column">
              <wp:posOffset>3231863</wp:posOffset>
            </wp:positionH>
            <wp:positionV relativeFrom="paragraph">
              <wp:posOffset>294005</wp:posOffset>
            </wp:positionV>
            <wp:extent cx="3643630" cy="2843530"/>
            <wp:effectExtent l="0" t="0" r="0" b="0"/>
            <wp:wrapTight wrapText="bothSides">
              <wp:wrapPolygon edited="0">
                <wp:start x="2936" y="145"/>
                <wp:lineTo x="791" y="2749"/>
                <wp:lineTo x="791" y="4341"/>
                <wp:lineTo x="1468" y="5065"/>
                <wp:lineTo x="2936" y="5065"/>
                <wp:lineTo x="1242" y="5933"/>
                <wp:lineTo x="1242" y="6367"/>
                <wp:lineTo x="3840" y="7380"/>
                <wp:lineTo x="1242" y="7525"/>
                <wp:lineTo x="1016" y="7669"/>
                <wp:lineTo x="1129" y="11287"/>
                <wp:lineTo x="1694" y="12011"/>
                <wp:lineTo x="2936" y="12011"/>
                <wp:lineTo x="1468" y="12590"/>
                <wp:lineTo x="1016" y="13168"/>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892" y="13458"/>
                <wp:lineTo x="20779" y="12879"/>
                <wp:lineTo x="19763" y="12011"/>
                <wp:lineTo x="21005" y="11287"/>
                <wp:lineTo x="20102" y="10853"/>
                <wp:lineTo x="11406" y="9695"/>
                <wp:lineTo x="20892" y="9695"/>
                <wp:lineTo x="20779" y="7669"/>
                <wp:lineTo x="8470" y="7380"/>
                <wp:lineTo x="20554" y="6801"/>
                <wp:lineTo x="21005" y="5499"/>
                <wp:lineTo x="20215" y="5065"/>
                <wp:lineTo x="21005" y="4486"/>
                <wp:lineTo x="21118" y="1592"/>
                <wp:lineTo x="19650" y="1302"/>
                <wp:lineTo x="6550" y="145"/>
                <wp:lineTo x="2936" y="145"/>
              </wp:wrapPolygon>
            </wp:wrapTight>
            <wp:docPr id="1542031001" name="Imagem 15420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p>
    <w:p w14:paraId="6D393BB6" w14:textId="52CF0E15" w:rsidR="005B250E" w:rsidRPr="00CA2116" w:rsidRDefault="005B250E" w:rsidP="008C07CC">
      <w:pPr>
        <w:ind w:left="567"/>
        <w:rPr>
          <w:rStyle w:val="Ttulo2Char"/>
          <w:rFonts w:ascii="Arial Narrow" w:hAnsi="Arial Narrow"/>
          <w:color w:val="3366CC"/>
          <w:sz w:val="24"/>
          <w:szCs w:val="24"/>
        </w:rPr>
      </w:pPr>
      <w:r w:rsidRPr="00CA2116">
        <w:rPr>
          <w:rFonts w:ascii="Arial" w:hAnsi="Arial" w:cs="Arial"/>
          <w:color w:val="3366CC"/>
          <w:szCs w:val="24"/>
        </w:rPr>
        <w:t xml:space="preserve">       </w:t>
      </w:r>
      <w:r w:rsidR="008C07CC">
        <w:rPr>
          <w:rFonts w:ascii="Arial" w:hAnsi="Arial" w:cs="Arial"/>
          <w:color w:val="3366CC"/>
          <w:szCs w:val="24"/>
        </w:rPr>
        <w:t xml:space="preserve">        </w:t>
      </w:r>
      <w:r w:rsidRPr="00CA2116">
        <w:rPr>
          <w:rFonts w:ascii="Arial" w:hAnsi="Arial" w:cs="Arial"/>
          <w:color w:val="3366CC"/>
          <w:szCs w:val="24"/>
        </w:rPr>
        <w:t>Subsistema Sudeste/Centro-Oeste (%</w:t>
      </w:r>
      <w:r w:rsidR="00D850F6" w:rsidRPr="00CA2116">
        <w:rPr>
          <w:rFonts w:ascii="Arial" w:hAnsi="Arial" w:cs="Arial"/>
          <w:color w:val="3366CC"/>
          <w:szCs w:val="24"/>
        </w:rPr>
        <w:t xml:space="preserve">EAR)  </w:t>
      </w:r>
      <w:r w:rsidRPr="00CA2116">
        <w:rPr>
          <w:rFonts w:ascii="Arial" w:hAnsi="Arial" w:cs="Arial"/>
          <w:color w:val="3366CC"/>
          <w:szCs w:val="24"/>
        </w:rPr>
        <w:t xml:space="preserve">      </w:t>
      </w:r>
      <w:r w:rsidR="004A672C" w:rsidRPr="00CA2116">
        <w:rPr>
          <w:rFonts w:ascii="Arial" w:hAnsi="Arial" w:cs="Arial"/>
          <w:color w:val="3366CC"/>
          <w:szCs w:val="24"/>
        </w:rPr>
        <w:t xml:space="preserve">                             </w:t>
      </w:r>
      <w:r w:rsidRPr="00CA2116">
        <w:rPr>
          <w:rFonts w:ascii="Arial" w:hAnsi="Arial" w:cs="Arial"/>
          <w:color w:val="3366CC"/>
          <w:szCs w:val="24"/>
        </w:rPr>
        <w:t xml:space="preserve">Subsistema Sul (%EAR)      </w:t>
      </w:r>
    </w:p>
    <w:p w14:paraId="47B49B78" w14:textId="10DE42CE" w:rsidR="005B250E" w:rsidRPr="00166374" w:rsidRDefault="005B250E" w:rsidP="005B250E">
      <w:pPr>
        <w:ind w:left="142"/>
        <w:rPr>
          <w:rFonts w:ascii="Century Gothic" w:hAnsi="Century Gothic"/>
          <w:b/>
          <w:color w:val="3366CC"/>
          <w:sz w:val="20"/>
          <w:szCs w:val="24"/>
          <w:highlight w:val="yellow"/>
        </w:rPr>
      </w:pPr>
    </w:p>
    <w:p w14:paraId="76BD293A" w14:textId="77777777" w:rsidR="005B250E" w:rsidRPr="00166374" w:rsidRDefault="005B250E" w:rsidP="005B250E">
      <w:pPr>
        <w:ind w:left="142"/>
        <w:rPr>
          <w:rFonts w:ascii="Century Gothic" w:hAnsi="Century Gothic"/>
          <w:b/>
          <w:color w:val="3366CC"/>
          <w:sz w:val="20"/>
          <w:szCs w:val="24"/>
          <w:highlight w:val="yellow"/>
        </w:rPr>
      </w:pPr>
    </w:p>
    <w:p w14:paraId="49C0DFE8" w14:textId="1090A6AF" w:rsidR="005B250E" w:rsidRPr="00166374" w:rsidRDefault="005B250E" w:rsidP="005B250E">
      <w:pPr>
        <w:rPr>
          <w:rFonts w:ascii="Arial" w:hAnsi="Arial" w:cs="Arial"/>
          <w:color w:val="3366CC"/>
          <w:sz w:val="24"/>
          <w:szCs w:val="24"/>
          <w:highlight w:val="yellow"/>
        </w:rPr>
      </w:pPr>
    </w:p>
    <w:p w14:paraId="39BEC120" w14:textId="00BA1E1C" w:rsidR="005B250E" w:rsidRPr="00CA2116" w:rsidRDefault="008C07CC" w:rsidP="008C07CC">
      <w:pPr>
        <w:ind w:left="1134" w:hanging="425"/>
        <w:jc w:val="both"/>
        <w:rPr>
          <w:rFonts w:cstheme="minorHAnsi"/>
          <w:sz w:val="18"/>
          <w:szCs w:val="18"/>
        </w:rPr>
      </w:pPr>
      <w:r w:rsidRPr="008C07CC">
        <w:rPr>
          <w:noProof/>
          <w:lang w:eastAsia="pt-BR"/>
        </w:rPr>
        <w:lastRenderedPageBreak/>
        <w:drawing>
          <wp:anchor distT="0" distB="0" distL="114300" distR="114300" simplePos="0" relativeHeight="251607018" behindDoc="1" locked="0" layoutInCell="1" allowOverlap="1" wp14:anchorId="431D576F" wp14:editId="68727BAA">
            <wp:simplePos x="0" y="0"/>
            <wp:positionH relativeFrom="column">
              <wp:posOffset>3318426</wp:posOffset>
            </wp:positionH>
            <wp:positionV relativeFrom="paragraph">
              <wp:posOffset>2276</wp:posOffset>
            </wp:positionV>
            <wp:extent cx="3633685" cy="2844000"/>
            <wp:effectExtent l="0" t="0" r="0" b="0"/>
            <wp:wrapTight wrapText="bothSides">
              <wp:wrapPolygon edited="0">
                <wp:start x="2944" y="145"/>
                <wp:lineTo x="793" y="2749"/>
                <wp:lineTo x="793" y="4775"/>
                <wp:lineTo x="2605" y="5065"/>
                <wp:lineTo x="12684" y="5065"/>
                <wp:lineTo x="1246" y="5788"/>
                <wp:lineTo x="1132" y="6367"/>
                <wp:lineTo x="4190" y="7380"/>
                <wp:lineTo x="1246" y="7525"/>
                <wp:lineTo x="1019" y="7669"/>
                <wp:lineTo x="1132" y="11432"/>
                <wp:lineTo x="1925" y="12011"/>
                <wp:lineTo x="3964" y="12011"/>
                <wp:lineTo x="1472" y="12590"/>
                <wp:lineTo x="1019" y="13024"/>
                <wp:lineTo x="1132" y="16352"/>
                <wp:lineTo x="1359" y="16641"/>
                <wp:lineTo x="2944" y="16641"/>
                <wp:lineTo x="1246" y="17654"/>
                <wp:lineTo x="1246" y="17944"/>
                <wp:lineTo x="2605" y="18957"/>
                <wp:lineTo x="1472" y="19391"/>
                <wp:lineTo x="1472" y="19825"/>
                <wp:lineTo x="2605" y="21127"/>
                <wp:lineTo x="14156" y="21127"/>
                <wp:lineTo x="20384" y="20838"/>
                <wp:lineTo x="21064" y="20114"/>
                <wp:lineTo x="20611" y="18957"/>
                <wp:lineTo x="20837" y="17944"/>
                <wp:lineTo x="20158" y="16641"/>
                <wp:lineTo x="20837" y="16497"/>
                <wp:lineTo x="20837" y="14326"/>
                <wp:lineTo x="20158" y="14326"/>
                <wp:lineTo x="20837" y="13603"/>
                <wp:lineTo x="20837" y="12879"/>
                <wp:lineTo x="20158" y="12011"/>
                <wp:lineTo x="20837" y="12011"/>
                <wp:lineTo x="20837" y="11287"/>
                <wp:lineTo x="20045" y="9695"/>
                <wp:lineTo x="21064" y="9695"/>
                <wp:lineTo x="20837" y="7669"/>
                <wp:lineTo x="15855" y="7380"/>
                <wp:lineTo x="20951" y="6222"/>
                <wp:lineTo x="20837" y="5933"/>
                <wp:lineTo x="13703" y="5065"/>
                <wp:lineTo x="19592" y="5065"/>
                <wp:lineTo x="21177" y="4631"/>
                <wp:lineTo x="21177" y="1592"/>
                <wp:lineTo x="19705" y="1302"/>
                <wp:lineTo x="6568" y="145"/>
                <wp:lineTo x="2944" y="145"/>
              </wp:wrapPolygon>
            </wp:wrapTight>
            <wp:docPr id="1542031003" name="Imagem 154203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3685" cy="2844000"/>
                    </a:xfrm>
                    <a:prstGeom prst="rect">
                      <a:avLst/>
                    </a:prstGeom>
                    <a:noFill/>
                    <a:ln>
                      <a:noFill/>
                    </a:ln>
                  </pic:spPr>
                </pic:pic>
              </a:graphicData>
            </a:graphic>
          </wp:anchor>
        </w:drawing>
      </w:r>
      <w:r w:rsidRPr="008C07CC">
        <w:rPr>
          <w:noProof/>
          <w:lang w:eastAsia="pt-BR"/>
        </w:rPr>
        <w:drawing>
          <wp:anchor distT="0" distB="0" distL="114300" distR="114300" simplePos="0" relativeHeight="251608043" behindDoc="1" locked="0" layoutInCell="1" allowOverlap="1" wp14:anchorId="7B5F8D9F" wp14:editId="0AFF12DC">
            <wp:simplePos x="0" y="0"/>
            <wp:positionH relativeFrom="column">
              <wp:posOffset>-148817</wp:posOffset>
            </wp:positionH>
            <wp:positionV relativeFrom="paragraph">
              <wp:posOffset>0</wp:posOffset>
            </wp:positionV>
            <wp:extent cx="3633685" cy="2844000"/>
            <wp:effectExtent l="0" t="0" r="0" b="0"/>
            <wp:wrapTight wrapText="bothSides">
              <wp:wrapPolygon edited="0">
                <wp:start x="2944" y="145"/>
                <wp:lineTo x="793" y="2749"/>
                <wp:lineTo x="793" y="4631"/>
                <wp:lineTo x="1585" y="5065"/>
                <wp:lineTo x="4756" y="5065"/>
                <wp:lineTo x="1246" y="5788"/>
                <wp:lineTo x="1246" y="6367"/>
                <wp:lineTo x="2944" y="7380"/>
                <wp:lineTo x="1246" y="7525"/>
                <wp:lineTo x="1019" y="7814"/>
                <wp:lineTo x="1132" y="11287"/>
                <wp:lineTo x="1699" y="12011"/>
                <wp:lineTo x="2944" y="12011"/>
                <wp:lineTo x="1472" y="12590"/>
                <wp:lineTo x="1019" y="13168"/>
                <wp:lineTo x="1132" y="16352"/>
                <wp:lineTo x="1359" y="16641"/>
                <wp:lineTo x="2944" y="16641"/>
                <wp:lineTo x="1246" y="17654"/>
                <wp:lineTo x="1246" y="17944"/>
                <wp:lineTo x="2605" y="18957"/>
                <wp:lineTo x="1472" y="19391"/>
                <wp:lineTo x="1472" y="19825"/>
                <wp:lineTo x="2605" y="21127"/>
                <wp:lineTo x="14156" y="21127"/>
                <wp:lineTo x="20384" y="20838"/>
                <wp:lineTo x="21064" y="20114"/>
                <wp:lineTo x="20611" y="18957"/>
                <wp:lineTo x="20837" y="17944"/>
                <wp:lineTo x="20158" y="16641"/>
                <wp:lineTo x="20837" y="16497"/>
                <wp:lineTo x="20837" y="14326"/>
                <wp:lineTo x="20158" y="14326"/>
                <wp:lineTo x="20837" y="13603"/>
                <wp:lineTo x="20837" y="12879"/>
                <wp:lineTo x="20158" y="12011"/>
                <wp:lineTo x="20951" y="11577"/>
                <wp:lineTo x="20724" y="11142"/>
                <wp:lineTo x="18912" y="9695"/>
                <wp:lineTo x="21064" y="9695"/>
                <wp:lineTo x="20837" y="7669"/>
                <wp:lineTo x="14269" y="7380"/>
                <wp:lineTo x="20951" y="6222"/>
                <wp:lineTo x="20837" y="5933"/>
                <wp:lineTo x="11891" y="5065"/>
                <wp:lineTo x="19252" y="5065"/>
                <wp:lineTo x="21177" y="4631"/>
                <wp:lineTo x="21177" y="1592"/>
                <wp:lineTo x="19705" y="1302"/>
                <wp:lineTo x="6568" y="145"/>
                <wp:lineTo x="2944" y="145"/>
              </wp:wrapPolygon>
            </wp:wrapTight>
            <wp:docPr id="1542031002" name="Imagem 154203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3685" cy="2844000"/>
                    </a:xfrm>
                    <a:prstGeom prst="rect">
                      <a:avLst/>
                    </a:prstGeom>
                    <a:noFill/>
                    <a:ln>
                      <a:noFill/>
                    </a:ln>
                  </pic:spPr>
                </pic:pic>
              </a:graphicData>
            </a:graphic>
          </wp:anchor>
        </w:drawing>
      </w:r>
      <w:r w:rsidR="005B250E" w:rsidRPr="00CA2116">
        <w:rPr>
          <w:rFonts w:ascii="Arial" w:hAnsi="Arial" w:cs="Arial"/>
          <w:color w:val="3366CC"/>
          <w:szCs w:val="24"/>
        </w:rPr>
        <w:t xml:space="preserve"> Subsistema Nordeste (%</w:t>
      </w:r>
      <w:r w:rsidR="00D850F6" w:rsidRPr="00CA2116">
        <w:rPr>
          <w:rFonts w:ascii="Arial" w:hAnsi="Arial" w:cs="Arial"/>
          <w:color w:val="3366CC"/>
          <w:szCs w:val="24"/>
        </w:rPr>
        <w:t xml:space="preserve">EAR)  </w:t>
      </w:r>
      <w:r w:rsidR="005B250E" w:rsidRPr="00CA2116">
        <w:rPr>
          <w:rFonts w:ascii="Arial" w:hAnsi="Arial" w:cs="Arial"/>
          <w:color w:val="3366CC"/>
          <w:szCs w:val="24"/>
        </w:rPr>
        <w:t xml:space="preserve">                                        </w:t>
      </w:r>
      <w:r w:rsidR="0023272C" w:rsidRPr="00CA2116">
        <w:rPr>
          <w:rFonts w:ascii="Arial" w:hAnsi="Arial" w:cs="Arial"/>
          <w:color w:val="3366CC"/>
          <w:szCs w:val="24"/>
        </w:rPr>
        <w:t xml:space="preserve">     </w:t>
      </w:r>
      <w:r w:rsidR="005B250E" w:rsidRPr="00CA2116">
        <w:rPr>
          <w:rFonts w:ascii="Arial" w:hAnsi="Arial" w:cs="Arial"/>
          <w:color w:val="3366CC"/>
          <w:szCs w:val="24"/>
        </w:rPr>
        <w:t xml:space="preserve">  Subsistema Norte (%EAR)</w:t>
      </w:r>
    </w:p>
    <w:p w14:paraId="6603C05D" w14:textId="73312840" w:rsidR="005B250E" w:rsidRPr="00CA2116" w:rsidRDefault="005B250E" w:rsidP="005B250E">
      <w:pPr>
        <w:spacing w:after="0" w:line="240" w:lineRule="auto"/>
        <w:jc w:val="both"/>
        <w:rPr>
          <w:rFonts w:ascii="Arial" w:hAnsi="Arial" w:cs="Arial"/>
          <w:i/>
          <w:sz w:val="18"/>
          <w:szCs w:val="18"/>
        </w:rPr>
      </w:pPr>
    </w:p>
    <w:p w14:paraId="0F6F825F" w14:textId="77777777" w:rsidR="005B250E" w:rsidRPr="00CA2116" w:rsidRDefault="005B250E" w:rsidP="005B250E">
      <w:pPr>
        <w:spacing w:after="0" w:line="240" w:lineRule="auto"/>
        <w:jc w:val="both"/>
        <w:rPr>
          <w:rFonts w:ascii="Arial" w:hAnsi="Arial" w:cs="Arial"/>
          <w:i/>
          <w:sz w:val="16"/>
          <w:szCs w:val="16"/>
        </w:rPr>
      </w:pPr>
      <w:r w:rsidRPr="00CA2116">
        <w:rPr>
          <w:rFonts w:ascii="Arial" w:hAnsi="Arial" w:cs="Arial"/>
          <w:sz w:val="16"/>
          <w:szCs w:val="16"/>
        </w:rPr>
        <w:t xml:space="preserve">* Os dados em sombra referem-se ao ano crítico (2021). </w:t>
      </w:r>
      <w:r w:rsidRPr="00CA2116">
        <w:rPr>
          <w:rFonts w:ascii="Arial" w:hAnsi="Arial" w:cs="Arial"/>
          <w:i/>
          <w:sz w:val="16"/>
          <w:szCs w:val="16"/>
        </w:rPr>
        <w:t xml:space="preserve"> </w:t>
      </w:r>
    </w:p>
    <w:p w14:paraId="2F23E9BF" w14:textId="54B49A0C" w:rsidR="00F2555C" w:rsidRPr="00CA2116" w:rsidRDefault="00F2555C" w:rsidP="00564F8A">
      <w:pPr>
        <w:jc w:val="right"/>
        <w:rPr>
          <w:rFonts w:ascii="Arial" w:hAnsi="Arial" w:cs="Arial"/>
          <w:sz w:val="18"/>
          <w:szCs w:val="18"/>
        </w:rPr>
      </w:pPr>
    </w:p>
    <w:p w14:paraId="656C6484" w14:textId="300C4EBF" w:rsidR="005B250E" w:rsidRPr="00166374" w:rsidRDefault="005B250E" w:rsidP="00564F8A">
      <w:pPr>
        <w:jc w:val="right"/>
        <w:rPr>
          <w:rStyle w:val="Hyperlink"/>
          <w:rFonts w:ascii="Arial" w:hAnsi="Arial" w:cs="Arial"/>
          <w:color w:val="auto"/>
          <w:sz w:val="18"/>
          <w:szCs w:val="18"/>
          <w:highlight w:val="yellow"/>
        </w:rPr>
      </w:pPr>
      <w:r w:rsidRPr="00CA2116">
        <w:rPr>
          <w:rFonts w:ascii="Arial" w:hAnsi="Arial" w:cs="Arial"/>
          <w:sz w:val="18"/>
          <w:szCs w:val="18"/>
        </w:rPr>
        <w:t xml:space="preserve">Fonte dos dados: </w:t>
      </w:r>
      <w:hyperlink r:id="rId43" w:history="1">
        <w:r w:rsidRPr="00CA2116">
          <w:rPr>
            <w:rStyle w:val="Hyperlink"/>
            <w:rFonts w:ascii="Arial" w:hAnsi="Arial" w:cs="Arial"/>
            <w:color w:val="auto"/>
            <w:sz w:val="18"/>
            <w:szCs w:val="18"/>
          </w:rPr>
          <w:t>ONS – Dados Abertos</w:t>
        </w:r>
      </w:hyperlink>
      <w:r w:rsidRPr="00CA2116">
        <w:rPr>
          <w:rStyle w:val="Hyperlink"/>
          <w:rFonts w:ascii="Arial" w:hAnsi="Arial" w:cs="Arial"/>
          <w:color w:val="auto"/>
          <w:sz w:val="18"/>
          <w:szCs w:val="18"/>
        </w:rPr>
        <w:t>.</w:t>
      </w:r>
    </w:p>
    <w:p w14:paraId="154CB0C5" w14:textId="59BC6649" w:rsidR="005B250E" w:rsidRPr="00166374" w:rsidRDefault="005940F1" w:rsidP="005B250E">
      <w:pPr>
        <w:jc w:val="right"/>
        <w:rPr>
          <w:rFonts w:ascii="Arial" w:hAnsi="Arial" w:cs="Arial"/>
          <w:sz w:val="18"/>
          <w:szCs w:val="18"/>
          <w:highlight w:val="yellow"/>
        </w:rPr>
      </w:pPr>
      <w:r w:rsidRPr="00166374">
        <w:rPr>
          <w:noProof/>
          <w:highlight w:val="yellow"/>
          <w:lang w:eastAsia="pt-BR"/>
        </w:rPr>
        <w:drawing>
          <wp:anchor distT="0" distB="0" distL="114300" distR="114300" simplePos="0" relativeHeight="251614193" behindDoc="1" locked="0" layoutInCell="1" allowOverlap="1" wp14:anchorId="56759EC4" wp14:editId="76833D30">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23B8DAFD" w:rsidR="00DA27F7" w:rsidRPr="00166374" w:rsidRDefault="00DA27F7">
      <w:pPr>
        <w:rPr>
          <w:rFonts w:ascii="Century Gothic" w:eastAsia="Calibri" w:hAnsi="Century Gothic" w:cs="Calibri"/>
          <w:b/>
          <w:color w:val="3366CC"/>
          <w:sz w:val="24"/>
          <w:szCs w:val="24"/>
          <w:highlight w:val="yellow"/>
          <w:lang w:eastAsia="pt-BR"/>
        </w:rPr>
      </w:pPr>
    </w:p>
    <w:p w14:paraId="5F50DF01" w14:textId="2DFBD21D" w:rsidR="00602A19" w:rsidRPr="00166374" w:rsidRDefault="00602A19">
      <w:pPr>
        <w:rPr>
          <w:rFonts w:ascii="Century Gothic" w:eastAsia="Calibri" w:hAnsi="Century Gothic" w:cs="Calibri"/>
          <w:b/>
          <w:color w:val="3366CC"/>
          <w:sz w:val="24"/>
          <w:szCs w:val="24"/>
          <w:highlight w:val="yellow"/>
          <w:lang w:eastAsia="pt-BR"/>
        </w:rPr>
      </w:pPr>
    </w:p>
    <w:p w14:paraId="3BF876B7" w14:textId="57F0DC7D" w:rsidR="005B250E" w:rsidRPr="00166374" w:rsidRDefault="005B250E">
      <w:pPr>
        <w:rPr>
          <w:rFonts w:ascii="Century Gothic" w:eastAsia="Calibri" w:hAnsi="Century Gothic" w:cs="Calibri"/>
          <w:b/>
          <w:color w:val="3366CC"/>
          <w:sz w:val="24"/>
          <w:szCs w:val="24"/>
          <w:highlight w:val="yellow"/>
          <w:lang w:eastAsia="pt-BR"/>
        </w:rPr>
      </w:pPr>
    </w:p>
    <w:p w14:paraId="759DF8AE" w14:textId="797D078A" w:rsidR="005B250E" w:rsidRPr="00166374" w:rsidRDefault="005B250E">
      <w:pPr>
        <w:rPr>
          <w:rFonts w:ascii="Century Gothic" w:eastAsia="Calibri" w:hAnsi="Century Gothic" w:cs="Calibri"/>
          <w:b/>
          <w:color w:val="3366CC"/>
          <w:sz w:val="24"/>
          <w:szCs w:val="24"/>
          <w:highlight w:val="yellow"/>
          <w:lang w:eastAsia="pt-BR"/>
        </w:rPr>
      </w:pPr>
    </w:p>
    <w:p w14:paraId="37A7D57C" w14:textId="4A4899C6" w:rsidR="005B250E" w:rsidRPr="00166374" w:rsidRDefault="005B250E">
      <w:pPr>
        <w:rPr>
          <w:rFonts w:ascii="Century Gothic" w:eastAsia="Calibri" w:hAnsi="Century Gothic" w:cs="Calibri"/>
          <w:b/>
          <w:color w:val="3366CC"/>
          <w:sz w:val="24"/>
          <w:szCs w:val="24"/>
          <w:highlight w:val="yellow"/>
          <w:lang w:eastAsia="pt-BR"/>
        </w:rPr>
      </w:pPr>
    </w:p>
    <w:p w14:paraId="6A6D4108" w14:textId="569CEE92" w:rsidR="005B250E" w:rsidRPr="00166374" w:rsidRDefault="005B250E">
      <w:pPr>
        <w:rPr>
          <w:rFonts w:ascii="Century Gothic" w:eastAsia="Calibri" w:hAnsi="Century Gothic" w:cs="Calibri"/>
          <w:b/>
          <w:color w:val="3366CC"/>
          <w:sz w:val="24"/>
          <w:szCs w:val="24"/>
          <w:highlight w:val="yellow"/>
          <w:lang w:eastAsia="pt-BR"/>
        </w:rPr>
      </w:pPr>
    </w:p>
    <w:p w14:paraId="6B0A2375" w14:textId="5B109E6F" w:rsidR="005B250E" w:rsidRPr="00166374" w:rsidRDefault="005B250E">
      <w:pPr>
        <w:rPr>
          <w:rFonts w:ascii="Century Gothic" w:eastAsia="Calibri" w:hAnsi="Century Gothic" w:cs="Calibri"/>
          <w:b/>
          <w:color w:val="3366CC"/>
          <w:sz w:val="24"/>
          <w:szCs w:val="24"/>
          <w:highlight w:val="yellow"/>
          <w:lang w:eastAsia="pt-BR"/>
        </w:rPr>
      </w:pPr>
    </w:p>
    <w:p w14:paraId="7267A740" w14:textId="3D4EEA73" w:rsidR="005B250E" w:rsidRPr="00166374" w:rsidRDefault="003B2584" w:rsidP="005B250E">
      <w:pPr>
        <w:ind w:right="-1"/>
        <w:jc w:val="center"/>
        <w:rPr>
          <w:rFonts w:ascii="Arial" w:hAnsi="Arial" w:cs="Arial"/>
          <w:color w:val="3366CC"/>
          <w:szCs w:val="24"/>
          <w:highlight w:val="yellow"/>
        </w:rPr>
      </w:pPr>
      <w:r w:rsidRPr="003B2584">
        <w:rPr>
          <w:noProof/>
          <w:highlight w:val="yellow"/>
          <w:lang w:eastAsia="pt-BR"/>
        </w:rPr>
        <w:drawing>
          <wp:anchor distT="0" distB="0" distL="114300" distR="114300" simplePos="0" relativeHeight="251615218" behindDoc="1" locked="0" layoutInCell="1" allowOverlap="1" wp14:anchorId="59B59673" wp14:editId="23CF4E47">
            <wp:simplePos x="0" y="0"/>
            <wp:positionH relativeFrom="column">
              <wp:posOffset>3813175</wp:posOffset>
            </wp:positionH>
            <wp:positionV relativeFrom="paragraph">
              <wp:posOffset>170815</wp:posOffset>
            </wp:positionV>
            <wp:extent cx="3147695" cy="1806575"/>
            <wp:effectExtent l="0" t="0" r="0" b="3175"/>
            <wp:wrapTight wrapText="bothSides">
              <wp:wrapPolygon edited="0">
                <wp:start x="0" y="0"/>
                <wp:lineTo x="0" y="21410"/>
                <wp:lineTo x="21439" y="21410"/>
                <wp:lineTo x="21439" y="19588"/>
                <wp:lineTo x="20654" y="18221"/>
                <wp:lineTo x="21439" y="17994"/>
                <wp:lineTo x="21439" y="7516"/>
                <wp:lineTo x="21177" y="7289"/>
                <wp:lineTo x="20001" y="7289"/>
                <wp:lineTo x="21439" y="5922"/>
                <wp:lineTo x="21439"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7695" cy="1806575"/>
                    </a:xfrm>
                    <a:prstGeom prst="rect">
                      <a:avLst/>
                    </a:prstGeom>
                    <a:noFill/>
                    <a:ln>
                      <a:noFill/>
                    </a:ln>
                  </pic:spPr>
                </pic:pic>
              </a:graphicData>
            </a:graphic>
          </wp:anchor>
        </w:drawing>
      </w:r>
    </w:p>
    <w:p w14:paraId="51927104" w14:textId="20C1DACE" w:rsidR="00564F8A" w:rsidRPr="00CA2116" w:rsidRDefault="00564F8A" w:rsidP="005B250E">
      <w:pPr>
        <w:ind w:right="-1"/>
        <w:jc w:val="center"/>
        <w:rPr>
          <w:rFonts w:ascii="Arial" w:hAnsi="Arial" w:cs="Arial"/>
          <w:color w:val="3366CC"/>
          <w:szCs w:val="24"/>
        </w:rPr>
      </w:pPr>
    </w:p>
    <w:p w14:paraId="64F10408" w14:textId="036194B4" w:rsidR="005B250E" w:rsidRPr="00CA2116" w:rsidRDefault="005B250E" w:rsidP="005B250E">
      <w:pPr>
        <w:ind w:right="-1"/>
        <w:jc w:val="center"/>
        <w:rPr>
          <w:rFonts w:ascii="Arial" w:hAnsi="Arial" w:cs="Arial"/>
        </w:rPr>
      </w:pPr>
      <w:r w:rsidRPr="00284163">
        <w:rPr>
          <w:rFonts w:ascii="Arial" w:hAnsi="Arial" w:cs="Arial"/>
          <w:color w:val="3366CC"/>
          <w:szCs w:val="24"/>
        </w:rPr>
        <w:t>Níveis de armazenamento nos principais reservatórios do SIN</w:t>
      </w:r>
      <w:r w:rsidRPr="00CA2116">
        <w:rPr>
          <w:rFonts w:ascii="Arial" w:hAnsi="Arial" w:cs="Arial"/>
          <w:color w:val="000000" w:themeColor="text1"/>
          <w:sz w:val="18"/>
        </w:rPr>
        <w:t xml:space="preserve">            </w:t>
      </w:r>
    </w:p>
    <w:p w14:paraId="0D34888B" w14:textId="77777777" w:rsidR="005B250E" w:rsidRPr="00CA2116" w:rsidRDefault="005B250E" w:rsidP="005B250E">
      <w:pPr>
        <w:spacing w:before="240" w:after="0"/>
        <w:jc w:val="right"/>
        <w:rPr>
          <w:rFonts w:ascii="Arial" w:hAnsi="Arial" w:cs="Arial"/>
          <w:sz w:val="14"/>
          <w:szCs w:val="18"/>
        </w:rPr>
      </w:pPr>
      <w:r w:rsidRPr="00CA2116">
        <w:rPr>
          <w:rFonts w:ascii="Arial" w:hAnsi="Arial" w:cs="Arial"/>
          <w:color w:val="000000" w:themeColor="text1"/>
          <w:sz w:val="18"/>
        </w:rPr>
        <w:t>Fontes dos dados: ANA e ONS.</w:t>
      </w:r>
    </w:p>
    <w:p w14:paraId="206C63C7" w14:textId="7B5019DF" w:rsidR="000E5C4F" w:rsidRPr="00166374" w:rsidRDefault="000E5C4F">
      <w:pPr>
        <w:rPr>
          <w:rFonts w:ascii="Century Gothic" w:eastAsia="Calibri" w:hAnsi="Century Gothic" w:cs="Calibri"/>
          <w:b/>
          <w:color w:val="3366CC"/>
          <w:sz w:val="24"/>
          <w:szCs w:val="24"/>
          <w:highlight w:val="yellow"/>
          <w:lang w:eastAsia="pt-BR"/>
        </w:rPr>
      </w:pPr>
      <w:r w:rsidRPr="00166374">
        <w:rPr>
          <w:color w:val="3366CC"/>
          <w:sz w:val="24"/>
          <w:szCs w:val="24"/>
          <w:highlight w:val="yellow"/>
        </w:rPr>
        <w:br w:type="page"/>
      </w:r>
    </w:p>
    <w:bookmarkStart w:id="83" w:name="_Toc166236334"/>
    <w:p w14:paraId="172A55C5" w14:textId="58B306BD" w:rsidR="00345F5F" w:rsidRPr="009B0D58" w:rsidRDefault="00AB2294" w:rsidP="009B7982">
      <w:pPr>
        <w:pStyle w:val="Ttulo1"/>
        <w:spacing w:before="240"/>
        <w:ind w:left="0" w:firstLine="0"/>
        <w:rPr>
          <w:color w:val="3366CC"/>
          <w:sz w:val="24"/>
          <w:szCs w:val="24"/>
        </w:rPr>
      </w:pPr>
      <w:r w:rsidRPr="009B0D58">
        <w:rPr>
          <w:noProof/>
          <w:color w:val="3366CC"/>
        </w:rPr>
        <w:lastRenderedPageBreak/>
        <mc:AlternateContent>
          <mc:Choice Requires="wpg">
            <w:drawing>
              <wp:anchor distT="0" distB="0" distL="114300" distR="114300" simplePos="0" relativeHeight="251649038" behindDoc="0" locked="0" layoutInCell="1" allowOverlap="1" wp14:anchorId="4E2929A0" wp14:editId="62FACCBD">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046F3E" id="Group 25676" o:spid="_x0000_s1026" style="position:absolute;margin-left:-.2pt;margin-top:15.2pt;width:213pt;height:10.7pt;z-index:2516490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9B0D58">
        <w:rPr>
          <w:color w:val="3366CC"/>
          <w:sz w:val="24"/>
          <w:szCs w:val="24"/>
        </w:rPr>
        <w:t>INTERCÂMBIOS DE ENERGIA ELÉTRICA</w:t>
      </w:r>
      <w:bookmarkEnd w:id="83"/>
    </w:p>
    <w:p w14:paraId="16DBDA8E" w14:textId="0849AD24" w:rsidR="00217260" w:rsidRPr="009B0D58" w:rsidRDefault="009B0D58" w:rsidP="007742AC">
      <w:pPr>
        <w:rPr>
          <w:rStyle w:val="ui-provider"/>
          <w:rFonts w:ascii="Century Gothic" w:hAnsi="Century Gothic"/>
          <w:b/>
          <w:color w:val="3366CC"/>
          <w:szCs w:val="24"/>
        </w:rPr>
      </w:pPr>
      <w:r w:rsidRPr="009B0D58">
        <w:rPr>
          <w:rFonts w:ascii="Century Gothic" w:hAnsi="Century Gothic"/>
          <w:color w:val="3366CC"/>
        </w:rPr>
        <w:t>Fevereiro</w:t>
      </w:r>
      <w:r w:rsidR="00217260" w:rsidRPr="009B0D58">
        <w:rPr>
          <w:rFonts w:ascii="Century Gothic" w:hAnsi="Century Gothic"/>
          <w:color w:val="3366CC"/>
        </w:rPr>
        <w:t xml:space="preserve"> de 2024</w:t>
      </w:r>
    </w:p>
    <w:p w14:paraId="0F30509A" w14:textId="15316BCA" w:rsidR="0070546C" w:rsidRPr="009B0D58" w:rsidRDefault="0070546C" w:rsidP="00443B58">
      <w:pPr>
        <w:pStyle w:val="PargrafodaLista"/>
        <w:spacing w:after="0"/>
        <w:ind w:left="0"/>
        <w:contextualSpacing w:val="0"/>
        <w:rPr>
          <w:rStyle w:val="Ttulo1Char"/>
          <w:b w:val="0"/>
          <w:sz w:val="24"/>
          <w:szCs w:val="24"/>
        </w:rPr>
      </w:pPr>
    </w:p>
    <w:p w14:paraId="758D6B5A" w14:textId="1184E780" w:rsidR="00AE58DF" w:rsidRPr="00AD2C09" w:rsidRDefault="005D586F" w:rsidP="001354AD">
      <w:pPr>
        <w:pStyle w:val="Ttulo2"/>
        <w:rPr>
          <w:b/>
          <w:color w:val="3366CC"/>
          <w:sz w:val="24"/>
          <w:szCs w:val="24"/>
        </w:rPr>
      </w:pPr>
      <w:bookmarkStart w:id="84" w:name="_Toc166236335"/>
      <w:r w:rsidRPr="00AD2C09">
        <w:rPr>
          <w:b/>
          <w:color w:val="3366CC"/>
          <w:sz w:val="24"/>
          <w:szCs w:val="24"/>
        </w:rPr>
        <w:t>Intercâmbios entre subsistemas</w:t>
      </w:r>
      <w:r w:rsidR="009E77CF" w:rsidRPr="00AD2C09">
        <w:rPr>
          <w:b/>
          <w:color w:val="3366CC"/>
          <w:sz w:val="24"/>
          <w:szCs w:val="24"/>
        </w:rPr>
        <w:t xml:space="preserve"> e fluxos</w:t>
      </w:r>
      <w:r w:rsidR="00161D23" w:rsidRPr="00AD2C09">
        <w:rPr>
          <w:b/>
          <w:color w:val="3366CC"/>
          <w:sz w:val="24"/>
          <w:szCs w:val="24"/>
        </w:rPr>
        <w:t xml:space="preserve"> nos </w:t>
      </w:r>
      <w:r w:rsidR="00057B67" w:rsidRPr="00AD2C09">
        <w:rPr>
          <w:b/>
          <w:color w:val="3366CC"/>
          <w:sz w:val="24"/>
          <w:szCs w:val="24"/>
        </w:rPr>
        <w:t>b</w:t>
      </w:r>
      <w:r w:rsidR="009E77CF" w:rsidRPr="00AD2C09">
        <w:rPr>
          <w:b/>
          <w:color w:val="3366CC"/>
          <w:sz w:val="24"/>
          <w:szCs w:val="24"/>
        </w:rPr>
        <w:t>ipolos</w:t>
      </w:r>
      <w:bookmarkEnd w:id="84"/>
    </w:p>
    <w:p w14:paraId="694E7508" w14:textId="28972E48" w:rsidR="00030774" w:rsidRPr="00AD2C09" w:rsidRDefault="00BC123E" w:rsidP="007742AC">
      <w:pPr>
        <w:rPr>
          <w:rFonts w:ascii="Century Gothic" w:hAnsi="Century Gothic"/>
          <w:color w:val="3366CC"/>
        </w:rPr>
      </w:pPr>
      <w:bookmarkStart w:id="85" w:name="_Toc162278099"/>
      <w:bookmarkStart w:id="86" w:name="_Toc162280618"/>
      <w:bookmarkStart w:id="87" w:name="_Toc162337126"/>
      <w:r w:rsidRPr="00AD2C09">
        <w:rPr>
          <w:rFonts w:ascii="Century Gothic" w:hAnsi="Century Gothic"/>
          <w:color w:val="3366CC"/>
        </w:rPr>
        <w:t>MWmédios</w:t>
      </w:r>
      <w:bookmarkEnd w:id="85"/>
      <w:bookmarkEnd w:id="86"/>
      <w:bookmarkEnd w:id="87"/>
    </w:p>
    <w:p w14:paraId="0D7BFB8A" w14:textId="62EE9D5E" w:rsidR="00030774" w:rsidRPr="007D5337" w:rsidRDefault="006224F1" w:rsidP="006C39F8">
      <w:pPr>
        <w:rPr>
          <w:highlight w:val="yellow"/>
          <w:lang w:eastAsia="pt-BR"/>
        </w:rPr>
      </w:pPr>
      <w:bookmarkStart w:id="88" w:name="_Toc162278100"/>
      <w:bookmarkStart w:id="89" w:name="_Toc162280619"/>
      <w:bookmarkStart w:id="90" w:name="_Toc162337127"/>
      <w:r w:rsidRPr="007D5337">
        <w:rPr>
          <w:noProof/>
          <w:highlight w:val="yellow"/>
          <w:lang w:eastAsia="pt-BR"/>
        </w:rPr>
        <w:drawing>
          <wp:anchor distT="0" distB="0" distL="114300" distR="114300" simplePos="0" relativeHeight="251611118" behindDoc="1" locked="0" layoutInCell="1" allowOverlap="1" wp14:anchorId="594786BC" wp14:editId="47CDCC17">
            <wp:simplePos x="0" y="0"/>
            <wp:positionH relativeFrom="column">
              <wp:posOffset>-88900</wp:posOffset>
            </wp:positionH>
            <wp:positionV relativeFrom="paragraph">
              <wp:posOffset>266065</wp:posOffset>
            </wp:positionV>
            <wp:extent cx="4307840" cy="4319905"/>
            <wp:effectExtent l="0" t="0" r="0" b="4445"/>
            <wp:wrapTight wrapText="bothSides">
              <wp:wrapPolygon edited="0">
                <wp:start x="7068" y="0"/>
                <wp:lineTo x="4967" y="381"/>
                <wp:lineTo x="4776" y="476"/>
                <wp:lineTo x="5158" y="1524"/>
                <wp:lineTo x="2770" y="1619"/>
                <wp:lineTo x="1815" y="2096"/>
                <wp:lineTo x="2006" y="4572"/>
                <wp:lineTo x="287" y="6001"/>
                <wp:lineTo x="0" y="6953"/>
                <wp:lineTo x="0" y="8001"/>
                <wp:lineTo x="1242" y="9144"/>
                <wp:lineTo x="1719" y="9144"/>
                <wp:lineTo x="7068" y="10668"/>
                <wp:lineTo x="7164" y="11335"/>
                <wp:lineTo x="7737" y="12192"/>
                <wp:lineTo x="8215" y="12192"/>
                <wp:lineTo x="8310" y="14669"/>
                <wp:lineTo x="8788" y="15240"/>
                <wp:lineTo x="9552" y="15240"/>
                <wp:lineTo x="6877" y="16669"/>
                <wp:lineTo x="6877" y="16955"/>
                <wp:lineTo x="9456" y="18288"/>
                <wp:lineTo x="8883" y="19431"/>
                <wp:lineTo x="8788" y="19717"/>
                <wp:lineTo x="9456" y="19812"/>
                <wp:lineTo x="10698" y="21527"/>
                <wp:lineTo x="11271" y="21527"/>
                <wp:lineTo x="11558" y="21336"/>
                <wp:lineTo x="12800" y="19812"/>
                <wp:lineTo x="13659" y="18288"/>
                <wp:lineTo x="14041" y="16764"/>
                <wp:lineTo x="14901" y="16764"/>
                <wp:lineTo x="17671" y="15621"/>
                <wp:lineTo x="17767" y="15240"/>
                <wp:lineTo x="18531" y="13716"/>
                <wp:lineTo x="19104" y="12192"/>
                <wp:lineTo x="19295" y="10668"/>
                <wp:lineTo x="21014" y="9144"/>
                <wp:lineTo x="21492" y="8192"/>
                <wp:lineTo x="21492" y="6858"/>
                <wp:lineTo x="21396" y="6382"/>
                <wp:lineTo x="21110" y="5810"/>
                <wp:lineTo x="18626" y="4572"/>
                <wp:lineTo x="17958" y="4572"/>
                <wp:lineTo x="15092" y="3334"/>
                <wp:lineTo x="14328" y="3048"/>
                <wp:lineTo x="13086" y="1524"/>
                <wp:lineTo x="13277" y="667"/>
                <wp:lineTo x="12417" y="381"/>
                <wp:lineTo x="7928" y="0"/>
                <wp:lineTo x="7068"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7840" cy="4319905"/>
                    </a:xfrm>
                    <a:prstGeom prst="rect">
                      <a:avLst/>
                    </a:prstGeom>
                    <a:noFill/>
                    <a:ln>
                      <a:noFill/>
                    </a:ln>
                  </pic:spPr>
                </pic:pic>
              </a:graphicData>
            </a:graphic>
          </wp:anchor>
        </w:drawing>
      </w:r>
      <w:bookmarkEnd w:id="88"/>
      <w:bookmarkEnd w:id="89"/>
      <w:bookmarkEnd w:id="90"/>
    </w:p>
    <w:p w14:paraId="66A46464" w14:textId="15182BFC" w:rsidR="00CD4A2D" w:rsidRPr="00D84E5F" w:rsidRDefault="00CD4A2D" w:rsidP="006B31DE">
      <w:pPr>
        <w:pStyle w:val="Rodap"/>
        <w:rPr>
          <w:rStyle w:val="nfaseSutil"/>
          <w:color w:val="auto"/>
          <w:sz w:val="20"/>
          <w:szCs w:val="20"/>
          <w:highlight w:val="yellow"/>
        </w:rPr>
      </w:pPr>
    </w:p>
    <w:p w14:paraId="1EEC9BF8" w14:textId="7EF139C6" w:rsidR="00D3750F" w:rsidRPr="00D84E5F" w:rsidRDefault="00653A1D" w:rsidP="006B31DE">
      <w:pPr>
        <w:pStyle w:val="Rodap"/>
        <w:rPr>
          <w:rStyle w:val="nfaseSutil"/>
          <w:color w:val="auto"/>
          <w:sz w:val="20"/>
          <w:szCs w:val="20"/>
          <w:highlight w:val="yellow"/>
        </w:rPr>
      </w:pPr>
      <w:r w:rsidRPr="00653A1D">
        <w:rPr>
          <w:noProof/>
          <w:highlight w:val="yellow"/>
          <w:lang w:eastAsia="pt-BR"/>
        </w:rPr>
        <w:drawing>
          <wp:anchor distT="0" distB="0" distL="114300" distR="114300" simplePos="0" relativeHeight="251599843" behindDoc="1" locked="0" layoutInCell="1" allowOverlap="1" wp14:anchorId="3A287909" wp14:editId="11C48196">
            <wp:simplePos x="0" y="0"/>
            <wp:positionH relativeFrom="column">
              <wp:posOffset>4047581</wp:posOffset>
            </wp:positionH>
            <wp:positionV relativeFrom="paragraph">
              <wp:posOffset>87099</wp:posOffset>
            </wp:positionV>
            <wp:extent cx="2824346" cy="3909600"/>
            <wp:effectExtent l="0" t="0" r="0" b="0"/>
            <wp:wrapTight wrapText="bothSides">
              <wp:wrapPolygon edited="0">
                <wp:start x="0" y="0"/>
                <wp:lineTo x="0" y="737"/>
                <wp:lineTo x="2331" y="1684"/>
                <wp:lineTo x="2186" y="7789"/>
                <wp:lineTo x="5537" y="8421"/>
                <wp:lineTo x="4080" y="8526"/>
                <wp:lineTo x="2186" y="8842"/>
                <wp:lineTo x="2186" y="13895"/>
                <wp:lineTo x="2623" y="15158"/>
                <wp:lineTo x="6703" y="16842"/>
                <wp:lineTo x="7140" y="20211"/>
                <wp:lineTo x="0" y="20632"/>
                <wp:lineTo x="0" y="21474"/>
                <wp:lineTo x="21420" y="21474"/>
                <wp:lineTo x="21420" y="20632"/>
                <wp:lineTo x="21129" y="20632"/>
                <wp:lineTo x="16612" y="20211"/>
                <wp:lineTo x="16757" y="16842"/>
                <wp:lineTo x="20692" y="15158"/>
                <wp:lineTo x="21129" y="8842"/>
                <wp:lineTo x="19380" y="8632"/>
                <wp:lineTo x="17049" y="8421"/>
                <wp:lineTo x="21129" y="7789"/>
                <wp:lineTo x="20837" y="2000"/>
                <wp:lineTo x="21420" y="526"/>
                <wp:lineTo x="21420"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4346" cy="39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108E1" w14:textId="4BC24569" w:rsidR="00CD4A2D" w:rsidRPr="00D84E5F" w:rsidRDefault="00CD4A2D" w:rsidP="006B31DE">
      <w:pPr>
        <w:pStyle w:val="Rodap"/>
        <w:rPr>
          <w:rStyle w:val="nfaseSutil"/>
          <w:color w:val="auto"/>
          <w:sz w:val="20"/>
          <w:szCs w:val="20"/>
          <w:highlight w:val="yellow"/>
        </w:rPr>
      </w:pPr>
    </w:p>
    <w:p w14:paraId="5E1AD5A4" w14:textId="4C50F909" w:rsidR="000F58DA" w:rsidRPr="00D84E5F" w:rsidRDefault="000F58DA" w:rsidP="006B31DE">
      <w:pPr>
        <w:pStyle w:val="Rodap"/>
        <w:rPr>
          <w:rStyle w:val="nfaseSutil"/>
          <w:rFonts w:ascii="Arial" w:hAnsi="Arial" w:cs="Arial"/>
          <w:color w:val="auto"/>
          <w:sz w:val="20"/>
          <w:szCs w:val="20"/>
          <w:highlight w:val="yellow"/>
        </w:rPr>
      </w:pPr>
    </w:p>
    <w:p w14:paraId="2754B95A" w14:textId="525DF50F" w:rsidR="00127E92" w:rsidRPr="00D84E5F" w:rsidRDefault="00127E92" w:rsidP="006B31DE">
      <w:pPr>
        <w:pStyle w:val="Rodap"/>
        <w:rPr>
          <w:rStyle w:val="nfaseSutil"/>
          <w:rFonts w:ascii="Arial" w:hAnsi="Arial" w:cs="Arial"/>
          <w:color w:val="auto"/>
          <w:sz w:val="20"/>
          <w:szCs w:val="20"/>
          <w:highlight w:val="yellow"/>
        </w:rPr>
      </w:pPr>
    </w:p>
    <w:p w14:paraId="7B7D451D" w14:textId="2A7B5443" w:rsidR="00127E92" w:rsidRPr="00D84E5F" w:rsidRDefault="00127E92" w:rsidP="006B31DE">
      <w:pPr>
        <w:pStyle w:val="Rodap"/>
        <w:rPr>
          <w:rStyle w:val="nfaseSutil"/>
          <w:rFonts w:ascii="Arial" w:hAnsi="Arial" w:cs="Arial"/>
          <w:color w:val="auto"/>
          <w:sz w:val="20"/>
          <w:szCs w:val="20"/>
          <w:highlight w:val="yellow"/>
        </w:rPr>
      </w:pPr>
    </w:p>
    <w:p w14:paraId="7D5A740B" w14:textId="56E2A09F" w:rsidR="00127E92" w:rsidRPr="009B0D58" w:rsidRDefault="00127E92" w:rsidP="006B31DE">
      <w:pPr>
        <w:pStyle w:val="Rodap"/>
        <w:rPr>
          <w:rStyle w:val="nfaseSutil"/>
          <w:rFonts w:ascii="Arial" w:hAnsi="Arial" w:cs="Arial"/>
          <w:color w:val="auto"/>
          <w:sz w:val="20"/>
          <w:szCs w:val="20"/>
        </w:rPr>
      </w:pPr>
    </w:p>
    <w:p w14:paraId="514BF722" w14:textId="77777777" w:rsidR="00E9016E" w:rsidRPr="009B0D58" w:rsidRDefault="00E9016E" w:rsidP="006B31DE">
      <w:pPr>
        <w:pStyle w:val="Rodap"/>
        <w:rPr>
          <w:rStyle w:val="nfaseSutil"/>
          <w:rFonts w:ascii="Arial" w:hAnsi="Arial" w:cs="Arial"/>
          <w:color w:val="auto"/>
          <w:sz w:val="20"/>
          <w:szCs w:val="20"/>
        </w:rPr>
      </w:pPr>
    </w:p>
    <w:p w14:paraId="792D5C33" w14:textId="77777777" w:rsidR="000F58DA" w:rsidRPr="009B0D58" w:rsidRDefault="000F58DA" w:rsidP="006B31DE">
      <w:pPr>
        <w:pStyle w:val="Rodap"/>
        <w:rPr>
          <w:rStyle w:val="nfaseSutil"/>
          <w:rFonts w:ascii="Arial" w:hAnsi="Arial" w:cs="Arial"/>
          <w:color w:val="auto"/>
          <w:sz w:val="20"/>
          <w:szCs w:val="20"/>
        </w:rPr>
      </w:pPr>
    </w:p>
    <w:p w14:paraId="19916506" w14:textId="36E12A58" w:rsidR="006224F1" w:rsidRDefault="006224F1" w:rsidP="00AA3548">
      <w:pPr>
        <w:pStyle w:val="Rodap"/>
        <w:rPr>
          <w:rFonts w:ascii="Arial" w:hAnsi="Arial" w:cs="Arial"/>
          <w:iCs/>
          <w:sz w:val="16"/>
          <w:szCs w:val="16"/>
        </w:rPr>
      </w:pPr>
    </w:p>
    <w:p w14:paraId="0AE431B4" w14:textId="77777777" w:rsidR="006224F1" w:rsidRDefault="006224F1" w:rsidP="00AA3548">
      <w:pPr>
        <w:pStyle w:val="Rodap"/>
        <w:rPr>
          <w:rFonts w:ascii="Arial" w:hAnsi="Arial" w:cs="Arial"/>
          <w:iCs/>
          <w:sz w:val="16"/>
          <w:szCs w:val="16"/>
        </w:rPr>
      </w:pPr>
    </w:p>
    <w:p w14:paraId="2E651101" w14:textId="77777777" w:rsidR="006224F1" w:rsidRDefault="006224F1" w:rsidP="00AA3548">
      <w:pPr>
        <w:pStyle w:val="Rodap"/>
        <w:rPr>
          <w:rFonts w:ascii="Arial" w:hAnsi="Arial" w:cs="Arial"/>
          <w:iCs/>
          <w:sz w:val="16"/>
          <w:szCs w:val="16"/>
        </w:rPr>
      </w:pPr>
    </w:p>
    <w:p w14:paraId="1227A592" w14:textId="093D5D2B" w:rsidR="006224F1" w:rsidRDefault="006224F1" w:rsidP="00AA3548">
      <w:pPr>
        <w:pStyle w:val="Rodap"/>
        <w:rPr>
          <w:rFonts w:ascii="Arial" w:hAnsi="Arial" w:cs="Arial"/>
          <w:iCs/>
          <w:sz w:val="16"/>
          <w:szCs w:val="16"/>
        </w:rPr>
      </w:pPr>
    </w:p>
    <w:p w14:paraId="6B466597" w14:textId="7841D9B5" w:rsidR="006224F1" w:rsidRDefault="006224F1" w:rsidP="00AA3548">
      <w:pPr>
        <w:pStyle w:val="Rodap"/>
        <w:rPr>
          <w:rFonts w:ascii="Arial" w:hAnsi="Arial" w:cs="Arial"/>
          <w:iCs/>
          <w:sz w:val="16"/>
          <w:szCs w:val="16"/>
        </w:rPr>
      </w:pPr>
    </w:p>
    <w:p w14:paraId="6B795207" w14:textId="77777777" w:rsidR="006224F1" w:rsidRDefault="006224F1" w:rsidP="00AA3548">
      <w:pPr>
        <w:pStyle w:val="Rodap"/>
        <w:rPr>
          <w:rFonts w:ascii="Arial" w:hAnsi="Arial" w:cs="Arial"/>
          <w:iCs/>
          <w:sz w:val="16"/>
          <w:szCs w:val="16"/>
        </w:rPr>
      </w:pPr>
    </w:p>
    <w:p w14:paraId="2907F366" w14:textId="77777777" w:rsidR="006224F1" w:rsidRDefault="006224F1" w:rsidP="00AA3548">
      <w:pPr>
        <w:pStyle w:val="Rodap"/>
        <w:rPr>
          <w:rFonts w:ascii="Arial" w:hAnsi="Arial" w:cs="Arial"/>
          <w:iCs/>
          <w:sz w:val="16"/>
          <w:szCs w:val="16"/>
        </w:rPr>
      </w:pPr>
    </w:p>
    <w:p w14:paraId="72F54220" w14:textId="77777777" w:rsidR="006224F1" w:rsidRDefault="006224F1" w:rsidP="00AA3548">
      <w:pPr>
        <w:pStyle w:val="Rodap"/>
        <w:rPr>
          <w:rFonts w:ascii="Arial" w:hAnsi="Arial" w:cs="Arial"/>
          <w:iCs/>
          <w:sz w:val="16"/>
          <w:szCs w:val="16"/>
        </w:rPr>
      </w:pPr>
    </w:p>
    <w:p w14:paraId="37191913" w14:textId="7CC812D0" w:rsidR="006224F1" w:rsidRDefault="006224F1" w:rsidP="00AA3548">
      <w:pPr>
        <w:pStyle w:val="Rodap"/>
        <w:rPr>
          <w:rFonts w:ascii="Arial" w:hAnsi="Arial" w:cs="Arial"/>
          <w:iCs/>
          <w:sz w:val="16"/>
          <w:szCs w:val="16"/>
        </w:rPr>
      </w:pPr>
    </w:p>
    <w:p w14:paraId="197CCB76" w14:textId="77777777" w:rsidR="006224F1" w:rsidRDefault="006224F1" w:rsidP="00AA3548">
      <w:pPr>
        <w:pStyle w:val="Rodap"/>
        <w:rPr>
          <w:rFonts w:ascii="Arial" w:hAnsi="Arial" w:cs="Arial"/>
          <w:iCs/>
          <w:sz w:val="16"/>
          <w:szCs w:val="16"/>
        </w:rPr>
      </w:pPr>
    </w:p>
    <w:p w14:paraId="2010CB0F" w14:textId="77777777" w:rsidR="006224F1" w:rsidRDefault="006224F1" w:rsidP="00AA3548">
      <w:pPr>
        <w:pStyle w:val="Rodap"/>
        <w:rPr>
          <w:rFonts w:ascii="Arial" w:hAnsi="Arial" w:cs="Arial"/>
          <w:iCs/>
          <w:sz w:val="16"/>
          <w:szCs w:val="16"/>
        </w:rPr>
      </w:pPr>
    </w:p>
    <w:p w14:paraId="17A04E43" w14:textId="77777777" w:rsidR="006224F1" w:rsidRDefault="006224F1" w:rsidP="00AA3548">
      <w:pPr>
        <w:pStyle w:val="Rodap"/>
        <w:rPr>
          <w:rFonts w:ascii="Arial" w:hAnsi="Arial" w:cs="Arial"/>
          <w:iCs/>
          <w:sz w:val="16"/>
          <w:szCs w:val="16"/>
        </w:rPr>
      </w:pPr>
    </w:p>
    <w:p w14:paraId="54BB3134" w14:textId="77777777" w:rsidR="006224F1" w:rsidRDefault="006224F1" w:rsidP="00AA3548">
      <w:pPr>
        <w:pStyle w:val="Rodap"/>
        <w:rPr>
          <w:rFonts w:ascii="Arial" w:hAnsi="Arial" w:cs="Arial"/>
          <w:iCs/>
          <w:sz w:val="16"/>
          <w:szCs w:val="16"/>
        </w:rPr>
      </w:pPr>
    </w:p>
    <w:p w14:paraId="63E02B10" w14:textId="778538A5" w:rsidR="006224F1" w:rsidRDefault="006224F1" w:rsidP="00AA3548">
      <w:pPr>
        <w:pStyle w:val="Rodap"/>
        <w:rPr>
          <w:rFonts w:ascii="Arial" w:hAnsi="Arial" w:cs="Arial"/>
          <w:iCs/>
          <w:sz w:val="16"/>
          <w:szCs w:val="16"/>
        </w:rPr>
      </w:pPr>
    </w:p>
    <w:p w14:paraId="0549E2F6" w14:textId="77777777" w:rsidR="006224F1" w:rsidRDefault="006224F1" w:rsidP="00AA3548">
      <w:pPr>
        <w:pStyle w:val="Rodap"/>
        <w:rPr>
          <w:rFonts w:ascii="Arial" w:hAnsi="Arial" w:cs="Arial"/>
          <w:iCs/>
          <w:sz w:val="16"/>
          <w:szCs w:val="16"/>
        </w:rPr>
      </w:pPr>
    </w:p>
    <w:p w14:paraId="72783EF0" w14:textId="77777777" w:rsidR="006224F1" w:rsidRDefault="006224F1" w:rsidP="00AA3548">
      <w:pPr>
        <w:pStyle w:val="Rodap"/>
        <w:rPr>
          <w:rFonts w:ascii="Arial" w:hAnsi="Arial" w:cs="Arial"/>
          <w:iCs/>
          <w:sz w:val="16"/>
          <w:szCs w:val="16"/>
        </w:rPr>
      </w:pPr>
    </w:p>
    <w:p w14:paraId="424A35AD" w14:textId="77777777" w:rsidR="006224F1" w:rsidRDefault="006224F1" w:rsidP="00AA3548">
      <w:pPr>
        <w:pStyle w:val="Rodap"/>
        <w:rPr>
          <w:rFonts w:ascii="Arial" w:hAnsi="Arial" w:cs="Arial"/>
          <w:iCs/>
          <w:sz w:val="16"/>
          <w:szCs w:val="16"/>
        </w:rPr>
      </w:pPr>
    </w:p>
    <w:p w14:paraId="36EC2E3A" w14:textId="3FE11E4D" w:rsidR="006224F1" w:rsidRDefault="006224F1" w:rsidP="00AA3548">
      <w:pPr>
        <w:pStyle w:val="Rodap"/>
        <w:rPr>
          <w:rFonts w:ascii="Arial" w:hAnsi="Arial" w:cs="Arial"/>
          <w:iCs/>
          <w:sz w:val="16"/>
          <w:szCs w:val="16"/>
        </w:rPr>
      </w:pPr>
    </w:p>
    <w:p w14:paraId="4D4EAD2A" w14:textId="31D95AE4" w:rsidR="006224F1" w:rsidRDefault="006224F1" w:rsidP="00AA3548">
      <w:pPr>
        <w:pStyle w:val="Rodap"/>
        <w:rPr>
          <w:rFonts w:ascii="Arial" w:hAnsi="Arial" w:cs="Arial"/>
          <w:iCs/>
          <w:sz w:val="16"/>
          <w:szCs w:val="16"/>
        </w:rPr>
      </w:pPr>
    </w:p>
    <w:p w14:paraId="31D8FF3E" w14:textId="16A93DEF" w:rsidR="00E6571C" w:rsidRPr="009B0D58" w:rsidRDefault="00E6571C" w:rsidP="00AA3548">
      <w:pPr>
        <w:pStyle w:val="Rodap"/>
        <w:rPr>
          <w:rFonts w:ascii="Arial" w:hAnsi="Arial" w:cs="Arial"/>
          <w:iCs/>
          <w:strike/>
          <w:sz w:val="16"/>
          <w:szCs w:val="16"/>
        </w:rPr>
      </w:pPr>
      <w:r w:rsidRPr="009B0D58">
        <w:rPr>
          <w:rFonts w:ascii="Arial" w:hAnsi="Arial" w:cs="Arial"/>
          <w:iCs/>
          <w:sz w:val="16"/>
          <w:szCs w:val="16"/>
        </w:rPr>
        <w:t xml:space="preserve">Os </w:t>
      </w:r>
      <w:r w:rsidR="00057B67" w:rsidRPr="009B0D58">
        <w:rPr>
          <w:rFonts w:ascii="Arial" w:hAnsi="Arial" w:cs="Arial"/>
          <w:iCs/>
          <w:sz w:val="16"/>
          <w:szCs w:val="16"/>
        </w:rPr>
        <w:t>b</w:t>
      </w:r>
      <w:r w:rsidRPr="009B0D58">
        <w:rPr>
          <w:rFonts w:ascii="Arial" w:hAnsi="Arial" w:cs="Arial"/>
          <w:iCs/>
          <w:sz w:val="16"/>
          <w:szCs w:val="16"/>
        </w:rPr>
        <w:t>ipolos do Nó de Xingu auxiliam no escoamento da energia gerada pela UHE Belo Monte ao SIN</w:t>
      </w:r>
      <w:r w:rsidR="00161D23" w:rsidRPr="009B0D58">
        <w:rPr>
          <w:rFonts w:ascii="Arial" w:hAnsi="Arial" w:cs="Arial"/>
          <w:iCs/>
          <w:sz w:val="16"/>
          <w:szCs w:val="16"/>
        </w:rPr>
        <w:t xml:space="preserve"> e fazem parte do subsistema N. O fluxo destes </w:t>
      </w:r>
      <w:r w:rsidR="00057B67" w:rsidRPr="009B0D58">
        <w:rPr>
          <w:rFonts w:ascii="Arial" w:hAnsi="Arial" w:cs="Arial"/>
          <w:iCs/>
          <w:sz w:val="16"/>
          <w:szCs w:val="16"/>
        </w:rPr>
        <w:t>b</w:t>
      </w:r>
      <w:r w:rsidR="00161D23" w:rsidRPr="009B0D58">
        <w:rPr>
          <w:rFonts w:ascii="Arial" w:hAnsi="Arial" w:cs="Arial"/>
          <w:iCs/>
          <w:sz w:val="16"/>
          <w:szCs w:val="16"/>
        </w:rPr>
        <w:t>ipolos representa uma parcela do intercâmbio entre o N e o SE/CO.</w:t>
      </w:r>
    </w:p>
    <w:p w14:paraId="0D232327" w14:textId="2C88C9F3" w:rsidR="00161D23" w:rsidRPr="009B0D58" w:rsidRDefault="00161D23" w:rsidP="00161D23">
      <w:pPr>
        <w:pStyle w:val="Rodap"/>
        <w:rPr>
          <w:rFonts w:ascii="Arial" w:hAnsi="Arial" w:cs="Arial"/>
          <w:iCs/>
          <w:sz w:val="16"/>
          <w:szCs w:val="16"/>
        </w:rPr>
      </w:pPr>
      <w:r w:rsidRPr="009B0D58">
        <w:rPr>
          <w:rFonts w:ascii="Arial" w:hAnsi="Arial" w:cs="Arial"/>
          <w:iCs/>
          <w:sz w:val="16"/>
          <w:szCs w:val="16"/>
        </w:rPr>
        <w:t xml:space="preserve">Os </w:t>
      </w:r>
      <w:r w:rsidR="00057B67" w:rsidRPr="009B0D58">
        <w:rPr>
          <w:rFonts w:ascii="Arial" w:hAnsi="Arial" w:cs="Arial"/>
          <w:iCs/>
          <w:sz w:val="16"/>
          <w:szCs w:val="16"/>
        </w:rPr>
        <w:t>b</w:t>
      </w:r>
      <w:r w:rsidRPr="009B0D58">
        <w:rPr>
          <w:rFonts w:ascii="Arial" w:hAnsi="Arial" w:cs="Arial"/>
          <w:iCs/>
          <w:sz w:val="16"/>
          <w:szCs w:val="16"/>
        </w:rPr>
        <w:t xml:space="preserve">ipolos da Coletora Porto Velho interligam as usinas de Jirau e Santo Antônio ao SIN e fazem parte do subsistema SE/CO. </w:t>
      </w:r>
    </w:p>
    <w:p w14:paraId="473B36B0" w14:textId="62498120" w:rsidR="00643EE6" w:rsidRPr="009B0D58" w:rsidRDefault="00643EE6" w:rsidP="00643EE6">
      <w:pPr>
        <w:pStyle w:val="Rodap"/>
        <w:rPr>
          <w:rFonts w:ascii="Arial" w:hAnsi="Arial" w:cs="Arial"/>
          <w:iCs/>
          <w:sz w:val="16"/>
          <w:szCs w:val="16"/>
        </w:rPr>
      </w:pPr>
      <w:r w:rsidRPr="009B0D58">
        <w:rPr>
          <w:rFonts w:ascii="Arial" w:hAnsi="Arial" w:cs="Arial"/>
          <w:iCs/>
          <w:sz w:val="16"/>
          <w:szCs w:val="16"/>
        </w:rPr>
        <w:t xml:space="preserve">Os </w:t>
      </w:r>
      <w:r w:rsidR="00057B67" w:rsidRPr="009B0D58">
        <w:rPr>
          <w:rFonts w:ascii="Arial" w:hAnsi="Arial" w:cs="Arial"/>
          <w:iCs/>
          <w:sz w:val="16"/>
          <w:szCs w:val="16"/>
        </w:rPr>
        <w:t>b</w:t>
      </w:r>
      <w:r w:rsidRPr="009B0D58">
        <w:rPr>
          <w:rFonts w:ascii="Arial" w:hAnsi="Arial" w:cs="Arial"/>
          <w:iCs/>
          <w:sz w:val="16"/>
          <w:szCs w:val="16"/>
        </w:rPr>
        <w:t>ipolos de Itaipu (50 Hz) escoam parte da energia produzida ao SIN e fazem parte do subsistema SE/CO.</w:t>
      </w:r>
    </w:p>
    <w:p w14:paraId="22E2AD06" w14:textId="77777777" w:rsidR="00643EE6" w:rsidRPr="009B0D58" w:rsidRDefault="00643EE6" w:rsidP="00161D23">
      <w:pPr>
        <w:pStyle w:val="Rodap"/>
        <w:rPr>
          <w:rFonts w:ascii="Arial" w:hAnsi="Arial" w:cs="Arial"/>
          <w:iCs/>
          <w:sz w:val="16"/>
          <w:szCs w:val="16"/>
        </w:rPr>
      </w:pPr>
    </w:p>
    <w:p w14:paraId="659D1861" w14:textId="0B409A4D" w:rsidR="00161D23" w:rsidRPr="009B0D58" w:rsidRDefault="00161D23" w:rsidP="00AA3548">
      <w:pPr>
        <w:pStyle w:val="Rodap"/>
        <w:rPr>
          <w:rFonts w:ascii="Arial" w:hAnsi="Arial" w:cs="Arial"/>
          <w:iCs/>
          <w:sz w:val="16"/>
          <w:szCs w:val="16"/>
        </w:rPr>
      </w:pPr>
    </w:p>
    <w:p w14:paraId="5D234861" w14:textId="6161BB73" w:rsidR="00057B67" w:rsidRPr="009B0D58" w:rsidRDefault="00057B67" w:rsidP="005A1533">
      <w:pPr>
        <w:spacing w:line="276" w:lineRule="auto"/>
        <w:jc w:val="right"/>
        <w:rPr>
          <w:rFonts w:ascii="Arial" w:hAnsi="Arial" w:cs="Arial"/>
          <w:sz w:val="18"/>
          <w:szCs w:val="18"/>
        </w:rPr>
      </w:pPr>
      <w:r w:rsidRPr="009B0D58">
        <w:rPr>
          <w:rFonts w:ascii="Arial" w:hAnsi="Arial" w:cs="Arial"/>
          <w:sz w:val="18"/>
          <w:szCs w:val="18"/>
        </w:rPr>
        <w:t xml:space="preserve">Fonte dos dados: </w:t>
      </w:r>
      <w:hyperlink r:id="rId48" w:history="1">
        <w:r w:rsidRPr="009B0D58">
          <w:rPr>
            <w:rStyle w:val="Hyperlink"/>
            <w:rFonts w:ascii="Arial" w:hAnsi="Arial" w:cs="Arial"/>
            <w:color w:val="auto"/>
            <w:sz w:val="18"/>
            <w:szCs w:val="18"/>
          </w:rPr>
          <w:t>ONS – Dados Abertos</w:t>
        </w:r>
      </w:hyperlink>
      <w:r w:rsidRPr="009B0D58">
        <w:rPr>
          <w:rFonts w:ascii="Arial" w:hAnsi="Arial" w:cs="Arial"/>
          <w:color w:val="000000" w:themeColor="text1"/>
          <w:sz w:val="18"/>
          <w:szCs w:val="18"/>
        </w:rPr>
        <w:t>.</w:t>
      </w:r>
    </w:p>
    <w:p w14:paraId="2F1728A1" w14:textId="0A4695E2" w:rsidR="00E6571C" w:rsidRPr="00166374" w:rsidRDefault="00E6571C" w:rsidP="00B92502">
      <w:pPr>
        <w:pStyle w:val="Rodap"/>
        <w:rPr>
          <w:rFonts w:ascii="Arial" w:hAnsi="Arial" w:cs="Arial"/>
          <w:color w:val="000000" w:themeColor="text1"/>
          <w:sz w:val="16"/>
          <w:szCs w:val="16"/>
          <w:highlight w:val="yellow"/>
        </w:rPr>
      </w:pPr>
    </w:p>
    <w:p w14:paraId="4C3BE505" w14:textId="77777777" w:rsidR="00B92502" w:rsidRPr="00166374" w:rsidRDefault="00B92502" w:rsidP="009B7982">
      <w:pPr>
        <w:pStyle w:val="Rodap"/>
        <w:rPr>
          <w:rStyle w:val="nfaseSutil"/>
          <w:rFonts w:ascii="Arial" w:hAnsi="Arial" w:cs="Arial"/>
          <w:i w:val="0"/>
          <w:color w:val="auto"/>
          <w:sz w:val="16"/>
          <w:szCs w:val="16"/>
          <w:highlight w:val="yellow"/>
        </w:rPr>
      </w:pPr>
    </w:p>
    <w:p w14:paraId="0C623F55" w14:textId="44AE15CE" w:rsidR="009B7982" w:rsidRPr="00166374" w:rsidRDefault="009B7982" w:rsidP="006B31DE">
      <w:pPr>
        <w:pStyle w:val="Rodap"/>
        <w:rPr>
          <w:rStyle w:val="nfaseSutil"/>
          <w:rFonts w:ascii="Arial" w:hAnsi="Arial" w:cs="Arial"/>
          <w:i w:val="0"/>
          <w:color w:val="auto"/>
          <w:sz w:val="16"/>
          <w:szCs w:val="16"/>
          <w:highlight w:val="yellow"/>
        </w:rPr>
      </w:pPr>
    </w:p>
    <w:p w14:paraId="16B2B723" w14:textId="17BC43AD" w:rsidR="006B31DE" w:rsidRPr="00166374" w:rsidRDefault="006B31DE" w:rsidP="006B31DE">
      <w:pPr>
        <w:rPr>
          <w:rFonts w:ascii="Arial" w:hAnsi="Arial" w:cs="Arial"/>
          <w:sz w:val="18"/>
          <w:szCs w:val="18"/>
          <w:highlight w:val="yellow"/>
          <w:lang w:eastAsia="pt-BR"/>
        </w:rPr>
      </w:pPr>
    </w:p>
    <w:p w14:paraId="2C7D0AE2" w14:textId="59EDCB79" w:rsidR="00AA3548" w:rsidRPr="00166374" w:rsidRDefault="00AA3548" w:rsidP="006B31DE">
      <w:pPr>
        <w:rPr>
          <w:rFonts w:ascii="Arial" w:hAnsi="Arial" w:cs="Arial"/>
          <w:sz w:val="18"/>
          <w:szCs w:val="18"/>
          <w:highlight w:val="yellow"/>
          <w:lang w:eastAsia="pt-BR"/>
        </w:rPr>
      </w:pPr>
    </w:p>
    <w:p w14:paraId="12A3B58E" w14:textId="66070F45" w:rsidR="007742AC" w:rsidRPr="00166374" w:rsidRDefault="007742AC" w:rsidP="006B31DE">
      <w:pPr>
        <w:rPr>
          <w:rFonts w:ascii="Arial" w:hAnsi="Arial" w:cs="Arial"/>
          <w:sz w:val="18"/>
          <w:szCs w:val="18"/>
          <w:highlight w:val="yellow"/>
          <w:lang w:eastAsia="pt-BR"/>
        </w:rPr>
      </w:pPr>
    </w:p>
    <w:p w14:paraId="37E1A51B" w14:textId="64123652" w:rsidR="007742AC" w:rsidRPr="00166374" w:rsidRDefault="007742AC" w:rsidP="006B31DE">
      <w:pPr>
        <w:rPr>
          <w:rFonts w:ascii="Arial" w:hAnsi="Arial" w:cs="Arial"/>
          <w:sz w:val="18"/>
          <w:szCs w:val="18"/>
          <w:highlight w:val="yellow"/>
          <w:lang w:eastAsia="pt-BR"/>
        </w:rPr>
      </w:pPr>
    </w:p>
    <w:p w14:paraId="29BAD363" w14:textId="0C478421" w:rsidR="007742AC" w:rsidRPr="00166374" w:rsidRDefault="007742AC" w:rsidP="006B31DE">
      <w:pPr>
        <w:rPr>
          <w:rFonts w:ascii="Arial" w:hAnsi="Arial" w:cs="Arial"/>
          <w:sz w:val="18"/>
          <w:szCs w:val="18"/>
          <w:highlight w:val="yellow"/>
          <w:lang w:eastAsia="pt-BR"/>
        </w:rPr>
      </w:pPr>
    </w:p>
    <w:p w14:paraId="2EA4A694" w14:textId="683CA9D0" w:rsidR="007742AC" w:rsidRPr="00166374" w:rsidRDefault="007742AC" w:rsidP="006B31DE">
      <w:pPr>
        <w:rPr>
          <w:rFonts w:ascii="Arial" w:hAnsi="Arial" w:cs="Arial"/>
          <w:sz w:val="18"/>
          <w:szCs w:val="18"/>
          <w:highlight w:val="yellow"/>
          <w:lang w:eastAsia="pt-BR"/>
        </w:rPr>
      </w:pPr>
    </w:p>
    <w:p w14:paraId="7A4B6E12" w14:textId="00DC0CFF" w:rsidR="007742AC" w:rsidRPr="00166374" w:rsidRDefault="007742AC" w:rsidP="006B31DE">
      <w:pPr>
        <w:rPr>
          <w:rFonts w:ascii="Arial" w:hAnsi="Arial" w:cs="Arial"/>
          <w:sz w:val="18"/>
          <w:szCs w:val="18"/>
          <w:highlight w:val="yellow"/>
          <w:lang w:eastAsia="pt-BR"/>
        </w:rPr>
      </w:pPr>
    </w:p>
    <w:p w14:paraId="14EB5374" w14:textId="3CD54B44" w:rsidR="007742AC" w:rsidRPr="00166374" w:rsidRDefault="007742AC" w:rsidP="006B31DE">
      <w:pPr>
        <w:rPr>
          <w:rFonts w:ascii="Arial" w:hAnsi="Arial" w:cs="Arial"/>
          <w:sz w:val="18"/>
          <w:szCs w:val="18"/>
          <w:highlight w:val="yellow"/>
          <w:lang w:eastAsia="pt-BR"/>
        </w:rPr>
      </w:pPr>
    </w:p>
    <w:p w14:paraId="63F31142" w14:textId="23A66EEE" w:rsidR="005D586F" w:rsidRPr="00417D85" w:rsidRDefault="000E5C4F" w:rsidP="00AD2C09">
      <w:pPr>
        <w:pStyle w:val="Ttulo2"/>
      </w:pPr>
      <w:r w:rsidRPr="00166374">
        <w:rPr>
          <w:highlight w:val="yellow"/>
        </w:rPr>
        <w:br w:type="page"/>
      </w:r>
      <w:bookmarkStart w:id="91" w:name="_Toc166236336"/>
      <w:r w:rsidR="005D586F" w:rsidRPr="00D2387F">
        <w:rPr>
          <w:b/>
          <w:color w:val="3366CC"/>
          <w:sz w:val="24"/>
          <w:szCs w:val="24"/>
        </w:rPr>
        <w:lastRenderedPageBreak/>
        <w:t>Intercâmbios internacionais</w:t>
      </w:r>
      <w:r w:rsidR="00030774" w:rsidRPr="00D2387F">
        <w:rPr>
          <w:b/>
          <w:color w:val="3366CC"/>
          <w:sz w:val="24"/>
          <w:szCs w:val="24"/>
        </w:rPr>
        <w:t xml:space="preserve"> comerciais</w:t>
      </w:r>
      <w:bookmarkEnd w:id="91"/>
      <w:r w:rsidR="00030774" w:rsidRPr="00417D85">
        <w:t xml:space="preserve"> </w:t>
      </w:r>
    </w:p>
    <w:p w14:paraId="343E36B6" w14:textId="17D6E299" w:rsidR="00030774" w:rsidRPr="00417D85" w:rsidRDefault="00030774" w:rsidP="00443B58">
      <w:pPr>
        <w:spacing w:after="0"/>
        <w:rPr>
          <w:lang w:eastAsia="pt-BR"/>
        </w:rPr>
      </w:pPr>
    </w:p>
    <w:p w14:paraId="4EE42605" w14:textId="3A36B131" w:rsidR="00820DC8" w:rsidRPr="00417D85" w:rsidRDefault="00030774" w:rsidP="00AE58DF">
      <w:pPr>
        <w:spacing w:line="276" w:lineRule="auto"/>
        <w:ind w:firstLine="425"/>
        <w:jc w:val="both"/>
        <w:rPr>
          <w:rFonts w:ascii="Arial" w:hAnsi="Arial" w:cs="Arial"/>
          <w:sz w:val="24"/>
          <w:szCs w:val="24"/>
        </w:rPr>
      </w:pPr>
      <w:r w:rsidRPr="00417D85">
        <w:rPr>
          <w:rFonts w:ascii="Arial" w:hAnsi="Arial" w:cs="Arial"/>
          <w:sz w:val="24"/>
        </w:rPr>
        <w:t xml:space="preserve">O Brasil possui intercâmbios </w:t>
      </w:r>
      <w:r w:rsidR="009A7DB1" w:rsidRPr="00417D85">
        <w:rPr>
          <w:rFonts w:ascii="Arial" w:hAnsi="Arial" w:cs="Arial"/>
          <w:sz w:val="24"/>
        </w:rPr>
        <w:t xml:space="preserve">com </w:t>
      </w:r>
      <w:r w:rsidR="00AE2D87" w:rsidRPr="00417D85">
        <w:rPr>
          <w:rFonts w:ascii="Arial" w:hAnsi="Arial" w:cs="Arial"/>
          <w:sz w:val="24"/>
        </w:rPr>
        <w:t xml:space="preserve">a </w:t>
      </w:r>
      <w:r w:rsidR="00AE2D87" w:rsidRPr="00417D85">
        <w:rPr>
          <w:rFonts w:ascii="Arial" w:hAnsi="Arial" w:cs="Arial"/>
          <w:bCs/>
          <w:sz w:val="24"/>
          <w:szCs w:val="24"/>
        </w:rPr>
        <w:t xml:space="preserve">República </w:t>
      </w:r>
      <w:r w:rsidR="00820DC8" w:rsidRPr="00417D85">
        <w:rPr>
          <w:rFonts w:ascii="Arial" w:hAnsi="Arial" w:cs="Arial"/>
          <w:sz w:val="24"/>
          <w:szCs w:val="24"/>
        </w:rPr>
        <w:t>Argentina</w:t>
      </w:r>
      <w:r w:rsidRPr="00417D85">
        <w:rPr>
          <w:rFonts w:ascii="Arial" w:hAnsi="Arial" w:cs="Arial"/>
          <w:sz w:val="24"/>
        </w:rPr>
        <w:t xml:space="preserve"> </w:t>
      </w:r>
      <w:r w:rsidR="00AE2D87" w:rsidRPr="00417D85">
        <w:rPr>
          <w:rFonts w:ascii="Arial" w:hAnsi="Arial" w:cs="Arial"/>
          <w:sz w:val="24"/>
        </w:rPr>
        <w:t xml:space="preserve">e a </w:t>
      </w:r>
      <w:r w:rsidR="00AE2D87" w:rsidRPr="00417D85">
        <w:rPr>
          <w:rFonts w:ascii="Arial" w:hAnsi="Arial" w:cs="Arial"/>
          <w:bCs/>
          <w:sz w:val="24"/>
          <w:szCs w:val="24"/>
        </w:rPr>
        <w:t xml:space="preserve">República Oriental do </w:t>
      </w:r>
      <w:r w:rsidR="00AE2D87" w:rsidRPr="00417D85">
        <w:rPr>
          <w:rFonts w:ascii="Arial" w:hAnsi="Arial" w:cs="Arial"/>
          <w:sz w:val="24"/>
        </w:rPr>
        <w:t>Uruguai</w:t>
      </w:r>
      <w:r w:rsidR="00AE2D87" w:rsidRPr="00417D85">
        <w:rPr>
          <w:rFonts w:ascii="Arial" w:hAnsi="Arial" w:cs="Arial"/>
          <w:sz w:val="24"/>
          <w:szCs w:val="24"/>
        </w:rPr>
        <w:t xml:space="preserve"> </w:t>
      </w:r>
      <w:r w:rsidRPr="00417D85">
        <w:rPr>
          <w:rFonts w:ascii="Arial" w:hAnsi="Arial" w:cs="Arial"/>
          <w:sz w:val="24"/>
        </w:rPr>
        <w:t>baseado</w:t>
      </w:r>
      <w:r w:rsidR="00AE2D87" w:rsidRPr="00417D85">
        <w:rPr>
          <w:rFonts w:ascii="Arial" w:hAnsi="Arial" w:cs="Arial"/>
          <w:sz w:val="24"/>
        </w:rPr>
        <w:t>s</w:t>
      </w:r>
      <w:r w:rsidRPr="00417D85">
        <w:rPr>
          <w:rFonts w:ascii="Arial" w:hAnsi="Arial" w:cs="Arial"/>
          <w:sz w:val="24"/>
        </w:rPr>
        <w:t xml:space="preserve"> em relações</w:t>
      </w:r>
      <w:r w:rsidRPr="00417D85">
        <w:rPr>
          <w:rFonts w:ascii="Arial" w:hAnsi="Arial" w:cs="Arial"/>
          <w:sz w:val="24"/>
          <w:szCs w:val="24"/>
        </w:rPr>
        <w:t xml:space="preserve"> comerciais</w:t>
      </w:r>
      <w:r w:rsidR="00AE2D87" w:rsidRPr="00417D85">
        <w:rPr>
          <w:rFonts w:ascii="Arial" w:hAnsi="Arial" w:cs="Arial"/>
          <w:sz w:val="24"/>
          <w:szCs w:val="24"/>
        </w:rPr>
        <w:t>,</w:t>
      </w:r>
      <w:r w:rsidR="00AA3548" w:rsidRPr="00417D85">
        <w:rPr>
          <w:rFonts w:ascii="Arial" w:hAnsi="Arial" w:cs="Arial"/>
          <w:sz w:val="24"/>
          <w:szCs w:val="24"/>
        </w:rPr>
        <w:t xml:space="preserve"> nos termos das </w:t>
      </w:r>
      <w:r w:rsidR="00AE2D87" w:rsidRPr="00417D85">
        <w:rPr>
          <w:rFonts w:ascii="Arial" w:hAnsi="Arial" w:cs="Arial"/>
          <w:sz w:val="24"/>
          <w:szCs w:val="24"/>
        </w:rPr>
        <w:t>diretrizes</w:t>
      </w:r>
      <w:r w:rsidR="00820DC8" w:rsidRPr="00417D85">
        <w:rPr>
          <w:rFonts w:ascii="Arial" w:hAnsi="Arial" w:cs="Arial"/>
          <w:sz w:val="24"/>
          <w:szCs w:val="24"/>
        </w:rPr>
        <w:t>:</w:t>
      </w:r>
    </w:p>
    <w:p w14:paraId="310BBFC1" w14:textId="0E21E8DA" w:rsidR="00030774" w:rsidRPr="00417D85"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417D85">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417D85"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417D85">
        <w:rPr>
          <w:rFonts w:ascii="Arial" w:hAnsi="Arial" w:cs="Arial"/>
          <w:bCs/>
          <w:sz w:val="24"/>
          <w:szCs w:val="24"/>
        </w:rPr>
        <w:t>Portaria Normativa nº 49/2022/GM/MME - exportação de energia elétrica proveniente de excedente de geração de energia elétrica de usinas hidrelétricas</w:t>
      </w:r>
      <w:r w:rsidR="00B06A1A" w:rsidRPr="00417D85">
        <w:rPr>
          <w:rFonts w:ascii="Arial" w:hAnsi="Arial" w:cs="Arial"/>
          <w:bCs/>
          <w:sz w:val="24"/>
          <w:szCs w:val="24"/>
        </w:rPr>
        <w:t>; e</w:t>
      </w:r>
    </w:p>
    <w:p w14:paraId="22E5A117" w14:textId="6CBD967C" w:rsidR="00820DC8" w:rsidRPr="00417D85"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417D85">
        <w:rPr>
          <w:rFonts w:ascii="Arial" w:hAnsi="Arial" w:cs="Arial"/>
          <w:bCs/>
          <w:sz w:val="24"/>
          <w:szCs w:val="24"/>
        </w:rPr>
        <w:t xml:space="preserve">Portaria </w:t>
      </w:r>
      <w:r w:rsidR="00AA3548" w:rsidRPr="00417D85">
        <w:rPr>
          <w:rFonts w:ascii="Arial" w:hAnsi="Arial" w:cs="Arial"/>
          <w:bCs/>
          <w:sz w:val="24"/>
          <w:szCs w:val="24"/>
        </w:rPr>
        <w:t xml:space="preserve">Normativa </w:t>
      </w:r>
      <w:r w:rsidRPr="00417D85">
        <w:rPr>
          <w:rFonts w:ascii="Arial" w:hAnsi="Arial" w:cs="Arial"/>
          <w:bCs/>
          <w:sz w:val="24"/>
          <w:szCs w:val="24"/>
        </w:rPr>
        <w:t xml:space="preserve">nº 60/2022/GM/MME - importação de energia </w:t>
      </w:r>
      <w:r w:rsidR="000A70BD" w:rsidRPr="00417D85">
        <w:rPr>
          <w:rFonts w:ascii="Arial" w:hAnsi="Arial" w:cs="Arial"/>
          <w:bCs/>
          <w:sz w:val="24"/>
          <w:szCs w:val="24"/>
        </w:rPr>
        <w:t>elétrica</w:t>
      </w:r>
      <w:r w:rsidR="00B06A1A" w:rsidRPr="00417D85">
        <w:rPr>
          <w:rFonts w:ascii="Arial" w:hAnsi="Arial" w:cs="Arial"/>
          <w:bCs/>
          <w:sz w:val="24"/>
          <w:szCs w:val="24"/>
        </w:rPr>
        <w:t>.</w:t>
      </w:r>
    </w:p>
    <w:p w14:paraId="40430251" w14:textId="77777777" w:rsidR="00A076DA" w:rsidRPr="00166374" w:rsidRDefault="00A076DA" w:rsidP="005A1533">
      <w:pPr>
        <w:pStyle w:val="PargrafodaLista"/>
        <w:spacing w:line="276" w:lineRule="auto"/>
        <w:ind w:left="1145"/>
        <w:contextualSpacing w:val="0"/>
        <w:jc w:val="both"/>
        <w:rPr>
          <w:rFonts w:ascii="Arial" w:hAnsi="Arial" w:cs="Arial"/>
          <w:sz w:val="24"/>
          <w:szCs w:val="24"/>
          <w:highlight w:val="yellow"/>
        </w:rPr>
      </w:pPr>
    </w:p>
    <w:p w14:paraId="3B5331CB" w14:textId="0922A784" w:rsidR="00A44133" w:rsidRPr="00166374" w:rsidRDefault="00E9016E" w:rsidP="005A1533">
      <w:pPr>
        <w:pStyle w:val="PargrafodaLista"/>
        <w:spacing w:line="276" w:lineRule="auto"/>
        <w:ind w:left="0"/>
        <w:jc w:val="center"/>
        <w:rPr>
          <w:rFonts w:ascii="Century Gothic" w:eastAsiaTheme="majorEastAsia" w:hAnsi="Century Gothic" w:cstheme="majorBidi"/>
          <w:b/>
          <w:color w:val="3366CC"/>
          <w:sz w:val="24"/>
          <w:szCs w:val="20"/>
          <w:highlight w:val="yellow"/>
        </w:rPr>
      </w:pPr>
      <w:r w:rsidRPr="00417D85">
        <w:rPr>
          <w:noProof/>
          <w:lang w:eastAsia="pt-BR"/>
        </w:rPr>
        <w:drawing>
          <wp:inline distT="0" distB="0" distL="0" distR="0" wp14:anchorId="7C74CF04" wp14:editId="38C89647">
            <wp:extent cx="5961600" cy="3715200"/>
            <wp:effectExtent l="0" t="0" r="1270" b="0"/>
            <wp:docPr id="11188118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1600" cy="3715200"/>
                    </a:xfrm>
                    <a:prstGeom prst="rect">
                      <a:avLst/>
                    </a:prstGeom>
                    <a:noFill/>
                    <a:ln>
                      <a:noFill/>
                    </a:ln>
                  </pic:spPr>
                </pic:pic>
              </a:graphicData>
            </a:graphic>
          </wp:inline>
        </w:drawing>
      </w:r>
    </w:p>
    <w:p w14:paraId="123AAF90" w14:textId="35E18548" w:rsidR="00477F84" w:rsidRPr="00AD0E37" w:rsidRDefault="00B47ACD" w:rsidP="00AD0E37">
      <w:pPr>
        <w:spacing w:before="160" w:line="276" w:lineRule="auto"/>
        <w:jc w:val="center"/>
        <w:rPr>
          <w:rFonts w:ascii="Arial" w:hAnsi="Arial" w:cs="Arial"/>
          <w:color w:val="3366CC"/>
        </w:rPr>
      </w:pPr>
      <w:r w:rsidRPr="00417D85">
        <w:rPr>
          <w:rFonts w:ascii="Arial" w:hAnsi="Arial" w:cs="Arial"/>
          <w:color w:val="3366CC"/>
        </w:rPr>
        <w:t xml:space="preserve">Exportação </w:t>
      </w:r>
      <w:r w:rsidR="000A70BD" w:rsidRPr="00417D85">
        <w:rPr>
          <w:rFonts w:ascii="Arial" w:hAnsi="Arial" w:cs="Arial"/>
          <w:color w:val="3366CC"/>
        </w:rPr>
        <w:t>de energia elétrica</w:t>
      </w:r>
    </w:p>
    <w:p w14:paraId="293788A1" w14:textId="27787537" w:rsidR="00A44133" w:rsidRPr="00417D85" w:rsidRDefault="00A44133" w:rsidP="00A44133">
      <w:pPr>
        <w:spacing w:line="276" w:lineRule="auto"/>
        <w:jc w:val="right"/>
        <w:rPr>
          <w:rFonts w:ascii="Arial" w:hAnsi="Arial" w:cs="Arial"/>
          <w:color w:val="3366CC"/>
        </w:rPr>
      </w:pPr>
      <w:r w:rsidRPr="00417D85">
        <w:rPr>
          <w:rFonts w:ascii="Arial" w:hAnsi="Arial" w:cs="Arial"/>
          <w:sz w:val="18"/>
          <w:szCs w:val="18"/>
        </w:rPr>
        <w:t xml:space="preserve">Fonte dos dados: </w:t>
      </w:r>
      <w:hyperlink r:id="rId50" w:history="1">
        <w:r w:rsidRPr="00417D85">
          <w:rPr>
            <w:rStyle w:val="Hyperlink"/>
            <w:rFonts w:ascii="Arial" w:hAnsi="Arial" w:cs="Arial"/>
            <w:color w:val="auto"/>
            <w:sz w:val="18"/>
            <w:szCs w:val="18"/>
          </w:rPr>
          <w:t>ONS – Dados Abertos</w:t>
        </w:r>
      </w:hyperlink>
      <w:r w:rsidR="00057B67" w:rsidRPr="00417D85">
        <w:rPr>
          <w:rStyle w:val="Hyperlink"/>
          <w:rFonts w:ascii="Arial" w:hAnsi="Arial" w:cs="Arial"/>
          <w:color w:val="auto"/>
          <w:sz w:val="18"/>
          <w:szCs w:val="18"/>
          <w:u w:val="none"/>
        </w:rPr>
        <w:t>.</w:t>
      </w:r>
    </w:p>
    <w:p w14:paraId="734F5E37" w14:textId="1FFCE481" w:rsidR="00A44133" w:rsidRPr="00166374" w:rsidRDefault="00A44133" w:rsidP="00C268B2">
      <w:pPr>
        <w:spacing w:line="276" w:lineRule="auto"/>
        <w:jc w:val="center"/>
        <w:rPr>
          <w:rFonts w:ascii="Arial" w:hAnsi="Arial" w:cs="Arial"/>
          <w:color w:val="3366CC"/>
          <w:highlight w:val="yellow"/>
        </w:rPr>
      </w:pPr>
    </w:p>
    <w:p w14:paraId="71348C3A" w14:textId="55A100E7" w:rsidR="00A44133" w:rsidRPr="00166374" w:rsidRDefault="00A44133" w:rsidP="00C268B2">
      <w:pPr>
        <w:spacing w:line="276" w:lineRule="auto"/>
        <w:jc w:val="center"/>
        <w:rPr>
          <w:rFonts w:ascii="Arial" w:hAnsi="Arial" w:cs="Arial"/>
          <w:color w:val="3366CC"/>
          <w:highlight w:val="yellow"/>
        </w:rPr>
      </w:pPr>
    </w:p>
    <w:p w14:paraId="211A630E" w14:textId="2A67F556" w:rsidR="00A44133" w:rsidRPr="00166374" w:rsidRDefault="00A44133" w:rsidP="00C268B2">
      <w:pPr>
        <w:spacing w:line="276" w:lineRule="auto"/>
        <w:jc w:val="center"/>
        <w:rPr>
          <w:rFonts w:ascii="Arial" w:hAnsi="Arial" w:cs="Arial"/>
          <w:color w:val="3366CC"/>
          <w:highlight w:val="yellow"/>
        </w:rPr>
      </w:pPr>
    </w:p>
    <w:p w14:paraId="7C71F59B" w14:textId="56106CAE" w:rsidR="00A44133" w:rsidRPr="00166374" w:rsidRDefault="00A44133" w:rsidP="00C268B2">
      <w:pPr>
        <w:spacing w:line="276" w:lineRule="auto"/>
        <w:jc w:val="center"/>
        <w:rPr>
          <w:rFonts w:ascii="Arial" w:hAnsi="Arial" w:cs="Arial"/>
          <w:color w:val="3366CC"/>
          <w:highlight w:val="yellow"/>
        </w:rPr>
      </w:pPr>
    </w:p>
    <w:p w14:paraId="5B4C96E1" w14:textId="7C70A736" w:rsidR="00A44133" w:rsidRPr="00166374" w:rsidRDefault="00A44133" w:rsidP="00C268B2">
      <w:pPr>
        <w:spacing w:line="276" w:lineRule="auto"/>
        <w:jc w:val="center"/>
        <w:rPr>
          <w:rFonts w:ascii="Arial" w:hAnsi="Arial" w:cs="Arial"/>
          <w:color w:val="3366CC"/>
          <w:highlight w:val="yellow"/>
        </w:rPr>
      </w:pPr>
    </w:p>
    <w:p w14:paraId="359424D4" w14:textId="2100735F" w:rsidR="00A44133" w:rsidRPr="00166374" w:rsidRDefault="00A44133" w:rsidP="00C268B2">
      <w:pPr>
        <w:spacing w:line="276" w:lineRule="auto"/>
        <w:jc w:val="center"/>
        <w:rPr>
          <w:rFonts w:ascii="Arial" w:hAnsi="Arial" w:cs="Arial"/>
          <w:color w:val="3366CC"/>
          <w:highlight w:val="yellow"/>
        </w:rPr>
      </w:pPr>
    </w:p>
    <w:p w14:paraId="0FCDF0CB" w14:textId="71E1EAC6" w:rsidR="00E60A5A" w:rsidRPr="00166374" w:rsidRDefault="00D648FA" w:rsidP="00C268B2">
      <w:pPr>
        <w:spacing w:line="276" w:lineRule="auto"/>
        <w:jc w:val="center"/>
        <w:rPr>
          <w:rFonts w:ascii="Arial" w:hAnsi="Arial" w:cs="Arial"/>
          <w:color w:val="3366CC"/>
          <w:highlight w:val="yellow"/>
        </w:rPr>
      </w:pPr>
      <w:r w:rsidRPr="00D648FA">
        <w:rPr>
          <w:noProof/>
          <w:lang w:eastAsia="pt-BR"/>
        </w:rPr>
        <w:lastRenderedPageBreak/>
        <w:drawing>
          <wp:inline distT="0" distB="0" distL="0" distR="0" wp14:anchorId="58D7B1D2" wp14:editId="13C999E3">
            <wp:extent cx="5778887" cy="3600000"/>
            <wp:effectExtent l="0" t="0" r="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8887" cy="3600000"/>
                    </a:xfrm>
                    <a:prstGeom prst="rect">
                      <a:avLst/>
                    </a:prstGeom>
                    <a:noFill/>
                    <a:ln>
                      <a:noFill/>
                    </a:ln>
                  </pic:spPr>
                </pic:pic>
              </a:graphicData>
            </a:graphic>
          </wp:inline>
        </w:drawing>
      </w:r>
    </w:p>
    <w:p w14:paraId="4B5E3884" w14:textId="422E3EE5" w:rsidR="00477F84" w:rsidRPr="00AD0E37" w:rsidRDefault="00A44133" w:rsidP="00AD0E37">
      <w:pPr>
        <w:spacing w:before="160" w:line="276" w:lineRule="auto"/>
        <w:jc w:val="center"/>
        <w:rPr>
          <w:rFonts w:ascii="Arial" w:hAnsi="Arial" w:cs="Arial"/>
          <w:color w:val="3366CC"/>
          <w:szCs w:val="24"/>
        </w:rPr>
      </w:pPr>
      <w:r w:rsidRPr="00417D85">
        <w:rPr>
          <w:rFonts w:ascii="Arial" w:hAnsi="Arial" w:cs="Arial"/>
          <w:color w:val="3366CC"/>
          <w:szCs w:val="24"/>
        </w:rPr>
        <w:t>Importação de energia elétrica</w:t>
      </w:r>
    </w:p>
    <w:p w14:paraId="1E56AF81" w14:textId="1CEA91B4" w:rsidR="00A30F9C" w:rsidRPr="00417D85" w:rsidRDefault="00A30F9C" w:rsidP="00A30F9C">
      <w:pPr>
        <w:spacing w:before="120" w:after="0" w:line="240" w:lineRule="auto"/>
        <w:ind w:firstLine="284"/>
        <w:jc w:val="right"/>
        <w:rPr>
          <w:rStyle w:val="Hyperlink"/>
          <w:rFonts w:ascii="Arial" w:hAnsi="Arial" w:cs="Arial"/>
          <w:color w:val="auto"/>
          <w:sz w:val="18"/>
          <w:szCs w:val="18"/>
        </w:rPr>
      </w:pPr>
      <w:r w:rsidRPr="00417D85">
        <w:rPr>
          <w:rFonts w:ascii="Arial" w:hAnsi="Arial" w:cs="Arial"/>
          <w:sz w:val="18"/>
          <w:szCs w:val="18"/>
        </w:rPr>
        <w:t xml:space="preserve">Fonte dos dados: </w:t>
      </w:r>
      <w:hyperlink r:id="rId52" w:history="1">
        <w:r w:rsidRPr="00417D85">
          <w:rPr>
            <w:rStyle w:val="Hyperlink"/>
            <w:rFonts w:ascii="Arial" w:hAnsi="Arial" w:cs="Arial"/>
            <w:color w:val="auto"/>
            <w:sz w:val="18"/>
            <w:szCs w:val="18"/>
          </w:rPr>
          <w:t>ONS – Dados Abertos</w:t>
        </w:r>
      </w:hyperlink>
    </w:p>
    <w:p w14:paraId="6DE477D6" w14:textId="77777777" w:rsidR="00A30F9C" w:rsidRPr="00166374" w:rsidRDefault="00A30F9C" w:rsidP="00A30F9C">
      <w:pPr>
        <w:spacing w:before="120" w:after="0" w:line="240" w:lineRule="auto"/>
        <w:ind w:firstLine="284"/>
        <w:jc w:val="right"/>
        <w:rPr>
          <w:rFonts w:ascii="Arial" w:hAnsi="Arial" w:cs="Arial"/>
          <w:color w:val="3366CC"/>
          <w:sz w:val="10"/>
          <w:highlight w:val="yellow"/>
        </w:rPr>
      </w:pPr>
    </w:p>
    <w:p w14:paraId="5AB81FDB" w14:textId="0512447A" w:rsidR="00A26AC9" w:rsidRPr="00166374" w:rsidRDefault="00A22160" w:rsidP="005A1533">
      <w:pPr>
        <w:spacing w:line="276" w:lineRule="auto"/>
        <w:jc w:val="center"/>
        <w:rPr>
          <w:rFonts w:ascii="Arial" w:hAnsi="Arial" w:cs="Arial"/>
          <w:color w:val="3366CC"/>
          <w:highlight w:val="yellow"/>
        </w:rPr>
      </w:pPr>
      <w:r w:rsidRPr="005A3D2E">
        <w:rPr>
          <w:noProof/>
          <w:lang w:eastAsia="pt-BR"/>
        </w:rPr>
        <w:drawing>
          <wp:inline distT="0" distB="0" distL="0" distR="0" wp14:anchorId="758FDC93" wp14:editId="483CB1F7">
            <wp:extent cx="5782014" cy="3600000"/>
            <wp:effectExtent l="0" t="0" r="9525" b="63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2014" cy="3600000"/>
                    </a:xfrm>
                    <a:prstGeom prst="rect">
                      <a:avLst/>
                    </a:prstGeom>
                    <a:noFill/>
                    <a:ln>
                      <a:noFill/>
                    </a:ln>
                  </pic:spPr>
                </pic:pic>
              </a:graphicData>
            </a:graphic>
          </wp:inline>
        </w:drawing>
      </w:r>
    </w:p>
    <w:p w14:paraId="0F2CBB80" w14:textId="4F7B06D3" w:rsidR="00245937" w:rsidRPr="00C848B6" w:rsidRDefault="003C1ED9" w:rsidP="00A30F9C">
      <w:pPr>
        <w:spacing w:before="120" w:after="0" w:line="240" w:lineRule="auto"/>
        <w:ind w:firstLine="284"/>
        <w:jc w:val="center"/>
        <w:rPr>
          <w:rFonts w:ascii="Arial" w:hAnsi="Arial" w:cs="Arial"/>
          <w:color w:val="3366CC"/>
        </w:rPr>
      </w:pPr>
      <w:r w:rsidRPr="00C848B6">
        <w:rPr>
          <w:rFonts w:ascii="Arial Narrow" w:eastAsiaTheme="majorEastAsia" w:hAnsi="Arial Narrow" w:cstheme="majorBidi"/>
          <w:b/>
          <w:noProof/>
          <w:color w:val="3366CC"/>
          <w:sz w:val="24"/>
          <w:szCs w:val="20"/>
          <w:lang w:eastAsia="pt-BR"/>
        </w:rPr>
        <w:t xml:space="preserve"> </w:t>
      </w:r>
      <w:r w:rsidR="00B47ACD" w:rsidRPr="00C848B6">
        <w:rPr>
          <w:rFonts w:ascii="Arial" w:hAnsi="Arial" w:cs="Arial"/>
          <w:color w:val="3366CC"/>
        </w:rPr>
        <w:t xml:space="preserve">Benefício </w:t>
      </w:r>
      <w:r w:rsidR="000A70BD" w:rsidRPr="00C848B6">
        <w:rPr>
          <w:rFonts w:ascii="Arial" w:hAnsi="Arial" w:cs="Arial"/>
          <w:color w:val="3366CC"/>
        </w:rPr>
        <w:t>f</w:t>
      </w:r>
      <w:r w:rsidR="00B47ACD" w:rsidRPr="00C848B6">
        <w:rPr>
          <w:rFonts w:ascii="Arial" w:hAnsi="Arial" w:cs="Arial"/>
          <w:color w:val="3366CC"/>
        </w:rPr>
        <w:t xml:space="preserve">inanceiro </w:t>
      </w:r>
      <w:r w:rsidR="000A70BD" w:rsidRPr="00C848B6">
        <w:rPr>
          <w:rFonts w:ascii="Arial" w:hAnsi="Arial" w:cs="Arial"/>
          <w:color w:val="3366CC"/>
        </w:rPr>
        <w:t>d</w:t>
      </w:r>
      <w:r w:rsidR="00B47ACD" w:rsidRPr="00C848B6">
        <w:rPr>
          <w:rFonts w:ascii="Arial" w:hAnsi="Arial" w:cs="Arial"/>
          <w:color w:val="3366CC"/>
        </w:rPr>
        <w:t xml:space="preserve">ecorrente da </w:t>
      </w:r>
      <w:r w:rsidR="000A70BD" w:rsidRPr="00C848B6">
        <w:rPr>
          <w:rFonts w:ascii="Arial" w:hAnsi="Arial" w:cs="Arial"/>
          <w:color w:val="3366CC"/>
        </w:rPr>
        <w:t>e</w:t>
      </w:r>
      <w:r w:rsidR="00B47ACD" w:rsidRPr="00C848B6">
        <w:rPr>
          <w:rFonts w:ascii="Arial" w:hAnsi="Arial" w:cs="Arial"/>
          <w:color w:val="3366CC"/>
        </w:rPr>
        <w:t xml:space="preserve">xportação </w:t>
      </w:r>
      <w:r w:rsidR="000A70BD" w:rsidRPr="00C848B6">
        <w:rPr>
          <w:rFonts w:ascii="Arial" w:hAnsi="Arial" w:cs="Arial"/>
          <w:color w:val="3366CC"/>
        </w:rPr>
        <w:t>de energia elétrica</w:t>
      </w:r>
    </w:p>
    <w:p w14:paraId="3DC1BB19" w14:textId="77777777" w:rsidR="00A30F9C" w:rsidRPr="00C848B6"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C848B6" w:rsidRDefault="00D9727F" w:rsidP="00875960">
      <w:pPr>
        <w:spacing w:after="0" w:line="240" w:lineRule="auto"/>
        <w:jc w:val="both"/>
        <w:rPr>
          <w:rFonts w:ascii="Arial" w:hAnsi="Arial" w:cs="Arial"/>
          <w:color w:val="000000" w:themeColor="text1"/>
          <w:sz w:val="16"/>
          <w:szCs w:val="16"/>
        </w:rPr>
      </w:pPr>
      <w:r w:rsidRPr="00C848B6">
        <w:rPr>
          <w:rFonts w:ascii="Arial" w:hAnsi="Arial" w:cs="Arial"/>
          <w:color w:val="000000" w:themeColor="text1"/>
          <w:sz w:val="16"/>
          <w:szCs w:val="16"/>
        </w:rPr>
        <w:t>¹ Recurso proveniente do pa</w:t>
      </w:r>
      <w:r w:rsidR="00541616" w:rsidRPr="00C848B6">
        <w:rPr>
          <w:rFonts w:ascii="Arial" w:hAnsi="Arial" w:cs="Arial"/>
          <w:color w:val="000000" w:themeColor="text1"/>
          <w:sz w:val="16"/>
          <w:szCs w:val="16"/>
        </w:rPr>
        <w:t>gamento</w:t>
      </w:r>
      <w:r w:rsidR="00482CF7" w:rsidRPr="00C848B6">
        <w:rPr>
          <w:rFonts w:ascii="Arial" w:hAnsi="Arial" w:cs="Arial"/>
          <w:color w:val="000000" w:themeColor="text1"/>
          <w:sz w:val="16"/>
          <w:szCs w:val="16"/>
        </w:rPr>
        <w:t xml:space="preserve"> das tarifas de uso dos sistemas de transmissão</w:t>
      </w:r>
      <w:r w:rsidR="00541616" w:rsidRPr="00C848B6">
        <w:rPr>
          <w:rFonts w:ascii="Arial" w:hAnsi="Arial" w:cs="Arial"/>
          <w:color w:val="000000" w:themeColor="text1"/>
          <w:sz w:val="16"/>
          <w:szCs w:val="16"/>
        </w:rPr>
        <w:t xml:space="preserve"> </w:t>
      </w:r>
      <w:r w:rsidRPr="00C848B6">
        <w:rPr>
          <w:rFonts w:ascii="Arial" w:hAnsi="Arial" w:cs="Arial"/>
          <w:color w:val="000000" w:themeColor="text1"/>
          <w:sz w:val="16"/>
          <w:szCs w:val="16"/>
        </w:rPr>
        <w:t>pelos agentes envolvidos no processo de exportação</w:t>
      </w:r>
      <w:r w:rsidR="00E210E1" w:rsidRPr="00C848B6">
        <w:rPr>
          <w:rFonts w:ascii="Arial" w:hAnsi="Arial" w:cs="Arial"/>
          <w:color w:val="000000" w:themeColor="text1"/>
          <w:sz w:val="16"/>
          <w:szCs w:val="16"/>
        </w:rPr>
        <w:t>, conforme Lei nº 9.427, de 26 de dezembro de 1996;</w:t>
      </w:r>
      <w:r w:rsidRPr="00C848B6">
        <w:rPr>
          <w:rFonts w:ascii="Arial" w:hAnsi="Arial" w:cs="Arial"/>
          <w:color w:val="000000" w:themeColor="text1"/>
          <w:sz w:val="16"/>
          <w:szCs w:val="16"/>
        </w:rPr>
        <w:t xml:space="preserve"> </w:t>
      </w:r>
    </w:p>
    <w:p w14:paraId="167F6FDB" w14:textId="660BEC3C" w:rsidR="00541616" w:rsidRPr="00C848B6" w:rsidRDefault="00541616">
      <w:pPr>
        <w:spacing w:after="0" w:line="240" w:lineRule="auto"/>
        <w:jc w:val="both"/>
        <w:rPr>
          <w:rFonts w:ascii="Arial" w:hAnsi="Arial" w:cs="Arial"/>
          <w:color w:val="000000" w:themeColor="text1"/>
          <w:sz w:val="16"/>
          <w:szCs w:val="16"/>
        </w:rPr>
      </w:pPr>
      <w:r w:rsidRPr="00C848B6">
        <w:rPr>
          <w:rFonts w:ascii="Arial" w:hAnsi="Arial" w:cs="Arial"/>
          <w:color w:val="000000" w:themeColor="text1"/>
          <w:sz w:val="16"/>
          <w:szCs w:val="16"/>
        </w:rPr>
        <w:t xml:space="preserve">² </w:t>
      </w:r>
      <w:r w:rsidR="007B6567" w:rsidRPr="00C848B6">
        <w:rPr>
          <w:rFonts w:ascii="Arial" w:hAnsi="Arial" w:cs="Arial"/>
          <w:color w:val="000000" w:themeColor="text1"/>
          <w:sz w:val="16"/>
          <w:szCs w:val="16"/>
        </w:rPr>
        <w:t>Recurso gerad</w:t>
      </w:r>
      <w:r w:rsidR="00482CF7" w:rsidRPr="00C848B6">
        <w:rPr>
          <w:rFonts w:ascii="Arial" w:hAnsi="Arial" w:cs="Arial"/>
          <w:color w:val="000000" w:themeColor="text1"/>
          <w:sz w:val="16"/>
          <w:szCs w:val="16"/>
        </w:rPr>
        <w:t>o</w:t>
      </w:r>
      <w:r w:rsidR="007B6567" w:rsidRPr="00C848B6">
        <w:rPr>
          <w:rFonts w:ascii="Arial" w:hAnsi="Arial" w:cs="Arial"/>
          <w:color w:val="000000" w:themeColor="text1"/>
          <w:sz w:val="16"/>
          <w:szCs w:val="16"/>
        </w:rPr>
        <w:t xml:space="preserve"> no MRE, conforme Portaria Normativa nº 49/2022/GM/MME</w:t>
      </w:r>
      <w:r w:rsidR="00E210E1" w:rsidRPr="00C848B6">
        <w:rPr>
          <w:rFonts w:ascii="Arial" w:hAnsi="Arial" w:cs="Arial"/>
          <w:color w:val="000000" w:themeColor="text1"/>
          <w:sz w:val="16"/>
          <w:szCs w:val="16"/>
        </w:rPr>
        <w:t>;</w:t>
      </w:r>
    </w:p>
    <w:p w14:paraId="2E6E7C02" w14:textId="7B2AD8AA" w:rsidR="007B6567" w:rsidRPr="00C848B6" w:rsidRDefault="00FB42F9">
      <w:pPr>
        <w:spacing w:after="0" w:line="240" w:lineRule="auto"/>
        <w:jc w:val="both"/>
        <w:rPr>
          <w:rFonts w:ascii="Arial" w:hAnsi="Arial" w:cs="Arial"/>
          <w:color w:val="000000" w:themeColor="text1"/>
          <w:sz w:val="16"/>
          <w:szCs w:val="16"/>
        </w:rPr>
      </w:pPr>
      <w:r w:rsidRPr="00C848B6">
        <w:rPr>
          <w:rFonts w:ascii="Arial" w:hAnsi="Arial" w:cs="Arial"/>
          <w:color w:val="000000" w:themeColor="text1"/>
          <w:sz w:val="16"/>
          <w:szCs w:val="16"/>
        </w:rPr>
        <w:t>³ Recurso associado a</w:t>
      </w:r>
      <w:r w:rsidR="007B6567" w:rsidRPr="00C848B6">
        <w:rPr>
          <w:rFonts w:ascii="Arial" w:hAnsi="Arial" w:cs="Arial"/>
          <w:color w:val="000000" w:themeColor="text1"/>
          <w:sz w:val="16"/>
          <w:szCs w:val="16"/>
        </w:rPr>
        <w:t xml:space="preserve">o pagamento de montante proporcional </w:t>
      </w:r>
      <w:r w:rsidR="00587C2D" w:rsidRPr="00C848B6">
        <w:rPr>
          <w:rFonts w:ascii="Arial" w:hAnsi="Arial" w:cs="Arial"/>
          <w:color w:val="000000" w:themeColor="text1"/>
          <w:sz w:val="16"/>
          <w:szCs w:val="16"/>
        </w:rPr>
        <w:t>à</w:t>
      </w:r>
      <w:r w:rsidR="007B6567" w:rsidRPr="00C848B6">
        <w:rPr>
          <w:rFonts w:ascii="Arial" w:hAnsi="Arial" w:cs="Arial"/>
          <w:color w:val="000000" w:themeColor="text1"/>
          <w:sz w:val="16"/>
          <w:szCs w:val="16"/>
        </w:rPr>
        <w:t xml:space="preserve"> receita fixa </w:t>
      </w:r>
      <w:r w:rsidRPr="00C848B6">
        <w:rPr>
          <w:rFonts w:ascii="Arial" w:hAnsi="Arial" w:cs="Arial"/>
          <w:color w:val="000000" w:themeColor="text1"/>
          <w:sz w:val="16"/>
          <w:szCs w:val="16"/>
        </w:rPr>
        <w:t>pel</w:t>
      </w:r>
      <w:r w:rsidR="007B6567" w:rsidRPr="00C848B6">
        <w:rPr>
          <w:rFonts w:ascii="Arial" w:hAnsi="Arial" w:cs="Arial"/>
          <w:color w:val="000000" w:themeColor="text1"/>
          <w:sz w:val="16"/>
          <w:szCs w:val="16"/>
        </w:rPr>
        <w:t>os agentes termelétrico contratad</w:t>
      </w:r>
      <w:r w:rsidR="00587C2D" w:rsidRPr="00C848B6">
        <w:rPr>
          <w:rFonts w:ascii="Arial" w:hAnsi="Arial" w:cs="Arial"/>
          <w:color w:val="000000" w:themeColor="text1"/>
          <w:sz w:val="16"/>
          <w:szCs w:val="16"/>
        </w:rPr>
        <w:t>o</w:t>
      </w:r>
      <w:r w:rsidR="007B6567" w:rsidRPr="00C848B6">
        <w:rPr>
          <w:rFonts w:ascii="Arial" w:hAnsi="Arial" w:cs="Arial"/>
          <w:color w:val="000000" w:themeColor="text1"/>
          <w:sz w:val="16"/>
          <w:szCs w:val="16"/>
        </w:rPr>
        <w:t>s no ACR</w:t>
      </w:r>
      <w:r w:rsidR="00D9727F" w:rsidRPr="00C848B6">
        <w:rPr>
          <w:rFonts w:ascii="Arial" w:hAnsi="Arial" w:cs="Arial"/>
          <w:color w:val="000000" w:themeColor="text1"/>
          <w:sz w:val="16"/>
          <w:szCs w:val="16"/>
        </w:rPr>
        <w:t>, conforme Portaria nº 418/2019/GM/MME.</w:t>
      </w:r>
    </w:p>
    <w:p w14:paraId="0BA1DDB3" w14:textId="49C05F98" w:rsidR="00245937" w:rsidRPr="00C848B6" w:rsidRDefault="00E06DBF" w:rsidP="00245937">
      <w:pPr>
        <w:spacing w:after="0" w:line="240" w:lineRule="auto"/>
        <w:jc w:val="both"/>
        <w:rPr>
          <w:rFonts w:ascii="Arial" w:hAnsi="Arial" w:cs="Arial"/>
          <w:color w:val="000000" w:themeColor="text1"/>
          <w:sz w:val="16"/>
          <w:szCs w:val="16"/>
        </w:rPr>
      </w:pPr>
      <w:r w:rsidRPr="00C848B6">
        <w:rPr>
          <w:rFonts w:ascii="Arial" w:hAnsi="Arial" w:cs="Arial"/>
          <w:color w:val="000000" w:themeColor="text1"/>
          <w:sz w:val="16"/>
          <w:szCs w:val="16"/>
        </w:rPr>
        <w:t xml:space="preserve">Dados contabilizados até </w:t>
      </w:r>
      <w:r w:rsidR="00C848B6">
        <w:rPr>
          <w:rFonts w:ascii="Arial" w:hAnsi="Arial" w:cs="Arial"/>
          <w:color w:val="000000" w:themeColor="text1"/>
          <w:sz w:val="16"/>
          <w:szCs w:val="16"/>
        </w:rPr>
        <w:t>janeiro</w:t>
      </w:r>
      <w:r w:rsidRPr="00C848B6">
        <w:rPr>
          <w:rFonts w:ascii="Arial" w:hAnsi="Arial" w:cs="Arial"/>
          <w:color w:val="000000" w:themeColor="text1"/>
          <w:sz w:val="16"/>
          <w:szCs w:val="16"/>
        </w:rPr>
        <w:t xml:space="preserve"> de 202</w:t>
      </w:r>
      <w:r w:rsidR="00C848B6">
        <w:rPr>
          <w:rFonts w:ascii="Arial" w:hAnsi="Arial" w:cs="Arial"/>
          <w:color w:val="000000" w:themeColor="text1"/>
          <w:sz w:val="16"/>
          <w:szCs w:val="16"/>
        </w:rPr>
        <w:t>4</w:t>
      </w:r>
      <w:r w:rsidRPr="00C848B6">
        <w:rPr>
          <w:rFonts w:ascii="Arial" w:hAnsi="Arial" w:cs="Arial"/>
          <w:color w:val="000000" w:themeColor="text1"/>
          <w:sz w:val="16"/>
          <w:szCs w:val="16"/>
        </w:rPr>
        <w:t xml:space="preserve">.                                                                                     </w:t>
      </w:r>
      <w:r w:rsidR="00245937" w:rsidRPr="00C848B6">
        <w:rPr>
          <w:rFonts w:ascii="Arial" w:hAnsi="Arial" w:cs="Arial"/>
          <w:color w:val="000000" w:themeColor="text1"/>
          <w:sz w:val="16"/>
          <w:szCs w:val="16"/>
        </w:rPr>
        <w:t xml:space="preserve">                       </w:t>
      </w:r>
    </w:p>
    <w:p w14:paraId="6CF43516" w14:textId="654F746B" w:rsidR="003F5AAC" w:rsidRPr="00C848B6" w:rsidRDefault="00B47ACD" w:rsidP="001439DE">
      <w:pPr>
        <w:spacing w:after="0" w:line="240" w:lineRule="auto"/>
        <w:jc w:val="right"/>
        <w:rPr>
          <w:rFonts w:ascii="Century Gothic" w:eastAsiaTheme="majorEastAsia" w:hAnsi="Century Gothic" w:cstheme="majorBidi"/>
          <w:b/>
          <w:color w:val="3366CC"/>
        </w:rPr>
      </w:pPr>
      <w:r w:rsidRPr="00C848B6">
        <w:rPr>
          <w:rFonts w:ascii="Arial" w:hAnsi="Arial" w:cs="Arial"/>
          <w:sz w:val="18"/>
          <w:szCs w:val="18"/>
        </w:rPr>
        <w:t>F</w:t>
      </w:r>
      <w:r w:rsidR="001439DE" w:rsidRPr="00C848B6">
        <w:rPr>
          <w:rFonts w:ascii="Arial" w:hAnsi="Arial" w:cs="Arial"/>
          <w:sz w:val="18"/>
          <w:szCs w:val="18"/>
        </w:rPr>
        <w:t xml:space="preserve">ontes dos </w:t>
      </w:r>
      <w:r w:rsidR="00717DD2" w:rsidRPr="00C848B6">
        <w:rPr>
          <w:rFonts w:ascii="Arial" w:hAnsi="Arial" w:cs="Arial"/>
          <w:sz w:val="18"/>
          <w:szCs w:val="18"/>
        </w:rPr>
        <w:t>d</w:t>
      </w:r>
      <w:r w:rsidR="001439DE" w:rsidRPr="00C848B6">
        <w:rPr>
          <w:rFonts w:ascii="Arial" w:hAnsi="Arial" w:cs="Arial"/>
          <w:sz w:val="18"/>
          <w:szCs w:val="18"/>
        </w:rPr>
        <w:t>ados: CCEE</w:t>
      </w:r>
      <w:r w:rsidR="00E01253" w:rsidRPr="00C848B6">
        <w:rPr>
          <w:rFonts w:ascii="Century Gothic" w:hAnsi="Century Gothic" w:cstheme="minorHAnsi"/>
          <w:b/>
          <w:color w:val="000000" w:themeColor="text1"/>
        </w:rPr>
        <w:t xml:space="preserve"> </w:t>
      </w:r>
    </w:p>
    <w:p w14:paraId="21CB643D" w14:textId="5EBB0E22" w:rsidR="002311D6" w:rsidRPr="00417D85" w:rsidRDefault="002311D6" w:rsidP="001354AD">
      <w:pPr>
        <w:pStyle w:val="Ttulo1"/>
        <w:spacing w:before="240"/>
        <w:ind w:left="17" w:hanging="11"/>
        <w:rPr>
          <w:color w:val="3366CC"/>
          <w:sz w:val="24"/>
          <w:szCs w:val="24"/>
        </w:rPr>
      </w:pPr>
      <w:bookmarkStart w:id="92" w:name="_Toc166236337"/>
      <w:r w:rsidRPr="00417D85">
        <w:rPr>
          <w:color w:val="3366CC"/>
          <w:sz w:val="24"/>
          <w:szCs w:val="24"/>
        </w:rPr>
        <w:lastRenderedPageBreak/>
        <w:t>MERCADO CONSUMIDOR DE ENERGIA ELÉTRICA</w:t>
      </w:r>
      <w:r w:rsidR="002F07E8" w:rsidRPr="00417D85">
        <w:rPr>
          <w:color w:val="3366CC"/>
          <w:sz w:val="24"/>
          <w:szCs w:val="24"/>
        </w:rPr>
        <w:t xml:space="preserve"> </w:t>
      </w:r>
      <w:r w:rsidR="004D4BB4" w:rsidRPr="00417D85">
        <w:rPr>
          <w:color w:val="3366CC"/>
          <w:sz w:val="24"/>
          <w:szCs w:val="24"/>
        </w:rPr>
        <w:t>NO SEB</w:t>
      </w:r>
      <w:bookmarkEnd w:id="92"/>
    </w:p>
    <w:p w14:paraId="55C052A6" w14:textId="5DB78FC6" w:rsidR="002311D6" w:rsidRPr="00417D85" w:rsidRDefault="004D4BB4" w:rsidP="002311D6">
      <w:pPr>
        <w:rPr>
          <w:rFonts w:ascii="Century Gothic" w:hAnsi="Century Gothic"/>
          <w:b/>
          <w:color w:val="3366CC"/>
          <w:lang w:eastAsia="pt-BR"/>
        </w:rPr>
      </w:pPr>
      <w:r w:rsidRPr="00417D85">
        <w:rPr>
          <w:noProof/>
          <w:color w:val="3366CC"/>
          <w:lang w:eastAsia="pt-BR"/>
        </w:rPr>
        <mc:AlternateContent>
          <mc:Choice Requires="wpg">
            <w:drawing>
              <wp:anchor distT="0" distB="0" distL="114300" distR="114300" simplePos="0" relativeHeight="251704334" behindDoc="0" locked="0" layoutInCell="1" allowOverlap="1" wp14:anchorId="298FA7EA" wp14:editId="79136DBE">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B1C536" id="Group 25676" o:spid="_x0000_s1026" style="position:absolute;margin-left:-.1pt;margin-top:.45pt;width:320.75pt;height:18.05pt;z-index:25170433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417D85" w:rsidRDefault="00306550" w:rsidP="001354AD">
      <w:pPr>
        <w:pStyle w:val="Ttulo2"/>
        <w:rPr>
          <w:b/>
          <w:color w:val="3366CC"/>
          <w:sz w:val="24"/>
          <w:szCs w:val="24"/>
        </w:rPr>
      </w:pPr>
      <w:bookmarkStart w:id="93" w:name="_Toc166236338"/>
      <w:r w:rsidRPr="00417D85">
        <w:rPr>
          <w:b/>
          <w:color w:val="3366CC"/>
          <w:sz w:val="24"/>
          <w:szCs w:val="24"/>
        </w:rPr>
        <w:t xml:space="preserve">Consumo de </w:t>
      </w:r>
      <w:r w:rsidR="00587C2D" w:rsidRPr="00417D85">
        <w:rPr>
          <w:b/>
          <w:color w:val="3366CC"/>
          <w:sz w:val="24"/>
          <w:szCs w:val="24"/>
        </w:rPr>
        <w:t>e</w:t>
      </w:r>
      <w:r w:rsidRPr="00417D85">
        <w:rPr>
          <w:b/>
          <w:color w:val="3366CC"/>
          <w:sz w:val="24"/>
          <w:szCs w:val="24"/>
        </w:rPr>
        <w:t xml:space="preserve">nergia </w:t>
      </w:r>
      <w:r w:rsidR="00587C2D" w:rsidRPr="00417D85">
        <w:rPr>
          <w:b/>
          <w:color w:val="3366CC"/>
          <w:sz w:val="24"/>
          <w:szCs w:val="24"/>
        </w:rPr>
        <w:t>e</w:t>
      </w:r>
      <w:r w:rsidRPr="00417D85">
        <w:rPr>
          <w:b/>
          <w:color w:val="3366CC"/>
          <w:sz w:val="24"/>
          <w:szCs w:val="24"/>
        </w:rPr>
        <w:t>létrica</w:t>
      </w:r>
      <w:bookmarkEnd w:id="93"/>
    </w:p>
    <w:p w14:paraId="47243456" w14:textId="3FAFCFF0" w:rsidR="000F6D2E" w:rsidRPr="00417D85" w:rsidRDefault="00417D85" w:rsidP="000F6D2E">
      <w:pPr>
        <w:rPr>
          <w:rFonts w:ascii="Century Gothic" w:hAnsi="Century Gothic"/>
          <w:color w:val="3366CC"/>
        </w:rPr>
      </w:pPr>
      <w:bookmarkStart w:id="94" w:name="_Toc162278104"/>
      <w:bookmarkStart w:id="95" w:name="_Toc162280623"/>
      <w:bookmarkStart w:id="96" w:name="_Toc162337131"/>
      <w:r>
        <w:rPr>
          <w:rFonts w:ascii="Century Gothic" w:hAnsi="Century Gothic"/>
          <w:color w:val="3366CC"/>
        </w:rPr>
        <w:t>Janeiro</w:t>
      </w:r>
      <w:r w:rsidR="000F6D2E" w:rsidRPr="00417D85">
        <w:rPr>
          <w:rFonts w:ascii="Century Gothic" w:hAnsi="Century Gothic"/>
          <w:color w:val="3366CC"/>
        </w:rPr>
        <w:t xml:space="preserve"> de 202</w:t>
      </w:r>
      <w:r>
        <w:rPr>
          <w:rFonts w:ascii="Century Gothic" w:hAnsi="Century Gothic"/>
          <w:color w:val="3366CC"/>
        </w:rPr>
        <w:t>4</w:t>
      </w:r>
    </w:p>
    <w:bookmarkEnd w:id="94"/>
    <w:bookmarkEnd w:id="95"/>
    <w:bookmarkEnd w:id="96"/>
    <w:p w14:paraId="0D318DE0" w14:textId="138A0FB3" w:rsidR="008D63D5" w:rsidRPr="00166374" w:rsidRDefault="008D63D5" w:rsidP="008D63D5">
      <w:pPr>
        <w:spacing w:after="0" w:line="240" w:lineRule="auto"/>
        <w:ind w:firstLine="709"/>
        <w:jc w:val="both"/>
        <w:rPr>
          <w:rFonts w:cstheme="minorHAnsi"/>
          <w:bCs/>
          <w:sz w:val="24"/>
          <w:szCs w:val="24"/>
          <w:highlight w:val="yellow"/>
        </w:rPr>
      </w:pPr>
    </w:p>
    <w:p w14:paraId="228047EF" w14:textId="03EA9B14" w:rsidR="002357F4" w:rsidRDefault="00417D85" w:rsidP="00F22803">
      <w:pPr>
        <w:spacing w:after="0" w:line="240" w:lineRule="auto"/>
        <w:jc w:val="center"/>
        <w:rPr>
          <w:rFonts w:cstheme="minorHAnsi"/>
          <w:bCs/>
          <w:sz w:val="24"/>
          <w:szCs w:val="24"/>
          <w:highlight w:val="yellow"/>
        </w:rPr>
      </w:pPr>
      <w:r w:rsidRPr="00417D85">
        <w:rPr>
          <w:noProof/>
          <w:lang w:eastAsia="pt-BR"/>
        </w:rPr>
        <w:drawing>
          <wp:inline distT="0" distB="0" distL="0" distR="0" wp14:anchorId="569A6A43" wp14:editId="2D8C900C">
            <wp:extent cx="6653832" cy="2700000"/>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3832" cy="2700000"/>
                    </a:xfrm>
                    <a:prstGeom prst="rect">
                      <a:avLst/>
                    </a:prstGeom>
                    <a:noFill/>
                    <a:ln>
                      <a:noFill/>
                    </a:ln>
                  </pic:spPr>
                </pic:pic>
              </a:graphicData>
            </a:graphic>
          </wp:inline>
        </w:drawing>
      </w:r>
    </w:p>
    <w:p w14:paraId="5A4C08DC" w14:textId="77777777" w:rsidR="00417D85" w:rsidRPr="00166374" w:rsidRDefault="00417D85" w:rsidP="00F22803">
      <w:pPr>
        <w:spacing w:after="0" w:line="240" w:lineRule="auto"/>
        <w:jc w:val="center"/>
        <w:rPr>
          <w:rFonts w:cstheme="minorHAnsi"/>
          <w:bCs/>
          <w:sz w:val="24"/>
          <w:szCs w:val="24"/>
          <w:highlight w:val="yellow"/>
        </w:rPr>
      </w:pPr>
    </w:p>
    <w:p w14:paraId="318B881A" w14:textId="6331111D" w:rsidR="0051054A" w:rsidRPr="00166374" w:rsidRDefault="0051054A" w:rsidP="00F22803">
      <w:pPr>
        <w:spacing w:after="0" w:line="240" w:lineRule="auto"/>
        <w:jc w:val="center"/>
        <w:rPr>
          <w:rFonts w:cstheme="minorHAnsi"/>
          <w:bCs/>
          <w:sz w:val="24"/>
          <w:szCs w:val="24"/>
          <w:highlight w:val="yellow"/>
        </w:rPr>
      </w:pPr>
    </w:p>
    <w:p w14:paraId="3B3267E0" w14:textId="7EA040FB" w:rsidR="00263F44" w:rsidRPr="00B63D8A" w:rsidRDefault="00417D85" w:rsidP="00F22803">
      <w:pPr>
        <w:jc w:val="center"/>
        <w:rPr>
          <w:rStyle w:val="Refdecomentrio"/>
          <w:highlight w:val="yellow"/>
          <w14:shadow w14:blurRad="152400" w14:dist="50800" w14:dir="5400000" w14:sx="0" w14:sy="0" w14:kx="0" w14:ky="0" w14:algn="ctr">
            <w14:srgbClr w14:val="000000">
              <w14:alpha w14:val="56870"/>
            </w14:srgbClr>
          </w14:shadow>
        </w:rPr>
      </w:pPr>
      <w:r w:rsidRPr="00417D85">
        <w:rPr>
          <w:rStyle w:val="Refdecomentrio"/>
          <w:noProof/>
          <w:sz w:val="22"/>
          <w:szCs w:val="22"/>
          <w:lang w:eastAsia="pt-BR"/>
        </w:rPr>
        <w:drawing>
          <wp:inline distT="0" distB="0" distL="0" distR="0" wp14:anchorId="746678F0" wp14:editId="73CB70FF">
            <wp:extent cx="2732176" cy="216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2176" cy="2160000"/>
                    </a:xfrm>
                    <a:prstGeom prst="rect">
                      <a:avLst/>
                    </a:prstGeom>
                    <a:noFill/>
                    <a:ln>
                      <a:noFill/>
                    </a:ln>
                  </pic:spPr>
                </pic:pic>
              </a:graphicData>
            </a:graphic>
          </wp:inline>
        </w:drawing>
      </w:r>
    </w:p>
    <w:p w14:paraId="3F064CF0" w14:textId="12A78874" w:rsidR="00F50A11" w:rsidRPr="00417D85" w:rsidRDefault="00F50A11" w:rsidP="005A1533">
      <w:pPr>
        <w:spacing w:after="120"/>
        <w:jc w:val="center"/>
        <w:rPr>
          <w:rFonts w:ascii="Arial" w:eastAsiaTheme="majorEastAsia" w:hAnsi="Arial" w:cs="Arial"/>
          <w:color w:val="3366CC"/>
          <w:szCs w:val="20"/>
        </w:rPr>
      </w:pPr>
      <w:r w:rsidRPr="00417D85">
        <w:rPr>
          <w:rFonts w:ascii="Arial" w:eastAsiaTheme="majorEastAsia" w:hAnsi="Arial" w:cs="Arial"/>
          <w:color w:val="3366CC"/>
          <w:szCs w:val="20"/>
        </w:rPr>
        <w:t>Consumo de energia elétrica: estratificação por ambiente de contratação</w:t>
      </w:r>
    </w:p>
    <w:p w14:paraId="402A863C" w14:textId="757E869C" w:rsidR="00513075" w:rsidRPr="00417D85" w:rsidRDefault="008C78CF" w:rsidP="00F50A11">
      <w:pPr>
        <w:spacing w:after="76"/>
        <w:ind w:right="-14"/>
        <w:jc w:val="center"/>
        <w:rPr>
          <w:rFonts w:ascii="Arial Narrow" w:eastAsiaTheme="majorEastAsia" w:hAnsi="Arial Narrow" w:cstheme="majorBidi"/>
          <w:b/>
          <w:color w:val="3366CC"/>
          <w:szCs w:val="20"/>
        </w:rPr>
      </w:pPr>
      <w:r w:rsidRPr="008C78CF">
        <w:rPr>
          <w:noProof/>
          <w:lang w:eastAsia="pt-BR"/>
        </w:rPr>
        <w:drawing>
          <wp:inline distT="0" distB="0" distL="0" distR="0" wp14:anchorId="6EDB69FE" wp14:editId="07FD0561">
            <wp:extent cx="5903214" cy="1116000"/>
            <wp:effectExtent l="0" t="0" r="254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3214" cy="1116000"/>
                    </a:xfrm>
                    <a:prstGeom prst="rect">
                      <a:avLst/>
                    </a:prstGeom>
                    <a:noFill/>
                    <a:ln>
                      <a:noFill/>
                    </a:ln>
                  </pic:spPr>
                </pic:pic>
              </a:graphicData>
            </a:graphic>
          </wp:inline>
        </w:drawing>
      </w:r>
    </w:p>
    <w:p w14:paraId="6B0AB820" w14:textId="3A31DE3C" w:rsidR="002357F4" w:rsidRPr="00417D85" w:rsidRDefault="007F5531" w:rsidP="00AA3548">
      <w:pPr>
        <w:spacing w:before="240" w:after="240" w:line="240" w:lineRule="auto"/>
        <w:rPr>
          <w:rFonts w:ascii="Arial" w:hAnsi="Arial" w:cs="Arial"/>
        </w:rPr>
      </w:pPr>
      <w:r w:rsidRPr="00417D85">
        <w:rPr>
          <w:rFonts w:ascii="Arial" w:hAnsi="Arial" w:cs="Arial"/>
          <w:sz w:val="16"/>
          <w:szCs w:val="18"/>
        </w:rPr>
        <w:t>D</w:t>
      </w:r>
      <w:r w:rsidR="001E3E85" w:rsidRPr="00417D85">
        <w:rPr>
          <w:rFonts w:ascii="Arial" w:hAnsi="Arial" w:cs="Arial"/>
          <w:sz w:val="16"/>
          <w:szCs w:val="18"/>
        </w:rPr>
        <w:t>ados contabilizados até</w:t>
      </w:r>
      <w:r w:rsidR="0035039E" w:rsidRPr="00417D85">
        <w:rPr>
          <w:rFonts w:ascii="Arial" w:hAnsi="Arial" w:cs="Arial"/>
          <w:sz w:val="16"/>
          <w:szCs w:val="18"/>
        </w:rPr>
        <w:t xml:space="preserve"> </w:t>
      </w:r>
      <w:r w:rsidR="00BD0410">
        <w:rPr>
          <w:rFonts w:ascii="Arial" w:hAnsi="Arial" w:cs="Arial"/>
          <w:sz w:val="16"/>
          <w:szCs w:val="18"/>
        </w:rPr>
        <w:t>janeiro</w:t>
      </w:r>
      <w:r w:rsidR="001E3E85" w:rsidRPr="00417D85">
        <w:rPr>
          <w:rFonts w:ascii="Arial" w:hAnsi="Arial" w:cs="Arial"/>
          <w:sz w:val="16"/>
          <w:szCs w:val="18"/>
        </w:rPr>
        <w:t xml:space="preserve"> de 202</w:t>
      </w:r>
      <w:r w:rsidR="00BD0410">
        <w:rPr>
          <w:rFonts w:ascii="Arial" w:hAnsi="Arial" w:cs="Arial"/>
          <w:sz w:val="16"/>
          <w:szCs w:val="18"/>
        </w:rPr>
        <w:t>4</w:t>
      </w:r>
      <w:r w:rsidR="001E3E85" w:rsidRPr="00417D85">
        <w:rPr>
          <w:rFonts w:ascii="Arial" w:hAnsi="Arial" w:cs="Arial"/>
          <w:sz w:val="16"/>
          <w:szCs w:val="18"/>
        </w:rPr>
        <w:t xml:space="preserve">.             </w:t>
      </w:r>
      <w:r w:rsidR="001E3E85" w:rsidRPr="00417D85">
        <w:rPr>
          <w:rFonts w:ascii="Arial" w:hAnsi="Arial" w:cs="Arial"/>
          <w:sz w:val="18"/>
          <w:szCs w:val="18"/>
        </w:rPr>
        <w:tab/>
        <w:t xml:space="preserve">                               </w:t>
      </w:r>
    </w:p>
    <w:p w14:paraId="379AE8E3" w14:textId="5192E3DE" w:rsidR="001E3E85" w:rsidRPr="00417D85" w:rsidRDefault="002357F4" w:rsidP="002357F4">
      <w:pPr>
        <w:spacing w:before="240" w:after="240" w:line="240" w:lineRule="auto"/>
        <w:jc w:val="right"/>
        <w:rPr>
          <w:rFonts w:ascii="Arial" w:hAnsi="Arial" w:cs="Arial"/>
          <w:sz w:val="18"/>
          <w:szCs w:val="18"/>
        </w:rPr>
      </w:pPr>
      <w:r w:rsidRPr="00417D85">
        <w:rPr>
          <w:rFonts w:ascii="Arial" w:hAnsi="Arial" w:cs="Arial"/>
          <w:sz w:val="18"/>
          <w:szCs w:val="18"/>
        </w:rPr>
        <w:t xml:space="preserve">    Fontes dos dados: EPE e </w:t>
      </w:r>
      <w:r w:rsidR="00C41995" w:rsidRPr="00417D85">
        <w:rPr>
          <w:rFonts w:ascii="Arial" w:hAnsi="Arial" w:cs="Arial"/>
          <w:sz w:val="18"/>
          <w:szCs w:val="18"/>
        </w:rPr>
        <w:t>O</w:t>
      </w:r>
      <w:r w:rsidR="005D42DD" w:rsidRPr="00417D85">
        <w:rPr>
          <w:rFonts w:ascii="Arial" w:hAnsi="Arial" w:cs="Arial"/>
          <w:sz w:val="18"/>
          <w:szCs w:val="18"/>
        </w:rPr>
        <w:t>N</w:t>
      </w:r>
      <w:r w:rsidR="00C41995" w:rsidRPr="00417D85">
        <w:rPr>
          <w:rFonts w:ascii="Arial" w:hAnsi="Arial" w:cs="Arial"/>
          <w:sz w:val="18"/>
          <w:szCs w:val="18"/>
        </w:rPr>
        <w:t>S</w:t>
      </w:r>
      <w:r w:rsidR="00587C2D" w:rsidRPr="00417D85">
        <w:rPr>
          <w:rFonts w:ascii="Arial" w:hAnsi="Arial" w:cs="Arial"/>
          <w:sz w:val="18"/>
          <w:szCs w:val="18"/>
        </w:rPr>
        <w:t>.</w:t>
      </w:r>
    </w:p>
    <w:p w14:paraId="6D27E802" w14:textId="77777777" w:rsidR="007E03B8" w:rsidRPr="00166374" w:rsidRDefault="007E03B8" w:rsidP="002357F4">
      <w:pPr>
        <w:spacing w:before="240" w:after="240" w:line="240" w:lineRule="auto"/>
        <w:jc w:val="right"/>
        <w:rPr>
          <w:rFonts w:ascii="Arial" w:hAnsi="Arial" w:cs="Arial"/>
          <w:sz w:val="18"/>
          <w:szCs w:val="18"/>
          <w:highlight w:val="yellow"/>
        </w:rPr>
      </w:pPr>
    </w:p>
    <w:p w14:paraId="2B8C9F5F" w14:textId="14CE356E" w:rsidR="00AA3548" w:rsidRPr="00166374" w:rsidRDefault="00AA3548">
      <w:pPr>
        <w:rPr>
          <w:rFonts w:ascii="Century Gothic" w:eastAsiaTheme="majorEastAsia" w:hAnsi="Century Gothic" w:cs="Arial"/>
          <w:b/>
          <w:color w:val="3366CC"/>
          <w:highlight w:val="yellow"/>
        </w:rPr>
      </w:pPr>
    </w:p>
    <w:p w14:paraId="5F45043F" w14:textId="77777777" w:rsidR="000F6D2E" w:rsidRPr="00166374" w:rsidRDefault="000F6D2E" w:rsidP="00D620D5">
      <w:pPr>
        <w:spacing w:after="76"/>
        <w:ind w:right="-14"/>
        <w:jc w:val="center"/>
        <w:rPr>
          <w:rFonts w:ascii="Arial" w:eastAsiaTheme="majorEastAsia" w:hAnsi="Arial" w:cs="Arial"/>
          <w:color w:val="3366CC"/>
          <w:sz w:val="24"/>
          <w:szCs w:val="20"/>
          <w:highlight w:val="yellow"/>
        </w:rPr>
      </w:pPr>
    </w:p>
    <w:p w14:paraId="016EF5CB" w14:textId="08772EA4" w:rsidR="001E3E85" w:rsidRPr="00F96C25" w:rsidRDefault="001E3E85" w:rsidP="005A1533">
      <w:pPr>
        <w:spacing w:after="120"/>
        <w:jc w:val="center"/>
        <w:rPr>
          <w:rFonts w:ascii="Arial" w:eastAsiaTheme="majorEastAsia" w:hAnsi="Arial" w:cs="Arial"/>
          <w:color w:val="3366CC"/>
          <w:szCs w:val="20"/>
        </w:rPr>
      </w:pPr>
      <w:r w:rsidRPr="00F96C25">
        <w:rPr>
          <w:rFonts w:ascii="Arial" w:eastAsiaTheme="majorEastAsia" w:hAnsi="Arial" w:cs="Arial"/>
          <w:color w:val="3366CC"/>
          <w:szCs w:val="20"/>
        </w:rPr>
        <w:lastRenderedPageBreak/>
        <w:t>C</w:t>
      </w:r>
      <w:r w:rsidR="00306550" w:rsidRPr="00F96C25">
        <w:rPr>
          <w:rFonts w:ascii="Arial" w:eastAsiaTheme="majorEastAsia" w:hAnsi="Arial" w:cs="Arial"/>
          <w:color w:val="3366CC"/>
          <w:szCs w:val="20"/>
        </w:rPr>
        <w:t>onsumo de energia elétrica</w:t>
      </w:r>
      <w:r w:rsidRPr="00F96C25">
        <w:rPr>
          <w:rFonts w:ascii="Arial" w:eastAsiaTheme="majorEastAsia" w:hAnsi="Arial" w:cs="Arial"/>
          <w:color w:val="3366CC"/>
          <w:szCs w:val="20"/>
        </w:rPr>
        <w:t>: estratificação por classe</w:t>
      </w:r>
    </w:p>
    <w:p w14:paraId="41735159" w14:textId="0A3A4A0E" w:rsidR="00513075" w:rsidRPr="00F96C25" w:rsidRDefault="00F96C25" w:rsidP="00D620D5">
      <w:pPr>
        <w:spacing w:after="76"/>
        <w:ind w:right="-14"/>
        <w:jc w:val="center"/>
        <w:rPr>
          <w:rFonts w:ascii="Century Gothic" w:eastAsiaTheme="majorEastAsia" w:hAnsi="Century Gothic" w:cstheme="majorBidi"/>
          <w:b/>
          <w:color w:val="3366CC"/>
          <w:szCs w:val="20"/>
        </w:rPr>
      </w:pPr>
      <w:r w:rsidRPr="00F96C25">
        <w:rPr>
          <w:noProof/>
          <w:lang w:eastAsia="pt-BR"/>
        </w:rPr>
        <w:drawing>
          <wp:inline distT="0" distB="0" distL="0" distR="0" wp14:anchorId="290708F2" wp14:editId="685ADBCB">
            <wp:extent cx="5799962" cy="2376000"/>
            <wp:effectExtent l="0" t="0" r="0"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9962" cy="2376000"/>
                    </a:xfrm>
                    <a:prstGeom prst="rect">
                      <a:avLst/>
                    </a:prstGeom>
                    <a:noFill/>
                    <a:ln>
                      <a:noFill/>
                    </a:ln>
                  </pic:spPr>
                </pic:pic>
              </a:graphicData>
            </a:graphic>
          </wp:inline>
        </w:drawing>
      </w:r>
    </w:p>
    <w:p w14:paraId="2B358529" w14:textId="1648FE96" w:rsidR="00306550" w:rsidRPr="00F96C25" w:rsidRDefault="00306550" w:rsidP="00306550">
      <w:pPr>
        <w:spacing w:after="0" w:line="240" w:lineRule="auto"/>
        <w:jc w:val="both"/>
        <w:rPr>
          <w:rFonts w:ascii="Arial" w:hAnsi="Arial" w:cs="Arial"/>
          <w:color w:val="000000" w:themeColor="text1"/>
          <w:sz w:val="16"/>
          <w:szCs w:val="18"/>
        </w:rPr>
      </w:pPr>
      <w:r w:rsidRPr="00F96C25">
        <w:rPr>
          <w:rFonts w:ascii="Arial" w:hAnsi="Arial" w:cs="Arial"/>
          <w:color w:val="000000" w:themeColor="text1"/>
          <w:sz w:val="16"/>
          <w:szCs w:val="18"/>
        </w:rPr>
        <w:t xml:space="preserve">¹ Em “Demais </w:t>
      </w:r>
      <w:r w:rsidR="007E03B8" w:rsidRPr="00F96C25">
        <w:rPr>
          <w:rFonts w:ascii="Arial" w:hAnsi="Arial" w:cs="Arial"/>
          <w:color w:val="000000" w:themeColor="text1"/>
          <w:sz w:val="16"/>
          <w:szCs w:val="18"/>
        </w:rPr>
        <w:t>c</w:t>
      </w:r>
      <w:r w:rsidRPr="00F96C25">
        <w:rPr>
          <w:rFonts w:ascii="Arial" w:hAnsi="Arial" w:cs="Arial"/>
          <w:color w:val="000000" w:themeColor="text1"/>
          <w:sz w:val="16"/>
          <w:szCs w:val="18"/>
        </w:rPr>
        <w:t xml:space="preserve">lasses” estão consideradas Poder Público, Iluminação Pública, Serviço Público e Consumo próprio das </w:t>
      </w:r>
      <w:r w:rsidR="007E03B8" w:rsidRPr="00F96C25">
        <w:rPr>
          <w:rFonts w:ascii="Arial" w:hAnsi="Arial" w:cs="Arial"/>
          <w:color w:val="000000" w:themeColor="text1"/>
          <w:sz w:val="16"/>
          <w:szCs w:val="18"/>
        </w:rPr>
        <w:t>D</w:t>
      </w:r>
      <w:r w:rsidRPr="00F96C25">
        <w:rPr>
          <w:rFonts w:ascii="Arial" w:hAnsi="Arial" w:cs="Arial"/>
          <w:color w:val="000000" w:themeColor="text1"/>
          <w:sz w:val="16"/>
          <w:szCs w:val="18"/>
        </w:rPr>
        <w:t>istribuidoras.</w:t>
      </w:r>
    </w:p>
    <w:p w14:paraId="3F424372" w14:textId="0D34C200" w:rsidR="00306550" w:rsidRPr="00F96C25" w:rsidRDefault="00306550" w:rsidP="00306550">
      <w:pPr>
        <w:spacing w:after="0" w:line="240" w:lineRule="auto"/>
        <w:jc w:val="both"/>
        <w:rPr>
          <w:rFonts w:ascii="Arial" w:hAnsi="Arial" w:cs="Arial"/>
          <w:color w:val="000000" w:themeColor="text1"/>
          <w:sz w:val="16"/>
          <w:szCs w:val="18"/>
        </w:rPr>
      </w:pPr>
      <w:r w:rsidRPr="00F96C25">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F96C25" w:rsidRDefault="00676668" w:rsidP="00676668">
      <w:pPr>
        <w:spacing w:after="0" w:line="240" w:lineRule="auto"/>
        <w:jc w:val="both"/>
        <w:rPr>
          <w:rFonts w:ascii="Arial" w:hAnsi="Arial" w:cs="Arial"/>
          <w:color w:val="000000" w:themeColor="text1"/>
          <w:sz w:val="16"/>
          <w:szCs w:val="18"/>
        </w:rPr>
      </w:pPr>
      <w:r w:rsidRPr="00F96C25">
        <w:rPr>
          <w:rStyle w:val="Hyperlink"/>
          <w:rFonts w:ascii="Arial" w:hAnsi="Arial" w:cs="Arial"/>
          <w:bCs/>
          <w:color w:val="000000" w:themeColor="text1"/>
          <w:sz w:val="16"/>
          <w:szCs w:val="18"/>
          <w:u w:val="none"/>
        </w:rPr>
        <w:t>Considera autoprodução circulante na rede.</w:t>
      </w:r>
    </w:p>
    <w:p w14:paraId="141CB5A8" w14:textId="77777777" w:rsidR="00676668" w:rsidRPr="00F96C25" w:rsidRDefault="00676668" w:rsidP="00306550">
      <w:pPr>
        <w:spacing w:after="0" w:line="240" w:lineRule="auto"/>
        <w:jc w:val="both"/>
        <w:rPr>
          <w:rFonts w:ascii="Arial" w:hAnsi="Arial" w:cs="Arial"/>
          <w:color w:val="000000" w:themeColor="text1"/>
          <w:sz w:val="16"/>
          <w:szCs w:val="18"/>
        </w:rPr>
      </w:pPr>
    </w:p>
    <w:p w14:paraId="32F0F7DD" w14:textId="66DA79BD" w:rsidR="00427C33" w:rsidRPr="00F96C25" w:rsidRDefault="00306550" w:rsidP="00306550">
      <w:pPr>
        <w:spacing w:after="0" w:line="240" w:lineRule="auto"/>
        <w:jc w:val="both"/>
        <w:rPr>
          <w:rFonts w:ascii="Arial" w:hAnsi="Arial" w:cs="Arial"/>
          <w:color w:val="000000" w:themeColor="text1"/>
          <w:sz w:val="16"/>
          <w:szCs w:val="18"/>
        </w:rPr>
      </w:pPr>
      <w:r w:rsidRPr="00F96C25">
        <w:rPr>
          <w:rFonts w:ascii="Arial" w:hAnsi="Arial" w:cs="Arial"/>
          <w:color w:val="000000" w:themeColor="text1"/>
          <w:sz w:val="16"/>
          <w:szCs w:val="18"/>
        </w:rPr>
        <w:t>Dados contabilizados até</w:t>
      </w:r>
      <w:r w:rsidR="00F22803" w:rsidRPr="00F96C25">
        <w:rPr>
          <w:rFonts w:ascii="Arial" w:hAnsi="Arial" w:cs="Arial"/>
          <w:color w:val="000000" w:themeColor="text1"/>
          <w:sz w:val="16"/>
          <w:szCs w:val="18"/>
        </w:rPr>
        <w:t xml:space="preserve"> </w:t>
      </w:r>
      <w:r w:rsidR="00F96C25" w:rsidRPr="00F96C25">
        <w:rPr>
          <w:rFonts w:ascii="Arial" w:hAnsi="Arial" w:cs="Arial"/>
          <w:color w:val="000000" w:themeColor="text1"/>
          <w:sz w:val="16"/>
          <w:szCs w:val="18"/>
        </w:rPr>
        <w:t>janeiro</w:t>
      </w:r>
      <w:r w:rsidRPr="00F96C25">
        <w:rPr>
          <w:rFonts w:ascii="Arial" w:hAnsi="Arial" w:cs="Arial"/>
          <w:color w:val="000000" w:themeColor="text1"/>
          <w:sz w:val="16"/>
          <w:szCs w:val="18"/>
        </w:rPr>
        <w:t xml:space="preserve"> de 202</w:t>
      </w:r>
      <w:r w:rsidR="00F96C25" w:rsidRPr="00F96C25">
        <w:rPr>
          <w:rFonts w:ascii="Arial" w:hAnsi="Arial" w:cs="Arial"/>
          <w:color w:val="000000" w:themeColor="text1"/>
          <w:sz w:val="16"/>
          <w:szCs w:val="18"/>
        </w:rPr>
        <w:t>4</w:t>
      </w:r>
      <w:r w:rsidRPr="00F96C25">
        <w:rPr>
          <w:rFonts w:ascii="Arial" w:hAnsi="Arial" w:cs="Arial"/>
          <w:color w:val="000000" w:themeColor="text1"/>
          <w:sz w:val="16"/>
          <w:szCs w:val="18"/>
        </w:rPr>
        <w:t>.</w:t>
      </w:r>
    </w:p>
    <w:p w14:paraId="6C22462D" w14:textId="5834F417" w:rsidR="00306550" w:rsidRPr="00F96C25" w:rsidRDefault="00427C33" w:rsidP="00306550">
      <w:pPr>
        <w:spacing w:after="0" w:line="240" w:lineRule="auto"/>
        <w:jc w:val="both"/>
        <w:rPr>
          <w:rFonts w:ascii="Arial" w:hAnsi="Arial" w:cs="Arial"/>
          <w:color w:val="000000" w:themeColor="text1"/>
          <w:sz w:val="18"/>
          <w:szCs w:val="18"/>
        </w:rPr>
      </w:pPr>
      <w:r w:rsidRPr="00F96C25">
        <w:rPr>
          <w:rFonts w:ascii="Arial" w:hAnsi="Arial" w:cs="Arial"/>
          <w:color w:val="000000" w:themeColor="text1"/>
          <w:sz w:val="16"/>
          <w:szCs w:val="18"/>
        </w:rPr>
        <w:t xml:space="preserve">Referência: </w:t>
      </w:r>
      <w:r w:rsidRPr="00F96C25">
        <w:rPr>
          <w:rFonts w:ascii="Arial" w:hAnsi="Arial" w:cs="Arial"/>
          <w:i/>
          <w:color w:val="000000" w:themeColor="text1"/>
          <w:sz w:val="16"/>
          <w:szCs w:val="18"/>
        </w:rPr>
        <w:t>https://www.epe.gov.br/pt/publicacoes-dados-abertos/publicacoes/resenha-mensal-do-mercado-de-energia-eletrica</w:t>
      </w:r>
      <w:r w:rsidRPr="00F96C25">
        <w:rPr>
          <w:rFonts w:ascii="Arial" w:hAnsi="Arial" w:cs="Arial"/>
          <w:i/>
          <w:color w:val="000000" w:themeColor="text1"/>
          <w:sz w:val="18"/>
          <w:szCs w:val="18"/>
        </w:rPr>
        <w:t>.</w:t>
      </w:r>
      <w:r w:rsidR="00306550" w:rsidRPr="00F96C25">
        <w:rPr>
          <w:rFonts w:ascii="Arial" w:hAnsi="Arial" w:cs="Arial"/>
          <w:color w:val="000000" w:themeColor="text1"/>
          <w:sz w:val="18"/>
          <w:szCs w:val="18"/>
        </w:rPr>
        <w:t xml:space="preserve">                                                                                                                                                                                                       </w:t>
      </w:r>
    </w:p>
    <w:p w14:paraId="440532E8" w14:textId="79A4178C" w:rsidR="007E03B8" w:rsidRPr="00F96C25" w:rsidRDefault="00306550" w:rsidP="00473119">
      <w:pPr>
        <w:spacing w:after="0" w:line="240" w:lineRule="auto"/>
        <w:jc w:val="right"/>
        <w:rPr>
          <w:rFonts w:ascii="Arial" w:hAnsi="Arial" w:cs="Arial"/>
          <w:color w:val="000000" w:themeColor="text1"/>
          <w:sz w:val="18"/>
          <w:szCs w:val="18"/>
        </w:rPr>
      </w:pPr>
      <w:r w:rsidRPr="00F96C25">
        <w:rPr>
          <w:rFonts w:ascii="Arial" w:hAnsi="Arial" w:cs="Arial"/>
          <w:color w:val="000000" w:themeColor="text1"/>
          <w:sz w:val="18"/>
          <w:szCs w:val="18"/>
        </w:rPr>
        <w:tab/>
      </w:r>
      <w:r w:rsidRPr="00F96C25">
        <w:rPr>
          <w:rFonts w:ascii="Arial" w:hAnsi="Arial" w:cs="Arial"/>
          <w:color w:val="000000" w:themeColor="text1"/>
          <w:sz w:val="18"/>
          <w:szCs w:val="18"/>
        </w:rPr>
        <w:tab/>
      </w:r>
      <w:r w:rsidR="007A6D5B" w:rsidRPr="00F96C25">
        <w:rPr>
          <w:rFonts w:ascii="Arial" w:hAnsi="Arial" w:cs="Arial"/>
          <w:color w:val="000000" w:themeColor="text1"/>
          <w:sz w:val="18"/>
          <w:szCs w:val="18"/>
        </w:rPr>
        <w:t xml:space="preserve">                                                             </w:t>
      </w:r>
      <w:r w:rsidR="00770148" w:rsidRPr="00F96C25">
        <w:rPr>
          <w:rFonts w:ascii="Arial" w:hAnsi="Arial" w:cs="Arial"/>
          <w:color w:val="000000" w:themeColor="text1"/>
          <w:sz w:val="18"/>
          <w:szCs w:val="18"/>
        </w:rPr>
        <w:t xml:space="preserve"> </w:t>
      </w:r>
    </w:p>
    <w:p w14:paraId="464274AC" w14:textId="5FE9F4F2" w:rsidR="009A2195" w:rsidRPr="00F96C25" w:rsidRDefault="007A6D5B" w:rsidP="005A1533">
      <w:pPr>
        <w:spacing w:after="240" w:line="240" w:lineRule="auto"/>
        <w:jc w:val="right"/>
        <w:rPr>
          <w:rFonts w:ascii="Century Gothic" w:hAnsi="Century Gothic"/>
          <w:b/>
          <w:color w:val="3366CC"/>
        </w:rPr>
      </w:pPr>
      <w:r w:rsidRPr="00F96C25">
        <w:rPr>
          <w:rFonts w:ascii="Arial" w:hAnsi="Arial" w:cs="Arial"/>
          <w:color w:val="000000" w:themeColor="text1"/>
          <w:sz w:val="18"/>
          <w:szCs w:val="18"/>
        </w:rPr>
        <w:t>Fontes dos dados: EPE e ONS.</w:t>
      </w:r>
      <w:bookmarkStart w:id="97" w:name="_Toc144304216"/>
      <w:bookmarkStart w:id="98" w:name="_Toc146548140"/>
    </w:p>
    <w:p w14:paraId="602DA467" w14:textId="4DDC8D71" w:rsidR="002F4F6A" w:rsidRPr="00F96C25" w:rsidRDefault="00BA7093" w:rsidP="005A1533">
      <w:pPr>
        <w:spacing w:after="120"/>
        <w:jc w:val="center"/>
        <w:rPr>
          <w:rFonts w:ascii="Arial" w:eastAsiaTheme="majorEastAsia" w:hAnsi="Arial" w:cs="Arial"/>
          <w:color w:val="3366CC"/>
          <w:szCs w:val="20"/>
        </w:rPr>
      </w:pPr>
      <w:r w:rsidRPr="00F96C25">
        <w:rPr>
          <w:rFonts w:ascii="Arial" w:eastAsiaTheme="majorEastAsia" w:hAnsi="Arial" w:cs="Arial"/>
          <w:color w:val="3366CC"/>
          <w:szCs w:val="20"/>
        </w:rPr>
        <w:t>Unidades consumidoras: estratificação por classe</w:t>
      </w:r>
      <w:bookmarkEnd w:id="97"/>
      <w:bookmarkEnd w:id="98"/>
    </w:p>
    <w:p w14:paraId="371492B7" w14:textId="77777777" w:rsidR="00F96C25" w:rsidRDefault="00F96C25" w:rsidP="0037703E">
      <w:pPr>
        <w:spacing w:after="240" w:line="240" w:lineRule="auto"/>
        <w:jc w:val="center"/>
        <w:rPr>
          <w:noProof/>
          <w:highlight w:val="yellow"/>
          <w:lang w:eastAsia="pt-BR"/>
        </w:rPr>
      </w:pPr>
      <w:r w:rsidRPr="00F96C25">
        <w:rPr>
          <w:noProof/>
          <w:lang w:eastAsia="pt-BR"/>
        </w:rPr>
        <w:drawing>
          <wp:inline distT="0" distB="0" distL="0" distR="0" wp14:anchorId="7D18D286" wp14:editId="6AC251D3">
            <wp:extent cx="3950498" cy="20988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0498" cy="2098800"/>
                    </a:xfrm>
                    <a:prstGeom prst="rect">
                      <a:avLst/>
                    </a:prstGeom>
                    <a:noFill/>
                    <a:ln>
                      <a:noFill/>
                    </a:ln>
                  </pic:spPr>
                </pic:pic>
              </a:graphicData>
            </a:graphic>
          </wp:inline>
        </w:drawing>
      </w:r>
    </w:p>
    <w:p w14:paraId="2C897D80" w14:textId="4F69EA95" w:rsidR="00F47120" w:rsidRPr="00166374" w:rsidRDefault="00F47120" w:rsidP="0037703E">
      <w:pPr>
        <w:spacing w:after="240" w:line="240" w:lineRule="auto"/>
        <w:jc w:val="center"/>
        <w:rPr>
          <w:b/>
          <w:color w:val="3366CC"/>
          <w:sz w:val="20"/>
          <w:szCs w:val="20"/>
          <w:highlight w:val="yellow"/>
        </w:rPr>
      </w:pPr>
    </w:p>
    <w:p w14:paraId="03AD790D" w14:textId="2065D8B9" w:rsidR="00BA7093" w:rsidRPr="00F96C25" w:rsidRDefault="00BA7093" w:rsidP="00BA7093">
      <w:pPr>
        <w:spacing w:after="0" w:line="240" w:lineRule="auto"/>
        <w:jc w:val="both"/>
        <w:rPr>
          <w:rFonts w:ascii="Arial" w:hAnsi="Arial" w:cs="Arial"/>
          <w:sz w:val="16"/>
          <w:szCs w:val="18"/>
        </w:rPr>
      </w:pPr>
      <w:r w:rsidRPr="00F96C25">
        <w:rPr>
          <w:rFonts w:ascii="Arial" w:hAnsi="Arial" w:cs="Arial"/>
          <w:sz w:val="16"/>
          <w:szCs w:val="18"/>
        </w:rPr>
        <w:t xml:space="preserve">¹ Em “Demais </w:t>
      </w:r>
      <w:r w:rsidR="007E03B8" w:rsidRPr="00F96C25">
        <w:rPr>
          <w:rFonts w:ascii="Arial" w:hAnsi="Arial" w:cs="Arial"/>
          <w:sz w:val="16"/>
          <w:szCs w:val="18"/>
        </w:rPr>
        <w:t>c</w:t>
      </w:r>
      <w:r w:rsidRPr="00F96C25">
        <w:rPr>
          <w:rFonts w:ascii="Arial" w:hAnsi="Arial" w:cs="Arial"/>
          <w:sz w:val="16"/>
          <w:szCs w:val="18"/>
        </w:rPr>
        <w:t xml:space="preserve">lasses” estão consideradas Poder Público, Iluminação Pública, Serviço Público e consumo próprio das </w:t>
      </w:r>
      <w:r w:rsidR="007E03B8" w:rsidRPr="00F96C25">
        <w:rPr>
          <w:rFonts w:ascii="Arial" w:hAnsi="Arial" w:cs="Arial"/>
          <w:sz w:val="16"/>
          <w:szCs w:val="18"/>
        </w:rPr>
        <w:t>D</w:t>
      </w:r>
      <w:r w:rsidRPr="00F96C25">
        <w:rPr>
          <w:rFonts w:ascii="Arial" w:hAnsi="Arial" w:cs="Arial"/>
          <w:sz w:val="16"/>
          <w:szCs w:val="18"/>
        </w:rPr>
        <w:t>istribuidoras.</w:t>
      </w:r>
    </w:p>
    <w:p w14:paraId="67A4B1F4" w14:textId="77777777" w:rsidR="00676668" w:rsidRPr="00F96C25" w:rsidRDefault="00676668" w:rsidP="00BA7093">
      <w:pPr>
        <w:spacing w:after="0" w:line="240" w:lineRule="auto"/>
        <w:jc w:val="both"/>
        <w:rPr>
          <w:rFonts w:ascii="Arial" w:hAnsi="Arial" w:cs="Arial"/>
          <w:sz w:val="16"/>
          <w:szCs w:val="18"/>
        </w:rPr>
      </w:pPr>
    </w:p>
    <w:p w14:paraId="31098A1E" w14:textId="1E757F95" w:rsidR="00BA7093" w:rsidRPr="00F96C25" w:rsidRDefault="00BA7093" w:rsidP="00BA7093">
      <w:pPr>
        <w:spacing w:after="0" w:line="240" w:lineRule="auto"/>
        <w:jc w:val="both"/>
        <w:rPr>
          <w:rFonts w:ascii="Arial" w:hAnsi="Arial" w:cs="Arial"/>
          <w:sz w:val="16"/>
          <w:szCs w:val="18"/>
        </w:rPr>
      </w:pPr>
      <w:r w:rsidRPr="00F96C25">
        <w:rPr>
          <w:rFonts w:ascii="Arial" w:hAnsi="Arial" w:cs="Arial"/>
          <w:sz w:val="16"/>
          <w:szCs w:val="18"/>
        </w:rPr>
        <w:t xml:space="preserve">Dados contabilizados até </w:t>
      </w:r>
      <w:r w:rsidR="00F96C25" w:rsidRPr="00F96C25">
        <w:rPr>
          <w:rFonts w:ascii="Arial" w:hAnsi="Arial" w:cs="Arial"/>
          <w:sz w:val="16"/>
          <w:szCs w:val="18"/>
        </w:rPr>
        <w:t>janeiro</w:t>
      </w:r>
      <w:r w:rsidRPr="00F96C25">
        <w:rPr>
          <w:rFonts w:ascii="Arial" w:hAnsi="Arial" w:cs="Arial"/>
          <w:sz w:val="16"/>
          <w:szCs w:val="18"/>
        </w:rPr>
        <w:t xml:space="preserve"> de 202</w:t>
      </w:r>
      <w:r w:rsidR="00F96C25" w:rsidRPr="00F96C25">
        <w:rPr>
          <w:rFonts w:ascii="Arial" w:hAnsi="Arial" w:cs="Arial"/>
          <w:sz w:val="16"/>
          <w:szCs w:val="18"/>
        </w:rPr>
        <w:t>4</w:t>
      </w:r>
      <w:r w:rsidRPr="00F96C25">
        <w:rPr>
          <w:rFonts w:ascii="Arial" w:hAnsi="Arial" w:cs="Arial"/>
          <w:sz w:val="16"/>
          <w:szCs w:val="18"/>
        </w:rPr>
        <w:t xml:space="preserve">.          </w:t>
      </w:r>
    </w:p>
    <w:p w14:paraId="2B8B2A54" w14:textId="77777777" w:rsidR="007E03B8" w:rsidRPr="00F96C25" w:rsidRDefault="00BA7093" w:rsidP="00BA7093">
      <w:pPr>
        <w:spacing w:after="0" w:line="240" w:lineRule="auto"/>
        <w:ind w:left="2124" w:firstLine="708"/>
        <w:jc w:val="right"/>
        <w:rPr>
          <w:rFonts w:ascii="Arial" w:hAnsi="Arial" w:cs="Arial"/>
          <w:sz w:val="18"/>
          <w:szCs w:val="18"/>
        </w:rPr>
      </w:pPr>
      <w:r w:rsidRPr="00F96C25">
        <w:rPr>
          <w:rFonts w:ascii="Arial" w:hAnsi="Arial" w:cs="Arial"/>
          <w:sz w:val="18"/>
          <w:szCs w:val="18"/>
        </w:rPr>
        <w:t xml:space="preserve">                                                                                     </w:t>
      </w:r>
    </w:p>
    <w:p w14:paraId="560462AF" w14:textId="6DB89C1E" w:rsidR="00BA7093" w:rsidRPr="00F96C25" w:rsidRDefault="00BA7093" w:rsidP="00BA7093">
      <w:pPr>
        <w:spacing w:after="0" w:line="240" w:lineRule="auto"/>
        <w:ind w:left="2124" w:firstLine="708"/>
        <w:jc w:val="right"/>
        <w:rPr>
          <w:rFonts w:ascii="Arial" w:hAnsi="Arial" w:cs="Arial"/>
          <w:sz w:val="18"/>
          <w:szCs w:val="18"/>
        </w:rPr>
      </w:pPr>
      <w:r w:rsidRPr="00F96C25">
        <w:rPr>
          <w:rFonts w:ascii="Arial" w:hAnsi="Arial" w:cs="Arial"/>
          <w:sz w:val="18"/>
          <w:szCs w:val="18"/>
        </w:rPr>
        <w:t>Fonte dos dados: EPE.</w:t>
      </w:r>
    </w:p>
    <w:p w14:paraId="5E4A1585" w14:textId="0239E13F" w:rsidR="00DF7711" w:rsidRPr="00F96C25" w:rsidRDefault="00DF7711" w:rsidP="00BA7093">
      <w:pPr>
        <w:spacing w:after="0" w:line="240" w:lineRule="auto"/>
        <w:ind w:left="2124" w:firstLine="708"/>
        <w:jc w:val="right"/>
        <w:rPr>
          <w:rFonts w:ascii="Arial" w:hAnsi="Arial" w:cs="Arial"/>
          <w:sz w:val="18"/>
          <w:szCs w:val="18"/>
        </w:rPr>
      </w:pPr>
    </w:p>
    <w:p w14:paraId="2A4713EF" w14:textId="77777777" w:rsidR="008372D8" w:rsidRPr="00F96C25" w:rsidRDefault="008372D8">
      <w:pPr>
        <w:spacing w:after="120"/>
        <w:jc w:val="center"/>
        <w:rPr>
          <w:rFonts w:ascii="Arial" w:hAnsi="Arial" w:cs="Arial"/>
          <w:color w:val="3366CC"/>
          <w:szCs w:val="24"/>
        </w:rPr>
      </w:pPr>
      <w:bookmarkStart w:id="99" w:name="_Toc144304215"/>
      <w:bookmarkStart w:id="100" w:name="_Toc146548139"/>
      <w:bookmarkStart w:id="101" w:name="_Toc162278105"/>
      <w:bookmarkStart w:id="102" w:name="_Toc162280624"/>
      <w:bookmarkStart w:id="103" w:name="_Toc162337132"/>
    </w:p>
    <w:p w14:paraId="046579C9" w14:textId="77777777" w:rsidR="008372D8" w:rsidRPr="00166374" w:rsidRDefault="008372D8">
      <w:pPr>
        <w:spacing w:after="120"/>
        <w:jc w:val="center"/>
        <w:rPr>
          <w:rFonts w:ascii="Arial" w:hAnsi="Arial" w:cs="Arial"/>
          <w:color w:val="3366CC"/>
          <w:szCs w:val="24"/>
          <w:highlight w:val="yellow"/>
        </w:rPr>
      </w:pPr>
    </w:p>
    <w:p w14:paraId="03066B0D" w14:textId="77777777" w:rsidR="008372D8" w:rsidRPr="00166374" w:rsidRDefault="008372D8">
      <w:pPr>
        <w:spacing w:after="120"/>
        <w:jc w:val="center"/>
        <w:rPr>
          <w:rFonts w:ascii="Arial" w:hAnsi="Arial" w:cs="Arial"/>
          <w:color w:val="3366CC"/>
          <w:szCs w:val="24"/>
          <w:highlight w:val="yellow"/>
        </w:rPr>
      </w:pPr>
    </w:p>
    <w:p w14:paraId="18C6CA57" w14:textId="77777777" w:rsidR="008372D8" w:rsidRPr="00166374" w:rsidRDefault="008372D8">
      <w:pPr>
        <w:spacing w:after="120"/>
        <w:jc w:val="center"/>
        <w:rPr>
          <w:rFonts w:ascii="Arial" w:hAnsi="Arial" w:cs="Arial"/>
          <w:color w:val="3366CC"/>
          <w:szCs w:val="24"/>
          <w:highlight w:val="yellow"/>
        </w:rPr>
      </w:pPr>
    </w:p>
    <w:p w14:paraId="416DF1BE" w14:textId="77777777" w:rsidR="008372D8" w:rsidRPr="00166374" w:rsidRDefault="008372D8">
      <w:pPr>
        <w:spacing w:after="120"/>
        <w:jc w:val="center"/>
        <w:rPr>
          <w:rFonts w:ascii="Arial" w:hAnsi="Arial" w:cs="Arial"/>
          <w:color w:val="3366CC"/>
          <w:szCs w:val="24"/>
          <w:highlight w:val="yellow"/>
        </w:rPr>
      </w:pPr>
    </w:p>
    <w:p w14:paraId="20A0BA2B" w14:textId="77777777" w:rsidR="008372D8" w:rsidRPr="00166374" w:rsidRDefault="008372D8">
      <w:pPr>
        <w:spacing w:after="120"/>
        <w:jc w:val="center"/>
        <w:rPr>
          <w:rFonts w:ascii="Arial" w:hAnsi="Arial" w:cs="Arial"/>
          <w:color w:val="3366CC"/>
          <w:szCs w:val="24"/>
          <w:highlight w:val="yellow"/>
        </w:rPr>
      </w:pPr>
    </w:p>
    <w:p w14:paraId="04A63E1D" w14:textId="77777777" w:rsidR="008372D8" w:rsidRPr="00166374" w:rsidRDefault="008372D8">
      <w:pPr>
        <w:spacing w:after="120"/>
        <w:jc w:val="center"/>
        <w:rPr>
          <w:rFonts w:ascii="Arial" w:hAnsi="Arial" w:cs="Arial"/>
          <w:color w:val="3366CC"/>
          <w:szCs w:val="24"/>
          <w:highlight w:val="yellow"/>
        </w:rPr>
      </w:pPr>
    </w:p>
    <w:p w14:paraId="5A6C6C8E" w14:textId="77777777" w:rsidR="008372D8" w:rsidRPr="00166374" w:rsidRDefault="008372D8">
      <w:pPr>
        <w:spacing w:after="120"/>
        <w:jc w:val="center"/>
        <w:rPr>
          <w:rFonts w:ascii="Arial" w:hAnsi="Arial" w:cs="Arial"/>
          <w:color w:val="3366CC"/>
          <w:szCs w:val="24"/>
          <w:highlight w:val="yellow"/>
        </w:rPr>
      </w:pPr>
    </w:p>
    <w:p w14:paraId="41163584" w14:textId="3B04BD64" w:rsidR="00647B98" w:rsidRPr="00F96C25" w:rsidRDefault="00306550">
      <w:pPr>
        <w:spacing w:after="120"/>
        <w:jc w:val="center"/>
        <w:rPr>
          <w:rFonts w:ascii="Arial" w:hAnsi="Arial" w:cs="Arial"/>
          <w:b/>
          <w:color w:val="3366CC"/>
          <w:szCs w:val="24"/>
        </w:rPr>
      </w:pPr>
      <w:r w:rsidRPr="00F96C25">
        <w:rPr>
          <w:rFonts w:ascii="Arial" w:hAnsi="Arial" w:cs="Arial"/>
          <w:color w:val="3366CC"/>
          <w:szCs w:val="24"/>
        </w:rPr>
        <w:lastRenderedPageBreak/>
        <w:t>Consumo médio de energia elétrica por unidade consumidora: estratificação por classe</w:t>
      </w:r>
      <w:bookmarkEnd w:id="99"/>
      <w:bookmarkEnd w:id="100"/>
      <w:bookmarkEnd w:id="101"/>
      <w:bookmarkEnd w:id="102"/>
      <w:bookmarkEnd w:id="103"/>
    </w:p>
    <w:p w14:paraId="6D709B70" w14:textId="1EE5BAAF" w:rsidR="00902140" w:rsidRPr="00F96C25" w:rsidRDefault="00F96C25" w:rsidP="007C23DC">
      <w:pPr>
        <w:jc w:val="center"/>
      </w:pPr>
      <w:r w:rsidRPr="00F96C25">
        <w:rPr>
          <w:noProof/>
          <w:lang w:eastAsia="pt-BR"/>
        </w:rPr>
        <w:drawing>
          <wp:inline distT="0" distB="0" distL="0" distR="0" wp14:anchorId="36C7A906" wp14:editId="654B90C6">
            <wp:extent cx="6592892" cy="2383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2892" cy="2383200"/>
                    </a:xfrm>
                    <a:prstGeom prst="rect">
                      <a:avLst/>
                    </a:prstGeom>
                    <a:noFill/>
                    <a:ln>
                      <a:noFill/>
                    </a:ln>
                  </pic:spPr>
                </pic:pic>
              </a:graphicData>
            </a:graphic>
          </wp:inline>
        </w:drawing>
      </w:r>
    </w:p>
    <w:p w14:paraId="3185B3D6" w14:textId="3713689C" w:rsidR="007F07E9" w:rsidRPr="00F96C25" w:rsidRDefault="00306550" w:rsidP="00473119">
      <w:pPr>
        <w:spacing w:line="240" w:lineRule="auto"/>
        <w:rPr>
          <w:rFonts w:ascii="Arial" w:hAnsi="Arial" w:cs="Arial"/>
          <w:sz w:val="16"/>
          <w:szCs w:val="18"/>
        </w:rPr>
      </w:pPr>
      <w:r w:rsidRPr="00F96C25">
        <w:rPr>
          <w:rFonts w:ascii="Arial" w:hAnsi="Arial" w:cs="Arial"/>
          <w:sz w:val="16"/>
          <w:szCs w:val="18"/>
        </w:rPr>
        <w:t xml:space="preserve">¹ Em “Demais </w:t>
      </w:r>
      <w:r w:rsidR="007E03B8" w:rsidRPr="00F96C25">
        <w:rPr>
          <w:rFonts w:ascii="Arial" w:hAnsi="Arial" w:cs="Arial"/>
          <w:sz w:val="16"/>
          <w:szCs w:val="18"/>
        </w:rPr>
        <w:t>c</w:t>
      </w:r>
      <w:r w:rsidRPr="00F96C25">
        <w:rPr>
          <w:rFonts w:ascii="Arial" w:hAnsi="Arial" w:cs="Arial"/>
          <w:sz w:val="16"/>
          <w:szCs w:val="18"/>
        </w:rPr>
        <w:t xml:space="preserve">lasses” estão consideradas Poder Público, Iluminação Pública, Serviço Público e consumo próprio das </w:t>
      </w:r>
      <w:r w:rsidR="007E03B8" w:rsidRPr="00F96C25">
        <w:rPr>
          <w:rFonts w:ascii="Arial" w:hAnsi="Arial" w:cs="Arial"/>
          <w:sz w:val="16"/>
          <w:szCs w:val="18"/>
        </w:rPr>
        <w:t>D</w:t>
      </w:r>
      <w:r w:rsidRPr="00F96C25">
        <w:rPr>
          <w:rFonts w:ascii="Arial" w:hAnsi="Arial" w:cs="Arial"/>
          <w:sz w:val="16"/>
          <w:szCs w:val="18"/>
        </w:rPr>
        <w:t>istribuidoras.</w:t>
      </w:r>
    </w:p>
    <w:p w14:paraId="10E3673F" w14:textId="759D0F89" w:rsidR="00922584" w:rsidRPr="00F96C25" w:rsidRDefault="00306550" w:rsidP="00875960">
      <w:pPr>
        <w:spacing w:after="240" w:line="240" w:lineRule="auto"/>
        <w:rPr>
          <w:rFonts w:ascii="Arial" w:hAnsi="Arial" w:cs="Arial"/>
          <w:sz w:val="16"/>
          <w:szCs w:val="18"/>
        </w:rPr>
      </w:pPr>
      <w:r w:rsidRPr="00F96C25">
        <w:rPr>
          <w:rFonts w:ascii="Arial" w:hAnsi="Arial" w:cs="Arial"/>
          <w:sz w:val="16"/>
          <w:szCs w:val="18"/>
        </w:rPr>
        <w:t xml:space="preserve">Dados contabilizados até </w:t>
      </w:r>
      <w:r w:rsidR="00F96C25" w:rsidRPr="00F96C25">
        <w:rPr>
          <w:rFonts w:ascii="Arial" w:hAnsi="Arial" w:cs="Arial"/>
          <w:sz w:val="16"/>
          <w:szCs w:val="18"/>
        </w:rPr>
        <w:t>janeiro</w:t>
      </w:r>
      <w:r w:rsidRPr="00F96C25">
        <w:rPr>
          <w:rFonts w:ascii="Arial" w:hAnsi="Arial" w:cs="Arial"/>
          <w:sz w:val="16"/>
          <w:szCs w:val="18"/>
        </w:rPr>
        <w:t xml:space="preserve"> de 202</w:t>
      </w:r>
      <w:r w:rsidR="00F96C25" w:rsidRPr="00F96C25">
        <w:rPr>
          <w:rFonts w:ascii="Arial" w:hAnsi="Arial" w:cs="Arial"/>
          <w:sz w:val="16"/>
          <w:szCs w:val="18"/>
        </w:rPr>
        <w:t>4</w:t>
      </w:r>
      <w:r w:rsidRPr="00F96C25">
        <w:rPr>
          <w:rFonts w:ascii="Arial" w:hAnsi="Arial" w:cs="Arial"/>
          <w:sz w:val="16"/>
          <w:szCs w:val="18"/>
        </w:rPr>
        <w:t xml:space="preserve">.                                      </w:t>
      </w:r>
      <w:r w:rsidR="00770148" w:rsidRPr="00F96C25">
        <w:rPr>
          <w:rFonts w:ascii="Arial" w:hAnsi="Arial" w:cs="Arial"/>
          <w:sz w:val="16"/>
          <w:szCs w:val="18"/>
        </w:rPr>
        <w:t xml:space="preserve">                         </w:t>
      </w:r>
      <w:r w:rsidRPr="00F96C25">
        <w:rPr>
          <w:rFonts w:ascii="Arial" w:hAnsi="Arial" w:cs="Arial"/>
          <w:sz w:val="16"/>
          <w:szCs w:val="18"/>
        </w:rPr>
        <w:t xml:space="preserve">                                                                           </w:t>
      </w:r>
    </w:p>
    <w:p w14:paraId="500EE3F5" w14:textId="76B2DAE9" w:rsidR="007E03B8" w:rsidRPr="006A40E9" w:rsidRDefault="00306550" w:rsidP="00EC65FE">
      <w:pPr>
        <w:spacing w:after="240" w:line="240" w:lineRule="auto"/>
        <w:jc w:val="right"/>
        <w:rPr>
          <w:rFonts w:ascii="Arial" w:hAnsi="Arial" w:cs="Arial"/>
          <w:sz w:val="18"/>
          <w:szCs w:val="18"/>
        </w:rPr>
      </w:pPr>
      <w:r w:rsidRPr="00F96C25">
        <w:rPr>
          <w:rFonts w:ascii="Arial" w:hAnsi="Arial" w:cs="Arial"/>
          <w:sz w:val="18"/>
          <w:szCs w:val="18"/>
        </w:rPr>
        <w:t xml:space="preserve">  </w:t>
      </w:r>
      <w:r w:rsidRPr="006A40E9">
        <w:rPr>
          <w:rFonts w:ascii="Arial" w:hAnsi="Arial" w:cs="Arial"/>
          <w:sz w:val="18"/>
          <w:szCs w:val="18"/>
        </w:rPr>
        <w:t xml:space="preserve">Fonte dos dados: EPE.   </w:t>
      </w:r>
    </w:p>
    <w:p w14:paraId="133F5395" w14:textId="54DAF682" w:rsidR="00922584" w:rsidRPr="006A40E9" w:rsidRDefault="00922584" w:rsidP="001354AD">
      <w:pPr>
        <w:pStyle w:val="Ttulo2"/>
        <w:rPr>
          <w:b/>
          <w:color w:val="3366CC"/>
          <w:sz w:val="24"/>
          <w:szCs w:val="24"/>
        </w:rPr>
      </w:pPr>
      <w:bookmarkStart w:id="104" w:name="_Toc166236339"/>
      <w:r w:rsidRPr="006A40E9">
        <w:rPr>
          <w:b/>
          <w:color w:val="3366CC"/>
          <w:sz w:val="24"/>
          <w:szCs w:val="24"/>
        </w:rPr>
        <w:t xml:space="preserve">Demandas </w:t>
      </w:r>
      <w:r w:rsidR="007E03B8" w:rsidRPr="006A40E9">
        <w:rPr>
          <w:b/>
          <w:color w:val="3366CC"/>
          <w:sz w:val="24"/>
          <w:szCs w:val="24"/>
        </w:rPr>
        <w:t>i</w:t>
      </w:r>
      <w:r w:rsidRPr="006A40E9">
        <w:rPr>
          <w:b/>
          <w:color w:val="3366CC"/>
          <w:sz w:val="24"/>
          <w:szCs w:val="24"/>
        </w:rPr>
        <w:t xml:space="preserve">nstantâneas </w:t>
      </w:r>
      <w:r w:rsidR="007E03B8" w:rsidRPr="006A40E9">
        <w:rPr>
          <w:b/>
          <w:color w:val="3366CC"/>
          <w:sz w:val="24"/>
          <w:szCs w:val="24"/>
        </w:rPr>
        <w:t>m</w:t>
      </w:r>
      <w:r w:rsidRPr="006A40E9">
        <w:rPr>
          <w:b/>
          <w:color w:val="3366CC"/>
          <w:sz w:val="24"/>
          <w:szCs w:val="24"/>
        </w:rPr>
        <w:t>áximas</w:t>
      </w:r>
      <w:bookmarkEnd w:id="104"/>
    </w:p>
    <w:p w14:paraId="44C356C8" w14:textId="48AA2C5F" w:rsidR="000D107D" w:rsidRPr="006A40E9" w:rsidRDefault="00F96C25" w:rsidP="00765B4B">
      <w:pPr>
        <w:rPr>
          <w:rStyle w:val="ui-provider"/>
          <w:rFonts w:ascii="Century Gothic" w:hAnsi="Century Gothic"/>
          <w:b/>
          <w:color w:val="3366CC"/>
          <w:szCs w:val="24"/>
        </w:rPr>
      </w:pPr>
      <w:r w:rsidRPr="006A40E9">
        <w:rPr>
          <w:rFonts w:ascii="Century Gothic" w:hAnsi="Century Gothic"/>
          <w:color w:val="3366CC"/>
        </w:rPr>
        <w:t>Fevereiro</w:t>
      </w:r>
      <w:r w:rsidR="000D107D" w:rsidRPr="006A40E9">
        <w:rPr>
          <w:rFonts w:ascii="Century Gothic" w:hAnsi="Century Gothic"/>
          <w:color w:val="3366CC"/>
        </w:rPr>
        <w:t xml:space="preserve"> de 2024</w:t>
      </w:r>
    </w:p>
    <w:p w14:paraId="7E3A6A57" w14:textId="2B1C4138" w:rsidR="00545162" w:rsidRPr="006A40E9" w:rsidRDefault="00545162" w:rsidP="00473119">
      <w:pPr>
        <w:spacing w:after="0"/>
        <w:rPr>
          <w:rFonts w:ascii="Century Gothic" w:hAnsi="Century Gothic"/>
          <w:b/>
          <w:lang w:eastAsia="pt-BR"/>
        </w:rPr>
      </w:pPr>
    </w:p>
    <w:p w14:paraId="314FC7F4" w14:textId="1C24A65A" w:rsidR="00922584" w:rsidRPr="006A40E9" w:rsidRDefault="007448BE" w:rsidP="00B557DC">
      <w:pPr>
        <w:spacing w:after="120"/>
        <w:jc w:val="center"/>
        <w:rPr>
          <w:rFonts w:ascii="Arial" w:hAnsi="Arial" w:cs="Arial"/>
          <w:color w:val="3366CC"/>
          <w:szCs w:val="24"/>
        </w:rPr>
      </w:pPr>
      <w:bookmarkStart w:id="105" w:name="_Toc162278107"/>
      <w:bookmarkStart w:id="106" w:name="_Toc162280626"/>
      <w:bookmarkStart w:id="107" w:name="_Toc162337134"/>
      <w:r w:rsidRPr="006A40E9">
        <w:rPr>
          <w:rFonts w:ascii="Arial" w:hAnsi="Arial" w:cs="Arial"/>
          <w:color w:val="3366CC"/>
          <w:szCs w:val="24"/>
        </w:rPr>
        <w:t>Demandas máximas no mês e recordes por subsistema.</w:t>
      </w:r>
      <w:bookmarkEnd w:id="105"/>
      <w:bookmarkEnd w:id="106"/>
      <w:bookmarkEnd w:id="107"/>
    </w:p>
    <w:p w14:paraId="7CA8D3B4" w14:textId="5B8B2346" w:rsidR="00902140" w:rsidRPr="006A40E9" w:rsidRDefault="00F96C25" w:rsidP="00902140">
      <w:pPr>
        <w:rPr>
          <w:lang w:eastAsia="pt-BR"/>
        </w:rPr>
      </w:pPr>
      <w:r w:rsidRPr="006A40E9">
        <w:rPr>
          <w:noProof/>
          <w:lang w:eastAsia="pt-BR"/>
        </w:rPr>
        <w:drawing>
          <wp:inline distT="0" distB="0" distL="0" distR="0" wp14:anchorId="7A35D88A" wp14:editId="7CF755D4">
            <wp:extent cx="6750685" cy="971196"/>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971196"/>
                    </a:xfrm>
                    <a:prstGeom prst="rect">
                      <a:avLst/>
                    </a:prstGeom>
                    <a:noFill/>
                    <a:ln>
                      <a:noFill/>
                    </a:ln>
                  </pic:spPr>
                </pic:pic>
              </a:graphicData>
            </a:graphic>
          </wp:inline>
        </w:drawing>
      </w:r>
    </w:p>
    <w:p w14:paraId="5187E24B" w14:textId="44403F9B" w:rsidR="00902140" w:rsidRPr="006A40E9" w:rsidRDefault="00902140" w:rsidP="00902140">
      <w:pPr>
        <w:rPr>
          <w:b/>
          <w:lang w:eastAsia="pt-BR"/>
        </w:rPr>
      </w:pPr>
    </w:p>
    <w:p w14:paraId="56A98E7A" w14:textId="1683E874" w:rsidR="006A5D81" w:rsidRPr="006A40E9" w:rsidRDefault="0097271E" w:rsidP="001354AD">
      <w:pPr>
        <w:pStyle w:val="Ttulo2"/>
        <w:rPr>
          <w:b/>
          <w:color w:val="3366CC"/>
          <w:sz w:val="24"/>
          <w:szCs w:val="24"/>
        </w:rPr>
      </w:pPr>
      <w:bookmarkStart w:id="108" w:name="_Toc162278108"/>
      <w:bookmarkStart w:id="109" w:name="_Toc166236340"/>
      <w:r w:rsidRPr="006A40E9">
        <w:rPr>
          <w:b/>
          <w:color w:val="3366CC"/>
          <w:sz w:val="24"/>
          <w:szCs w:val="24"/>
        </w:rPr>
        <w:t xml:space="preserve">Demandas </w:t>
      </w:r>
      <w:r w:rsidR="007E03B8" w:rsidRPr="006A40E9">
        <w:rPr>
          <w:b/>
          <w:color w:val="3366CC"/>
          <w:sz w:val="24"/>
          <w:szCs w:val="24"/>
        </w:rPr>
        <w:t>i</w:t>
      </w:r>
      <w:r w:rsidRPr="006A40E9">
        <w:rPr>
          <w:b/>
          <w:color w:val="3366CC"/>
          <w:sz w:val="24"/>
          <w:szCs w:val="24"/>
        </w:rPr>
        <w:t xml:space="preserve">nstantâneas </w:t>
      </w:r>
      <w:r w:rsidR="007E03B8" w:rsidRPr="006A40E9">
        <w:rPr>
          <w:b/>
          <w:color w:val="3366CC"/>
          <w:sz w:val="24"/>
          <w:szCs w:val="24"/>
        </w:rPr>
        <w:t>m</w:t>
      </w:r>
      <w:r w:rsidRPr="006A40E9">
        <w:rPr>
          <w:b/>
          <w:color w:val="3366CC"/>
          <w:sz w:val="24"/>
          <w:szCs w:val="24"/>
        </w:rPr>
        <w:t xml:space="preserve">áximas </w:t>
      </w:r>
      <w:r w:rsidR="007E03B8" w:rsidRPr="006A40E9">
        <w:rPr>
          <w:b/>
          <w:color w:val="3366CC"/>
          <w:sz w:val="24"/>
          <w:szCs w:val="24"/>
        </w:rPr>
        <w:t>m</w:t>
      </w:r>
      <w:r w:rsidRPr="006A40E9">
        <w:rPr>
          <w:b/>
          <w:color w:val="3366CC"/>
          <w:sz w:val="24"/>
          <w:szCs w:val="24"/>
        </w:rPr>
        <w:t>ensai</w:t>
      </w:r>
      <w:r w:rsidR="00833F38" w:rsidRPr="006A40E9">
        <w:rPr>
          <w:b/>
          <w:color w:val="3366CC"/>
          <w:sz w:val="24"/>
          <w:szCs w:val="24"/>
        </w:rPr>
        <w:t>s</w:t>
      </w:r>
      <w:bookmarkEnd w:id="108"/>
      <w:bookmarkEnd w:id="109"/>
    </w:p>
    <w:p w14:paraId="348A8ED0" w14:textId="514154D3" w:rsidR="007E03B8" w:rsidRPr="006A40E9" w:rsidRDefault="00F96C25" w:rsidP="00F96C25">
      <w:pPr>
        <w:rPr>
          <w:rFonts w:ascii="Century Gothic" w:hAnsi="Century Gothic"/>
          <w:b/>
          <w:color w:val="3366CC"/>
          <w:szCs w:val="24"/>
        </w:rPr>
      </w:pPr>
      <w:r w:rsidRPr="006A40E9">
        <w:rPr>
          <w:rFonts w:ascii="Century Gothic" w:hAnsi="Century Gothic"/>
          <w:color w:val="3366CC"/>
        </w:rPr>
        <w:t>Fevereiro</w:t>
      </w:r>
      <w:r w:rsidR="000D107D" w:rsidRPr="006A40E9">
        <w:rPr>
          <w:rFonts w:ascii="Century Gothic" w:hAnsi="Century Gothic"/>
          <w:color w:val="3366CC"/>
        </w:rPr>
        <w:t xml:space="preserve"> de 2024</w:t>
      </w:r>
    </w:p>
    <w:p w14:paraId="01A0E464" w14:textId="221DBA31" w:rsidR="00C66820" w:rsidRPr="00166374" w:rsidRDefault="00F96C25" w:rsidP="00473119">
      <w:pPr>
        <w:spacing w:after="0"/>
        <w:rPr>
          <w:highlight w:val="yellow"/>
          <w:lang w:eastAsia="pt-BR"/>
        </w:rPr>
      </w:pPr>
      <w:r w:rsidRPr="00F96C25">
        <w:rPr>
          <w:noProof/>
          <w:lang w:eastAsia="pt-BR"/>
        </w:rPr>
        <w:drawing>
          <wp:inline distT="0" distB="0" distL="0" distR="0" wp14:anchorId="684B68CD" wp14:editId="1CFDE86F">
            <wp:extent cx="6750685" cy="2693149"/>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p>
    <w:p w14:paraId="3AC80F81" w14:textId="550EEABB" w:rsidR="00C66820" w:rsidRPr="00F96C25" w:rsidRDefault="00C66820" w:rsidP="00C66820">
      <w:pPr>
        <w:ind w:right="-14"/>
        <w:jc w:val="center"/>
        <w:rPr>
          <w:rFonts w:ascii="Arial" w:hAnsi="Arial" w:cs="Arial"/>
          <w:color w:val="3366CC"/>
          <w:szCs w:val="24"/>
        </w:rPr>
      </w:pPr>
      <w:r w:rsidRPr="00F96C25">
        <w:rPr>
          <w:rFonts w:ascii="Arial" w:hAnsi="Arial" w:cs="Arial"/>
          <w:color w:val="3366CC"/>
          <w:szCs w:val="24"/>
        </w:rPr>
        <w:t>Subsistema Sudeste/Centro-Oeste</w:t>
      </w:r>
    </w:p>
    <w:p w14:paraId="1745E3DC" w14:textId="5F7BAEE3" w:rsidR="00C66820" w:rsidRPr="00166374" w:rsidRDefault="00C66820" w:rsidP="00765B4B">
      <w:pPr>
        <w:spacing w:after="0"/>
        <w:jc w:val="center"/>
        <w:rPr>
          <w:rFonts w:ascii="Century Gothic" w:hAnsi="Century Gothic"/>
          <w:b/>
          <w:highlight w:val="yellow"/>
          <w:lang w:eastAsia="pt-BR"/>
        </w:rPr>
      </w:pPr>
    </w:p>
    <w:p w14:paraId="51404AEA" w14:textId="1B627FC3" w:rsidR="0065431E" w:rsidRPr="00166374" w:rsidRDefault="00F96C25" w:rsidP="0065431E">
      <w:pPr>
        <w:spacing w:after="0"/>
        <w:ind w:right="-11"/>
        <w:jc w:val="center"/>
        <w:rPr>
          <w:sz w:val="24"/>
          <w:highlight w:val="yellow"/>
        </w:rPr>
      </w:pPr>
      <w:r w:rsidRPr="00F96C25">
        <w:rPr>
          <w:noProof/>
          <w:lang w:eastAsia="pt-BR"/>
        </w:rPr>
        <w:drawing>
          <wp:inline distT="0" distB="0" distL="0" distR="0" wp14:anchorId="59E4B700" wp14:editId="589F5D36">
            <wp:extent cx="6750685" cy="2693149"/>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166374">
        <w:rPr>
          <w:sz w:val="24"/>
          <w:highlight w:val="yellow"/>
        </w:rPr>
        <w:t xml:space="preserve"> </w:t>
      </w:r>
    </w:p>
    <w:p w14:paraId="035550BE" w14:textId="73F4D080" w:rsidR="006A5D81" w:rsidRPr="00F96C25" w:rsidRDefault="0065431E" w:rsidP="0065431E">
      <w:pPr>
        <w:ind w:right="-14"/>
        <w:jc w:val="center"/>
        <w:rPr>
          <w:rFonts w:ascii="Arial" w:hAnsi="Arial" w:cs="Arial"/>
          <w:color w:val="3366CC"/>
          <w:szCs w:val="24"/>
        </w:rPr>
      </w:pPr>
      <w:r w:rsidRPr="00F96C25">
        <w:rPr>
          <w:rFonts w:ascii="Arial" w:hAnsi="Arial" w:cs="Arial"/>
          <w:color w:val="3366CC"/>
          <w:szCs w:val="24"/>
        </w:rPr>
        <w:t>Subsistema Sul</w:t>
      </w:r>
    </w:p>
    <w:p w14:paraId="4ABF78AB" w14:textId="2E80BB70" w:rsidR="00E071D7" w:rsidRPr="00166374" w:rsidRDefault="00F96C25" w:rsidP="00E071D7">
      <w:pPr>
        <w:spacing w:after="0"/>
        <w:ind w:right="-11"/>
        <w:jc w:val="center"/>
        <w:rPr>
          <w:sz w:val="24"/>
          <w:highlight w:val="yellow"/>
        </w:rPr>
      </w:pPr>
      <w:r w:rsidRPr="00F96C25">
        <w:rPr>
          <w:noProof/>
          <w:lang w:eastAsia="pt-BR"/>
        </w:rPr>
        <w:drawing>
          <wp:inline distT="0" distB="0" distL="0" distR="0" wp14:anchorId="667A0FAC" wp14:editId="289BACC2">
            <wp:extent cx="6750685" cy="269314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E071D7" w:rsidRPr="00F96C25">
        <w:rPr>
          <w:rFonts w:ascii="Arial" w:hAnsi="Arial" w:cs="Arial"/>
          <w:color w:val="3366CC"/>
          <w:szCs w:val="24"/>
        </w:rPr>
        <w:t>Subsistema Nordeste</w:t>
      </w:r>
      <w:r w:rsidR="00E071D7" w:rsidRPr="00F96C25">
        <w:rPr>
          <w:sz w:val="24"/>
        </w:rPr>
        <w:t xml:space="preserve"> </w:t>
      </w:r>
    </w:p>
    <w:p w14:paraId="2DABD78E" w14:textId="211157AB" w:rsidR="00765B4B" w:rsidRPr="00166374" w:rsidRDefault="00765B4B" w:rsidP="00E071D7">
      <w:pPr>
        <w:spacing w:after="0"/>
        <w:ind w:right="-11"/>
        <w:jc w:val="center"/>
        <w:rPr>
          <w:rFonts w:ascii="Century Gothic" w:hAnsi="Century Gothic"/>
          <w:b/>
          <w:highlight w:val="yellow"/>
        </w:rPr>
      </w:pPr>
    </w:p>
    <w:p w14:paraId="15408F69" w14:textId="11304C1B" w:rsidR="00E071D7" w:rsidRPr="00166374" w:rsidRDefault="00E071D7" w:rsidP="00473119">
      <w:pPr>
        <w:spacing w:after="0"/>
        <w:ind w:left="-284" w:right="-11"/>
        <w:jc w:val="center"/>
        <w:rPr>
          <w:sz w:val="24"/>
          <w:highlight w:val="yellow"/>
        </w:rPr>
      </w:pPr>
    </w:p>
    <w:p w14:paraId="58B2AE80" w14:textId="11523BCD" w:rsidR="000C666F" w:rsidRPr="00F96C25" w:rsidRDefault="00F96C25" w:rsidP="00765B4B">
      <w:pPr>
        <w:spacing w:after="0"/>
        <w:ind w:right="-11"/>
        <w:jc w:val="center"/>
        <w:rPr>
          <w:rFonts w:ascii="Arial" w:hAnsi="Arial" w:cs="Arial"/>
          <w:color w:val="3366CC"/>
          <w:szCs w:val="24"/>
        </w:rPr>
      </w:pPr>
      <w:r w:rsidRPr="00F96C25">
        <w:rPr>
          <w:noProof/>
          <w:lang w:eastAsia="pt-BR"/>
        </w:rPr>
        <w:drawing>
          <wp:inline distT="0" distB="0" distL="0" distR="0" wp14:anchorId="4CD34E61" wp14:editId="3661392F">
            <wp:extent cx="6750685" cy="2693149"/>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F96C25">
        <w:rPr>
          <w:rFonts w:ascii="Arial" w:hAnsi="Arial" w:cs="Arial"/>
          <w:color w:val="3366CC"/>
          <w:szCs w:val="24"/>
        </w:rPr>
        <w:t>Subsistema Norte</w:t>
      </w:r>
    </w:p>
    <w:p w14:paraId="74E15A85" w14:textId="05ECC040" w:rsidR="00765B4B" w:rsidRPr="00166374" w:rsidRDefault="00765B4B" w:rsidP="00765B4B">
      <w:pPr>
        <w:spacing w:after="0"/>
        <w:ind w:right="-11"/>
        <w:jc w:val="center"/>
        <w:rPr>
          <w:rFonts w:ascii="Arial" w:hAnsi="Arial" w:cs="Arial"/>
          <w:color w:val="3366CC"/>
          <w:szCs w:val="24"/>
          <w:highlight w:val="yellow"/>
        </w:rPr>
      </w:pPr>
    </w:p>
    <w:p w14:paraId="3B14D412" w14:textId="2D00D246" w:rsidR="00894992" w:rsidRPr="00F96C25" w:rsidRDefault="00F96C25" w:rsidP="00894992">
      <w:pPr>
        <w:ind w:right="-14"/>
        <w:jc w:val="center"/>
        <w:rPr>
          <w:noProof/>
          <w:sz w:val="16"/>
          <w:szCs w:val="16"/>
          <w:lang w:eastAsia="pt-BR"/>
        </w:rPr>
      </w:pPr>
      <w:r w:rsidRPr="00F96C25">
        <w:rPr>
          <w:noProof/>
          <w:lang w:eastAsia="pt-BR"/>
        </w:rPr>
        <w:drawing>
          <wp:inline distT="0" distB="0" distL="0" distR="0" wp14:anchorId="22C00397" wp14:editId="1EDA3FB1">
            <wp:extent cx="6750685" cy="2693149"/>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894992" w:rsidRPr="00F96C25">
        <w:rPr>
          <w:rFonts w:ascii="Arial" w:hAnsi="Arial" w:cs="Arial"/>
          <w:color w:val="3366CC"/>
          <w:szCs w:val="24"/>
        </w:rPr>
        <w:t>Sistema Interligado Nacional</w:t>
      </w:r>
    </w:p>
    <w:p w14:paraId="08BE8E8D" w14:textId="20CEB65D" w:rsidR="00733F9F" w:rsidRPr="00F96C25" w:rsidRDefault="00733F9F" w:rsidP="00894992">
      <w:pPr>
        <w:ind w:right="-14"/>
        <w:rPr>
          <w:noProof/>
          <w:lang w:eastAsia="pt-BR"/>
        </w:rPr>
      </w:pPr>
    </w:p>
    <w:p w14:paraId="31C1CF9A" w14:textId="21E101C8" w:rsidR="00733F9F" w:rsidRPr="00F96C25" w:rsidRDefault="00733F9F" w:rsidP="00733F9F">
      <w:pPr>
        <w:ind w:left="426" w:right="-14"/>
        <w:jc w:val="right"/>
        <w:rPr>
          <w:rStyle w:val="Hyperlink"/>
          <w:rFonts w:ascii="Arial" w:hAnsi="Arial" w:cs="Arial"/>
          <w:color w:val="auto"/>
          <w:sz w:val="18"/>
          <w:szCs w:val="18"/>
        </w:rPr>
      </w:pPr>
      <w:r w:rsidRPr="00F96C25">
        <w:rPr>
          <w:rFonts w:ascii="Arial" w:hAnsi="Arial" w:cs="Arial"/>
          <w:sz w:val="18"/>
          <w:szCs w:val="18"/>
        </w:rPr>
        <w:t xml:space="preserve">Fonte dos dados: </w:t>
      </w:r>
      <w:hyperlink r:id="rId66" w:history="1">
        <w:r w:rsidRPr="00F96C25">
          <w:rPr>
            <w:rStyle w:val="Hyperlink"/>
            <w:rFonts w:ascii="Arial" w:hAnsi="Arial" w:cs="Arial"/>
            <w:color w:val="auto"/>
            <w:sz w:val="18"/>
            <w:szCs w:val="18"/>
          </w:rPr>
          <w:t>ONS - BDO</w:t>
        </w:r>
      </w:hyperlink>
      <w:r w:rsidR="00B77688" w:rsidRPr="00F96C25">
        <w:rPr>
          <w:rStyle w:val="Hyperlink"/>
          <w:rFonts w:ascii="Arial" w:hAnsi="Arial" w:cs="Arial"/>
          <w:color w:val="auto"/>
          <w:sz w:val="18"/>
          <w:szCs w:val="18"/>
          <w:u w:val="none"/>
        </w:rPr>
        <w:t>.</w:t>
      </w:r>
    </w:p>
    <w:p w14:paraId="1D609884" w14:textId="0EE384FC" w:rsidR="007F07E9" w:rsidRPr="00166374" w:rsidRDefault="007F07E9" w:rsidP="00733F9F">
      <w:pPr>
        <w:ind w:left="426" w:right="-14"/>
        <w:jc w:val="right"/>
        <w:rPr>
          <w:rStyle w:val="Hyperlink"/>
          <w:rFonts w:ascii="Arial" w:hAnsi="Arial" w:cs="Arial"/>
          <w:sz w:val="18"/>
          <w:szCs w:val="18"/>
          <w:highlight w:val="yellow"/>
        </w:rPr>
      </w:pPr>
    </w:p>
    <w:p w14:paraId="49718360" w14:textId="2AEE4C5D" w:rsidR="007F07E9" w:rsidRPr="00166374" w:rsidRDefault="007F07E9" w:rsidP="00733F9F">
      <w:pPr>
        <w:ind w:left="426" w:right="-14"/>
        <w:jc w:val="right"/>
        <w:rPr>
          <w:rStyle w:val="Hyperlink"/>
          <w:rFonts w:ascii="Arial" w:hAnsi="Arial" w:cs="Arial"/>
          <w:sz w:val="18"/>
          <w:szCs w:val="18"/>
          <w:highlight w:val="yellow"/>
        </w:rPr>
      </w:pPr>
    </w:p>
    <w:p w14:paraId="12F4688D" w14:textId="7372645E" w:rsidR="007F07E9" w:rsidRPr="00166374" w:rsidRDefault="007F07E9" w:rsidP="00733F9F">
      <w:pPr>
        <w:ind w:left="426" w:right="-14"/>
        <w:jc w:val="right"/>
        <w:rPr>
          <w:rStyle w:val="Hyperlink"/>
          <w:rFonts w:ascii="Arial" w:hAnsi="Arial" w:cs="Arial"/>
          <w:sz w:val="18"/>
          <w:szCs w:val="18"/>
          <w:highlight w:val="yellow"/>
        </w:rPr>
      </w:pPr>
    </w:p>
    <w:p w14:paraId="06814D35" w14:textId="78077227" w:rsidR="007F07E9" w:rsidRPr="00166374" w:rsidRDefault="007F07E9" w:rsidP="00733F9F">
      <w:pPr>
        <w:ind w:left="426" w:right="-14"/>
        <w:jc w:val="right"/>
        <w:rPr>
          <w:rStyle w:val="Hyperlink"/>
          <w:rFonts w:ascii="Arial" w:hAnsi="Arial" w:cs="Arial"/>
          <w:sz w:val="18"/>
          <w:szCs w:val="18"/>
          <w:highlight w:val="yellow"/>
        </w:rPr>
      </w:pPr>
    </w:p>
    <w:p w14:paraId="50B34152" w14:textId="345F54F2" w:rsidR="007F07E9" w:rsidRPr="00166374" w:rsidRDefault="007F07E9" w:rsidP="00733F9F">
      <w:pPr>
        <w:ind w:left="426" w:right="-14"/>
        <w:jc w:val="right"/>
        <w:rPr>
          <w:rStyle w:val="Hyperlink"/>
          <w:rFonts w:ascii="Arial" w:hAnsi="Arial" w:cs="Arial"/>
          <w:sz w:val="18"/>
          <w:szCs w:val="18"/>
          <w:highlight w:val="yellow"/>
        </w:rPr>
      </w:pPr>
    </w:p>
    <w:p w14:paraId="484A9577" w14:textId="5AC66DBB" w:rsidR="007F07E9" w:rsidRPr="00166374" w:rsidRDefault="007F07E9" w:rsidP="00733F9F">
      <w:pPr>
        <w:ind w:left="426" w:right="-14"/>
        <w:jc w:val="right"/>
        <w:rPr>
          <w:rStyle w:val="Hyperlink"/>
          <w:rFonts w:ascii="Arial" w:hAnsi="Arial" w:cs="Arial"/>
          <w:sz w:val="18"/>
          <w:szCs w:val="18"/>
          <w:highlight w:val="yellow"/>
        </w:rPr>
      </w:pPr>
    </w:p>
    <w:p w14:paraId="096C7B19" w14:textId="31CC1AB8" w:rsidR="007F07E9" w:rsidRPr="00166374" w:rsidRDefault="007F07E9" w:rsidP="00733F9F">
      <w:pPr>
        <w:ind w:left="426" w:right="-14"/>
        <w:jc w:val="right"/>
        <w:rPr>
          <w:rStyle w:val="Hyperlink"/>
          <w:rFonts w:ascii="Arial" w:hAnsi="Arial" w:cs="Arial"/>
          <w:sz w:val="18"/>
          <w:szCs w:val="18"/>
          <w:highlight w:val="yellow"/>
        </w:rPr>
      </w:pPr>
    </w:p>
    <w:p w14:paraId="7E29C44E" w14:textId="667A7965" w:rsidR="007F07E9" w:rsidRPr="00166374" w:rsidRDefault="007F07E9" w:rsidP="00733F9F">
      <w:pPr>
        <w:ind w:left="426" w:right="-14"/>
        <w:jc w:val="right"/>
        <w:rPr>
          <w:rStyle w:val="Hyperlink"/>
          <w:rFonts w:ascii="Arial" w:hAnsi="Arial" w:cs="Arial"/>
          <w:sz w:val="18"/>
          <w:szCs w:val="18"/>
          <w:highlight w:val="yellow"/>
        </w:rPr>
      </w:pPr>
    </w:p>
    <w:p w14:paraId="0390047E" w14:textId="278E6A85" w:rsidR="007F07E9" w:rsidRPr="00166374" w:rsidRDefault="007F07E9" w:rsidP="00733F9F">
      <w:pPr>
        <w:ind w:left="426" w:right="-14"/>
        <w:jc w:val="right"/>
        <w:rPr>
          <w:rStyle w:val="Hyperlink"/>
          <w:rFonts w:ascii="Arial" w:hAnsi="Arial" w:cs="Arial"/>
          <w:sz w:val="18"/>
          <w:szCs w:val="18"/>
          <w:highlight w:val="yellow"/>
        </w:rPr>
      </w:pPr>
    </w:p>
    <w:p w14:paraId="1D9927FE" w14:textId="64F3B7CA" w:rsidR="007F07E9" w:rsidRPr="00166374" w:rsidRDefault="007F07E9" w:rsidP="00733F9F">
      <w:pPr>
        <w:ind w:left="426" w:right="-14"/>
        <w:jc w:val="right"/>
        <w:rPr>
          <w:rStyle w:val="Hyperlink"/>
          <w:rFonts w:ascii="Arial" w:hAnsi="Arial" w:cs="Arial"/>
          <w:sz w:val="18"/>
          <w:szCs w:val="18"/>
          <w:highlight w:val="yellow"/>
        </w:rPr>
      </w:pPr>
    </w:p>
    <w:p w14:paraId="74DEA336" w14:textId="5464FB12" w:rsidR="007F07E9" w:rsidRPr="00166374" w:rsidRDefault="007F07E9" w:rsidP="00733F9F">
      <w:pPr>
        <w:ind w:left="426" w:right="-14"/>
        <w:jc w:val="right"/>
        <w:rPr>
          <w:rStyle w:val="Hyperlink"/>
          <w:rFonts w:ascii="Arial" w:hAnsi="Arial" w:cs="Arial"/>
          <w:sz w:val="18"/>
          <w:szCs w:val="18"/>
          <w:highlight w:val="yellow"/>
        </w:rPr>
      </w:pPr>
    </w:p>
    <w:p w14:paraId="4100C7F7" w14:textId="162CA0F5" w:rsidR="007F07E9" w:rsidRPr="00166374" w:rsidRDefault="007F07E9" w:rsidP="00733F9F">
      <w:pPr>
        <w:ind w:left="426" w:right="-14"/>
        <w:jc w:val="right"/>
        <w:rPr>
          <w:rStyle w:val="Hyperlink"/>
          <w:rFonts w:ascii="Arial" w:hAnsi="Arial" w:cs="Arial"/>
          <w:sz w:val="18"/>
          <w:szCs w:val="18"/>
          <w:highlight w:val="yellow"/>
        </w:rPr>
      </w:pPr>
    </w:p>
    <w:p w14:paraId="49279C9D" w14:textId="0F5FD381" w:rsidR="007F07E9" w:rsidRPr="00166374" w:rsidRDefault="007F07E9" w:rsidP="00733F9F">
      <w:pPr>
        <w:ind w:left="426" w:right="-14"/>
        <w:jc w:val="right"/>
        <w:rPr>
          <w:rStyle w:val="Hyperlink"/>
          <w:rFonts w:ascii="Arial" w:hAnsi="Arial" w:cs="Arial"/>
          <w:sz w:val="18"/>
          <w:szCs w:val="18"/>
          <w:highlight w:val="yellow"/>
        </w:rPr>
      </w:pPr>
    </w:p>
    <w:p w14:paraId="6A41AB37" w14:textId="60103DCB" w:rsidR="007F07E9" w:rsidRPr="00166374" w:rsidRDefault="007F07E9" w:rsidP="00733F9F">
      <w:pPr>
        <w:ind w:left="426" w:right="-14"/>
        <w:jc w:val="right"/>
        <w:rPr>
          <w:rStyle w:val="Hyperlink"/>
          <w:rFonts w:ascii="Arial" w:hAnsi="Arial" w:cs="Arial"/>
          <w:sz w:val="18"/>
          <w:szCs w:val="18"/>
          <w:highlight w:val="yellow"/>
        </w:rPr>
      </w:pPr>
    </w:p>
    <w:p w14:paraId="6A1F8270" w14:textId="4E829E07" w:rsidR="007F07E9" w:rsidRPr="00166374" w:rsidRDefault="007F07E9" w:rsidP="00733F9F">
      <w:pPr>
        <w:ind w:left="426" w:right="-14"/>
        <w:jc w:val="right"/>
        <w:rPr>
          <w:rStyle w:val="Hyperlink"/>
          <w:rFonts w:ascii="Arial" w:hAnsi="Arial" w:cs="Arial"/>
          <w:sz w:val="18"/>
          <w:szCs w:val="18"/>
          <w:highlight w:val="yellow"/>
        </w:rPr>
      </w:pPr>
    </w:p>
    <w:p w14:paraId="03F557C6" w14:textId="1221D11B" w:rsidR="007F07E9" w:rsidRPr="00166374" w:rsidRDefault="007F07E9" w:rsidP="00733F9F">
      <w:pPr>
        <w:ind w:left="426" w:right="-14"/>
        <w:jc w:val="right"/>
        <w:rPr>
          <w:rStyle w:val="Hyperlink"/>
          <w:rFonts w:ascii="Arial" w:hAnsi="Arial" w:cs="Arial"/>
          <w:sz w:val="18"/>
          <w:szCs w:val="18"/>
          <w:highlight w:val="yellow"/>
        </w:rPr>
      </w:pPr>
    </w:p>
    <w:p w14:paraId="365FC0E4" w14:textId="2A7CECEF" w:rsidR="007F07E9" w:rsidRPr="00166374" w:rsidRDefault="007F07E9" w:rsidP="00733F9F">
      <w:pPr>
        <w:ind w:left="426" w:right="-14"/>
        <w:jc w:val="right"/>
        <w:rPr>
          <w:rStyle w:val="Hyperlink"/>
          <w:rFonts w:ascii="Arial" w:hAnsi="Arial" w:cs="Arial"/>
          <w:sz w:val="18"/>
          <w:szCs w:val="18"/>
          <w:highlight w:val="yellow"/>
        </w:rPr>
      </w:pPr>
    </w:p>
    <w:p w14:paraId="159A4566" w14:textId="251EE53D" w:rsidR="007F07E9" w:rsidRPr="00166374" w:rsidRDefault="007F07E9" w:rsidP="00733F9F">
      <w:pPr>
        <w:ind w:left="426" w:right="-14"/>
        <w:jc w:val="right"/>
        <w:rPr>
          <w:rStyle w:val="Hyperlink"/>
          <w:rFonts w:ascii="Arial" w:hAnsi="Arial" w:cs="Arial"/>
          <w:sz w:val="18"/>
          <w:szCs w:val="18"/>
          <w:highlight w:val="yellow"/>
        </w:rPr>
      </w:pPr>
    </w:p>
    <w:p w14:paraId="2D4D0AE3" w14:textId="23233306" w:rsidR="007F07E9" w:rsidRPr="00166374" w:rsidRDefault="007F07E9" w:rsidP="00733F9F">
      <w:pPr>
        <w:ind w:left="426" w:right="-14"/>
        <w:jc w:val="right"/>
        <w:rPr>
          <w:rStyle w:val="Hyperlink"/>
          <w:rFonts w:ascii="Arial" w:hAnsi="Arial" w:cs="Arial"/>
          <w:sz w:val="18"/>
          <w:szCs w:val="18"/>
          <w:highlight w:val="yellow"/>
        </w:rPr>
      </w:pPr>
    </w:p>
    <w:p w14:paraId="18692155" w14:textId="3EE42C85" w:rsidR="007F07E9" w:rsidRPr="00166374" w:rsidRDefault="007F07E9" w:rsidP="00733F9F">
      <w:pPr>
        <w:ind w:left="426" w:right="-14"/>
        <w:jc w:val="right"/>
        <w:rPr>
          <w:rStyle w:val="Hyperlink"/>
          <w:rFonts w:ascii="Arial" w:hAnsi="Arial" w:cs="Arial"/>
          <w:sz w:val="18"/>
          <w:szCs w:val="18"/>
          <w:highlight w:val="yellow"/>
        </w:rPr>
      </w:pPr>
    </w:p>
    <w:p w14:paraId="528CCB1F" w14:textId="4596CD62" w:rsidR="007F07E9" w:rsidRPr="00166374" w:rsidRDefault="007F07E9" w:rsidP="00733F9F">
      <w:pPr>
        <w:ind w:left="426" w:right="-14"/>
        <w:jc w:val="right"/>
        <w:rPr>
          <w:rStyle w:val="Hyperlink"/>
          <w:rFonts w:ascii="Arial" w:hAnsi="Arial" w:cs="Arial"/>
          <w:sz w:val="18"/>
          <w:szCs w:val="18"/>
          <w:highlight w:val="yellow"/>
        </w:rPr>
      </w:pPr>
    </w:p>
    <w:p w14:paraId="4551FCBF" w14:textId="262BE422" w:rsidR="007F07E9" w:rsidRPr="00166374" w:rsidRDefault="007F07E9" w:rsidP="00733F9F">
      <w:pPr>
        <w:ind w:left="426" w:right="-14"/>
        <w:jc w:val="right"/>
        <w:rPr>
          <w:rStyle w:val="Hyperlink"/>
          <w:rFonts w:ascii="Arial" w:hAnsi="Arial" w:cs="Arial"/>
          <w:sz w:val="18"/>
          <w:szCs w:val="18"/>
          <w:highlight w:val="yellow"/>
        </w:rPr>
      </w:pPr>
    </w:p>
    <w:p w14:paraId="7CDBB7BA" w14:textId="77777777" w:rsidR="00743182" w:rsidRPr="00166374" w:rsidRDefault="00743182" w:rsidP="00733F9F">
      <w:pPr>
        <w:ind w:left="426" w:right="-14"/>
        <w:jc w:val="right"/>
        <w:rPr>
          <w:rStyle w:val="Hyperlink"/>
          <w:rFonts w:ascii="Arial" w:hAnsi="Arial" w:cs="Arial"/>
          <w:sz w:val="18"/>
          <w:szCs w:val="18"/>
          <w:highlight w:val="yellow"/>
        </w:rPr>
      </w:pPr>
    </w:p>
    <w:bookmarkStart w:id="110" w:name="_Toc162280628"/>
    <w:bookmarkStart w:id="111" w:name="_Toc166236341"/>
    <w:p w14:paraId="41FCE8AA" w14:textId="3BB24963" w:rsidR="00A9798F" w:rsidRPr="00397CEF" w:rsidRDefault="00606DA2" w:rsidP="00EF739A">
      <w:pPr>
        <w:pStyle w:val="Ttulo1"/>
        <w:ind w:left="0" w:firstLine="0"/>
        <w:rPr>
          <w:noProof/>
          <w:color w:val="3366CC"/>
        </w:rPr>
      </w:pPr>
      <w:r w:rsidRPr="00397CEF">
        <w:rPr>
          <w:noProof/>
        </w:rPr>
        <w:lastRenderedPageBreak/>
        <mc:AlternateContent>
          <mc:Choice Requires="wpg">
            <w:drawing>
              <wp:anchor distT="0" distB="0" distL="114300" distR="114300" simplePos="0" relativeHeight="251658254" behindDoc="0" locked="0" layoutInCell="1" allowOverlap="1" wp14:anchorId="36D899AE" wp14:editId="54A71847">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1DA22C" id="Group 25676" o:spid="_x0000_s1026" style="position:absolute;margin-left:-.05pt;margin-top:15.45pt;width:268.65pt;height:4.9pt;z-index:2516582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397CEF">
        <w:rPr>
          <w:color w:val="3366CC"/>
          <w:sz w:val="24"/>
          <w:szCs w:val="24"/>
        </w:rPr>
        <w:t xml:space="preserve">CAPACIDADE INSTALADA DE GERAÇÃO </w:t>
      </w:r>
      <w:bookmarkEnd w:id="110"/>
      <w:r w:rsidR="00152015" w:rsidRPr="00397CEF">
        <w:rPr>
          <w:color w:val="3366CC"/>
          <w:sz w:val="24"/>
          <w:szCs w:val="24"/>
        </w:rPr>
        <w:t xml:space="preserve">NO </w:t>
      </w:r>
      <w:r w:rsidR="00C419FA" w:rsidRPr="00397CEF">
        <w:rPr>
          <w:color w:val="3366CC"/>
          <w:sz w:val="24"/>
          <w:szCs w:val="24"/>
        </w:rPr>
        <w:t>SEB</w:t>
      </w:r>
      <w:bookmarkEnd w:id="111"/>
      <w:r w:rsidR="002311D6" w:rsidRPr="00397CEF">
        <w:rPr>
          <w:noProof/>
          <w:color w:val="3366CC"/>
        </w:rPr>
        <w:t xml:space="preserve"> </w:t>
      </w:r>
    </w:p>
    <w:p w14:paraId="26F39D9D" w14:textId="44FDE397" w:rsidR="00217260" w:rsidRPr="00397CEF" w:rsidRDefault="00707348" w:rsidP="00765B4B">
      <w:pPr>
        <w:rPr>
          <w:rStyle w:val="ui-provider"/>
          <w:rFonts w:ascii="Century Gothic" w:hAnsi="Century Gothic"/>
          <w:b/>
          <w:color w:val="3366CC"/>
          <w:szCs w:val="24"/>
        </w:rPr>
      </w:pPr>
      <w:r w:rsidRPr="00397CEF">
        <w:rPr>
          <w:rFonts w:ascii="Century Gothic" w:hAnsi="Century Gothic"/>
          <w:color w:val="3366CC"/>
        </w:rPr>
        <w:t>Fevereiro</w:t>
      </w:r>
      <w:r w:rsidR="00217260" w:rsidRPr="00397CEF">
        <w:rPr>
          <w:rFonts w:ascii="Century Gothic" w:hAnsi="Century Gothic"/>
          <w:color w:val="3366CC"/>
        </w:rPr>
        <w:t xml:space="preserve"> de 2024</w:t>
      </w:r>
    </w:p>
    <w:p w14:paraId="36FCDAE7" w14:textId="3CC79273" w:rsidR="00296A84" w:rsidRPr="00707348" w:rsidRDefault="00A96172" w:rsidP="005A1533">
      <w:pPr>
        <w:spacing w:after="120"/>
        <w:jc w:val="center"/>
        <w:rPr>
          <w:rFonts w:ascii="Arial" w:eastAsiaTheme="majorEastAsia" w:hAnsi="Arial" w:cs="Arial"/>
          <w:color w:val="3366CC"/>
          <w:szCs w:val="20"/>
        </w:rPr>
      </w:pPr>
      <w:r w:rsidRPr="00707348">
        <w:rPr>
          <w:rFonts w:ascii="Arial" w:eastAsiaTheme="majorEastAsia" w:hAnsi="Arial" w:cs="Arial"/>
          <w:color w:val="3366CC"/>
          <w:szCs w:val="20"/>
        </w:rPr>
        <w:t>Capacidade instalada de geração</w:t>
      </w:r>
      <w:r w:rsidR="00606DA2" w:rsidRPr="00707348">
        <w:rPr>
          <w:rFonts w:ascii="Arial" w:eastAsiaTheme="majorEastAsia" w:hAnsi="Arial" w:cs="Arial"/>
          <w:color w:val="3366CC"/>
          <w:szCs w:val="20"/>
        </w:rPr>
        <w:t xml:space="preserve"> </w:t>
      </w:r>
    </w:p>
    <w:p w14:paraId="4F4A101B" w14:textId="5F8BB986" w:rsidR="000A083F" w:rsidRPr="00166374" w:rsidRDefault="00707348" w:rsidP="000A083F">
      <w:pPr>
        <w:spacing w:after="120"/>
        <w:jc w:val="center"/>
        <w:rPr>
          <w:rFonts w:ascii="Arial" w:eastAsiaTheme="majorEastAsia" w:hAnsi="Arial" w:cs="Arial"/>
          <w:color w:val="3366CC"/>
          <w:szCs w:val="20"/>
          <w:highlight w:val="yellow"/>
        </w:rPr>
      </w:pPr>
      <w:r w:rsidRPr="00707348">
        <w:rPr>
          <w:noProof/>
          <w:lang w:eastAsia="pt-BR"/>
        </w:rPr>
        <w:drawing>
          <wp:inline distT="0" distB="0" distL="0" distR="0" wp14:anchorId="3F214608" wp14:editId="74E6B8FA">
            <wp:extent cx="4059936" cy="1030149"/>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5936" cy="1039284"/>
                    </a:xfrm>
                    <a:prstGeom prst="rect">
                      <a:avLst/>
                    </a:prstGeom>
                    <a:noFill/>
                    <a:ln>
                      <a:noFill/>
                    </a:ln>
                  </pic:spPr>
                </pic:pic>
              </a:graphicData>
            </a:graphic>
          </wp:inline>
        </w:drawing>
      </w:r>
    </w:p>
    <w:p w14:paraId="2730B9CF" w14:textId="77777777" w:rsidR="00A96172" w:rsidRPr="00707348" w:rsidRDefault="00A96172" w:rsidP="007668D4">
      <w:pPr>
        <w:spacing w:after="240" w:line="240" w:lineRule="auto"/>
        <w:jc w:val="center"/>
        <w:rPr>
          <w:rFonts w:ascii="Century Gothic" w:hAnsi="Century Gothic"/>
          <w:b/>
        </w:rPr>
      </w:pPr>
    </w:p>
    <w:p w14:paraId="79BA8C0D" w14:textId="0CAD8553" w:rsidR="00296A84" w:rsidRPr="00707348" w:rsidRDefault="00C110CD" w:rsidP="005A1533">
      <w:pPr>
        <w:spacing w:after="120"/>
        <w:jc w:val="center"/>
        <w:rPr>
          <w:rFonts w:ascii="Arial" w:eastAsiaTheme="majorEastAsia" w:hAnsi="Arial" w:cs="Arial"/>
          <w:color w:val="3366CC"/>
          <w:szCs w:val="20"/>
        </w:rPr>
      </w:pPr>
      <w:r w:rsidRPr="00707348">
        <w:rPr>
          <w:rFonts w:ascii="Arial" w:eastAsiaTheme="majorEastAsia" w:hAnsi="Arial" w:cs="Arial"/>
          <w:color w:val="3366CC"/>
          <w:szCs w:val="20"/>
        </w:rPr>
        <w:t xml:space="preserve"> Capacidade instalada de geração por fonte</w:t>
      </w:r>
    </w:p>
    <w:p w14:paraId="2A73F69B" w14:textId="5C2CCAFC" w:rsidR="00A9798F" w:rsidRPr="00166374" w:rsidRDefault="00707348" w:rsidP="00707348">
      <w:pPr>
        <w:spacing w:after="120"/>
        <w:jc w:val="center"/>
        <w:rPr>
          <w:rFonts w:ascii="Century Gothic" w:eastAsiaTheme="majorEastAsia" w:hAnsi="Century Gothic" w:cstheme="majorBidi"/>
          <w:b/>
          <w:color w:val="1C6194" w:themeColor="accent2" w:themeShade="BF"/>
          <w:sz w:val="20"/>
          <w:szCs w:val="20"/>
          <w:highlight w:val="yellow"/>
        </w:rPr>
      </w:pPr>
      <w:r w:rsidRPr="00707348">
        <w:rPr>
          <w:noProof/>
          <w:lang w:eastAsia="pt-BR"/>
        </w:rPr>
        <w:drawing>
          <wp:inline distT="0" distB="0" distL="0" distR="0" wp14:anchorId="544755CE" wp14:editId="0E56ADF4">
            <wp:extent cx="6305550" cy="5332730"/>
            <wp:effectExtent l="0" t="0" r="0" b="127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0" cy="5332730"/>
                    </a:xfrm>
                    <a:prstGeom prst="rect">
                      <a:avLst/>
                    </a:prstGeom>
                    <a:noFill/>
                    <a:ln>
                      <a:noFill/>
                    </a:ln>
                  </pic:spPr>
                </pic:pic>
              </a:graphicData>
            </a:graphic>
          </wp:inline>
        </w:drawing>
      </w:r>
    </w:p>
    <w:p w14:paraId="683B6A38" w14:textId="51192E88" w:rsidR="003D6DBD" w:rsidRPr="00707348" w:rsidRDefault="00643620" w:rsidP="00643620">
      <w:pPr>
        <w:spacing w:after="0"/>
        <w:jc w:val="both"/>
        <w:rPr>
          <w:rFonts w:ascii="Arial" w:hAnsi="Arial" w:cs="Arial"/>
          <w:sz w:val="16"/>
          <w:szCs w:val="18"/>
        </w:rPr>
      </w:pPr>
      <w:r w:rsidRPr="00707348">
        <w:rPr>
          <w:rFonts w:ascii="Arial" w:hAnsi="Arial" w:cs="Arial"/>
          <w:sz w:val="16"/>
          <w:szCs w:val="18"/>
        </w:rPr>
        <w:t xml:space="preserve">Os valores referem-se à capacidade instalada fiscalizada apresentada no SIGA adicionados </w:t>
      </w:r>
      <w:r w:rsidR="00FC688D" w:rsidRPr="00707348">
        <w:rPr>
          <w:rFonts w:ascii="Arial" w:hAnsi="Arial" w:cs="Arial"/>
          <w:sz w:val="16"/>
          <w:szCs w:val="18"/>
        </w:rPr>
        <w:t>à</w:t>
      </w:r>
      <w:r w:rsidRPr="00707348">
        <w:rPr>
          <w:rFonts w:ascii="Arial" w:hAnsi="Arial" w:cs="Arial"/>
          <w:sz w:val="16"/>
          <w:szCs w:val="18"/>
        </w:rPr>
        <w:t>s quantidades publicadas pela A</w:t>
      </w:r>
      <w:r w:rsidR="00806242" w:rsidRPr="00707348">
        <w:rPr>
          <w:rFonts w:ascii="Arial" w:hAnsi="Arial" w:cs="Arial"/>
          <w:sz w:val="16"/>
          <w:szCs w:val="18"/>
        </w:rPr>
        <w:t>NEEL</w:t>
      </w:r>
      <w:r w:rsidRPr="00707348">
        <w:rPr>
          <w:rFonts w:ascii="Arial" w:hAnsi="Arial" w:cs="Arial"/>
          <w:sz w:val="16"/>
          <w:szCs w:val="18"/>
        </w:rPr>
        <w:t xml:space="preserve"> sobre </w:t>
      </w:r>
      <w:r w:rsidR="00544554" w:rsidRPr="00707348">
        <w:rPr>
          <w:rFonts w:ascii="Arial" w:hAnsi="Arial" w:cs="Arial"/>
          <w:sz w:val="16"/>
          <w:szCs w:val="18"/>
        </w:rPr>
        <w:t>MM</w:t>
      </w:r>
      <w:r w:rsidR="00FC688D" w:rsidRPr="00707348">
        <w:rPr>
          <w:rFonts w:ascii="Arial" w:hAnsi="Arial" w:cs="Arial"/>
          <w:sz w:val="16"/>
          <w:szCs w:val="18"/>
        </w:rPr>
        <w:t>GD</w:t>
      </w:r>
      <w:r w:rsidRPr="00707348">
        <w:rPr>
          <w:rFonts w:ascii="Arial" w:hAnsi="Arial" w:cs="Arial"/>
          <w:sz w:val="16"/>
          <w:szCs w:val="18"/>
        </w:rPr>
        <w:t xml:space="preserve">. </w:t>
      </w:r>
    </w:p>
    <w:p w14:paraId="5DD33AFB" w14:textId="7449A255" w:rsidR="00643620" w:rsidRPr="00707348" w:rsidRDefault="00643620" w:rsidP="00643620">
      <w:pPr>
        <w:spacing w:after="0"/>
        <w:jc w:val="both"/>
        <w:rPr>
          <w:rFonts w:ascii="Arial" w:hAnsi="Arial" w:cs="Arial"/>
          <w:sz w:val="16"/>
          <w:szCs w:val="18"/>
        </w:rPr>
      </w:pPr>
      <w:r w:rsidRPr="00707348">
        <w:rPr>
          <w:rFonts w:ascii="Arial" w:hAnsi="Arial" w:cs="Arial"/>
          <w:sz w:val="16"/>
          <w:szCs w:val="18"/>
        </w:rPr>
        <w:t>Os decréscimos eventualmente observados nos valores</w:t>
      </w:r>
      <w:r w:rsidR="00313272" w:rsidRPr="00707348">
        <w:rPr>
          <w:rFonts w:ascii="Arial" w:hAnsi="Arial" w:cs="Arial"/>
          <w:sz w:val="16"/>
          <w:szCs w:val="18"/>
        </w:rPr>
        <w:t>,</w:t>
      </w:r>
      <w:r w:rsidRPr="00707348">
        <w:rPr>
          <w:rFonts w:ascii="Arial" w:hAnsi="Arial" w:cs="Arial"/>
          <w:sz w:val="16"/>
          <w:szCs w:val="18"/>
        </w:rPr>
        <w:t xml:space="preserve"> na comparação com períodos anteriores</w:t>
      </w:r>
      <w:r w:rsidR="00313272" w:rsidRPr="00707348">
        <w:rPr>
          <w:rFonts w:ascii="Arial" w:hAnsi="Arial" w:cs="Arial"/>
          <w:sz w:val="16"/>
          <w:szCs w:val="18"/>
        </w:rPr>
        <w:t>,</w:t>
      </w:r>
      <w:r w:rsidRPr="00707348">
        <w:rPr>
          <w:rFonts w:ascii="Arial" w:hAnsi="Arial" w:cs="Arial"/>
          <w:sz w:val="16"/>
          <w:szCs w:val="18"/>
        </w:rPr>
        <w:t xml:space="preserve"> devem</w:t>
      </w:r>
      <w:r w:rsidR="00FC688D" w:rsidRPr="00707348">
        <w:rPr>
          <w:rFonts w:ascii="Arial" w:hAnsi="Arial" w:cs="Arial"/>
          <w:sz w:val="16"/>
          <w:szCs w:val="18"/>
        </w:rPr>
        <w:t>-se</w:t>
      </w:r>
      <w:r w:rsidRPr="00707348">
        <w:rPr>
          <w:rFonts w:ascii="Arial" w:hAnsi="Arial" w:cs="Arial"/>
          <w:sz w:val="16"/>
          <w:szCs w:val="18"/>
        </w:rPr>
        <w:t xml:space="preserve"> a revogações, </w:t>
      </w:r>
      <w:r w:rsidR="00973FCF">
        <w:rPr>
          <w:rFonts w:ascii="Arial" w:hAnsi="Arial" w:cs="Arial"/>
          <w:sz w:val="16"/>
          <w:szCs w:val="18"/>
        </w:rPr>
        <w:t>re</w:t>
      </w:r>
      <w:r w:rsidRPr="00707348">
        <w:rPr>
          <w:rFonts w:ascii="Arial" w:hAnsi="Arial" w:cs="Arial"/>
          <w:sz w:val="16"/>
          <w:szCs w:val="18"/>
        </w:rPr>
        <w:t>potenciações, comissionamento de usinas ou outras situações que se reflitam na atualização do banco de dados da ANEEL.</w:t>
      </w:r>
    </w:p>
    <w:p w14:paraId="590077C9" w14:textId="77777777" w:rsidR="00EA14FA" w:rsidRPr="00166374" w:rsidRDefault="00EA14FA" w:rsidP="00643620">
      <w:pPr>
        <w:spacing w:after="0"/>
        <w:jc w:val="both"/>
        <w:rPr>
          <w:rFonts w:ascii="Arial" w:hAnsi="Arial" w:cs="Arial"/>
          <w:sz w:val="16"/>
          <w:szCs w:val="18"/>
          <w:highlight w:val="yellow"/>
        </w:rPr>
      </w:pPr>
    </w:p>
    <w:p w14:paraId="3639634D" w14:textId="77777777" w:rsidR="00707348" w:rsidRPr="00313272" w:rsidRDefault="00707348" w:rsidP="00707348">
      <w:pPr>
        <w:spacing w:before="120" w:after="0" w:line="240" w:lineRule="auto"/>
        <w:ind w:firstLine="709"/>
        <w:jc w:val="right"/>
        <w:rPr>
          <w:rStyle w:val="Hyperlink"/>
          <w:rFonts w:ascii="Arial" w:hAnsi="Arial" w:cs="Arial"/>
          <w:color w:val="auto"/>
          <w:sz w:val="18"/>
          <w:szCs w:val="18"/>
        </w:rPr>
      </w:pPr>
      <w:r w:rsidRPr="0066731D">
        <w:rPr>
          <w:rFonts w:ascii="Arial" w:hAnsi="Arial" w:cs="Arial"/>
          <w:sz w:val="18"/>
          <w:szCs w:val="18"/>
        </w:rPr>
        <w:t>Fonte dos dados:</w:t>
      </w:r>
      <w:hyperlink r:id="rId69" w:history="1">
        <w:r w:rsidRPr="005A1533">
          <w:rPr>
            <w:rStyle w:val="Hyperlink"/>
            <w:rFonts w:ascii="Arial" w:hAnsi="Arial" w:cs="Arial"/>
            <w:color w:val="auto"/>
            <w:sz w:val="18"/>
            <w:szCs w:val="18"/>
            <w:u w:val="none"/>
          </w:rPr>
          <w:t xml:space="preserve"> </w:t>
        </w:r>
        <w:r w:rsidRPr="00313272">
          <w:rPr>
            <w:rStyle w:val="Hyperlink"/>
            <w:rFonts w:ascii="Arial" w:hAnsi="Arial" w:cs="Arial"/>
            <w:color w:val="auto"/>
            <w:sz w:val="18"/>
            <w:szCs w:val="18"/>
          </w:rPr>
          <w:t xml:space="preserve">ANEEL (dados do SIGA e </w:t>
        </w:r>
        <w:r>
          <w:rPr>
            <w:rStyle w:val="Hyperlink"/>
            <w:rFonts w:ascii="Arial" w:hAnsi="Arial" w:cs="Arial"/>
            <w:color w:val="auto"/>
            <w:sz w:val="18"/>
            <w:szCs w:val="18"/>
          </w:rPr>
          <w:t>MM</w:t>
        </w:r>
        <w:r w:rsidRPr="00313272">
          <w:rPr>
            <w:rStyle w:val="Hyperlink"/>
            <w:rFonts w:ascii="Arial" w:hAnsi="Arial" w:cs="Arial"/>
            <w:color w:val="auto"/>
            <w:sz w:val="18"/>
            <w:szCs w:val="18"/>
          </w:rPr>
          <w:t xml:space="preserve">GD do </w:t>
        </w:r>
        <w:r w:rsidRPr="00313272">
          <w:rPr>
            <w:rStyle w:val="Hyperlink"/>
            <w:rFonts w:ascii="Arial" w:hAnsi="Arial" w:cs="Arial"/>
            <w:i/>
            <w:color w:val="auto"/>
            <w:sz w:val="18"/>
            <w:szCs w:val="18"/>
          </w:rPr>
          <w:t>site</w:t>
        </w:r>
        <w:r>
          <w:rPr>
            <w:rStyle w:val="Hyperlink"/>
            <w:rFonts w:ascii="Arial" w:hAnsi="Arial" w:cs="Arial"/>
            <w:color w:val="auto"/>
            <w:sz w:val="18"/>
            <w:szCs w:val="18"/>
          </w:rPr>
          <w:t xml:space="preserve"> – 01/03</w:t>
        </w:r>
        <w:r w:rsidRPr="00313272">
          <w:rPr>
            <w:rStyle w:val="Hyperlink"/>
            <w:rFonts w:ascii="Arial" w:hAnsi="Arial" w:cs="Arial"/>
            <w:color w:val="auto"/>
            <w:sz w:val="18"/>
            <w:szCs w:val="18"/>
          </w:rPr>
          <w:t>/2024)</w:t>
        </w:r>
        <w:r w:rsidRPr="005A1533">
          <w:rPr>
            <w:rStyle w:val="Hyperlink"/>
            <w:rFonts w:ascii="Arial" w:hAnsi="Arial" w:cs="Arial"/>
            <w:color w:val="auto"/>
            <w:sz w:val="18"/>
            <w:szCs w:val="18"/>
            <w:u w:val="none"/>
          </w:rPr>
          <w:t>.</w:t>
        </w:r>
      </w:hyperlink>
    </w:p>
    <w:p w14:paraId="6124C4E6" w14:textId="48604E92" w:rsidR="007F07E9" w:rsidRPr="00166374" w:rsidRDefault="007F07E9" w:rsidP="0040639A">
      <w:pPr>
        <w:spacing w:before="120" w:after="0" w:line="240" w:lineRule="auto"/>
        <w:ind w:firstLine="709"/>
        <w:jc w:val="right"/>
        <w:rPr>
          <w:rStyle w:val="Hyperlink"/>
          <w:rFonts w:ascii="Arial" w:hAnsi="Arial" w:cs="Arial"/>
          <w:sz w:val="18"/>
          <w:szCs w:val="18"/>
          <w:highlight w:val="yellow"/>
        </w:rPr>
      </w:pPr>
    </w:p>
    <w:p w14:paraId="31B30FFB" w14:textId="684DC085" w:rsidR="00765B4B" w:rsidRPr="00166374" w:rsidRDefault="00765B4B" w:rsidP="0040639A">
      <w:pPr>
        <w:spacing w:before="120" w:after="0" w:line="240" w:lineRule="auto"/>
        <w:ind w:firstLine="709"/>
        <w:jc w:val="right"/>
        <w:rPr>
          <w:rStyle w:val="Hyperlink"/>
          <w:rFonts w:ascii="Arial" w:hAnsi="Arial" w:cs="Arial"/>
          <w:sz w:val="18"/>
          <w:szCs w:val="18"/>
          <w:highlight w:val="yellow"/>
        </w:rPr>
      </w:pPr>
    </w:p>
    <w:p w14:paraId="78638061" w14:textId="77777777" w:rsidR="00707348" w:rsidRDefault="00707348" w:rsidP="00C3516E">
      <w:pPr>
        <w:spacing w:after="0"/>
        <w:jc w:val="center"/>
        <w:rPr>
          <w:rFonts w:ascii="Arial" w:hAnsi="Arial" w:cs="Arial"/>
          <w:color w:val="3366CC"/>
          <w:szCs w:val="24"/>
          <w:highlight w:val="yellow"/>
        </w:rPr>
      </w:pPr>
    </w:p>
    <w:p w14:paraId="250D8F74" w14:textId="77777777" w:rsidR="00707348" w:rsidRDefault="00707348" w:rsidP="00C3516E">
      <w:pPr>
        <w:spacing w:after="0"/>
        <w:jc w:val="center"/>
        <w:rPr>
          <w:rFonts w:ascii="Arial" w:hAnsi="Arial" w:cs="Arial"/>
          <w:color w:val="3366CC"/>
          <w:szCs w:val="24"/>
          <w:highlight w:val="yellow"/>
        </w:rPr>
      </w:pPr>
    </w:p>
    <w:p w14:paraId="32FBCB86" w14:textId="6497A17D" w:rsidR="00F81059" w:rsidRPr="00707348" w:rsidRDefault="00707348" w:rsidP="00C3516E">
      <w:pPr>
        <w:spacing w:after="0"/>
        <w:jc w:val="center"/>
        <w:rPr>
          <w:rFonts w:ascii="Arial" w:hAnsi="Arial" w:cs="Arial"/>
          <w:color w:val="3366CC"/>
          <w:szCs w:val="24"/>
        </w:rPr>
      </w:pPr>
      <w:r w:rsidRPr="00707348">
        <w:rPr>
          <w:noProof/>
          <w:lang w:eastAsia="pt-BR"/>
        </w:rPr>
        <w:lastRenderedPageBreak/>
        <w:drawing>
          <wp:inline distT="0" distB="0" distL="0" distR="0" wp14:anchorId="6024D7F2" wp14:editId="5FCCBA40">
            <wp:extent cx="6571950" cy="4140000"/>
            <wp:effectExtent l="0" t="0" r="0" b="0"/>
            <wp:docPr id="1542030976" name="Imagem 154203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1950" cy="4140000"/>
                    </a:xfrm>
                    <a:prstGeom prst="rect">
                      <a:avLst/>
                    </a:prstGeom>
                    <a:noFill/>
                    <a:ln>
                      <a:noFill/>
                    </a:ln>
                  </pic:spPr>
                </pic:pic>
              </a:graphicData>
            </a:graphic>
          </wp:inline>
        </w:drawing>
      </w:r>
      <w:r w:rsidR="00F81059" w:rsidRPr="00707348">
        <w:rPr>
          <w:rFonts w:ascii="Arial" w:hAnsi="Arial" w:cs="Arial"/>
          <w:color w:val="3366CC"/>
          <w:szCs w:val="24"/>
        </w:rPr>
        <w:t xml:space="preserve">Matriz de capacidade instalada de geração de energia elétrica </w:t>
      </w:r>
      <w:r w:rsidR="00592B8C" w:rsidRPr="00707348">
        <w:rPr>
          <w:rFonts w:ascii="Arial" w:hAnsi="Arial" w:cs="Arial"/>
          <w:color w:val="3366CC"/>
          <w:szCs w:val="24"/>
        </w:rPr>
        <w:t xml:space="preserve">– </w:t>
      </w:r>
      <w:r w:rsidRPr="00707348">
        <w:rPr>
          <w:rFonts w:ascii="Arial" w:hAnsi="Arial" w:cs="Arial"/>
          <w:color w:val="3366CC"/>
          <w:szCs w:val="24"/>
        </w:rPr>
        <w:t>Fevereiro/</w:t>
      </w:r>
      <w:r w:rsidR="00592B8C" w:rsidRPr="00707348">
        <w:rPr>
          <w:rFonts w:ascii="Arial" w:hAnsi="Arial" w:cs="Arial"/>
          <w:color w:val="3366CC"/>
          <w:szCs w:val="24"/>
        </w:rPr>
        <w:t>2024</w:t>
      </w:r>
    </w:p>
    <w:p w14:paraId="1EC95DB2" w14:textId="079997C2" w:rsidR="00F81059" w:rsidRPr="00707348" w:rsidRDefault="00F81059" w:rsidP="000245AE">
      <w:pPr>
        <w:spacing w:after="0"/>
        <w:jc w:val="right"/>
        <w:rPr>
          <w:rFonts w:ascii="Arial" w:hAnsi="Arial" w:cs="Arial"/>
          <w:sz w:val="18"/>
          <w:szCs w:val="18"/>
        </w:rPr>
      </w:pPr>
    </w:p>
    <w:p w14:paraId="63A0F2EC" w14:textId="3B0B8E27" w:rsidR="00F81059" w:rsidRPr="00707348" w:rsidRDefault="00F81059" w:rsidP="000245AE">
      <w:pPr>
        <w:spacing w:after="0"/>
        <w:jc w:val="right"/>
        <w:rPr>
          <w:rFonts w:ascii="Arial" w:hAnsi="Arial" w:cs="Arial"/>
          <w:sz w:val="18"/>
          <w:szCs w:val="18"/>
        </w:rPr>
      </w:pPr>
    </w:p>
    <w:p w14:paraId="287158CD" w14:textId="74ED7EA5" w:rsidR="003D6DBD" w:rsidRPr="00707348" w:rsidRDefault="003D6DBD" w:rsidP="000245AE">
      <w:pPr>
        <w:spacing w:after="0"/>
        <w:jc w:val="right"/>
        <w:rPr>
          <w:rStyle w:val="Hyperlink"/>
          <w:rFonts w:ascii="Arial" w:hAnsi="Arial" w:cs="Arial"/>
          <w:color w:val="auto"/>
          <w:sz w:val="18"/>
          <w:szCs w:val="18"/>
          <w:u w:val="none"/>
        </w:rPr>
      </w:pPr>
    </w:p>
    <w:p w14:paraId="41ADBF9B" w14:textId="4E556BCB" w:rsidR="00AC5016" w:rsidRPr="00707348" w:rsidRDefault="00AC5016" w:rsidP="005A1533">
      <w:pPr>
        <w:spacing w:after="0"/>
        <w:rPr>
          <w:rFonts w:ascii="Arial" w:hAnsi="Arial" w:cs="Arial"/>
          <w:sz w:val="16"/>
          <w:szCs w:val="16"/>
        </w:rPr>
      </w:pPr>
      <w:r w:rsidRPr="00707348">
        <w:rPr>
          <w:rFonts w:ascii="Arial" w:hAnsi="Arial" w:cs="Arial"/>
          <w:sz w:val="16"/>
          <w:szCs w:val="16"/>
        </w:rPr>
        <w:t xml:space="preserve">Os valores de participação na capacidade instalada de cada fonte </w:t>
      </w:r>
      <w:r w:rsidR="003D6DBD" w:rsidRPr="00707348">
        <w:rPr>
          <w:rFonts w:ascii="Arial" w:hAnsi="Arial" w:cs="Arial"/>
          <w:sz w:val="16"/>
          <w:szCs w:val="16"/>
        </w:rPr>
        <w:t>térmica</w:t>
      </w:r>
      <w:r w:rsidRPr="00707348">
        <w:rPr>
          <w:rFonts w:ascii="Arial" w:hAnsi="Arial" w:cs="Arial"/>
          <w:sz w:val="16"/>
          <w:szCs w:val="16"/>
        </w:rPr>
        <w:t xml:space="preserve"> possuem arredondamento de casas decimais, que poderão eventualmente gerar divergência com o </w:t>
      </w:r>
      <w:r w:rsidR="003D6DBD" w:rsidRPr="00707348">
        <w:rPr>
          <w:rFonts w:ascii="Arial" w:hAnsi="Arial" w:cs="Arial"/>
          <w:sz w:val="16"/>
          <w:szCs w:val="16"/>
        </w:rPr>
        <w:t>valor total de participação dessa</w:t>
      </w:r>
      <w:r w:rsidRPr="00707348">
        <w:rPr>
          <w:rFonts w:ascii="Arial" w:hAnsi="Arial" w:cs="Arial"/>
          <w:sz w:val="16"/>
          <w:szCs w:val="16"/>
        </w:rPr>
        <w:t xml:space="preserve"> fonte na matriz.</w:t>
      </w:r>
    </w:p>
    <w:p w14:paraId="7DCF48A5" w14:textId="553D43B1" w:rsidR="000245AE" w:rsidRPr="00707348" w:rsidRDefault="000245AE" w:rsidP="00643620">
      <w:pPr>
        <w:spacing w:before="120" w:after="0" w:line="240" w:lineRule="auto"/>
        <w:jc w:val="both"/>
        <w:rPr>
          <w:rFonts w:ascii="Arial" w:hAnsi="Arial" w:cs="Arial"/>
          <w:sz w:val="18"/>
          <w:szCs w:val="18"/>
        </w:rPr>
      </w:pPr>
    </w:p>
    <w:p w14:paraId="0EBA03DE" w14:textId="77777777" w:rsidR="00707348" w:rsidRDefault="00707348" w:rsidP="00707348">
      <w:pPr>
        <w:spacing w:after="0"/>
        <w:jc w:val="right"/>
        <w:rPr>
          <w:rStyle w:val="Hyperlink"/>
          <w:rFonts w:ascii="Arial" w:hAnsi="Arial" w:cs="Arial"/>
          <w:color w:val="auto"/>
          <w:sz w:val="18"/>
          <w:szCs w:val="18"/>
          <w:u w:val="none"/>
        </w:rPr>
      </w:pPr>
      <w:r w:rsidRPr="00707348">
        <w:rPr>
          <w:rFonts w:ascii="Arial" w:hAnsi="Arial" w:cs="Arial"/>
          <w:sz w:val="18"/>
          <w:szCs w:val="18"/>
        </w:rPr>
        <w:t>Fonte dos dados:</w:t>
      </w:r>
      <w:hyperlink r:id="rId71" w:history="1">
        <w:r w:rsidRPr="00707348">
          <w:rPr>
            <w:rStyle w:val="Hyperlink"/>
            <w:rFonts w:ascii="Arial" w:hAnsi="Arial" w:cs="Arial"/>
            <w:color w:val="auto"/>
            <w:sz w:val="18"/>
            <w:szCs w:val="18"/>
            <w:u w:val="none"/>
          </w:rPr>
          <w:t xml:space="preserve"> </w:t>
        </w:r>
        <w:r w:rsidRPr="00707348">
          <w:rPr>
            <w:rStyle w:val="Hyperlink"/>
            <w:rFonts w:ascii="Arial" w:hAnsi="Arial" w:cs="Arial"/>
            <w:color w:val="auto"/>
            <w:sz w:val="18"/>
            <w:szCs w:val="18"/>
          </w:rPr>
          <w:t xml:space="preserve">ANEEL (dados do SIGA e MMGD do </w:t>
        </w:r>
        <w:r w:rsidRPr="00707348">
          <w:rPr>
            <w:rStyle w:val="Hyperlink"/>
            <w:rFonts w:ascii="Arial" w:hAnsi="Arial" w:cs="Arial"/>
            <w:i/>
            <w:color w:val="auto"/>
            <w:sz w:val="18"/>
            <w:szCs w:val="18"/>
          </w:rPr>
          <w:t>site</w:t>
        </w:r>
        <w:r w:rsidRPr="00707348">
          <w:rPr>
            <w:rStyle w:val="Hyperlink"/>
            <w:rFonts w:ascii="Arial" w:hAnsi="Arial" w:cs="Arial"/>
            <w:color w:val="auto"/>
            <w:sz w:val="18"/>
            <w:szCs w:val="18"/>
          </w:rPr>
          <w:t xml:space="preserve"> – 01/03/2024)</w:t>
        </w:r>
        <w:r w:rsidRPr="00707348">
          <w:rPr>
            <w:rStyle w:val="Hyperlink"/>
            <w:rFonts w:ascii="Arial" w:hAnsi="Arial" w:cs="Arial"/>
            <w:color w:val="auto"/>
            <w:sz w:val="18"/>
            <w:szCs w:val="18"/>
            <w:u w:val="none"/>
          </w:rPr>
          <w:t>.</w:t>
        </w:r>
      </w:hyperlink>
    </w:p>
    <w:p w14:paraId="6E4DBFC5" w14:textId="28E766E2" w:rsidR="000245AE" w:rsidRPr="00166374" w:rsidRDefault="000245AE" w:rsidP="00643620">
      <w:pPr>
        <w:spacing w:before="120" w:after="0" w:line="240" w:lineRule="auto"/>
        <w:jc w:val="both"/>
        <w:rPr>
          <w:rFonts w:ascii="Arial" w:hAnsi="Arial" w:cs="Arial"/>
          <w:sz w:val="18"/>
          <w:szCs w:val="18"/>
          <w:highlight w:val="yellow"/>
        </w:rPr>
      </w:pPr>
    </w:p>
    <w:p w14:paraId="5062AABE" w14:textId="1CA744D4" w:rsidR="000245AE" w:rsidRPr="00166374" w:rsidRDefault="000245AE" w:rsidP="00643620">
      <w:pPr>
        <w:spacing w:before="120" w:after="0" w:line="240" w:lineRule="auto"/>
        <w:jc w:val="both"/>
        <w:rPr>
          <w:rFonts w:ascii="Arial" w:hAnsi="Arial" w:cs="Arial"/>
          <w:sz w:val="18"/>
          <w:szCs w:val="18"/>
          <w:highlight w:val="yellow"/>
        </w:rPr>
      </w:pPr>
    </w:p>
    <w:p w14:paraId="58084631" w14:textId="5D4FFAC8" w:rsidR="000245AE" w:rsidRPr="00166374" w:rsidRDefault="000245AE" w:rsidP="00643620">
      <w:pPr>
        <w:spacing w:before="120" w:after="0" w:line="240" w:lineRule="auto"/>
        <w:jc w:val="both"/>
        <w:rPr>
          <w:rFonts w:ascii="Arial" w:hAnsi="Arial" w:cs="Arial"/>
          <w:sz w:val="18"/>
          <w:szCs w:val="18"/>
          <w:highlight w:val="yellow"/>
        </w:rPr>
      </w:pPr>
    </w:p>
    <w:p w14:paraId="6054B9EC" w14:textId="237A6F72" w:rsidR="000245AE" w:rsidRPr="00166374" w:rsidRDefault="000245AE" w:rsidP="00643620">
      <w:pPr>
        <w:spacing w:before="120" w:after="0" w:line="240" w:lineRule="auto"/>
        <w:jc w:val="both"/>
        <w:rPr>
          <w:rFonts w:ascii="Arial" w:hAnsi="Arial" w:cs="Arial"/>
          <w:sz w:val="18"/>
          <w:szCs w:val="18"/>
          <w:highlight w:val="yellow"/>
        </w:rPr>
      </w:pPr>
    </w:p>
    <w:p w14:paraId="2B123E5C" w14:textId="47661D33" w:rsidR="000245AE" w:rsidRPr="00166374" w:rsidRDefault="000245AE" w:rsidP="00643620">
      <w:pPr>
        <w:spacing w:before="120" w:after="0" w:line="240" w:lineRule="auto"/>
        <w:jc w:val="both"/>
        <w:rPr>
          <w:rFonts w:ascii="Arial" w:hAnsi="Arial" w:cs="Arial"/>
          <w:sz w:val="18"/>
          <w:szCs w:val="18"/>
          <w:highlight w:val="yellow"/>
        </w:rPr>
      </w:pPr>
    </w:p>
    <w:p w14:paraId="337B044C" w14:textId="41CB2F46" w:rsidR="000245AE" w:rsidRPr="00166374" w:rsidRDefault="000245AE" w:rsidP="00643620">
      <w:pPr>
        <w:spacing w:before="120" w:after="0" w:line="240" w:lineRule="auto"/>
        <w:jc w:val="both"/>
        <w:rPr>
          <w:rFonts w:ascii="Arial" w:hAnsi="Arial" w:cs="Arial"/>
          <w:sz w:val="18"/>
          <w:szCs w:val="18"/>
          <w:highlight w:val="yellow"/>
        </w:rPr>
      </w:pPr>
    </w:p>
    <w:p w14:paraId="2AE16121" w14:textId="777945B3" w:rsidR="000245AE" w:rsidRPr="00166374" w:rsidRDefault="000245AE" w:rsidP="00643620">
      <w:pPr>
        <w:spacing w:before="120" w:after="0" w:line="240" w:lineRule="auto"/>
        <w:jc w:val="both"/>
        <w:rPr>
          <w:rFonts w:ascii="Arial" w:hAnsi="Arial" w:cs="Arial"/>
          <w:sz w:val="18"/>
          <w:szCs w:val="18"/>
          <w:highlight w:val="yellow"/>
        </w:rPr>
      </w:pPr>
    </w:p>
    <w:p w14:paraId="0273D58C" w14:textId="5756BCC1" w:rsidR="000245AE" w:rsidRPr="00166374" w:rsidRDefault="000245AE" w:rsidP="00643620">
      <w:pPr>
        <w:spacing w:before="120" w:after="0" w:line="240" w:lineRule="auto"/>
        <w:jc w:val="both"/>
        <w:rPr>
          <w:rFonts w:ascii="Arial" w:hAnsi="Arial" w:cs="Arial"/>
          <w:sz w:val="18"/>
          <w:szCs w:val="18"/>
          <w:highlight w:val="yellow"/>
        </w:rPr>
      </w:pPr>
    </w:p>
    <w:p w14:paraId="35940E5B" w14:textId="6BAF861C" w:rsidR="000245AE" w:rsidRPr="00166374" w:rsidRDefault="000245AE" w:rsidP="00643620">
      <w:pPr>
        <w:spacing w:before="120" w:after="0" w:line="240" w:lineRule="auto"/>
        <w:jc w:val="both"/>
        <w:rPr>
          <w:rFonts w:ascii="Arial" w:hAnsi="Arial" w:cs="Arial"/>
          <w:sz w:val="18"/>
          <w:szCs w:val="18"/>
          <w:highlight w:val="yellow"/>
        </w:rPr>
      </w:pPr>
    </w:p>
    <w:p w14:paraId="47B8D895" w14:textId="560EB56E" w:rsidR="000245AE" w:rsidRPr="00166374" w:rsidRDefault="000245AE" w:rsidP="00643620">
      <w:pPr>
        <w:spacing w:before="120" w:after="0" w:line="240" w:lineRule="auto"/>
        <w:jc w:val="both"/>
        <w:rPr>
          <w:rFonts w:ascii="Arial" w:hAnsi="Arial" w:cs="Arial"/>
          <w:sz w:val="18"/>
          <w:szCs w:val="18"/>
          <w:highlight w:val="yellow"/>
        </w:rPr>
      </w:pPr>
    </w:p>
    <w:p w14:paraId="0D5332C0" w14:textId="2F21438B" w:rsidR="000245AE" w:rsidRPr="00166374" w:rsidRDefault="000245AE" w:rsidP="00643620">
      <w:pPr>
        <w:spacing w:before="120" w:after="0" w:line="240" w:lineRule="auto"/>
        <w:jc w:val="both"/>
        <w:rPr>
          <w:rFonts w:ascii="Arial" w:hAnsi="Arial" w:cs="Arial"/>
          <w:sz w:val="18"/>
          <w:szCs w:val="18"/>
          <w:highlight w:val="yellow"/>
        </w:rPr>
      </w:pPr>
    </w:p>
    <w:p w14:paraId="2A28E5F1" w14:textId="1B8CCF6C" w:rsidR="000245AE" w:rsidRPr="00166374" w:rsidRDefault="000245AE" w:rsidP="00643620">
      <w:pPr>
        <w:spacing w:before="120" w:after="0" w:line="240" w:lineRule="auto"/>
        <w:jc w:val="both"/>
        <w:rPr>
          <w:rFonts w:ascii="Arial" w:hAnsi="Arial" w:cs="Arial"/>
          <w:sz w:val="18"/>
          <w:szCs w:val="18"/>
          <w:highlight w:val="yellow"/>
        </w:rPr>
      </w:pPr>
    </w:p>
    <w:p w14:paraId="03FE181D" w14:textId="33FC8C92" w:rsidR="000245AE" w:rsidRPr="00166374" w:rsidRDefault="000245AE" w:rsidP="00643620">
      <w:pPr>
        <w:spacing w:before="120" w:after="0" w:line="240" w:lineRule="auto"/>
        <w:jc w:val="both"/>
        <w:rPr>
          <w:rFonts w:ascii="Arial" w:hAnsi="Arial" w:cs="Arial"/>
          <w:sz w:val="18"/>
          <w:szCs w:val="18"/>
          <w:highlight w:val="yellow"/>
        </w:rPr>
      </w:pPr>
    </w:p>
    <w:p w14:paraId="7AA98CD6" w14:textId="17809E40" w:rsidR="000245AE" w:rsidRPr="00166374" w:rsidRDefault="000245AE" w:rsidP="00643620">
      <w:pPr>
        <w:spacing w:before="120" w:after="0" w:line="240" w:lineRule="auto"/>
        <w:jc w:val="both"/>
        <w:rPr>
          <w:rFonts w:ascii="Arial" w:hAnsi="Arial" w:cs="Arial"/>
          <w:sz w:val="18"/>
          <w:szCs w:val="18"/>
          <w:highlight w:val="yellow"/>
        </w:rPr>
      </w:pPr>
    </w:p>
    <w:p w14:paraId="3C43B8BE" w14:textId="4288A9DE" w:rsidR="000245AE" w:rsidRPr="00166374" w:rsidRDefault="000245AE" w:rsidP="00643620">
      <w:pPr>
        <w:spacing w:before="120" w:after="0" w:line="240" w:lineRule="auto"/>
        <w:jc w:val="both"/>
        <w:rPr>
          <w:rFonts w:ascii="Arial" w:hAnsi="Arial" w:cs="Arial"/>
          <w:sz w:val="18"/>
          <w:szCs w:val="18"/>
          <w:highlight w:val="yellow"/>
        </w:rPr>
      </w:pPr>
    </w:p>
    <w:p w14:paraId="4A2EF486" w14:textId="77777777" w:rsidR="00707348" w:rsidRDefault="00707348">
      <w:pPr>
        <w:rPr>
          <w:rFonts w:ascii="Century Gothic" w:eastAsia="Calibri" w:hAnsi="Century Gothic" w:cs="Calibri"/>
          <w:b/>
          <w:color w:val="3366CC"/>
          <w:sz w:val="24"/>
          <w:szCs w:val="24"/>
          <w:highlight w:val="yellow"/>
          <w:lang w:eastAsia="pt-BR"/>
        </w:rPr>
      </w:pPr>
      <w:r>
        <w:rPr>
          <w:color w:val="3366CC"/>
          <w:sz w:val="24"/>
          <w:szCs w:val="24"/>
          <w:highlight w:val="yellow"/>
        </w:rPr>
        <w:br w:type="page"/>
      </w:r>
    </w:p>
    <w:bookmarkStart w:id="112" w:name="_Toc166236342"/>
    <w:p w14:paraId="22FAC6E7" w14:textId="3D7B9C7B" w:rsidR="0065082F" w:rsidRPr="00397CEF" w:rsidRDefault="00D61BED" w:rsidP="0065082F">
      <w:pPr>
        <w:pStyle w:val="Ttulo1"/>
        <w:rPr>
          <w:b w:val="0"/>
          <w:color w:val="3366CC"/>
          <w:sz w:val="24"/>
          <w:szCs w:val="24"/>
        </w:rPr>
      </w:pPr>
      <w:r w:rsidRPr="00397CEF">
        <w:rPr>
          <w:noProof/>
          <w:color w:val="3366CC"/>
          <w:sz w:val="22"/>
        </w:rPr>
        <w:lastRenderedPageBreak/>
        <mc:AlternateContent>
          <mc:Choice Requires="wpg">
            <w:drawing>
              <wp:anchor distT="0" distB="0" distL="114300" distR="114300" simplePos="0" relativeHeight="251708430" behindDoc="0" locked="0" layoutInCell="1" allowOverlap="1" wp14:anchorId="795DCA44" wp14:editId="6D0DBF7E">
                <wp:simplePos x="0" y="0"/>
                <wp:positionH relativeFrom="margin">
                  <wp:posOffset>-29441</wp:posOffset>
                </wp:positionH>
                <wp:positionV relativeFrom="paragraph">
                  <wp:posOffset>191135</wp:posOffset>
                </wp:positionV>
                <wp:extent cx="1895302" cy="72044"/>
                <wp:effectExtent l="0" t="0" r="10160" b="0"/>
                <wp:wrapNone/>
                <wp:docPr id="8394196" name="Group 25676"/>
                <wp:cNvGraphicFramePr/>
                <a:graphic xmlns:a="http://schemas.openxmlformats.org/drawingml/2006/main">
                  <a:graphicData uri="http://schemas.microsoft.com/office/word/2010/wordprocessingGroup">
                    <wpg:wgp>
                      <wpg:cNvGrpSpPr/>
                      <wpg:grpSpPr>
                        <a:xfrm>
                          <a:off x="0" y="0"/>
                          <a:ext cx="1895302" cy="72044"/>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F4C3B2" id="Group 25676" o:spid="_x0000_s1026" style="position:absolute;margin-left:-2.3pt;margin-top:15.05pt;width:149.25pt;height:5.65pt;z-index:2517084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397CEF">
        <w:rPr>
          <w:color w:val="3366CC"/>
          <w:sz w:val="24"/>
          <w:szCs w:val="24"/>
        </w:rPr>
        <w:t>EXPANSÃO D</w:t>
      </w:r>
      <w:r w:rsidR="004D4BB4" w:rsidRPr="00397CEF">
        <w:rPr>
          <w:color w:val="3366CC"/>
          <w:sz w:val="24"/>
          <w:szCs w:val="24"/>
        </w:rPr>
        <w:t>A</w:t>
      </w:r>
      <w:r w:rsidR="002311D6" w:rsidRPr="00397CEF">
        <w:rPr>
          <w:color w:val="3366CC"/>
          <w:sz w:val="24"/>
          <w:szCs w:val="24"/>
        </w:rPr>
        <w:t xml:space="preserve"> GERAÇÃO</w:t>
      </w:r>
      <w:bookmarkEnd w:id="112"/>
      <w:r w:rsidR="002311D6" w:rsidRPr="00397CEF">
        <w:rPr>
          <w:color w:val="3366CC"/>
          <w:sz w:val="24"/>
          <w:szCs w:val="24"/>
        </w:rPr>
        <w:t xml:space="preserve"> </w:t>
      </w:r>
      <w:bookmarkStart w:id="113" w:name="_Toc146548146"/>
    </w:p>
    <w:bookmarkEnd w:id="113"/>
    <w:p w14:paraId="300448E9" w14:textId="77777777" w:rsidR="00217260" w:rsidRPr="00397CEF" w:rsidRDefault="00217260" w:rsidP="004368AB">
      <w:pPr>
        <w:pStyle w:val="Ttulo1"/>
        <w:ind w:left="0" w:firstLine="0"/>
        <w:rPr>
          <w:color w:val="3366CC"/>
          <w:sz w:val="24"/>
          <w:szCs w:val="24"/>
        </w:rPr>
      </w:pPr>
    </w:p>
    <w:p w14:paraId="1C7C567E" w14:textId="6C415A18" w:rsidR="00F04826" w:rsidRPr="00397CEF" w:rsidRDefault="002311D6" w:rsidP="001354AD">
      <w:pPr>
        <w:pStyle w:val="Ttulo2"/>
        <w:rPr>
          <w:b/>
          <w:color w:val="3366CC"/>
          <w:sz w:val="24"/>
          <w:szCs w:val="24"/>
        </w:rPr>
      </w:pPr>
      <w:bookmarkStart w:id="114" w:name="_Toc166236343"/>
      <w:r w:rsidRPr="00397CEF">
        <w:rPr>
          <w:b/>
          <w:color w:val="3366CC"/>
          <w:sz w:val="24"/>
          <w:szCs w:val="24"/>
        </w:rPr>
        <w:t xml:space="preserve">Entrada em </w:t>
      </w:r>
      <w:r w:rsidR="0066731D" w:rsidRPr="00397CEF">
        <w:rPr>
          <w:b/>
          <w:color w:val="3366CC"/>
          <w:sz w:val="24"/>
          <w:szCs w:val="24"/>
        </w:rPr>
        <w:t>o</w:t>
      </w:r>
      <w:r w:rsidRPr="00397CEF">
        <w:rPr>
          <w:b/>
          <w:color w:val="3366CC"/>
          <w:sz w:val="24"/>
          <w:szCs w:val="24"/>
        </w:rPr>
        <w:t xml:space="preserve">peração de </w:t>
      </w:r>
      <w:r w:rsidR="0066731D" w:rsidRPr="00397CEF">
        <w:rPr>
          <w:b/>
          <w:color w:val="3366CC"/>
          <w:sz w:val="24"/>
          <w:szCs w:val="24"/>
        </w:rPr>
        <w:t>e</w:t>
      </w:r>
      <w:r w:rsidRPr="00397CEF">
        <w:rPr>
          <w:b/>
          <w:color w:val="3366CC"/>
          <w:sz w:val="24"/>
          <w:szCs w:val="24"/>
        </w:rPr>
        <w:t xml:space="preserve">mpreendimentos de </w:t>
      </w:r>
      <w:r w:rsidR="0066731D" w:rsidRPr="00397CEF">
        <w:rPr>
          <w:b/>
          <w:color w:val="3366CC"/>
          <w:sz w:val="24"/>
          <w:szCs w:val="24"/>
        </w:rPr>
        <w:t>g</w:t>
      </w:r>
      <w:r w:rsidRPr="00397CEF">
        <w:rPr>
          <w:b/>
          <w:color w:val="3366CC"/>
          <w:sz w:val="24"/>
          <w:szCs w:val="24"/>
        </w:rPr>
        <w:t>eração</w:t>
      </w:r>
      <w:bookmarkEnd w:id="114"/>
      <w:r w:rsidR="00F04826" w:rsidRPr="00397CEF">
        <w:rPr>
          <w:b/>
          <w:color w:val="3366CC"/>
          <w:sz w:val="24"/>
          <w:szCs w:val="24"/>
        </w:rPr>
        <w:t xml:space="preserve"> </w:t>
      </w:r>
    </w:p>
    <w:p w14:paraId="5DD3456F" w14:textId="6B162E45" w:rsidR="00C514E8" w:rsidRPr="00397CEF" w:rsidRDefault="00397CEF" w:rsidP="00C514E8">
      <w:pPr>
        <w:rPr>
          <w:rStyle w:val="ui-provider"/>
          <w:rFonts w:ascii="Century Gothic" w:hAnsi="Century Gothic"/>
          <w:b/>
          <w:color w:val="3366CC"/>
          <w:szCs w:val="24"/>
        </w:rPr>
      </w:pPr>
      <w:r w:rsidRPr="00397CEF">
        <w:rPr>
          <w:rFonts w:ascii="Century Gothic" w:hAnsi="Century Gothic"/>
          <w:color w:val="3366CC"/>
        </w:rPr>
        <w:t>Fevereiro</w:t>
      </w:r>
      <w:r w:rsidR="00C514E8" w:rsidRPr="00397CEF">
        <w:rPr>
          <w:rFonts w:ascii="Century Gothic" w:hAnsi="Century Gothic"/>
          <w:color w:val="3366CC"/>
        </w:rPr>
        <w:t xml:space="preserve"> de 2024</w:t>
      </w:r>
    </w:p>
    <w:p w14:paraId="2CB867EB" w14:textId="611B9B6B" w:rsidR="006F29DC" w:rsidRPr="00397CEF" w:rsidRDefault="006F29DC" w:rsidP="00765B4B">
      <w:pPr>
        <w:spacing w:after="76"/>
        <w:ind w:right="-14"/>
        <w:rPr>
          <w:rFonts w:ascii="Century Gothic" w:eastAsiaTheme="majorEastAsia" w:hAnsi="Century Gothic" w:cs="Arial"/>
          <w:b/>
          <w:color w:val="3366CC"/>
        </w:rPr>
      </w:pPr>
    </w:p>
    <w:p w14:paraId="04788C67" w14:textId="1ACC5A7F" w:rsidR="006F29DC" w:rsidRPr="00397CEF" w:rsidRDefault="006F29DC" w:rsidP="005A1533">
      <w:pPr>
        <w:spacing w:after="120"/>
        <w:jc w:val="center"/>
        <w:rPr>
          <w:rFonts w:ascii="Arial" w:eastAsiaTheme="majorEastAsia" w:hAnsi="Arial" w:cs="Arial"/>
          <w:color w:val="3366CC"/>
          <w:szCs w:val="20"/>
        </w:rPr>
      </w:pPr>
      <w:r w:rsidRPr="00397CEF">
        <w:rPr>
          <w:rFonts w:ascii="Arial" w:eastAsiaTheme="majorEastAsia" w:hAnsi="Arial" w:cs="Arial"/>
          <w:color w:val="3366CC"/>
          <w:szCs w:val="20"/>
        </w:rPr>
        <w:t xml:space="preserve">Descrição dos empreendimentos que entraram em operação no mês </w:t>
      </w:r>
    </w:p>
    <w:p w14:paraId="360E4B32" w14:textId="0565969A" w:rsidR="00F51A56" w:rsidRPr="00166374" w:rsidRDefault="00397CEF" w:rsidP="00A31BB2">
      <w:pPr>
        <w:spacing w:after="76"/>
        <w:ind w:right="-14"/>
        <w:jc w:val="center"/>
        <w:rPr>
          <w:rFonts w:ascii="Century Gothic" w:eastAsiaTheme="majorEastAsia" w:hAnsi="Century Gothic" w:cstheme="majorBidi"/>
          <w:b/>
          <w:color w:val="0033CC"/>
          <w:sz w:val="19"/>
          <w:szCs w:val="19"/>
          <w:highlight w:val="yellow"/>
        </w:rPr>
      </w:pPr>
      <w:r w:rsidRPr="008E6AD6">
        <w:rPr>
          <w:noProof/>
          <w:lang w:eastAsia="pt-BR"/>
        </w:rPr>
        <w:drawing>
          <wp:inline distT="0" distB="0" distL="0" distR="0" wp14:anchorId="59A0691C" wp14:editId="6C8E661D">
            <wp:extent cx="6750685" cy="7734935"/>
            <wp:effectExtent l="0" t="0" r="0" b="0"/>
            <wp:docPr id="1542030978" name="Imagem 154203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0685" cy="7734935"/>
                    </a:xfrm>
                    <a:prstGeom prst="rect">
                      <a:avLst/>
                    </a:prstGeom>
                    <a:noFill/>
                    <a:ln>
                      <a:noFill/>
                    </a:ln>
                  </pic:spPr>
                </pic:pic>
              </a:graphicData>
            </a:graphic>
          </wp:inline>
        </w:drawing>
      </w:r>
    </w:p>
    <w:p w14:paraId="799713FF" w14:textId="64AFA848" w:rsidR="0066731D" w:rsidRPr="00166374"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166374"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166374"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166374"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166374"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166374"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CF784F8" w:rsidR="00765B4B" w:rsidRPr="00166374" w:rsidRDefault="00765B4B" w:rsidP="00A31BB2">
      <w:pPr>
        <w:spacing w:after="76"/>
        <w:ind w:right="-14"/>
        <w:jc w:val="center"/>
        <w:rPr>
          <w:rFonts w:ascii="Century Gothic" w:eastAsiaTheme="majorEastAsia" w:hAnsi="Century Gothic" w:cstheme="majorBidi"/>
          <w:b/>
          <w:color w:val="0033CC"/>
          <w:highlight w:val="yellow"/>
        </w:rPr>
      </w:pPr>
    </w:p>
    <w:p w14:paraId="6446CB72" w14:textId="5517E362" w:rsidR="0040639A" w:rsidRPr="00166374" w:rsidRDefault="00397CEF" w:rsidP="0040639A">
      <w:pPr>
        <w:ind w:firstLine="708"/>
        <w:jc w:val="center"/>
        <w:rPr>
          <w:rFonts w:cstheme="minorHAnsi"/>
          <w:sz w:val="18"/>
          <w:szCs w:val="18"/>
          <w:highlight w:val="yellow"/>
        </w:rPr>
      </w:pPr>
      <w:r w:rsidRPr="00F2235B">
        <w:rPr>
          <w:noProof/>
          <w:lang w:eastAsia="pt-BR"/>
        </w:rPr>
        <w:drawing>
          <wp:inline distT="0" distB="0" distL="0" distR="0" wp14:anchorId="4AA08FFE" wp14:editId="496E5094">
            <wp:extent cx="5704929" cy="5727801"/>
            <wp:effectExtent l="0" t="0" r="0" b="6350"/>
            <wp:docPr id="1542030981" name="Imagem 154203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8538" cy="5731424"/>
                    </a:xfrm>
                    <a:prstGeom prst="rect">
                      <a:avLst/>
                    </a:prstGeom>
                    <a:noFill/>
                    <a:ln>
                      <a:noFill/>
                    </a:ln>
                  </pic:spPr>
                </pic:pic>
              </a:graphicData>
            </a:graphic>
          </wp:inline>
        </w:drawing>
      </w:r>
    </w:p>
    <w:p w14:paraId="14576653" w14:textId="3AA8070F" w:rsidR="00EF739A" w:rsidRPr="00397CEF" w:rsidRDefault="00EF739A" w:rsidP="00EF739A">
      <w:pPr>
        <w:jc w:val="center"/>
        <w:rPr>
          <w:rFonts w:ascii="Arial" w:hAnsi="Arial" w:cs="Arial"/>
          <w:color w:val="3366CC"/>
          <w:szCs w:val="24"/>
        </w:rPr>
      </w:pPr>
      <w:r w:rsidRPr="00397CEF">
        <w:rPr>
          <w:rFonts w:ascii="Arial" w:hAnsi="Arial" w:cs="Arial"/>
          <w:color w:val="3366CC"/>
          <w:szCs w:val="24"/>
        </w:rPr>
        <w:t xml:space="preserve">Localização geográfica dos empreendimentos que entraram em operação </w:t>
      </w:r>
      <w:r w:rsidR="00E154CD" w:rsidRPr="00397CEF">
        <w:rPr>
          <w:rFonts w:ascii="Arial" w:hAnsi="Arial" w:cs="Arial"/>
          <w:color w:val="3366CC"/>
          <w:szCs w:val="24"/>
        </w:rPr>
        <w:t xml:space="preserve">– </w:t>
      </w:r>
      <w:r w:rsidR="00397CEF" w:rsidRPr="00397CEF">
        <w:rPr>
          <w:rFonts w:ascii="Arial" w:hAnsi="Arial" w:cs="Arial"/>
          <w:color w:val="3366CC"/>
          <w:szCs w:val="24"/>
        </w:rPr>
        <w:t>Fevereiro</w:t>
      </w:r>
      <w:r w:rsidR="00E154CD" w:rsidRPr="00397CEF">
        <w:rPr>
          <w:rFonts w:ascii="Arial" w:hAnsi="Arial" w:cs="Arial"/>
          <w:color w:val="3366CC"/>
          <w:szCs w:val="24"/>
        </w:rPr>
        <w:t>/2024</w:t>
      </w:r>
    </w:p>
    <w:p w14:paraId="6A3411F5" w14:textId="02DEF6C1" w:rsidR="00D92D24" w:rsidRPr="00397CEF" w:rsidRDefault="00D92D24" w:rsidP="00F04826">
      <w:pPr>
        <w:ind w:firstLine="708"/>
        <w:jc w:val="right"/>
        <w:rPr>
          <w:rFonts w:ascii="Arial" w:hAnsi="Arial" w:cs="Arial"/>
          <w:sz w:val="18"/>
          <w:szCs w:val="18"/>
        </w:rPr>
      </w:pPr>
    </w:p>
    <w:p w14:paraId="030AC008" w14:textId="12EB5BF9" w:rsidR="00643620" w:rsidRPr="00397CEF" w:rsidRDefault="00676668" w:rsidP="00F04826">
      <w:pPr>
        <w:ind w:firstLine="708"/>
        <w:jc w:val="right"/>
        <w:rPr>
          <w:rStyle w:val="Hyperlink"/>
          <w:rFonts w:ascii="Arial" w:hAnsi="Arial" w:cs="Arial"/>
          <w:color w:val="auto"/>
          <w:sz w:val="18"/>
          <w:szCs w:val="18"/>
        </w:rPr>
      </w:pPr>
      <w:r w:rsidRPr="00397CEF">
        <w:rPr>
          <w:rFonts w:ascii="Arial" w:hAnsi="Arial" w:cs="Arial"/>
          <w:sz w:val="18"/>
          <w:szCs w:val="18"/>
        </w:rPr>
        <w:t>Fonte dos dados</w:t>
      </w:r>
      <w:hyperlink r:id="rId74" w:history="1">
        <w:r w:rsidR="0040639A" w:rsidRPr="00397CEF">
          <w:rPr>
            <w:rStyle w:val="Hyperlink"/>
            <w:rFonts w:ascii="Arial" w:hAnsi="Arial" w:cs="Arial"/>
            <w:color w:val="auto"/>
            <w:sz w:val="18"/>
            <w:szCs w:val="18"/>
            <w:u w:val="none"/>
          </w:rPr>
          <w:t xml:space="preserve">: </w:t>
        </w:r>
        <w:r w:rsidR="0040639A" w:rsidRPr="00397CEF">
          <w:rPr>
            <w:rStyle w:val="Hyperlink"/>
            <w:rFonts w:ascii="Arial" w:hAnsi="Arial" w:cs="Arial"/>
            <w:color w:val="auto"/>
            <w:sz w:val="18"/>
            <w:szCs w:val="18"/>
          </w:rPr>
          <w:t>ANEEL</w:t>
        </w:r>
        <w:r w:rsidR="0040639A" w:rsidRPr="00397CEF">
          <w:rPr>
            <w:rStyle w:val="Hyperlink"/>
            <w:rFonts w:ascii="Arial" w:hAnsi="Arial" w:cs="Arial"/>
            <w:color w:val="auto"/>
            <w:sz w:val="18"/>
            <w:szCs w:val="18"/>
            <w:u w:val="none"/>
          </w:rPr>
          <w:t>.</w:t>
        </w:r>
      </w:hyperlink>
    </w:p>
    <w:p w14:paraId="04469983" w14:textId="3943C4A1" w:rsidR="00765B4B" w:rsidRPr="00166374" w:rsidRDefault="00765B4B" w:rsidP="00F04826">
      <w:pPr>
        <w:ind w:firstLine="708"/>
        <w:jc w:val="right"/>
        <w:rPr>
          <w:rFonts w:ascii="Century Gothic" w:hAnsi="Century Gothic" w:cs="Arial"/>
          <w:b/>
          <w:highlight w:val="yellow"/>
        </w:rPr>
      </w:pPr>
    </w:p>
    <w:p w14:paraId="77DB2E40" w14:textId="6932AC4F" w:rsidR="00EB7BF0" w:rsidRPr="00166374" w:rsidRDefault="00EB7BF0" w:rsidP="00F04826">
      <w:pPr>
        <w:ind w:firstLine="708"/>
        <w:jc w:val="right"/>
        <w:rPr>
          <w:rFonts w:ascii="Century Gothic" w:hAnsi="Century Gothic" w:cs="Arial"/>
          <w:b/>
          <w:highlight w:val="yellow"/>
        </w:rPr>
      </w:pPr>
    </w:p>
    <w:p w14:paraId="580931C8" w14:textId="41F774BA" w:rsidR="00EB7BF0" w:rsidRPr="00166374" w:rsidRDefault="00EB7BF0" w:rsidP="00F04826">
      <w:pPr>
        <w:ind w:firstLine="708"/>
        <w:jc w:val="right"/>
        <w:rPr>
          <w:rFonts w:ascii="Century Gothic" w:hAnsi="Century Gothic" w:cs="Arial"/>
          <w:b/>
          <w:highlight w:val="yellow"/>
        </w:rPr>
      </w:pPr>
    </w:p>
    <w:p w14:paraId="4D45CC8D" w14:textId="3A203D6A" w:rsidR="00EB7BF0" w:rsidRPr="00166374" w:rsidRDefault="00EB7BF0" w:rsidP="00F04826">
      <w:pPr>
        <w:ind w:firstLine="708"/>
        <w:jc w:val="right"/>
        <w:rPr>
          <w:rFonts w:ascii="Century Gothic" w:hAnsi="Century Gothic" w:cs="Arial"/>
          <w:b/>
          <w:highlight w:val="yellow"/>
        </w:rPr>
      </w:pPr>
    </w:p>
    <w:p w14:paraId="01E0D47E" w14:textId="5B0BD2E2" w:rsidR="00EB7BF0" w:rsidRPr="00166374" w:rsidRDefault="00EB7BF0" w:rsidP="00F04826">
      <w:pPr>
        <w:ind w:firstLine="708"/>
        <w:jc w:val="right"/>
        <w:rPr>
          <w:rFonts w:ascii="Century Gothic" w:hAnsi="Century Gothic" w:cs="Arial"/>
          <w:b/>
          <w:highlight w:val="yellow"/>
        </w:rPr>
      </w:pPr>
    </w:p>
    <w:p w14:paraId="6FA6096E" w14:textId="4E4F118D" w:rsidR="00EB7BF0" w:rsidRPr="00166374" w:rsidRDefault="00EB7BF0" w:rsidP="00F04826">
      <w:pPr>
        <w:ind w:firstLine="708"/>
        <w:jc w:val="right"/>
        <w:rPr>
          <w:rFonts w:ascii="Century Gothic" w:hAnsi="Century Gothic" w:cs="Arial"/>
          <w:b/>
          <w:highlight w:val="yellow"/>
        </w:rPr>
      </w:pPr>
    </w:p>
    <w:p w14:paraId="4A6131E1" w14:textId="69EE088F" w:rsidR="00EB7BF0" w:rsidRPr="00166374" w:rsidRDefault="00EB7BF0" w:rsidP="00F04826">
      <w:pPr>
        <w:ind w:firstLine="708"/>
        <w:jc w:val="right"/>
        <w:rPr>
          <w:rFonts w:ascii="Century Gothic" w:hAnsi="Century Gothic" w:cs="Arial"/>
          <w:b/>
          <w:highlight w:val="yellow"/>
        </w:rPr>
      </w:pPr>
    </w:p>
    <w:p w14:paraId="6BCB460A" w14:textId="0891276B" w:rsidR="00EB7BF0" w:rsidRPr="00166374" w:rsidRDefault="00EB7BF0" w:rsidP="00F04826">
      <w:pPr>
        <w:ind w:firstLine="708"/>
        <w:jc w:val="right"/>
        <w:rPr>
          <w:rFonts w:ascii="Century Gothic" w:hAnsi="Century Gothic" w:cs="Arial"/>
          <w:b/>
          <w:highlight w:val="yellow"/>
        </w:rPr>
      </w:pPr>
    </w:p>
    <w:p w14:paraId="5DF3573F" w14:textId="0921EF1F" w:rsidR="00287764" w:rsidRPr="00397CEF" w:rsidRDefault="00784773" w:rsidP="005A1533">
      <w:pPr>
        <w:spacing w:after="120"/>
        <w:jc w:val="center"/>
        <w:rPr>
          <w:rFonts w:ascii="Arial" w:eastAsiaTheme="majorEastAsia" w:hAnsi="Arial" w:cs="Arial"/>
          <w:color w:val="3366CC"/>
          <w:szCs w:val="20"/>
        </w:rPr>
      </w:pPr>
      <w:r w:rsidRPr="00397CEF">
        <w:rPr>
          <w:rFonts w:ascii="Arial" w:eastAsiaTheme="majorEastAsia" w:hAnsi="Arial" w:cs="Arial"/>
          <w:color w:val="3366CC"/>
          <w:szCs w:val="20"/>
        </w:rPr>
        <w:lastRenderedPageBreak/>
        <w:t>Expansão da geração realizada</w:t>
      </w:r>
      <w:r w:rsidR="00643620" w:rsidRPr="00397CEF">
        <w:rPr>
          <w:rFonts w:ascii="Arial" w:eastAsiaTheme="majorEastAsia" w:hAnsi="Arial" w:cs="Arial"/>
          <w:color w:val="3366CC"/>
          <w:szCs w:val="20"/>
        </w:rPr>
        <w:t xml:space="preserve"> por ambiente de contratação </w:t>
      </w:r>
    </w:p>
    <w:p w14:paraId="75DF2AD6" w14:textId="58F2EE7D" w:rsidR="008D2804" w:rsidRDefault="00397CEF" w:rsidP="008D2804">
      <w:pPr>
        <w:spacing w:after="120"/>
        <w:jc w:val="center"/>
        <w:rPr>
          <w:rFonts w:ascii="Arial" w:eastAsiaTheme="majorEastAsia" w:hAnsi="Arial" w:cs="Arial"/>
          <w:color w:val="3366CC"/>
          <w:szCs w:val="20"/>
          <w:highlight w:val="yellow"/>
        </w:rPr>
      </w:pPr>
      <w:r w:rsidRPr="006315AC">
        <w:rPr>
          <w:noProof/>
          <w:lang w:eastAsia="pt-BR"/>
        </w:rPr>
        <w:drawing>
          <wp:inline distT="0" distB="0" distL="0" distR="0" wp14:anchorId="5785000C" wp14:editId="621498B1">
            <wp:extent cx="4994591" cy="3132000"/>
            <wp:effectExtent l="0" t="0" r="0" b="0"/>
            <wp:docPr id="1542030983" name="Imagem 15420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4591" cy="3132000"/>
                    </a:xfrm>
                    <a:prstGeom prst="rect">
                      <a:avLst/>
                    </a:prstGeom>
                    <a:noFill/>
                    <a:ln>
                      <a:noFill/>
                    </a:ln>
                  </pic:spPr>
                </pic:pic>
              </a:graphicData>
            </a:graphic>
          </wp:inline>
        </w:drawing>
      </w:r>
    </w:p>
    <w:p w14:paraId="7AB40BA8" w14:textId="77777777" w:rsidR="00397CEF" w:rsidRPr="00166374" w:rsidRDefault="00397CEF" w:rsidP="008D2804">
      <w:pPr>
        <w:spacing w:after="120"/>
        <w:jc w:val="center"/>
        <w:rPr>
          <w:rFonts w:ascii="Arial" w:eastAsiaTheme="majorEastAsia" w:hAnsi="Arial" w:cs="Arial"/>
          <w:color w:val="3366CC"/>
          <w:szCs w:val="20"/>
          <w:highlight w:val="yellow"/>
        </w:rPr>
      </w:pPr>
    </w:p>
    <w:p w14:paraId="208BE2B4" w14:textId="77777777" w:rsidR="00461E4D" w:rsidRPr="00166374" w:rsidRDefault="00461E4D" w:rsidP="008D2804">
      <w:pPr>
        <w:spacing w:after="120"/>
        <w:jc w:val="center"/>
        <w:rPr>
          <w:rFonts w:ascii="Arial" w:eastAsiaTheme="majorEastAsia" w:hAnsi="Arial" w:cs="Arial"/>
          <w:color w:val="3366CC"/>
          <w:szCs w:val="20"/>
          <w:highlight w:val="yellow"/>
        </w:rPr>
      </w:pPr>
    </w:p>
    <w:p w14:paraId="7B4E9C6D" w14:textId="2E9F263C" w:rsidR="00A0567F" w:rsidRPr="00397CEF" w:rsidRDefault="00397CEF" w:rsidP="00A0567F">
      <w:pPr>
        <w:spacing w:before="60" w:after="120"/>
        <w:ind w:right="141"/>
        <w:jc w:val="center"/>
        <w:rPr>
          <w:rFonts w:cstheme="minorHAnsi"/>
          <w:sz w:val="18"/>
          <w:szCs w:val="18"/>
        </w:rPr>
      </w:pPr>
      <w:r w:rsidRPr="00397CEF">
        <w:rPr>
          <w:noProof/>
          <w:lang w:eastAsia="pt-BR"/>
        </w:rPr>
        <w:drawing>
          <wp:inline distT="0" distB="0" distL="0" distR="0" wp14:anchorId="6AB26364" wp14:editId="5D0B51F6">
            <wp:extent cx="5819775" cy="4733997"/>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9775" cy="4733997"/>
                    </a:xfrm>
                    <a:prstGeom prst="rect">
                      <a:avLst/>
                    </a:prstGeom>
                    <a:noFill/>
                    <a:ln>
                      <a:noFill/>
                    </a:ln>
                  </pic:spPr>
                </pic:pic>
              </a:graphicData>
            </a:graphic>
          </wp:inline>
        </w:drawing>
      </w:r>
    </w:p>
    <w:p w14:paraId="6AED53C0" w14:textId="17C0546D" w:rsidR="00784773" w:rsidRPr="00397CEF" w:rsidRDefault="00784773" w:rsidP="00784773">
      <w:pPr>
        <w:jc w:val="center"/>
        <w:rPr>
          <w:rFonts w:ascii="Arial" w:hAnsi="Arial" w:cs="Arial"/>
          <w:color w:val="3366CC"/>
          <w:szCs w:val="24"/>
        </w:rPr>
      </w:pPr>
      <w:r w:rsidRPr="00397CEF">
        <w:rPr>
          <w:rFonts w:ascii="Arial" w:hAnsi="Arial" w:cs="Arial"/>
          <w:color w:val="3366CC"/>
          <w:szCs w:val="24"/>
        </w:rPr>
        <w:t>Acumulado da expansão da geração em 2024 por subsistema</w:t>
      </w:r>
    </w:p>
    <w:p w14:paraId="5AD4A8A6" w14:textId="2F50DBFF" w:rsidR="007668D4" w:rsidRPr="00397CEF" w:rsidRDefault="00676668" w:rsidP="00B850B7">
      <w:pPr>
        <w:spacing w:before="60" w:after="120"/>
        <w:ind w:right="-142"/>
        <w:jc w:val="right"/>
        <w:rPr>
          <w:rFonts w:ascii="Arial" w:hAnsi="Arial" w:cs="Arial"/>
          <w:sz w:val="18"/>
          <w:szCs w:val="18"/>
        </w:rPr>
      </w:pPr>
      <w:r w:rsidRPr="00397CEF">
        <w:rPr>
          <w:rFonts w:ascii="Arial" w:hAnsi="Arial" w:cs="Arial"/>
          <w:sz w:val="18"/>
          <w:szCs w:val="18"/>
        </w:rPr>
        <w:t>Fonte dos dados</w:t>
      </w:r>
      <w:hyperlink r:id="rId77" w:history="1">
        <w:r w:rsidR="0040639A" w:rsidRPr="00397CEF">
          <w:rPr>
            <w:rStyle w:val="Hyperlink"/>
            <w:rFonts w:ascii="Arial" w:hAnsi="Arial" w:cs="Arial"/>
            <w:color w:val="auto"/>
            <w:sz w:val="18"/>
            <w:szCs w:val="18"/>
            <w:u w:val="none"/>
          </w:rPr>
          <w:t xml:space="preserve">: </w:t>
        </w:r>
        <w:r w:rsidR="0040639A" w:rsidRPr="00397CEF">
          <w:rPr>
            <w:rStyle w:val="Hyperlink"/>
            <w:rFonts w:ascii="Arial" w:hAnsi="Arial" w:cs="Arial"/>
            <w:color w:val="auto"/>
            <w:sz w:val="18"/>
            <w:szCs w:val="18"/>
          </w:rPr>
          <w:t>ANEEL</w:t>
        </w:r>
        <w:r w:rsidR="0040639A" w:rsidRPr="00397CEF">
          <w:rPr>
            <w:rStyle w:val="Hyperlink"/>
            <w:rFonts w:ascii="Arial" w:hAnsi="Arial" w:cs="Arial"/>
            <w:color w:val="auto"/>
            <w:sz w:val="18"/>
            <w:szCs w:val="18"/>
            <w:u w:val="none"/>
          </w:rPr>
          <w:t>.</w:t>
        </w:r>
      </w:hyperlink>
    </w:p>
    <w:p w14:paraId="71458E10" w14:textId="5FC98A8A" w:rsidR="00F04826" w:rsidRPr="00397CEF" w:rsidRDefault="00F04826" w:rsidP="001354AD">
      <w:pPr>
        <w:pStyle w:val="Ttulo2"/>
        <w:rPr>
          <w:b/>
          <w:color w:val="3366CC"/>
          <w:sz w:val="24"/>
          <w:szCs w:val="24"/>
        </w:rPr>
      </w:pPr>
      <w:bookmarkStart w:id="115" w:name="_Toc166236344"/>
      <w:r w:rsidRPr="00397CEF">
        <w:rPr>
          <w:b/>
          <w:color w:val="3366CC"/>
          <w:sz w:val="24"/>
          <w:szCs w:val="24"/>
        </w:rPr>
        <w:lastRenderedPageBreak/>
        <w:t>Previsão da expansão da geração</w:t>
      </w:r>
      <w:bookmarkEnd w:id="115"/>
    </w:p>
    <w:p w14:paraId="30EB4FAB" w14:textId="5B8A71B7" w:rsidR="002311D6" w:rsidRPr="00397CEF" w:rsidRDefault="002311D6" w:rsidP="002311D6">
      <w:pPr>
        <w:rPr>
          <w:rFonts w:ascii="Century Gothic" w:hAnsi="Century Gothic"/>
          <w:b/>
          <w:color w:val="3366CC"/>
          <w:lang w:eastAsia="pt-BR"/>
        </w:rPr>
      </w:pPr>
    </w:p>
    <w:p w14:paraId="3EA909D8" w14:textId="369D505C" w:rsidR="008A3C76" w:rsidRPr="00397CEF" w:rsidRDefault="00643620" w:rsidP="00B557DC">
      <w:pPr>
        <w:spacing w:after="120"/>
        <w:ind w:right="-11"/>
        <w:jc w:val="center"/>
        <w:rPr>
          <w:rFonts w:ascii="Arial" w:eastAsiaTheme="majorEastAsia" w:hAnsi="Arial" w:cs="Arial"/>
          <w:color w:val="3366CC"/>
        </w:rPr>
      </w:pPr>
      <w:r w:rsidRPr="00397CEF">
        <w:rPr>
          <w:rFonts w:ascii="Arial" w:eastAsiaTheme="majorEastAsia" w:hAnsi="Arial" w:cs="Arial"/>
          <w:color w:val="3366CC"/>
        </w:rPr>
        <w:t xml:space="preserve">Perspectiva da expansão da capacidade instalada de geração </w:t>
      </w:r>
      <w:r w:rsidR="005040A8" w:rsidRPr="00397CEF">
        <w:rPr>
          <w:rFonts w:ascii="Arial" w:eastAsiaTheme="majorEastAsia" w:hAnsi="Arial" w:cs="Arial"/>
          <w:color w:val="3366CC"/>
        </w:rPr>
        <w:t>por ambiente de contratação</w:t>
      </w:r>
    </w:p>
    <w:p w14:paraId="4C209C08" w14:textId="1E403E66" w:rsidR="000D7884" w:rsidRPr="00166374" w:rsidRDefault="00397CEF" w:rsidP="00B557DC">
      <w:pPr>
        <w:spacing w:after="120"/>
        <w:ind w:right="-11"/>
        <w:jc w:val="center"/>
        <w:rPr>
          <w:rFonts w:ascii="Arial" w:eastAsiaTheme="majorEastAsia" w:hAnsi="Arial" w:cs="Arial"/>
          <w:color w:val="3366CC"/>
          <w:highlight w:val="yellow"/>
        </w:rPr>
      </w:pPr>
      <w:r w:rsidRPr="00724EA0">
        <w:rPr>
          <w:noProof/>
          <w:lang w:eastAsia="pt-BR"/>
        </w:rPr>
        <w:drawing>
          <wp:inline distT="0" distB="0" distL="0" distR="0" wp14:anchorId="22B30087" wp14:editId="527E72AD">
            <wp:extent cx="6055153" cy="25560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55153" cy="2556000"/>
                    </a:xfrm>
                    <a:prstGeom prst="rect">
                      <a:avLst/>
                    </a:prstGeom>
                    <a:noFill/>
                    <a:ln>
                      <a:noFill/>
                    </a:ln>
                  </pic:spPr>
                </pic:pic>
              </a:graphicData>
            </a:graphic>
          </wp:inline>
        </w:drawing>
      </w:r>
    </w:p>
    <w:p w14:paraId="722F21E9" w14:textId="6E9F2694" w:rsidR="00E739B6" w:rsidRPr="00385030" w:rsidRDefault="009A068A" w:rsidP="005A1533">
      <w:pPr>
        <w:jc w:val="both"/>
        <w:rPr>
          <w:rFonts w:ascii="Arial" w:hAnsi="Arial" w:cs="Arial"/>
          <w:sz w:val="16"/>
          <w:szCs w:val="16"/>
        </w:rPr>
      </w:pPr>
      <w:r w:rsidRPr="00385030">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2EC9491A" w14:textId="2D8A6E0F" w:rsidR="00A0567F" w:rsidRPr="00385030" w:rsidRDefault="00385030" w:rsidP="00A0567F">
      <w:pPr>
        <w:jc w:val="center"/>
        <w:rPr>
          <w:rFonts w:ascii="Arial Narrow" w:hAnsi="Arial Narrow"/>
          <w:sz w:val="18"/>
          <w:szCs w:val="18"/>
        </w:rPr>
      </w:pPr>
      <w:r w:rsidRPr="00385030">
        <w:rPr>
          <w:noProof/>
          <w:lang w:eastAsia="pt-BR"/>
        </w:rPr>
        <w:drawing>
          <wp:inline distT="0" distB="0" distL="0" distR="0" wp14:anchorId="083CDD7C" wp14:editId="2209A2C2">
            <wp:extent cx="4467019" cy="4281054"/>
            <wp:effectExtent l="0" t="0" r="0" b="5715"/>
            <wp:docPr id="1542030984" name="Imagem 154203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81586" cy="4295015"/>
                    </a:xfrm>
                    <a:prstGeom prst="rect">
                      <a:avLst/>
                    </a:prstGeom>
                    <a:noFill/>
                    <a:ln>
                      <a:noFill/>
                    </a:ln>
                  </pic:spPr>
                </pic:pic>
              </a:graphicData>
            </a:graphic>
          </wp:inline>
        </w:drawing>
      </w:r>
    </w:p>
    <w:p w14:paraId="73271AF2" w14:textId="586334D3" w:rsidR="006F29DC" w:rsidRPr="00385030" w:rsidRDefault="006F29DC" w:rsidP="00CD7F16">
      <w:pPr>
        <w:jc w:val="center"/>
        <w:rPr>
          <w:rFonts w:ascii="Arial" w:hAnsi="Arial" w:cs="Arial"/>
          <w:color w:val="3366CC"/>
          <w:szCs w:val="24"/>
        </w:rPr>
      </w:pPr>
      <w:r w:rsidRPr="00385030">
        <w:rPr>
          <w:rFonts w:ascii="Arial" w:hAnsi="Arial" w:cs="Arial"/>
          <w:color w:val="3366CC"/>
          <w:szCs w:val="24"/>
        </w:rPr>
        <w:t xml:space="preserve">Distribuição geográfica dos empreendimentos do ACR e ACL previstos até 2026 </w:t>
      </w:r>
    </w:p>
    <w:p w14:paraId="0332984A" w14:textId="77777777" w:rsidR="00EA14FA" w:rsidRPr="00385030" w:rsidRDefault="00EA14FA" w:rsidP="005A1533">
      <w:pPr>
        <w:spacing w:before="60" w:after="120"/>
        <w:ind w:right="-142"/>
        <w:jc w:val="right"/>
        <w:rPr>
          <w:rFonts w:ascii="Arial" w:hAnsi="Arial" w:cs="Arial"/>
          <w:sz w:val="18"/>
          <w:szCs w:val="18"/>
        </w:rPr>
      </w:pPr>
    </w:p>
    <w:p w14:paraId="6034A176" w14:textId="7EE06FEB" w:rsidR="009A068A" w:rsidRPr="00385030" w:rsidRDefault="008D0E16" w:rsidP="005A1533">
      <w:pPr>
        <w:spacing w:before="60" w:after="120"/>
        <w:ind w:right="-142"/>
        <w:jc w:val="right"/>
        <w:rPr>
          <w:noProof/>
          <w:color w:val="3366CC"/>
          <w:sz w:val="24"/>
        </w:rPr>
      </w:pPr>
      <w:r w:rsidRPr="00385030">
        <w:rPr>
          <w:rFonts w:ascii="Arial" w:hAnsi="Arial" w:cs="Arial"/>
          <w:sz w:val="18"/>
          <w:szCs w:val="18"/>
        </w:rPr>
        <w:t>Fonte dos dados</w:t>
      </w:r>
      <w:hyperlink r:id="rId80" w:history="1">
        <w:r w:rsidRPr="00385030">
          <w:rPr>
            <w:rStyle w:val="Hyperlink"/>
            <w:rFonts w:ascii="Arial" w:hAnsi="Arial" w:cs="Arial"/>
            <w:color w:val="auto"/>
            <w:sz w:val="18"/>
            <w:szCs w:val="18"/>
            <w:u w:val="none"/>
          </w:rPr>
          <w:t xml:space="preserve">: </w:t>
        </w:r>
        <w:r w:rsidRPr="00385030">
          <w:rPr>
            <w:rStyle w:val="Hyperlink"/>
            <w:rFonts w:ascii="Arial" w:hAnsi="Arial" w:cs="Arial"/>
            <w:color w:val="auto"/>
            <w:sz w:val="18"/>
            <w:szCs w:val="18"/>
          </w:rPr>
          <w:t>ANEEL</w:t>
        </w:r>
        <w:r w:rsidRPr="00385030">
          <w:rPr>
            <w:rStyle w:val="Hyperlink"/>
            <w:rFonts w:ascii="Arial" w:hAnsi="Arial" w:cs="Arial"/>
            <w:color w:val="auto"/>
            <w:sz w:val="18"/>
            <w:szCs w:val="18"/>
            <w:u w:val="none"/>
          </w:rPr>
          <w:t>.</w:t>
        </w:r>
        <w:r w:rsidRPr="00385030">
          <w:rPr>
            <w:rStyle w:val="Hyperlink"/>
            <w:rFonts w:ascii="Arial" w:hAnsi="Arial" w:cs="Arial"/>
            <w:color w:val="auto"/>
            <w:sz w:val="18"/>
            <w:szCs w:val="18"/>
          </w:rPr>
          <w:t xml:space="preserve">            </w:t>
        </w:r>
      </w:hyperlink>
    </w:p>
    <w:p w14:paraId="745C6D56" w14:textId="77777777" w:rsidR="00385030" w:rsidRDefault="00385030">
      <w:pPr>
        <w:rPr>
          <w:rFonts w:ascii="Century Gothic" w:eastAsia="Calibri" w:hAnsi="Century Gothic" w:cs="Calibri"/>
          <w:b/>
          <w:noProof/>
          <w:color w:val="3366CC"/>
          <w:sz w:val="24"/>
          <w:highlight w:val="yellow"/>
          <w:lang w:eastAsia="pt-BR"/>
        </w:rPr>
      </w:pPr>
      <w:r>
        <w:rPr>
          <w:noProof/>
          <w:color w:val="3366CC"/>
          <w:sz w:val="24"/>
          <w:highlight w:val="yellow"/>
        </w:rPr>
        <w:br w:type="page"/>
      </w:r>
    </w:p>
    <w:bookmarkStart w:id="116" w:name="_Toc166236345"/>
    <w:p w14:paraId="166299A9" w14:textId="3C8C7B21" w:rsidR="00C278AD" w:rsidRPr="00B25D8C" w:rsidRDefault="008F3368" w:rsidP="001354AD">
      <w:pPr>
        <w:pStyle w:val="Ttulo1"/>
        <w:spacing w:before="240"/>
        <w:ind w:left="17" w:hanging="11"/>
        <w:rPr>
          <w:noProof/>
          <w:color w:val="3366CC"/>
          <w:sz w:val="24"/>
        </w:rPr>
      </w:pPr>
      <w:r w:rsidRPr="00B25D8C">
        <w:rPr>
          <w:noProof/>
          <w:color w:val="3366CC"/>
          <w:sz w:val="24"/>
        </w:rPr>
        <w:lastRenderedPageBreak/>
        <mc:AlternateContent>
          <mc:Choice Requires="wpg">
            <w:drawing>
              <wp:anchor distT="0" distB="0" distL="114300" distR="114300" simplePos="0" relativeHeight="251928590" behindDoc="0" locked="0" layoutInCell="1" allowOverlap="1" wp14:anchorId="6689C736" wp14:editId="6A947E4A">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8441F9" id="Group 25676" o:spid="_x0000_s1026" style="position:absolute;margin-left:-.1pt;margin-top:15.05pt;width:257.45pt;height:7.85pt;z-index:25192859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B25D8C">
        <w:rPr>
          <w:noProof/>
          <w:color w:val="3366CC"/>
          <w:sz w:val="24"/>
        </w:rPr>
        <w:t xml:space="preserve">SISTEMA DE </w:t>
      </w:r>
      <w:r w:rsidR="00C278AD" w:rsidRPr="00B25D8C">
        <w:rPr>
          <w:noProof/>
          <w:color w:val="3366CC"/>
          <w:sz w:val="24"/>
        </w:rPr>
        <w:t>TRANSMISSÃO EXISTENTE NO SEB</w:t>
      </w:r>
      <w:bookmarkEnd w:id="116"/>
    </w:p>
    <w:p w14:paraId="6FB2C62A" w14:textId="2C18F80E" w:rsidR="000D7884" w:rsidRPr="00B25D8C" w:rsidRDefault="00385030" w:rsidP="00C278AD">
      <w:pPr>
        <w:rPr>
          <w:rFonts w:ascii="Century Gothic" w:hAnsi="Century Gothic"/>
          <w:color w:val="3366CC"/>
        </w:rPr>
      </w:pPr>
      <w:r w:rsidRPr="00B25D8C">
        <w:rPr>
          <w:rFonts w:ascii="Century Gothic" w:hAnsi="Century Gothic"/>
          <w:color w:val="3366CC"/>
        </w:rPr>
        <w:t>Fevereiro</w:t>
      </w:r>
      <w:r w:rsidR="00C278AD" w:rsidRPr="00B25D8C">
        <w:rPr>
          <w:rFonts w:ascii="Century Gothic" w:hAnsi="Century Gothic"/>
          <w:color w:val="3366CC"/>
        </w:rPr>
        <w:t xml:space="preserve"> de 2024</w:t>
      </w:r>
    </w:p>
    <w:p w14:paraId="551497C2" w14:textId="77777777" w:rsidR="000D7884" w:rsidRPr="00166374" w:rsidRDefault="000D7884" w:rsidP="00C278AD">
      <w:pPr>
        <w:rPr>
          <w:rFonts w:ascii="Century Gothic" w:hAnsi="Century Gothic"/>
          <w:color w:val="3366CC"/>
          <w:highlight w:val="yellow"/>
        </w:rPr>
      </w:pPr>
    </w:p>
    <w:p w14:paraId="025AE361" w14:textId="51B675F6" w:rsidR="00C278AD" w:rsidRPr="00385030" w:rsidRDefault="00C278AD"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Linhas de transmissão de energia elétrica no SEB</w:t>
      </w:r>
    </w:p>
    <w:p w14:paraId="5FD84BB0" w14:textId="6CF63064" w:rsidR="000D7884" w:rsidRPr="00166374" w:rsidRDefault="004010B5" w:rsidP="000D7884">
      <w:pPr>
        <w:spacing w:after="120"/>
        <w:jc w:val="center"/>
        <w:rPr>
          <w:rFonts w:ascii="Arial" w:eastAsiaTheme="majorEastAsia" w:hAnsi="Arial" w:cs="Arial"/>
          <w:color w:val="3366CC"/>
          <w:szCs w:val="20"/>
          <w:highlight w:val="yellow"/>
        </w:rPr>
      </w:pPr>
      <w:r w:rsidRPr="004010B5">
        <w:rPr>
          <w:noProof/>
          <w:lang w:eastAsia="pt-BR"/>
        </w:rPr>
        <w:drawing>
          <wp:inline distT="0" distB="0" distL="0" distR="0" wp14:anchorId="2E7EC37F" wp14:editId="12A55D3A">
            <wp:extent cx="3771900" cy="24288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428875"/>
                    </a:xfrm>
                    <a:prstGeom prst="rect">
                      <a:avLst/>
                    </a:prstGeom>
                    <a:noFill/>
                    <a:ln>
                      <a:noFill/>
                    </a:ln>
                  </pic:spPr>
                </pic:pic>
              </a:graphicData>
            </a:graphic>
          </wp:inline>
        </w:drawing>
      </w:r>
    </w:p>
    <w:p w14:paraId="59810949" w14:textId="77777777" w:rsidR="00C278AD" w:rsidRPr="00166374"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166374" w:rsidRDefault="00C278AD" w:rsidP="00C278AD">
      <w:pPr>
        <w:jc w:val="right"/>
        <w:rPr>
          <w:rFonts w:ascii="Arial" w:hAnsi="Arial" w:cs="Arial"/>
          <w:sz w:val="18"/>
          <w:szCs w:val="18"/>
          <w:highlight w:val="yellow"/>
        </w:rPr>
      </w:pPr>
      <w:r w:rsidRPr="00166374">
        <w:rPr>
          <w:rFonts w:ascii="Arial Narrow" w:hAnsi="Arial Narrow"/>
          <w:sz w:val="18"/>
          <w:szCs w:val="18"/>
          <w:highlight w:val="yellow"/>
        </w:rPr>
        <w:t xml:space="preserve">                                                                                                                             </w:t>
      </w:r>
    </w:p>
    <w:p w14:paraId="3C6DC58F" w14:textId="77777777" w:rsidR="00C278AD" w:rsidRPr="00166374" w:rsidRDefault="00C278AD" w:rsidP="00C278AD">
      <w:pPr>
        <w:jc w:val="center"/>
        <w:rPr>
          <w:b/>
          <w:noProof/>
          <w:highlight w:val="yellow"/>
          <w:lang w:eastAsia="pt-BR"/>
        </w:rPr>
      </w:pPr>
    </w:p>
    <w:p w14:paraId="5A40D4E4" w14:textId="224F63E3" w:rsidR="00C278AD" w:rsidRPr="00385030" w:rsidRDefault="00B557DC"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Transformação</w:t>
      </w:r>
      <w:r w:rsidR="00C278AD" w:rsidRPr="00385030">
        <w:rPr>
          <w:rFonts w:ascii="Arial" w:eastAsiaTheme="majorEastAsia" w:hAnsi="Arial" w:cs="Arial"/>
          <w:color w:val="3366CC"/>
          <w:szCs w:val="20"/>
        </w:rPr>
        <w:t xml:space="preserve"> de energia elétrica no SEB</w:t>
      </w:r>
    </w:p>
    <w:p w14:paraId="47576C38" w14:textId="2419119D" w:rsidR="008F3368" w:rsidRPr="00166374" w:rsidRDefault="00385030" w:rsidP="008F3368">
      <w:pPr>
        <w:spacing w:after="120"/>
        <w:jc w:val="center"/>
        <w:rPr>
          <w:rFonts w:ascii="Arial" w:eastAsiaTheme="majorEastAsia" w:hAnsi="Arial" w:cs="Arial"/>
          <w:color w:val="3366CC"/>
          <w:szCs w:val="20"/>
          <w:highlight w:val="yellow"/>
        </w:rPr>
      </w:pPr>
      <w:r w:rsidRPr="001162F5">
        <w:rPr>
          <w:noProof/>
          <w:lang w:eastAsia="pt-BR"/>
        </w:rPr>
        <w:drawing>
          <wp:inline distT="0" distB="0" distL="0" distR="0" wp14:anchorId="701E5E04" wp14:editId="5809A3DB">
            <wp:extent cx="3770630" cy="1858645"/>
            <wp:effectExtent l="0" t="0" r="1270" b="8255"/>
            <wp:docPr id="1542030986" name="Imagem 154203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0630" cy="1858645"/>
                    </a:xfrm>
                    <a:prstGeom prst="rect">
                      <a:avLst/>
                    </a:prstGeom>
                    <a:noFill/>
                    <a:ln>
                      <a:noFill/>
                    </a:ln>
                  </pic:spPr>
                </pic:pic>
              </a:graphicData>
            </a:graphic>
          </wp:inline>
        </w:drawing>
      </w:r>
    </w:p>
    <w:p w14:paraId="2438615F" w14:textId="77777777" w:rsidR="00C278AD" w:rsidRPr="00166374" w:rsidRDefault="00C278AD" w:rsidP="00C278AD">
      <w:pPr>
        <w:spacing w:after="0"/>
        <w:jc w:val="right"/>
        <w:rPr>
          <w:rFonts w:ascii="Arial Narrow" w:hAnsi="Arial Narrow"/>
          <w:sz w:val="18"/>
          <w:szCs w:val="18"/>
          <w:highlight w:val="yellow"/>
        </w:rPr>
      </w:pPr>
      <w:r w:rsidRPr="00166374">
        <w:rPr>
          <w:rFonts w:ascii="Arial Narrow" w:hAnsi="Arial Narrow"/>
          <w:sz w:val="18"/>
          <w:szCs w:val="18"/>
          <w:highlight w:val="yellow"/>
        </w:rPr>
        <w:t xml:space="preserve"> </w:t>
      </w:r>
    </w:p>
    <w:p w14:paraId="58E506A1" w14:textId="77777777" w:rsidR="00EA14FA" w:rsidRPr="00385030" w:rsidRDefault="00EA14FA" w:rsidP="00C278AD">
      <w:pPr>
        <w:jc w:val="right"/>
        <w:rPr>
          <w:rFonts w:ascii="Arial" w:hAnsi="Arial" w:cs="Arial"/>
          <w:sz w:val="18"/>
          <w:szCs w:val="18"/>
        </w:rPr>
      </w:pPr>
    </w:p>
    <w:p w14:paraId="777D15E2" w14:textId="45CA6313" w:rsidR="009811D0" w:rsidRPr="00385030" w:rsidRDefault="00EA14FA" w:rsidP="001354AD">
      <w:pPr>
        <w:rPr>
          <w:rFonts w:ascii="Arial" w:hAnsi="Arial" w:cs="Arial"/>
          <w:sz w:val="16"/>
          <w:szCs w:val="16"/>
        </w:rPr>
      </w:pPr>
      <w:r w:rsidRPr="00385030">
        <w:rPr>
          <w:rFonts w:ascii="Arial" w:hAnsi="Arial" w:cs="Arial"/>
          <w:sz w:val="16"/>
          <w:szCs w:val="16"/>
        </w:rPr>
        <w:t>Os dados constantes nesta seção poderão sofrer alteraç</w:t>
      </w:r>
      <w:r w:rsidR="00A047F5" w:rsidRPr="00385030">
        <w:rPr>
          <w:rFonts w:ascii="Arial" w:hAnsi="Arial" w:cs="Arial"/>
          <w:sz w:val="16"/>
          <w:szCs w:val="16"/>
        </w:rPr>
        <w:t>ões</w:t>
      </w:r>
      <w:r w:rsidRPr="00385030">
        <w:rPr>
          <w:rFonts w:ascii="Arial" w:hAnsi="Arial" w:cs="Arial"/>
          <w:sz w:val="16"/>
          <w:szCs w:val="16"/>
        </w:rPr>
        <w:t xml:space="preserve"> após a publicação dest</w:t>
      </w:r>
      <w:r w:rsidR="00AE54EE" w:rsidRPr="00385030">
        <w:rPr>
          <w:rFonts w:ascii="Arial" w:hAnsi="Arial" w:cs="Arial"/>
          <w:sz w:val="16"/>
          <w:szCs w:val="16"/>
        </w:rPr>
        <w:t>e B</w:t>
      </w:r>
      <w:r w:rsidRPr="00385030">
        <w:rPr>
          <w:rFonts w:ascii="Arial" w:hAnsi="Arial" w:cs="Arial"/>
          <w:sz w:val="16"/>
          <w:szCs w:val="16"/>
        </w:rPr>
        <w:t xml:space="preserve">oletim, em virtude de consolidação </w:t>
      </w:r>
      <w:r w:rsidR="00A047F5" w:rsidRPr="00385030">
        <w:rPr>
          <w:rFonts w:ascii="Arial" w:hAnsi="Arial" w:cs="Arial"/>
          <w:sz w:val="16"/>
          <w:szCs w:val="16"/>
        </w:rPr>
        <w:t xml:space="preserve">realizada </w:t>
      </w:r>
      <w:r w:rsidRPr="00385030">
        <w:rPr>
          <w:rFonts w:ascii="Arial" w:hAnsi="Arial" w:cs="Arial"/>
          <w:sz w:val="16"/>
          <w:szCs w:val="16"/>
        </w:rPr>
        <w:t xml:space="preserve">pelo </w:t>
      </w:r>
      <w:r w:rsidR="00385030">
        <w:rPr>
          <w:rFonts w:ascii="Arial" w:hAnsi="Arial" w:cs="Arial"/>
          <w:sz w:val="16"/>
          <w:szCs w:val="16"/>
          <w:lang w:eastAsia="pt-BR"/>
        </w:rPr>
        <w:t xml:space="preserve">ONS e </w:t>
      </w:r>
      <w:r w:rsidRPr="00385030">
        <w:rPr>
          <w:rFonts w:ascii="Arial" w:hAnsi="Arial" w:cs="Arial"/>
          <w:sz w:val="16"/>
          <w:szCs w:val="16"/>
          <w:lang w:eastAsia="pt-BR"/>
        </w:rPr>
        <w:t>ANEEL</w:t>
      </w:r>
      <w:r w:rsidRPr="00385030">
        <w:rPr>
          <w:rFonts w:ascii="Arial" w:hAnsi="Arial" w:cs="Arial"/>
          <w:sz w:val="16"/>
          <w:szCs w:val="16"/>
        </w:rPr>
        <w:t>.</w:t>
      </w:r>
    </w:p>
    <w:p w14:paraId="3EEE786C" w14:textId="1962023C" w:rsidR="00FA594F" w:rsidRPr="00385030" w:rsidRDefault="00FA594F" w:rsidP="001354AD">
      <w:pPr>
        <w:rPr>
          <w:rFonts w:ascii="Arial" w:hAnsi="Arial" w:cs="Arial"/>
          <w:sz w:val="16"/>
          <w:szCs w:val="16"/>
        </w:rPr>
      </w:pPr>
    </w:p>
    <w:p w14:paraId="59A4D9EE" w14:textId="77777777" w:rsidR="00FA594F" w:rsidRPr="00385030" w:rsidRDefault="00FA594F" w:rsidP="00FA594F">
      <w:pPr>
        <w:jc w:val="right"/>
        <w:rPr>
          <w:rFonts w:ascii="Arial" w:hAnsi="Arial" w:cs="Arial"/>
          <w:sz w:val="18"/>
          <w:szCs w:val="18"/>
        </w:rPr>
      </w:pPr>
      <w:r w:rsidRPr="00385030">
        <w:rPr>
          <w:rFonts w:ascii="Arial" w:hAnsi="Arial" w:cs="Arial"/>
          <w:sz w:val="18"/>
          <w:szCs w:val="18"/>
        </w:rPr>
        <w:t>Fontes dos dados: SNEE/MME, ANEEL e ONS.</w:t>
      </w:r>
    </w:p>
    <w:p w14:paraId="5FFC7649" w14:textId="77777777" w:rsidR="00FA594F" w:rsidRPr="00166374" w:rsidRDefault="00FA594F" w:rsidP="001354AD">
      <w:pPr>
        <w:rPr>
          <w:highlight w:val="yellow"/>
          <w:lang w:eastAsia="pt-BR"/>
        </w:rPr>
      </w:pPr>
    </w:p>
    <w:p w14:paraId="1F725295" w14:textId="5BA4F6DC" w:rsidR="009811D0" w:rsidRPr="00166374" w:rsidRDefault="009811D0" w:rsidP="001354AD">
      <w:pPr>
        <w:rPr>
          <w:highlight w:val="yellow"/>
          <w:lang w:eastAsia="pt-BR"/>
        </w:rPr>
      </w:pPr>
    </w:p>
    <w:p w14:paraId="629F3C46" w14:textId="059476FC" w:rsidR="009811D0" w:rsidRPr="00166374" w:rsidRDefault="009811D0" w:rsidP="001354AD">
      <w:pPr>
        <w:rPr>
          <w:highlight w:val="yellow"/>
          <w:lang w:eastAsia="pt-BR"/>
        </w:rPr>
      </w:pPr>
    </w:p>
    <w:p w14:paraId="2BA556D3" w14:textId="40FFDF97" w:rsidR="009811D0" w:rsidRPr="00166374" w:rsidRDefault="009811D0" w:rsidP="001354AD">
      <w:pPr>
        <w:rPr>
          <w:highlight w:val="yellow"/>
          <w:lang w:eastAsia="pt-BR"/>
        </w:rPr>
      </w:pPr>
    </w:p>
    <w:p w14:paraId="33318051" w14:textId="1FE587A4" w:rsidR="009811D0" w:rsidRPr="00166374" w:rsidRDefault="009811D0" w:rsidP="001354AD">
      <w:pPr>
        <w:rPr>
          <w:highlight w:val="yellow"/>
          <w:lang w:eastAsia="pt-BR"/>
        </w:rPr>
      </w:pPr>
    </w:p>
    <w:bookmarkStart w:id="117" w:name="_Toc166236346"/>
    <w:p w14:paraId="73C4A809" w14:textId="43F60200" w:rsidR="00CD31FF" w:rsidRPr="00385030" w:rsidRDefault="009811D0" w:rsidP="001354AD">
      <w:pPr>
        <w:pStyle w:val="Ttulo1"/>
        <w:spacing w:before="240"/>
        <w:ind w:left="0" w:firstLine="0"/>
        <w:rPr>
          <w:rStyle w:val="Ttulo1Char"/>
          <w:color w:val="3366CC"/>
          <w:sz w:val="26"/>
          <w:szCs w:val="26"/>
        </w:rPr>
      </w:pPr>
      <w:r w:rsidRPr="00385030">
        <w:rPr>
          <w:noProof/>
          <w:color w:val="3366CC"/>
        </w:rPr>
        <w:lastRenderedPageBreak/>
        <mc:AlternateContent>
          <mc:Choice Requires="wpg">
            <w:drawing>
              <wp:anchor distT="0" distB="0" distL="114300" distR="114300" simplePos="0" relativeHeight="251930638" behindDoc="0" locked="0" layoutInCell="1" allowOverlap="1" wp14:anchorId="34143658" wp14:editId="7766CC06">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291BE8" id="Group 25676" o:spid="_x0000_s1026" style="position:absolute;margin-left:-.35pt;margin-top:15.9pt;width:240pt;height:3.6pt;z-index:251930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385030">
        <w:rPr>
          <w:color w:val="3366CC"/>
          <w:sz w:val="24"/>
          <w:szCs w:val="24"/>
        </w:rPr>
        <w:t>EXPANSÃO DO SISTEMA DE TRANSMISSÃO</w:t>
      </w:r>
      <w:bookmarkEnd w:id="117"/>
    </w:p>
    <w:p w14:paraId="563AFB4C" w14:textId="18752D48" w:rsidR="00CD31FF" w:rsidRPr="00385030" w:rsidRDefault="00CD31FF" w:rsidP="00CD31FF">
      <w:pPr>
        <w:rPr>
          <w:rFonts w:ascii="Century Gothic" w:hAnsi="Century Gothic"/>
        </w:rPr>
      </w:pPr>
    </w:p>
    <w:p w14:paraId="3A8C1708" w14:textId="47DC4FFC" w:rsidR="00CD31FF" w:rsidRPr="00385030" w:rsidRDefault="00CD31FF" w:rsidP="001354AD">
      <w:pPr>
        <w:pStyle w:val="Ttulo2"/>
        <w:rPr>
          <w:b/>
          <w:color w:val="3366CC"/>
          <w:sz w:val="24"/>
          <w:szCs w:val="24"/>
        </w:rPr>
      </w:pPr>
      <w:bookmarkStart w:id="118" w:name="_Toc166236347"/>
      <w:r w:rsidRPr="00385030">
        <w:rPr>
          <w:b/>
          <w:color w:val="3366CC"/>
          <w:sz w:val="24"/>
          <w:szCs w:val="24"/>
        </w:rPr>
        <w:t>Entrada em operação de empreendimentos de transmissão</w:t>
      </w:r>
      <w:bookmarkEnd w:id="118"/>
      <w:r w:rsidRPr="00385030">
        <w:rPr>
          <w:b/>
          <w:color w:val="3366CC"/>
          <w:sz w:val="24"/>
          <w:szCs w:val="24"/>
        </w:rPr>
        <w:t xml:space="preserve"> </w:t>
      </w:r>
    </w:p>
    <w:p w14:paraId="69F54EF6" w14:textId="67623879" w:rsidR="00C514E8" w:rsidRPr="00385030" w:rsidRDefault="00385030" w:rsidP="001354AD">
      <w:pPr>
        <w:rPr>
          <w:rFonts w:ascii="Century Gothic" w:hAnsi="Century Gothic"/>
          <w:color w:val="3366CC"/>
        </w:rPr>
      </w:pPr>
      <w:r w:rsidRPr="00385030">
        <w:rPr>
          <w:rFonts w:ascii="Century Gothic" w:hAnsi="Century Gothic"/>
          <w:color w:val="3366CC"/>
        </w:rPr>
        <w:t>Fevereiro</w:t>
      </w:r>
      <w:r w:rsidR="00C514E8" w:rsidRPr="00385030">
        <w:rPr>
          <w:rFonts w:ascii="Century Gothic" w:hAnsi="Century Gothic"/>
          <w:color w:val="3366CC"/>
        </w:rPr>
        <w:t xml:space="preserve"> de 2024</w:t>
      </w:r>
    </w:p>
    <w:p w14:paraId="7ECD072F" w14:textId="77777777" w:rsidR="00CD31FF" w:rsidRPr="00385030" w:rsidRDefault="00CD31FF" w:rsidP="00CD31FF">
      <w:pPr>
        <w:spacing w:after="0"/>
        <w:rPr>
          <w:b/>
          <w:lang w:eastAsia="pt-BR"/>
        </w:rPr>
      </w:pPr>
    </w:p>
    <w:p w14:paraId="1A999BE6" w14:textId="77777777"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Descrição das linhas de transmissão que entraram em operação no mês</w:t>
      </w:r>
    </w:p>
    <w:p w14:paraId="22F84A83" w14:textId="3F337531" w:rsidR="00BA684D" w:rsidRPr="00385030" w:rsidRDefault="00385030" w:rsidP="00CD31FF">
      <w:pPr>
        <w:spacing w:after="76"/>
        <w:ind w:right="-14"/>
        <w:jc w:val="center"/>
      </w:pPr>
      <w:r w:rsidRPr="00385030">
        <w:rPr>
          <w:noProof/>
          <w:lang w:eastAsia="pt-BR"/>
        </w:rPr>
        <w:drawing>
          <wp:inline distT="0" distB="0" distL="0" distR="0" wp14:anchorId="7A44667F" wp14:editId="7049A7C0">
            <wp:extent cx="6750685" cy="744220"/>
            <wp:effectExtent l="0" t="0" r="0" b="0"/>
            <wp:docPr id="1542030987" name="Imagem 15420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744220"/>
                    </a:xfrm>
                    <a:prstGeom prst="rect">
                      <a:avLst/>
                    </a:prstGeom>
                    <a:noFill/>
                    <a:ln>
                      <a:noFill/>
                    </a:ln>
                  </pic:spPr>
                </pic:pic>
              </a:graphicData>
            </a:graphic>
          </wp:inline>
        </w:drawing>
      </w:r>
    </w:p>
    <w:p w14:paraId="11FE89EB" w14:textId="211B6D3F" w:rsidR="00CD31FF" w:rsidRPr="00385030" w:rsidRDefault="00CD31FF" w:rsidP="00CD31FF">
      <w:pPr>
        <w:spacing w:after="76"/>
        <w:ind w:right="-14"/>
        <w:jc w:val="center"/>
        <w:rPr>
          <w:rFonts w:ascii="Century Gothic" w:eastAsiaTheme="majorEastAsia" w:hAnsi="Century Gothic" w:cstheme="majorBidi"/>
          <w:b/>
          <w:color w:val="3366CC"/>
          <w:sz w:val="20"/>
          <w:szCs w:val="20"/>
        </w:rPr>
      </w:pPr>
    </w:p>
    <w:p w14:paraId="6CFDBB29" w14:textId="77777777" w:rsidR="00CD31FF" w:rsidRPr="00385030" w:rsidRDefault="00CD31FF" w:rsidP="00CD31FF">
      <w:pPr>
        <w:spacing w:after="76"/>
        <w:ind w:right="-14"/>
        <w:jc w:val="center"/>
        <w:rPr>
          <w:rFonts w:ascii="Century Gothic" w:eastAsiaTheme="majorEastAsia" w:hAnsi="Century Gothic" w:cstheme="majorBidi"/>
          <w:b/>
          <w:color w:val="3366CC"/>
        </w:rPr>
      </w:pPr>
    </w:p>
    <w:p w14:paraId="5D01F5F9" w14:textId="4BA06A46"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 xml:space="preserve">Descrição </w:t>
      </w:r>
      <w:r w:rsidR="00B557DC" w:rsidRPr="00385030">
        <w:rPr>
          <w:rFonts w:ascii="Arial" w:eastAsiaTheme="majorEastAsia" w:hAnsi="Arial" w:cs="Arial"/>
          <w:color w:val="3366CC"/>
          <w:szCs w:val="20"/>
        </w:rPr>
        <w:t>das transformações que</w:t>
      </w:r>
      <w:r w:rsidRPr="00385030">
        <w:rPr>
          <w:rFonts w:ascii="Arial" w:eastAsiaTheme="majorEastAsia" w:hAnsi="Arial" w:cs="Arial"/>
          <w:color w:val="3366CC"/>
          <w:szCs w:val="20"/>
        </w:rPr>
        <w:t xml:space="preserve"> entraram em operação no mês</w:t>
      </w:r>
    </w:p>
    <w:p w14:paraId="2F4648D2" w14:textId="3AAEBB06" w:rsidR="00CD31FF" w:rsidRPr="00385030" w:rsidRDefault="00385030" w:rsidP="00CD31FF">
      <w:pPr>
        <w:spacing w:before="60" w:after="120"/>
        <w:ind w:right="-142"/>
        <w:jc w:val="center"/>
        <w:rPr>
          <w:rFonts w:ascii="Arial" w:hAnsi="Arial" w:cs="Arial"/>
          <w:sz w:val="18"/>
          <w:szCs w:val="18"/>
        </w:rPr>
      </w:pPr>
      <w:r w:rsidRPr="00385030">
        <w:rPr>
          <w:noProof/>
          <w:lang w:eastAsia="pt-BR"/>
        </w:rPr>
        <w:drawing>
          <wp:inline distT="0" distB="0" distL="0" distR="0" wp14:anchorId="103A3104" wp14:editId="31D7A601">
            <wp:extent cx="6750685" cy="553720"/>
            <wp:effectExtent l="0" t="0" r="0" b="0"/>
            <wp:docPr id="1542030988" name="Imagem 154203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553720"/>
                    </a:xfrm>
                    <a:prstGeom prst="rect">
                      <a:avLst/>
                    </a:prstGeom>
                    <a:noFill/>
                    <a:ln>
                      <a:noFill/>
                    </a:ln>
                  </pic:spPr>
                </pic:pic>
              </a:graphicData>
            </a:graphic>
          </wp:inline>
        </w:drawing>
      </w:r>
    </w:p>
    <w:p w14:paraId="43F6A078" w14:textId="6419E900" w:rsidR="00CD31FF" w:rsidRPr="00385030" w:rsidRDefault="00CD31FF">
      <w:pPr>
        <w:spacing w:before="60" w:after="120"/>
        <w:ind w:right="-142"/>
        <w:jc w:val="right"/>
        <w:rPr>
          <w:rFonts w:ascii="Century Gothic" w:hAnsi="Century Gothic" w:cs="Arial"/>
          <w:b/>
        </w:rPr>
      </w:pPr>
      <w:r w:rsidRPr="00385030">
        <w:rPr>
          <w:rFonts w:ascii="Arial" w:hAnsi="Arial" w:cs="Arial"/>
          <w:sz w:val="18"/>
          <w:szCs w:val="18"/>
        </w:rPr>
        <w:t>Fonte dos dados: ONS.</w:t>
      </w:r>
    </w:p>
    <w:p w14:paraId="6776E3F9" w14:textId="412D4CAD" w:rsidR="00CD31FF" w:rsidRPr="00385030" w:rsidRDefault="00385030" w:rsidP="00CD31FF">
      <w:pPr>
        <w:tabs>
          <w:tab w:val="left" w:pos="1276"/>
          <w:tab w:val="left" w:pos="1701"/>
        </w:tabs>
        <w:spacing w:after="0" w:line="240" w:lineRule="auto"/>
        <w:ind w:right="141"/>
        <w:jc w:val="center"/>
        <w:rPr>
          <w:rFonts w:cstheme="minorHAnsi"/>
          <w:bCs/>
          <w:sz w:val="20"/>
          <w:szCs w:val="20"/>
        </w:rPr>
      </w:pPr>
      <w:r w:rsidRPr="00385030">
        <w:rPr>
          <w:noProof/>
          <w:lang w:eastAsia="pt-BR"/>
        </w:rPr>
        <w:drawing>
          <wp:inline distT="0" distB="0" distL="0" distR="0" wp14:anchorId="27F4C36E" wp14:editId="73FA1B90">
            <wp:extent cx="5018613" cy="5118100"/>
            <wp:effectExtent l="0" t="0" r="0" b="6350"/>
            <wp:docPr id="1542030989" name="Imagem 154203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1050" cy="5120585"/>
                    </a:xfrm>
                    <a:prstGeom prst="rect">
                      <a:avLst/>
                    </a:prstGeom>
                    <a:noFill/>
                    <a:ln>
                      <a:noFill/>
                    </a:ln>
                  </pic:spPr>
                </pic:pic>
              </a:graphicData>
            </a:graphic>
          </wp:inline>
        </w:drawing>
      </w:r>
    </w:p>
    <w:p w14:paraId="5714B321" w14:textId="510CA294" w:rsidR="00CD31FF" w:rsidRPr="00385030" w:rsidRDefault="00CD31FF" w:rsidP="00CD31FF">
      <w:pPr>
        <w:spacing w:before="120"/>
        <w:jc w:val="center"/>
        <w:rPr>
          <w:rFonts w:ascii="Arial" w:hAnsi="Arial" w:cs="Arial"/>
          <w:color w:val="3366CC"/>
          <w:szCs w:val="24"/>
        </w:rPr>
      </w:pPr>
      <w:r w:rsidRPr="00385030">
        <w:rPr>
          <w:rFonts w:ascii="Arial" w:hAnsi="Arial" w:cs="Arial"/>
          <w:color w:val="3366CC"/>
          <w:sz w:val="24"/>
          <w:szCs w:val="24"/>
        </w:rPr>
        <w:t xml:space="preserve"> </w:t>
      </w:r>
      <w:r w:rsidRPr="00385030">
        <w:rPr>
          <w:rFonts w:ascii="Arial" w:hAnsi="Arial" w:cs="Arial"/>
          <w:color w:val="3366CC"/>
          <w:szCs w:val="24"/>
        </w:rPr>
        <w:t xml:space="preserve">Localização dos equipamentos de transmissão que entram em operação </w:t>
      </w:r>
      <w:r w:rsidR="00FF6B9C" w:rsidRPr="00385030">
        <w:rPr>
          <w:rFonts w:ascii="Arial" w:hAnsi="Arial" w:cs="Arial"/>
          <w:color w:val="3366CC"/>
          <w:szCs w:val="24"/>
        </w:rPr>
        <w:t>no mês</w:t>
      </w:r>
    </w:p>
    <w:p w14:paraId="5028D380" w14:textId="77777777" w:rsidR="00CD31FF" w:rsidRPr="00385030" w:rsidRDefault="00CD31FF" w:rsidP="00CD31FF">
      <w:pPr>
        <w:spacing w:before="120"/>
        <w:jc w:val="center"/>
        <w:rPr>
          <w:rFonts w:ascii="Century Gothic" w:hAnsi="Century Gothic" w:cs="Arial"/>
          <w:b/>
          <w:color w:val="3366CC"/>
        </w:rPr>
      </w:pPr>
    </w:p>
    <w:p w14:paraId="4946BF86" w14:textId="77777777"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lastRenderedPageBreak/>
        <w:t xml:space="preserve">Entrada em operação de linhas de transmissão </w:t>
      </w:r>
    </w:p>
    <w:p w14:paraId="3A2E5258" w14:textId="0AF2AD45" w:rsidR="00CD31FF" w:rsidRPr="00166374" w:rsidRDefault="00CD31FF" w:rsidP="00CD31FF">
      <w:pPr>
        <w:spacing w:after="76"/>
        <w:ind w:right="-14"/>
        <w:jc w:val="center"/>
        <w:rPr>
          <w:rFonts w:ascii="Century Gothic" w:eastAsiaTheme="majorEastAsia" w:hAnsi="Century Gothic" w:cstheme="majorBidi"/>
          <w:b/>
          <w:color w:val="3366CC"/>
          <w:szCs w:val="20"/>
          <w:highlight w:val="yellow"/>
        </w:rPr>
      </w:pPr>
    </w:p>
    <w:p w14:paraId="715D9B9A" w14:textId="42A91CA5" w:rsidR="007B04A8" w:rsidRPr="00166374" w:rsidRDefault="005E24EF" w:rsidP="00CD31FF">
      <w:pPr>
        <w:spacing w:after="76"/>
        <w:ind w:right="-14"/>
        <w:jc w:val="center"/>
        <w:rPr>
          <w:rFonts w:ascii="Arial" w:hAnsi="Arial" w:cs="Arial"/>
          <w:bCs/>
          <w:sz w:val="18"/>
          <w:szCs w:val="18"/>
          <w:highlight w:val="yellow"/>
        </w:rPr>
      </w:pPr>
      <w:r w:rsidRPr="005E24EF">
        <w:rPr>
          <w:noProof/>
          <w:lang w:eastAsia="pt-BR"/>
        </w:rPr>
        <w:drawing>
          <wp:inline distT="0" distB="0" distL="0" distR="0" wp14:anchorId="56A923D3" wp14:editId="3FD0A725">
            <wp:extent cx="3771900" cy="2200275"/>
            <wp:effectExtent l="0" t="0" r="0" b="9525"/>
            <wp:docPr id="209293762" name="Imagem 20929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5EA34C18" w14:textId="77777777" w:rsidR="00CD31FF" w:rsidRPr="00385030" w:rsidRDefault="00CD31FF" w:rsidP="007B04A8">
      <w:pPr>
        <w:spacing w:after="76"/>
        <w:ind w:right="-1"/>
        <w:jc w:val="center"/>
        <w:rPr>
          <w:rFonts w:ascii="Century Gothic" w:eastAsiaTheme="majorEastAsia" w:hAnsi="Century Gothic" w:cstheme="majorBidi"/>
          <w:b/>
          <w:color w:val="3366CC"/>
          <w:szCs w:val="20"/>
        </w:rPr>
      </w:pPr>
    </w:p>
    <w:p w14:paraId="39AB2D6E" w14:textId="093B0EE2"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Entrada em operação de</w:t>
      </w:r>
      <w:r w:rsidR="00073B7B" w:rsidRPr="00385030">
        <w:rPr>
          <w:rFonts w:ascii="Arial" w:eastAsiaTheme="majorEastAsia" w:hAnsi="Arial" w:cs="Arial"/>
          <w:color w:val="3366CC"/>
          <w:szCs w:val="20"/>
        </w:rPr>
        <w:t xml:space="preserve"> capacidade de</w:t>
      </w:r>
      <w:r w:rsidRPr="00385030">
        <w:rPr>
          <w:rFonts w:ascii="Arial" w:eastAsiaTheme="majorEastAsia" w:hAnsi="Arial" w:cs="Arial"/>
          <w:color w:val="3366CC"/>
          <w:szCs w:val="20"/>
        </w:rPr>
        <w:t xml:space="preserve"> </w:t>
      </w:r>
      <w:r w:rsidR="00FF6B9C" w:rsidRPr="00385030">
        <w:rPr>
          <w:rFonts w:ascii="Arial" w:eastAsiaTheme="majorEastAsia" w:hAnsi="Arial" w:cs="Arial"/>
          <w:color w:val="3366CC"/>
          <w:szCs w:val="20"/>
        </w:rPr>
        <w:t xml:space="preserve">transformação </w:t>
      </w:r>
    </w:p>
    <w:p w14:paraId="76FAA056" w14:textId="0F63EB23" w:rsidR="00CD31FF" w:rsidRPr="00166374" w:rsidRDefault="00385030" w:rsidP="00CD31FF">
      <w:pPr>
        <w:spacing w:after="76"/>
        <w:ind w:right="-14"/>
        <w:jc w:val="center"/>
        <w:rPr>
          <w:rFonts w:ascii="Century Gothic" w:eastAsiaTheme="majorEastAsia" w:hAnsi="Century Gothic" w:cstheme="majorBidi"/>
          <w:b/>
          <w:color w:val="3366CC"/>
          <w:szCs w:val="20"/>
          <w:highlight w:val="yellow"/>
        </w:rPr>
      </w:pPr>
      <w:r w:rsidRPr="00385030">
        <w:rPr>
          <w:noProof/>
          <w:lang w:eastAsia="pt-BR"/>
        </w:rPr>
        <w:drawing>
          <wp:inline distT="0" distB="0" distL="0" distR="0" wp14:anchorId="2BDDD550" wp14:editId="29D87D4C">
            <wp:extent cx="3774440" cy="1821180"/>
            <wp:effectExtent l="0" t="0" r="0" b="7620"/>
            <wp:docPr id="1542030993" name="Imagem 154203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4440" cy="1821180"/>
                    </a:xfrm>
                    <a:prstGeom prst="rect">
                      <a:avLst/>
                    </a:prstGeom>
                    <a:noFill/>
                    <a:ln>
                      <a:noFill/>
                    </a:ln>
                  </pic:spPr>
                </pic:pic>
              </a:graphicData>
            </a:graphic>
          </wp:inline>
        </w:drawing>
      </w:r>
    </w:p>
    <w:p w14:paraId="47513C62" w14:textId="77777777" w:rsidR="00CD31FF" w:rsidRPr="00385030" w:rsidRDefault="00CD31FF" w:rsidP="005A1533">
      <w:pPr>
        <w:jc w:val="both"/>
        <w:rPr>
          <w:rFonts w:ascii="Arial" w:hAnsi="Arial" w:cs="Arial"/>
          <w:sz w:val="16"/>
          <w:szCs w:val="16"/>
        </w:rPr>
      </w:pPr>
    </w:p>
    <w:p w14:paraId="32A7B706" w14:textId="7140A46B" w:rsidR="003460CF" w:rsidRPr="00385030" w:rsidRDefault="00A047F5" w:rsidP="005A1533">
      <w:pPr>
        <w:rPr>
          <w:rFonts w:ascii="Arial" w:hAnsi="Arial" w:cs="Arial"/>
          <w:sz w:val="16"/>
          <w:szCs w:val="16"/>
        </w:rPr>
      </w:pPr>
      <w:r w:rsidRPr="00385030">
        <w:rPr>
          <w:rFonts w:ascii="Arial" w:hAnsi="Arial" w:cs="Arial"/>
          <w:sz w:val="16"/>
          <w:szCs w:val="16"/>
        </w:rPr>
        <w:t>Os dados constantes nesta seção poderão sofrer alterações após a publicação dest</w:t>
      </w:r>
      <w:r w:rsidR="00AE54EE" w:rsidRPr="00385030">
        <w:rPr>
          <w:rFonts w:ascii="Arial" w:hAnsi="Arial" w:cs="Arial"/>
          <w:sz w:val="16"/>
          <w:szCs w:val="16"/>
        </w:rPr>
        <w:t>e B</w:t>
      </w:r>
      <w:r w:rsidRPr="00385030">
        <w:rPr>
          <w:rFonts w:ascii="Arial" w:hAnsi="Arial" w:cs="Arial"/>
          <w:sz w:val="16"/>
          <w:szCs w:val="16"/>
        </w:rPr>
        <w:t xml:space="preserve">oletim, em virtude de consolidação realizada pelo </w:t>
      </w:r>
      <w:r w:rsidRPr="00385030">
        <w:rPr>
          <w:rFonts w:ascii="Arial" w:hAnsi="Arial" w:cs="Arial"/>
          <w:sz w:val="16"/>
          <w:szCs w:val="16"/>
          <w:lang w:eastAsia="pt-BR"/>
        </w:rPr>
        <w:t>ONS e ANEEL</w:t>
      </w:r>
      <w:r w:rsidRPr="00385030">
        <w:rPr>
          <w:rFonts w:ascii="Arial" w:hAnsi="Arial" w:cs="Arial"/>
          <w:sz w:val="16"/>
          <w:szCs w:val="16"/>
        </w:rPr>
        <w:t>.</w:t>
      </w:r>
    </w:p>
    <w:p w14:paraId="64D96B73" w14:textId="7834BA50" w:rsidR="007B04A8" w:rsidRPr="00385030" w:rsidRDefault="007B04A8" w:rsidP="005A1533">
      <w:pPr>
        <w:rPr>
          <w:rFonts w:ascii="Arial" w:hAnsi="Arial" w:cs="Arial"/>
          <w:sz w:val="16"/>
          <w:szCs w:val="16"/>
        </w:rPr>
      </w:pPr>
    </w:p>
    <w:p w14:paraId="5F84A988" w14:textId="77777777" w:rsidR="007B04A8" w:rsidRPr="00385030" w:rsidRDefault="007B04A8" w:rsidP="007B04A8">
      <w:pPr>
        <w:tabs>
          <w:tab w:val="left" w:pos="1276"/>
          <w:tab w:val="left" w:pos="1701"/>
        </w:tabs>
        <w:spacing w:before="120" w:after="0" w:line="240" w:lineRule="auto"/>
        <w:ind w:right="-1"/>
        <w:jc w:val="right"/>
        <w:rPr>
          <w:rFonts w:ascii="Arial" w:hAnsi="Arial" w:cs="Arial"/>
          <w:bCs/>
          <w:sz w:val="18"/>
          <w:szCs w:val="18"/>
        </w:rPr>
      </w:pPr>
      <w:r w:rsidRPr="00385030">
        <w:rPr>
          <w:rFonts w:ascii="Arial" w:hAnsi="Arial" w:cs="Arial"/>
          <w:bCs/>
          <w:sz w:val="18"/>
          <w:szCs w:val="18"/>
        </w:rPr>
        <w:t>Fonte dos dados: ONS.</w:t>
      </w:r>
    </w:p>
    <w:p w14:paraId="19DC8215" w14:textId="77777777" w:rsidR="007B04A8" w:rsidRPr="00166374" w:rsidRDefault="007B04A8" w:rsidP="005A1533">
      <w:pPr>
        <w:rPr>
          <w:highlight w:val="yellow"/>
        </w:rPr>
      </w:pPr>
    </w:p>
    <w:p w14:paraId="634B10EC" w14:textId="77777777" w:rsidR="00CD31FF" w:rsidRPr="00166374" w:rsidRDefault="00CD31FF" w:rsidP="005A1533">
      <w:pPr>
        <w:rPr>
          <w:color w:val="3366CC"/>
          <w:sz w:val="24"/>
          <w:szCs w:val="24"/>
          <w:highlight w:val="yellow"/>
        </w:rPr>
      </w:pPr>
    </w:p>
    <w:p w14:paraId="45055236" w14:textId="77777777" w:rsidR="00CD31FF" w:rsidRPr="00166374" w:rsidRDefault="00CD31FF" w:rsidP="005A1533">
      <w:pPr>
        <w:rPr>
          <w:color w:val="3366CC"/>
          <w:sz w:val="24"/>
          <w:szCs w:val="24"/>
          <w:highlight w:val="yellow"/>
        </w:rPr>
      </w:pPr>
    </w:p>
    <w:p w14:paraId="369D6824" w14:textId="77777777" w:rsidR="00CD31FF" w:rsidRPr="00166374" w:rsidRDefault="00CD31FF" w:rsidP="005A1533">
      <w:pPr>
        <w:rPr>
          <w:color w:val="3366CC"/>
          <w:sz w:val="24"/>
          <w:szCs w:val="24"/>
          <w:highlight w:val="yellow"/>
        </w:rPr>
      </w:pPr>
    </w:p>
    <w:p w14:paraId="6EBE7C12" w14:textId="77777777" w:rsidR="00CD31FF" w:rsidRPr="00166374" w:rsidRDefault="00CD31FF" w:rsidP="005A1533">
      <w:pPr>
        <w:rPr>
          <w:color w:val="3366CC"/>
          <w:sz w:val="24"/>
          <w:szCs w:val="24"/>
          <w:highlight w:val="yellow"/>
        </w:rPr>
      </w:pPr>
    </w:p>
    <w:p w14:paraId="3FEF8BEB" w14:textId="77777777" w:rsidR="00CD31FF" w:rsidRPr="00166374" w:rsidRDefault="00CD31FF" w:rsidP="005A1533">
      <w:pPr>
        <w:rPr>
          <w:color w:val="3366CC"/>
          <w:sz w:val="24"/>
          <w:szCs w:val="24"/>
          <w:highlight w:val="yellow"/>
        </w:rPr>
      </w:pPr>
    </w:p>
    <w:p w14:paraId="51E3D63B" w14:textId="77777777" w:rsidR="00CD31FF" w:rsidRPr="00166374" w:rsidRDefault="00CD31FF" w:rsidP="005A1533">
      <w:pPr>
        <w:rPr>
          <w:color w:val="3366CC"/>
          <w:sz w:val="24"/>
          <w:szCs w:val="24"/>
          <w:highlight w:val="yellow"/>
        </w:rPr>
      </w:pPr>
    </w:p>
    <w:p w14:paraId="1A01B24F" w14:textId="77777777" w:rsidR="00CD31FF" w:rsidRPr="00166374" w:rsidRDefault="00CD31FF" w:rsidP="005A1533">
      <w:pPr>
        <w:rPr>
          <w:color w:val="3366CC"/>
          <w:sz w:val="24"/>
          <w:szCs w:val="24"/>
          <w:highlight w:val="yellow"/>
        </w:rPr>
      </w:pPr>
    </w:p>
    <w:p w14:paraId="6CF557A8" w14:textId="29235089" w:rsidR="00CD31FF" w:rsidRPr="00166374" w:rsidRDefault="00CD31FF" w:rsidP="005A1533">
      <w:pPr>
        <w:rPr>
          <w:color w:val="3366CC"/>
          <w:sz w:val="24"/>
          <w:szCs w:val="24"/>
          <w:highlight w:val="yellow"/>
        </w:rPr>
      </w:pPr>
    </w:p>
    <w:p w14:paraId="4AD56086" w14:textId="09927BEF" w:rsidR="008D0E16" w:rsidRPr="00166374" w:rsidRDefault="008D0E16">
      <w:pPr>
        <w:rPr>
          <w:rFonts w:ascii="Century Gothic" w:eastAsiaTheme="majorEastAsia" w:hAnsi="Century Gothic" w:cstheme="majorBidi"/>
          <w:color w:val="1F7B37"/>
          <w:sz w:val="26"/>
          <w:szCs w:val="26"/>
          <w:highlight w:val="yellow"/>
          <w:lang w:eastAsia="pt-BR"/>
        </w:rPr>
      </w:pPr>
      <w:r w:rsidRPr="00166374">
        <w:rPr>
          <w:highlight w:val="yellow"/>
          <w:lang w:eastAsia="pt-BR"/>
        </w:rPr>
        <w:br w:type="page"/>
      </w:r>
    </w:p>
    <w:p w14:paraId="1AB4D9F9" w14:textId="63B98658" w:rsidR="00CD31FF" w:rsidRPr="00385030" w:rsidRDefault="00CD31FF" w:rsidP="001354AD">
      <w:pPr>
        <w:pStyle w:val="Ttulo2"/>
        <w:rPr>
          <w:b/>
          <w:color w:val="3366CC"/>
          <w:sz w:val="24"/>
          <w:szCs w:val="24"/>
        </w:rPr>
      </w:pPr>
      <w:bookmarkStart w:id="119" w:name="_Toc166236348"/>
      <w:r w:rsidRPr="00385030">
        <w:rPr>
          <w:b/>
          <w:color w:val="3366CC"/>
          <w:sz w:val="24"/>
          <w:szCs w:val="24"/>
        </w:rPr>
        <w:lastRenderedPageBreak/>
        <w:t>Previsão da expansão da transmissão</w:t>
      </w:r>
      <w:bookmarkEnd w:id="119"/>
    </w:p>
    <w:p w14:paraId="4F4874BB" w14:textId="77777777" w:rsidR="00CD31FF" w:rsidRPr="00385030" w:rsidRDefault="00CD31FF" w:rsidP="00CD31FF">
      <w:pPr>
        <w:rPr>
          <w:rFonts w:ascii="Century Gothic" w:hAnsi="Century Gothic"/>
          <w:b/>
          <w:color w:val="3366CC"/>
          <w:szCs w:val="24"/>
        </w:rPr>
      </w:pPr>
    </w:p>
    <w:p w14:paraId="29B31B9A" w14:textId="2211CCDA"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Previsão da expansão de linhas de transmissão</w:t>
      </w:r>
    </w:p>
    <w:p w14:paraId="1FEC9725" w14:textId="55A30A36" w:rsidR="00385030" w:rsidRPr="00385030" w:rsidRDefault="00385030" w:rsidP="005A1533">
      <w:pPr>
        <w:spacing w:after="120"/>
        <w:jc w:val="center"/>
        <w:rPr>
          <w:rFonts w:ascii="Arial" w:eastAsiaTheme="majorEastAsia" w:hAnsi="Arial" w:cs="Arial"/>
          <w:color w:val="3366CC"/>
          <w:szCs w:val="20"/>
        </w:rPr>
      </w:pPr>
      <w:r w:rsidRPr="00385030">
        <w:rPr>
          <w:noProof/>
          <w:lang w:eastAsia="pt-BR"/>
        </w:rPr>
        <w:drawing>
          <wp:inline distT="0" distB="0" distL="0" distR="0" wp14:anchorId="23B9ED7D" wp14:editId="34532785">
            <wp:extent cx="4428752" cy="1764000"/>
            <wp:effectExtent l="0" t="0" r="0" b="8255"/>
            <wp:docPr id="1542030997" name="Imagem 15420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28752" cy="1764000"/>
                    </a:xfrm>
                    <a:prstGeom prst="rect">
                      <a:avLst/>
                    </a:prstGeom>
                    <a:noFill/>
                    <a:ln>
                      <a:noFill/>
                    </a:ln>
                  </pic:spPr>
                </pic:pic>
              </a:graphicData>
            </a:graphic>
          </wp:inline>
        </w:drawing>
      </w:r>
    </w:p>
    <w:p w14:paraId="5736AB7A" w14:textId="0BBC9960" w:rsidR="00CD31FF" w:rsidRPr="00385030" w:rsidRDefault="00CD31FF" w:rsidP="00CD31FF">
      <w:pPr>
        <w:spacing w:after="76"/>
        <w:ind w:right="-14"/>
        <w:jc w:val="center"/>
        <w:rPr>
          <w:rFonts w:ascii="Arial" w:hAnsi="Arial" w:cs="Arial"/>
          <w:sz w:val="18"/>
          <w:szCs w:val="18"/>
        </w:rPr>
      </w:pPr>
    </w:p>
    <w:p w14:paraId="675D3A90" w14:textId="77777777" w:rsidR="00CD31FF" w:rsidRPr="00385030" w:rsidRDefault="00CD31FF" w:rsidP="00CD31FF">
      <w:pPr>
        <w:spacing w:before="120"/>
        <w:jc w:val="right"/>
        <w:rPr>
          <w:rFonts w:ascii="Arial" w:hAnsi="Arial" w:cs="Arial"/>
          <w:sz w:val="18"/>
          <w:szCs w:val="18"/>
        </w:rPr>
      </w:pPr>
      <w:r w:rsidRPr="00385030">
        <w:rPr>
          <w:rFonts w:ascii="Arial" w:hAnsi="Arial" w:cs="Arial"/>
          <w:bCs/>
          <w:sz w:val="18"/>
          <w:szCs w:val="18"/>
        </w:rPr>
        <w:t xml:space="preserve">                                                                                                                     Fontes</w:t>
      </w:r>
      <w:r w:rsidRPr="00385030">
        <w:rPr>
          <w:rFonts w:ascii="Arial" w:hAnsi="Arial" w:cs="Arial"/>
          <w:sz w:val="18"/>
          <w:szCs w:val="18"/>
        </w:rPr>
        <w:t xml:space="preserve"> dos dados: MME/SNEE e ANEEL.</w:t>
      </w:r>
    </w:p>
    <w:p w14:paraId="7E9C9EF2" w14:textId="77777777" w:rsidR="00CD31FF" w:rsidRPr="00166374" w:rsidRDefault="00CD31FF" w:rsidP="00CD31FF">
      <w:pPr>
        <w:spacing w:after="60"/>
        <w:ind w:right="1134"/>
        <w:jc w:val="center"/>
        <w:rPr>
          <w:rFonts w:ascii="Century Gothic" w:hAnsi="Century Gothic" w:cstheme="minorHAnsi"/>
          <w:b/>
          <w:highlight w:val="yellow"/>
        </w:rPr>
      </w:pPr>
    </w:p>
    <w:p w14:paraId="598A94B0" w14:textId="77777777" w:rsidR="00CD31FF" w:rsidRPr="00385030" w:rsidRDefault="00CD31FF" w:rsidP="005A1533">
      <w:pPr>
        <w:spacing w:after="120"/>
        <w:jc w:val="center"/>
        <w:rPr>
          <w:rFonts w:ascii="Arial" w:eastAsiaTheme="majorEastAsia" w:hAnsi="Arial" w:cs="Arial"/>
          <w:color w:val="3366CC"/>
          <w:szCs w:val="20"/>
        </w:rPr>
      </w:pPr>
      <w:r w:rsidRPr="00385030">
        <w:rPr>
          <w:rFonts w:ascii="Arial" w:eastAsiaTheme="majorEastAsia" w:hAnsi="Arial" w:cs="Arial"/>
          <w:color w:val="3366CC"/>
          <w:szCs w:val="20"/>
        </w:rPr>
        <w:t>Previsão da expansão da capacidade de transformação</w:t>
      </w:r>
    </w:p>
    <w:p w14:paraId="3476F7A2" w14:textId="0D145904" w:rsidR="00CD31FF" w:rsidRPr="00385030" w:rsidRDefault="00385030" w:rsidP="00CD31FF">
      <w:pPr>
        <w:spacing w:after="120"/>
        <w:ind w:right="-1"/>
        <w:jc w:val="center"/>
        <w:rPr>
          <w:rFonts w:ascii="Arial" w:hAnsi="Arial" w:cs="Arial"/>
          <w:sz w:val="18"/>
          <w:szCs w:val="18"/>
        </w:rPr>
      </w:pPr>
      <w:r w:rsidRPr="00385030">
        <w:rPr>
          <w:noProof/>
          <w:lang w:eastAsia="pt-BR"/>
        </w:rPr>
        <w:drawing>
          <wp:inline distT="0" distB="0" distL="0" distR="0" wp14:anchorId="2C9C698C" wp14:editId="5A66EDC6">
            <wp:extent cx="4498975" cy="1791970"/>
            <wp:effectExtent l="0" t="0" r="0" b="0"/>
            <wp:docPr id="1542030998" name="Imagem 154203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8975" cy="1791970"/>
                    </a:xfrm>
                    <a:prstGeom prst="rect">
                      <a:avLst/>
                    </a:prstGeom>
                    <a:noFill/>
                    <a:ln>
                      <a:noFill/>
                    </a:ln>
                  </pic:spPr>
                </pic:pic>
              </a:graphicData>
            </a:graphic>
          </wp:inline>
        </w:drawing>
      </w:r>
    </w:p>
    <w:p w14:paraId="4888CE16" w14:textId="12467DDA" w:rsidR="00CD31FF" w:rsidRPr="00385030" w:rsidRDefault="00CD31FF" w:rsidP="007B04A8">
      <w:pPr>
        <w:spacing w:before="120"/>
        <w:jc w:val="right"/>
        <w:rPr>
          <w:rFonts w:ascii="Arial" w:hAnsi="Arial" w:cs="Arial"/>
          <w:sz w:val="18"/>
          <w:szCs w:val="18"/>
        </w:rPr>
      </w:pPr>
      <w:r w:rsidRPr="00385030">
        <w:rPr>
          <w:rFonts w:ascii="Arial" w:hAnsi="Arial" w:cs="Arial"/>
          <w:bCs/>
          <w:sz w:val="18"/>
          <w:szCs w:val="18"/>
        </w:rPr>
        <w:t xml:space="preserve">                                                                                                                     </w:t>
      </w:r>
    </w:p>
    <w:p w14:paraId="4356F7DC" w14:textId="1D172CA9" w:rsidR="00CD31FF" w:rsidRPr="00385030" w:rsidRDefault="00CD31FF" w:rsidP="00CD31FF">
      <w:pPr>
        <w:jc w:val="both"/>
        <w:rPr>
          <w:rFonts w:ascii="Arial" w:hAnsi="Arial" w:cs="Arial"/>
          <w:bCs/>
          <w:sz w:val="16"/>
          <w:szCs w:val="18"/>
        </w:rPr>
      </w:pPr>
      <w:r w:rsidRPr="00385030">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385030" w:rsidRDefault="007B04A8" w:rsidP="00CD31FF">
      <w:pPr>
        <w:jc w:val="both"/>
        <w:rPr>
          <w:rFonts w:ascii="Arial" w:hAnsi="Arial" w:cs="Arial"/>
          <w:bCs/>
          <w:sz w:val="16"/>
          <w:szCs w:val="18"/>
        </w:rPr>
      </w:pPr>
    </w:p>
    <w:p w14:paraId="59CD38C6" w14:textId="72639120" w:rsidR="007B04A8" w:rsidRPr="00385030" w:rsidRDefault="007B04A8" w:rsidP="007B04A8">
      <w:pPr>
        <w:jc w:val="right"/>
        <w:rPr>
          <w:rFonts w:ascii="Arial" w:hAnsi="Arial" w:cs="Arial"/>
          <w:bCs/>
          <w:sz w:val="16"/>
          <w:szCs w:val="18"/>
        </w:rPr>
      </w:pPr>
      <w:r w:rsidRPr="00385030">
        <w:rPr>
          <w:rFonts w:ascii="Arial" w:hAnsi="Arial" w:cs="Arial"/>
          <w:bCs/>
          <w:sz w:val="18"/>
          <w:szCs w:val="18"/>
        </w:rPr>
        <w:t>Fontes</w:t>
      </w:r>
      <w:r w:rsidRPr="00385030">
        <w:rPr>
          <w:rFonts w:ascii="Arial" w:hAnsi="Arial" w:cs="Arial"/>
          <w:sz w:val="18"/>
          <w:szCs w:val="18"/>
        </w:rPr>
        <w:t xml:space="preserve"> dos dados: MME/SNEE e ANEEL.</w:t>
      </w:r>
    </w:p>
    <w:p w14:paraId="54C5CDE7" w14:textId="7B38ABFA" w:rsidR="00C278AD" w:rsidRPr="00166374" w:rsidRDefault="00C278AD" w:rsidP="005A1533">
      <w:pPr>
        <w:rPr>
          <w:highlight w:val="yellow"/>
        </w:rPr>
      </w:pPr>
    </w:p>
    <w:p w14:paraId="30E21C8D" w14:textId="77777777" w:rsidR="00C278AD" w:rsidRPr="00166374" w:rsidRDefault="00C278AD" w:rsidP="005A1533">
      <w:pPr>
        <w:rPr>
          <w:highlight w:val="yellow"/>
        </w:rPr>
      </w:pPr>
    </w:p>
    <w:p w14:paraId="5022EA0F" w14:textId="77777777" w:rsidR="00C278AD" w:rsidRPr="00166374" w:rsidRDefault="00C278AD" w:rsidP="005A1533">
      <w:pPr>
        <w:rPr>
          <w:highlight w:val="yellow"/>
        </w:rPr>
      </w:pPr>
    </w:p>
    <w:p w14:paraId="7B4DBD68" w14:textId="77777777" w:rsidR="00C278AD" w:rsidRPr="00166374" w:rsidRDefault="00C278AD" w:rsidP="005A1533">
      <w:pPr>
        <w:rPr>
          <w:highlight w:val="yellow"/>
        </w:rPr>
      </w:pPr>
    </w:p>
    <w:p w14:paraId="7D42B689" w14:textId="77777777" w:rsidR="00C278AD" w:rsidRPr="00166374" w:rsidRDefault="00C278AD" w:rsidP="005A1533">
      <w:pPr>
        <w:rPr>
          <w:highlight w:val="yellow"/>
        </w:rPr>
      </w:pPr>
    </w:p>
    <w:p w14:paraId="1B53E3F2" w14:textId="77777777" w:rsidR="00C278AD" w:rsidRPr="00166374" w:rsidRDefault="00C278AD" w:rsidP="005A1533">
      <w:pPr>
        <w:rPr>
          <w:highlight w:val="yellow"/>
        </w:rPr>
      </w:pPr>
    </w:p>
    <w:p w14:paraId="69BC7B3C" w14:textId="77777777" w:rsidR="00C278AD" w:rsidRPr="00166374" w:rsidRDefault="00C278AD" w:rsidP="005A1533">
      <w:pPr>
        <w:rPr>
          <w:highlight w:val="yellow"/>
        </w:rPr>
      </w:pPr>
    </w:p>
    <w:p w14:paraId="3BBCA2CF" w14:textId="77777777" w:rsidR="00C278AD" w:rsidRPr="00166374" w:rsidRDefault="00C278AD" w:rsidP="005A1533">
      <w:pPr>
        <w:rPr>
          <w:highlight w:val="yellow"/>
        </w:rPr>
      </w:pPr>
    </w:p>
    <w:p w14:paraId="736AA46C" w14:textId="77777777" w:rsidR="00C65E6A" w:rsidRPr="00166374" w:rsidRDefault="00C65E6A">
      <w:pPr>
        <w:rPr>
          <w:rFonts w:ascii="Century Gothic" w:eastAsia="Calibri" w:hAnsi="Century Gothic" w:cs="Calibri"/>
          <w:b/>
          <w:color w:val="3366CC"/>
          <w:highlight w:val="yellow"/>
          <w:lang w:eastAsia="pt-BR"/>
        </w:rPr>
      </w:pPr>
    </w:p>
    <w:p w14:paraId="383E8907" w14:textId="77777777" w:rsidR="008D0E16" w:rsidRPr="00166374" w:rsidRDefault="008D0E16">
      <w:pPr>
        <w:rPr>
          <w:rFonts w:ascii="Century Gothic" w:eastAsia="Calibri" w:hAnsi="Century Gothic" w:cs="Calibri"/>
          <w:b/>
          <w:color w:val="3366CC"/>
          <w:sz w:val="24"/>
          <w:szCs w:val="24"/>
          <w:highlight w:val="yellow"/>
          <w:lang w:eastAsia="pt-BR"/>
        </w:rPr>
      </w:pPr>
      <w:r w:rsidRPr="00166374">
        <w:rPr>
          <w:color w:val="3366CC"/>
          <w:sz w:val="24"/>
          <w:szCs w:val="24"/>
          <w:highlight w:val="yellow"/>
        </w:rPr>
        <w:br w:type="page"/>
      </w:r>
    </w:p>
    <w:bookmarkStart w:id="120" w:name="_Toc166236349"/>
    <w:p w14:paraId="3981814F" w14:textId="08301912" w:rsidR="009562CC" w:rsidRPr="00963E6D" w:rsidRDefault="009562CC" w:rsidP="001354AD">
      <w:pPr>
        <w:pStyle w:val="Ttulo1"/>
        <w:spacing w:before="240"/>
        <w:ind w:left="0" w:firstLine="0"/>
        <w:rPr>
          <w:rStyle w:val="Ttulo1Char"/>
          <w:color w:val="3366CC"/>
          <w:sz w:val="26"/>
          <w:szCs w:val="26"/>
        </w:rPr>
      </w:pPr>
      <w:r w:rsidRPr="00963E6D">
        <w:rPr>
          <w:noProof/>
          <w:color w:val="3366CC"/>
        </w:rPr>
        <w:lastRenderedPageBreak/>
        <mc:AlternateContent>
          <mc:Choice Requires="wpg">
            <w:drawing>
              <wp:anchor distT="0" distB="0" distL="114300" distR="114300" simplePos="0" relativeHeight="251892750" behindDoc="0" locked="0" layoutInCell="1" allowOverlap="1" wp14:anchorId="1557E7C8" wp14:editId="0E196B3B">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2F3B34" id="Group 25676" o:spid="_x0000_s1026" style="position:absolute;margin-left:-.2pt;margin-top:15.95pt;width:262.5pt;height:25.1pt;z-index:2518927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963E6D">
        <w:rPr>
          <w:color w:val="3366CC"/>
          <w:sz w:val="24"/>
          <w:szCs w:val="24"/>
        </w:rPr>
        <w:t>GERAÇÃO VERIFICADA DE ENERGIA ELÉTRICA</w:t>
      </w:r>
      <w:bookmarkEnd w:id="120"/>
    </w:p>
    <w:p w14:paraId="3C4D1949" w14:textId="4DD3B178" w:rsidR="00203C33" w:rsidRPr="00963E6D" w:rsidRDefault="00963E6D" w:rsidP="00C65E6A">
      <w:pPr>
        <w:rPr>
          <w:rFonts w:ascii="Century Gothic" w:hAnsi="Century Gothic"/>
          <w:color w:val="3366CC"/>
        </w:rPr>
      </w:pPr>
      <w:r w:rsidRPr="00963E6D">
        <w:rPr>
          <w:rFonts w:ascii="Century Gothic" w:hAnsi="Century Gothic"/>
          <w:color w:val="3366CC"/>
        </w:rPr>
        <w:t>Janeiro</w:t>
      </w:r>
      <w:r w:rsidR="00203C33" w:rsidRPr="00963E6D">
        <w:rPr>
          <w:rFonts w:ascii="Century Gothic" w:hAnsi="Century Gothic"/>
          <w:color w:val="3366CC"/>
        </w:rPr>
        <w:t xml:space="preserve"> de 202</w:t>
      </w:r>
      <w:r w:rsidRPr="00963E6D">
        <w:rPr>
          <w:rFonts w:ascii="Century Gothic" w:hAnsi="Century Gothic"/>
          <w:color w:val="3366CC"/>
        </w:rPr>
        <w:t>4</w:t>
      </w:r>
    </w:p>
    <w:p w14:paraId="384A8047" w14:textId="2B733C4B" w:rsidR="009562CC" w:rsidRPr="00963E6D" w:rsidRDefault="009562CC" w:rsidP="004A0FD4">
      <w:pPr>
        <w:spacing w:after="0"/>
        <w:rPr>
          <w:rFonts w:ascii="Century Gothic" w:hAnsi="Century Gothic"/>
          <w:b/>
          <w:color w:val="3366CC"/>
          <w:lang w:eastAsia="pt-BR"/>
        </w:rPr>
      </w:pPr>
    </w:p>
    <w:p w14:paraId="1D27EFB3" w14:textId="52A50675" w:rsidR="009562CC" w:rsidRPr="00963E6D" w:rsidRDefault="009562CC" w:rsidP="001354AD">
      <w:pPr>
        <w:pStyle w:val="Ttulo2"/>
        <w:rPr>
          <w:b/>
          <w:color w:val="3366CC"/>
          <w:sz w:val="24"/>
          <w:szCs w:val="24"/>
        </w:rPr>
      </w:pPr>
      <w:bookmarkStart w:id="121" w:name="_Toc166236350"/>
      <w:r w:rsidRPr="00963E6D">
        <w:rPr>
          <w:b/>
          <w:color w:val="3366CC"/>
          <w:sz w:val="24"/>
          <w:szCs w:val="24"/>
        </w:rPr>
        <w:t>Geração Verificada no Sistema Interligado Nacional</w:t>
      </w:r>
      <w:bookmarkEnd w:id="121"/>
    </w:p>
    <w:p w14:paraId="4852C954" w14:textId="77777777" w:rsidR="00203C33" w:rsidRPr="00963E6D" w:rsidRDefault="00203C33" w:rsidP="00666247">
      <w:pPr>
        <w:rPr>
          <w:rFonts w:ascii="Century Gothic" w:hAnsi="Century Gothic"/>
          <w:b/>
        </w:rPr>
      </w:pPr>
    </w:p>
    <w:p w14:paraId="07305B69" w14:textId="57EE602C" w:rsidR="009562CC" w:rsidRPr="00963E6D" w:rsidRDefault="009562CC" w:rsidP="005A1533">
      <w:pPr>
        <w:spacing w:after="120"/>
        <w:jc w:val="center"/>
        <w:rPr>
          <w:rFonts w:ascii="Arial" w:eastAsiaTheme="majorEastAsia" w:hAnsi="Arial" w:cs="Arial"/>
          <w:color w:val="3366CC"/>
          <w:szCs w:val="20"/>
        </w:rPr>
      </w:pPr>
      <w:r w:rsidRPr="00963E6D">
        <w:rPr>
          <w:rFonts w:ascii="Arial" w:eastAsiaTheme="majorEastAsia" w:hAnsi="Arial" w:cs="Arial"/>
          <w:color w:val="3366CC"/>
          <w:szCs w:val="20"/>
        </w:rPr>
        <w:t>Geração verificada de energia elétrica no SIN</w:t>
      </w:r>
    </w:p>
    <w:p w14:paraId="1DE99E4F" w14:textId="467487B2" w:rsidR="00661ED9" w:rsidRPr="00166374" w:rsidRDefault="00F717C9" w:rsidP="009562CC">
      <w:pPr>
        <w:jc w:val="center"/>
        <w:rPr>
          <w:highlight w:val="yellow"/>
          <w:lang w:eastAsia="pt-BR"/>
        </w:rPr>
      </w:pPr>
      <w:r w:rsidRPr="00F717C9">
        <w:rPr>
          <w:noProof/>
          <w:lang w:eastAsia="pt-BR"/>
        </w:rPr>
        <w:drawing>
          <wp:inline distT="0" distB="0" distL="0" distR="0" wp14:anchorId="4CDD8450" wp14:editId="4A47CA93">
            <wp:extent cx="6750685" cy="3657385"/>
            <wp:effectExtent l="0" t="0" r="0" b="63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3657385"/>
                    </a:xfrm>
                    <a:prstGeom prst="rect">
                      <a:avLst/>
                    </a:prstGeom>
                    <a:noFill/>
                    <a:ln>
                      <a:noFill/>
                    </a:ln>
                  </pic:spPr>
                </pic:pic>
              </a:graphicData>
            </a:graphic>
          </wp:inline>
        </w:drawing>
      </w:r>
      <w:r w:rsidR="00F31E52" w:rsidRPr="00166374">
        <w:rPr>
          <w:highlight w:val="yellow"/>
        </w:rPr>
        <w:t xml:space="preserve">  </w:t>
      </w:r>
    </w:p>
    <w:p w14:paraId="2D1BB6ED" w14:textId="1E3F4F9B" w:rsidR="00661ED9" w:rsidRPr="00963E6D" w:rsidRDefault="00661ED9" w:rsidP="00661ED9">
      <w:pPr>
        <w:spacing w:after="0"/>
        <w:jc w:val="both"/>
        <w:rPr>
          <w:rFonts w:ascii="Arial" w:hAnsi="Arial" w:cs="Arial"/>
          <w:sz w:val="16"/>
          <w:szCs w:val="16"/>
        </w:rPr>
      </w:pPr>
      <w:r w:rsidRPr="00963E6D">
        <w:rPr>
          <w:rFonts w:ascii="Arial" w:hAnsi="Arial" w:cs="Arial"/>
          <w:sz w:val="16"/>
          <w:szCs w:val="16"/>
        </w:rPr>
        <w:t xml:space="preserve">Os valores de geração incluem geração em teste e estão referenciados ao centro de gravidade, exceto </w:t>
      </w:r>
      <w:r w:rsidR="00ED5F9F" w:rsidRPr="00963E6D">
        <w:rPr>
          <w:rFonts w:ascii="Arial" w:hAnsi="Arial" w:cs="Arial"/>
          <w:sz w:val="16"/>
          <w:szCs w:val="16"/>
        </w:rPr>
        <w:t xml:space="preserve">para </w:t>
      </w:r>
      <w:r w:rsidRPr="00963E6D">
        <w:rPr>
          <w:rFonts w:ascii="Arial" w:hAnsi="Arial" w:cs="Arial"/>
          <w:sz w:val="16"/>
          <w:szCs w:val="16"/>
        </w:rPr>
        <w:t xml:space="preserve">MMGD. </w:t>
      </w:r>
    </w:p>
    <w:p w14:paraId="1D52A430" w14:textId="02FDD6B5" w:rsidR="00661ED9" w:rsidRPr="00963E6D" w:rsidRDefault="00661ED9" w:rsidP="00661ED9">
      <w:pPr>
        <w:spacing w:after="0"/>
        <w:jc w:val="both"/>
        <w:rPr>
          <w:rFonts w:ascii="Arial" w:hAnsi="Arial" w:cs="Arial"/>
          <w:sz w:val="16"/>
          <w:szCs w:val="16"/>
        </w:rPr>
      </w:pPr>
      <w:r w:rsidRPr="00963E6D">
        <w:rPr>
          <w:rFonts w:ascii="Arial" w:hAnsi="Arial" w:cs="Arial"/>
          <w:sz w:val="16"/>
          <w:szCs w:val="16"/>
        </w:rPr>
        <w:t>Na geração hidráulica, está incluída a produção da UHE Itaipu destinada ao Brasil.</w:t>
      </w:r>
    </w:p>
    <w:p w14:paraId="16423760" w14:textId="44CAE3FB" w:rsidR="00F31E52" w:rsidRPr="00963E6D" w:rsidRDefault="00F31E52" w:rsidP="00661ED9">
      <w:pPr>
        <w:spacing w:after="0"/>
        <w:jc w:val="both"/>
        <w:rPr>
          <w:rFonts w:ascii="Arial" w:hAnsi="Arial" w:cs="Arial"/>
          <w:sz w:val="16"/>
          <w:szCs w:val="16"/>
        </w:rPr>
      </w:pPr>
      <w:r w:rsidRPr="00963E6D">
        <w:rPr>
          <w:rFonts w:ascii="Arial" w:hAnsi="Arial" w:cs="Arial"/>
          <w:sz w:val="16"/>
          <w:szCs w:val="16"/>
        </w:rPr>
        <w:t>Em Petróleo estão consideradas as usinas: à óleo diesel, à óleo combustível e bicombustíveis</w:t>
      </w:r>
    </w:p>
    <w:p w14:paraId="696A1352" w14:textId="44E3D56E" w:rsidR="009562CC" w:rsidRDefault="009562CC" w:rsidP="006C39F8">
      <w:pPr>
        <w:jc w:val="right"/>
        <w:rPr>
          <w:rFonts w:ascii="Arial" w:hAnsi="Arial" w:cs="Arial"/>
          <w:sz w:val="18"/>
          <w:szCs w:val="18"/>
        </w:rPr>
      </w:pPr>
      <w:bookmarkStart w:id="122" w:name="_Toc162278122"/>
      <w:bookmarkStart w:id="123" w:name="_Toc162280641"/>
      <w:bookmarkStart w:id="124" w:name="_Toc162337149"/>
      <w:r w:rsidRPr="00963E6D">
        <w:rPr>
          <w:rFonts w:ascii="Arial" w:hAnsi="Arial" w:cs="Arial"/>
          <w:sz w:val="18"/>
          <w:szCs w:val="18"/>
        </w:rPr>
        <w:t>Fonte</w:t>
      </w:r>
      <w:r w:rsidR="004F1BDD" w:rsidRPr="00963E6D">
        <w:rPr>
          <w:rFonts w:ascii="Arial" w:hAnsi="Arial" w:cs="Arial"/>
          <w:sz w:val="18"/>
          <w:szCs w:val="18"/>
        </w:rPr>
        <w:t>s</w:t>
      </w:r>
      <w:r w:rsidRPr="00963E6D">
        <w:rPr>
          <w:rFonts w:ascii="Arial" w:hAnsi="Arial" w:cs="Arial"/>
          <w:sz w:val="18"/>
          <w:szCs w:val="18"/>
        </w:rPr>
        <w:t xml:space="preserve"> dos dados: CCEE e ONS.</w:t>
      </w:r>
      <w:bookmarkEnd w:id="122"/>
      <w:bookmarkEnd w:id="123"/>
      <w:bookmarkEnd w:id="124"/>
    </w:p>
    <w:p w14:paraId="737FB8BF" w14:textId="77777777" w:rsidR="00284163" w:rsidRPr="00963E6D" w:rsidRDefault="00284163" w:rsidP="006C39F8">
      <w:pPr>
        <w:jc w:val="right"/>
        <w:rPr>
          <w:rFonts w:ascii="Arial" w:hAnsi="Arial" w:cs="Arial"/>
          <w:sz w:val="18"/>
          <w:szCs w:val="18"/>
        </w:rPr>
      </w:pPr>
    </w:p>
    <w:p w14:paraId="25741F63" w14:textId="38D81C20" w:rsidR="009562CC" w:rsidRPr="00963E6D" w:rsidRDefault="009562CC" w:rsidP="001354AD">
      <w:pPr>
        <w:pStyle w:val="Ttulo2"/>
        <w:rPr>
          <w:b/>
          <w:color w:val="3366CC"/>
          <w:sz w:val="24"/>
          <w:szCs w:val="24"/>
        </w:rPr>
      </w:pPr>
      <w:bookmarkStart w:id="125" w:name="_Toc166236351"/>
      <w:r w:rsidRPr="00963E6D">
        <w:rPr>
          <w:b/>
          <w:color w:val="3366CC"/>
          <w:sz w:val="24"/>
          <w:szCs w:val="24"/>
        </w:rPr>
        <w:t>Geração Verificada nos Sistemas Isolados</w:t>
      </w:r>
      <w:bookmarkEnd w:id="125"/>
    </w:p>
    <w:p w14:paraId="0B2DFE01" w14:textId="77777777" w:rsidR="00D61BED" w:rsidRPr="00963E6D" w:rsidRDefault="00D61BED" w:rsidP="005A1533">
      <w:pPr>
        <w:spacing w:after="76"/>
        <w:ind w:right="-14"/>
        <w:rPr>
          <w:rFonts w:ascii="Century Gothic" w:eastAsiaTheme="majorEastAsia" w:hAnsi="Century Gothic" w:cs="Arial"/>
          <w:b/>
          <w:color w:val="3366CC"/>
        </w:rPr>
      </w:pPr>
    </w:p>
    <w:p w14:paraId="4F1955FF" w14:textId="5A445998" w:rsidR="009562CC" w:rsidRPr="00963E6D" w:rsidRDefault="009562CC" w:rsidP="005A1533">
      <w:pPr>
        <w:spacing w:after="120"/>
        <w:jc w:val="center"/>
        <w:rPr>
          <w:rFonts w:ascii="Arial" w:eastAsiaTheme="majorEastAsia" w:hAnsi="Arial" w:cs="Arial"/>
          <w:color w:val="3366CC"/>
          <w:szCs w:val="20"/>
        </w:rPr>
      </w:pPr>
      <w:r w:rsidRPr="00963E6D">
        <w:rPr>
          <w:rFonts w:ascii="Arial" w:eastAsiaTheme="majorEastAsia" w:hAnsi="Arial" w:cs="Arial"/>
          <w:color w:val="3366CC"/>
          <w:szCs w:val="20"/>
        </w:rPr>
        <w:t>Geração Verificada de energia elétrica nos Sistemas Isolados</w:t>
      </w:r>
    </w:p>
    <w:p w14:paraId="1A050110" w14:textId="61532352" w:rsidR="009562CC" w:rsidRPr="00963E6D" w:rsidRDefault="00F717C9" w:rsidP="009562CC">
      <w:pPr>
        <w:jc w:val="center"/>
        <w:rPr>
          <w:rFonts w:ascii="Arial Narrow" w:eastAsiaTheme="majorEastAsia" w:hAnsi="Arial Narrow" w:cstheme="majorBidi"/>
          <w:b/>
          <w:color w:val="0033CC"/>
          <w:sz w:val="24"/>
          <w:szCs w:val="20"/>
        </w:rPr>
      </w:pPr>
      <w:r w:rsidRPr="00F717C9">
        <w:rPr>
          <w:noProof/>
          <w:lang w:eastAsia="pt-BR"/>
        </w:rPr>
        <w:drawing>
          <wp:inline distT="0" distB="0" distL="0" distR="0" wp14:anchorId="3A479E86" wp14:editId="5A04A8BF">
            <wp:extent cx="6750685" cy="1862859"/>
            <wp:effectExtent l="0" t="0" r="0" b="444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1862859"/>
                    </a:xfrm>
                    <a:prstGeom prst="rect">
                      <a:avLst/>
                    </a:prstGeom>
                    <a:noFill/>
                    <a:ln>
                      <a:noFill/>
                    </a:ln>
                  </pic:spPr>
                </pic:pic>
              </a:graphicData>
            </a:graphic>
          </wp:inline>
        </w:drawing>
      </w:r>
      <w:r w:rsidR="00F31E52" w:rsidRPr="00963E6D">
        <w:t xml:space="preserve">  </w:t>
      </w:r>
    </w:p>
    <w:p w14:paraId="0347777E" w14:textId="27BBE21D" w:rsidR="009562CC" w:rsidRPr="00963E6D" w:rsidRDefault="009562CC" w:rsidP="007B04A8">
      <w:pPr>
        <w:spacing w:after="0" w:line="240" w:lineRule="auto"/>
        <w:jc w:val="both"/>
        <w:rPr>
          <w:rFonts w:ascii="Arial" w:hAnsi="Arial" w:cs="Arial"/>
          <w:sz w:val="18"/>
          <w:szCs w:val="16"/>
        </w:rPr>
      </w:pPr>
      <w:r w:rsidRPr="00963E6D">
        <w:rPr>
          <w:rFonts w:ascii="Arial" w:hAnsi="Arial" w:cs="Arial"/>
          <w:sz w:val="16"/>
          <w:szCs w:val="16"/>
        </w:rPr>
        <w:t>Em Petróleo estão consideradas as usinas</w:t>
      </w:r>
      <w:r w:rsidR="004F1BDD" w:rsidRPr="00963E6D">
        <w:rPr>
          <w:rFonts w:ascii="Arial" w:hAnsi="Arial" w:cs="Arial"/>
          <w:sz w:val="16"/>
          <w:szCs w:val="16"/>
        </w:rPr>
        <w:t>:</w:t>
      </w:r>
      <w:r w:rsidRPr="00963E6D">
        <w:rPr>
          <w:rFonts w:ascii="Arial" w:hAnsi="Arial" w:cs="Arial"/>
          <w:sz w:val="16"/>
          <w:szCs w:val="16"/>
        </w:rPr>
        <w:t xml:space="preserve"> </w:t>
      </w:r>
      <w:r w:rsidR="004F1BDD" w:rsidRPr="00963E6D">
        <w:rPr>
          <w:rFonts w:ascii="Arial" w:hAnsi="Arial" w:cs="Arial"/>
          <w:sz w:val="16"/>
          <w:szCs w:val="16"/>
        </w:rPr>
        <w:t>à</w:t>
      </w:r>
      <w:r w:rsidRPr="00963E6D">
        <w:rPr>
          <w:rFonts w:ascii="Arial" w:hAnsi="Arial" w:cs="Arial"/>
          <w:sz w:val="16"/>
          <w:szCs w:val="16"/>
        </w:rPr>
        <w:t xml:space="preserve"> óleo diesel, </w:t>
      </w:r>
      <w:r w:rsidR="004F1BDD" w:rsidRPr="00963E6D">
        <w:rPr>
          <w:rFonts w:ascii="Arial" w:hAnsi="Arial" w:cs="Arial"/>
          <w:sz w:val="16"/>
          <w:szCs w:val="16"/>
        </w:rPr>
        <w:t>à</w:t>
      </w:r>
      <w:r w:rsidRPr="00963E6D">
        <w:rPr>
          <w:rFonts w:ascii="Arial" w:hAnsi="Arial" w:cs="Arial"/>
          <w:sz w:val="16"/>
          <w:szCs w:val="16"/>
        </w:rPr>
        <w:t xml:space="preserve"> óleo combustível e bicombustíveis.</w:t>
      </w:r>
      <w:r w:rsidRPr="00963E6D">
        <w:rPr>
          <w:rFonts w:ascii="Arial" w:hAnsi="Arial" w:cs="Arial"/>
          <w:sz w:val="18"/>
          <w:szCs w:val="16"/>
        </w:rPr>
        <w:t xml:space="preserve">                                                                    </w:t>
      </w:r>
    </w:p>
    <w:p w14:paraId="08D37CEB" w14:textId="5004F9F5" w:rsidR="00427C33" w:rsidRPr="00963E6D" w:rsidRDefault="009562CC" w:rsidP="00DA64E7">
      <w:pPr>
        <w:spacing w:after="0" w:line="240" w:lineRule="auto"/>
        <w:rPr>
          <w:rFonts w:ascii="Arial" w:hAnsi="Arial" w:cs="Arial"/>
          <w:sz w:val="16"/>
          <w:szCs w:val="16"/>
        </w:rPr>
      </w:pPr>
      <w:r w:rsidRPr="00963E6D">
        <w:rPr>
          <w:rFonts w:ascii="Arial" w:hAnsi="Arial" w:cs="Arial"/>
          <w:sz w:val="16"/>
          <w:szCs w:val="16"/>
        </w:rPr>
        <w:t xml:space="preserve">Dados contabilizados até </w:t>
      </w:r>
      <w:r w:rsidR="00963E6D" w:rsidRPr="00963E6D">
        <w:rPr>
          <w:rFonts w:ascii="Arial" w:hAnsi="Arial" w:cs="Arial"/>
          <w:sz w:val="16"/>
          <w:szCs w:val="16"/>
        </w:rPr>
        <w:t>janeiro</w:t>
      </w:r>
      <w:r w:rsidRPr="00963E6D">
        <w:rPr>
          <w:rFonts w:ascii="Arial" w:hAnsi="Arial" w:cs="Arial"/>
          <w:sz w:val="16"/>
          <w:szCs w:val="16"/>
        </w:rPr>
        <w:t xml:space="preserve"> de 202</w:t>
      </w:r>
      <w:r w:rsidR="00772905">
        <w:rPr>
          <w:rFonts w:ascii="Arial" w:hAnsi="Arial" w:cs="Arial"/>
          <w:sz w:val="16"/>
          <w:szCs w:val="16"/>
        </w:rPr>
        <w:t>4</w:t>
      </w:r>
      <w:r w:rsidRPr="00963E6D">
        <w:rPr>
          <w:rFonts w:ascii="Arial" w:hAnsi="Arial" w:cs="Arial"/>
          <w:sz w:val="16"/>
          <w:szCs w:val="16"/>
        </w:rPr>
        <w:t xml:space="preserve">.                                                                </w:t>
      </w:r>
      <w:r w:rsidR="004F1BDD" w:rsidRPr="00963E6D">
        <w:rPr>
          <w:rFonts w:ascii="Arial" w:hAnsi="Arial" w:cs="Arial"/>
          <w:sz w:val="16"/>
          <w:szCs w:val="16"/>
        </w:rPr>
        <w:t xml:space="preserve">                       </w:t>
      </w:r>
      <w:r w:rsidRPr="00963E6D">
        <w:rPr>
          <w:rFonts w:ascii="Arial" w:hAnsi="Arial" w:cs="Arial"/>
          <w:sz w:val="16"/>
          <w:szCs w:val="16"/>
        </w:rPr>
        <w:t xml:space="preserve">             </w:t>
      </w:r>
    </w:p>
    <w:p w14:paraId="21DFAE96" w14:textId="77777777" w:rsidR="007B04A8" w:rsidRPr="00963E6D" w:rsidRDefault="009562CC" w:rsidP="005A1533">
      <w:pPr>
        <w:spacing w:after="0" w:line="240" w:lineRule="auto"/>
        <w:jc w:val="right"/>
        <w:rPr>
          <w:rFonts w:ascii="Arial" w:hAnsi="Arial" w:cs="Arial"/>
          <w:sz w:val="18"/>
          <w:szCs w:val="16"/>
        </w:rPr>
      </w:pPr>
      <w:r w:rsidRPr="00963E6D">
        <w:rPr>
          <w:rFonts w:ascii="Arial" w:hAnsi="Arial" w:cs="Arial"/>
          <w:sz w:val="18"/>
          <w:szCs w:val="16"/>
        </w:rPr>
        <w:t xml:space="preserve">Fonte dos dados: CCEE.  </w:t>
      </w:r>
    </w:p>
    <w:p w14:paraId="1D38FE67" w14:textId="606871B9" w:rsidR="00BF526B" w:rsidRPr="00166374" w:rsidRDefault="009562CC" w:rsidP="005A1533">
      <w:pPr>
        <w:spacing w:after="0" w:line="240" w:lineRule="auto"/>
        <w:jc w:val="right"/>
        <w:rPr>
          <w:rFonts w:ascii="Century Gothic" w:eastAsia="Calibri" w:hAnsi="Century Gothic" w:cs="Calibri"/>
          <w:b/>
          <w:color w:val="3366CC"/>
          <w:highlight w:val="yellow"/>
          <w:lang w:eastAsia="pt-BR"/>
        </w:rPr>
      </w:pPr>
      <w:r w:rsidRPr="00166374">
        <w:rPr>
          <w:rFonts w:ascii="Arial" w:hAnsi="Arial" w:cs="Arial"/>
          <w:sz w:val="18"/>
          <w:szCs w:val="16"/>
          <w:highlight w:val="yellow"/>
        </w:rPr>
        <w:t xml:space="preserve">                                                                                                                                                        </w:t>
      </w:r>
      <w:r w:rsidRPr="00166374">
        <w:rPr>
          <w:rFonts w:ascii="Arial" w:eastAsiaTheme="majorEastAsia" w:hAnsi="Arial" w:cs="Arial"/>
          <w:b/>
          <w:color w:val="0033CC"/>
          <w:szCs w:val="20"/>
          <w:highlight w:val="yellow"/>
        </w:rPr>
        <w:t xml:space="preserve">   </w:t>
      </w:r>
    </w:p>
    <w:p w14:paraId="687A71A9" w14:textId="2A265FE1" w:rsidR="009562CC" w:rsidRPr="00963E6D" w:rsidRDefault="009562CC" w:rsidP="001354AD">
      <w:pPr>
        <w:pStyle w:val="Ttulo2"/>
        <w:rPr>
          <w:b/>
          <w:color w:val="3366CC"/>
          <w:sz w:val="24"/>
          <w:szCs w:val="24"/>
        </w:rPr>
      </w:pPr>
      <w:bookmarkStart w:id="126" w:name="_Toc166236352"/>
      <w:r w:rsidRPr="00963E6D">
        <w:rPr>
          <w:b/>
          <w:color w:val="3366CC"/>
          <w:sz w:val="24"/>
          <w:szCs w:val="24"/>
        </w:rPr>
        <w:lastRenderedPageBreak/>
        <w:t>Geração Verificada no Sistema Elétrico Brasileiro</w:t>
      </w:r>
      <w:bookmarkEnd w:id="126"/>
      <w:r w:rsidRPr="00963E6D">
        <w:rPr>
          <w:b/>
          <w:color w:val="3366CC"/>
          <w:sz w:val="24"/>
          <w:szCs w:val="24"/>
        </w:rPr>
        <w:t xml:space="preserve"> </w:t>
      </w:r>
    </w:p>
    <w:p w14:paraId="5D676FEC" w14:textId="5B65FBA5" w:rsidR="004F1BDD" w:rsidRPr="00963E6D" w:rsidRDefault="009562CC" w:rsidP="000952CA">
      <w:pPr>
        <w:spacing w:after="0" w:line="276" w:lineRule="auto"/>
        <w:ind w:firstLine="709"/>
        <w:jc w:val="both"/>
        <w:rPr>
          <w:rFonts w:ascii="Century Gothic" w:hAnsi="Century Gothic" w:cstheme="minorHAnsi"/>
          <w:b/>
          <w:bCs/>
        </w:rPr>
      </w:pPr>
      <w:r w:rsidRPr="00963E6D">
        <w:rPr>
          <w:rFonts w:ascii="Arial Narrow" w:hAnsi="Arial Narrow" w:cstheme="minorHAnsi"/>
          <w:bCs/>
          <w:sz w:val="24"/>
          <w:szCs w:val="24"/>
        </w:rPr>
        <w:t xml:space="preserve">      </w:t>
      </w:r>
    </w:p>
    <w:p w14:paraId="6145A98B" w14:textId="4D9FA4BD" w:rsidR="009562CC" w:rsidRPr="0050003A" w:rsidRDefault="009562CC" w:rsidP="009562CC">
      <w:pPr>
        <w:spacing w:before="120" w:after="0" w:line="276" w:lineRule="auto"/>
        <w:ind w:firstLine="709"/>
        <w:jc w:val="both"/>
        <w:rPr>
          <w:rFonts w:ascii="Arial" w:hAnsi="Arial" w:cs="Arial"/>
          <w:bCs/>
          <w:sz w:val="24"/>
          <w:szCs w:val="24"/>
        </w:rPr>
      </w:pPr>
      <w:r w:rsidRPr="0050003A">
        <w:rPr>
          <w:rFonts w:ascii="Arial" w:hAnsi="Arial" w:cs="Arial"/>
          <w:bCs/>
          <w:sz w:val="24"/>
          <w:szCs w:val="24"/>
        </w:rPr>
        <w:t xml:space="preserve">As fontes renováveis (hidráulica, eólica, solar, biomassa e MMGD) representaram </w:t>
      </w:r>
      <w:r w:rsidR="00215877" w:rsidRPr="0050003A">
        <w:rPr>
          <w:rFonts w:ascii="Arial" w:hAnsi="Arial" w:cs="Arial"/>
          <w:bCs/>
          <w:sz w:val="24"/>
          <w:szCs w:val="24"/>
        </w:rPr>
        <w:t>9</w:t>
      </w:r>
      <w:r w:rsidR="0050003A" w:rsidRPr="0050003A">
        <w:rPr>
          <w:rFonts w:ascii="Arial" w:hAnsi="Arial" w:cs="Arial"/>
          <w:bCs/>
          <w:sz w:val="24"/>
          <w:szCs w:val="24"/>
        </w:rPr>
        <w:t>1</w:t>
      </w:r>
      <w:r w:rsidR="008D792A">
        <w:rPr>
          <w:rFonts w:ascii="Arial" w:hAnsi="Arial" w:cs="Arial"/>
          <w:bCs/>
          <w:sz w:val="24"/>
          <w:szCs w:val="24"/>
        </w:rPr>
        <w:t>,9</w:t>
      </w:r>
      <w:r w:rsidRPr="0050003A">
        <w:rPr>
          <w:rFonts w:ascii="Arial" w:hAnsi="Arial" w:cs="Arial"/>
          <w:bCs/>
          <w:sz w:val="24"/>
          <w:szCs w:val="24"/>
        </w:rPr>
        <w:t>% da geração de energia elétrica brasileira verificada no mês.</w:t>
      </w:r>
    </w:p>
    <w:p w14:paraId="4F5DA7C6" w14:textId="77777777" w:rsidR="00BF526B" w:rsidRPr="00166374" w:rsidRDefault="00BF526B" w:rsidP="00D3676B">
      <w:pPr>
        <w:spacing w:before="120" w:after="0" w:line="276" w:lineRule="auto"/>
        <w:jc w:val="center"/>
        <w:rPr>
          <w:highlight w:val="yellow"/>
        </w:rPr>
      </w:pPr>
    </w:p>
    <w:p w14:paraId="547D8AD5" w14:textId="32EB8764" w:rsidR="009B480C" w:rsidRPr="00166374" w:rsidRDefault="00F717C9" w:rsidP="00D3676B">
      <w:pPr>
        <w:spacing w:before="120" w:after="0" w:line="276" w:lineRule="auto"/>
        <w:jc w:val="center"/>
        <w:rPr>
          <w:rFonts w:ascii="Arial" w:hAnsi="Arial" w:cs="Arial"/>
          <w:bCs/>
          <w:sz w:val="24"/>
          <w:szCs w:val="24"/>
          <w:highlight w:val="yellow"/>
        </w:rPr>
      </w:pPr>
      <w:r w:rsidRPr="00F717C9">
        <w:rPr>
          <w:noProof/>
          <w:lang w:eastAsia="pt-BR"/>
        </w:rPr>
        <w:drawing>
          <wp:inline distT="0" distB="0" distL="0" distR="0" wp14:anchorId="07FA369D" wp14:editId="076606C4">
            <wp:extent cx="6749670" cy="3165231"/>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t="14744" b="17391"/>
                    <a:stretch/>
                  </pic:blipFill>
                  <pic:spPr bwMode="auto">
                    <a:xfrm>
                      <a:off x="0" y="0"/>
                      <a:ext cx="6750685" cy="3165707"/>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0E26EF7F" w:rsidR="005217F5" w:rsidRPr="0050003A" w:rsidRDefault="00273B26" w:rsidP="000952CA">
      <w:pPr>
        <w:spacing w:before="120"/>
        <w:jc w:val="center"/>
        <w:rPr>
          <w:rFonts w:ascii="Arial" w:hAnsi="Arial" w:cs="Arial"/>
          <w:color w:val="3366CC"/>
          <w:szCs w:val="24"/>
        </w:rPr>
      </w:pPr>
      <w:r w:rsidRPr="0050003A">
        <w:rPr>
          <w:rFonts w:ascii="Arial" w:hAnsi="Arial" w:cs="Arial"/>
          <w:color w:val="3366CC"/>
          <w:szCs w:val="24"/>
        </w:rPr>
        <w:t>Matriz de ge</w:t>
      </w:r>
      <w:r w:rsidR="009B480C" w:rsidRPr="0050003A">
        <w:rPr>
          <w:rFonts w:ascii="Arial" w:hAnsi="Arial" w:cs="Arial"/>
          <w:color w:val="3366CC"/>
          <w:szCs w:val="24"/>
        </w:rPr>
        <w:t xml:space="preserve">ração </w:t>
      </w:r>
      <w:r w:rsidRPr="0050003A">
        <w:rPr>
          <w:rFonts w:ascii="Arial" w:hAnsi="Arial" w:cs="Arial"/>
          <w:color w:val="3366CC"/>
          <w:szCs w:val="24"/>
        </w:rPr>
        <w:t>v</w:t>
      </w:r>
      <w:r w:rsidR="009B480C" w:rsidRPr="0050003A">
        <w:rPr>
          <w:rFonts w:ascii="Arial" w:hAnsi="Arial" w:cs="Arial"/>
          <w:color w:val="3366CC"/>
          <w:szCs w:val="24"/>
        </w:rPr>
        <w:t xml:space="preserve">erificada de </w:t>
      </w:r>
      <w:r w:rsidRPr="0050003A">
        <w:rPr>
          <w:rFonts w:ascii="Arial" w:hAnsi="Arial" w:cs="Arial"/>
          <w:color w:val="3366CC"/>
          <w:szCs w:val="24"/>
        </w:rPr>
        <w:t>e</w:t>
      </w:r>
      <w:r w:rsidR="009B480C" w:rsidRPr="0050003A">
        <w:rPr>
          <w:rFonts w:ascii="Arial" w:hAnsi="Arial" w:cs="Arial"/>
          <w:color w:val="3366CC"/>
          <w:szCs w:val="24"/>
        </w:rPr>
        <w:t xml:space="preserve">nergia </w:t>
      </w:r>
      <w:r w:rsidRPr="0050003A">
        <w:rPr>
          <w:rFonts w:ascii="Arial" w:hAnsi="Arial" w:cs="Arial"/>
          <w:color w:val="3366CC"/>
          <w:szCs w:val="24"/>
        </w:rPr>
        <w:t>e</w:t>
      </w:r>
      <w:r w:rsidR="009B480C" w:rsidRPr="0050003A">
        <w:rPr>
          <w:rFonts w:ascii="Arial" w:hAnsi="Arial" w:cs="Arial"/>
          <w:color w:val="3366CC"/>
          <w:szCs w:val="24"/>
        </w:rPr>
        <w:t>létrica</w:t>
      </w:r>
      <w:r w:rsidRPr="0050003A">
        <w:rPr>
          <w:rFonts w:ascii="Arial" w:hAnsi="Arial" w:cs="Arial"/>
          <w:color w:val="3366CC"/>
          <w:szCs w:val="24"/>
        </w:rPr>
        <w:t xml:space="preserve"> </w:t>
      </w:r>
      <w:r w:rsidR="00592B8C" w:rsidRPr="0050003A">
        <w:rPr>
          <w:rFonts w:ascii="Arial" w:hAnsi="Arial" w:cs="Arial"/>
          <w:color w:val="3366CC"/>
          <w:szCs w:val="24"/>
        </w:rPr>
        <w:t xml:space="preserve">– </w:t>
      </w:r>
      <w:r w:rsidR="0050003A" w:rsidRPr="0050003A">
        <w:rPr>
          <w:rFonts w:ascii="Arial" w:hAnsi="Arial" w:cs="Arial"/>
          <w:color w:val="3366CC"/>
          <w:szCs w:val="24"/>
        </w:rPr>
        <w:t>Janeiro</w:t>
      </w:r>
      <w:r w:rsidR="00592B8C" w:rsidRPr="0050003A">
        <w:rPr>
          <w:rFonts w:ascii="Arial" w:hAnsi="Arial" w:cs="Arial"/>
          <w:color w:val="3366CC"/>
          <w:szCs w:val="24"/>
        </w:rPr>
        <w:t>/202</w:t>
      </w:r>
      <w:r w:rsidR="0050003A" w:rsidRPr="0050003A">
        <w:rPr>
          <w:rFonts w:ascii="Arial" w:hAnsi="Arial" w:cs="Arial"/>
          <w:color w:val="3366CC"/>
          <w:szCs w:val="24"/>
        </w:rPr>
        <w:t>4</w:t>
      </w:r>
    </w:p>
    <w:p w14:paraId="37AE6E95" w14:textId="6E3F49B6" w:rsidR="005217F5" w:rsidRPr="0050003A" w:rsidRDefault="005217F5" w:rsidP="005217F5">
      <w:pPr>
        <w:spacing w:before="120" w:after="0" w:line="276" w:lineRule="auto"/>
        <w:jc w:val="both"/>
        <w:rPr>
          <w:rFonts w:ascii="Arial" w:hAnsi="Arial" w:cs="Arial"/>
          <w:bCs/>
          <w:sz w:val="24"/>
          <w:szCs w:val="24"/>
        </w:rPr>
      </w:pPr>
    </w:p>
    <w:p w14:paraId="57F266F9" w14:textId="3A7C4DC4" w:rsidR="005217F5" w:rsidRPr="0050003A" w:rsidRDefault="005217F5" w:rsidP="005217F5">
      <w:pPr>
        <w:tabs>
          <w:tab w:val="left" w:pos="0"/>
        </w:tabs>
        <w:spacing w:after="0" w:line="240" w:lineRule="auto"/>
        <w:rPr>
          <w:rFonts w:ascii="Arial" w:hAnsi="Arial" w:cs="Arial"/>
          <w:sz w:val="16"/>
          <w:szCs w:val="18"/>
        </w:rPr>
      </w:pPr>
      <w:r w:rsidRPr="0050003A">
        <w:rPr>
          <w:rFonts w:ascii="Arial" w:hAnsi="Arial" w:cs="Arial"/>
          <w:sz w:val="16"/>
          <w:szCs w:val="18"/>
        </w:rPr>
        <w:t>Os valores de MMGD são baseados em estimativas feitas pelo ONS.</w:t>
      </w:r>
    </w:p>
    <w:p w14:paraId="4DC01C9D" w14:textId="15D633D4" w:rsidR="00087835" w:rsidRPr="0050003A" w:rsidRDefault="00087835" w:rsidP="005217F5">
      <w:pPr>
        <w:tabs>
          <w:tab w:val="left" w:pos="0"/>
        </w:tabs>
        <w:spacing w:after="0" w:line="240" w:lineRule="auto"/>
        <w:rPr>
          <w:rFonts w:ascii="Arial" w:hAnsi="Arial" w:cs="Arial"/>
          <w:sz w:val="16"/>
          <w:szCs w:val="18"/>
        </w:rPr>
      </w:pPr>
      <w:r w:rsidRPr="0050003A">
        <w:rPr>
          <w:rFonts w:ascii="Arial" w:hAnsi="Arial" w:cs="Arial"/>
          <w:sz w:val="16"/>
          <w:szCs w:val="16"/>
        </w:rPr>
        <w:t>Em Petróleo estão consideradas as usinas: à óleo diesel, à óleo combustível e bicombustíveis.</w:t>
      </w:r>
      <w:r w:rsidRPr="0050003A">
        <w:rPr>
          <w:rFonts w:ascii="Arial" w:hAnsi="Arial" w:cs="Arial"/>
          <w:sz w:val="18"/>
          <w:szCs w:val="16"/>
        </w:rPr>
        <w:t xml:space="preserve">                                                                    </w:t>
      </w:r>
    </w:p>
    <w:p w14:paraId="0965524D" w14:textId="77777777" w:rsidR="005217F5" w:rsidRPr="0050003A" w:rsidRDefault="005217F5" w:rsidP="005217F5">
      <w:pPr>
        <w:tabs>
          <w:tab w:val="left" w:pos="0"/>
        </w:tabs>
        <w:spacing w:after="0" w:line="240" w:lineRule="auto"/>
        <w:rPr>
          <w:rFonts w:ascii="Arial" w:hAnsi="Arial" w:cs="Arial"/>
          <w:sz w:val="16"/>
          <w:szCs w:val="18"/>
        </w:rPr>
      </w:pPr>
    </w:p>
    <w:p w14:paraId="0F130069" w14:textId="2C73DECE" w:rsidR="005217F5" w:rsidRPr="0050003A" w:rsidRDefault="005217F5" w:rsidP="005217F5">
      <w:pPr>
        <w:spacing w:after="0" w:line="240" w:lineRule="auto"/>
        <w:jc w:val="both"/>
        <w:rPr>
          <w:rFonts w:ascii="Arial" w:hAnsi="Arial" w:cs="Arial"/>
          <w:sz w:val="16"/>
          <w:szCs w:val="18"/>
        </w:rPr>
      </w:pPr>
      <w:r w:rsidRPr="0050003A">
        <w:rPr>
          <w:rFonts w:ascii="Arial" w:hAnsi="Arial" w:cs="Arial"/>
          <w:sz w:val="16"/>
          <w:szCs w:val="18"/>
        </w:rPr>
        <w:t xml:space="preserve">Dados contabilizados até </w:t>
      </w:r>
      <w:r w:rsidR="0050003A" w:rsidRPr="0050003A">
        <w:rPr>
          <w:rFonts w:ascii="Arial" w:hAnsi="Arial" w:cs="Arial"/>
          <w:sz w:val="16"/>
          <w:szCs w:val="18"/>
        </w:rPr>
        <w:t>janeiro</w:t>
      </w:r>
      <w:r w:rsidRPr="0050003A">
        <w:rPr>
          <w:rFonts w:ascii="Arial" w:hAnsi="Arial" w:cs="Arial"/>
          <w:sz w:val="16"/>
          <w:szCs w:val="18"/>
        </w:rPr>
        <w:t xml:space="preserve"> de 202</w:t>
      </w:r>
      <w:r w:rsidR="0050003A" w:rsidRPr="0050003A">
        <w:rPr>
          <w:rFonts w:ascii="Arial" w:hAnsi="Arial" w:cs="Arial"/>
          <w:sz w:val="16"/>
          <w:szCs w:val="18"/>
        </w:rPr>
        <w:t>4</w:t>
      </w:r>
      <w:r w:rsidRPr="0050003A">
        <w:rPr>
          <w:rFonts w:ascii="Arial" w:hAnsi="Arial" w:cs="Arial"/>
          <w:sz w:val="16"/>
          <w:szCs w:val="18"/>
        </w:rPr>
        <w:t>.</w:t>
      </w:r>
    </w:p>
    <w:p w14:paraId="6703649B" w14:textId="4969C43A" w:rsidR="005217F5" w:rsidRPr="0050003A" w:rsidRDefault="005217F5" w:rsidP="00704962">
      <w:pPr>
        <w:tabs>
          <w:tab w:val="center" w:pos="5244"/>
          <w:tab w:val="right" w:pos="10488"/>
        </w:tabs>
        <w:jc w:val="right"/>
        <w:rPr>
          <w:rFonts w:ascii="Arial" w:hAnsi="Arial" w:cs="Arial"/>
          <w:sz w:val="18"/>
          <w:szCs w:val="18"/>
        </w:rPr>
      </w:pPr>
      <w:r w:rsidRPr="0050003A">
        <w:rPr>
          <w:rFonts w:ascii="Arial" w:hAnsi="Arial" w:cs="Arial"/>
          <w:sz w:val="18"/>
          <w:szCs w:val="18"/>
        </w:rPr>
        <w:tab/>
      </w:r>
      <w:r w:rsidRPr="0050003A">
        <w:rPr>
          <w:rFonts w:ascii="Arial" w:hAnsi="Arial" w:cs="Arial"/>
          <w:sz w:val="18"/>
          <w:szCs w:val="18"/>
        </w:rPr>
        <w:tab/>
        <w:t>Fonte</w:t>
      </w:r>
      <w:r w:rsidR="009E7D0E" w:rsidRPr="0050003A">
        <w:rPr>
          <w:rFonts w:ascii="Arial" w:hAnsi="Arial" w:cs="Arial"/>
          <w:sz w:val="18"/>
          <w:szCs w:val="18"/>
        </w:rPr>
        <w:t>s</w:t>
      </w:r>
      <w:r w:rsidRPr="0050003A">
        <w:rPr>
          <w:rFonts w:ascii="Arial" w:hAnsi="Arial" w:cs="Arial"/>
          <w:sz w:val="18"/>
          <w:szCs w:val="18"/>
        </w:rPr>
        <w:t xml:space="preserve"> dos dados: CCEE e ONS.</w:t>
      </w:r>
    </w:p>
    <w:p w14:paraId="738FB2EF" w14:textId="77777777" w:rsidR="005217F5" w:rsidRPr="00166374"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166374"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166374"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166374" w:rsidRDefault="009562CC" w:rsidP="009562CC">
      <w:pPr>
        <w:spacing w:before="120" w:after="0" w:line="276" w:lineRule="auto"/>
        <w:jc w:val="center"/>
        <w:rPr>
          <w:rFonts w:cstheme="minorHAnsi"/>
          <w:bCs/>
          <w:sz w:val="24"/>
          <w:szCs w:val="24"/>
          <w:highlight w:val="yellow"/>
        </w:rPr>
      </w:pPr>
    </w:p>
    <w:p w14:paraId="3A5F483E" w14:textId="77777777" w:rsidR="009562CC" w:rsidRPr="00166374"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166374"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166374" w:rsidRDefault="009562CC" w:rsidP="009562CC">
      <w:pPr>
        <w:tabs>
          <w:tab w:val="center" w:pos="5244"/>
          <w:tab w:val="right" w:pos="10488"/>
        </w:tabs>
        <w:rPr>
          <w:rFonts w:ascii="Arial Narrow" w:hAnsi="Arial Narrow"/>
          <w:sz w:val="18"/>
          <w:szCs w:val="18"/>
          <w:highlight w:val="yellow"/>
        </w:rPr>
      </w:pPr>
    </w:p>
    <w:p w14:paraId="51734703" w14:textId="6658158B" w:rsidR="009562CC" w:rsidRPr="00166374" w:rsidRDefault="009562CC" w:rsidP="00FC006E">
      <w:pPr>
        <w:spacing w:before="120" w:after="0" w:line="240" w:lineRule="auto"/>
        <w:jc w:val="both"/>
        <w:rPr>
          <w:rFonts w:cstheme="minorHAnsi"/>
          <w:bCs/>
          <w:sz w:val="24"/>
          <w:szCs w:val="24"/>
          <w:highlight w:val="yellow"/>
        </w:rPr>
      </w:pPr>
    </w:p>
    <w:p w14:paraId="5F994354" w14:textId="66D318BC" w:rsidR="00E60A5A" w:rsidRPr="00166374" w:rsidRDefault="00E60A5A">
      <w:pPr>
        <w:rPr>
          <w:color w:val="3366CC"/>
          <w:sz w:val="24"/>
          <w:szCs w:val="24"/>
          <w:highlight w:val="yellow"/>
        </w:rPr>
      </w:pPr>
    </w:p>
    <w:p w14:paraId="6497CE2C" w14:textId="77777777" w:rsidR="00704962" w:rsidRPr="00166374" w:rsidRDefault="00704962">
      <w:pPr>
        <w:rPr>
          <w:rFonts w:ascii="Century Gothic" w:eastAsia="Calibri" w:hAnsi="Century Gothic" w:cs="Calibri"/>
          <w:b/>
          <w:color w:val="3366CC"/>
          <w:highlight w:val="yellow"/>
          <w:lang w:eastAsia="pt-BR"/>
        </w:rPr>
      </w:pPr>
    </w:p>
    <w:p w14:paraId="76A8A01E" w14:textId="77777777" w:rsidR="00E60A5A" w:rsidRPr="00166374" w:rsidRDefault="00E60A5A">
      <w:pPr>
        <w:rPr>
          <w:rFonts w:ascii="Century Gothic" w:eastAsiaTheme="majorEastAsia" w:hAnsi="Century Gothic" w:cstheme="majorBidi"/>
          <w:b/>
          <w:color w:val="3366CC"/>
          <w:sz w:val="24"/>
          <w:szCs w:val="24"/>
          <w:highlight w:val="yellow"/>
        </w:rPr>
      </w:pPr>
      <w:r w:rsidRPr="00166374">
        <w:rPr>
          <w:b/>
          <w:color w:val="3366CC"/>
          <w:sz w:val="24"/>
          <w:szCs w:val="24"/>
          <w:highlight w:val="yellow"/>
        </w:rPr>
        <w:br w:type="page"/>
      </w:r>
    </w:p>
    <w:p w14:paraId="4E781F59" w14:textId="3F8F4721" w:rsidR="009562CC" w:rsidRPr="00F75B79" w:rsidRDefault="009562CC" w:rsidP="001354AD">
      <w:pPr>
        <w:pStyle w:val="Ttulo2"/>
        <w:rPr>
          <w:b/>
          <w:color w:val="3366CC"/>
          <w:sz w:val="24"/>
          <w:szCs w:val="24"/>
        </w:rPr>
      </w:pPr>
      <w:bookmarkStart w:id="127" w:name="_Toc166236353"/>
      <w:r w:rsidRPr="00F75B79">
        <w:rPr>
          <w:b/>
          <w:color w:val="3366CC"/>
          <w:sz w:val="24"/>
          <w:szCs w:val="24"/>
        </w:rPr>
        <w:lastRenderedPageBreak/>
        <w:t>Geração Verificada Eólica</w:t>
      </w:r>
      <w:bookmarkEnd w:id="127"/>
    </w:p>
    <w:p w14:paraId="3F5B0305" w14:textId="0338D5A2" w:rsidR="00704962" w:rsidRPr="00C1015F" w:rsidRDefault="00347020" w:rsidP="00704962">
      <w:pPr>
        <w:spacing w:before="240" w:after="120" w:line="276" w:lineRule="auto"/>
        <w:ind w:firstLine="709"/>
        <w:jc w:val="both"/>
        <w:rPr>
          <w:rFonts w:ascii="Arial" w:hAnsi="Arial" w:cs="Arial"/>
          <w:bCs/>
          <w:sz w:val="24"/>
          <w:szCs w:val="24"/>
        </w:rPr>
      </w:pPr>
      <w:r w:rsidRPr="00C1015F">
        <w:rPr>
          <w:rFonts w:ascii="Arial" w:hAnsi="Arial" w:cs="Arial"/>
          <w:bCs/>
          <w:sz w:val="24"/>
          <w:szCs w:val="24"/>
        </w:rPr>
        <w:t>O</w:t>
      </w:r>
      <w:r w:rsidR="009562CC" w:rsidRPr="00C1015F">
        <w:rPr>
          <w:rFonts w:ascii="Arial" w:hAnsi="Arial" w:cs="Arial"/>
          <w:bCs/>
          <w:sz w:val="24"/>
          <w:szCs w:val="24"/>
        </w:rPr>
        <w:t xml:space="preserve"> fator de capacidade médio das usinas eólicas das reg</w:t>
      </w:r>
      <w:r w:rsidR="00C1015F" w:rsidRPr="00C1015F">
        <w:rPr>
          <w:rFonts w:ascii="Arial" w:hAnsi="Arial" w:cs="Arial"/>
          <w:bCs/>
          <w:sz w:val="24"/>
          <w:szCs w:val="24"/>
        </w:rPr>
        <w:t>iões Norte e Nordeste atingiu 2</w:t>
      </w:r>
      <w:r w:rsidR="00C5685C">
        <w:rPr>
          <w:rFonts w:ascii="Arial" w:hAnsi="Arial" w:cs="Arial"/>
          <w:bCs/>
          <w:sz w:val="24"/>
          <w:szCs w:val="24"/>
        </w:rPr>
        <w:t>4</w:t>
      </w:r>
      <w:r w:rsidR="009562CC" w:rsidRPr="00C1015F">
        <w:rPr>
          <w:rFonts w:ascii="Arial" w:hAnsi="Arial" w:cs="Arial"/>
          <w:bCs/>
          <w:sz w:val="24"/>
          <w:szCs w:val="24"/>
        </w:rPr>
        <w:t>,</w:t>
      </w:r>
      <w:r w:rsidR="00C5685C">
        <w:rPr>
          <w:rFonts w:ascii="Arial" w:hAnsi="Arial" w:cs="Arial"/>
          <w:bCs/>
          <w:sz w:val="24"/>
          <w:szCs w:val="24"/>
        </w:rPr>
        <w:t>1</w:t>
      </w:r>
      <w:r w:rsidR="00C1015F" w:rsidRPr="00C1015F">
        <w:rPr>
          <w:rFonts w:ascii="Arial" w:hAnsi="Arial" w:cs="Arial"/>
          <w:bCs/>
          <w:sz w:val="24"/>
          <w:szCs w:val="24"/>
        </w:rPr>
        <w:t>%, com total de 6</w:t>
      </w:r>
      <w:r w:rsidR="009562CC" w:rsidRPr="00C1015F">
        <w:rPr>
          <w:rFonts w:ascii="Arial" w:hAnsi="Arial" w:cs="Arial"/>
          <w:bCs/>
          <w:sz w:val="24"/>
          <w:szCs w:val="24"/>
        </w:rPr>
        <w:t>.</w:t>
      </w:r>
      <w:r w:rsidR="00C1015F" w:rsidRPr="00C1015F">
        <w:rPr>
          <w:rFonts w:ascii="Arial" w:hAnsi="Arial" w:cs="Arial"/>
          <w:bCs/>
          <w:sz w:val="24"/>
          <w:szCs w:val="24"/>
        </w:rPr>
        <w:t>4</w:t>
      </w:r>
      <w:r w:rsidR="00C5685C">
        <w:rPr>
          <w:rFonts w:ascii="Arial" w:hAnsi="Arial" w:cs="Arial"/>
          <w:bCs/>
          <w:sz w:val="24"/>
          <w:szCs w:val="24"/>
        </w:rPr>
        <w:t>72</w:t>
      </w:r>
      <w:r w:rsidR="009562CC" w:rsidRPr="00C1015F">
        <w:rPr>
          <w:rFonts w:ascii="Arial" w:hAnsi="Arial" w:cs="Arial"/>
          <w:bCs/>
          <w:sz w:val="24"/>
          <w:szCs w:val="24"/>
        </w:rPr>
        <w:t xml:space="preserve"> MWmédios de geração verificada. </w:t>
      </w:r>
    </w:p>
    <w:p w14:paraId="1859DE4B" w14:textId="52DEC60A" w:rsidR="00E95DE2" w:rsidRPr="00166374" w:rsidRDefault="00AF7F06" w:rsidP="00DF721A">
      <w:pPr>
        <w:spacing w:after="120" w:line="276" w:lineRule="auto"/>
        <w:ind w:firstLine="142"/>
        <w:jc w:val="center"/>
        <w:rPr>
          <w:rFonts w:ascii="Arial" w:hAnsi="Arial" w:cs="Arial"/>
          <w:color w:val="3366CC"/>
          <w:szCs w:val="24"/>
          <w:highlight w:val="yellow"/>
        </w:rPr>
      </w:pPr>
      <w:r w:rsidRPr="00284163">
        <w:rPr>
          <w:noProof/>
          <w:lang w:eastAsia="pt-BR"/>
        </w:rPr>
        <w:drawing>
          <wp:inline distT="0" distB="0" distL="0" distR="0" wp14:anchorId="0B22C3A9" wp14:editId="01534F27">
            <wp:extent cx="6120000" cy="30295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000" cy="3029525"/>
                    </a:xfrm>
                    <a:prstGeom prst="rect">
                      <a:avLst/>
                    </a:prstGeom>
                    <a:noFill/>
                    <a:ln>
                      <a:noFill/>
                    </a:ln>
                  </pic:spPr>
                </pic:pic>
              </a:graphicData>
            </a:graphic>
          </wp:inline>
        </w:drawing>
      </w:r>
    </w:p>
    <w:p w14:paraId="376F76EE" w14:textId="7E2B20E2" w:rsidR="0055418C" w:rsidRPr="00C1015F" w:rsidRDefault="0055418C" w:rsidP="001354AD">
      <w:pPr>
        <w:spacing w:before="120" w:after="120" w:line="276" w:lineRule="auto"/>
        <w:ind w:firstLine="142"/>
        <w:jc w:val="center"/>
        <w:rPr>
          <w:rFonts w:ascii="Arial" w:hAnsi="Arial" w:cs="Arial"/>
          <w:color w:val="3366CC"/>
          <w:szCs w:val="24"/>
        </w:rPr>
      </w:pPr>
      <w:r w:rsidRPr="00C1015F">
        <w:rPr>
          <w:rFonts w:ascii="Arial" w:hAnsi="Arial" w:cs="Arial"/>
          <w:color w:val="3366CC"/>
          <w:szCs w:val="24"/>
        </w:rPr>
        <w:t xml:space="preserve">Geração Eólica – </w:t>
      </w:r>
      <w:r w:rsidR="00E85CD8" w:rsidRPr="00C1015F">
        <w:rPr>
          <w:rFonts w:ascii="Arial" w:hAnsi="Arial" w:cs="Arial"/>
          <w:color w:val="3366CC"/>
          <w:szCs w:val="24"/>
        </w:rPr>
        <w:t>r</w:t>
      </w:r>
      <w:r w:rsidRPr="00C1015F">
        <w:rPr>
          <w:rFonts w:ascii="Arial" w:hAnsi="Arial" w:cs="Arial"/>
          <w:color w:val="3366CC"/>
          <w:szCs w:val="24"/>
        </w:rPr>
        <w:t>egi</w:t>
      </w:r>
      <w:r w:rsidR="00E85CD8" w:rsidRPr="00C1015F">
        <w:rPr>
          <w:rFonts w:ascii="Arial" w:hAnsi="Arial" w:cs="Arial"/>
          <w:color w:val="3366CC"/>
          <w:szCs w:val="24"/>
        </w:rPr>
        <w:t>ões</w:t>
      </w:r>
      <w:r w:rsidRPr="00C1015F">
        <w:rPr>
          <w:rFonts w:ascii="Arial" w:hAnsi="Arial" w:cs="Arial"/>
          <w:color w:val="3366CC"/>
          <w:szCs w:val="24"/>
        </w:rPr>
        <w:t xml:space="preserve"> Norte e </w:t>
      </w:r>
      <w:r w:rsidR="00B344BF" w:rsidRPr="00C1015F">
        <w:rPr>
          <w:rFonts w:ascii="Arial" w:hAnsi="Arial" w:cs="Arial"/>
          <w:color w:val="3366CC"/>
          <w:szCs w:val="24"/>
        </w:rPr>
        <w:t>Nordeste</w:t>
      </w:r>
    </w:p>
    <w:p w14:paraId="0A3CF223" w14:textId="68E7D304" w:rsidR="00E95DE2" w:rsidRPr="00166374" w:rsidRDefault="00E95DE2" w:rsidP="00DF721A">
      <w:pPr>
        <w:spacing w:after="120" w:line="276" w:lineRule="auto"/>
        <w:ind w:firstLine="142"/>
        <w:jc w:val="center"/>
        <w:rPr>
          <w:rFonts w:ascii="Arial Narrow" w:hAnsi="Arial Narrow" w:cstheme="minorHAnsi"/>
          <w:bCs/>
          <w:szCs w:val="24"/>
          <w:highlight w:val="yellow"/>
        </w:rPr>
      </w:pPr>
    </w:p>
    <w:p w14:paraId="414240A8" w14:textId="5A14B341" w:rsidR="00AB0E6A" w:rsidRPr="00C1015F" w:rsidRDefault="00C61A89" w:rsidP="00C1015F">
      <w:pPr>
        <w:spacing w:after="120" w:line="276" w:lineRule="auto"/>
        <w:ind w:firstLine="709"/>
        <w:jc w:val="both"/>
        <w:rPr>
          <w:rFonts w:ascii="Arial" w:hAnsi="Arial" w:cs="Arial"/>
          <w:bCs/>
          <w:sz w:val="24"/>
          <w:szCs w:val="24"/>
        </w:rPr>
      </w:pPr>
      <w:r w:rsidRPr="00C1015F">
        <w:rPr>
          <w:rFonts w:ascii="Arial" w:hAnsi="Arial" w:cs="Arial"/>
          <w:bCs/>
          <w:sz w:val="24"/>
          <w:szCs w:val="24"/>
        </w:rPr>
        <w:t>Já o fator de capacidade médio das usinas eólicas do Sul atingiu 3</w:t>
      </w:r>
      <w:r w:rsidR="00C1015F" w:rsidRPr="00C1015F">
        <w:rPr>
          <w:rFonts w:ascii="Arial" w:hAnsi="Arial" w:cs="Arial"/>
          <w:bCs/>
          <w:sz w:val="24"/>
          <w:szCs w:val="24"/>
        </w:rPr>
        <w:t>3</w:t>
      </w:r>
      <w:r w:rsidR="00C5685C">
        <w:rPr>
          <w:rFonts w:ascii="Arial" w:hAnsi="Arial" w:cs="Arial"/>
          <w:bCs/>
          <w:sz w:val="24"/>
          <w:szCs w:val="24"/>
        </w:rPr>
        <w:t>,9</w:t>
      </w:r>
      <w:r w:rsidRPr="00C1015F">
        <w:rPr>
          <w:rFonts w:ascii="Arial" w:hAnsi="Arial" w:cs="Arial"/>
          <w:bCs/>
          <w:sz w:val="24"/>
          <w:szCs w:val="24"/>
        </w:rPr>
        <w:t xml:space="preserve">%, com total de </w:t>
      </w:r>
      <w:r w:rsidR="00C1015F" w:rsidRPr="00C1015F">
        <w:rPr>
          <w:rFonts w:ascii="Arial" w:hAnsi="Arial" w:cs="Arial"/>
          <w:bCs/>
          <w:sz w:val="24"/>
          <w:szCs w:val="24"/>
        </w:rPr>
        <w:t xml:space="preserve">695 </w:t>
      </w:r>
      <w:r w:rsidRPr="00C1015F">
        <w:rPr>
          <w:rFonts w:ascii="Arial" w:hAnsi="Arial" w:cs="Arial"/>
          <w:bCs/>
          <w:sz w:val="24"/>
          <w:szCs w:val="24"/>
        </w:rPr>
        <w:t xml:space="preserve">MWmédios gerados. </w:t>
      </w:r>
    </w:p>
    <w:p w14:paraId="18AB0DC8" w14:textId="281083DE" w:rsidR="009562CC" w:rsidRPr="00166374" w:rsidRDefault="00AF7F06" w:rsidP="009562CC">
      <w:pPr>
        <w:spacing w:after="0" w:line="240" w:lineRule="auto"/>
        <w:jc w:val="center"/>
        <w:rPr>
          <w:rFonts w:ascii="Arial Narrow" w:hAnsi="Arial Narrow"/>
          <w:sz w:val="18"/>
          <w:szCs w:val="18"/>
          <w:highlight w:val="yellow"/>
        </w:rPr>
      </w:pPr>
      <w:r w:rsidRPr="00284163">
        <w:rPr>
          <w:noProof/>
          <w:lang w:eastAsia="pt-BR"/>
        </w:rPr>
        <w:drawing>
          <wp:inline distT="0" distB="0" distL="0" distR="0" wp14:anchorId="52DAE5F9" wp14:editId="60951216">
            <wp:extent cx="6120000" cy="30295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000" cy="3029525"/>
                    </a:xfrm>
                    <a:prstGeom prst="rect">
                      <a:avLst/>
                    </a:prstGeom>
                    <a:noFill/>
                    <a:ln>
                      <a:noFill/>
                    </a:ln>
                  </pic:spPr>
                </pic:pic>
              </a:graphicData>
            </a:graphic>
          </wp:inline>
        </w:drawing>
      </w:r>
    </w:p>
    <w:p w14:paraId="008B174C" w14:textId="1E239C04" w:rsidR="00B344BF" w:rsidRPr="00C1015F" w:rsidRDefault="00B344BF" w:rsidP="001354AD">
      <w:pPr>
        <w:spacing w:before="120" w:after="120"/>
        <w:jc w:val="center"/>
        <w:rPr>
          <w:rFonts w:ascii="Arial" w:hAnsi="Arial" w:cs="Arial"/>
          <w:color w:val="3366CC"/>
          <w:szCs w:val="24"/>
        </w:rPr>
      </w:pPr>
      <w:r w:rsidRPr="00C1015F">
        <w:rPr>
          <w:rFonts w:ascii="Arial" w:hAnsi="Arial" w:cs="Arial"/>
          <w:color w:val="3366CC"/>
          <w:szCs w:val="24"/>
        </w:rPr>
        <w:t xml:space="preserve">Geração Eólica – </w:t>
      </w:r>
      <w:r w:rsidR="00E85CD8" w:rsidRPr="00C1015F">
        <w:rPr>
          <w:rFonts w:ascii="Arial" w:hAnsi="Arial" w:cs="Arial"/>
          <w:color w:val="3366CC"/>
          <w:szCs w:val="24"/>
        </w:rPr>
        <w:t>r</w:t>
      </w:r>
      <w:r w:rsidRPr="00C1015F">
        <w:rPr>
          <w:rFonts w:ascii="Arial" w:hAnsi="Arial" w:cs="Arial"/>
          <w:color w:val="3366CC"/>
          <w:szCs w:val="24"/>
        </w:rPr>
        <w:t>egião Sul</w:t>
      </w:r>
      <w:r w:rsidR="00A047F5" w:rsidRPr="00C1015F">
        <w:rPr>
          <w:rFonts w:ascii="Arial" w:hAnsi="Arial" w:cs="Arial"/>
          <w:color w:val="3366CC"/>
          <w:szCs w:val="24"/>
        </w:rPr>
        <w:t>¹</w:t>
      </w:r>
    </w:p>
    <w:p w14:paraId="7C878E26" w14:textId="77777777" w:rsidR="00842D98" w:rsidRPr="00C1015F" w:rsidRDefault="00842D98" w:rsidP="001354AD">
      <w:pPr>
        <w:spacing w:before="120" w:after="120"/>
        <w:jc w:val="center"/>
        <w:rPr>
          <w:rFonts w:ascii="Arial" w:hAnsi="Arial" w:cs="Arial"/>
          <w:color w:val="3366CC"/>
          <w:szCs w:val="24"/>
        </w:rPr>
      </w:pPr>
    </w:p>
    <w:p w14:paraId="2B6D7F17" w14:textId="42266059" w:rsidR="009562CC" w:rsidRPr="00C1015F" w:rsidRDefault="009562CC" w:rsidP="009562CC">
      <w:pPr>
        <w:spacing w:after="0" w:line="240" w:lineRule="auto"/>
        <w:jc w:val="both"/>
        <w:rPr>
          <w:rFonts w:ascii="Arial" w:hAnsi="Arial" w:cs="Arial"/>
          <w:sz w:val="16"/>
          <w:szCs w:val="18"/>
        </w:rPr>
      </w:pPr>
      <w:r w:rsidRPr="00C1015F">
        <w:rPr>
          <w:rFonts w:ascii="Arial" w:hAnsi="Arial" w:cs="Arial"/>
          <w:sz w:val="16"/>
          <w:szCs w:val="18"/>
        </w:rPr>
        <w:t xml:space="preserve">Os valores de geração verificada apresentados não incluem geração em teste e estão referenciados ao centro de gravidade. Revogações e </w:t>
      </w:r>
      <w:r w:rsidR="00AB0E6A" w:rsidRPr="00C1015F">
        <w:rPr>
          <w:rFonts w:ascii="Arial" w:hAnsi="Arial" w:cs="Arial"/>
          <w:sz w:val="16"/>
          <w:szCs w:val="18"/>
        </w:rPr>
        <w:t>s</w:t>
      </w:r>
      <w:r w:rsidRPr="00C1015F">
        <w:rPr>
          <w:rFonts w:ascii="Arial" w:hAnsi="Arial" w:cs="Arial"/>
          <w:sz w:val="16"/>
          <w:szCs w:val="18"/>
        </w:rPr>
        <w:t xml:space="preserve">uspensões de </w:t>
      </w:r>
      <w:r w:rsidR="00AB0E6A" w:rsidRPr="00C1015F">
        <w:rPr>
          <w:rFonts w:ascii="Arial" w:hAnsi="Arial" w:cs="Arial"/>
          <w:sz w:val="16"/>
          <w:szCs w:val="18"/>
        </w:rPr>
        <w:t>o</w:t>
      </w:r>
      <w:r w:rsidRPr="00C1015F">
        <w:rPr>
          <w:rFonts w:ascii="Arial" w:hAnsi="Arial" w:cs="Arial"/>
          <w:sz w:val="16"/>
          <w:szCs w:val="18"/>
        </w:rPr>
        <w:t xml:space="preserve">peração </w:t>
      </w:r>
      <w:r w:rsidR="00AB0E6A" w:rsidRPr="00C1015F">
        <w:rPr>
          <w:rFonts w:ascii="Arial" w:hAnsi="Arial" w:cs="Arial"/>
          <w:sz w:val="16"/>
          <w:szCs w:val="18"/>
        </w:rPr>
        <w:t>c</w:t>
      </w:r>
      <w:r w:rsidRPr="00C1015F">
        <w:rPr>
          <w:rFonts w:ascii="Arial" w:hAnsi="Arial" w:cs="Arial"/>
          <w:sz w:val="16"/>
          <w:szCs w:val="18"/>
        </w:rPr>
        <w:t xml:space="preserve">omercial de </w:t>
      </w:r>
      <w:r w:rsidR="00AB0E6A" w:rsidRPr="00C1015F">
        <w:rPr>
          <w:rFonts w:ascii="Arial" w:hAnsi="Arial" w:cs="Arial"/>
          <w:sz w:val="16"/>
          <w:szCs w:val="18"/>
        </w:rPr>
        <w:t>u</w:t>
      </w:r>
      <w:r w:rsidRPr="00C1015F">
        <w:rPr>
          <w:rFonts w:ascii="Arial" w:hAnsi="Arial" w:cs="Arial"/>
          <w:sz w:val="16"/>
          <w:szCs w:val="18"/>
        </w:rPr>
        <w:t xml:space="preserve">nidades </w:t>
      </w:r>
      <w:r w:rsidR="00AB0E6A" w:rsidRPr="00C1015F">
        <w:rPr>
          <w:rFonts w:ascii="Arial" w:hAnsi="Arial" w:cs="Arial"/>
          <w:sz w:val="16"/>
          <w:szCs w:val="18"/>
        </w:rPr>
        <w:t>g</w:t>
      </w:r>
      <w:r w:rsidRPr="00C1015F">
        <w:rPr>
          <w:rFonts w:ascii="Arial" w:hAnsi="Arial" w:cs="Arial"/>
          <w:sz w:val="16"/>
          <w:szCs w:val="18"/>
        </w:rPr>
        <w:t xml:space="preserve">eradoras são abatidas da </w:t>
      </w:r>
      <w:r w:rsidR="00AB0E6A" w:rsidRPr="00C1015F">
        <w:rPr>
          <w:rFonts w:ascii="Arial" w:hAnsi="Arial" w:cs="Arial"/>
          <w:sz w:val="16"/>
          <w:szCs w:val="18"/>
        </w:rPr>
        <w:t>c</w:t>
      </w:r>
      <w:r w:rsidRPr="00C1015F">
        <w:rPr>
          <w:rFonts w:ascii="Arial" w:hAnsi="Arial" w:cs="Arial"/>
          <w:sz w:val="16"/>
          <w:szCs w:val="18"/>
        </w:rPr>
        <w:t xml:space="preserve">apacidade </w:t>
      </w:r>
      <w:r w:rsidR="00AB0E6A" w:rsidRPr="00C1015F">
        <w:rPr>
          <w:rFonts w:ascii="Arial" w:hAnsi="Arial" w:cs="Arial"/>
          <w:sz w:val="16"/>
          <w:szCs w:val="18"/>
        </w:rPr>
        <w:t>i</w:t>
      </w:r>
      <w:r w:rsidRPr="00C1015F">
        <w:rPr>
          <w:rFonts w:ascii="Arial" w:hAnsi="Arial" w:cs="Arial"/>
          <w:sz w:val="16"/>
          <w:szCs w:val="18"/>
        </w:rPr>
        <w:t>nstalada apresentada.</w:t>
      </w:r>
    </w:p>
    <w:p w14:paraId="22B1671B" w14:textId="0FD90364" w:rsidR="009562CC" w:rsidRPr="00C1015F" w:rsidRDefault="00A047F5" w:rsidP="009562CC">
      <w:pPr>
        <w:spacing w:after="60" w:line="240" w:lineRule="auto"/>
        <w:rPr>
          <w:rFonts w:ascii="Arial" w:hAnsi="Arial" w:cs="Arial"/>
          <w:sz w:val="16"/>
          <w:szCs w:val="18"/>
        </w:rPr>
      </w:pPr>
      <w:r w:rsidRPr="00C1015F">
        <w:rPr>
          <w:rFonts w:ascii="Arial" w:hAnsi="Arial" w:cs="Arial"/>
          <w:sz w:val="16"/>
          <w:szCs w:val="18"/>
        </w:rPr>
        <w:t xml:space="preserve">¹ </w:t>
      </w:r>
      <w:r w:rsidR="009562CC" w:rsidRPr="00C1015F">
        <w:rPr>
          <w:rFonts w:ascii="Arial" w:hAnsi="Arial" w:cs="Arial"/>
          <w:sz w:val="16"/>
          <w:szCs w:val="18"/>
        </w:rPr>
        <w:t xml:space="preserve">Incluída a UEE Gargaú, com 28 MW, situada na Região Sudeste.  </w:t>
      </w:r>
    </w:p>
    <w:p w14:paraId="1363C229" w14:textId="77777777" w:rsidR="00D005C3" w:rsidRPr="00C1015F" w:rsidRDefault="00D005C3" w:rsidP="009562CC">
      <w:pPr>
        <w:spacing w:after="60" w:line="240" w:lineRule="auto"/>
        <w:rPr>
          <w:rFonts w:ascii="Arial" w:hAnsi="Arial" w:cs="Arial"/>
          <w:sz w:val="16"/>
          <w:szCs w:val="18"/>
        </w:rPr>
      </w:pPr>
    </w:p>
    <w:p w14:paraId="4C560944" w14:textId="722E0F15" w:rsidR="00DF721A" w:rsidRPr="00C1015F" w:rsidRDefault="009562CC" w:rsidP="009562CC">
      <w:pPr>
        <w:spacing w:after="60" w:line="240" w:lineRule="auto"/>
        <w:rPr>
          <w:rFonts w:ascii="Arial" w:hAnsi="Arial" w:cs="Arial"/>
          <w:sz w:val="18"/>
          <w:szCs w:val="18"/>
        </w:rPr>
      </w:pPr>
      <w:r w:rsidRPr="00C1015F">
        <w:rPr>
          <w:rFonts w:ascii="Arial" w:hAnsi="Arial" w:cs="Arial"/>
          <w:sz w:val="16"/>
          <w:szCs w:val="18"/>
        </w:rPr>
        <w:t xml:space="preserve">Dados contabilizados até </w:t>
      </w:r>
      <w:r w:rsidR="00C1015F">
        <w:rPr>
          <w:rFonts w:ascii="Arial" w:hAnsi="Arial" w:cs="Arial"/>
          <w:sz w:val="16"/>
          <w:szCs w:val="18"/>
        </w:rPr>
        <w:t>janeiro</w:t>
      </w:r>
      <w:r w:rsidRPr="00C1015F">
        <w:rPr>
          <w:rFonts w:ascii="Arial" w:hAnsi="Arial" w:cs="Arial"/>
          <w:sz w:val="16"/>
          <w:szCs w:val="18"/>
        </w:rPr>
        <w:t xml:space="preserve"> de 202</w:t>
      </w:r>
      <w:r w:rsidR="00C1015F">
        <w:rPr>
          <w:rFonts w:ascii="Arial" w:hAnsi="Arial" w:cs="Arial"/>
          <w:sz w:val="16"/>
          <w:szCs w:val="18"/>
        </w:rPr>
        <w:t>4</w:t>
      </w:r>
      <w:r w:rsidRPr="00C1015F">
        <w:rPr>
          <w:rFonts w:ascii="Arial" w:hAnsi="Arial" w:cs="Arial"/>
          <w:sz w:val="16"/>
          <w:szCs w:val="18"/>
        </w:rPr>
        <w:t xml:space="preserve">.                                                                                                   </w:t>
      </w:r>
    </w:p>
    <w:p w14:paraId="0792788C" w14:textId="0B2998B1" w:rsidR="00E95DE2" w:rsidRPr="00C1015F" w:rsidRDefault="009562CC" w:rsidP="00DF721A">
      <w:pPr>
        <w:spacing w:after="60" w:line="240" w:lineRule="auto"/>
        <w:jc w:val="right"/>
        <w:rPr>
          <w:rFonts w:ascii="Arial" w:hAnsi="Arial" w:cs="Arial"/>
          <w:sz w:val="18"/>
          <w:szCs w:val="18"/>
        </w:rPr>
      </w:pPr>
      <w:r w:rsidRPr="00C1015F">
        <w:rPr>
          <w:rFonts w:ascii="Arial" w:hAnsi="Arial" w:cs="Arial"/>
          <w:sz w:val="18"/>
          <w:szCs w:val="18"/>
        </w:rPr>
        <w:t xml:space="preserve"> Fonte dos dados: CCEE</w:t>
      </w:r>
      <w:r w:rsidR="00E85CD8" w:rsidRPr="00C1015F">
        <w:rPr>
          <w:rFonts w:ascii="Arial" w:hAnsi="Arial" w:cs="Arial"/>
          <w:sz w:val="18"/>
          <w:szCs w:val="18"/>
        </w:rPr>
        <w:t>.</w:t>
      </w:r>
      <w:r w:rsidRPr="00C1015F">
        <w:rPr>
          <w:rFonts w:ascii="Arial" w:hAnsi="Arial" w:cs="Arial"/>
          <w:sz w:val="18"/>
          <w:szCs w:val="18"/>
        </w:rPr>
        <w:t xml:space="preserve">   </w:t>
      </w:r>
    </w:p>
    <w:p w14:paraId="7CD618F0" w14:textId="381E904C" w:rsidR="009562CC" w:rsidRPr="001B7C06" w:rsidRDefault="009562CC" w:rsidP="00DF721A">
      <w:pPr>
        <w:spacing w:after="60" w:line="240" w:lineRule="auto"/>
        <w:jc w:val="right"/>
        <w:rPr>
          <w:rFonts w:ascii="Arial" w:hAnsi="Arial" w:cs="Arial"/>
          <w:sz w:val="18"/>
          <w:szCs w:val="18"/>
        </w:rPr>
      </w:pPr>
      <w:r w:rsidRPr="001B7C06">
        <w:rPr>
          <w:rFonts w:ascii="Arial" w:hAnsi="Arial" w:cs="Arial"/>
          <w:sz w:val="18"/>
          <w:szCs w:val="18"/>
        </w:rPr>
        <w:lastRenderedPageBreak/>
        <w:t xml:space="preserve">                                                                                                                                            </w:t>
      </w:r>
    </w:p>
    <w:p w14:paraId="3C87A1AE" w14:textId="77777777" w:rsidR="009562CC" w:rsidRPr="001B7C06" w:rsidRDefault="009562CC" w:rsidP="001354AD">
      <w:pPr>
        <w:pStyle w:val="Ttulo2"/>
        <w:rPr>
          <w:b/>
          <w:color w:val="3366CC"/>
          <w:sz w:val="24"/>
          <w:szCs w:val="24"/>
        </w:rPr>
      </w:pPr>
      <w:bookmarkStart w:id="128" w:name="_Toc166236354"/>
      <w:r w:rsidRPr="001B7C06">
        <w:rPr>
          <w:b/>
          <w:color w:val="3366CC"/>
          <w:sz w:val="24"/>
          <w:szCs w:val="24"/>
        </w:rPr>
        <w:t>Geração Verificada Solar</w:t>
      </w:r>
      <w:bookmarkEnd w:id="128"/>
      <w:r w:rsidRPr="001B7C06">
        <w:rPr>
          <w:b/>
          <w:color w:val="3366CC"/>
          <w:sz w:val="24"/>
          <w:szCs w:val="24"/>
        </w:rPr>
        <w:t xml:space="preserve"> </w:t>
      </w:r>
    </w:p>
    <w:p w14:paraId="04206467" w14:textId="78E1B0A2" w:rsidR="009562CC" w:rsidRPr="00F35AAF" w:rsidRDefault="00347020" w:rsidP="009562CC">
      <w:pPr>
        <w:spacing w:before="240" w:after="120" w:line="276" w:lineRule="auto"/>
        <w:ind w:firstLine="709"/>
        <w:jc w:val="both"/>
        <w:rPr>
          <w:rFonts w:ascii="Arial" w:hAnsi="Arial" w:cs="Arial"/>
          <w:bCs/>
          <w:strike/>
          <w:sz w:val="24"/>
          <w:szCs w:val="24"/>
        </w:rPr>
      </w:pPr>
      <w:r w:rsidRPr="001B7C06">
        <w:rPr>
          <w:rFonts w:ascii="Arial" w:hAnsi="Arial" w:cs="Arial"/>
          <w:bCs/>
          <w:sz w:val="24"/>
          <w:szCs w:val="24"/>
        </w:rPr>
        <w:t xml:space="preserve">O </w:t>
      </w:r>
      <w:r w:rsidR="009562CC" w:rsidRPr="001B7C06">
        <w:rPr>
          <w:rFonts w:ascii="Arial" w:hAnsi="Arial" w:cs="Arial"/>
          <w:bCs/>
          <w:sz w:val="24"/>
          <w:szCs w:val="24"/>
        </w:rPr>
        <w:t>fator de capacidade médio da geraç</w:t>
      </w:r>
      <w:r w:rsidR="00F35AAF" w:rsidRPr="001B7C06">
        <w:rPr>
          <w:rFonts w:ascii="Arial" w:hAnsi="Arial" w:cs="Arial"/>
          <w:bCs/>
          <w:sz w:val="24"/>
          <w:szCs w:val="24"/>
        </w:rPr>
        <w:t>ão solar centralizada atingiu 25</w:t>
      </w:r>
      <w:r w:rsidR="009562CC" w:rsidRPr="001B7C06">
        <w:rPr>
          <w:rFonts w:ascii="Arial" w:hAnsi="Arial" w:cs="Arial"/>
          <w:bCs/>
          <w:sz w:val="24"/>
          <w:szCs w:val="24"/>
        </w:rPr>
        <w:t>%, com total de 2.</w:t>
      </w:r>
      <w:r w:rsidR="00F35AAF" w:rsidRPr="001B7C06">
        <w:rPr>
          <w:rFonts w:ascii="Arial" w:hAnsi="Arial" w:cs="Arial"/>
          <w:bCs/>
          <w:sz w:val="24"/>
          <w:szCs w:val="24"/>
        </w:rPr>
        <w:t>895</w:t>
      </w:r>
      <w:r w:rsidR="009562CC" w:rsidRPr="001B7C06">
        <w:rPr>
          <w:rFonts w:ascii="Arial" w:hAnsi="Arial" w:cs="Arial"/>
          <w:bCs/>
          <w:sz w:val="24"/>
          <w:szCs w:val="24"/>
        </w:rPr>
        <w:t xml:space="preserve"> MWmédios de geração</w:t>
      </w:r>
      <w:r w:rsidRPr="001B7C06">
        <w:rPr>
          <w:rFonts w:ascii="Arial" w:hAnsi="Arial" w:cs="Arial"/>
          <w:bCs/>
          <w:sz w:val="24"/>
          <w:szCs w:val="24"/>
        </w:rPr>
        <w:t xml:space="preserve"> verificada</w:t>
      </w:r>
      <w:r w:rsidR="009562CC" w:rsidRPr="001B7C06">
        <w:rPr>
          <w:rFonts w:ascii="Arial" w:hAnsi="Arial" w:cs="Arial"/>
          <w:bCs/>
          <w:sz w:val="24"/>
          <w:szCs w:val="24"/>
        </w:rPr>
        <w:t>.</w:t>
      </w:r>
      <w:r w:rsidR="009562CC" w:rsidRPr="00F35AAF">
        <w:rPr>
          <w:rFonts w:ascii="Arial" w:hAnsi="Arial" w:cs="Arial"/>
          <w:bCs/>
          <w:sz w:val="24"/>
          <w:szCs w:val="24"/>
        </w:rPr>
        <w:t xml:space="preserve"> </w:t>
      </w:r>
    </w:p>
    <w:p w14:paraId="6431C6CF" w14:textId="0B28F940" w:rsidR="009562CC" w:rsidRPr="00F35AAF" w:rsidRDefault="00C1015F" w:rsidP="009562CC">
      <w:pPr>
        <w:spacing w:after="0" w:line="240" w:lineRule="auto"/>
        <w:jc w:val="center"/>
        <w:rPr>
          <w:noProof/>
          <w:lang w:eastAsia="pt-BR"/>
        </w:rPr>
      </w:pPr>
      <w:r w:rsidRPr="00F35AAF">
        <w:rPr>
          <w:noProof/>
          <w:lang w:eastAsia="pt-BR"/>
        </w:rPr>
        <w:drawing>
          <wp:inline distT="0" distB="0" distL="0" distR="0" wp14:anchorId="2811C8B1" wp14:editId="5B1933A4">
            <wp:extent cx="5691936" cy="3240000"/>
            <wp:effectExtent l="0" t="0" r="0" b="0"/>
            <wp:docPr id="1542030995" name="Imagem 154203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a:extLst>
                        <a:ext uri="{28A0092B-C50C-407E-A947-70E740481C1C}">
                          <a14:useLocalDpi xmlns:a14="http://schemas.microsoft.com/office/drawing/2010/main" val="0"/>
                        </a:ext>
                      </a:extLst>
                    </a:blip>
                    <a:srcRect r="1949"/>
                    <a:stretch/>
                  </pic:blipFill>
                  <pic:spPr bwMode="auto">
                    <a:xfrm>
                      <a:off x="0" y="0"/>
                      <a:ext cx="5691936" cy="3240000"/>
                    </a:xfrm>
                    <a:prstGeom prst="rect">
                      <a:avLst/>
                    </a:prstGeom>
                    <a:noFill/>
                    <a:ln>
                      <a:noFill/>
                    </a:ln>
                    <a:extLst>
                      <a:ext uri="{53640926-AAD7-44D8-BBD7-CCE9431645EC}">
                        <a14:shadowObscured xmlns:a14="http://schemas.microsoft.com/office/drawing/2010/main"/>
                      </a:ext>
                    </a:extLst>
                  </pic:spPr>
                </pic:pic>
              </a:graphicData>
            </a:graphic>
          </wp:inline>
        </w:drawing>
      </w:r>
      <w:r w:rsidR="009562CC" w:rsidRPr="00F35AAF">
        <w:rPr>
          <w:noProof/>
          <w:lang w:eastAsia="pt-BR"/>
        </w:rPr>
        <w:t xml:space="preserve"> </w:t>
      </w:r>
    </w:p>
    <w:p w14:paraId="75BB0879" w14:textId="0C8F5AF2" w:rsidR="00B344BF" w:rsidRPr="00F35AAF" w:rsidRDefault="00B344BF" w:rsidP="001354AD">
      <w:pPr>
        <w:spacing w:before="120" w:after="120"/>
        <w:jc w:val="center"/>
        <w:rPr>
          <w:rFonts w:ascii="Arial" w:hAnsi="Arial" w:cs="Arial"/>
          <w:color w:val="3366CC"/>
          <w:szCs w:val="24"/>
        </w:rPr>
      </w:pPr>
      <w:r w:rsidRPr="00F35AAF">
        <w:rPr>
          <w:rFonts w:ascii="Arial" w:hAnsi="Arial" w:cs="Arial"/>
          <w:color w:val="3366CC"/>
          <w:szCs w:val="24"/>
        </w:rPr>
        <w:t xml:space="preserve">Solar </w:t>
      </w:r>
      <w:r w:rsidR="005659E5" w:rsidRPr="00F35AAF">
        <w:rPr>
          <w:rFonts w:ascii="Arial" w:hAnsi="Arial" w:cs="Arial"/>
          <w:color w:val="3366CC"/>
          <w:szCs w:val="24"/>
        </w:rPr>
        <w:t>(não MMGD)</w:t>
      </w:r>
    </w:p>
    <w:p w14:paraId="66BDA5FA" w14:textId="77777777" w:rsidR="00842D98" w:rsidRPr="00166374" w:rsidRDefault="00842D98" w:rsidP="001354AD">
      <w:pPr>
        <w:spacing w:after="120" w:line="276" w:lineRule="auto"/>
        <w:ind w:firstLine="142"/>
        <w:jc w:val="center"/>
        <w:rPr>
          <w:rFonts w:ascii="Arial Narrow" w:hAnsi="Arial Narrow" w:cstheme="minorHAnsi"/>
          <w:bCs/>
          <w:szCs w:val="24"/>
          <w:highlight w:val="yellow"/>
        </w:rPr>
      </w:pPr>
    </w:p>
    <w:p w14:paraId="5224F328" w14:textId="4A4BD2C1" w:rsidR="00B344BF" w:rsidRPr="00F35AAF" w:rsidRDefault="00B344BF" w:rsidP="001354AD">
      <w:pPr>
        <w:spacing w:after="120" w:line="276" w:lineRule="auto"/>
        <w:ind w:firstLine="709"/>
        <w:jc w:val="both"/>
        <w:rPr>
          <w:rFonts w:ascii="Arial" w:hAnsi="Arial" w:cs="Arial"/>
          <w:bCs/>
          <w:sz w:val="24"/>
          <w:szCs w:val="24"/>
        </w:rPr>
      </w:pPr>
      <w:r w:rsidRPr="00F35AAF">
        <w:rPr>
          <w:rFonts w:ascii="Arial" w:hAnsi="Arial" w:cs="Arial"/>
          <w:bCs/>
          <w:sz w:val="24"/>
          <w:szCs w:val="24"/>
        </w:rPr>
        <w:t xml:space="preserve">Já o fator de capacidade médio </w:t>
      </w:r>
      <w:r w:rsidR="00973FCF">
        <w:rPr>
          <w:rFonts w:ascii="Arial" w:hAnsi="Arial" w:cs="Arial"/>
          <w:bCs/>
          <w:sz w:val="24"/>
          <w:szCs w:val="24"/>
        </w:rPr>
        <w:t xml:space="preserve">estimado </w:t>
      </w:r>
      <w:r w:rsidRPr="00F35AAF">
        <w:rPr>
          <w:rFonts w:ascii="Arial" w:hAnsi="Arial" w:cs="Arial"/>
          <w:bCs/>
          <w:sz w:val="24"/>
          <w:szCs w:val="24"/>
        </w:rPr>
        <w:t>d</w:t>
      </w:r>
      <w:r w:rsidR="00973FCF">
        <w:rPr>
          <w:rFonts w:ascii="Arial" w:hAnsi="Arial" w:cs="Arial"/>
          <w:bCs/>
          <w:sz w:val="24"/>
          <w:szCs w:val="24"/>
        </w:rPr>
        <w:t>a geração</w:t>
      </w:r>
      <w:r w:rsidRPr="00F35AAF">
        <w:rPr>
          <w:rFonts w:ascii="Arial" w:hAnsi="Arial" w:cs="Arial"/>
          <w:bCs/>
          <w:sz w:val="24"/>
          <w:szCs w:val="24"/>
        </w:rPr>
        <w:t xml:space="preserve"> solar MM</w:t>
      </w:r>
      <w:r w:rsidR="00F35AAF" w:rsidRPr="00F35AAF">
        <w:rPr>
          <w:rFonts w:ascii="Arial" w:hAnsi="Arial" w:cs="Arial"/>
          <w:bCs/>
          <w:sz w:val="24"/>
          <w:szCs w:val="24"/>
        </w:rPr>
        <w:t>GD atingiu 17%, com total de 4.634</w:t>
      </w:r>
      <w:r w:rsidRPr="00F35AAF">
        <w:rPr>
          <w:rFonts w:ascii="Arial" w:hAnsi="Arial" w:cs="Arial"/>
          <w:bCs/>
          <w:sz w:val="24"/>
          <w:szCs w:val="24"/>
        </w:rPr>
        <w:t xml:space="preserve"> MWmédios </w:t>
      </w:r>
      <w:r w:rsidR="00973FCF">
        <w:rPr>
          <w:rFonts w:ascii="Arial" w:hAnsi="Arial" w:cs="Arial"/>
          <w:bCs/>
          <w:sz w:val="24"/>
          <w:szCs w:val="24"/>
        </w:rPr>
        <w:t xml:space="preserve">estimados de </w:t>
      </w:r>
      <w:r w:rsidRPr="00F35AAF">
        <w:rPr>
          <w:rFonts w:ascii="Arial" w:hAnsi="Arial" w:cs="Arial"/>
          <w:bCs/>
          <w:sz w:val="24"/>
          <w:szCs w:val="24"/>
        </w:rPr>
        <w:t>gera</w:t>
      </w:r>
      <w:r w:rsidR="00973FCF">
        <w:rPr>
          <w:rFonts w:ascii="Arial" w:hAnsi="Arial" w:cs="Arial"/>
          <w:bCs/>
          <w:sz w:val="24"/>
          <w:szCs w:val="24"/>
        </w:rPr>
        <w:t>ção</w:t>
      </w:r>
      <w:r w:rsidRPr="00F35AAF">
        <w:rPr>
          <w:rFonts w:ascii="Arial" w:hAnsi="Arial" w:cs="Arial"/>
          <w:bCs/>
          <w:sz w:val="24"/>
          <w:szCs w:val="24"/>
        </w:rPr>
        <w:t xml:space="preserve">. </w:t>
      </w:r>
    </w:p>
    <w:p w14:paraId="1512F2DF" w14:textId="1A8323D2" w:rsidR="00E95DE2" w:rsidRPr="00F35AAF" w:rsidRDefault="008C78CF" w:rsidP="009D74EC">
      <w:pPr>
        <w:spacing w:after="0" w:line="240" w:lineRule="auto"/>
        <w:jc w:val="center"/>
        <w:rPr>
          <w:rFonts w:ascii="Arial" w:hAnsi="Arial" w:cs="Arial"/>
          <w:color w:val="3366CC"/>
          <w:szCs w:val="24"/>
        </w:rPr>
      </w:pPr>
      <w:r w:rsidRPr="008C78CF">
        <w:rPr>
          <w:noProof/>
          <w:lang w:eastAsia="pt-BR"/>
        </w:rPr>
        <w:drawing>
          <wp:inline distT="0" distB="0" distL="0" distR="0" wp14:anchorId="1699734D" wp14:editId="5F5F87F5">
            <wp:extent cx="5928250" cy="2898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8250" cy="2898000"/>
                    </a:xfrm>
                    <a:prstGeom prst="rect">
                      <a:avLst/>
                    </a:prstGeom>
                    <a:noFill/>
                    <a:ln>
                      <a:noFill/>
                    </a:ln>
                  </pic:spPr>
                </pic:pic>
              </a:graphicData>
            </a:graphic>
          </wp:inline>
        </w:drawing>
      </w:r>
    </w:p>
    <w:p w14:paraId="45BF631B" w14:textId="231E21EE" w:rsidR="00842D98" w:rsidRPr="00F35AAF" w:rsidRDefault="00B344BF" w:rsidP="00D005C3">
      <w:pPr>
        <w:spacing w:before="120" w:after="120" w:line="240" w:lineRule="auto"/>
        <w:jc w:val="center"/>
        <w:rPr>
          <w:rFonts w:ascii="Arial" w:hAnsi="Arial" w:cs="Arial"/>
          <w:color w:val="3366CC"/>
          <w:szCs w:val="24"/>
        </w:rPr>
      </w:pPr>
      <w:r w:rsidRPr="00F35AAF">
        <w:rPr>
          <w:rFonts w:ascii="Arial" w:hAnsi="Arial" w:cs="Arial"/>
          <w:color w:val="3366CC"/>
          <w:szCs w:val="24"/>
        </w:rPr>
        <w:t>Solar MMGD</w:t>
      </w:r>
    </w:p>
    <w:p w14:paraId="3F4A77BF" w14:textId="4C765A3A" w:rsidR="009562CC" w:rsidRPr="00F35AAF" w:rsidRDefault="009562CC" w:rsidP="009562CC">
      <w:pPr>
        <w:tabs>
          <w:tab w:val="left" w:pos="0"/>
        </w:tabs>
        <w:spacing w:after="0" w:line="240" w:lineRule="auto"/>
        <w:rPr>
          <w:rFonts w:ascii="Arial" w:hAnsi="Arial" w:cs="Arial"/>
          <w:sz w:val="16"/>
          <w:szCs w:val="18"/>
        </w:rPr>
      </w:pPr>
      <w:r w:rsidRPr="00F35AAF">
        <w:rPr>
          <w:rFonts w:ascii="Arial" w:hAnsi="Arial" w:cs="Arial"/>
          <w:sz w:val="16"/>
          <w:szCs w:val="18"/>
        </w:rPr>
        <w:t>Os valores de MMGD são baseados em estimativas feitas pelo ONS.</w:t>
      </w:r>
    </w:p>
    <w:p w14:paraId="737042E7" w14:textId="77777777" w:rsidR="00D005C3" w:rsidRPr="00F35AAF" w:rsidRDefault="00D005C3" w:rsidP="009562CC">
      <w:pPr>
        <w:tabs>
          <w:tab w:val="left" w:pos="0"/>
        </w:tabs>
        <w:spacing w:after="0" w:line="240" w:lineRule="auto"/>
        <w:rPr>
          <w:rFonts w:ascii="Arial" w:hAnsi="Arial" w:cs="Arial"/>
          <w:sz w:val="16"/>
          <w:szCs w:val="18"/>
        </w:rPr>
      </w:pPr>
    </w:p>
    <w:p w14:paraId="43A0C3B8" w14:textId="59C66BBC" w:rsidR="00E32AD3" w:rsidRPr="00F35AAF" w:rsidRDefault="009562CC" w:rsidP="009562CC">
      <w:pPr>
        <w:rPr>
          <w:rFonts w:ascii="Arial" w:hAnsi="Arial" w:cs="Arial"/>
          <w:sz w:val="18"/>
          <w:szCs w:val="18"/>
        </w:rPr>
      </w:pPr>
      <w:r w:rsidRPr="00F35AAF">
        <w:rPr>
          <w:rFonts w:ascii="Arial" w:hAnsi="Arial" w:cs="Arial"/>
          <w:sz w:val="16"/>
          <w:szCs w:val="18"/>
        </w:rPr>
        <w:t xml:space="preserve">Dados contabilizados até </w:t>
      </w:r>
      <w:r w:rsidR="00F35AAF">
        <w:rPr>
          <w:rFonts w:ascii="Arial" w:hAnsi="Arial" w:cs="Arial"/>
          <w:sz w:val="16"/>
          <w:szCs w:val="18"/>
        </w:rPr>
        <w:t>janeiro</w:t>
      </w:r>
      <w:r w:rsidRPr="00F35AAF">
        <w:rPr>
          <w:rFonts w:ascii="Arial" w:hAnsi="Arial" w:cs="Arial"/>
          <w:sz w:val="16"/>
          <w:szCs w:val="18"/>
        </w:rPr>
        <w:t xml:space="preserve"> de 202</w:t>
      </w:r>
      <w:r w:rsidR="00F35AAF">
        <w:rPr>
          <w:rFonts w:ascii="Arial" w:hAnsi="Arial" w:cs="Arial"/>
          <w:sz w:val="16"/>
          <w:szCs w:val="18"/>
        </w:rPr>
        <w:t>4</w:t>
      </w:r>
      <w:r w:rsidRPr="00F35AAF">
        <w:rPr>
          <w:rFonts w:ascii="Arial" w:hAnsi="Arial" w:cs="Arial"/>
          <w:sz w:val="16"/>
          <w:szCs w:val="18"/>
        </w:rPr>
        <w:t>.</w:t>
      </w:r>
      <w:r w:rsidRPr="00F35AAF">
        <w:rPr>
          <w:rFonts w:ascii="Arial" w:hAnsi="Arial" w:cs="Arial"/>
          <w:sz w:val="18"/>
          <w:szCs w:val="18"/>
        </w:rPr>
        <w:t xml:space="preserve">                                                                                  </w:t>
      </w:r>
      <w:r w:rsidR="00FD4886" w:rsidRPr="00F35AAF">
        <w:rPr>
          <w:rFonts w:ascii="Arial" w:hAnsi="Arial" w:cs="Arial"/>
          <w:sz w:val="18"/>
          <w:szCs w:val="18"/>
        </w:rPr>
        <w:t xml:space="preserve"> </w:t>
      </w:r>
    </w:p>
    <w:p w14:paraId="26E0B3A1" w14:textId="7694DF7A" w:rsidR="009562CC" w:rsidRPr="00F35AAF" w:rsidRDefault="009562CC" w:rsidP="001354AD">
      <w:pPr>
        <w:jc w:val="right"/>
        <w:rPr>
          <w:rFonts w:ascii="Arial" w:hAnsi="Arial" w:cs="Arial"/>
          <w:sz w:val="18"/>
          <w:szCs w:val="18"/>
        </w:rPr>
      </w:pPr>
      <w:r w:rsidRPr="00F35AAF">
        <w:rPr>
          <w:rFonts w:ascii="Arial" w:hAnsi="Arial" w:cs="Arial"/>
          <w:sz w:val="18"/>
          <w:szCs w:val="18"/>
        </w:rPr>
        <w:t xml:space="preserve">   Fonte</w:t>
      </w:r>
      <w:r w:rsidR="00FD4886" w:rsidRPr="00F35AAF">
        <w:rPr>
          <w:rFonts w:ascii="Arial" w:hAnsi="Arial" w:cs="Arial"/>
          <w:sz w:val="18"/>
          <w:szCs w:val="18"/>
        </w:rPr>
        <w:t>s</w:t>
      </w:r>
      <w:r w:rsidRPr="00F35AAF">
        <w:rPr>
          <w:rFonts w:ascii="Arial" w:hAnsi="Arial" w:cs="Arial"/>
          <w:sz w:val="18"/>
          <w:szCs w:val="18"/>
        </w:rPr>
        <w:t xml:space="preserve"> dos dados: CCEE</w:t>
      </w:r>
      <w:r w:rsidR="00FD4886" w:rsidRPr="00F35AAF">
        <w:rPr>
          <w:rFonts w:ascii="Arial" w:hAnsi="Arial" w:cs="Arial"/>
          <w:sz w:val="18"/>
          <w:szCs w:val="18"/>
        </w:rPr>
        <w:t xml:space="preserve"> e </w:t>
      </w:r>
      <w:r w:rsidRPr="00F35AAF">
        <w:rPr>
          <w:rFonts w:ascii="Arial" w:hAnsi="Arial" w:cs="Arial"/>
          <w:sz w:val="18"/>
          <w:szCs w:val="18"/>
        </w:rPr>
        <w:t>ONS</w:t>
      </w:r>
      <w:r w:rsidR="00FD4886" w:rsidRPr="00F35AAF">
        <w:rPr>
          <w:rFonts w:ascii="Arial" w:hAnsi="Arial" w:cs="Arial"/>
          <w:sz w:val="18"/>
          <w:szCs w:val="18"/>
        </w:rPr>
        <w:t>.</w:t>
      </w:r>
      <w:r w:rsidRPr="00F35AAF">
        <w:rPr>
          <w:rFonts w:ascii="Arial" w:hAnsi="Arial" w:cs="Arial"/>
          <w:sz w:val="18"/>
          <w:szCs w:val="18"/>
        </w:rPr>
        <w:t xml:space="preserve">   </w:t>
      </w:r>
    </w:p>
    <w:bookmarkStart w:id="129" w:name="_Toc166236355"/>
    <w:p w14:paraId="4097140A" w14:textId="58C04951" w:rsidR="00246BED" w:rsidRPr="00B25D8C" w:rsidRDefault="00B25D8C" w:rsidP="001354AD">
      <w:pPr>
        <w:pStyle w:val="Ttulo1"/>
        <w:spacing w:before="240"/>
        <w:ind w:left="0" w:firstLine="0"/>
        <w:rPr>
          <w:color w:val="3366CC"/>
          <w:sz w:val="24"/>
          <w:szCs w:val="24"/>
        </w:rPr>
      </w:pPr>
      <w:r w:rsidRPr="00B25D8C">
        <w:rPr>
          <w:noProof/>
          <w:color w:val="3366CC"/>
        </w:rPr>
        <w:lastRenderedPageBreak/>
        <mc:AlternateContent>
          <mc:Choice Requires="wps">
            <w:drawing>
              <wp:anchor distT="0" distB="0" distL="114300" distR="114300" simplePos="0" relativeHeight="251715598" behindDoc="0" locked="0" layoutInCell="1" allowOverlap="1" wp14:anchorId="4D48E0EA" wp14:editId="314AB244">
                <wp:simplePos x="0" y="0"/>
                <wp:positionH relativeFrom="column">
                  <wp:posOffset>6046</wp:posOffset>
                </wp:positionH>
                <wp:positionV relativeFrom="paragraph">
                  <wp:posOffset>166370</wp:posOffset>
                </wp:positionV>
                <wp:extent cx="2781300" cy="45719"/>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719"/>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E9B739" id="Shape 26" o:spid="_x0000_s1026" style="position:absolute;margin-left:.5pt;margin-top:13.1pt;width:219pt;height:3.6pt;z-index:251715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" path="m,l4413606,e" filled="f" strokecolor="#fcde04" strokeweight="1.5pt">
                <v:stroke miterlimit="83231f" joinstyle="miter"/>
                <v:path arrowok="t" textboxrect="0,0,4413606,45719"/>
              </v:shape>
            </w:pict>
          </mc:Fallback>
        </mc:AlternateContent>
      </w:r>
      <w:r w:rsidR="00E31145" w:rsidRPr="00B25D8C">
        <w:rPr>
          <w:color w:val="3366CC"/>
          <w:sz w:val="24"/>
          <w:szCs w:val="24"/>
        </w:rPr>
        <w:t>ENCARGOS DE SERVIÇOS DO SISTEMA</w:t>
      </w:r>
      <w:bookmarkEnd w:id="129"/>
      <w:r w:rsidR="0038507C" w:rsidRPr="00B25D8C">
        <w:rPr>
          <w:color w:val="3366CC"/>
          <w:sz w:val="24"/>
          <w:szCs w:val="24"/>
        </w:rPr>
        <w:t xml:space="preserve"> </w:t>
      </w:r>
    </w:p>
    <w:p w14:paraId="581C7F60" w14:textId="5EA0C55C" w:rsidR="00DF5486" w:rsidRPr="00B25D8C" w:rsidRDefault="00B25D8C" w:rsidP="00C86DB3">
      <w:pPr>
        <w:rPr>
          <w:rFonts w:ascii="Century Gothic" w:hAnsi="Century Gothic"/>
          <w:color w:val="3366CC"/>
        </w:rPr>
      </w:pPr>
      <w:r w:rsidRPr="00B25D8C">
        <w:rPr>
          <w:rFonts w:ascii="Century Gothic" w:hAnsi="Century Gothic"/>
          <w:color w:val="3366CC"/>
        </w:rPr>
        <w:t>Janeiro</w:t>
      </w:r>
      <w:r w:rsidR="00EE484B" w:rsidRPr="00B25D8C">
        <w:rPr>
          <w:rFonts w:ascii="Century Gothic" w:hAnsi="Century Gothic"/>
          <w:color w:val="3366CC"/>
        </w:rPr>
        <w:t xml:space="preserve"> de 202</w:t>
      </w:r>
      <w:r w:rsidRPr="00B25D8C">
        <w:rPr>
          <w:rFonts w:ascii="Century Gothic" w:hAnsi="Century Gothic"/>
          <w:color w:val="3366CC"/>
        </w:rPr>
        <w:t>4</w:t>
      </w:r>
    </w:p>
    <w:p w14:paraId="079A9E55" w14:textId="113BDC30" w:rsidR="00AD4A1D" w:rsidRPr="00B25D8C" w:rsidRDefault="00AD4A1D" w:rsidP="005A1533">
      <w:pPr>
        <w:spacing w:after="120"/>
        <w:jc w:val="center"/>
        <w:rPr>
          <w:rFonts w:ascii="Arial" w:eastAsiaTheme="majorEastAsia" w:hAnsi="Arial" w:cs="Arial"/>
          <w:color w:val="3366CC"/>
        </w:rPr>
      </w:pPr>
      <w:r w:rsidRPr="00B25D8C">
        <w:rPr>
          <w:rFonts w:ascii="Arial" w:eastAsiaTheme="majorEastAsia" w:hAnsi="Arial" w:cs="Arial"/>
          <w:color w:val="3366CC"/>
        </w:rPr>
        <w:t xml:space="preserve">Encargos de Serviços de Sistema </w:t>
      </w:r>
      <w:r w:rsidR="00487D6D" w:rsidRPr="00B25D8C">
        <w:rPr>
          <w:rFonts w:ascii="Arial" w:eastAsiaTheme="majorEastAsia" w:hAnsi="Arial" w:cs="Arial"/>
          <w:color w:val="3366CC"/>
        </w:rPr>
        <w:t>–</w:t>
      </w:r>
      <w:r w:rsidR="00B25D8C">
        <w:rPr>
          <w:rFonts w:ascii="Arial" w:eastAsiaTheme="majorEastAsia" w:hAnsi="Arial" w:cs="Arial"/>
          <w:color w:val="3366CC"/>
        </w:rPr>
        <w:t xml:space="preserve"> 2024</w:t>
      </w:r>
    </w:p>
    <w:p w14:paraId="280ADE19" w14:textId="707FFBC0" w:rsidR="00487D6D" w:rsidRPr="00B25D8C" w:rsidRDefault="00623410" w:rsidP="00487D6D">
      <w:pPr>
        <w:spacing w:after="120"/>
        <w:jc w:val="center"/>
        <w:rPr>
          <w:rFonts w:ascii="Arial" w:eastAsiaTheme="majorEastAsia" w:hAnsi="Arial" w:cs="Arial"/>
          <w:color w:val="3366CC"/>
        </w:rPr>
      </w:pPr>
      <w:r w:rsidRPr="00623410">
        <w:rPr>
          <w:noProof/>
          <w:lang w:eastAsia="pt-BR"/>
        </w:rPr>
        <w:drawing>
          <wp:inline distT="0" distB="0" distL="0" distR="0" wp14:anchorId="03592886" wp14:editId="6E775502">
            <wp:extent cx="6750685" cy="2374854"/>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374854"/>
                    </a:xfrm>
                    <a:prstGeom prst="rect">
                      <a:avLst/>
                    </a:prstGeom>
                    <a:noFill/>
                    <a:ln>
                      <a:noFill/>
                    </a:ln>
                  </pic:spPr>
                </pic:pic>
              </a:graphicData>
            </a:graphic>
          </wp:inline>
        </w:drawing>
      </w:r>
    </w:p>
    <w:p w14:paraId="126E4559" w14:textId="77777777" w:rsidR="00AD4A1D" w:rsidRPr="00B25D8C" w:rsidRDefault="00AD4A1D" w:rsidP="00AD4A1D">
      <w:pPr>
        <w:spacing w:after="0" w:line="240" w:lineRule="auto"/>
        <w:rPr>
          <w:rFonts w:ascii="Arial" w:hAnsi="Arial" w:cs="Arial"/>
          <w:sz w:val="16"/>
          <w:szCs w:val="18"/>
        </w:rPr>
      </w:pPr>
      <w:r w:rsidRPr="00B25D8C">
        <w:rPr>
          <w:rFonts w:ascii="Arial" w:hAnsi="Arial" w:cs="Arial"/>
          <w:sz w:val="16"/>
          <w:szCs w:val="18"/>
        </w:rPr>
        <w:t>RO – Restrição Operativa.</w:t>
      </w:r>
    </w:p>
    <w:p w14:paraId="2B672320" w14:textId="77777777" w:rsidR="00AD4A1D" w:rsidRPr="00B25D8C" w:rsidRDefault="00AD4A1D" w:rsidP="00AD4A1D">
      <w:pPr>
        <w:spacing w:after="0" w:line="240" w:lineRule="auto"/>
        <w:jc w:val="both"/>
        <w:rPr>
          <w:rFonts w:ascii="Arial" w:hAnsi="Arial" w:cs="Arial"/>
          <w:sz w:val="16"/>
          <w:szCs w:val="18"/>
        </w:rPr>
      </w:pPr>
      <w:r w:rsidRPr="00B25D8C">
        <w:rPr>
          <w:rFonts w:ascii="Arial" w:hAnsi="Arial" w:cs="Arial"/>
          <w:sz w:val="16"/>
          <w:szCs w:val="18"/>
        </w:rPr>
        <w:t>¹As definições de todos os encargos estão descritas no Glossário do Boletim.</w:t>
      </w:r>
      <w:r w:rsidRPr="00B25D8C" w:rsidDel="00A95D09">
        <w:rPr>
          <w:rFonts w:ascii="Arial" w:hAnsi="Arial" w:cs="Arial"/>
          <w:sz w:val="16"/>
          <w:szCs w:val="18"/>
        </w:rPr>
        <w:t xml:space="preserve"> </w:t>
      </w:r>
    </w:p>
    <w:p w14:paraId="4DC1B864" w14:textId="77777777" w:rsidR="00106417" w:rsidRPr="00166374" w:rsidRDefault="00106417" w:rsidP="00577C3B">
      <w:pPr>
        <w:pStyle w:val="PargrafodaLista"/>
        <w:spacing w:before="60"/>
        <w:ind w:left="0"/>
        <w:rPr>
          <w:rFonts w:ascii="Arial" w:hAnsi="Arial" w:cs="Arial"/>
          <w:color w:val="3366CC"/>
          <w:szCs w:val="24"/>
          <w:highlight w:val="yellow"/>
          <w:lang w:eastAsia="pt-BR"/>
        </w:rPr>
      </w:pPr>
    </w:p>
    <w:p w14:paraId="3AE0FD71" w14:textId="0C46A72B" w:rsidR="00F51A56" w:rsidRPr="00B25D8C" w:rsidRDefault="00B25D8C" w:rsidP="004368AB">
      <w:pPr>
        <w:spacing w:line="240" w:lineRule="auto"/>
        <w:jc w:val="center"/>
        <w:rPr>
          <w:rFonts w:ascii="Century Gothic" w:eastAsiaTheme="majorEastAsia" w:hAnsi="Century Gothic" w:cstheme="majorBidi"/>
          <w:b/>
          <w:color w:val="0033CC"/>
          <w:sz w:val="20"/>
          <w:szCs w:val="20"/>
        </w:rPr>
      </w:pPr>
      <w:r w:rsidRPr="00B25D8C">
        <w:rPr>
          <w:noProof/>
          <w:lang w:eastAsia="pt-BR"/>
        </w:rPr>
        <w:drawing>
          <wp:inline distT="0" distB="0" distL="0" distR="0" wp14:anchorId="6C9936BE" wp14:editId="3055E1E4">
            <wp:extent cx="6750685" cy="446344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4463442"/>
                    </a:xfrm>
                    <a:prstGeom prst="rect">
                      <a:avLst/>
                    </a:prstGeom>
                    <a:noFill/>
                    <a:ln>
                      <a:noFill/>
                    </a:ln>
                  </pic:spPr>
                </pic:pic>
              </a:graphicData>
            </a:graphic>
          </wp:inline>
        </w:drawing>
      </w:r>
    </w:p>
    <w:p w14:paraId="04F09D5E" w14:textId="0CC37D9C" w:rsidR="00D2113E" w:rsidRPr="00B25D8C" w:rsidRDefault="00D2113E" w:rsidP="0054759A">
      <w:pPr>
        <w:spacing w:line="240" w:lineRule="auto"/>
        <w:jc w:val="center"/>
        <w:rPr>
          <w:rFonts w:ascii="Arial" w:eastAsiaTheme="majorEastAsia" w:hAnsi="Arial" w:cs="Arial"/>
          <w:color w:val="3366CC"/>
          <w:szCs w:val="20"/>
        </w:rPr>
      </w:pPr>
      <w:r w:rsidRPr="00B25D8C">
        <w:rPr>
          <w:rFonts w:ascii="Arial" w:eastAsiaTheme="majorEastAsia" w:hAnsi="Arial" w:cs="Arial"/>
          <w:color w:val="3366CC"/>
          <w:szCs w:val="20"/>
        </w:rPr>
        <w:t>Mapa de Encargos de Serviços do Sistema</w:t>
      </w:r>
      <w:r w:rsidR="00592B8C" w:rsidRPr="00B25D8C">
        <w:rPr>
          <w:rFonts w:ascii="Arial" w:eastAsiaTheme="majorEastAsia" w:hAnsi="Arial" w:cs="Arial"/>
          <w:color w:val="3366CC"/>
          <w:szCs w:val="20"/>
        </w:rPr>
        <w:t xml:space="preserve"> – </w:t>
      </w:r>
      <w:r w:rsidR="00B25D8C" w:rsidRPr="00B25D8C">
        <w:rPr>
          <w:rFonts w:ascii="Arial" w:eastAsiaTheme="majorEastAsia" w:hAnsi="Arial" w:cs="Arial"/>
          <w:color w:val="3366CC"/>
          <w:szCs w:val="20"/>
        </w:rPr>
        <w:t>Janeiro</w:t>
      </w:r>
      <w:r w:rsidR="00592B8C" w:rsidRPr="00B25D8C">
        <w:rPr>
          <w:rFonts w:ascii="Arial" w:eastAsiaTheme="majorEastAsia" w:hAnsi="Arial" w:cs="Arial"/>
          <w:color w:val="3366CC"/>
          <w:szCs w:val="20"/>
        </w:rPr>
        <w:t>/202</w:t>
      </w:r>
      <w:r w:rsidR="00B25D8C" w:rsidRPr="00B25D8C">
        <w:rPr>
          <w:rFonts w:ascii="Arial" w:eastAsiaTheme="majorEastAsia" w:hAnsi="Arial" w:cs="Arial"/>
          <w:color w:val="3366CC"/>
          <w:szCs w:val="20"/>
        </w:rPr>
        <w:t>4</w:t>
      </w:r>
    </w:p>
    <w:p w14:paraId="23A71A84" w14:textId="2A691F62" w:rsidR="00106417" w:rsidRPr="00B25D8C" w:rsidRDefault="00106417" w:rsidP="006D02C3">
      <w:pPr>
        <w:spacing w:line="240" w:lineRule="auto"/>
        <w:rPr>
          <w:rFonts w:ascii="Century Gothic" w:eastAsiaTheme="majorEastAsia" w:hAnsi="Century Gothic" w:cs="Arial"/>
          <w:color w:val="3366CC"/>
          <w:szCs w:val="20"/>
        </w:rPr>
      </w:pPr>
    </w:p>
    <w:p w14:paraId="3FEFD9B3" w14:textId="3DA2C1CE" w:rsidR="00C011A8" w:rsidRPr="00B25D8C" w:rsidRDefault="00C011A8" w:rsidP="00863A43">
      <w:pPr>
        <w:spacing w:after="0" w:line="240" w:lineRule="auto"/>
        <w:jc w:val="both"/>
        <w:rPr>
          <w:rFonts w:ascii="Arial" w:hAnsi="Arial" w:cs="Arial"/>
          <w:sz w:val="16"/>
          <w:szCs w:val="18"/>
        </w:rPr>
      </w:pPr>
      <w:r w:rsidRPr="00B25D8C">
        <w:rPr>
          <w:rFonts w:ascii="Arial" w:hAnsi="Arial" w:cs="Arial"/>
          <w:sz w:val="16"/>
          <w:szCs w:val="18"/>
        </w:rPr>
        <w:t xml:space="preserve">Dados contabilizados/ recontabilizados até </w:t>
      </w:r>
      <w:r w:rsidR="00B25D8C" w:rsidRPr="00B25D8C">
        <w:rPr>
          <w:rFonts w:ascii="Arial" w:hAnsi="Arial" w:cs="Arial"/>
          <w:sz w:val="16"/>
          <w:szCs w:val="18"/>
        </w:rPr>
        <w:t>janeiro</w:t>
      </w:r>
      <w:r w:rsidRPr="00B25D8C">
        <w:rPr>
          <w:rFonts w:ascii="Arial" w:hAnsi="Arial" w:cs="Arial"/>
          <w:sz w:val="16"/>
          <w:szCs w:val="18"/>
        </w:rPr>
        <w:t xml:space="preserve"> de 202</w:t>
      </w:r>
      <w:r w:rsidR="00B25D8C" w:rsidRPr="00B25D8C">
        <w:rPr>
          <w:rFonts w:ascii="Arial" w:hAnsi="Arial" w:cs="Arial"/>
          <w:sz w:val="16"/>
          <w:szCs w:val="18"/>
        </w:rPr>
        <w:t>4</w:t>
      </w:r>
      <w:r w:rsidRPr="00B25D8C">
        <w:rPr>
          <w:rFonts w:ascii="Arial" w:hAnsi="Arial" w:cs="Arial"/>
          <w:sz w:val="16"/>
          <w:szCs w:val="18"/>
        </w:rPr>
        <w:t xml:space="preserve">.       </w:t>
      </w:r>
    </w:p>
    <w:p w14:paraId="07F634E4" w14:textId="77777777" w:rsidR="00344129" w:rsidRPr="00166374" w:rsidRDefault="00C011A8" w:rsidP="00C67C61">
      <w:pPr>
        <w:spacing w:after="0" w:line="240" w:lineRule="auto"/>
        <w:jc w:val="right"/>
        <w:rPr>
          <w:rFonts w:ascii="Arial" w:hAnsi="Arial" w:cs="Arial"/>
          <w:sz w:val="18"/>
          <w:szCs w:val="18"/>
          <w:highlight w:val="yellow"/>
        </w:rPr>
      </w:pPr>
      <w:r w:rsidRPr="00B25D8C">
        <w:rPr>
          <w:rFonts w:ascii="Arial" w:hAnsi="Arial" w:cs="Arial"/>
          <w:sz w:val="18"/>
          <w:szCs w:val="18"/>
        </w:rPr>
        <w:t xml:space="preserve">                                                                                 </w:t>
      </w:r>
      <w:r w:rsidR="006D02C3" w:rsidRPr="00B25D8C">
        <w:rPr>
          <w:rFonts w:ascii="Arial" w:hAnsi="Arial" w:cs="Arial"/>
          <w:sz w:val="18"/>
          <w:szCs w:val="18"/>
        </w:rPr>
        <w:t xml:space="preserve">                             </w:t>
      </w:r>
      <w:r w:rsidRPr="00B25D8C">
        <w:rPr>
          <w:rFonts w:ascii="Arial" w:hAnsi="Arial" w:cs="Arial"/>
          <w:sz w:val="18"/>
          <w:szCs w:val="18"/>
        </w:rPr>
        <w:t xml:space="preserve">  Fonte dos dados: CCEE</w:t>
      </w:r>
      <w:r w:rsidR="00B8482A" w:rsidRPr="00B25D8C">
        <w:rPr>
          <w:rFonts w:ascii="Arial" w:hAnsi="Arial" w:cs="Arial"/>
          <w:sz w:val="18"/>
          <w:szCs w:val="18"/>
        </w:rPr>
        <w:t>.</w:t>
      </w:r>
    </w:p>
    <w:p w14:paraId="7A90E093" w14:textId="77777777" w:rsidR="00344129" w:rsidRPr="00166374" w:rsidRDefault="00344129" w:rsidP="00C67C61">
      <w:pPr>
        <w:spacing w:after="0" w:line="240" w:lineRule="auto"/>
        <w:jc w:val="right"/>
        <w:rPr>
          <w:rFonts w:ascii="Arial" w:hAnsi="Arial" w:cs="Arial"/>
          <w:sz w:val="18"/>
          <w:szCs w:val="18"/>
          <w:highlight w:val="yellow"/>
        </w:rPr>
      </w:pPr>
    </w:p>
    <w:p w14:paraId="3DC37CC8" w14:textId="778D15F9" w:rsidR="00C011A8" w:rsidRPr="00166374" w:rsidRDefault="00C011A8" w:rsidP="00344129">
      <w:pPr>
        <w:spacing w:after="0" w:line="240" w:lineRule="auto"/>
        <w:rPr>
          <w:rFonts w:ascii="Arial" w:hAnsi="Arial" w:cs="Arial"/>
          <w:sz w:val="18"/>
          <w:szCs w:val="18"/>
          <w:highlight w:val="yellow"/>
        </w:rPr>
      </w:pPr>
      <w:r w:rsidRPr="00166374">
        <w:rPr>
          <w:rFonts w:ascii="Arial" w:hAnsi="Arial" w:cs="Arial"/>
          <w:sz w:val="18"/>
          <w:szCs w:val="18"/>
          <w:highlight w:val="yellow"/>
        </w:rPr>
        <w:t xml:space="preserve">                                                                                   </w:t>
      </w:r>
    </w:p>
    <w:bookmarkStart w:id="130" w:name="_Toc166236356"/>
    <w:p w14:paraId="4514CC57" w14:textId="6AD4513C" w:rsidR="00E31145" w:rsidRPr="00472D82" w:rsidRDefault="000D107D" w:rsidP="004368AB">
      <w:pPr>
        <w:pStyle w:val="Ttulo1"/>
        <w:rPr>
          <w:rStyle w:val="Ttulo1Char"/>
          <w:color w:val="3366CC"/>
          <w:sz w:val="26"/>
          <w:szCs w:val="26"/>
        </w:rPr>
      </w:pPr>
      <w:r w:rsidRPr="00472D82">
        <w:rPr>
          <w:noProof/>
          <w:color w:val="13666B" w:themeColor="accent3" w:themeShade="80"/>
        </w:rPr>
        <w:lastRenderedPageBreak/>
        <mc:AlternateContent>
          <mc:Choice Requires="wpg">
            <w:drawing>
              <wp:anchor distT="0" distB="0" distL="114300" distR="114300" simplePos="0" relativeHeight="251717646" behindDoc="0" locked="0" layoutInCell="1" allowOverlap="1" wp14:anchorId="49F000A5" wp14:editId="7263489E">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E86382" id="Group 25676" o:spid="_x0000_s1026" style="position:absolute;margin-left:-.2pt;margin-top:15.2pt;width:274.5pt;height:25.1pt;z-index:2517176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472D82">
        <w:rPr>
          <w:color w:val="3366CC"/>
          <w:sz w:val="24"/>
          <w:szCs w:val="24"/>
        </w:rPr>
        <w:t>DESEMPENHO DO SISTEMA ELÉTRICO BRASILEIRO</w:t>
      </w:r>
      <w:bookmarkEnd w:id="130"/>
    </w:p>
    <w:p w14:paraId="2314AD25" w14:textId="0779E860" w:rsidR="006E5365" w:rsidRPr="00472D82"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472D82" w:rsidRDefault="00F03A94" w:rsidP="001354AD">
      <w:pPr>
        <w:pStyle w:val="Ttulo2"/>
        <w:rPr>
          <w:b/>
          <w:color w:val="3366CC"/>
          <w:sz w:val="24"/>
          <w:szCs w:val="24"/>
        </w:rPr>
      </w:pPr>
      <w:bookmarkStart w:id="131" w:name="_Toc166236357"/>
      <w:r w:rsidRPr="00472D82">
        <w:rPr>
          <w:b/>
          <w:color w:val="3366CC"/>
          <w:sz w:val="24"/>
          <w:szCs w:val="24"/>
        </w:rPr>
        <w:t xml:space="preserve">Ocorrências no </w:t>
      </w:r>
      <w:r w:rsidR="00A62FE1" w:rsidRPr="00472D82">
        <w:rPr>
          <w:b/>
          <w:color w:val="3366CC"/>
          <w:sz w:val="24"/>
          <w:szCs w:val="24"/>
        </w:rPr>
        <w:t>Sistema Elétrico Brasileiro</w:t>
      </w:r>
      <w:bookmarkEnd w:id="131"/>
      <w:r w:rsidR="00A62FE1" w:rsidRPr="00472D82">
        <w:rPr>
          <w:b/>
          <w:color w:val="3366CC"/>
          <w:sz w:val="24"/>
          <w:szCs w:val="24"/>
        </w:rPr>
        <w:t xml:space="preserve"> </w:t>
      </w:r>
    </w:p>
    <w:p w14:paraId="2F40AAFD" w14:textId="6F00FF19" w:rsidR="0037718D" w:rsidRPr="00472D82" w:rsidRDefault="00472D82" w:rsidP="0037718D">
      <w:pPr>
        <w:rPr>
          <w:rStyle w:val="ui-provider"/>
          <w:rFonts w:ascii="Century Gothic" w:hAnsi="Century Gothic"/>
          <w:b/>
          <w:color w:val="3366CC"/>
          <w:szCs w:val="24"/>
        </w:rPr>
      </w:pPr>
      <w:r w:rsidRPr="00472D82">
        <w:rPr>
          <w:rFonts w:ascii="Century Gothic" w:hAnsi="Century Gothic"/>
          <w:color w:val="3366CC"/>
        </w:rPr>
        <w:t>Fevereiro</w:t>
      </w:r>
      <w:r w:rsidR="0037718D" w:rsidRPr="00472D82">
        <w:rPr>
          <w:rFonts w:ascii="Century Gothic" w:hAnsi="Century Gothic"/>
          <w:color w:val="3366CC"/>
        </w:rPr>
        <w:t xml:space="preserve"> de 2024</w:t>
      </w:r>
    </w:p>
    <w:p w14:paraId="431AA8B4" w14:textId="77777777" w:rsidR="0037718D" w:rsidRPr="00472D82" w:rsidRDefault="0037718D" w:rsidP="001354AD"/>
    <w:p w14:paraId="7C76328C" w14:textId="5B8F2089" w:rsidR="00344129" w:rsidRPr="00472D82" w:rsidRDefault="00E85CD8" w:rsidP="00A33E3B">
      <w:pPr>
        <w:spacing w:line="240" w:lineRule="auto"/>
        <w:ind w:left="142" w:firstLine="708"/>
        <w:jc w:val="both"/>
        <w:rPr>
          <w:rFonts w:ascii="Arial" w:hAnsi="Arial" w:cs="Arial"/>
          <w:bCs/>
          <w:sz w:val="24"/>
          <w:szCs w:val="24"/>
        </w:rPr>
      </w:pPr>
      <w:r w:rsidRPr="00472D82">
        <w:rPr>
          <w:rFonts w:ascii="Arial" w:hAnsi="Arial" w:cs="Arial"/>
          <w:bCs/>
          <w:sz w:val="24"/>
          <w:szCs w:val="24"/>
        </w:rPr>
        <w:t>F</w:t>
      </w:r>
      <w:r w:rsidR="00414E4A" w:rsidRPr="00472D82">
        <w:rPr>
          <w:rFonts w:ascii="Arial" w:hAnsi="Arial" w:cs="Arial"/>
          <w:bCs/>
          <w:sz w:val="24"/>
          <w:szCs w:val="24"/>
        </w:rPr>
        <w:t>o</w:t>
      </w:r>
      <w:r w:rsidR="009A255F" w:rsidRPr="00472D82">
        <w:rPr>
          <w:rFonts w:ascii="Arial" w:hAnsi="Arial" w:cs="Arial"/>
          <w:bCs/>
          <w:sz w:val="24"/>
          <w:szCs w:val="24"/>
        </w:rPr>
        <w:t>ram</w:t>
      </w:r>
      <w:r w:rsidR="00414E4A" w:rsidRPr="00472D82">
        <w:rPr>
          <w:rFonts w:ascii="Arial" w:hAnsi="Arial" w:cs="Arial"/>
          <w:bCs/>
          <w:sz w:val="24"/>
          <w:szCs w:val="24"/>
        </w:rPr>
        <w:t xml:space="preserve"> verificada</w:t>
      </w:r>
      <w:r w:rsidR="009A255F" w:rsidRPr="00472D82">
        <w:rPr>
          <w:rFonts w:ascii="Arial" w:hAnsi="Arial" w:cs="Arial"/>
          <w:bCs/>
          <w:sz w:val="24"/>
          <w:szCs w:val="24"/>
        </w:rPr>
        <w:t>s</w:t>
      </w:r>
      <w:r w:rsidR="00414E4A" w:rsidRPr="00472D82">
        <w:rPr>
          <w:rFonts w:ascii="Arial" w:hAnsi="Arial" w:cs="Arial"/>
          <w:bCs/>
          <w:sz w:val="24"/>
          <w:szCs w:val="24"/>
        </w:rPr>
        <w:t xml:space="preserve"> </w:t>
      </w:r>
      <w:r w:rsidR="00472D82" w:rsidRPr="00472D82">
        <w:rPr>
          <w:rFonts w:ascii="Arial" w:hAnsi="Arial" w:cs="Arial"/>
          <w:bCs/>
          <w:sz w:val="24"/>
          <w:szCs w:val="24"/>
        </w:rPr>
        <w:t>cinco</w:t>
      </w:r>
      <w:r w:rsidR="00A33E3B" w:rsidRPr="00472D82">
        <w:rPr>
          <w:rFonts w:ascii="Arial" w:hAnsi="Arial" w:cs="Arial"/>
          <w:bCs/>
          <w:sz w:val="24"/>
          <w:szCs w:val="24"/>
        </w:rPr>
        <w:t xml:space="preserve"> ocorrência</w:t>
      </w:r>
      <w:r w:rsidR="00414E4A" w:rsidRPr="00472D82">
        <w:rPr>
          <w:rFonts w:ascii="Arial" w:hAnsi="Arial" w:cs="Arial"/>
          <w:bCs/>
          <w:sz w:val="24"/>
          <w:szCs w:val="24"/>
        </w:rPr>
        <w:t>s</w:t>
      </w:r>
      <w:r w:rsidR="00A33E3B" w:rsidRPr="00472D82">
        <w:rPr>
          <w:rFonts w:ascii="Arial" w:hAnsi="Arial" w:cs="Arial"/>
          <w:bCs/>
          <w:sz w:val="24"/>
          <w:szCs w:val="24"/>
        </w:rPr>
        <w:t xml:space="preserve"> no Sistema Elétrico Brasileiro com interrupç</w:t>
      </w:r>
      <w:r w:rsidR="00C1590A" w:rsidRPr="00472D82">
        <w:rPr>
          <w:rFonts w:ascii="Arial" w:hAnsi="Arial" w:cs="Arial"/>
          <w:bCs/>
          <w:sz w:val="24"/>
          <w:szCs w:val="24"/>
        </w:rPr>
        <w:t xml:space="preserve">ão de carga superior a 100 MW, </w:t>
      </w:r>
      <w:r w:rsidR="00A33E3B" w:rsidRPr="00472D82">
        <w:rPr>
          <w:rFonts w:ascii="Arial" w:hAnsi="Arial" w:cs="Arial"/>
          <w:bCs/>
          <w:sz w:val="24"/>
          <w:szCs w:val="24"/>
        </w:rPr>
        <w:t xml:space="preserve">totalizando aproximadamente </w:t>
      </w:r>
      <w:r w:rsidR="00472D82" w:rsidRPr="00472D82">
        <w:rPr>
          <w:rFonts w:ascii="Arial" w:hAnsi="Arial" w:cs="Arial"/>
          <w:bCs/>
          <w:sz w:val="24"/>
          <w:szCs w:val="24"/>
        </w:rPr>
        <w:t>1.</w:t>
      </w:r>
      <w:r w:rsidR="0002032A">
        <w:rPr>
          <w:rFonts w:ascii="Arial" w:hAnsi="Arial" w:cs="Arial"/>
          <w:bCs/>
          <w:sz w:val="24"/>
          <w:szCs w:val="24"/>
        </w:rPr>
        <w:t>390</w:t>
      </w:r>
      <w:r w:rsidR="0002032A" w:rsidRPr="00472D82">
        <w:rPr>
          <w:rFonts w:ascii="Arial" w:hAnsi="Arial" w:cs="Arial"/>
          <w:bCs/>
          <w:sz w:val="24"/>
          <w:szCs w:val="24"/>
        </w:rPr>
        <w:t xml:space="preserve"> </w:t>
      </w:r>
      <w:r w:rsidR="00A33E3B" w:rsidRPr="00472D82">
        <w:rPr>
          <w:rFonts w:ascii="Arial" w:hAnsi="Arial" w:cs="Arial"/>
          <w:bCs/>
          <w:sz w:val="24"/>
          <w:szCs w:val="24"/>
        </w:rPr>
        <w:t xml:space="preserve">MW. </w:t>
      </w:r>
    </w:p>
    <w:p w14:paraId="24D0A11B" w14:textId="5985C8D3" w:rsidR="00106417" w:rsidRPr="00472D82" w:rsidRDefault="00A33E3B" w:rsidP="00A33E3B">
      <w:pPr>
        <w:spacing w:line="240" w:lineRule="auto"/>
        <w:ind w:left="142" w:firstLine="708"/>
        <w:jc w:val="both"/>
        <w:rPr>
          <w:rFonts w:ascii="Arial" w:hAnsi="Arial" w:cs="Arial"/>
          <w:bCs/>
          <w:sz w:val="24"/>
          <w:szCs w:val="24"/>
        </w:rPr>
      </w:pPr>
      <w:r w:rsidRPr="00472D82">
        <w:rPr>
          <w:rFonts w:ascii="Arial" w:hAnsi="Arial" w:cs="Arial"/>
          <w:bCs/>
          <w:sz w:val="24"/>
          <w:szCs w:val="24"/>
        </w:rPr>
        <w:t xml:space="preserve"> </w:t>
      </w:r>
    </w:p>
    <w:p w14:paraId="4537811D" w14:textId="223BEF1F" w:rsidR="00A33E3B" w:rsidRPr="00472D82" w:rsidRDefault="00106417" w:rsidP="005A1533">
      <w:pPr>
        <w:spacing w:after="120"/>
        <w:ind w:firstLine="709"/>
        <w:jc w:val="center"/>
        <w:rPr>
          <w:rFonts w:ascii="Arial" w:hAnsi="Arial" w:cs="Arial"/>
          <w:sz w:val="24"/>
          <w:szCs w:val="24"/>
        </w:rPr>
      </w:pPr>
      <w:r w:rsidRPr="00472D82">
        <w:rPr>
          <w:rFonts w:ascii="Arial" w:eastAsiaTheme="majorEastAsia" w:hAnsi="Arial" w:cs="Arial"/>
          <w:color w:val="3366CC"/>
          <w:szCs w:val="20"/>
        </w:rPr>
        <w:t>Descrição das ocorrências</w:t>
      </w:r>
      <w:r w:rsidR="00A047F5" w:rsidRPr="00472D82">
        <w:rPr>
          <w:rFonts w:ascii="Arial" w:eastAsiaTheme="majorEastAsia" w:hAnsi="Arial" w:cs="Arial"/>
          <w:color w:val="3366CC"/>
          <w:szCs w:val="20"/>
        </w:rPr>
        <w:t>¹</w:t>
      </w:r>
    </w:p>
    <w:p w14:paraId="051B86B9" w14:textId="1E43A3AB" w:rsidR="00420955" w:rsidRPr="00472D82" w:rsidRDefault="0072010F" w:rsidP="00106417">
      <w:pPr>
        <w:spacing w:line="240" w:lineRule="auto"/>
        <w:jc w:val="center"/>
        <w:rPr>
          <w:rFonts w:ascii="Arial" w:eastAsiaTheme="majorEastAsia" w:hAnsi="Arial" w:cs="Arial"/>
          <w:color w:val="3366CC"/>
          <w:szCs w:val="20"/>
        </w:rPr>
      </w:pPr>
      <w:r w:rsidRPr="0072010F">
        <w:rPr>
          <w:noProof/>
          <w:lang w:eastAsia="pt-BR"/>
        </w:rPr>
        <w:drawing>
          <wp:inline distT="0" distB="0" distL="0" distR="0" wp14:anchorId="3F913748" wp14:editId="1FF8E497">
            <wp:extent cx="6750685" cy="2814643"/>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814643"/>
                    </a:xfrm>
                    <a:prstGeom prst="rect">
                      <a:avLst/>
                    </a:prstGeom>
                    <a:noFill/>
                    <a:ln>
                      <a:noFill/>
                    </a:ln>
                  </pic:spPr>
                </pic:pic>
              </a:graphicData>
            </a:graphic>
          </wp:inline>
        </w:drawing>
      </w:r>
    </w:p>
    <w:p w14:paraId="450B9D13" w14:textId="77777777" w:rsidR="00126CE4" w:rsidRPr="00472D82" w:rsidRDefault="00126CE4" w:rsidP="00420955">
      <w:pPr>
        <w:jc w:val="center"/>
        <w:rPr>
          <w:rFonts w:ascii="Century Gothic" w:eastAsiaTheme="majorEastAsia" w:hAnsi="Century Gothic" w:cstheme="majorBidi"/>
          <w:b/>
          <w:color w:val="3366CC"/>
          <w:szCs w:val="24"/>
        </w:rPr>
      </w:pPr>
    </w:p>
    <w:p w14:paraId="149D1AAE" w14:textId="5BD0A70B" w:rsidR="00420955" w:rsidRPr="00472D82" w:rsidRDefault="00420955" w:rsidP="005A1533">
      <w:pPr>
        <w:spacing w:after="120"/>
        <w:jc w:val="center"/>
        <w:rPr>
          <w:rFonts w:ascii="Arial" w:eastAsiaTheme="majorEastAsia" w:hAnsi="Arial" w:cs="Arial"/>
          <w:color w:val="3366CC"/>
          <w:szCs w:val="20"/>
        </w:rPr>
      </w:pPr>
      <w:r w:rsidRPr="00472D82">
        <w:rPr>
          <w:rFonts w:ascii="Arial" w:eastAsiaTheme="majorEastAsia" w:hAnsi="Arial" w:cs="Arial"/>
          <w:color w:val="3366CC"/>
          <w:szCs w:val="20"/>
        </w:rPr>
        <w:t>Evolução da carga interrompi</w:t>
      </w:r>
      <w:r w:rsidR="00B6391B" w:rsidRPr="00472D82">
        <w:rPr>
          <w:rFonts w:ascii="Arial" w:eastAsiaTheme="majorEastAsia" w:hAnsi="Arial" w:cs="Arial"/>
          <w:color w:val="3366CC"/>
          <w:szCs w:val="20"/>
        </w:rPr>
        <w:t xml:space="preserve">da no SEB devido </w:t>
      </w:r>
      <w:r w:rsidR="00973FCF">
        <w:rPr>
          <w:rFonts w:ascii="Arial" w:eastAsiaTheme="majorEastAsia" w:hAnsi="Arial" w:cs="Arial"/>
          <w:color w:val="3366CC"/>
          <w:szCs w:val="20"/>
        </w:rPr>
        <w:t>à</w:t>
      </w:r>
      <w:r w:rsidR="00B6391B" w:rsidRPr="00472D82">
        <w:rPr>
          <w:rFonts w:ascii="Arial" w:eastAsiaTheme="majorEastAsia" w:hAnsi="Arial" w:cs="Arial"/>
          <w:color w:val="3366CC"/>
          <w:szCs w:val="20"/>
        </w:rPr>
        <w:t>s ocorrências</w:t>
      </w:r>
    </w:p>
    <w:p w14:paraId="678F2172" w14:textId="7625C3CA" w:rsidR="00C40959" w:rsidRPr="00472D82" w:rsidRDefault="0072010F" w:rsidP="00420955">
      <w:pPr>
        <w:jc w:val="center"/>
        <w:rPr>
          <w:rFonts w:ascii="Century Gothic" w:eastAsiaTheme="majorEastAsia" w:hAnsi="Century Gothic" w:cstheme="majorBidi"/>
          <w:b/>
          <w:color w:val="3366CC"/>
          <w:sz w:val="20"/>
          <w:szCs w:val="20"/>
        </w:rPr>
      </w:pPr>
      <w:r w:rsidRPr="0072010F">
        <w:rPr>
          <w:noProof/>
          <w:lang w:eastAsia="pt-BR"/>
        </w:rPr>
        <w:drawing>
          <wp:inline distT="0" distB="0" distL="0" distR="0" wp14:anchorId="1136D5E9" wp14:editId="6D7598E6">
            <wp:extent cx="6750685" cy="192766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666"/>
                    </a:xfrm>
                    <a:prstGeom prst="rect">
                      <a:avLst/>
                    </a:prstGeom>
                    <a:noFill/>
                    <a:ln>
                      <a:noFill/>
                    </a:ln>
                  </pic:spPr>
                </pic:pic>
              </a:graphicData>
            </a:graphic>
          </wp:inline>
        </w:drawing>
      </w:r>
    </w:p>
    <w:p w14:paraId="6CCA1721" w14:textId="45FD64F6" w:rsidR="00420955" w:rsidRPr="00472D82" w:rsidRDefault="007A6D5B" w:rsidP="00420955">
      <w:pPr>
        <w:jc w:val="right"/>
        <w:rPr>
          <w:rFonts w:ascii="Arial" w:hAnsi="Arial" w:cs="Arial"/>
          <w:sz w:val="18"/>
          <w:szCs w:val="18"/>
        </w:rPr>
      </w:pPr>
      <w:r w:rsidRPr="00472D82">
        <w:rPr>
          <w:rFonts w:ascii="Arial" w:hAnsi="Arial" w:cs="Arial"/>
          <w:sz w:val="18"/>
          <w:szCs w:val="18"/>
        </w:rPr>
        <w:t xml:space="preserve">Fonte dos dados: </w:t>
      </w:r>
      <w:hyperlink r:id="rId101" w:history="1">
        <w:r w:rsidRPr="00472D82">
          <w:rPr>
            <w:rStyle w:val="Hyperlink"/>
            <w:rFonts w:ascii="Arial" w:hAnsi="Arial" w:cs="Arial"/>
            <w:color w:val="auto"/>
            <w:sz w:val="18"/>
            <w:szCs w:val="18"/>
          </w:rPr>
          <w:t>ONS - Sintegre</w:t>
        </w:r>
      </w:hyperlink>
      <w:r w:rsidR="00420955" w:rsidRPr="00472D82">
        <w:rPr>
          <w:rFonts w:ascii="Arial" w:hAnsi="Arial" w:cs="Arial"/>
          <w:sz w:val="18"/>
          <w:szCs w:val="18"/>
        </w:rPr>
        <w:t xml:space="preserve"> e Roraima Energia.</w:t>
      </w:r>
    </w:p>
    <w:p w14:paraId="1038D5CA" w14:textId="799684E5" w:rsidR="00C52C67" w:rsidRPr="00472D82" w:rsidRDefault="00C52C67" w:rsidP="00420955">
      <w:pPr>
        <w:jc w:val="right"/>
        <w:rPr>
          <w:rFonts w:cstheme="minorHAnsi"/>
          <w:sz w:val="18"/>
        </w:rPr>
      </w:pPr>
    </w:p>
    <w:p w14:paraId="01937653" w14:textId="670DBEC8" w:rsidR="00472D82" w:rsidRDefault="00472D82" w:rsidP="005A1533">
      <w:pPr>
        <w:spacing w:after="120"/>
        <w:jc w:val="center"/>
        <w:rPr>
          <w:rFonts w:ascii="Arial" w:eastAsiaTheme="majorEastAsia" w:hAnsi="Arial" w:cs="Arial"/>
          <w:color w:val="3366CC"/>
          <w:szCs w:val="20"/>
        </w:rPr>
      </w:pPr>
    </w:p>
    <w:p w14:paraId="155CE4DD" w14:textId="320AF547" w:rsidR="001808C8" w:rsidRDefault="001808C8" w:rsidP="005A1533">
      <w:pPr>
        <w:spacing w:after="120"/>
        <w:jc w:val="center"/>
        <w:rPr>
          <w:rFonts w:ascii="Arial" w:eastAsiaTheme="majorEastAsia" w:hAnsi="Arial" w:cs="Arial"/>
          <w:color w:val="3366CC"/>
          <w:szCs w:val="20"/>
        </w:rPr>
      </w:pPr>
    </w:p>
    <w:p w14:paraId="69708154" w14:textId="2E76FA1A" w:rsidR="001808C8" w:rsidRDefault="001808C8" w:rsidP="005A1533">
      <w:pPr>
        <w:spacing w:after="120"/>
        <w:jc w:val="center"/>
        <w:rPr>
          <w:rFonts w:ascii="Arial" w:eastAsiaTheme="majorEastAsia" w:hAnsi="Arial" w:cs="Arial"/>
          <w:color w:val="3366CC"/>
          <w:szCs w:val="20"/>
        </w:rPr>
      </w:pPr>
    </w:p>
    <w:p w14:paraId="25658646" w14:textId="77777777" w:rsidR="001808C8" w:rsidRPr="00472D82" w:rsidRDefault="001808C8" w:rsidP="005A1533">
      <w:pPr>
        <w:spacing w:after="120"/>
        <w:jc w:val="center"/>
        <w:rPr>
          <w:rFonts w:ascii="Arial" w:eastAsiaTheme="majorEastAsia" w:hAnsi="Arial" w:cs="Arial"/>
          <w:color w:val="3366CC"/>
          <w:szCs w:val="20"/>
        </w:rPr>
      </w:pPr>
    </w:p>
    <w:p w14:paraId="539863D9" w14:textId="77777777" w:rsidR="00472D82" w:rsidRPr="00472D82" w:rsidRDefault="00472D82" w:rsidP="005A1533">
      <w:pPr>
        <w:spacing w:after="120"/>
        <w:jc w:val="center"/>
        <w:rPr>
          <w:rFonts w:ascii="Arial" w:eastAsiaTheme="majorEastAsia" w:hAnsi="Arial" w:cs="Arial"/>
          <w:color w:val="3366CC"/>
          <w:szCs w:val="20"/>
        </w:rPr>
      </w:pPr>
    </w:p>
    <w:p w14:paraId="295B9689" w14:textId="0CCA1A2C" w:rsidR="00420955" w:rsidRPr="00472D82" w:rsidRDefault="00420955" w:rsidP="005A1533">
      <w:pPr>
        <w:spacing w:after="120"/>
        <w:jc w:val="center"/>
        <w:rPr>
          <w:rFonts w:ascii="Arial" w:eastAsiaTheme="majorEastAsia" w:hAnsi="Arial" w:cs="Arial"/>
          <w:color w:val="3366CC"/>
          <w:szCs w:val="20"/>
        </w:rPr>
      </w:pPr>
      <w:r w:rsidRPr="00472D82">
        <w:rPr>
          <w:rFonts w:ascii="Arial" w:eastAsiaTheme="majorEastAsia" w:hAnsi="Arial" w:cs="Arial"/>
          <w:color w:val="3366CC"/>
          <w:szCs w:val="20"/>
        </w:rPr>
        <w:lastRenderedPageBreak/>
        <w:t>Evolução do número de ocorrências</w:t>
      </w:r>
    </w:p>
    <w:p w14:paraId="3B6DA8A3" w14:textId="2343789C" w:rsidR="00C52C67" w:rsidRPr="00472D82" w:rsidRDefault="00384333" w:rsidP="00420955">
      <w:pPr>
        <w:jc w:val="center"/>
        <w:rPr>
          <w:rFonts w:ascii="Century Gothic" w:eastAsiaTheme="majorEastAsia" w:hAnsi="Century Gothic" w:cstheme="majorBidi"/>
          <w:b/>
          <w:color w:val="3366CC"/>
          <w:sz w:val="20"/>
          <w:szCs w:val="20"/>
        </w:rPr>
      </w:pPr>
      <w:r w:rsidRPr="00384333">
        <w:rPr>
          <w:noProof/>
          <w:lang w:eastAsia="pt-BR"/>
        </w:rPr>
        <w:drawing>
          <wp:inline distT="0" distB="0" distL="0" distR="0" wp14:anchorId="6BD4A104" wp14:editId="421D01BE">
            <wp:extent cx="6750685" cy="1926288"/>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6288"/>
                    </a:xfrm>
                    <a:prstGeom prst="rect">
                      <a:avLst/>
                    </a:prstGeom>
                    <a:noFill/>
                    <a:ln>
                      <a:noFill/>
                    </a:ln>
                  </pic:spPr>
                </pic:pic>
              </a:graphicData>
            </a:graphic>
          </wp:inline>
        </w:drawing>
      </w:r>
    </w:p>
    <w:p w14:paraId="79DA1A45" w14:textId="0B99F0E0" w:rsidR="00420955" w:rsidRPr="00472D82" w:rsidRDefault="007A6D5B" w:rsidP="00420955">
      <w:pPr>
        <w:spacing w:after="0"/>
        <w:jc w:val="right"/>
        <w:rPr>
          <w:rFonts w:ascii="Arial" w:hAnsi="Arial" w:cs="Arial"/>
          <w:sz w:val="18"/>
          <w:szCs w:val="18"/>
        </w:rPr>
      </w:pPr>
      <w:r w:rsidRPr="00472D82">
        <w:rPr>
          <w:rFonts w:ascii="Arial" w:hAnsi="Arial" w:cs="Arial"/>
          <w:sz w:val="18"/>
          <w:szCs w:val="18"/>
        </w:rPr>
        <w:t xml:space="preserve">Fonte dos dados: </w:t>
      </w:r>
      <w:r w:rsidRPr="0012212D">
        <w:rPr>
          <w:rFonts w:ascii="Arial" w:hAnsi="Arial" w:cs="Arial"/>
          <w:sz w:val="18"/>
          <w:szCs w:val="18"/>
        </w:rPr>
        <w:t xml:space="preserve">ONS </w:t>
      </w:r>
      <w:r w:rsidR="0012212D">
        <w:rPr>
          <w:rFonts w:ascii="Arial" w:hAnsi="Arial" w:cs="Arial"/>
          <w:sz w:val="18"/>
          <w:szCs w:val="18"/>
        </w:rPr>
        <w:t>–</w:t>
      </w:r>
      <w:r w:rsidRPr="0012212D">
        <w:rPr>
          <w:rFonts w:ascii="Arial" w:hAnsi="Arial" w:cs="Arial"/>
          <w:sz w:val="18"/>
          <w:szCs w:val="18"/>
        </w:rPr>
        <w:t xml:space="preserve"> Sintegre</w:t>
      </w:r>
      <w:r w:rsidR="0012212D">
        <w:rPr>
          <w:rFonts w:ascii="Arial" w:hAnsi="Arial" w:cs="Arial"/>
          <w:sz w:val="18"/>
          <w:szCs w:val="18"/>
        </w:rPr>
        <w:t xml:space="preserve"> e Roraima Energia.</w:t>
      </w:r>
    </w:p>
    <w:p w14:paraId="5AED52FC" w14:textId="77777777" w:rsidR="0009665A" w:rsidRPr="00472D82" w:rsidRDefault="0009665A" w:rsidP="0009665A">
      <w:pPr>
        <w:jc w:val="center"/>
        <w:rPr>
          <w:rFonts w:ascii="Century Gothic" w:hAnsi="Century Gothic"/>
        </w:rPr>
      </w:pPr>
    </w:p>
    <w:p w14:paraId="4AD2C014" w14:textId="02084DFD" w:rsidR="00A20514" w:rsidRPr="00472D82" w:rsidRDefault="0072010F" w:rsidP="0009665A">
      <w:pPr>
        <w:jc w:val="center"/>
        <w:rPr>
          <w:rFonts w:cstheme="minorHAnsi"/>
          <w:noProof/>
          <w:sz w:val="19"/>
          <w:szCs w:val="19"/>
          <w:lang w:eastAsia="pt-BR"/>
        </w:rPr>
      </w:pPr>
      <w:r w:rsidRPr="0072010F">
        <w:rPr>
          <w:noProof/>
          <w:lang w:eastAsia="pt-BR"/>
        </w:rPr>
        <w:drawing>
          <wp:inline distT="0" distB="0" distL="0" distR="0" wp14:anchorId="67386DBE" wp14:editId="21158D2C">
            <wp:extent cx="6750685" cy="3334326"/>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3334326"/>
                    </a:xfrm>
                    <a:prstGeom prst="rect">
                      <a:avLst/>
                    </a:prstGeom>
                    <a:noFill/>
                    <a:ln>
                      <a:noFill/>
                    </a:ln>
                  </pic:spPr>
                </pic:pic>
              </a:graphicData>
            </a:graphic>
          </wp:inline>
        </w:drawing>
      </w:r>
      <w:r w:rsidR="00A20514" w:rsidRPr="00472D82">
        <w:rPr>
          <w:rFonts w:ascii="Arial" w:eastAsiaTheme="majorEastAsia" w:hAnsi="Arial" w:cs="Arial"/>
          <w:color w:val="3366CC"/>
          <w:sz w:val="24"/>
          <w:szCs w:val="20"/>
        </w:rPr>
        <w:t>Ocorrências no SEB</w:t>
      </w:r>
    </w:p>
    <w:p w14:paraId="7CAD4D4B" w14:textId="77777777" w:rsidR="00A20514" w:rsidRPr="00472D82" w:rsidRDefault="00A20514" w:rsidP="006E5365">
      <w:pPr>
        <w:jc w:val="center"/>
        <w:rPr>
          <w:rFonts w:cstheme="minorHAnsi"/>
          <w:noProof/>
          <w:sz w:val="19"/>
          <w:szCs w:val="19"/>
          <w:lang w:eastAsia="pt-BR"/>
        </w:rPr>
      </w:pPr>
    </w:p>
    <w:p w14:paraId="12AE46F2" w14:textId="410DEB7C" w:rsidR="00420955" w:rsidRPr="00472D82" w:rsidRDefault="00420955" w:rsidP="00420955">
      <w:pPr>
        <w:spacing w:after="0"/>
        <w:jc w:val="both"/>
        <w:rPr>
          <w:rFonts w:ascii="Arial" w:hAnsi="Arial" w:cs="Arial"/>
          <w:sz w:val="16"/>
        </w:rPr>
      </w:pPr>
      <w:r w:rsidRPr="00472D82">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472D82" w:rsidRDefault="00420955" w:rsidP="00420955">
      <w:pPr>
        <w:spacing w:after="0"/>
        <w:rPr>
          <w:rFonts w:ascii="Arial" w:hAnsi="Arial" w:cs="Arial"/>
          <w:sz w:val="18"/>
        </w:rPr>
      </w:pPr>
      <w:r w:rsidRPr="00472D82">
        <w:rPr>
          <w:rFonts w:ascii="Arial" w:hAnsi="Arial" w:cs="Arial"/>
          <w:sz w:val="16"/>
        </w:rPr>
        <w:t>² Perda de carga simultânea em mais de uma região.</w:t>
      </w:r>
      <w:r w:rsidRPr="00472D82">
        <w:rPr>
          <w:rFonts w:ascii="Arial" w:hAnsi="Arial" w:cs="Arial"/>
          <w:sz w:val="18"/>
        </w:rPr>
        <w:tab/>
      </w:r>
    </w:p>
    <w:p w14:paraId="4F09DF63" w14:textId="77777777" w:rsidR="00420955" w:rsidRPr="00472D82" w:rsidRDefault="00420955" w:rsidP="00420955">
      <w:pPr>
        <w:spacing w:after="0"/>
        <w:rPr>
          <w:rFonts w:ascii="Arial" w:hAnsi="Arial" w:cs="Arial"/>
          <w:sz w:val="18"/>
        </w:rPr>
      </w:pPr>
      <w:r w:rsidRPr="00472D82">
        <w:rPr>
          <w:rFonts w:ascii="Arial" w:hAnsi="Arial" w:cs="Arial"/>
          <w:sz w:val="18"/>
        </w:rPr>
        <w:t xml:space="preserve">           </w:t>
      </w:r>
    </w:p>
    <w:p w14:paraId="48CBBEB8" w14:textId="01C7B534" w:rsidR="00420955" w:rsidRPr="00472D82" w:rsidRDefault="00420955" w:rsidP="00420955">
      <w:pPr>
        <w:spacing w:after="0"/>
        <w:jc w:val="right"/>
        <w:rPr>
          <w:rFonts w:ascii="Arial" w:hAnsi="Arial" w:cs="Arial"/>
          <w:sz w:val="18"/>
        </w:rPr>
      </w:pPr>
      <w:r w:rsidRPr="00472D82">
        <w:rPr>
          <w:rFonts w:ascii="Arial" w:hAnsi="Arial" w:cs="Arial"/>
          <w:sz w:val="18"/>
        </w:rPr>
        <w:t xml:space="preserve"> Fontes dos dados: </w:t>
      </w:r>
      <w:hyperlink r:id="rId104" w:history="1">
        <w:r w:rsidR="00094C0B" w:rsidRPr="00472D82">
          <w:rPr>
            <w:rStyle w:val="Hyperlink"/>
            <w:rFonts w:ascii="Arial" w:hAnsi="Arial" w:cs="Arial"/>
            <w:color w:val="auto"/>
            <w:sz w:val="18"/>
            <w:szCs w:val="18"/>
          </w:rPr>
          <w:t>ONS - Sintegre</w:t>
        </w:r>
      </w:hyperlink>
      <w:r w:rsidR="0012212D">
        <w:rPr>
          <w:rFonts w:ascii="Arial" w:hAnsi="Arial" w:cs="Arial"/>
          <w:sz w:val="18"/>
        </w:rPr>
        <w:t xml:space="preserve"> e </w:t>
      </w:r>
      <w:r w:rsidRPr="00472D82">
        <w:rPr>
          <w:rFonts w:ascii="Arial" w:hAnsi="Arial" w:cs="Arial"/>
          <w:sz w:val="18"/>
        </w:rPr>
        <w:t>Roraima Energia.</w:t>
      </w:r>
    </w:p>
    <w:p w14:paraId="24DA4FBB" w14:textId="38CCBF94" w:rsidR="00420955" w:rsidRPr="00472D82" w:rsidRDefault="00420955" w:rsidP="006E5365">
      <w:pPr>
        <w:jc w:val="center"/>
        <w:rPr>
          <w:rFonts w:cstheme="minorHAnsi"/>
          <w:noProof/>
          <w:sz w:val="19"/>
          <w:szCs w:val="19"/>
          <w:lang w:eastAsia="pt-BR"/>
        </w:rPr>
      </w:pPr>
    </w:p>
    <w:p w14:paraId="60B1207B" w14:textId="273EDB58" w:rsidR="00420955" w:rsidRPr="00472D82" w:rsidRDefault="00420955" w:rsidP="006E5365">
      <w:pPr>
        <w:jc w:val="center"/>
        <w:rPr>
          <w:rFonts w:cstheme="minorHAnsi"/>
          <w:noProof/>
          <w:sz w:val="19"/>
          <w:szCs w:val="19"/>
          <w:lang w:eastAsia="pt-BR"/>
        </w:rPr>
      </w:pPr>
    </w:p>
    <w:p w14:paraId="2E669A3C" w14:textId="1ACFA0E7" w:rsidR="00420955" w:rsidRPr="00472D82" w:rsidRDefault="00420955" w:rsidP="006E5365">
      <w:pPr>
        <w:jc w:val="center"/>
        <w:rPr>
          <w:rFonts w:cstheme="minorHAnsi"/>
          <w:noProof/>
          <w:sz w:val="19"/>
          <w:szCs w:val="19"/>
          <w:lang w:eastAsia="pt-BR"/>
        </w:rPr>
      </w:pPr>
    </w:p>
    <w:p w14:paraId="4281B7EF" w14:textId="45D7F173" w:rsidR="00420955" w:rsidRPr="00472D82" w:rsidRDefault="00420955" w:rsidP="006E5365">
      <w:pPr>
        <w:jc w:val="center"/>
        <w:rPr>
          <w:rFonts w:cstheme="minorHAnsi"/>
          <w:noProof/>
          <w:sz w:val="19"/>
          <w:szCs w:val="19"/>
          <w:lang w:eastAsia="pt-BR"/>
        </w:rPr>
      </w:pPr>
    </w:p>
    <w:p w14:paraId="47390271" w14:textId="4A47230F" w:rsidR="00420955" w:rsidRPr="00472D82" w:rsidRDefault="00420955" w:rsidP="000919B1">
      <w:pPr>
        <w:rPr>
          <w:rFonts w:cstheme="minorHAnsi"/>
          <w:noProof/>
          <w:sz w:val="19"/>
          <w:szCs w:val="19"/>
          <w:lang w:eastAsia="pt-BR"/>
        </w:rPr>
      </w:pPr>
    </w:p>
    <w:p w14:paraId="2618D9BB" w14:textId="6B4A8F29" w:rsidR="00414E4A" w:rsidRPr="00472D82" w:rsidRDefault="00414E4A" w:rsidP="000919B1">
      <w:pPr>
        <w:rPr>
          <w:rFonts w:cstheme="minorHAnsi"/>
          <w:noProof/>
          <w:sz w:val="19"/>
          <w:szCs w:val="19"/>
          <w:lang w:eastAsia="pt-BR"/>
        </w:rPr>
      </w:pPr>
    </w:p>
    <w:p w14:paraId="26631733" w14:textId="3B8B4357" w:rsidR="00414E4A" w:rsidRPr="00472D82" w:rsidRDefault="00414E4A" w:rsidP="000919B1">
      <w:pPr>
        <w:rPr>
          <w:rFonts w:cstheme="minorHAnsi"/>
          <w:noProof/>
          <w:sz w:val="19"/>
          <w:szCs w:val="19"/>
          <w:lang w:eastAsia="pt-BR"/>
        </w:rPr>
      </w:pPr>
    </w:p>
    <w:p w14:paraId="542B98BA" w14:textId="6B05169A" w:rsidR="009A3B69" w:rsidRPr="00472D82" w:rsidRDefault="009A3B69">
      <w:pPr>
        <w:rPr>
          <w:rFonts w:ascii="Century Gothic" w:eastAsiaTheme="majorEastAsia" w:hAnsi="Century Gothic" w:cstheme="majorBidi"/>
          <w:b/>
          <w:color w:val="3366CC"/>
          <w:sz w:val="24"/>
          <w:szCs w:val="24"/>
        </w:rPr>
      </w:pPr>
      <w:r w:rsidRPr="00472D82">
        <w:rPr>
          <w:b/>
          <w:color w:val="3366CC"/>
          <w:sz w:val="24"/>
          <w:szCs w:val="24"/>
        </w:rPr>
        <w:br w:type="page"/>
      </w:r>
    </w:p>
    <w:p w14:paraId="0763130F" w14:textId="3E825D17" w:rsidR="00420955" w:rsidRPr="00472D82" w:rsidRDefault="00F03A94" w:rsidP="001354AD">
      <w:pPr>
        <w:pStyle w:val="Ttulo2"/>
        <w:rPr>
          <w:b/>
          <w:color w:val="3366CC"/>
          <w:sz w:val="24"/>
          <w:szCs w:val="24"/>
        </w:rPr>
      </w:pPr>
      <w:bookmarkStart w:id="132" w:name="_Toc166236358"/>
      <w:r w:rsidRPr="00472D82">
        <w:rPr>
          <w:b/>
          <w:color w:val="3366CC"/>
          <w:sz w:val="24"/>
          <w:szCs w:val="24"/>
        </w:rPr>
        <w:lastRenderedPageBreak/>
        <w:t>Indicadores de Continuidade</w:t>
      </w:r>
      <w:r w:rsidR="00690340" w:rsidRPr="00472D82">
        <w:rPr>
          <w:b/>
          <w:color w:val="3366CC"/>
          <w:sz w:val="24"/>
          <w:szCs w:val="24"/>
        </w:rPr>
        <w:t xml:space="preserve"> </w:t>
      </w:r>
      <w:r w:rsidR="00D664DA">
        <w:rPr>
          <w:b/>
          <w:color w:val="3366CC"/>
          <w:sz w:val="24"/>
          <w:szCs w:val="24"/>
        </w:rPr>
        <w:t>de Distribuição</w:t>
      </w:r>
      <w:bookmarkEnd w:id="132"/>
    </w:p>
    <w:p w14:paraId="38ADA34E" w14:textId="49DBF4B5" w:rsidR="00AD76C2" w:rsidRPr="00472D82" w:rsidRDefault="00472D82" w:rsidP="0019135B">
      <w:pPr>
        <w:spacing w:before="60"/>
        <w:rPr>
          <w:rFonts w:ascii="Century Gothic" w:eastAsiaTheme="majorEastAsia" w:hAnsi="Century Gothic" w:cstheme="majorBidi"/>
          <w:color w:val="3366CC"/>
          <w:szCs w:val="20"/>
        </w:rPr>
      </w:pPr>
      <w:r w:rsidRPr="00472D82">
        <w:rPr>
          <w:rFonts w:ascii="Century Gothic" w:eastAsiaTheme="majorEastAsia" w:hAnsi="Century Gothic" w:cstheme="majorBidi"/>
          <w:color w:val="3366CC"/>
          <w:szCs w:val="20"/>
        </w:rPr>
        <w:t>Janeiro</w:t>
      </w:r>
      <w:r w:rsidR="00AD76C2" w:rsidRPr="00472D82">
        <w:rPr>
          <w:rFonts w:ascii="Century Gothic" w:eastAsiaTheme="majorEastAsia" w:hAnsi="Century Gothic" w:cstheme="majorBidi"/>
          <w:color w:val="3366CC"/>
          <w:szCs w:val="20"/>
        </w:rPr>
        <w:t xml:space="preserve"> de 202</w:t>
      </w:r>
      <w:r w:rsidRPr="00472D82">
        <w:rPr>
          <w:rFonts w:ascii="Century Gothic" w:eastAsiaTheme="majorEastAsia" w:hAnsi="Century Gothic" w:cstheme="majorBidi"/>
          <w:color w:val="3366CC"/>
          <w:szCs w:val="20"/>
        </w:rPr>
        <w:t>4</w:t>
      </w:r>
    </w:p>
    <w:p w14:paraId="2767C5C7" w14:textId="77777777" w:rsidR="0038780F" w:rsidRPr="00472D82" w:rsidRDefault="0038780F" w:rsidP="0019135B">
      <w:pPr>
        <w:spacing w:before="60"/>
        <w:rPr>
          <w:rFonts w:ascii="Century Gothic" w:eastAsiaTheme="majorEastAsia" w:hAnsi="Century Gothic" w:cstheme="majorBidi"/>
          <w:color w:val="3366CC"/>
          <w:szCs w:val="20"/>
        </w:rPr>
      </w:pPr>
    </w:p>
    <w:p w14:paraId="5351E97D" w14:textId="49546681" w:rsidR="00420955" w:rsidRPr="00472D82" w:rsidRDefault="001C4C48" w:rsidP="00420955">
      <w:pPr>
        <w:spacing w:line="240" w:lineRule="auto"/>
        <w:ind w:left="142" w:firstLine="708"/>
        <w:jc w:val="both"/>
        <w:rPr>
          <w:rFonts w:ascii="Arial" w:hAnsi="Arial" w:cs="Arial"/>
          <w:bCs/>
          <w:sz w:val="24"/>
          <w:szCs w:val="24"/>
        </w:rPr>
      </w:pPr>
      <w:r w:rsidRPr="00472D82">
        <w:rPr>
          <w:rFonts w:ascii="Arial" w:hAnsi="Arial" w:cs="Arial"/>
          <w:bCs/>
          <w:sz w:val="24"/>
          <w:szCs w:val="24"/>
        </w:rPr>
        <w:t>Quanto</w:t>
      </w:r>
      <w:r w:rsidR="00420955" w:rsidRPr="00472D82">
        <w:rPr>
          <w:rFonts w:ascii="Arial" w:hAnsi="Arial" w:cs="Arial"/>
          <w:bCs/>
          <w:sz w:val="24"/>
          <w:szCs w:val="24"/>
        </w:rPr>
        <w:t xml:space="preserve"> menor for o valor do DEC, melhor será a qualidade do serviço para o consumidor do sistema elétrico, pois o sistema estará operando por maior quantidade de horas sem interrupções.</w:t>
      </w:r>
    </w:p>
    <w:p w14:paraId="1E526DD4" w14:textId="0EFD179C" w:rsidR="00420955" w:rsidRPr="00472D82" w:rsidRDefault="00420955" w:rsidP="00420955">
      <w:pPr>
        <w:rPr>
          <w:rFonts w:ascii="Century Gothic" w:hAnsi="Century Gothic" w:cs="Arial"/>
          <w:color w:val="3366CC"/>
          <w:lang w:eastAsia="pt-BR"/>
        </w:rPr>
      </w:pPr>
    </w:p>
    <w:p w14:paraId="5908961B" w14:textId="1CE017A4" w:rsidR="00A047F5" w:rsidRPr="00472D82" w:rsidRDefault="00AD76C2" w:rsidP="00A047F5">
      <w:pPr>
        <w:jc w:val="center"/>
      </w:pPr>
      <w:r w:rsidRPr="00472D82">
        <w:rPr>
          <w:rFonts w:ascii="Arial" w:eastAsiaTheme="majorEastAsia" w:hAnsi="Arial" w:cs="Arial"/>
          <w:color w:val="3366CC"/>
          <w:szCs w:val="24"/>
        </w:rPr>
        <w:t>Evolução do DEC</w:t>
      </w:r>
      <w:r w:rsidR="0019135B" w:rsidRPr="00472D82">
        <w:rPr>
          <w:rFonts w:ascii="Arial" w:eastAsiaTheme="majorEastAsia" w:hAnsi="Arial" w:cs="Arial"/>
          <w:color w:val="3366CC"/>
          <w:szCs w:val="24"/>
        </w:rPr>
        <w:t xml:space="preserve"> – </w:t>
      </w:r>
      <w:r w:rsidR="00C751DE">
        <w:rPr>
          <w:rFonts w:ascii="Arial" w:eastAsiaTheme="majorEastAsia" w:hAnsi="Arial" w:cs="Arial"/>
          <w:color w:val="3366CC"/>
          <w:szCs w:val="24"/>
        </w:rPr>
        <w:t>2024</w:t>
      </w:r>
      <w:r w:rsidR="00A047F5" w:rsidRPr="00472D82">
        <w:rPr>
          <w:rFonts w:ascii="Arial" w:eastAsiaTheme="majorEastAsia" w:hAnsi="Arial" w:cs="Arial"/>
          <w:color w:val="3366CC"/>
          <w:szCs w:val="24"/>
        </w:rPr>
        <w:t>¹</w:t>
      </w:r>
      <w:r w:rsidR="00201FAC" w:rsidRPr="00472D82">
        <w:t xml:space="preserve"> </w:t>
      </w:r>
      <w:r w:rsidR="0026344D" w:rsidRPr="00472D82" w:rsidDel="0026344D">
        <w:t xml:space="preserve">  </w:t>
      </w:r>
      <w:r w:rsidR="00201FAC" w:rsidRPr="00472D82" w:rsidDel="0026344D">
        <w:t xml:space="preserve"> </w:t>
      </w:r>
    </w:p>
    <w:p w14:paraId="30AEEE39" w14:textId="409F3947" w:rsidR="00FF08C3" w:rsidRPr="00472D82" w:rsidRDefault="00472D82">
      <w:pPr>
        <w:jc w:val="center"/>
        <w:rPr>
          <w:noProof/>
          <w:lang w:eastAsia="pt-BR"/>
        </w:rPr>
      </w:pPr>
      <w:r w:rsidRPr="00472D82">
        <w:rPr>
          <w:noProof/>
          <w:lang w:eastAsia="pt-BR"/>
        </w:rPr>
        <w:drawing>
          <wp:inline distT="0" distB="0" distL="0" distR="0" wp14:anchorId="598D181F" wp14:editId="235BFAEF">
            <wp:extent cx="6750685" cy="1755752"/>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1755752"/>
                    </a:xfrm>
                    <a:prstGeom prst="rect">
                      <a:avLst/>
                    </a:prstGeom>
                    <a:noFill/>
                    <a:ln>
                      <a:noFill/>
                    </a:ln>
                  </pic:spPr>
                </pic:pic>
              </a:graphicData>
            </a:graphic>
          </wp:inline>
        </w:drawing>
      </w:r>
      <w:r w:rsidR="00C33277" w:rsidRPr="00472D82" w:rsidDel="0026344D">
        <w:t xml:space="preserve"> </w:t>
      </w:r>
    </w:p>
    <w:p w14:paraId="43CD073C" w14:textId="43F58ED4" w:rsidR="00AD76C2" w:rsidRPr="00472D82" w:rsidRDefault="00AD76C2" w:rsidP="00420955">
      <w:pPr>
        <w:jc w:val="center"/>
        <w:rPr>
          <w:rFonts w:ascii="Century Gothic" w:hAnsi="Century Gothic"/>
          <w:noProof/>
          <w:lang w:eastAsia="pt-BR"/>
        </w:rPr>
      </w:pPr>
    </w:p>
    <w:p w14:paraId="23789D1E" w14:textId="08561490" w:rsidR="001C4C48" w:rsidRPr="00472D82" w:rsidRDefault="001C4C48" w:rsidP="00420955">
      <w:pPr>
        <w:jc w:val="center"/>
        <w:rPr>
          <w:rFonts w:ascii="Arial Narrow" w:eastAsiaTheme="majorEastAsia" w:hAnsi="Arial Narrow" w:cstheme="majorBidi"/>
          <w:b/>
          <w:color w:val="3366CC"/>
          <w:sz w:val="24"/>
          <w:szCs w:val="24"/>
        </w:rPr>
      </w:pPr>
    </w:p>
    <w:p w14:paraId="1928469C" w14:textId="709097A1" w:rsidR="00420955" w:rsidRPr="00472D82" w:rsidRDefault="00472D82" w:rsidP="00420955">
      <w:pPr>
        <w:jc w:val="center"/>
        <w:rPr>
          <w:rFonts w:ascii="Century Gothic" w:eastAsiaTheme="majorEastAsia" w:hAnsi="Century Gothic" w:cstheme="majorBidi"/>
          <w:b/>
          <w:color w:val="1C6194" w:themeColor="accent2" w:themeShade="BF"/>
          <w:sz w:val="20"/>
          <w:szCs w:val="20"/>
        </w:rPr>
      </w:pPr>
      <w:r w:rsidRPr="00472D82">
        <w:rPr>
          <w:noProof/>
          <w:lang w:eastAsia="pt-BR"/>
        </w:rPr>
        <w:drawing>
          <wp:inline distT="0" distB="0" distL="0" distR="0" wp14:anchorId="51721C2A" wp14:editId="483DDDA0">
            <wp:extent cx="6750685" cy="3504502"/>
            <wp:effectExtent l="0" t="0" r="0" b="1270"/>
            <wp:docPr id="1542030980" name="Imagem 154203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3504502"/>
                    </a:xfrm>
                    <a:prstGeom prst="rect">
                      <a:avLst/>
                    </a:prstGeom>
                    <a:noFill/>
                  </pic:spPr>
                </pic:pic>
              </a:graphicData>
            </a:graphic>
          </wp:inline>
        </w:drawing>
      </w:r>
    </w:p>
    <w:p w14:paraId="7C06AE4D" w14:textId="19E25391" w:rsidR="00A20514" w:rsidRPr="00472D82" w:rsidRDefault="00A20514" w:rsidP="00BF4F03">
      <w:pPr>
        <w:spacing w:line="240" w:lineRule="auto"/>
        <w:jc w:val="center"/>
        <w:rPr>
          <w:rFonts w:ascii="Arial" w:eastAsiaTheme="majorEastAsia" w:hAnsi="Arial" w:cs="Arial"/>
          <w:color w:val="3366CC"/>
          <w:sz w:val="24"/>
          <w:szCs w:val="20"/>
        </w:rPr>
      </w:pPr>
      <w:r w:rsidRPr="00472D82">
        <w:rPr>
          <w:rFonts w:ascii="Arial" w:eastAsiaTheme="majorEastAsia" w:hAnsi="Arial" w:cs="Arial"/>
          <w:color w:val="3366CC"/>
          <w:sz w:val="24"/>
          <w:szCs w:val="20"/>
        </w:rPr>
        <w:t>DEC Brasil</w:t>
      </w:r>
    </w:p>
    <w:p w14:paraId="48732431" w14:textId="77777777" w:rsidR="00A047F5" w:rsidRPr="00472D82" w:rsidRDefault="00A047F5" w:rsidP="00A047F5">
      <w:pPr>
        <w:spacing w:line="240" w:lineRule="auto"/>
        <w:jc w:val="right"/>
        <w:rPr>
          <w:rFonts w:ascii="Arial" w:hAnsi="Arial" w:cs="Arial"/>
          <w:sz w:val="18"/>
          <w:szCs w:val="18"/>
        </w:rPr>
      </w:pPr>
    </w:p>
    <w:p w14:paraId="623CC807" w14:textId="15A72640" w:rsidR="00AC0B75" w:rsidRPr="00472D82" w:rsidRDefault="00A047F5" w:rsidP="00A047F5">
      <w:pPr>
        <w:spacing w:line="240" w:lineRule="auto"/>
        <w:jc w:val="right"/>
        <w:rPr>
          <w:rFonts w:ascii="Arial" w:eastAsiaTheme="majorEastAsia" w:hAnsi="Arial" w:cs="Arial"/>
          <w:color w:val="3366CC"/>
          <w:sz w:val="24"/>
          <w:szCs w:val="20"/>
        </w:rPr>
      </w:pPr>
      <w:r w:rsidRPr="00472D82">
        <w:rPr>
          <w:rFonts w:ascii="Arial" w:hAnsi="Arial" w:cs="Arial"/>
          <w:sz w:val="18"/>
          <w:szCs w:val="18"/>
        </w:rPr>
        <w:t>Fonte dos dados: ANEEL.</w:t>
      </w:r>
    </w:p>
    <w:p w14:paraId="24AE619A" w14:textId="6C3722D2" w:rsidR="00AC0B75" w:rsidRPr="00472D82"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472D82"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472D82"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472D82" w:rsidRDefault="003D1738" w:rsidP="0038780F">
      <w:pPr>
        <w:rPr>
          <w:rFonts w:ascii="Century Gothic" w:eastAsiaTheme="majorEastAsia" w:hAnsi="Century Gothic" w:cstheme="majorBidi"/>
          <w:b/>
          <w:color w:val="1C6194" w:themeColor="accent2" w:themeShade="BF"/>
        </w:rPr>
      </w:pPr>
    </w:p>
    <w:p w14:paraId="7322AEA9" w14:textId="12E86E52" w:rsidR="00420955" w:rsidRPr="00472D82" w:rsidRDefault="001C4C48" w:rsidP="00420955">
      <w:pPr>
        <w:spacing w:line="240" w:lineRule="auto"/>
        <w:ind w:left="142" w:firstLine="708"/>
        <w:jc w:val="both"/>
        <w:rPr>
          <w:rFonts w:ascii="Arial" w:hAnsi="Arial" w:cs="Arial"/>
          <w:bCs/>
          <w:sz w:val="24"/>
          <w:szCs w:val="24"/>
        </w:rPr>
      </w:pPr>
      <w:r w:rsidRPr="00472D82">
        <w:rPr>
          <w:rFonts w:ascii="Arial" w:hAnsi="Arial" w:cs="Arial"/>
          <w:bCs/>
          <w:sz w:val="24"/>
          <w:szCs w:val="24"/>
        </w:rPr>
        <w:t>Quanto</w:t>
      </w:r>
      <w:r w:rsidR="00420955" w:rsidRPr="00472D82">
        <w:rPr>
          <w:rFonts w:ascii="Arial" w:hAnsi="Arial" w:cs="Arial"/>
          <w:bCs/>
          <w:sz w:val="24"/>
          <w:szCs w:val="24"/>
        </w:rPr>
        <w:t xml:space="preserve"> menor for o valor do FEC, melhor será a qualidade do serviço para o consumidor do sistema elétrico, pois o sistema estará operando com menor quantidade de interrupções.</w:t>
      </w:r>
    </w:p>
    <w:p w14:paraId="5E35658F" w14:textId="77777777" w:rsidR="001C4C48" w:rsidRPr="00472D82" w:rsidRDefault="001C4C48" w:rsidP="00420955">
      <w:pPr>
        <w:spacing w:line="240" w:lineRule="auto"/>
        <w:ind w:left="142" w:firstLine="708"/>
        <w:jc w:val="both"/>
        <w:rPr>
          <w:rFonts w:ascii="Century Gothic" w:hAnsi="Century Gothic" w:cs="Arial"/>
          <w:bCs/>
          <w:color w:val="0033CC"/>
          <w:sz w:val="24"/>
          <w:szCs w:val="24"/>
        </w:rPr>
      </w:pPr>
    </w:p>
    <w:p w14:paraId="785AE39F" w14:textId="47279837" w:rsidR="00420955" w:rsidRPr="00472D82" w:rsidRDefault="00420955">
      <w:pPr>
        <w:jc w:val="center"/>
        <w:rPr>
          <w:rFonts w:ascii="Arial" w:eastAsiaTheme="majorEastAsia" w:hAnsi="Arial" w:cs="Arial"/>
          <w:color w:val="3366CC"/>
          <w:szCs w:val="24"/>
        </w:rPr>
      </w:pPr>
      <w:r w:rsidRPr="00472D82">
        <w:rPr>
          <w:rFonts w:ascii="Arial" w:eastAsiaTheme="majorEastAsia" w:hAnsi="Arial" w:cs="Arial"/>
          <w:color w:val="3366CC"/>
          <w:szCs w:val="24"/>
        </w:rPr>
        <w:t>Evolução FEC</w:t>
      </w:r>
      <w:r w:rsidR="0019135B" w:rsidRPr="00472D82">
        <w:rPr>
          <w:rFonts w:ascii="Arial" w:eastAsiaTheme="majorEastAsia" w:hAnsi="Arial" w:cs="Arial"/>
          <w:color w:val="3366CC"/>
          <w:szCs w:val="24"/>
        </w:rPr>
        <w:t xml:space="preserve"> –</w:t>
      </w:r>
      <w:r w:rsidR="00C751DE">
        <w:rPr>
          <w:rFonts w:ascii="Arial" w:eastAsiaTheme="majorEastAsia" w:hAnsi="Arial" w:cs="Arial"/>
          <w:color w:val="3366CC"/>
          <w:szCs w:val="24"/>
        </w:rPr>
        <w:t xml:space="preserve"> 2024</w:t>
      </w:r>
      <w:r w:rsidR="00A047F5" w:rsidRPr="00472D82">
        <w:rPr>
          <w:rFonts w:ascii="Arial" w:eastAsiaTheme="majorEastAsia" w:hAnsi="Arial" w:cs="Arial"/>
          <w:color w:val="3366CC"/>
          <w:szCs w:val="24"/>
        </w:rPr>
        <w:t>¹</w:t>
      </w:r>
    </w:p>
    <w:p w14:paraId="33C3F722" w14:textId="122DD57F" w:rsidR="00420955" w:rsidRPr="00472D82" w:rsidRDefault="00472D82" w:rsidP="00420955">
      <w:pPr>
        <w:jc w:val="center"/>
        <w:rPr>
          <w:rFonts w:ascii="Century Gothic" w:eastAsiaTheme="majorEastAsia" w:hAnsi="Century Gothic" w:cstheme="majorBidi"/>
          <w:b/>
          <w:color w:val="1C6194" w:themeColor="accent2" w:themeShade="BF"/>
          <w:sz w:val="20"/>
          <w:szCs w:val="20"/>
        </w:rPr>
      </w:pPr>
      <w:r w:rsidRPr="00472D82">
        <w:rPr>
          <w:noProof/>
          <w:lang w:eastAsia="pt-BR"/>
        </w:rPr>
        <w:drawing>
          <wp:inline distT="0" distB="0" distL="0" distR="0" wp14:anchorId="6B4C5B2B" wp14:editId="772E12C0">
            <wp:extent cx="6750685" cy="176016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1760168"/>
                    </a:xfrm>
                    <a:prstGeom prst="rect">
                      <a:avLst/>
                    </a:prstGeom>
                    <a:noFill/>
                    <a:ln>
                      <a:noFill/>
                    </a:ln>
                  </pic:spPr>
                </pic:pic>
              </a:graphicData>
            </a:graphic>
          </wp:inline>
        </w:drawing>
      </w:r>
      <w:r w:rsidR="00C33277" w:rsidRPr="00472D82" w:rsidDel="00201FAC">
        <w:t xml:space="preserve"> </w:t>
      </w:r>
    </w:p>
    <w:p w14:paraId="0C535CC8" w14:textId="3957B516" w:rsidR="00420955" w:rsidRPr="00472D82" w:rsidRDefault="00420955" w:rsidP="00420955">
      <w:pPr>
        <w:jc w:val="center"/>
        <w:rPr>
          <w:rFonts w:ascii="Century Gothic" w:eastAsiaTheme="majorEastAsia" w:hAnsi="Century Gothic" w:cstheme="majorBidi"/>
          <w:b/>
          <w:color w:val="3366CC"/>
        </w:rPr>
      </w:pPr>
    </w:p>
    <w:p w14:paraId="74CAD3F2" w14:textId="77777777" w:rsidR="00E547A0" w:rsidRPr="00472D82" w:rsidRDefault="00E547A0" w:rsidP="00420955">
      <w:pPr>
        <w:jc w:val="center"/>
        <w:rPr>
          <w:rFonts w:ascii="Century Gothic" w:eastAsiaTheme="majorEastAsia" w:hAnsi="Century Gothic" w:cstheme="majorBidi"/>
          <w:b/>
          <w:color w:val="3366CC"/>
        </w:rPr>
      </w:pPr>
    </w:p>
    <w:p w14:paraId="44DADD41" w14:textId="3B52C9BF" w:rsidR="00420955" w:rsidRPr="00472D82" w:rsidRDefault="00472D82" w:rsidP="00420955">
      <w:pPr>
        <w:jc w:val="center"/>
        <w:rPr>
          <w:rFonts w:ascii="Century Gothic" w:eastAsiaTheme="majorEastAsia" w:hAnsi="Century Gothic" w:cstheme="majorBidi"/>
          <w:b/>
          <w:color w:val="1C6194" w:themeColor="accent2" w:themeShade="BF"/>
          <w:sz w:val="20"/>
          <w:szCs w:val="20"/>
        </w:rPr>
      </w:pPr>
      <w:r w:rsidRPr="00472D82">
        <w:rPr>
          <w:noProof/>
          <w:lang w:eastAsia="pt-BR"/>
        </w:rPr>
        <w:drawing>
          <wp:inline distT="0" distB="0" distL="0" distR="0" wp14:anchorId="4EA72B20" wp14:editId="7F70254C">
            <wp:extent cx="6750685" cy="3632275"/>
            <wp:effectExtent l="0" t="0" r="0" b="6350"/>
            <wp:docPr id="1542030977" name="Imagem 154203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3632275"/>
                    </a:xfrm>
                    <a:prstGeom prst="rect">
                      <a:avLst/>
                    </a:prstGeom>
                    <a:noFill/>
                  </pic:spPr>
                </pic:pic>
              </a:graphicData>
            </a:graphic>
          </wp:inline>
        </w:drawing>
      </w:r>
    </w:p>
    <w:p w14:paraId="426419FE" w14:textId="4B732881" w:rsidR="00E547A0" w:rsidRPr="00472D82" w:rsidRDefault="00A20514" w:rsidP="00BF4F03">
      <w:pPr>
        <w:spacing w:line="240" w:lineRule="auto"/>
        <w:jc w:val="center"/>
        <w:rPr>
          <w:rFonts w:ascii="Arial" w:eastAsiaTheme="majorEastAsia" w:hAnsi="Arial" w:cs="Arial"/>
          <w:color w:val="3366CC"/>
          <w:sz w:val="24"/>
          <w:szCs w:val="20"/>
        </w:rPr>
      </w:pPr>
      <w:r w:rsidRPr="00472D82">
        <w:rPr>
          <w:rFonts w:ascii="Arial" w:eastAsiaTheme="majorEastAsia" w:hAnsi="Arial" w:cs="Arial"/>
          <w:color w:val="3366CC"/>
          <w:sz w:val="24"/>
          <w:szCs w:val="20"/>
        </w:rPr>
        <w:t>FEC Brasil</w:t>
      </w:r>
    </w:p>
    <w:p w14:paraId="1B828E4A" w14:textId="6287B9E4" w:rsidR="00A047F5" w:rsidRPr="00472D82" w:rsidRDefault="00A047F5" w:rsidP="00A047F5">
      <w:pPr>
        <w:spacing w:line="240" w:lineRule="auto"/>
        <w:rPr>
          <w:rFonts w:ascii="Arial" w:hAnsi="Arial" w:cs="Arial"/>
        </w:rPr>
      </w:pPr>
    </w:p>
    <w:p w14:paraId="5925A4C3" w14:textId="77777777" w:rsidR="00420955" w:rsidRPr="00472D82" w:rsidRDefault="00420955" w:rsidP="00420955">
      <w:pPr>
        <w:spacing w:after="0"/>
        <w:ind w:right="-144"/>
        <w:rPr>
          <w:rFonts w:ascii="Arial" w:hAnsi="Arial" w:cs="Arial"/>
          <w:sz w:val="16"/>
          <w:szCs w:val="18"/>
        </w:rPr>
      </w:pPr>
      <w:r w:rsidRPr="00472D82">
        <w:rPr>
          <w:rFonts w:ascii="Arial" w:hAnsi="Arial" w:cs="Arial"/>
          <w:sz w:val="16"/>
          <w:szCs w:val="18"/>
        </w:rPr>
        <w:t>¹ Conforme Procedimentos de Distribuição – PRODIST.</w:t>
      </w:r>
      <w:r w:rsidRPr="00472D82">
        <w:rPr>
          <w:rFonts w:ascii="Arial" w:hAnsi="Arial" w:cs="Arial"/>
          <w:sz w:val="16"/>
          <w:szCs w:val="18"/>
        </w:rPr>
        <w:tab/>
      </w:r>
    </w:p>
    <w:p w14:paraId="142EC1A8" w14:textId="45A8438C" w:rsidR="00420955" w:rsidRPr="00472D82" w:rsidRDefault="00420955" w:rsidP="00420955">
      <w:pPr>
        <w:spacing w:after="0"/>
        <w:ind w:right="-144"/>
        <w:rPr>
          <w:rFonts w:ascii="Arial" w:hAnsi="Arial" w:cs="Arial"/>
          <w:sz w:val="16"/>
          <w:szCs w:val="18"/>
        </w:rPr>
      </w:pPr>
      <w:r w:rsidRPr="00472D82">
        <w:rPr>
          <w:rFonts w:ascii="Arial" w:hAnsi="Arial" w:cs="Arial"/>
          <w:sz w:val="16"/>
          <w:szCs w:val="18"/>
        </w:rPr>
        <w:t>² Valor mensal do DEC / FEC acumulado no período decorrido em 2023. Nos valores de DEC e FEC acumulados são ajustadas as variações mensais do número de unidades consumidoras.</w:t>
      </w:r>
    </w:p>
    <w:p w14:paraId="60C80453" w14:textId="18D700A6" w:rsidR="00420955" w:rsidRPr="00472D82" w:rsidRDefault="00420955" w:rsidP="00420955">
      <w:pPr>
        <w:spacing w:after="0"/>
        <w:ind w:right="-144"/>
        <w:rPr>
          <w:rFonts w:ascii="Arial" w:hAnsi="Arial" w:cs="Arial"/>
          <w:sz w:val="16"/>
          <w:szCs w:val="18"/>
        </w:rPr>
      </w:pPr>
      <w:r w:rsidRPr="00472D82">
        <w:rPr>
          <w:rFonts w:ascii="Arial" w:hAnsi="Arial" w:cs="Arial"/>
          <w:sz w:val="16"/>
          <w:szCs w:val="18"/>
        </w:rPr>
        <w:t>³ Tendência do DEC / FEC prevista para 2023.</w:t>
      </w:r>
    </w:p>
    <w:p w14:paraId="0B40A64B" w14:textId="77777777" w:rsidR="00D005C3" w:rsidRPr="00472D82" w:rsidRDefault="00D005C3" w:rsidP="00420955">
      <w:pPr>
        <w:spacing w:after="0"/>
        <w:ind w:right="-144"/>
        <w:rPr>
          <w:rFonts w:ascii="Arial" w:hAnsi="Arial" w:cs="Arial"/>
          <w:sz w:val="16"/>
          <w:szCs w:val="18"/>
        </w:rPr>
      </w:pPr>
    </w:p>
    <w:p w14:paraId="1296FE79" w14:textId="73C16AD2" w:rsidR="00420955" w:rsidRPr="00472D82" w:rsidRDefault="00420955" w:rsidP="00E05B6A">
      <w:pPr>
        <w:spacing w:after="0"/>
        <w:ind w:right="-144"/>
        <w:rPr>
          <w:rFonts w:ascii="Arial" w:hAnsi="Arial" w:cs="Arial"/>
          <w:sz w:val="16"/>
          <w:szCs w:val="18"/>
        </w:rPr>
      </w:pPr>
      <w:r w:rsidRPr="00472D82">
        <w:rPr>
          <w:rFonts w:ascii="Arial" w:hAnsi="Arial" w:cs="Arial"/>
          <w:sz w:val="16"/>
          <w:szCs w:val="18"/>
        </w:rPr>
        <w:t xml:space="preserve">Dados contabilizados até </w:t>
      </w:r>
      <w:r w:rsidR="008E29D2">
        <w:rPr>
          <w:rFonts w:ascii="Arial" w:hAnsi="Arial" w:cs="Arial"/>
          <w:sz w:val="16"/>
          <w:szCs w:val="18"/>
        </w:rPr>
        <w:t>janeiro</w:t>
      </w:r>
      <w:r w:rsidRPr="00472D82">
        <w:rPr>
          <w:rFonts w:ascii="Arial" w:hAnsi="Arial" w:cs="Arial"/>
          <w:sz w:val="16"/>
          <w:szCs w:val="18"/>
        </w:rPr>
        <w:t xml:space="preserve"> de 202</w:t>
      </w:r>
      <w:r w:rsidR="008E29D2">
        <w:rPr>
          <w:rFonts w:ascii="Arial" w:hAnsi="Arial" w:cs="Arial"/>
          <w:sz w:val="16"/>
          <w:szCs w:val="18"/>
        </w:rPr>
        <w:t>4</w:t>
      </w:r>
      <w:r w:rsidRPr="00472D82">
        <w:rPr>
          <w:rFonts w:ascii="Arial" w:hAnsi="Arial" w:cs="Arial"/>
          <w:sz w:val="16"/>
          <w:szCs w:val="18"/>
        </w:rPr>
        <w:t xml:space="preserve"> e sujeitos à alteração pela ANEEL.</w:t>
      </w:r>
    </w:p>
    <w:p w14:paraId="3A1489B0" w14:textId="3A0418E3" w:rsidR="0038780F" w:rsidRPr="00472D82" w:rsidRDefault="0009665A" w:rsidP="00A047F5">
      <w:pPr>
        <w:spacing w:after="0"/>
        <w:ind w:right="-144"/>
        <w:jc w:val="center"/>
        <w:rPr>
          <w:rStyle w:val="Ttulo1Char"/>
          <w:rFonts w:cs="Arial"/>
          <w:color w:val="3366CC"/>
          <w:sz w:val="22"/>
        </w:rPr>
      </w:pPr>
      <w:r w:rsidRPr="00472D82">
        <w:rPr>
          <w:rFonts w:ascii="Arial" w:hAnsi="Arial" w:cs="Arial"/>
          <w:sz w:val="18"/>
          <w:szCs w:val="18"/>
        </w:rPr>
        <w:t xml:space="preserve">                                                                                </w:t>
      </w:r>
    </w:p>
    <w:p w14:paraId="748A3F36" w14:textId="2CD904BB" w:rsidR="00A047F5" w:rsidRDefault="00A047F5" w:rsidP="00817AF2">
      <w:pPr>
        <w:spacing w:line="240" w:lineRule="auto"/>
        <w:jc w:val="right"/>
        <w:rPr>
          <w:rFonts w:ascii="Arial" w:hAnsi="Arial" w:cs="Arial"/>
          <w:sz w:val="18"/>
          <w:szCs w:val="18"/>
        </w:rPr>
      </w:pPr>
      <w:bookmarkStart w:id="133" w:name="_Toc162278135"/>
      <w:bookmarkStart w:id="134" w:name="_Toc162280654"/>
      <w:bookmarkStart w:id="135" w:name="_Toc162337162"/>
      <w:r w:rsidRPr="00472D82">
        <w:rPr>
          <w:rFonts w:ascii="Arial" w:hAnsi="Arial" w:cs="Arial"/>
          <w:sz w:val="18"/>
          <w:szCs w:val="18"/>
        </w:rPr>
        <w:t>Fonte dos dados: ANEEL.</w:t>
      </w:r>
    </w:p>
    <w:bookmarkStart w:id="136" w:name="_Toc166236359"/>
    <w:p w14:paraId="55BB4BDA" w14:textId="77777777" w:rsidR="0075016D" w:rsidRPr="00E168D8" w:rsidRDefault="0075016D" w:rsidP="0075016D">
      <w:pPr>
        <w:pStyle w:val="Ttulo1"/>
        <w:rPr>
          <w:b w:val="0"/>
          <w:color w:val="3366CC"/>
          <w:sz w:val="24"/>
          <w:szCs w:val="24"/>
        </w:rPr>
      </w:pPr>
      <w:r w:rsidRPr="00E168D8">
        <w:rPr>
          <w:b w:val="0"/>
          <w:noProof/>
          <w:color w:val="3366CC"/>
        </w:rPr>
        <w:lastRenderedPageBreak/>
        <mc:AlternateContent>
          <mc:Choice Requires="wpg">
            <w:drawing>
              <wp:anchor distT="0" distB="0" distL="114300" distR="114300" simplePos="0" relativeHeight="251939854" behindDoc="0" locked="0" layoutInCell="1" allowOverlap="1" wp14:anchorId="388F3856" wp14:editId="6DCD3B6A">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5FD5F5" id="Group 25676" o:spid="_x0000_s1026" style="position:absolute;margin-left:-.2pt;margin-top:14.75pt;width:307.85pt;height:22.05pt;z-index:2519398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E168D8">
        <w:rPr>
          <w:color w:val="3366CC"/>
          <w:sz w:val="24"/>
          <w:szCs w:val="24"/>
        </w:rPr>
        <w:t>UNIVERSALIZAÇÃO DO ACESSO À ENERGIA ELÉTRICA</w:t>
      </w:r>
      <w:bookmarkEnd w:id="136"/>
    </w:p>
    <w:p w14:paraId="0D59CBAE" w14:textId="77777777" w:rsidR="0075016D" w:rsidRDefault="0075016D" w:rsidP="005A3D2E"/>
    <w:p w14:paraId="48E791C0" w14:textId="77777777" w:rsidR="0075016D" w:rsidRPr="000D3891" w:rsidRDefault="0075016D" w:rsidP="0075016D">
      <w:pPr>
        <w:pStyle w:val="Ttulo2"/>
        <w:rPr>
          <w:rFonts w:ascii="Arial" w:hAnsi="Arial" w:cs="Arial"/>
          <w:b/>
          <w:color w:val="3366CC"/>
          <w:sz w:val="24"/>
          <w:szCs w:val="24"/>
        </w:rPr>
      </w:pPr>
      <w:bookmarkStart w:id="137" w:name="_Toc166236360"/>
      <w:r w:rsidRPr="00B16C79">
        <w:rPr>
          <w:rFonts w:ascii="Arial" w:hAnsi="Arial" w:cs="Arial"/>
          <w:b/>
          <w:color w:val="3366CC"/>
          <w:sz w:val="24"/>
          <w:szCs w:val="24"/>
        </w:rPr>
        <w:t>Programa Luz para Todos</w:t>
      </w:r>
      <w:bookmarkEnd w:id="137"/>
      <w:r w:rsidRPr="00B16C79">
        <w:rPr>
          <w:rFonts w:ascii="Arial" w:hAnsi="Arial" w:cs="Arial"/>
          <w:b/>
          <w:color w:val="3366CC"/>
          <w:sz w:val="24"/>
          <w:szCs w:val="24"/>
        </w:rPr>
        <w:t xml:space="preserve"> </w:t>
      </w:r>
    </w:p>
    <w:p w14:paraId="76CF4DC9" w14:textId="59BC7031" w:rsidR="0075016D" w:rsidRPr="00445F56" w:rsidRDefault="00181BA4" w:rsidP="0075016D">
      <w:pPr>
        <w:rPr>
          <w:rFonts w:ascii="Century Gothic" w:hAnsi="Century Gothic"/>
          <w:b/>
          <w:color w:val="3366CC"/>
          <w:szCs w:val="24"/>
        </w:rPr>
      </w:pPr>
      <w:r w:rsidRPr="00181BA4">
        <w:rPr>
          <w:noProof/>
          <w:lang w:eastAsia="pt-BR"/>
        </w:rPr>
        <w:drawing>
          <wp:anchor distT="0" distB="0" distL="114300" distR="114300" simplePos="0" relativeHeight="251604968" behindDoc="1" locked="0" layoutInCell="1" allowOverlap="1" wp14:anchorId="1BA8D484" wp14:editId="6F390A80">
            <wp:simplePos x="0" y="0"/>
            <wp:positionH relativeFrom="column">
              <wp:posOffset>4245610</wp:posOffset>
            </wp:positionH>
            <wp:positionV relativeFrom="paragraph">
              <wp:posOffset>274320</wp:posOffset>
            </wp:positionV>
            <wp:extent cx="2587241" cy="1245600"/>
            <wp:effectExtent l="0" t="0" r="0" b="0"/>
            <wp:wrapTight wrapText="bothSides">
              <wp:wrapPolygon edited="0">
                <wp:start x="636" y="0"/>
                <wp:lineTo x="0" y="1983"/>
                <wp:lineTo x="0" y="19496"/>
                <wp:lineTo x="477" y="21148"/>
                <wp:lineTo x="20518" y="21148"/>
                <wp:lineTo x="20837" y="20818"/>
                <wp:lineTo x="21314" y="17844"/>
                <wp:lineTo x="21155" y="2644"/>
                <wp:lineTo x="20359" y="0"/>
                <wp:lineTo x="636"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7241" cy="12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16D" w:rsidRPr="00F757FF">
        <w:rPr>
          <w:noProof/>
          <w:lang w:eastAsia="pt-BR"/>
        </w:rPr>
        <w:drawing>
          <wp:anchor distT="0" distB="0" distL="114300" distR="114300" simplePos="0" relativeHeight="251940878" behindDoc="1" locked="0" layoutInCell="1" allowOverlap="1" wp14:anchorId="2CB37E6A" wp14:editId="7A54CB9B">
            <wp:simplePos x="0" y="0"/>
            <wp:positionH relativeFrom="margin">
              <wp:posOffset>-48260</wp:posOffset>
            </wp:positionH>
            <wp:positionV relativeFrom="paragraph">
              <wp:posOffset>267335</wp:posOffset>
            </wp:positionV>
            <wp:extent cx="2009775" cy="1259205"/>
            <wp:effectExtent l="0" t="0" r="9525" b="0"/>
            <wp:wrapNone/>
            <wp:docPr id="1614437482" name="Imagem 16144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977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16D" w:rsidRPr="00F757FF">
        <w:rPr>
          <w:noProof/>
          <w:lang w:eastAsia="pt-BR"/>
        </w:rPr>
        <w:drawing>
          <wp:anchor distT="0" distB="0" distL="114300" distR="114300" simplePos="0" relativeHeight="251941902" behindDoc="1" locked="0" layoutInCell="1" allowOverlap="1" wp14:anchorId="530B142E" wp14:editId="2213E3EF">
            <wp:simplePos x="0" y="0"/>
            <wp:positionH relativeFrom="margin">
              <wp:posOffset>2063750</wp:posOffset>
            </wp:positionH>
            <wp:positionV relativeFrom="paragraph">
              <wp:posOffset>266700</wp:posOffset>
            </wp:positionV>
            <wp:extent cx="2084070" cy="1259840"/>
            <wp:effectExtent l="0" t="0" r="0" b="0"/>
            <wp:wrapNone/>
            <wp:docPr id="1614437483" name="Imagem 16144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407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16D" w:rsidRPr="003E078F">
        <w:rPr>
          <w:rFonts w:ascii="Century Gothic" w:hAnsi="Century Gothic"/>
          <w:noProof/>
          <w:color w:val="3366CC"/>
          <w:lang w:eastAsia="pt-BR"/>
        </w:rPr>
        <mc:AlternateContent>
          <mc:Choice Requires="wps">
            <w:drawing>
              <wp:anchor distT="45720" distB="45720" distL="114300" distR="114300" simplePos="0" relativeHeight="251942926" behindDoc="0" locked="0" layoutInCell="1" allowOverlap="1" wp14:anchorId="30D58068" wp14:editId="09ABF11F">
                <wp:simplePos x="0" y="0"/>
                <wp:positionH relativeFrom="margin">
                  <wp:posOffset>1825625</wp:posOffset>
                </wp:positionH>
                <wp:positionV relativeFrom="paragraph">
                  <wp:posOffset>1720215</wp:posOffset>
                </wp:positionV>
                <wp:extent cx="3099435" cy="290830"/>
                <wp:effectExtent l="0" t="0" r="0" b="0"/>
                <wp:wrapNone/>
                <wp:docPr id="16144374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290830"/>
                        </a:xfrm>
                        <a:prstGeom prst="rect">
                          <a:avLst/>
                        </a:prstGeom>
                        <a:noFill/>
                        <a:ln w="9525">
                          <a:noFill/>
                          <a:miter lim="800000"/>
                          <a:headEnd/>
                          <a:tailEnd/>
                        </a:ln>
                      </wps:spPr>
                      <wps:txbx>
                        <w:txbxContent>
                          <w:p w14:paraId="791378FE" w14:textId="77777777" w:rsidR="003137EC" w:rsidRDefault="003137EC" w:rsidP="0075016D">
                            <w:pPr>
                              <w:jc w:val="center"/>
                              <w:rPr>
                                <w:rFonts w:ascii="Arial" w:hAnsi="Arial" w:cs="Arial"/>
                                <w:color w:val="3366CC"/>
                                <w:sz w:val="24"/>
                              </w:rPr>
                            </w:pPr>
                            <w:r>
                              <w:rPr>
                                <w:rFonts w:ascii="Arial" w:hAnsi="Arial" w:cs="Arial"/>
                                <w:color w:val="3366CC"/>
                                <w:sz w:val="24"/>
                              </w:rPr>
                              <w:t>Distribuição de Ligações (UC) por Estado</w:t>
                            </w:r>
                          </w:p>
                          <w:p w14:paraId="7B15AEEB" w14:textId="77777777" w:rsidR="003137EC" w:rsidRPr="00F757FF" w:rsidRDefault="003137EC" w:rsidP="0075016D">
                            <w:pPr>
                              <w:jc w:val="center"/>
                              <w:rPr>
                                <w:rFonts w:ascii="Arial" w:hAnsi="Arial" w:cs="Arial"/>
                                <w:color w:val="3366CC"/>
                                <w:sz w:val="24"/>
                              </w:rPr>
                            </w:pPr>
                            <w:r>
                              <w:rPr>
                                <w:rFonts w:ascii="Arial" w:hAnsi="Arial" w:cs="Arial"/>
                                <w:color w:val="3366CC"/>
                                <w:sz w:val="24"/>
                              </w:rPr>
                              <w:t>0 por Estado</w:t>
                            </w:r>
                            <w:r w:rsidRPr="00F757FF">
                              <w:rPr>
                                <w:rFonts w:ascii="Arial" w:hAnsi="Arial" w:cs="Arial"/>
                                <w:color w:val="3366CC"/>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58068" id="_x0000_s1033" type="#_x0000_t202" style="position:absolute;margin-left:143.75pt;margin-top:135.45pt;width:244.05pt;height:22.9pt;z-index:2519429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" filled="f" stroked="f">
                <v:textbox>
                  <w:txbxContent>
                    <w:p w14:paraId="791378FE" w14:textId="77777777" w:rsidR="003137EC" w:rsidRDefault="003137EC" w:rsidP="0075016D">
                      <w:pPr>
                        <w:jc w:val="center"/>
                        <w:rPr>
                          <w:rFonts w:ascii="Arial" w:hAnsi="Arial" w:cs="Arial"/>
                          <w:color w:val="3366CC"/>
                          <w:sz w:val="24"/>
                        </w:rPr>
                      </w:pPr>
                      <w:r>
                        <w:rPr>
                          <w:rFonts w:ascii="Arial" w:hAnsi="Arial" w:cs="Arial"/>
                          <w:color w:val="3366CC"/>
                          <w:sz w:val="24"/>
                        </w:rPr>
                        <w:t>Distribuição de Ligações (UC) por Estado</w:t>
                      </w:r>
                    </w:p>
                    <w:p w14:paraId="7B15AEEB" w14:textId="77777777" w:rsidR="003137EC" w:rsidRPr="00F757FF" w:rsidRDefault="003137EC" w:rsidP="0075016D">
                      <w:pPr>
                        <w:jc w:val="center"/>
                        <w:rPr>
                          <w:rFonts w:ascii="Arial" w:hAnsi="Arial" w:cs="Arial"/>
                          <w:color w:val="3366CC"/>
                          <w:sz w:val="24"/>
                        </w:rPr>
                      </w:pPr>
                      <w:r>
                        <w:rPr>
                          <w:rFonts w:ascii="Arial" w:hAnsi="Arial" w:cs="Arial"/>
                          <w:color w:val="3366CC"/>
                          <w:sz w:val="24"/>
                        </w:rPr>
                        <w:t>0 por Estado</w:t>
                      </w:r>
                      <w:r w:rsidRPr="00F757FF">
                        <w:rPr>
                          <w:rFonts w:ascii="Arial" w:hAnsi="Arial" w:cs="Arial"/>
                          <w:color w:val="3366CC"/>
                          <w:sz w:val="24"/>
                        </w:rPr>
                        <w:t xml:space="preserve"> </w:t>
                      </w:r>
                    </w:p>
                  </w:txbxContent>
                </v:textbox>
                <w10:wrap anchorx="margin"/>
              </v:shape>
            </w:pict>
          </mc:Fallback>
        </mc:AlternateContent>
      </w:r>
      <w:r w:rsidR="0075016D">
        <w:rPr>
          <w:rFonts w:ascii="Century Gothic" w:hAnsi="Century Gothic"/>
          <w:color w:val="3366CC"/>
        </w:rPr>
        <w:t>Em</w:t>
      </w:r>
      <w:r w:rsidR="0075016D" w:rsidRPr="00445F56">
        <w:rPr>
          <w:rFonts w:ascii="Century Gothic" w:hAnsi="Century Gothic"/>
          <w:color w:val="3366CC"/>
        </w:rPr>
        <w:t xml:space="preserve"> </w:t>
      </w:r>
      <w:r w:rsidR="0075016D">
        <w:rPr>
          <w:rFonts w:ascii="Century Gothic" w:hAnsi="Century Gothic"/>
          <w:color w:val="3366CC"/>
        </w:rPr>
        <w:t>2023</w:t>
      </w:r>
    </w:p>
    <w:p w14:paraId="09E80C76" w14:textId="77777777" w:rsidR="0075016D" w:rsidRPr="000D3891" w:rsidRDefault="0075016D" w:rsidP="0075016D">
      <w:pPr>
        <w:rPr>
          <w:rFonts w:ascii="Arial" w:hAnsi="Arial" w:cs="Arial"/>
          <w:sz w:val="18"/>
          <w:szCs w:val="18"/>
        </w:rPr>
      </w:pPr>
    </w:p>
    <w:p w14:paraId="2632C8D6" w14:textId="77777777" w:rsidR="0075016D" w:rsidRPr="000D3891" w:rsidRDefault="0075016D" w:rsidP="0075016D">
      <w:pPr>
        <w:rPr>
          <w:rFonts w:ascii="Arial" w:hAnsi="Arial" w:cs="Arial"/>
          <w:sz w:val="18"/>
          <w:szCs w:val="18"/>
        </w:rPr>
      </w:pPr>
    </w:p>
    <w:p w14:paraId="054F758A" w14:textId="77777777" w:rsidR="0075016D" w:rsidRPr="000D3891" w:rsidRDefault="0075016D" w:rsidP="0075016D">
      <w:pPr>
        <w:rPr>
          <w:rFonts w:ascii="Arial" w:hAnsi="Arial" w:cs="Arial"/>
          <w:sz w:val="18"/>
          <w:szCs w:val="18"/>
        </w:rPr>
      </w:pPr>
    </w:p>
    <w:p w14:paraId="545CE0A9" w14:textId="77777777" w:rsidR="0075016D" w:rsidRPr="000D3891" w:rsidRDefault="0075016D" w:rsidP="0075016D">
      <w:pPr>
        <w:rPr>
          <w:rFonts w:ascii="Arial" w:hAnsi="Arial" w:cs="Arial"/>
          <w:sz w:val="18"/>
          <w:szCs w:val="18"/>
        </w:rPr>
      </w:pPr>
    </w:p>
    <w:p w14:paraId="0A238FB6" w14:textId="77777777" w:rsidR="0075016D" w:rsidRDefault="0075016D" w:rsidP="0075016D">
      <w:pPr>
        <w:rPr>
          <w:rFonts w:ascii="Arial" w:hAnsi="Arial" w:cs="Arial"/>
          <w:sz w:val="18"/>
          <w:szCs w:val="18"/>
        </w:rPr>
      </w:pPr>
    </w:p>
    <w:p w14:paraId="114CE434" w14:textId="77777777" w:rsidR="0075016D" w:rsidRDefault="0075016D" w:rsidP="0075016D">
      <w:pPr>
        <w:rPr>
          <w:rFonts w:ascii="Arial" w:hAnsi="Arial" w:cs="Arial"/>
          <w:sz w:val="18"/>
          <w:szCs w:val="18"/>
        </w:rPr>
      </w:pPr>
    </w:p>
    <w:p w14:paraId="4DDB6360" w14:textId="77777777" w:rsidR="0075016D" w:rsidRPr="000D3891" w:rsidRDefault="0075016D" w:rsidP="0075016D">
      <w:pPr>
        <w:rPr>
          <w:rFonts w:ascii="Arial" w:hAnsi="Arial" w:cs="Arial"/>
          <w:sz w:val="18"/>
          <w:szCs w:val="18"/>
        </w:rPr>
      </w:pPr>
    </w:p>
    <w:p w14:paraId="74803476" w14:textId="77777777" w:rsidR="0075016D" w:rsidRPr="000D3891" w:rsidRDefault="0075016D" w:rsidP="0075016D">
      <w:pPr>
        <w:jc w:val="center"/>
        <w:rPr>
          <w:rFonts w:ascii="Arial" w:hAnsi="Arial" w:cs="Arial"/>
          <w:sz w:val="18"/>
          <w:szCs w:val="18"/>
        </w:rPr>
      </w:pPr>
      <w:r w:rsidRPr="00830766">
        <w:rPr>
          <w:noProof/>
          <w:lang w:eastAsia="pt-BR"/>
        </w:rPr>
        <w:drawing>
          <wp:inline distT="0" distB="0" distL="0" distR="0" wp14:anchorId="244DF5D9" wp14:editId="5DDD5987">
            <wp:extent cx="5194267" cy="6109252"/>
            <wp:effectExtent l="0" t="0" r="6985" b="6350"/>
            <wp:docPr id="209293763" name="Imagem 2092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15468" cy="6134188"/>
                    </a:xfrm>
                    <a:prstGeom prst="rect">
                      <a:avLst/>
                    </a:prstGeom>
                    <a:noFill/>
                    <a:ln>
                      <a:noFill/>
                    </a:ln>
                  </pic:spPr>
                </pic:pic>
              </a:graphicData>
            </a:graphic>
          </wp:inline>
        </w:drawing>
      </w:r>
    </w:p>
    <w:p w14:paraId="756983DB" w14:textId="77777777" w:rsidR="0075016D" w:rsidRPr="00533311" w:rsidRDefault="0075016D" w:rsidP="0075016D">
      <w:pPr>
        <w:spacing w:after="0"/>
        <w:rPr>
          <w:rFonts w:ascii="Arial" w:hAnsi="Arial" w:cs="Arial"/>
          <w:sz w:val="16"/>
          <w:szCs w:val="16"/>
        </w:rPr>
      </w:pPr>
      <w:r w:rsidRPr="00533311">
        <w:rPr>
          <w:rFonts w:ascii="Arial" w:hAnsi="Arial" w:cs="Arial"/>
          <w:sz w:val="16"/>
          <w:szCs w:val="16"/>
        </w:rPr>
        <w:t>Rural: corresponde às ligações realizadas por meio de extensão de rede</w:t>
      </w:r>
      <w:r>
        <w:rPr>
          <w:rFonts w:ascii="Arial" w:hAnsi="Arial" w:cs="Arial"/>
          <w:sz w:val="16"/>
          <w:szCs w:val="16"/>
        </w:rPr>
        <w:t>.</w:t>
      </w:r>
    </w:p>
    <w:p w14:paraId="6BF46576" w14:textId="77777777" w:rsidR="0075016D" w:rsidRPr="00533311" w:rsidRDefault="0075016D" w:rsidP="0075016D">
      <w:pPr>
        <w:spacing w:after="0"/>
        <w:rPr>
          <w:rFonts w:ascii="Arial" w:hAnsi="Arial" w:cs="Arial"/>
          <w:sz w:val="16"/>
          <w:szCs w:val="16"/>
        </w:rPr>
      </w:pPr>
      <w:r w:rsidRPr="00533311">
        <w:rPr>
          <w:rFonts w:ascii="Arial" w:hAnsi="Arial" w:cs="Arial"/>
          <w:sz w:val="16"/>
          <w:szCs w:val="16"/>
        </w:rPr>
        <w:t>Amazônia Legal: corresponde às ligações realizadas em regiões remotas (off-grid)</w:t>
      </w:r>
      <w:r>
        <w:rPr>
          <w:rFonts w:ascii="Arial" w:hAnsi="Arial" w:cs="Arial"/>
          <w:sz w:val="16"/>
          <w:szCs w:val="16"/>
        </w:rPr>
        <w:t>.</w:t>
      </w:r>
    </w:p>
    <w:p w14:paraId="19E55848" w14:textId="77777777" w:rsidR="0075016D" w:rsidRPr="00533311" w:rsidRDefault="0075016D" w:rsidP="0075016D">
      <w:pPr>
        <w:spacing w:after="0"/>
        <w:rPr>
          <w:rFonts w:ascii="Arial" w:hAnsi="Arial" w:cs="Arial"/>
          <w:sz w:val="16"/>
          <w:szCs w:val="16"/>
        </w:rPr>
      </w:pPr>
      <w:r>
        <w:rPr>
          <w:rFonts w:ascii="Arial" w:hAnsi="Arial" w:cs="Arial"/>
          <w:sz w:val="16"/>
          <w:szCs w:val="16"/>
        </w:rPr>
        <w:t>O número de f</w:t>
      </w:r>
      <w:r w:rsidRPr="00533311">
        <w:rPr>
          <w:rFonts w:ascii="Arial" w:hAnsi="Arial" w:cs="Arial"/>
          <w:sz w:val="16"/>
          <w:szCs w:val="16"/>
        </w:rPr>
        <w:t xml:space="preserve">amílias atendidas </w:t>
      </w:r>
      <w:r>
        <w:rPr>
          <w:rFonts w:ascii="Arial" w:hAnsi="Arial" w:cs="Arial"/>
          <w:sz w:val="16"/>
          <w:szCs w:val="16"/>
        </w:rPr>
        <w:t>equivale às ligações (UC) realizadas.</w:t>
      </w:r>
    </w:p>
    <w:p w14:paraId="0E7871BD" w14:textId="38269009" w:rsidR="0075016D" w:rsidRPr="00855FCA" w:rsidRDefault="0075016D" w:rsidP="0075016D">
      <w:pPr>
        <w:spacing w:line="276" w:lineRule="auto"/>
        <w:jc w:val="right"/>
        <w:rPr>
          <w:rFonts w:ascii="Arial" w:hAnsi="Arial" w:cs="Arial"/>
          <w:sz w:val="18"/>
          <w:szCs w:val="18"/>
        </w:rPr>
      </w:pPr>
      <w:r w:rsidRPr="00AB315C">
        <w:rPr>
          <w:rFonts w:ascii="Arial" w:hAnsi="Arial" w:cs="Arial"/>
          <w:sz w:val="18"/>
          <w:szCs w:val="18"/>
        </w:rPr>
        <w:t xml:space="preserve">Fonte dos dados: </w:t>
      </w:r>
      <w:hyperlink r:id="rId113" w:history="1">
        <w:r>
          <w:rPr>
            <w:rStyle w:val="Hyperlink"/>
            <w:rFonts w:ascii="Arial" w:hAnsi="Arial" w:cs="Arial"/>
            <w:color w:val="auto"/>
            <w:sz w:val="18"/>
            <w:szCs w:val="18"/>
          </w:rPr>
          <w:t>DUPS</w:t>
        </w:r>
      </w:hyperlink>
      <w:r>
        <w:rPr>
          <w:rStyle w:val="Hyperlink"/>
          <w:rFonts w:ascii="Arial" w:hAnsi="Arial" w:cs="Arial"/>
          <w:color w:val="auto"/>
          <w:sz w:val="18"/>
          <w:szCs w:val="18"/>
        </w:rPr>
        <w:t>/</w:t>
      </w:r>
      <w:r w:rsidR="00973FCF">
        <w:rPr>
          <w:rStyle w:val="Hyperlink"/>
          <w:rFonts w:ascii="Arial" w:hAnsi="Arial" w:cs="Arial"/>
          <w:color w:val="auto"/>
          <w:sz w:val="18"/>
          <w:szCs w:val="18"/>
        </w:rPr>
        <w:t>SNEE/</w:t>
      </w:r>
      <w:r>
        <w:rPr>
          <w:rStyle w:val="Hyperlink"/>
          <w:rFonts w:ascii="Arial" w:hAnsi="Arial" w:cs="Arial"/>
          <w:color w:val="auto"/>
          <w:sz w:val="18"/>
          <w:szCs w:val="18"/>
        </w:rPr>
        <w:t>MME</w:t>
      </w:r>
      <w:r w:rsidRPr="00D850F6">
        <w:rPr>
          <w:rFonts w:ascii="Arial" w:hAnsi="Arial" w:cs="Arial"/>
          <w:color w:val="000000" w:themeColor="text1"/>
          <w:sz w:val="18"/>
          <w:szCs w:val="18"/>
        </w:rPr>
        <w:t>.</w:t>
      </w:r>
    </w:p>
    <w:p w14:paraId="3DB02040" w14:textId="77777777" w:rsidR="0075016D" w:rsidRPr="000D3891" w:rsidRDefault="0075016D" w:rsidP="0075016D">
      <w:pPr>
        <w:pStyle w:val="Ttulo2"/>
        <w:rPr>
          <w:rFonts w:ascii="Arial" w:hAnsi="Arial" w:cs="Arial"/>
          <w:b/>
          <w:color w:val="3366CC"/>
          <w:sz w:val="24"/>
          <w:szCs w:val="24"/>
        </w:rPr>
      </w:pPr>
      <w:bookmarkStart w:id="138" w:name="_Toc166236361"/>
      <w:r w:rsidRPr="00B16C79">
        <w:rPr>
          <w:rFonts w:ascii="Arial" w:hAnsi="Arial" w:cs="Arial"/>
          <w:b/>
          <w:color w:val="3366CC"/>
          <w:sz w:val="24"/>
          <w:szCs w:val="24"/>
        </w:rPr>
        <w:lastRenderedPageBreak/>
        <w:t>Programa Luz para Todos</w:t>
      </w:r>
      <w:bookmarkEnd w:id="138"/>
      <w:r w:rsidRPr="00B16C79">
        <w:rPr>
          <w:rFonts w:ascii="Arial" w:hAnsi="Arial" w:cs="Arial"/>
          <w:b/>
          <w:color w:val="3366CC"/>
          <w:sz w:val="24"/>
          <w:szCs w:val="24"/>
        </w:rPr>
        <w:t xml:space="preserve"> </w:t>
      </w:r>
    </w:p>
    <w:p w14:paraId="28D200C2" w14:textId="77777777" w:rsidR="0075016D" w:rsidRPr="00445F56" w:rsidRDefault="0075016D" w:rsidP="0075016D">
      <w:pPr>
        <w:rPr>
          <w:rFonts w:ascii="Century Gothic" w:hAnsi="Century Gothic"/>
          <w:b/>
          <w:color w:val="3366CC"/>
          <w:szCs w:val="24"/>
        </w:rPr>
      </w:pPr>
      <w:r>
        <w:rPr>
          <w:rFonts w:ascii="Century Gothic" w:hAnsi="Century Gothic"/>
          <w:color w:val="3366CC"/>
        </w:rPr>
        <w:t>Em</w:t>
      </w:r>
      <w:r w:rsidRPr="00445F56">
        <w:rPr>
          <w:rFonts w:ascii="Century Gothic" w:hAnsi="Century Gothic"/>
          <w:color w:val="3366CC"/>
        </w:rPr>
        <w:t xml:space="preserve"> </w:t>
      </w:r>
      <w:r>
        <w:rPr>
          <w:rFonts w:ascii="Century Gothic" w:hAnsi="Century Gothic"/>
          <w:color w:val="3366CC"/>
        </w:rPr>
        <w:t>2024</w:t>
      </w:r>
    </w:p>
    <w:p w14:paraId="1B73CD39" w14:textId="04FCEFDB" w:rsidR="0075016D" w:rsidRDefault="0075016D" w:rsidP="0075016D">
      <w:pPr>
        <w:jc w:val="both"/>
        <w:rPr>
          <w:rFonts w:ascii="Arial" w:hAnsi="Arial" w:cs="Arial"/>
          <w:iCs/>
          <w:sz w:val="24"/>
          <w:szCs w:val="24"/>
        </w:rPr>
      </w:pPr>
      <w:r w:rsidRPr="006E27CA">
        <w:rPr>
          <w:rFonts w:ascii="Arial" w:hAnsi="Arial" w:cs="Arial"/>
          <w:iCs/>
          <w:sz w:val="24"/>
          <w:szCs w:val="24"/>
        </w:rPr>
        <w:t xml:space="preserve">Para 2024, </w:t>
      </w:r>
      <w:r>
        <w:rPr>
          <w:rFonts w:ascii="Arial" w:hAnsi="Arial" w:cs="Arial"/>
          <w:iCs/>
          <w:sz w:val="24"/>
          <w:szCs w:val="24"/>
        </w:rPr>
        <w:t xml:space="preserve">deverão ser investidos </w:t>
      </w:r>
      <w:r w:rsidRPr="006E27CA">
        <w:rPr>
          <w:rFonts w:ascii="Arial" w:hAnsi="Arial" w:cs="Arial"/>
          <w:iCs/>
          <w:sz w:val="24"/>
          <w:szCs w:val="24"/>
        </w:rPr>
        <w:t>cerca de</w:t>
      </w:r>
      <w:r>
        <w:rPr>
          <w:rFonts w:ascii="Arial" w:hAnsi="Arial" w:cs="Arial"/>
          <w:iCs/>
          <w:sz w:val="24"/>
          <w:szCs w:val="24"/>
        </w:rPr>
        <w:t xml:space="preserve"> R$ 2,5 bilhões.</w:t>
      </w:r>
    </w:p>
    <w:p w14:paraId="768A4E97" w14:textId="2A7D12B5" w:rsidR="00181BA4" w:rsidRDefault="00181BA4" w:rsidP="005A3D2E">
      <w:pPr>
        <w:jc w:val="center"/>
        <w:rPr>
          <w:rFonts w:ascii="Arial" w:hAnsi="Arial" w:cs="Arial"/>
          <w:iCs/>
          <w:sz w:val="24"/>
          <w:szCs w:val="24"/>
        </w:rPr>
      </w:pPr>
      <w:r>
        <w:rPr>
          <w:rFonts w:ascii="Arial" w:hAnsi="Arial" w:cs="Arial"/>
          <w:noProof/>
          <w:sz w:val="18"/>
          <w:szCs w:val="18"/>
          <w:lang w:eastAsia="pt-BR"/>
        </w:rPr>
        <mc:AlternateContent>
          <mc:Choice Requires="wps">
            <w:drawing>
              <wp:anchor distT="0" distB="0" distL="114300" distR="114300" simplePos="0" relativeHeight="251947022" behindDoc="0" locked="0" layoutInCell="1" allowOverlap="1" wp14:anchorId="7A90C954" wp14:editId="706FBD72">
                <wp:simplePos x="0" y="0"/>
                <wp:positionH relativeFrom="column">
                  <wp:posOffset>598170</wp:posOffset>
                </wp:positionH>
                <wp:positionV relativeFrom="paragraph">
                  <wp:posOffset>3494405</wp:posOffset>
                </wp:positionV>
                <wp:extent cx="1992573" cy="907576"/>
                <wp:effectExtent l="0" t="0" r="0" b="6985"/>
                <wp:wrapNone/>
                <wp:docPr id="8394183" name="Caixa de Texto 8394183"/>
                <wp:cNvGraphicFramePr/>
                <a:graphic xmlns:a="http://schemas.openxmlformats.org/drawingml/2006/main">
                  <a:graphicData uri="http://schemas.microsoft.com/office/word/2010/wordprocessingShape">
                    <wps:wsp>
                      <wps:cNvSpPr txBox="1"/>
                      <wps:spPr>
                        <a:xfrm>
                          <a:off x="0" y="0"/>
                          <a:ext cx="1992573" cy="907576"/>
                        </a:xfrm>
                        <a:prstGeom prst="rect">
                          <a:avLst/>
                        </a:prstGeom>
                        <a:noFill/>
                        <a:ln w="6350">
                          <a:noFill/>
                        </a:ln>
                      </wps:spPr>
                      <wps:txbx>
                        <w:txbxContent>
                          <w:p w14:paraId="09E456F3" w14:textId="77777777" w:rsidR="003137EC" w:rsidRPr="00AB3C16" w:rsidRDefault="003137EC" w:rsidP="0075016D">
                            <w:pPr>
                              <w:spacing w:after="60"/>
                              <w:rPr>
                                <w:rFonts w:ascii="Arial" w:hAnsi="Arial" w:cs="Arial"/>
                                <w:b/>
                                <w:u w:val="single"/>
                              </w:rPr>
                            </w:pPr>
                            <w:r w:rsidRPr="00AB3C16">
                              <w:rPr>
                                <w:rFonts w:ascii="Arial" w:hAnsi="Arial" w:cs="Arial"/>
                                <w:b/>
                                <w:u w:val="single"/>
                              </w:rPr>
                              <w:t>Meta PAC - Ligações (UC)</w:t>
                            </w:r>
                          </w:p>
                          <w:p w14:paraId="17E85935" w14:textId="77777777" w:rsidR="003137EC" w:rsidRPr="00AB3C16" w:rsidRDefault="003137EC" w:rsidP="0075016D">
                            <w:pPr>
                              <w:spacing w:after="60"/>
                              <w:rPr>
                                <w:rFonts w:ascii="Arial" w:hAnsi="Arial" w:cs="Arial"/>
                              </w:rPr>
                            </w:pPr>
                            <w:r w:rsidRPr="00AB3C16">
                              <w:rPr>
                                <w:rFonts w:ascii="Arial" w:hAnsi="Arial" w:cs="Arial"/>
                              </w:rPr>
                              <w:t>Rural: 42.123</w:t>
                            </w:r>
                          </w:p>
                          <w:p w14:paraId="47B3112F" w14:textId="67DDDB61" w:rsidR="003137EC" w:rsidRPr="00AB3C16" w:rsidRDefault="003137EC" w:rsidP="0075016D">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3BA70421" w14:textId="4535F9B8" w:rsidR="003137EC" w:rsidRDefault="003137EC" w:rsidP="0075016D">
                            <w:pPr>
                              <w:spacing w:after="60"/>
                              <w:rPr>
                                <w:rFonts w:ascii="Arial" w:hAnsi="Arial" w:cs="Arial"/>
                              </w:rPr>
                            </w:pPr>
                            <w:r w:rsidRPr="00AB3C16">
                              <w:rPr>
                                <w:rFonts w:ascii="Arial" w:hAnsi="Arial" w:cs="Arial"/>
                              </w:rPr>
                              <w:t>Total: 75.</w:t>
                            </w:r>
                            <w:r>
                              <w:rPr>
                                <w:rFonts w:ascii="Arial" w:hAnsi="Arial" w:cs="Arial"/>
                              </w:rPr>
                              <w:t>641</w:t>
                            </w:r>
                          </w:p>
                          <w:p w14:paraId="1156277B" w14:textId="77777777" w:rsidR="003137EC" w:rsidRPr="00AB3C16" w:rsidRDefault="003137EC" w:rsidP="0075016D">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C954" id="Caixa de Texto 8394183" o:spid="_x0000_s1034" type="#_x0000_t202" style="position:absolute;left:0;text-align:left;margin-left:47.1pt;margin-top:275.15pt;width:156.9pt;height:71.45pt;z-index:251947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" filled="f" stroked="f" strokeweight=".5pt">
                <v:textbox>
                  <w:txbxContent>
                    <w:p w14:paraId="09E456F3" w14:textId="77777777" w:rsidR="003137EC" w:rsidRPr="00AB3C16" w:rsidRDefault="003137EC" w:rsidP="0075016D">
                      <w:pPr>
                        <w:spacing w:after="60"/>
                        <w:rPr>
                          <w:rFonts w:ascii="Arial" w:hAnsi="Arial" w:cs="Arial"/>
                          <w:b/>
                          <w:u w:val="single"/>
                        </w:rPr>
                      </w:pPr>
                      <w:r w:rsidRPr="00AB3C16">
                        <w:rPr>
                          <w:rFonts w:ascii="Arial" w:hAnsi="Arial" w:cs="Arial"/>
                          <w:b/>
                          <w:u w:val="single"/>
                        </w:rPr>
                        <w:t>Meta PAC - Ligações (UC)</w:t>
                      </w:r>
                    </w:p>
                    <w:p w14:paraId="17E85935" w14:textId="77777777" w:rsidR="003137EC" w:rsidRPr="00AB3C16" w:rsidRDefault="003137EC" w:rsidP="0075016D">
                      <w:pPr>
                        <w:spacing w:after="60"/>
                        <w:rPr>
                          <w:rFonts w:ascii="Arial" w:hAnsi="Arial" w:cs="Arial"/>
                        </w:rPr>
                      </w:pPr>
                      <w:r w:rsidRPr="00AB3C16">
                        <w:rPr>
                          <w:rFonts w:ascii="Arial" w:hAnsi="Arial" w:cs="Arial"/>
                        </w:rPr>
                        <w:t>Rural: 42.123</w:t>
                      </w:r>
                    </w:p>
                    <w:p w14:paraId="47B3112F" w14:textId="67DDDB61" w:rsidR="003137EC" w:rsidRPr="00AB3C16" w:rsidRDefault="003137EC" w:rsidP="0075016D">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3BA70421" w14:textId="4535F9B8" w:rsidR="003137EC" w:rsidRDefault="003137EC" w:rsidP="0075016D">
                      <w:pPr>
                        <w:spacing w:after="60"/>
                        <w:rPr>
                          <w:rFonts w:ascii="Arial" w:hAnsi="Arial" w:cs="Arial"/>
                        </w:rPr>
                      </w:pPr>
                      <w:r w:rsidRPr="00AB3C16">
                        <w:rPr>
                          <w:rFonts w:ascii="Arial" w:hAnsi="Arial" w:cs="Arial"/>
                        </w:rPr>
                        <w:t>Total: 75.</w:t>
                      </w:r>
                      <w:r>
                        <w:rPr>
                          <w:rFonts w:ascii="Arial" w:hAnsi="Arial" w:cs="Arial"/>
                        </w:rPr>
                        <w:t>641</w:t>
                      </w:r>
                    </w:p>
                    <w:p w14:paraId="1156277B" w14:textId="77777777" w:rsidR="003137EC" w:rsidRPr="00AB3C16" w:rsidRDefault="003137EC" w:rsidP="0075016D">
                      <w:pPr>
                        <w:spacing w:after="60"/>
                        <w:rPr>
                          <w:rFonts w:ascii="Arial" w:hAnsi="Arial" w:cs="Arial"/>
                        </w:rPr>
                      </w:pPr>
                    </w:p>
                  </w:txbxContent>
                </v:textbox>
              </v:shape>
            </w:pict>
          </mc:Fallback>
        </mc:AlternateContent>
      </w:r>
      <w:r w:rsidRPr="00181BA4">
        <w:rPr>
          <w:noProof/>
          <w:lang w:eastAsia="pt-BR"/>
        </w:rPr>
        <w:drawing>
          <wp:inline distT="0" distB="0" distL="0" distR="0" wp14:anchorId="0A3F4D65" wp14:editId="0DA507AE">
            <wp:extent cx="5164282" cy="5357168"/>
            <wp:effectExtent l="0" t="0" r="0" b="0"/>
            <wp:docPr id="209293760" name="Imagem 20929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68237" cy="5361271"/>
                    </a:xfrm>
                    <a:prstGeom prst="rect">
                      <a:avLst/>
                    </a:prstGeom>
                    <a:noFill/>
                    <a:ln>
                      <a:noFill/>
                    </a:ln>
                  </pic:spPr>
                </pic:pic>
              </a:graphicData>
            </a:graphic>
          </wp:inline>
        </w:drawing>
      </w:r>
    </w:p>
    <w:p w14:paraId="7E4C2717" w14:textId="403FC8EB" w:rsidR="0075016D" w:rsidRDefault="0075016D" w:rsidP="0075016D">
      <w:pPr>
        <w:rPr>
          <w:b/>
          <w:color w:val="3366CC"/>
          <w:sz w:val="24"/>
          <w:szCs w:val="24"/>
        </w:rPr>
      </w:pPr>
      <w:r w:rsidRPr="003E078F">
        <w:rPr>
          <w:rFonts w:ascii="Century Gothic" w:hAnsi="Century Gothic"/>
          <w:noProof/>
          <w:color w:val="3366CC"/>
          <w:lang w:eastAsia="pt-BR"/>
        </w:rPr>
        <mc:AlternateContent>
          <mc:Choice Requires="wps">
            <w:drawing>
              <wp:anchor distT="45720" distB="45720" distL="114300" distR="114300" simplePos="0" relativeHeight="251948046" behindDoc="0" locked="0" layoutInCell="1" allowOverlap="1" wp14:anchorId="57B668FC" wp14:editId="0BE67340">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3137EC" w:rsidRPr="00AB3C16" w:rsidRDefault="003137EC"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5" type="#_x0000_t202" style="position:absolute;margin-left:0;margin-top:12.15pt;width:331pt;height:23.1pt;z-index:2519480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" filled="f" stroked="f">
                <v:textbox>
                  <w:txbxContent>
                    <w:p w14:paraId="313543B8" w14:textId="77777777" w:rsidR="003137EC" w:rsidRPr="00AB3C16" w:rsidRDefault="003137EC"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77777777" w:rsidR="0075016D" w:rsidRDefault="0075016D" w:rsidP="0075016D">
      <w:pPr>
        <w:rPr>
          <w:rFonts w:ascii="Arial" w:hAnsi="Arial" w:cs="Arial"/>
          <w:iCs/>
          <w:sz w:val="24"/>
          <w:szCs w:val="24"/>
        </w:rPr>
      </w:pPr>
    </w:p>
    <w:p w14:paraId="5C2D2DAA" w14:textId="6A2A7700" w:rsidR="0075016D" w:rsidRDefault="0075016D" w:rsidP="0075016D">
      <w:pPr>
        <w:pStyle w:val="Rodap"/>
        <w:rPr>
          <w:rFonts w:ascii="Arial" w:hAnsi="Arial" w:cs="Arial"/>
          <w:iCs/>
          <w:sz w:val="24"/>
          <w:szCs w:val="24"/>
        </w:rPr>
      </w:pPr>
    </w:p>
    <w:p w14:paraId="4C3DB36A" w14:textId="17F4B3C1" w:rsidR="0075016D" w:rsidRDefault="0075016D" w:rsidP="0075016D">
      <w:pPr>
        <w:pStyle w:val="Rodap"/>
        <w:rPr>
          <w:rFonts w:ascii="Arial" w:hAnsi="Arial" w:cs="Arial"/>
          <w:iCs/>
          <w:sz w:val="24"/>
          <w:szCs w:val="24"/>
        </w:rPr>
      </w:pPr>
      <w:r w:rsidRPr="003E078F">
        <w:rPr>
          <w:rFonts w:ascii="Century Gothic" w:hAnsi="Century Gothic"/>
          <w:noProof/>
          <w:color w:val="3366CC"/>
          <w:lang w:eastAsia="pt-BR"/>
        </w:rPr>
        <mc:AlternateContent>
          <mc:Choice Requires="wps">
            <w:drawing>
              <wp:anchor distT="45720" distB="45720" distL="114300" distR="114300" simplePos="0" relativeHeight="251943950" behindDoc="0" locked="0" layoutInCell="1" allowOverlap="1" wp14:anchorId="22E020B7" wp14:editId="59E35934">
                <wp:simplePos x="0" y="0"/>
                <wp:positionH relativeFrom="margin">
                  <wp:posOffset>2191385</wp:posOffset>
                </wp:positionH>
                <wp:positionV relativeFrom="paragraph">
                  <wp:posOffset>56354</wp:posOffset>
                </wp:positionV>
                <wp:extent cx="2367280" cy="259080"/>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59080"/>
                        </a:xfrm>
                        <a:prstGeom prst="rect">
                          <a:avLst/>
                        </a:prstGeom>
                        <a:noFill/>
                        <a:ln w="9525">
                          <a:noFill/>
                          <a:miter lim="800000"/>
                          <a:headEnd/>
                          <a:tailEnd/>
                        </a:ln>
                      </wps:spPr>
                      <wps:txbx>
                        <w:txbxContent>
                          <w:p w14:paraId="6373BFDC" w14:textId="42B9EDBF" w:rsidR="003137EC" w:rsidRPr="00AB3C16" w:rsidRDefault="003137EC" w:rsidP="0075016D">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fevereiro</w:t>
                            </w:r>
                            <w:r w:rsidRPr="00AB3C16">
                              <w:rPr>
                                <w:rFonts w:ascii="Arial" w:hAnsi="Arial" w:cs="Arial"/>
                                <w:color w:val="3366CC"/>
                                <w:sz w:val="24"/>
                                <w:szCs w:val="24"/>
                              </w:rPr>
                              <w:t>/2024</w:t>
                            </w:r>
                          </w:p>
                          <w:p w14:paraId="6A9448D7" w14:textId="77777777" w:rsidR="003137EC" w:rsidRPr="00AB3C16" w:rsidRDefault="003137EC"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6" type="#_x0000_t202" style="position:absolute;margin-left:172.55pt;margin-top:4.45pt;width:186.4pt;height:20.4pt;z-index:2519439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" filled="f" stroked="f">
                <v:textbox>
                  <w:txbxContent>
                    <w:p w14:paraId="6373BFDC" w14:textId="42B9EDBF" w:rsidR="003137EC" w:rsidRPr="00AB3C16" w:rsidRDefault="003137EC" w:rsidP="0075016D">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fevereiro</w:t>
                      </w:r>
                      <w:r w:rsidRPr="00AB3C16">
                        <w:rPr>
                          <w:rFonts w:ascii="Arial" w:hAnsi="Arial" w:cs="Arial"/>
                          <w:color w:val="3366CC"/>
                          <w:sz w:val="24"/>
                          <w:szCs w:val="24"/>
                        </w:rPr>
                        <w:t>/2024</w:t>
                      </w:r>
                    </w:p>
                    <w:p w14:paraId="6A9448D7" w14:textId="77777777" w:rsidR="003137EC" w:rsidRPr="00AB3C16" w:rsidRDefault="003137EC" w:rsidP="0075016D">
                      <w:pPr>
                        <w:rPr>
                          <w:rFonts w:ascii="Arial" w:hAnsi="Arial" w:cs="Arial"/>
                          <w:color w:val="3366CC"/>
                          <w:sz w:val="24"/>
                          <w:szCs w:val="24"/>
                        </w:rPr>
                      </w:pPr>
                    </w:p>
                  </w:txbxContent>
                </v:textbox>
                <w10:wrap anchorx="margin"/>
              </v:shape>
            </w:pict>
          </mc:Fallback>
        </mc:AlternateContent>
      </w:r>
    </w:p>
    <w:p w14:paraId="7618CF7B" w14:textId="09095730" w:rsidR="0075016D" w:rsidRDefault="00181BA4" w:rsidP="0075016D">
      <w:pPr>
        <w:jc w:val="both"/>
        <w:rPr>
          <w:rFonts w:ascii="Arial" w:hAnsi="Arial" w:cs="Arial"/>
          <w:iCs/>
          <w:sz w:val="24"/>
          <w:szCs w:val="24"/>
        </w:rPr>
      </w:pPr>
      <w:r w:rsidRPr="00181BA4">
        <w:rPr>
          <w:noProof/>
          <w:lang w:eastAsia="pt-BR"/>
        </w:rPr>
        <w:drawing>
          <wp:anchor distT="0" distB="0" distL="114300" distR="114300" simplePos="0" relativeHeight="251600868" behindDoc="1" locked="0" layoutInCell="1" allowOverlap="1" wp14:anchorId="2E8181D0" wp14:editId="37070923">
            <wp:simplePos x="0" y="0"/>
            <wp:positionH relativeFrom="column">
              <wp:posOffset>1406525</wp:posOffset>
            </wp:positionH>
            <wp:positionV relativeFrom="paragraph">
              <wp:posOffset>198755</wp:posOffset>
            </wp:positionV>
            <wp:extent cx="1885881" cy="1148400"/>
            <wp:effectExtent l="0" t="0" r="635" b="0"/>
            <wp:wrapTight wrapText="bothSides">
              <wp:wrapPolygon edited="0">
                <wp:start x="655" y="0"/>
                <wp:lineTo x="0" y="1434"/>
                <wp:lineTo x="0" y="19712"/>
                <wp:lineTo x="655" y="21146"/>
                <wp:lineTo x="20516" y="21146"/>
                <wp:lineTo x="20953" y="20788"/>
                <wp:lineTo x="21389" y="18996"/>
                <wp:lineTo x="21389" y="2150"/>
                <wp:lineTo x="20516" y="0"/>
                <wp:lineTo x="655" y="0"/>
              </wp:wrapPolygon>
            </wp:wrapTight>
            <wp:docPr id="209293774" name="Imagem 20929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5881"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BA4">
        <w:rPr>
          <w:noProof/>
          <w:lang w:eastAsia="pt-BR"/>
        </w:rPr>
        <w:drawing>
          <wp:anchor distT="0" distB="0" distL="114300" distR="114300" simplePos="0" relativeHeight="251601893" behindDoc="1" locked="0" layoutInCell="1" allowOverlap="1" wp14:anchorId="5EE56FA3" wp14:editId="4FA639DF">
            <wp:simplePos x="0" y="0"/>
            <wp:positionH relativeFrom="column">
              <wp:posOffset>3580130</wp:posOffset>
            </wp:positionH>
            <wp:positionV relativeFrom="paragraph">
              <wp:posOffset>198755</wp:posOffset>
            </wp:positionV>
            <wp:extent cx="1904365" cy="1148080"/>
            <wp:effectExtent l="0" t="0" r="635" b="0"/>
            <wp:wrapTight wrapText="bothSides">
              <wp:wrapPolygon edited="0">
                <wp:start x="1296" y="0"/>
                <wp:lineTo x="216" y="1434"/>
                <wp:lineTo x="0" y="2509"/>
                <wp:lineTo x="0" y="18637"/>
                <wp:lineTo x="648" y="20788"/>
                <wp:lineTo x="864" y="21146"/>
                <wp:lineTo x="20527" y="21146"/>
                <wp:lineTo x="20743" y="20788"/>
                <wp:lineTo x="21391" y="18637"/>
                <wp:lineTo x="21391" y="2509"/>
                <wp:lineTo x="21175" y="1434"/>
                <wp:lineTo x="20095" y="0"/>
                <wp:lineTo x="1296" y="0"/>
              </wp:wrapPolygon>
            </wp:wrapTight>
            <wp:docPr id="209293773" name="Imagem 20929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436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CAA0E" w14:textId="2E26B69E" w:rsidR="0075016D" w:rsidRDefault="0075016D" w:rsidP="0075016D">
      <w:pPr>
        <w:jc w:val="both"/>
        <w:rPr>
          <w:rFonts w:ascii="Arial" w:hAnsi="Arial" w:cs="Arial"/>
          <w:iCs/>
          <w:sz w:val="24"/>
          <w:szCs w:val="24"/>
        </w:rPr>
      </w:pPr>
    </w:p>
    <w:p w14:paraId="228CE323" w14:textId="33221A55" w:rsidR="0075016D" w:rsidRDefault="0075016D" w:rsidP="0075016D">
      <w:pPr>
        <w:jc w:val="both"/>
        <w:rPr>
          <w:rFonts w:ascii="Arial" w:hAnsi="Arial" w:cs="Arial"/>
          <w:iCs/>
          <w:sz w:val="24"/>
          <w:szCs w:val="24"/>
        </w:rPr>
      </w:pPr>
    </w:p>
    <w:p w14:paraId="3E58F516" w14:textId="26CE5245" w:rsidR="00394BE4" w:rsidRDefault="00394BE4" w:rsidP="0075016D">
      <w:pPr>
        <w:jc w:val="both"/>
        <w:rPr>
          <w:rFonts w:ascii="Arial" w:hAnsi="Arial" w:cs="Arial"/>
          <w:iCs/>
          <w:sz w:val="24"/>
          <w:szCs w:val="24"/>
        </w:rPr>
      </w:pPr>
    </w:p>
    <w:p w14:paraId="035E8C63" w14:textId="2DD2BBA9" w:rsidR="00394BE4" w:rsidRDefault="00394BE4" w:rsidP="0075016D">
      <w:pPr>
        <w:jc w:val="both"/>
        <w:rPr>
          <w:rFonts w:ascii="Arial" w:hAnsi="Arial" w:cs="Arial"/>
          <w:iCs/>
          <w:sz w:val="24"/>
          <w:szCs w:val="24"/>
        </w:rPr>
      </w:pPr>
    </w:p>
    <w:p w14:paraId="1F5504F6" w14:textId="77777777" w:rsidR="0075016D" w:rsidRPr="00533311" w:rsidRDefault="0075016D" w:rsidP="0075016D">
      <w:pPr>
        <w:spacing w:after="0"/>
        <w:rPr>
          <w:rFonts w:ascii="Arial" w:hAnsi="Arial" w:cs="Arial"/>
          <w:sz w:val="16"/>
          <w:szCs w:val="16"/>
        </w:rPr>
      </w:pPr>
      <w:r w:rsidRPr="00533311">
        <w:rPr>
          <w:rFonts w:ascii="Arial" w:hAnsi="Arial" w:cs="Arial"/>
          <w:sz w:val="16"/>
          <w:szCs w:val="16"/>
        </w:rPr>
        <w:t>Rural: corresponde às ligações realizadas por meio de extensão de rede</w:t>
      </w:r>
      <w:r>
        <w:rPr>
          <w:rFonts w:ascii="Arial" w:hAnsi="Arial" w:cs="Arial"/>
          <w:sz w:val="16"/>
          <w:szCs w:val="16"/>
        </w:rPr>
        <w:t>.</w:t>
      </w:r>
    </w:p>
    <w:p w14:paraId="1BAC1840" w14:textId="77777777" w:rsidR="0075016D" w:rsidRPr="00533311" w:rsidRDefault="0075016D" w:rsidP="0075016D">
      <w:pPr>
        <w:spacing w:after="0"/>
        <w:rPr>
          <w:rFonts w:ascii="Arial" w:hAnsi="Arial" w:cs="Arial"/>
          <w:sz w:val="16"/>
          <w:szCs w:val="16"/>
        </w:rPr>
      </w:pPr>
      <w:r w:rsidRPr="00533311">
        <w:rPr>
          <w:rFonts w:ascii="Arial" w:hAnsi="Arial" w:cs="Arial"/>
          <w:sz w:val="16"/>
          <w:szCs w:val="16"/>
        </w:rPr>
        <w:t>Amazônia Legal: corresponde às ligações realizadas em regiões remotas (off-grid)</w:t>
      </w:r>
      <w:r>
        <w:rPr>
          <w:rFonts w:ascii="Arial" w:hAnsi="Arial" w:cs="Arial"/>
          <w:sz w:val="16"/>
          <w:szCs w:val="16"/>
        </w:rPr>
        <w:t>.</w:t>
      </w:r>
    </w:p>
    <w:p w14:paraId="342B22A5" w14:textId="77777777" w:rsidR="0075016D" w:rsidRPr="00533311" w:rsidRDefault="0075016D" w:rsidP="0075016D">
      <w:pPr>
        <w:spacing w:after="0"/>
        <w:rPr>
          <w:rFonts w:ascii="Arial" w:hAnsi="Arial" w:cs="Arial"/>
          <w:sz w:val="16"/>
          <w:szCs w:val="16"/>
        </w:rPr>
      </w:pPr>
      <w:r>
        <w:rPr>
          <w:rFonts w:ascii="Arial" w:hAnsi="Arial" w:cs="Arial"/>
          <w:sz w:val="16"/>
          <w:szCs w:val="16"/>
        </w:rPr>
        <w:t>O número de f</w:t>
      </w:r>
      <w:r w:rsidRPr="00533311">
        <w:rPr>
          <w:rFonts w:ascii="Arial" w:hAnsi="Arial" w:cs="Arial"/>
          <w:sz w:val="16"/>
          <w:szCs w:val="16"/>
        </w:rPr>
        <w:t xml:space="preserve">amílias atendidas </w:t>
      </w:r>
      <w:r>
        <w:rPr>
          <w:rFonts w:ascii="Arial" w:hAnsi="Arial" w:cs="Arial"/>
          <w:sz w:val="16"/>
          <w:szCs w:val="16"/>
        </w:rPr>
        <w:t>equivale às ligações (UC) realizadas.</w:t>
      </w:r>
    </w:p>
    <w:p w14:paraId="75DCF425" w14:textId="37DD88FE" w:rsidR="0075016D" w:rsidRDefault="0075016D" w:rsidP="0075016D">
      <w:pPr>
        <w:spacing w:line="276" w:lineRule="auto"/>
        <w:jc w:val="right"/>
        <w:rPr>
          <w:rFonts w:ascii="Arial" w:hAnsi="Arial" w:cs="Arial"/>
          <w:color w:val="000000" w:themeColor="text1"/>
          <w:sz w:val="18"/>
          <w:szCs w:val="18"/>
        </w:rPr>
      </w:pPr>
      <w:r w:rsidRPr="00AB315C">
        <w:rPr>
          <w:rFonts w:ascii="Arial" w:hAnsi="Arial" w:cs="Arial"/>
          <w:sz w:val="18"/>
          <w:szCs w:val="18"/>
        </w:rPr>
        <w:t xml:space="preserve">Fonte dos dados: </w:t>
      </w:r>
      <w:hyperlink r:id="rId117" w:history="1">
        <w:r>
          <w:rPr>
            <w:rStyle w:val="Hyperlink"/>
            <w:rFonts w:ascii="Arial" w:hAnsi="Arial" w:cs="Arial"/>
            <w:color w:val="auto"/>
            <w:sz w:val="18"/>
            <w:szCs w:val="18"/>
          </w:rPr>
          <w:t>DUPS</w:t>
        </w:r>
      </w:hyperlink>
      <w:r>
        <w:rPr>
          <w:rStyle w:val="Hyperlink"/>
          <w:rFonts w:ascii="Arial" w:hAnsi="Arial" w:cs="Arial"/>
          <w:color w:val="auto"/>
          <w:sz w:val="18"/>
          <w:szCs w:val="18"/>
        </w:rPr>
        <w:t>/</w:t>
      </w:r>
      <w:r w:rsidR="005E78AF">
        <w:rPr>
          <w:rStyle w:val="Hyperlink"/>
          <w:rFonts w:ascii="Arial" w:hAnsi="Arial" w:cs="Arial"/>
          <w:color w:val="auto"/>
          <w:sz w:val="18"/>
          <w:szCs w:val="18"/>
        </w:rPr>
        <w:t>SNEE/</w:t>
      </w:r>
      <w:r>
        <w:rPr>
          <w:rStyle w:val="Hyperlink"/>
          <w:rFonts w:ascii="Arial" w:hAnsi="Arial" w:cs="Arial"/>
          <w:color w:val="auto"/>
          <w:sz w:val="18"/>
          <w:szCs w:val="18"/>
        </w:rPr>
        <w:t>MME</w:t>
      </w:r>
      <w:r w:rsidRPr="00D850F6">
        <w:rPr>
          <w:rFonts w:ascii="Arial" w:hAnsi="Arial" w:cs="Arial"/>
          <w:color w:val="000000" w:themeColor="text1"/>
          <w:sz w:val="18"/>
          <w:szCs w:val="18"/>
        </w:rPr>
        <w:t>.</w:t>
      </w:r>
    </w:p>
    <w:p w14:paraId="5067925F" w14:textId="61E3AF3A" w:rsidR="0038780F" w:rsidRPr="00472D82" w:rsidRDefault="00420955" w:rsidP="005A3D2E">
      <w:pPr>
        <w:jc w:val="center"/>
        <w:rPr>
          <w:rFonts w:ascii="Arial" w:eastAsia="Calibri" w:hAnsi="Arial" w:cs="Arial"/>
          <w:b/>
          <w:color w:val="3366CC"/>
          <w:sz w:val="24"/>
          <w:szCs w:val="26"/>
          <w:lang w:eastAsia="pt-BR"/>
        </w:rPr>
      </w:pPr>
      <w:bookmarkStart w:id="139" w:name="_Toc166236362"/>
      <w:r w:rsidRPr="00472D82">
        <w:rPr>
          <w:rStyle w:val="Ttulo1Char"/>
          <w:rFonts w:ascii="Arial" w:hAnsi="Arial" w:cs="Arial"/>
          <w:color w:val="3366CC"/>
          <w:sz w:val="24"/>
          <w:szCs w:val="26"/>
        </w:rPr>
        <w:lastRenderedPageBreak/>
        <w:t>GLOSSÁRIO</w:t>
      </w:r>
      <w:bookmarkEnd w:id="133"/>
      <w:bookmarkEnd w:id="134"/>
      <w:bookmarkEnd w:id="135"/>
      <w:bookmarkEnd w:id="139"/>
    </w:p>
    <w:p w14:paraId="6533D49D" w14:textId="431D5121" w:rsidR="00420955" w:rsidRPr="00472D82" w:rsidRDefault="00420955" w:rsidP="009D0C9D">
      <w:pPr>
        <w:spacing w:line="240" w:lineRule="auto"/>
        <w:jc w:val="both"/>
        <w:rPr>
          <w:rFonts w:ascii="Arial" w:hAnsi="Arial" w:cs="Arial"/>
          <w:bCs/>
          <w:sz w:val="24"/>
          <w:szCs w:val="24"/>
        </w:rPr>
      </w:pPr>
      <w:r w:rsidRPr="00472D82">
        <w:rPr>
          <w:rFonts w:ascii="Arial" w:hAnsi="Arial" w:cs="Arial"/>
          <w:b/>
          <w:bCs/>
          <w:color w:val="3366CC"/>
          <w:sz w:val="24"/>
          <w:szCs w:val="24"/>
        </w:rPr>
        <w:t xml:space="preserve">Energia Natural Afluente </w:t>
      </w:r>
      <w:r w:rsidR="00EB65F0" w:rsidRPr="00472D82">
        <w:rPr>
          <w:rFonts w:ascii="Arial" w:hAnsi="Arial" w:cs="Arial"/>
          <w:b/>
          <w:bCs/>
          <w:color w:val="3366CC"/>
          <w:sz w:val="24"/>
          <w:szCs w:val="24"/>
        </w:rPr>
        <w:t xml:space="preserve">(ENA) </w:t>
      </w:r>
      <w:r w:rsidR="009D0C9D" w:rsidRPr="00472D82">
        <w:rPr>
          <w:rFonts w:ascii="Arial" w:hAnsi="Arial" w:cs="Arial"/>
          <w:b/>
          <w:bCs/>
          <w:color w:val="3366CC"/>
          <w:sz w:val="24"/>
          <w:szCs w:val="24"/>
        </w:rPr>
        <w:t>Bruta</w:t>
      </w:r>
      <w:r w:rsidRPr="00472D82">
        <w:rPr>
          <w:rFonts w:ascii="Arial" w:hAnsi="Arial" w:cs="Arial"/>
          <w:b/>
          <w:bCs/>
          <w:color w:val="3366CC"/>
          <w:sz w:val="24"/>
          <w:szCs w:val="24"/>
        </w:rPr>
        <w:t>:</w:t>
      </w:r>
      <w:r w:rsidRPr="00472D82">
        <w:rPr>
          <w:rFonts w:ascii="Arial" w:hAnsi="Arial" w:cs="Arial"/>
          <w:b/>
          <w:color w:val="3366CC"/>
          <w:sz w:val="32"/>
          <w:szCs w:val="32"/>
        </w:rPr>
        <w:t xml:space="preserve"> </w:t>
      </w:r>
      <w:r w:rsidR="00442CCB" w:rsidRPr="00472D82">
        <w:rPr>
          <w:rFonts w:ascii="Arial" w:hAnsi="Arial" w:cs="Arial"/>
          <w:bCs/>
          <w:sz w:val="24"/>
          <w:szCs w:val="24"/>
        </w:rPr>
        <w:t>r</w:t>
      </w:r>
      <w:r w:rsidR="009D0C9D" w:rsidRPr="00472D82">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472D82" w:rsidRDefault="009D0C9D" w:rsidP="009D0C9D">
      <w:pPr>
        <w:spacing w:line="240" w:lineRule="auto"/>
        <w:jc w:val="both"/>
        <w:rPr>
          <w:rFonts w:ascii="Arial" w:hAnsi="Arial" w:cs="Arial"/>
          <w:bCs/>
          <w:sz w:val="24"/>
          <w:szCs w:val="24"/>
        </w:rPr>
      </w:pPr>
      <w:r w:rsidRPr="00472D82">
        <w:rPr>
          <w:rFonts w:ascii="Arial" w:hAnsi="Arial" w:cs="Arial"/>
          <w:b/>
          <w:bCs/>
          <w:color w:val="3366CC"/>
          <w:sz w:val="24"/>
          <w:szCs w:val="24"/>
        </w:rPr>
        <w:t xml:space="preserve">Energia Natural Afluente </w:t>
      </w:r>
      <w:r w:rsidR="00EB65F0" w:rsidRPr="00472D82">
        <w:rPr>
          <w:rFonts w:ascii="Arial" w:hAnsi="Arial" w:cs="Arial"/>
          <w:b/>
          <w:bCs/>
          <w:color w:val="3366CC"/>
          <w:sz w:val="24"/>
          <w:szCs w:val="24"/>
        </w:rPr>
        <w:t xml:space="preserve">(ENA) </w:t>
      </w:r>
      <w:r w:rsidRPr="00472D82">
        <w:rPr>
          <w:rFonts w:ascii="Arial" w:hAnsi="Arial" w:cs="Arial"/>
          <w:b/>
          <w:bCs/>
          <w:color w:val="3366CC"/>
          <w:sz w:val="24"/>
          <w:szCs w:val="24"/>
        </w:rPr>
        <w:t>Armazenável:</w:t>
      </w:r>
      <w:r w:rsidRPr="00472D82">
        <w:rPr>
          <w:rFonts w:ascii="Arial" w:hAnsi="Arial" w:cs="Arial"/>
          <w:b/>
          <w:bCs/>
          <w:color w:val="1C6194" w:themeColor="accent2" w:themeShade="BF"/>
          <w:sz w:val="24"/>
          <w:szCs w:val="24"/>
        </w:rPr>
        <w:t xml:space="preserve"> </w:t>
      </w:r>
      <w:r w:rsidR="00442CCB" w:rsidRPr="00472D82">
        <w:rPr>
          <w:rFonts w:ascii="Arial" w:hAnsi="Arial" w:cs="Arial"/>
          <w:bCs/>
          <w:sz w:val="24"/>
          <w:szCs w:val="24"/>
        </w:rPr>
        <w:t>r</w:t>
      </w:r>
      <w:r w:rsidRPr="00472D82">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472D82" w:rsidRDefault="00420955" w:rsidP="009D0C9D">
      <w:pPr>
        <w:spacing w:line="240" w:lineRule="auto"/>
        <w:jc w:val="both"/>
        <w:rPr>
          <w:rFonts w:ascii="Arial" w:hAnsi="Arial" w:cs="Arial"/>
          <w:bCs/>
          <w:sz w:val="24"/>
          <w:szCs w:val="24"/>
        </w:rPr>
      </w:pPr>
      <w:r w:rsidRPr="00472D82">
        <w:rPr>
          <w:rFonts w:ascii="Arial" w:hAnsi="Arial" w:cs="Arial"/>
          <w:b/>
          <w:bCs/>
          <w:color w:val="3366CC"/>
          <w:sz w:val="24"/>
          <w:szCs w:val="24"/>
        </w:rPr>
        <w:t>Energia Armazenada (EAR):</w:t>
      </w:r>
      <w:r w:rsidRPr="00472D82">
        <w:rPr>
          <w:rFonts w:ascii="Arial" w:hAnsi="Arial" w:cs="Arial"/>
          <w:b/>
          <w:bCs/>
          <w:color w:val="1C6194" w:themeColor="accent2" w:themeShade="BF"/>
          <w:sz w:val="24"/>
          <w:szCs w:val="24"/>
        </w:rPr>
        <w:t xml:space="preserve"> </w:t>
      </w:r>
      <w:r w:rsidR="00442CCB" w:rsidRPr="00472D82">
        <w:rPr>
          <w:rFonts w:ascii="Arial" w:hAnsi="Arial" w:cs="Arial"/>
          <w:bCs/>
          <w:sz w:val="24"/>
          <w:szCs w:val="24"/>
        </w:rPr>
        <w:t>r</w:t>
      </w:r>
      <w:r w:rsidR="009D0C9D" w:rsidRPr="00472D82">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472D82" w:rsidRDefault="00420955" w:rsidP="00420955">
      <w:pPr>
        <w:spacing w:line="240" w:lineRule="auto"/>
        <w:jc w:val="both"/>
        <w:rPr>
          <w:rFonts w:ascii="Arial" w:hAnsi="Arial" w:cs="Arial"/>
          <w:bCs/>
          <w:sz w:val="24"/>
          <w:szCs w:val="24"/>
        </w:rPr>
      </w:pPr>
      <w:r w:rsidRPr="00472D82">
        <w:rPr>
          <w:rFonts w:ascii="Arial" w:hAnsi="Arial" w:cs="Arial"/>
          <w:b/>
          <w:bCs/>
          <w:color w:val="3366CC"/>
          <w:sz w:val="24"/>
          <w:szCs w:val="24"/>
        </w:rPr>
        <w:t>Mecanismo de Realocação de Energia (MRE):</w:t>
      </w:r>
      <w:r w:rsidRPr="00472D82">
        <w:rPr>
          <w:rFonts w:ascii="Arial" w:hAnsi="Arial" w:cs="Arial"/>
          <w:bCs/>
          <w:sz w:val="24"/>
          <w:szCs w:val="24"/>
        </w:rPr>
        <w:t xml:space="preserve"> </w:t>
      </w:r>
      <w:r w:rsidR="00442CCB" w:rsidRPr="00472D82">
        <w:rPr>
          <w:rFonts w:ascii="Arial" w:hAnsi="Arial" w:cs="Arial"/>
          <w:bCs/>
          <w:sz w:val="24"/>
          <w:szCs w:val="24"/>
        </w:rPr>
        <w:t>m</w:t>
      </w:r>
      <w:r w:rsidRPr="00472D82">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472D82" w:rsidRDefault="00420955" w:rsidP="00420955">
      <w:pPr>
        <w:spacing w:before="120" w:after="0" w:line="240" w:lineRule="auto"/>
        <w:jc w:val="both"/>
        <w:rPr>
          <w:rFonts w:ascii="Arial" w:hAnsi="Arial" w:cs="Arial"/>
          <w:bCs/>
          <w:sz w:val="24"/>
          <w:szCs w:val="24"/>
        </w:rPr>
      </w:pPr>
      <w:r w:rsidRPr="00472D82">
        <w:rPr>
          <w:rFonts w:ascii="Arial" w:hAnsi="Arial" w:cs="Arial"/>
          <w:b/>
          <w:bCs/>
          <w:color w:val="3366CC"/>
          <w:sz w:val="24"/>
          <w:szCs w:val="24"/>
        </w:rPr>
        <w:t>Enc</w:t>
      </w:r>
      <w:r w:rsidR="009D0C9D" w:rsidRPr="00472D82">
        <w:rPr>
          <w:rFonts w:ascii="Arial" w:hAnsi="Arial" w:cs="Arial"/>
          <w:b/>
          <w:bCs/>
          <w:color w:val="3366CC"/>
          <w:sz w:val="24"/>
          <w:szCs w:val="24"/>
        </w:rPr>
        <w:t>argo por Restrição de Operação:</w:t>
      </w:r>
      <w:r w:rsidR="009D0C9D" w:rsidRPr="00472D82">
        <w:rPr>
          <w:rFonts w:ascii="Arial" w:hAnsi="Arial" w:cs="Arial"/>
          <w:b/>
          <w:bCs/>
          <w:color w:val="1C6194" w:themeColor="accent2" w:themeShade="BF"/>
          <w:sz w:val="24"/>
          <w:szCs w:val="24"/>
        </w:rPr>
        <w:t xml:space="preserve"> </w:t>
      </w:r>
      <w:r w:rsidR="00442CCB" w:rsidRPr="00472D82">
        <w:rPr>
          <w:rFonts w:ascii="Arial" w:hAnsi="Arial" w:cs="Arial"/>
          <w:bCs/>
          <w:sz w:val="24"/>
          <w:szCs w:val="24"/>
        </w:rPr>
        <w:t>r</w:t>
      </w:r>
      <w:r w:rsidRPr="00472D82">
        <w:rPr>
          <w:rFonts w:ascii="Arial" w:hAnsi="Arial" w:cs="Arial"/>
          <w:bCs/>
          <w:sz w:val="24"/>
          <w:szCs w:val="24"/>
        </w:rPr>
        <w:t>elacionado, principalmente, ao despacho por Razões Elétricas das usinas térmicas do SIN.</w:t>
      </w:r>
    </w:p>
    <w:p w14:paraId="6104081F" w14:textId="51BC510A" w:rsidR="00420955" w:rsidRPr="00472D82" w:rsidRDefault="00420955" w:rsidP="009D0C9D">
      <w:pPr>
        <w:spacing w:before="120" w:after="0" w:line="240" w:lineRule="auto"/>
        <w:jc w:val="both"/>
        <w:rPr>
          <w:rFonts w:ascii="Arial" w:hAnsi="Arial" w:cs="Arial"/>
          <w:bCs/>
          <w:sz w:val="24"/>
          <w:szCs w:val="24"/>
        </w:rPr>
      </w:pPr>
      <w:r w:rsidRPr="00472D82">
        <w:rPr>
          <w:rFonts w:ascii="Arial" w:hAnsi="Arial" w:cs="Arial"/>
          <w:b/>
          <w:bCs/>
          <w:color w:val="3366CC"/>
          <w:sz w:val="24"/>
          <w:szCs w:val="24"/>
        </w:rPr>
        <w:t xml:space="preserve">Restrição de Operação </w:t>
      </w:r>
      <w:r w:rsidRPr="00472D82">
        <w:rPr>
          <w:rFonts w:ascii="Arial" w:hAnsi="Arial" w:cs="Arial"/>
          <w:b/>
          <w:bCs/>
          <w:i/>
          <w:color w:val="3366CC"/>
          <w:sz w:val="24"/>
          <w:szCs w:val="24"/>
        </w:rPr>
        <w:t>Constrained-On</w:t>
      </w:r>
      <w:r w:rsidRPr="00472D82">
        <w:rPr>
          <w:rFonts w:ascii="Arial" w:hAnsi="Arial" w:cs="Arial"/>
          <w:b/>
          <w:bCs/>
          <w:color w:val="3366CC"/>
          <w:sz w:val="24"/>
          <w:szCs w:val="24"/>
        </w:rPr>
        <w:t>:</w:t>
      </w:r>
      <w:r w:rsidRPr="00472D82">
        <w:rPr>
          <w:rFonts w:ascii="Arial" w:hAnsi="Arial" w:cs="Arial"/>
          <w:bCs/>
          <w:color w:val="3366CC"/>
          <w:sz w:val="24"/>
          <w:szCs w:val="24"/>
        </w:rPr>
        <w:t xml:space="preserve"> </w:t>
      </w:r>
      <w:r w:rsidR="00442CCB" w:rsidRPr="00472D82">
        <w:rPr>
          <w:rFonts w:ascii="Arial" w:hAnsi="Arial" w:cs="Arial"/>
          <w:bCs/>
          <w:sz w:val="24"/>
          <w:szCs w:val="24"/>
        </w:rPr>
        <w:t>o</w:t>
      </w:r>
      <w:r w:rsidRPr="00472D82">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472D82" w:rsidRDefault="00420955" w:rsidP="009D0C9D">
      <w:pPr>
        <w:spacing w:before="120" w:after="0" w:line="240" w:lineRule="auto"/>
        <w:jc w:val="both"/>
        <w:rPr>
          <w:rFonts w:ascii="Arial" w:hAnsi="Arial" w:cs="Arial"/>
          <w:bCs/>
          <w:sz w:val="24"/>
          <w:szCs w:val="24"/>
        </w:rPr>
      </w:pPr>
      <w:r w:rsidRPr="00472D82">
        <w:rPr>
          <w:rFonts w:ascii="Arial" w:hAnsi="Arial" w:cs="Arial"/>
          <w:b/>
          <w:bCs/>
          <w:color w:val="3366CC"/>
          <w:sz w:val="24"/>
          <w:szCs w:val="24"/>
        </w:rPr>
        <w:t xml:space="preserve">Restrição de Operação </w:t>
      </w:r>
      <w:r w:rsidRPr="00472D82">
        <w:rPr>
          <w:rFonts w:ascii="Arial" w:hAnsi="Arial" w:cs="Arial"/>
          <w:b/>
          <w:bCs/>
          <w:i/>
          <w:color w:val="3366CC"/>
          <w:sz w:val="24"/>
          <w:szCs w:val="24"/>
        </w:rPr>
        <w:t>Constrained-Off</w:t>
      </w:r>
      <w:r w:rsidRPr="00472D82">
        <w:rPr>
          <w:rFonts w:ascii="Arial" w:hAnsi="Arial" w:cs="Arial"/>
          <w:b/>
          <w:bCs/>
          <w:color w:val="3366CC"/>
          <w:sz w:val="24"/>
          <w:szCs w:val="24"/>
        </w:rPr>
        <w:t>:</w:t>
      </w:r>
      <w:r w:rsidRPr="00472D82">
        <w:rPr>
          <w:rFonts w:ascii="Arial" w:hAnsi="Arial" w:cs="Arial"/>
          <w:bCs/>
          <w:sz w:val="24"/>
          <w:szCs w:val="24"/>
        </w:rPr>
        <w:t xml:space="preserve"> </w:t>
      </w:r>
      <w:r w:rsidR="00442CCB" w:rsidRPr="00472D82">
        <w:rPr>
          <w:rFonts w:ascii="Arial" w:hAnsi="Arial" w:cs="Arial"/>
          <w:bCs/>
          <w:sz w:val="24"/>
          <w:szCs w:val="24"/>
        </w:rPr>
        <w:t>o</w:t>
      </w:r>
      <w:r w:rsidRPr="00472D82">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472D82" w:rsidRDefault="00420955" w:rsidP="009D0C9D">
      <w:pPr>
        <w:spacing w:before="120" w:after="0" w:line="240" w:lineRule="auto"/>
        <w:jc w:val="both"/>
        <w:rPr>
          <w:rFonts w:ascii="Arial" w:hAnsi="Arial" w:cs="Arial"/>
          <w:bCs/>
          <w:sz w:val="24"/>
          <w:szCs w:val="24"/>
        </w:rPr>
      </w:pPr>
      <w:r w:rsidRPr="00472D82">
        <w:rPr>
          <w:rFonts w:ascii="Arial" w:hAnsi="Arial" w:cs="Arial"/>
          <w:b/>
          <w:bCs/>
          <w:color w:val="3366CC"/>
          <w:sz w:val="24"/>
          <w:szCs w:val="24"/>
        </w:rPr>
        <w:t xml:space="preserve">Restrição de </w:t>
      </w:r>
      <w:r w:rsidRPr="00472D82">
        <w:rPr>
          <w:rFonts w:ascii="Arial" w:hAnsi="Arial" w:cs="Arial"/>
          <w:b/>
          <w:bCs/>
          <w:i/>
          <w:color w:val="3366CC"/>
          <w:sz w:val="24"/>
          <w:szCs w:val="24"/>
        </w:rPr>
        <w:t>Unit Commitment</w:t>
      </w:r>
      <w:r w:rsidRPr="00472D82">
        <w:rPr>
          <w:rFonts w:ascii="Arial" w:hAnsi="Arial" w:cs="Arial"/>
          <w:b/>
          <w:bCs/>
          <w:color w:val="3366CC"/>
          <w:sz w:val="24"/>
          <w:szCs w:val="24"/>
        </w:rPr>
        <w:t>:</w:t>
      </w:r>
      <w:r w:rsidR="00EB65F0" w:rsidRPr="00472D82">
        <w:rPr>
          <w:rFonts w:ascii="Arial" w:hAnsi="Arial" w:cs="Arial"/>
          <w:bCs/>
          <w:sz w:val="24"/>
          <w:szCs w:val="24"/>
        </w:rPr>
        <w:t xml:space="preserve"> </w:t>
      </w:r>
      <w:r w:rsidR="00442CCB" w:rsidRPr="00472D82">
        <w:rPr>
          <w:rFonts w:ascii="Arial" w:hAnsi="Arial" w:cs="Arial"/>
          <w:bCs/>
          <w:sz w:val="24"/>
          <w:szCs w:val="24"/>
        </w:rPr>
        <w:t>d</w:t>
      </w:r>
      <w:r w:rsidR="00694F90" w:rsidRPr="00472D82">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472D82">
        <w:rPr>
          <w:rFonts w:ascii="Arial" w:hAnsi="Arial" w:cs="Arial"/>
          <w:bCs/>
          <w:sz w:val="24"/>
          <w:szCs w:val="24"/>
        </w:rPr>
        <w:t>.</w:t>
      </w:r>
    </w:p>
    <w:p w14:paraId="53452C7B" w14:textId="72F4E8F3" w:rsidR="00420955" w:rsidRPr="00472D82" w:rsidRDefault="009D0C9D" w:rsidP="00420955">
      <w:pPr>
        <w:spacing w:before="120" w:after="0" w:line="240" w:lineRule="auto"/>
        <w:jc w:val="both"/>
        <w:rPr>
          <w:rFonts w:ascii="Arial" w:hAnsi="Arial" w:cs="Arial"/>
          <w:bCs/>
          <w:sz w:val="24"/>
          <w:szCs w:val="24"/>
        </w:rPr>
      </w:pPr>
      <w:r w:rsidRPr="00472D82">
        <w:rPr>
          <w:rFonts w:ascii="Arial" w:hAnsi="Arial" w:cs="Arial"/>
          <w:b/>
          <w:bCs/>
          <w:color w:val="3366CC"/>
          <w:sz w:val="24"/>
          <w:szCs w:val="24"/>
        </w:rPr>
        <w:t xml:space="preserve">Encargo por Serviços Ancilares: </w:t>
      </w:r>
      <w:r w:rsidR="00442CCB" w:rsidRPr="00472D82">
        <w:rPr>
          <w:rFonts w:ascii="Arial" w:hAnsi="Arial" w:cs="Arial"/>
          <w:bCs/>
          <w:sz w:val="24"/>
          <w:szCs w:val="24"/>
        </w:rPr>
        <w:t>r</w:t>
      </w:r>
      <w:r w:rsidR="00420955" w:rsidRPr="00472D82">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472D82">
        <w:rPr>
          <w:rFonts w:ascii="Arial" w:hAnsi="Arial" w:cs="Arial"/>
          <w:bCs/>
          <w:i/>
          <w:sz w:val="24"/>
          <w:szCs w:val="24"/>
        </w:rPr>
        <w:t>black-start</w:t>
      </w:r>
      <w:r w:rsidR="00420955" w:rsidRPr="00472D82">
        <w:rPr>
          <w:rFonts w:ascii="Arial" w:hAnsi="Arial" w:cs="Arial"/>
          <w:bCs/>
          <w:sz w:val="24"/>
          <w:szCs w:val="24"/>
        </w:rPr>
        <w:t>) e Sistemas Especiais de Proteção (SEP).</w:t>
      </w:r>
    </w:p>
    <w:p w14:paraId="1FC852B0" w14:textId="38999628" w:rsidR="00420955" w:rsidRPr="00472D82" w:rsidRDefault="00420955" w:rsidP="00420955">
      <w:pPr>
        <w:spacing w:before="120" w:after="0" w:line="240" w:lineRule="auto"/>
        <w:jc w:val="both"/>
        <w:rPr>
          <w:rFonts w:ascii="Arial" w:hAnsi="Arial" w:cs="Arial"/>
          <w:bCs/>
          <w:sz w:val="24"/>
          <w:szCs w:val="24"/>
        </w:rPr>
      </w:pPr>
      <w:r w:rsidRPr="00472D82">
        <w:rPr>
          <w:rFonts w:ascii="Arial" w:hAnsi="Arial" w:cs="Arial"/>
          <w:b/>
          <w:bCs/>
          <w:color w:val="3366CC"/>
          <w:sz w:val="24"/>
          <w:szCs w:val="24"/>
        </w:rPr>
        <w:t>Enca</w:t>
      </w:r>
      <w:r w:rsidR="009D0C9D" w:rsidRPr="00472D82">
        <w:rPr>
          <w:rFonts w:ascii="Arial" w:hAnsi="Arial" w:cs="Arial"/>
          <w:b/>
          <w:bCs/>
          <w:color w:val="3366CC"/>
          <w:sz w:val="24"/>
          <w:szCs w:val="24"/>
        </w:rPr>
        <w:t xml:space="preserve">rgo por Deslocamento Hidráulico: </w:t>
      </w:r>
      <w:r w:rsidR="00442CCB" w:rsidRPr="00472D82">
        <w:rPr>
          <w:rFonts w:ascii="Arial" w:hAnsi="Arial" w:cs="Arial"/>
          <w:bCs/>
          <w:sz w:val="24"/>
          <w:szCs w:val="24"/>
        </w:rPr>
        <w:t>r</w:t>
      </w:r>
      <w:r w:rsidRPr="00472D82">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472D82" w:rsidRDefault="00420955" w:rsidP="00420955">
      <w:pPr>
        <w:spacing w:before="120" w:after="0" w:line="240" w:lineRule="auto"/>
        <w:jc w:val="both"/>
        <w:rPr>
          <w:rFonts w:ascii="Arial" w:hAnsi="Arial" w:cs="Arial"/>
          <w:b/>
          <w:bCs/>
          <w:sz w:val="24"/>
          <w:szCs w:val="24"/>
        </w:rPr>
      </w:pPr>
      <w:r w:rsidRPr="00472D82">
        <w:rPr>
          <w:rFonts w:ascii="Arial" w:hAnsi="Arial" w:cs="Arial"/>
          <w:b/>
          <w:bCs/>
          <w:color w:val="3366CC"/>
          <w:sz w:val="24"/>
          <w:szCs w:val="24"/>
        </w:rPr>
        <w:t>Encargo sobre Importação de Energia</w:t>
      </w:r>
      <w:r w:rsidR="00EB65F0" w:rsidRPr="00472D82">
        <w:rPr>
          <w:rFonts w:ascii="Arial" w:hAnsi="Arial" w:cs="Arial"/>
          <w:b/>
          <w:bCs/>
          <w:color w:val="3366CC"/>
          <w:sz w:val="24"/>
          <w:szCs w:val="24"/>
        </w:rPr>
        <w:t xml:space="preserve"> Elétrica</w:t>
      </w:r>
      <w:r w:rsidRPr="00472D82">
        <w:rPr>
          <w:rFonts w:ascii="Arial" w:hAnsi="Arial" w:cs="Arial"/>
          <w:b/>
          <w:bCs/>
          <w:color w:val="3366CC"/>
          <w:sz w:val="24"/>
          <w:szCs w:val="24"/>
        </w:rPr>
        <w:t>:</w:t>
      </w:r>
      <w:r w:rsidRPr="00472D82">
        <w:rPr>
          <w:rFonts w:ascii="Arial" w:hAnsi="Arial" w:cs="Arial"/>
          <w:b/>
          <w:bCs/>
          <w:color w:val="1C6194" w:themeColor="accent2" w:themeShade="BF"/>
          <w:sz w:val="24"/>
          <w:szCs w:val="24"/>
        </w:rPr>
        <w:t xml:space="preserve"> </w:t>
      </w:r>
      <w:r w:rsidR="00442CCB" w:rsidRPr="00472D82">
        <w:rPr>
          <w:rFonts w:ascii="Arial" w:hAnsi="Arial" w:cs="Arial"/>
          <w:bCs/>
          <w:sz w:val="24"/>
          <w:szCs w:val="24"/>
        </w:rPr>
        <w:t>r</w:t>
      </w:r>
      <w:r w:rsidRPr="00472D82">
        <w:rPr>
          <w:rFonts w:ascii="Arial" w:hAnsi="Arial" w:cs="Arial"/>
          <w:bCs/>
          <w:sz w:val="24"/>
          <w:szCs w:val="24"/>
        </w:rPr>
        <w:t>elacionado aos custos recuperados por meio dos encargos associados à importação normatizad</w:t>
      </w:r>
      <w:r w:rsidR="00305E50" w:rsidRPr="00472D82">
        <w:rPr>
          <w:rFonts w:ascii="Arial" w:hAnsi="Arial" w:cs="Arial"/>
          <w:bCs/>
          <w:sz w:val="24"/>
          <w:szCs w:val="24"/>
        </w:rPr>
        <w:t>a</w:t>
      </w:r>
      <w:r w:rsidRPr="00472D82">
        <w:rPr>
          <w:rFonts w:ascii="Arial" w:hAnsi="Arial" w:cs="Arial"/>
          <w:bCs/>
          <w:sz w:val="24"/>
          <w:szCs w:val="24"/>
        </w:rPr>
        <w:t xml:space="preserve"> pela Portaria</w:t>
      </w:r>
      <w:r w:rsidR="00434DB1" w:rsidRPr="00472D82">
        <w:rPr>
          <w:rFonts w:ascii="Arial" w:hAnsi="Arial" w:cs="Arial"/>
          <w:bCs/>
          <w:sz w:val="24"/>
          <w:szCs w:val="24"/>
        </w:rPr>
        <w:t xml:space="preserve"> Normativa nº 60/2022/GM/MME</w:t>
      </w:r>
      <w:r w:rsidRPr="00472D82">
        <w:rPr>
          <w:rFonts w:ascii="Arial" w:hAnsi="Arial" w:cs="Arial"/>
          <w:bCs/>
          <w:sz w:val="24"/>
          <w:szCs w:val="24"/>
        </w:rPr>
        <w:t>.</w:t>
      </w:r>
    </w:p>
    <w:p w14:paraId="22D335F4" w14:textId="7C1603A5" w:rsidR="001D1ADC" w:rsidRPr="00472D82" w:rsidRDefault="00420955" w:rsidP="00420955">
      <w:pPr>
        <w:spacing w:before="120" w:after="0" w:line="240" w:lineRule="auto"/>
        <w:jc w:val="both"/>
        <w:rPr>
          <w:rFonts w:ascii="Arial" w:hAnsi="Arial" w:cs="Arial"/>
          <w:b/>
          <w:bCs/>
          <w:color w:val="1C6194" w:themeColor="accent2" w:themeShade="BF"/>
          <w:sz w:val="24"/>
          <w:szCs w:val="24"/>
        </w:rPr>
      </w:pPr>
      <w:r w:rsidRPr="00472D82">
        <w:rPr>
          <w:rFonts w:ascii="Arial" w:hAnsi="Arial" w:cs="Arial"/>
          <w:b/>
          <w:bCs/>
          <w:color w:val="3366CC"/>
          <w:sz w:val="24"/>
          <w:szCs w:val="24"/>
        </w:rPr>
        <w:t>Encargo</w:t>
      </w:r>
      <w:r w:rsidR="00FE6D25" w:rsidRPr="00472D82">
        <w:rPr>
          <w:rFonts w:ascii="Arial" w:hAnsi="Arial" w:cs="Arial"/>
          <w:b/>
          <w:bCs/>
          <w:color w:val="3366CC"/>
          <w:sz w:val="24"/>
          <w:szCs w:val="24"/>
        </w:rPr>
        <w:t xml:space="preserve"> </w:t>
      </w:r>
      <w:r w:rsidR="009D0C9D" w:rsidRPr="00472D82">
        <w:rPr>
          <w:rFonts w:ascii="Arial" w:hAnsi="Arial" w:cs="Arial"/>
          <w:b/>
          <w:bCs/>
          <w:color w:val="3366CC"/>
          <w:sz w:val="24"/>
          <w:szCs w:val="24"/>
        </w:rPr>
        <w:t>sobre Segurança Energética:</w:t>
      </w:r>
      <w:r w:rsidR="009D0C9D" w:rsidRPr="00472D82">
        <w:rPr>
          <w:rFonts w:ascii="Arial" w:hAnsi="Arial" w:cs="Arial"/>
          <w:b/>
          <w:bCs/>
          <w:color w:val="1C6194" w:themeColor="accent2" w:themeShade="BF"/>
          <w:sz w:val="24"/>
          <w:szCs w:val="24"/>
        </w:rPr>
        <w:t xml:space="preserve"> </w:t>
      </w:r>
      <w:r w:rsidR="00442CCB" w:rsidRPr="00472D82">
        <w:rPr>
          <w:rFonts w:ascii="Arial" w:hAnsi="Arial" w:cs="Arial"/>
          <w:bCs/>
          <w:sz w:val="24"/>
          <w:szCs w:val="24"/>
        </w:rPr>
        <w:t>r</w:t>
      </w:r>
      <w:r w:rsidRPr="00472D82">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472D82">
        <w:rPr>
          <w:rFonts w:ascii="Arial" w:hAnsi="Arial" w:cs="Arial"/>
          <w:bCs/>
          <w:sz w:val="24"/>
          <w:szCs w:val="24"/>
        </w:rPr>
        <w:t>(</w:t>
      </w:r>
      <w:r w:rsidRPr="00472D82">
        <w:rPr>
          <w:rFonts w:ascii="Arial" w:hAnsi="Arial" w:cs="Arial"/>
          <w:bCs/>
          <w:sz w:val="24"/>
          <w:szCs w:val="24"/>
        </w:rPr>
        <w:t>CMSE</w:t>
      </w:r>
      <w:r w:rsidR="00434DB1" w:rsidRPr="00472D82">
        <w:rPr>
          <w:rFonts w:ascii="Arial" w:hAnsi="Arial" w:cs="Arial"/>
          <w:bCs/>
          <w:sz w:val="24"/>
          <w:szCs w:val="24"/>
        </w:rPr>
        <w:t>)</w:t>
      </w:r>
      <w:r w:rsidRPr="00472D82">
        <w:rPr>
          <w:rFonts w:ascii="Arial" w:hAnsi="Arial" w:cs="Arial"/>
          <w:bCs/>
          <w:sz w:val="24"/>
          <w:szCs w:val="24"/>
        </w:rPr>
        <w:t>.</w:t>
      </w:r>
      <w:r w:rsidR="00E05B6A" w:rsidRPr="00472D82">
        <w:rPr>
          <w:rFonts w:ascii="Arial" w:hAnsi="Arial" w:cs="Arial"/>
          <w:b/>
          <w:bCs/>
          <w:color w:val="1C6194" w:themeColor="accent2" w:themeShade="BF"/>
          <w:sz w:val="24"/>
          <w:szCs w:val="24"/>
        </w:rPr>
        <w:t xml:space="preserve"> </w:t>
      </w:r>
    </w:p>
    <w:p w14:paraId="55A5BB9E" w14:textId="33B1A0FD" w:rsidR="00D42A18" w:rsidRPr="00472D82" w:rsidRDefault="00420955" w:rsidP="00434DB1">
      <w:pPr>
        <w:spacing w:before="120" w:after="0" w:line="240" w:lineRule="auto"/>
        <w:jc w:val="both"/>
        <w:rPr>
          <w:rFonts w:ascii="Arial" w:hAnsi="Arial" w:cs="Arial"/>
          <w:bCs/>
          <w:sz w:val="24"/>
          <w:szCs w:val="24"/>
        </w:rPr>
      </w:pPr>
      <w:r w:rsidRPr="00472D82">
        <w:rPr>
          <w:rFonts w:ascii="Arial" w:hAnsi="Arial" w:cs="Arial"/>
          <w:b/>
          <w:bCs/>
          <w:color w:val="3366CC"/>
          <w:sz w:val="24"/>
          <w:szCs w:val="24"/>
        </w:rPr>
        <w:t>Duração</w:t>
      </w:r>
      <w:r w:rsidRPr="00472D82">
        <w:rPr>
          <w:rFonts w:ascii="Arial" w:hAnsi="Arial" w:cs="Arial"/>
          <w:b/>
          <w:bCs/>
          <w:color w:val="1C6194" w:themeColor="accent2" w:themeShade="BF"/>
          <w:sz w:val="24"/>
          <w:szCs w:val="24"/>
        </w:rPr>
        <w:t xml:space="preserve"> </w:t>
      </w:r>
      <w:r w:rsidRPr="00472D82">
        <w:rPr>
          <w:rFonts w:ascii="Arial" w:hAnsi="Arial" w:cs="Arial"/>
          <w:b/>
          <w:bCs/>
          <w:color w:val="3366CC"/>
          <w:sz w:val="24"/>
          <w:szCs w:val="24"/>
        </w:rPr>
        <w:t>Equivalente de Interrupção por Unidade Consumidora (DEC):</w:t>
      </w:r>
      <w:r w:rsidRPr="00472D82">
        <w:rPr>
          <w:rFonts w:ascii="Arial" w:hAnsi="Arial" w:cs="Arial"/>
          <w:b/>
          <w:bCs/>
          <w:color w:val="1C6194" w:themeColor="accent2" w:themeShade="BF"/>
          <w:sz w:val="24"/>
          <w:szCs w:val="24"/>
        </w:rPr>
        <w:t xml:space="preserve"> </w:t>
      </w:r>
      <w:r w:rsidR="009D0C9D" w:rsidRPr="00472D82">
        <w:rPr>
          <w:rFonts w:ascii="Arial" w:hAnsi="Arial" w:cs="Arial"/>
          <w:bCs/>
          <w:sz w:val="24"/>
          <w:szCs w:val="24"/>
        </w:rPr>
        <w:t>representa o tempo médio que as unidades consumidoras ficaram sem energia elétrica para o período considerado.</w:t>
      </w:r>
    </w:p>
    <w:p w14:paraId="75A64BF2" w14:textId="77777777" w:rsidR="0037718D" w:rsidRPr="00472D82" w:rsidRDefault="00420955" w:rsidP="0038780F">
      <w:pPr>
        <w:spacing w:before="120" w:after="120" w:line="240" w:lineRule="auto"/>
        <w:jc w:val="both"/>
        <w:rPr>
          <w:rFonts w:ascii="Arial" w:hAnsi="Arial" w:cs="Arial"/>
          <w:bCs/>
          <w:sz w:val="24"/>
          <w:szCs w:val="24"/>
        </w:rPr>
      </w:pPr>
      <w:r w:rsidRPr="00472D82">
        <w:rPr>
          <w:rFonts w:ascii="Arial" w:hAnsi="Arial" w:cs="Arial"/>
          <w:b/>
          <w:bCs/>
          <w:color w:val="3366CC"/>
          <w:sz w:val="24"/>
          <w:szCs w:val="24"/>
        </w:rPr>
        <w:t xml:space="preserve">Frequência Equivalente de Interrupção por Unidade Consumidora (FEC): </w:t>
      </w:r>
      <w:r w:rsidR="009D0C9D" w:rsidRPr="00472D82">
        <w:rPr>
          <w:rFonts w:ascii="Arial" w:hAnsi="Arial" w:cs="Arial"/>
          <w:bCs/>
          <w:sz w:val="24"/>
          <w:szCs w:val="24"/>
        </w:rPr>
        <w:t>representa a média do número de vezes que as unidades consumidoras ficaram sem energia elétrica para o período considerado.</w:t>
      </w:r>
      <w:r w:rsidR="00D42A18" w:rsidRPr="00472D82">
        <w:rPr>
          <w:rFonts w:ascii="Arial" w:hAnsi="Arial" w:cs="Arial"/>
          <w:bCs/>
          <w:sz w:val="24"/>
          <w:szCs w:val="24"/>
        </w:rPr>
        <w:t xml:space="preserve">                                                                                          </w:t>
      </w:r>
    </w:p>
    <w:p w14:paraId="2B4C992F" w14:textId="1966DE5C" w:rsidR="00D2113E" w:rsidRPr="00472D82" w:rsidRDefault="00D42A18" w:rsidP="00B74302">
      <w:pPr>
        <w:spacing w:before="120" w:after="120" w:line="240" w:lineRule="auto"/>
        <w:jc w:val="right"/>
        <w:rPr>
          <w:rFonts w:ascii="Arial" w:hAnsi="Arial" w:cs="Arial"/>
          <w:bCs/>
          <w:sz w:val="24"/>
          <w:szCs w:val="24"/>
        </w:rPr>
      </w:pPr>
      <w:r w:rsidRPr="00472D82">
        <w:rPr>
          <w:rFonts w:ascii="Arial" w:hAnsi="Arial" w:cs="Arial"/>
          <w:bCs/>
          <w:sz w:val="24"/>
          <w:szCs w:val="24"/>
        </w:rPr>
        <w:t xml:space="preserve"> </w:t>
      </w:r>
      <w:r w:rsidRPr="00472D82">
        <w:rPr>
          <w:rFonts w:ascii="Arial" w:hAnsi="Arial" w:cs="Arial"/>
          <w:sz w:val="18"/>
          <w:szCs w:val="18"/>
        </w:rPr>
        <w:t>Fonte</w:t>
      </w:r>
      <w:r w:rsidR="00434DB1" w:rsidRPr="00472D82">
        <w:rPr>
          <w:rFonts w:ascii="Arial" w:hAnsi="Arial" w:cs="Arial"/>
          <w:sz w:val="18"/>
          <w:szCs w:val="18"/>
        </w:rPr>
        <w:t>s</w:t>
      </w:r>
      <w:r w:rsidRPr="00472D82">
        <w:rPr>
          <w:rFonts w:ascii="Arial" w:hAnsi="Arial" w:cs="Arial"/>
          <w:sz w:val="18"/>
          <w:szCs w:val="18"/>
        </w:rPr>
        <w:t xml:space="preserve"> dos dados: ONS</w:t>
      </w:r>
      <w:r w:rsidR="00434DB1" w:rsidRPr="00472D82">
        <w:rPr>
          <w:rFonts w:ascii="Arial" w:hAnsi="Arial" w:cs="Arial"/>
          <w:sz w:val="18"/>
          <w:szCs w:val="18"/>
        </w:rPr>
        <w:t xml:space="preserve">, </w:t>
      </w:r>
      <w:r w:rsidRPr="00472D82">
        <w:rPr>
          <w:rFonts w:ascii="Arial" w:hAnsi="Arial" w:cs="Arial"/>
          <w:sz w:val="18"/>
          <w:szCs w:val="18"/>
        </w:rPr>
        <w:t>CCEE</w:t>
      </w:r>
      <w:r w:rsidR="00434DB1" w:rsidRPr="00472D82">
        <w:rPr>
          <w:rFonts w:ascii="Arial" w:hAnsi="Arial" w:cs="Arial"/>
          <w:sz w:val="18"/>
          <w:szCs w:val="18"/>
        </w:rPr>
        <w:t xml:space="preserve"> e </w:t>
      </w:r>
      <w:r w:rsidRPr="00472D82">
        <w:rPr>
          <w:rFonts w:ascii="Arial" w:hAnsi="Arial" w:cs="Arial"/>
          <w:sz w:val="18"/>
          <w:szCs w:val="18"/>
        </w:rPr>
        <w:t>ANEEL</w:t>
      </w:r>
      <w:r w:rsidR="00434DB1" w:rsidRPr="00472D82">
        <w:rPr>
          <w:rFonts w:ascii="Arial" w:hAnsi="Arial" w:cs="Arial"/>
          <w:sz w:val="18"/>
          <w:szCs w:val="18"/>
        </w:rPr>
        <w:t>.</w:t>
      </w:r>
    </w:p>
    <w:p w14:paraId="1FB1EB7A" w14:textId="1543C2C3" w:rsidR="00B020A4" w:rsidRPr="00472D82" w:rsidRDefault="00B020A4" w:rsidP="002C2FF6">
      <w:pPr>
        <w:spacing w:after="240" w:line="240" w:lineRule="auto"/>
        <w:jc w:val="center"/>
        <w:rPr>
          <w:rStyle w:val="Ttulo1Char"/>
          <w:rFonts w:ascii="Arial" w:hAnsi="Arial" w:cs="Arial"/>
          <w:color w:val="3366CC"/>
          <w:sz w:val="24"/>
          <w:szCs w:val="26"/>
        </w:rPr>
      </w:pPr>
      <w:bookmarkStart w:id="140" w:name="_Toc166236363"/>
      <w:bookmarkStart w:id="141" w:name="_Toc162278136"/>
      <w:bookmarkStart w:id="142" w:name="_Toc162337163"/>
      <w:r w:rsidRPr="00472D82">
        <w:rPr>
          <w:rStyle w:val="Ttulo1Char"/>
          <w:rFonts w:ascii="Arial" w:hAnsi="Arial" w:cs="Arial"/>
          <w:color w:val="3366CC"/>
          <w:sz w:val="24"/>
          <w:szCs w:val="26"/>
        </w:rPr>
        <w:lastRenderedPageBreak/>
        <w:t>DADOS COMPLEMENTARES DO SETOR ELÉTRICO</w:t>
      </w:r>
      <w:bookmarkEnd w:id="140"/>
      <w:r w:rsidRPr="00472D82">
        <w:rPr>
          <w:rStyle w:val="Ttulo1Char"/>
          <w:rFonts w:ascii="Arial" w:hAnsi="Arial" w:cs="Arial"/>
          <w:color w:val="3366CC"/>
          <w:sz w:val="24"/>
          <w:szCs w:val="26"/>
        </w:rPr>
        <w:t xml:space="preserve"> </w:t>
      </w:r>
    </w:p>
    <w:p w14:paraId="3C497919" w14:textId="297E6A80" w:rsidR="005A1344" w:rsidRPr="00472D82" w:rsidRDefault="00B020A4" w:rsidP="001354AD">
      <w:pPr>
        <w:rPr>
          <w:rFonts w:ascii="Century Gothic" w:hAnsi="Century Gothic"/>
          <w:noProof/>
          <w:color w:val="3366CC"/>
        </w:rPr>
      </w:pPr>
      <w:r w:rsidRPr="00472D82">
        <w:rPr>
          <w:rFonts w:ascii="Century Gothic" w:hAnsi="Century Gothic"/>
          <w:color w:val="3366CC"/>
        </w:rPr>
        <w:t>Encontram-se disponíveis nos links:</w:t>
      </w:r>
      <w:bookmarkEnd w:id="141"/>
      <w:bookmarkEnd w:id="142"/>
      <w:r w:rsidRPr="00472D82">
        <w:rPr>
          <w:rFonts w:ascii="Century Gothic" w:hAnsi="Century Gothic"/>
          <w:noProof/>
          <w:color w:val="3366CC"/>
        </w:rPr>
        <w:t xml:space="preserve"> </w:t>
      </w:r>
    </w:p>
    <w:p w14:paraId="71C86D44" w14:textId="77777777" w:rsidR="00B020A4" w:rsidRPr="00472D82" w:rsidRDefault="00B020A4" w:rsidP="001354AD">
      <w:pPr>
        <w:rPr>
          <w:lang w:eastAsia="pt-BR"/>
        </w:rPr>
      </w:pPr>
    </w:p>
    <w:p w14:paraId="4C16D70C" w14:textId="7396CD3F" w:rsidR="005A1344" w:rsidRPr="00472D82" w:rsidRDefault="005A1344" w:rsidP="00B74302">
      <w:pPr>
        <w:rPr>
          <w:rFonts w:ascii="Arial" w:hAnsi="Arial" w:cs="Arial"/>
          <w:sz w:val="20"/>
        </w:rPr>
      </w:pPr>
      <w:bookmarkStart w:id="143" w:name="_Toc162278137"/>
      <w:bookmarkStart w:id="144" w:name="_Toc162280656"/>
      <w:bookmarkStart w:id="145" w:name="_Toc162337164"/>
      <w:r w:rsidRPr="00472D82">
        <w:rPr>
          <w:rFonts w:ascii="Arial" w:hAnsi="Arial" w:cs="Arial"/>
          <w:b/>
          <w:color w:val="3366CC"/>
        </w:rPr>
        <w:t>ANEE</w:t>
      </w:r>
      <w:r w:rsidR="002E16EA" w:rsidRPr="00472D82">
        <w:rPr>
          <w:rFonts w:ascii="Arial" w:hAnsi="Arial" w:cs="Arial"/>
          <w:b/>
          <w:color w:val="3366CC"/>
        </w:rPr>
        <w:t>L</w:t>
      </w:r>
      <w:bookmarkEnd w:id="143"/>
      <w:bookmarkEnd w:id="144"/>
      <w:bookmarkEnd w:id="145"/>
      <w:r w:rsidRPr="00472D82">
        <w:rPr>
          <w:rFonts w:ascii="Arial" w:hAnsi="Arial" w:cs="Arial"/>
          <w:b/>
          <w:color w:val="3366CC"/>
        </w:rPr>
        <w:t xml:space="preserve"> </w:t>
      </w:r>
      <w:r w:rsidR="007F6D91" w:rsidRPr="00472D82">
        <w:rPr>
          <w:rFonts w:ascii="Arial" w:hAnsi="Arial" w:cs="Arial"/>
          <w:lang w:val="en-US"/>
        </w:rPr>
        <w:t>–</w:t>
      </w:r>
      <w:r w:rsidR="006F1BE8" w:rsidRPr="00472D82">
        <w:rPr>
          <w:b/>
          <w:color w:val="3366CC"/>
          <w:sz w:val="24"/>
          <w:szCs w:val="24"/>
        </w:rPr>
        <w:t xml:space="preserve"> </w:t>
      </w:r>
      <w:hyperlink r:id="rId118" w:history="1">
        <w:r w:rsidR="006F1BE8" w:rsidRPr="00472D82">
          <w:rPr>
            <w:rStyle w:val="Hyperlink"/>
            <w:rFonts w:ascii="Arial" w:hAnsi="Arial" w:cs="Arial"/>
            <w:color w:val="auto"/>
            <w:sz w:val="20"/>
          </w:rPr>
          <w:t>Dados Distribuição</w:t>
        </w:r>
      </w:hyperlink>
      <w:r w:rsidR="006F1BE8" w:rsidRPr="00472D82">
        <w:rPr>
          <w:rStyle w:val="Hyperlink"/>
          <w:rFonts w:ascii="Arial" w:hAnsi="Arial" w:cs="Arial"/>
          <w:color w:val="auto"/>
          <w:sz w:val="20"/>
          <w:u w:val="none"/>
        </w:rPr>
        <w:t xml:space="preserve">; </w:t>
      </w:r>
      <w:hyperlink r:id="rId119" w:history="1">
        <w:r w:rsidR="006F1BE8" w:rsidRPr="00472D82">
          <w:rPr>
            <w:rStyle w:val="Hyperlink"/>
            <w:rFonts w:ascii="Arial" w:hAnsi="Arial" w:cs="Arial"/>
            <w:color w:val="auto"/>
            <w:sz w:val="20"/>
          </w:rPr>
          <w:t>Dados Geração</w:t>
        </w:r>
      </w:hyperlink>
      <w:r w:rsidR="006F1BE8" w:rsidRPr="00472D82">
        <w:rPr>
          <w:rStyle w:val="Hyperlink"/>
          <w:rFonts w:ascii="Arial" w:hAnsi="Arial" w:cs="Arial"/>
          <w:color w:val="auto"/>
          <w:sz w:val="20"/>
          <w:u w:val="none"/>
        </w:rPr>
        <w:t xml:space="preserve">; </w:t>
      </w:r>
      <w:hyperlink r:id="rId120" w:history="1">
        <w:r w:rsidR="006F1BE8" w:rsidRPr="00472D82">
          <w:rPr>
            <w:rStyle w:val="Hyperlink"/>
            <w:rFonts w:ascii="Arial" w:hAnsi="Arial" w:cs="Arial"/>
            <w:color w:val="auto"/>
            <w:sz w:val="20"/>
          </w:rPr>
          <w:t>Dados Transmissão</w:t>
        </w:r>
      </w:hyperlink>
      <w:r w:rsidR="006F1BE8" w:rsidRPr="00472D82">
        <w:rPr>
          <w:rStyle w:val="Hyperlink"/>
          <w:rFonts w:ascii="Arial" w:hAnsi="Arial" w:cs="Arial"/>
          <w:color w:val="auto"/>
          <w:sz w:val="20"/>
          <w:u w:val="none"/>
        </w:rPr>
        <w:t>;</w:t>
      </w:r>
      <w:r w:rsidR="007279A2" w:rsidRPr="00472D82">
        <w:rPr>
          <w:rStyle w:val="Hyperlink"/>
          <w:rFonts w:ascii="Arial" w:hAnsi="Arial" w:cs="Arial"/>
          <w:color w:val="auto"/>
          <w:sz w:val="20"/>
          <w:u w:val="none"/>
        </w:rPr>
        <w:t xml:space="preserve"> </w:t>
      </w:r>
      <w:hyperlink r:id="rId121" w:history="1">
        <w:r w:rsidR="007279A2" w:rsidRPr="00472D82">
          <w:rPr>
            <w:rStyle w:val="Hyperlink"/>
            <w:rFonts w:ascii="Arial" w:hAnsi="Arial" w:cs="Arial"/>
            <w:color w:val="auto"/>
            <w:sz w:val="20"/>
          </w:rPr>
          <w:t>Dados abertos</w:t>
        </w:r>
      </w:hyperlink>
      <w:r w:rsidR="007279A2" w:rsidRPr="00472D82">
        <w:rPr>
          <w:rFonts w:ascii="Arial" w:hAnsi="Arial" w:cs="Arial"/>
          <w:sz w:val="20"/>
        </w:rPr>
        <w:t>.</w:t>
      </w:r>
    </w:p>
    <w:p w14:paraId="1DC17961" w14:textId="7B4CD0E9" w:rsidR="005A1344" w:rsidRPr="00472D82" w:rsidRDefault="005A1344" w:rsidP="00B74302">
      <w:pPr>
        <w:rPr>
          <w:rStyle w:val="Ttulo1Char"/>
          <w:rFonts w:ascii="Arial" w:hAnsi="Arial" w:cs="Arial"/>
          <w:b w:val="0"/>
          <w:color w:val="auto"/>
          <w:sz w:val="20"/>
        </w:rPr>
      </w:pPr>
      <w:bookmarkStart w:id="146" w:name="_Toc162278138"/>
      <w:bookmarkStart w:id="147" w:name="_Toc162280657"/>
      <w:bookmarkStart w:id="148" w:name="_Toc162337165"/>
      <w:r w:rsidRPr="00472D82">
        <w:rPr>
          <w:rFonts w:ascii="Arial" w:hAnsi="Arial" w:cs="Arial"/>
          <w:b/>
          <w:color w:val="3366CC"/>
          <w:sz w:val="24"/>
          <w:szCs w:val="24"/>
        </w:rPr>
        <w:t>CCEE</w:t>
      </w:r>
      <w:bookmarkEnd w:id="146"/>
      <w:bookmarkEnd w:id="147"/>
      <w:bookmarkEnd w:id="148"/>
      <w:r w:rsidRPr="00472D82">
        <w:rPr>
          <w:rFonts w:ascii="Arial" w:hAnsi="Arial" w:cs="Arial"/>
          <w:b/>
          <w:color w:val="3366CC"/>
          <w:sz w:val="24"/>
          <w:szCs w:val="24"/>
        </w:rPr>
        <w:t xml:space="preserve"> </w:t>
      </w:r>
      <w:r w:rsidR="007F6D91" w:rsidRPr="00472D82">
        <w:rPr>
          <w:rFonts w:ascii="Arial" w:hAnsi="Arial" w:cs="Arial"/>
          <w:lang w:val="en-US"/>
        </w:rPr>
        <w:t>–</w:t>
      </w:r>
      <w:r w:rsidRPr="00472D82">
        <w:rPr>
          <w:rStyle w:val="Ttulo1Char"/>
          <w:rFonts w:ascii="Arial" w:hAnsi="Arial" w:cs="Arial"/>
          <w:color w:val="3366CC"/>
          <w:sz w:val="20"/>
        </w:rPr>
        <w:t xml:space="preserve"> </w:t>
      </w:r>
      <w:hyperlink r:id="rId122" w:history="1">
        <w:r w:rsidR="007279A2" w:rsidRPr="00472D82">
          <w:rPr>
            <w:rStyle w:val="Hyperlink"/>
            <w:rFonts w:ascii="Arial" w:eastAsia="Calibri" w:hAnsi="Arial" w:cs="Arial"/>
            <w:color w:val="auto"/>
            <w:sz w:val="20"/>
            <w:lang w:eastAsia="pt-BR"/>
          </w:rPr>
          <w:t>Painel Consumo</w:t>
        </w:r>
      </w:hyperlink>
      <w:r w:rsidRPr="00472D82">
        <w:rPr>
          <w:rStyle w:val="Ttulo1Char"/>
          <w:rFonts w:ascii="Arial" w:hAnsi="Arial" w:cs="Arial"/>
          <w:b w:val="0"/>
          <w:color w:val="auto"/>
          <w:sz w:val="20"/>
        </w:rPr>
        <w:t>;</w:t>
      </w:r>
      <w:r w:rsidRPr="00472D82">
        <w:rPr>
          <w:rFonts w:ascii="Arial" w:hAnsi="Arial" w:cs="Arial"/>
          <w:sz w:val="20"/>
        </w:rPr>
        <w:t xml:space="preserve"> </w:t>
      </w:r>
      <w:hyperlink r:id="rId123" w:history="1">
        <w:r w:rsidRPr="00472D82">
          <w:rPr>
            <w:rStyle w:val="Hyperlink"/>
            <w:rFonts w:ascii="Arial" w:hAnsi="Arial" w:cs="Arial"/>
            <w:color w:val="auto"/>
            <w:sz w:val="20"/>
          </w:rPr>
          <w:t>Painel de preços</w:t>
        </w:r>
      </w:hyperlink>
      <w:r w:rsidRPr="00472D82">
        <w:rPr>
          <w:rFonts w:ascii="Arial" w:hAnsi="Arial" w:cs="Arial"/>
          <w:sz w:val="20"/>
        </w:rPr>
        <w:t>;</w:t>
      </w:r>
      <w:r w:rsidR="007279A2" w:rsidRPr="00472D82">
        <w:rPr>
          <w:rStyle w:val="Hyperlink"/>
          <w:rFonts w:ascii="Arial" w:hAnsi="Arial" w:cs="Arial"/>
          <w:color w:val="auto"/>
          <w:sz w:val="20"/>
          <w:u w:val="none"/>
        </w:rPr>
        <w:t xml:space="preserve"> </w:t>
      </w:r>
      <w:hyperlink r:id="rId124" w:history="1">
        <w:r w:rsidR="007279A2" w:rsidRPr="00472D82">
          <w:rPr>
            <w:rStyle w:val="Hyperlink"/>
            <w:rFonts w:ascii="Arial" w:hAnsi="Arial" w:cs="Arial"/>
            <w:color w:val="auto"/>
            <w:sz w:val="20"/>
          </w:rPr>
          <w:t>Painel Geração</w:t>
        </w:r>
      </w:hyperlink>
      <w:r w:rsidR="007279A2" w:rsidRPr="00472D82">
        <w:rPr>
          <w:rStyle w:val="Hyperlink"/>
          <w:rFonts w:ascii="Arial" w:hAnsi="Arial" w:cs="Arial"/>
          <w:color w:val="auto"/>
          <w:sz w:val="20"/>
          <w:u w:val="none"/>
        </w:rPr>
        <w:t xml:space="preserve">; </w:t>
      </w:r>
      <w:hyperlink r:id="rId125" w:history="1">
        <w:r w:rsidR="007279A2" w:rsidRPr="00472D82">
          <w:rPr>
            <w:rStyle w:val="Hyperlink"/>
            <w:rFonts w:ascii="Arial" w:hAnsi="Arial" w:cs="Arial"/>
            <w:color w:val="auto"/>
            <w:sz w:val="20"/>
          </w:rPr>
          <w:t>Contas Setoriais</w:t>
        </w:r>
      </w:hyperlink>
      <w:r w:rsidR="007279A2" w:rsidRPr="00472D82">
        <w:rPr>
          <w:rStyle w:val="Hyperlink"/>
          <w:rFonts w:ascii="Arial" w:hAnsi="Arial" w:cs="Arial"/>
          <w:color w:val="auto"/>
          <w:sz w:val="20"/>
          <w:u w:val="none"/>
        </w:rPr>
        <w:t>;</w:t>
      </w:r>
      <w:r w:rsidR="007279A2" w:rsidRPr="00472D82">
        <w:rPr>
          <w:rFonts w:ascii="Arial" w:hAnsi="Arial" w:cs="Arial"/>
          <w:sz w:val="20"/>
        </w:rPr>
        <w:t xml:space="preserve"> </w:t>
      </w:r>
      <w:hyperlink r:id="rId126" w:history="1">
        <w:r w:rsidR="007279A2" w:rsidRPr="00472D82">
          <w:rPr>
            <w:rStyle w:val="Hyperlink"/>
            <w:rFonts w:ascii="Arial" w:hAnsi="Arial" w:cs="Arial"/>
            <w:color w:val="auto"/>
            <w:sz w:val="20"/>
          </w:rPr>
          <w:t>Dados abertos</w:t>
        </w:r>
      </w:hyperlink>
      <w:r w:rsidR="007279A2" w:rsidRPr="00472D82">
        <w:rPr>
          <w:rStyle w:val="Hyperlink"/>
          <w:rFonts w:ascii="Arial" w:hAnsi="Arial" w:cs="Arial"/>
          <w:color w:val="auto"/>
          <w:sz w:val="20"/>
          <w:u w:val="none"/>
        </w:rPr>
        <w:t>.</w:t>
      </w:r>
    </w:p>
    <w:p w14:paraId="52BD06A7" w14:textId="4CF7718E" w:rsidR="005A1344" w:rsidRPr="00472D82" w:rsidRDefault="005A1344" w:rsidP="00B74302">
      <w:pPr>
        <w:rPr>
          <w:rStyle w:val="Ttulo1Char"/>
          <w:rFonts w:ascii="Arial" w:hAnsi="Arial" w:cs="Arial"/>
          <w:b w:val="0"/>
          <w:color w:val="auto"/>
          <w:sz w:val="20"/>
        </w:rPr>
      </w:pPr>
      <w:bookmarkStart w:id="149" w:name="_Toc162278139"/>
      <w:bookmarkStart w:id="150" w:name="_Toc162280658"/>
      <w:bookmarkStart w:id="151" w:name="_Toc162337166"/>
      <w:r w:rsidRPr="00472D82">
        <w:rPr>
          <w:rFonts w:ascii="Arial" w:hAnsi="Arial" w:cs="Arial"/>
          <w:b/>
          <w:color w:val="3366CC"/>
          <w:sz w:val="24"/>
          <w:szCs w:val="24"/>
        </w:rPr>
        <w:t xml:space="preserve">EPE </w:t>
      </w:r>
      <w:r w:rsidR="007F6D91" w:rsidRPr="00472D82">
        <w:rPr>
          <w:rFonts w:ascii="Arial" w:hAnsi="Arial" w:cs="Arial"/>
          <w:lang w:val="en-US"/>
        </w:rPr>
        <w:t>–</w:t>
      </w:r>
      <w:bookmarkEnd w:id="149"/>
      <w:bookmarkEnd w:id="150"/>
      <w:bookmarkEnd w:id="151"/>
      <w:r w:rsidRPr="00472D82">
        <w:rPr>
          <w:rStyle w:val="Ttulo1Char"/>
          <w:rFonts w:ascii="Arial" w:hAnsi="Arial" w:cs="Arial"/>
          <w:color w:val="3366CC"/>
          <w:sz w:val="20"/>
        </w:rPr>
        <w:t xml:space="preserve"> </w:t>
      </w:r>
      <w:hyperlink r:id="rId127" w:history="1">
        <w:r w:rsidRPr="00472D82">
          <w:rPr>
            <w:rStyle w:val="Hyperlink"/>
            <w:rFonts w:ascii="Arial" w:eastAsia="Calibri" w:hAnsi="Arial" w:cs="Arial"/>
            <w:color w:val="auto"/>
            <w:sz w:val="20"/>
            <w:lang w:eastAsia="pt-BR"/>
          </w:rPr>
          <w:t>Ferramentas interativas</w:t>
        </w:r>
      </w:hyperlink>
      <w:r w:rsidRPr="00472D82">
        <w:rPr>
          <w:rStyle w:val="Ttulo1Char"/>
          <w:rFonts w:ascii="Arial" w:hAnsi="Arial" w:cs="Arial"/>
          <w:b w:val="0"/>
          <w:color w:val="auto"/>
          <w:sz w:val="20"/>
        </w:rPr>
        <w:t>;</w:t>
      </w:r>
      <w:r w:rsidRPr="00472D82">
        <w:rPr>
          <w:rFonts w:ascii="Arial" w:hAnsi="Arial" w:cs="Arial"/>
          <w:sz w:val="20"/>
        </w:rPr>
        <w:t xml:space="preserve"> </w:t>
      </w:r>
      <w:r w:rsidRPr="00472D82">
        <w:rPr>
          <w:rStyle w:val="Ttulo1Char"/>
          <w:rFonts w:ascii="Arial" w:hAnsi="Arial" w:cs="Arial"/>
          <w:b w:val="0"/>
          <w:color w:val="auto"/>
          <w:sz w:val="20"/>
          <w:u w:val="single"/>
        </w:rPr>
        <w:t>Dados abertos</w:t>
      </w:r>
      <w:r w:rsidR="00560CD6" w:rsidRPr="00472D82">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52" w:name="_Toc162278140"/>
      <w:bookmarkStart w:id="153" w:name="_Toc162280659"/>
      <w:bookmarkStart w:id="154" w:name="_Toc162337167"/>
      <w:r w:rsidRPr="00472D82">
        <w:rPr>
          <w:rFonts w:ascii="Arial" w:hAnsi="Arial" w:cs="Arial"/>
          <w:b/>
          <w:color w:val="3366CC"/>
          <w:sz w:val="24"/>
          <w:szCs w:val="24"/>
        </w:rPr>
        <w:t xml:space="preserve">ONS </w:t>
      </w:r>
      <w:bookmarkEnd w:id="152"/>
      <w:bookmarkEnd w:id="153"/>
      <w:bookmarkEnd w:id="154"/>
      <w:r w:rsidR="007F6D91" w:rsidRPr="00472D82">
        <w:rPr>
          <w:rFonts w:ascii="Arial" w:hAnsi="Arial" w:cs="Arial"/>
          <w:lang w:val="en-US"/>
        </w:rPr>
        <w:t>–</w:t>
      </w:r>
      <w:r w:rsidR="007279A2" w:rsidRPr="00472D82">
        <w:rPr>
          <w:rStyle w:val="Ttulo1Char"/>
          <w:rFonts w:ascii="Arial" w:hAnsi="Arial" w:cs="Arial"/>
          <w:b w:val="0"/>
          <w:color w:val="3366CC"/>
          <w:sz w:val="22"/>
          <w:szCs w:val="26"/>
        </w:rPr>
        <w:t xml:space="preserve"> </w:t>
      </w:r>
      <w:hyperlink r:id="rId128" w:history="1">
        <w:r w:rsidR="007279A2" w:rsidRPr="00472D82">
          <w:rPr>
            <w:rStyle w:val="Hyperlink"/>
            <w:rFonts w:ascii="Arial" w:hAnsi="Arial" w:cs="Arial"/>
            <w:color w:val="auto"/>
            <w:sz w:val="20"/>
          </w:rPr>
          <w:t>Histórico da Operação</w:t>
        </w:r>
      </w:hyperlink>
      <w:r w:rsidR="007279A2" w:rsidRPr="00472D82">
        <w:rPr>
          <w:rStyle w:val="Hyperlink"/>
          <w:color w:val="auto"/>
          <w:sz w:val="20"/>
          <w:u w:val="none"/>
        </w:rPr>
        <w:t>;</w:t>
      </w:r>
      <w:r w:rsidRPr="00472D82">
        <w:rPr>
          <w:rFonts w:ascii="Arial" w:hAnsi="Arial" w:cs="Arial"/>
          <w:sz w:val="20"/>
        </w:rPr>
        <w:t xml:space="preserve"> </w:t>
      </w:r>
      <w:hyperlink r:id="rId129" w:history="1">
        <w:r w:rsidRPr="00472D82">
          <w:rPr>
            <w:rStyle w:val="Hyperlink"/>
            <w:rFonts w:ascii="Arial" w:hAnsi="Arial" w:cs="Arial"/>
            <w:color w:val="auto"/>
            <w:sz w:val="20"/>
          </w:rPr>
          <w:t>Arquitetura aberta</w:t>
        </w:r>
      </w:hyperlink>
      <w:r w:rsidR="00560CD6" w:rsidRPr="00472D82">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676A3CC2"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52D1DA" w16cex:dateUtc="2024-05-14T1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15C257" w16cid:durableId="5152D1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8660D" w14:textId="77777777" w:rsidR="003137EC" w:rsidRDefault="003137EC" w:rsidP="005E661A">
      <w:pPr>
        <w:spacing w:after="0" w:line="240" w:lineRule="auto"/>
      </w:pPr>
      <w:r>
        <w:separator/>
      </w:r>
    </w:p>
  </w:endnote>
  <w:endnote w:type="continuationSeparator" w:id="0">
    <w:p w14:paraId="0AC8F122" w14:textId="77777777" w:rsidR="003137EC" w:rsidRDefault="003137EC" w:rsidP="005E661A">
      <w:pPr>
        <w:spacing w:after="0" w:line="240" w:lineRule="auto"/>
      </w:pPr>
      <w:r>
        <w:continuationSeparator/>
      </w:r>
    </w:p>
  </w:endnote>
  <w:endnote w:type="continuationNotice" w:id="1">
    <w:p w14:paraId="372C7B08" w14:textId="77777777" w:rsidR="003137EC" w:rsidRDefault="003137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90376"/>
      <w:docPartObj>
        <w:docPartGallery w:val="Page Numbers (Bottom of Page)"/>
        <w:docPartUnique/>
      </w:docPartObj>
    </w:sdtPr>
    <w:sdtEndPr>
      <w:rPr>
        <w:color w:val="3366CC"/>
      </w:rPr>
    </w:sdtEndPr>
    <w:sdtContent>
      <w:p w14:paraId="28D50567" w14:textId="5B950038" w:rsidR="003137EC" w:rsidRPr="00624B66" w:rsidRDefault="003137EC">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0309DB1B">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8140FF">
          <w:rPr>
            <w:noProof/>
            <w:color w:val="3366CC"/>
          </w:rPr>
          <w:t>11</w:t>
        </w:r>
        <w:r w:rsidRPr="00624B66">
          <w:rPr>
            <w:color w:val="3366CC"/>
          </w:rPr>
          <w:fldChar w:fldCharType="end"/>
        </w:r>
      </w:p>
    </w:sdtContent>
  </w:sdt>
  <w:p w14:paraId="7BA4D8AC" w14:textId="2D014E2A" w:rsidR="003137EC" w:rsidRDefault="003137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CE70E" w14:textId="77777777" w:rsidR="003137EC" w:rsidRDefault="003137EC" w:rsidP="005E661A">
      <w:pPr>
        <w:spacing w:after="0" w:line="240" w:lineRule="auto"/>
      </w:pPr>
      <w:r>
        <w:separator/>
      </w:r>
    </w:p>
  </w:footnote>
  <w:footnote w:type="continuationSeparator" w:id="0">
    <w:p w14:paraId="71B88C08" w14:textId="77777777" w:rsidR="003137EC" w:rsidRDefault="003137EC" w:rsidP="005E661A">
      <w:pPr>
        <w:spacing w:after="0" w:line="240" w:lineRule="auto"/>
      </w:pPr>
      <w:r>
        <w:continuationSeparator/>
      </w:r>
    </w:p>
  </w:footnote>
  <w:footnote w:type="continuationNotice" w:id="1">
    <w:p w14:paraId="05AC1257" w14:textId="77777777" w:rsidR="003137EC" w:rsidRDefault="003137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F31A" w14:textId="7435F572" w:rsidR="003137EC" w:rsidRPr="005A1533" w:rsidRDefault="003137EC"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 xml:space="preserve">Boletim Mensal de Monitoramento do Sistema Elétrico Brasileiro – </w:t>
    </w:r>
    <w:r>
      <w:rPr>
        <w:rFonts w:ascii="Arial" w:hAnsi="Arial" w:cs="Arial"/>
        <w:color w:val="3366CC"/>
        <w:sz w:val="16"/>
        <w:szCs w:val="16"/>
      </w:rPr>
      <w:t>fevereiro</w:t>
    </w:r>
    <w:r w:rsidRPr="00624B66">
      <w:rPr>
        <w:rFonts w:ascii="Arial" w:hAnsi="Arial" w:cs="Arial"/>
        <w:color w:val="3366CC"/>
        <w:sz w:val="16"/>
        <w:szCs w:val="16"/>
      </w:rPr>
      <w:t xml:space="preserve"> de 2024</w:t>
    </w:r>
  </w:p>
  <w:p w14:paraId="52ADB273" w14:textId="0A84B19F" w:rsidR="003137EC" w:rsidRDefault="003137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9"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0"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2"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4"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9"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abstractNumId w:val="1"/>
  </w:num>
  <w:num w:numId="2">
    <w:abstractNumId w:val="9"/>
  </w:num>
  <w:num w:numId="3">
    <w:abstractNumId w:val="14"/>
  </w:num>
  <w:num w:numId="4">
    <w:abstractNumId w:val="17"/>
  </w:num>
  <w:num w:numId="5">
    <w:abstractNumId w:val="16"/>
  </w:num>
  <w:num w:numId="6">
    <w:abstractNumId w:val="6"/>
  </w:num>
  <w:num w:numId="7">
    <w:abstractNumId w:val="10"/>
  </w:num>
  <w:num w:numId="8">
    <w:abstractNumId w:val="7"/>
  </w:num>
  <w:num w:numId="9">
    <w:abstractNumId w:val="4"/>
  </w:num>
  <w:num w:numId="10">
    <w:abstractNumId w:val="12"/>
  </w:num>
  <w:num w:numId="11">
    <w:abstractNumId w:val="18"/>
  </w:num>
  <w:num w:numId="12">
    <w:abstractNumId w:val="5"/>
  </w:num>
  <w:num w:numId="13">
    <w:abstractNumId w:val="19"/>
  </w:num>
  <w:num w:numId="14">
    <w:abstractNumId w:val="0"/>
  </w:num>
  <w:num w:numId="15">
    <w:abstractNumId w:val="2"/>
  </w:num>
  <w:num w:numId="16">
    <w:abstractNumId w:val="11"/>
  </w:num>
  <w:num w:numId="17">
    <w:abstractNumId w:val="8"/>
  </w:num>
  <w:num w:numId="18">
    <w:abstractNumId w:val="3"/>
  </w:num>
  <w:num w:numId="19">
    <w:abstractNumId w:val="15"/>
  </w:num>
  <w:num w:numId="2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58"/>
    <w:rsid w:val="00001370"/>
    <w:rsid w:val="00001C01"/>
    <w:rsid w:val="0000202C"/>
    <w:rsid w:val="0000462B"/>
    <w:rsid w:val="000060AD"/>
    <w:rsid w:val="00010598"/>
    <w:rsid w:val="00010630"/>
    <w:rsid w:val="00012DC8"/>
    <w:rsid w:val="000131D2"/>
    <w:rsid w:val="000138B4"/>
    <w:rsid w:val="00016441"/>
    <w:rsid w:val="00016870"/>
    <w:rsid w:val="000175DC"/>
    <w:rsid w:val="00017734"/>
    <w:rsid w:val="00017872"/>
    <w:rsid w:val="00020189"/>
    <w:rsid w:val="0002032A"/>
    <w:rsid w:val="00021B69"/>
    <w:rsid w:val="000224E6"/>
    <w:rsid w:val="000225BB"/>
    <w:rsid w:val="0002391F"/>
    <w:rsid w:val="000245AE"/>
    <w:rsid w:val="00026FD3"/>
    <w:rsid w:val="000302A9"/>
    <w:rsid w:val="00030774"/>
    <w:rsid w:val="00030E26"/>
    <w:rsid w:val="00031ED6"/>
    <w:rsid w:val="000322E3"/>
    <w:rsid w:val="00033DB3"/>
    <w:rsid w:val="00035486"/>
    <w:rsid w:val="00036880"/>
    <w:rsid w:val="00036C12"/>
    <w:rsid w:val="0003769B"/>
    <w:rsid w:val="000402EF"/>
    <w:rsid w:val="000422B4"/>
    <w:rsid w:val="00043956"/>
    <w:rsid w:val="00045EB9"/>
    <w:rsid w:val="00046CD1"/>
    <w:rsid w:val="00047524"/>
    <w:rsid w:val="000502ED"/>
    <w:rsid w:val="00050B66"/>
    <w:rsid w:val="00050C0E"/>
    <w:rsid w:val="00052AE3"/>
    <w:rsid w:val="000536FC"/>
    <w:rsid w:val="00053A13"/>
    <w:rsid w:val="000550D6"/>
    <w:rsid w:val="000554B6"/>
    <w:rsid w:val="000579E8"/>
    <w:rsid w:val="00057B67"/>
    <w:rsid w:val="000613AC"/>
    <w:rsid w:val="00061D5A"/>
    <w:rsid w:val="0006462C"/>
    <w:rsid w:val="00065180"/>
    <w:rsid w:val="000651FC"/>
    <w:rsid w:val="00066452"/>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4414"/>
    <w:rsid w:val="000947CE"/>
    <w:rsid w:val="00094C0B"/>
    <w:rsid w:val="000952CA"/>
    <w:rsid w:val="0009591F"/>
    <w:rsid w:val="0009665A"/>
    <w:rsid w:val="00096B34"/>
    <w:rsid w:val="00096C21"/>
    <w:rsid w:val="00097BC6"/>
    <w:rsid w:val="000A083F"/>
    <w:rsid w:val="000A15C8"/>
    <w:rsid w:val="000A367A"/>
    <w:rsid w:val="000A522A"/>
    <w:rsid w:val="000A543B"/>
    <w:rsid w:val="000A5635"/>
    <w:rsid w:val="000A6A26"/>
    <w:rsid w:val="000A6BA2"/>
    <w:rsid w:val="000A6FBC"/>
    <w:rsid w:val="000A70BD"/>
    <w:rsid w:val="000A756D"/>
    <w:rsid w:val="000A7BCD"/>
    <w:rsid w:val="000B12D9"/>
    <w:rsid w:val="000B39FF"/>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7884"/>
    <w:rsid w:val="000E25E6"/>
    <w:rsid w:val="000E3081"/>
    <w:rsid w:val="000E3FBA"/>
    <w:rsid w:val="000E4884"/>
    <w:rsid w:val="000E5C4F"/>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417"/>
    <w:rsid w:val="00106DB0"/>
    <w:rsid w:val="00107400"/>
    <w:rsid w:val="001109A2"/>
    <w:rsid w:val="00111A4E"/>
    <w:rsid w:val="00111B9D"/>
    <w:rsid w:val="00112041"/>
    <w:rsid w:val="001122AE"/>
    <w:rsid w:val="00112DFC"/>
    <w:rsid w:val="00113952"/>
    <w:rsid w:val="00113C57"/>
    <w:rsid w:val="00115172"/>
    <w:rsid w:val="0011547E"/>
    <w:rsid w:val="00116FE9"/>
    <w:rsid w:val="001173E2"/>
    <w:rsid w:val="00120989"/>
    <w:rsid w:val="0012212D"/>
    <w:rsid w:val="001221DA"/>
    <w:rsid w:val="00122D1E"/>
    <w:rsid w:val="00122DC8"/>
    <w:rsid w:val="00123714"/>
    <w:rsid w:val="00124611"/>
    <w:rsid w:val="0012490C"/>
    <w:rsid w:val="0012546B"/>
    <w:rsid w:val="00125AEC"/>
    <w:rsid w:val="00126CE4"/>
    <w:rsid w:val="00126F95"/>
    <w:rsid w:val="00127E92"/>
    <w:rsid w:val="00130589"/>
    <w:rsid w:val="00130D16"/>
    <w:rsid w:val="00131CB9"/>
    <w:rsid w:val="00133F55"/>
    <w:rsid w:val="001354AD"/>
    <w:rsid w:val="001356D2"/>
    <w:rsid w:val="001357EE"/>
    <w:rsid w:val="00137DF1"/>
    <w:rsid w:val="00140023"/>
    <w:rsid w:val="00140302"/>
    <w:rsid w:val="001409A4"/>
    <w:rsid w:val="00141F4F"/>
    <w:rsid w:val="0014222C"/>
    <w:rsid w:val="001426C6"/>
    <w:rsid w:val="001430E6"/>
    <w:rsid w:val="00143821"/>
    <w:rsid w:val="001438B3"/>
    <w:rsid w:val="001439DE"/>
    <w:rsid w:val="00143EB5"/>
    <w:rsid w:val="001442BE"/>
    <w:rsid w:val="00145807"/>
    <w:rsid w:val="00146B6C"/>
    <w:rsid w:val="00150439"/>
    <w:rsid w:val="0015186A"/>
    <w:rsid w:val="00152015"/>
    <w:rsid w:val="00156AC5"/>
    <w:rsid w:val="00156C69"/>
    <w:rsid w:val="001601E2"/>
    <w:rsid w:val="00160742"/>
    <w:rsid w:val="00161D23"/>
    <w:rsid w:val="00161D89"/>
    <w:rsid w:val="00164E0F"/>
    <w:rsid w:val="0016615A"/>
    <w:rsid w:val="00166374"/>
    <w:rsid w:val="0016649D"/>
    <w:rsid w:val="00166BD7"/>
    <w:rsid w:val="0016781A"/>
    <w:rsid w:val="001679AA"/>
    <w:rsid w:val="00171023"/>
    <w:rsid w:val="0017197E"/>
    <w:rsid w:val="001727AA"/>
    <w:rsid w:val="0017320C"/>
    <w:rsid w:val="0017581A"/>
    <w:rsid w:val="001765F7"/>
    <w:rsid w:val="001808C8"/>
    <w:rsid w:val="00181BA4"/>
    <w:rsid w:val="00181E34"/>
    <w:rsid w:val="00182B5A"/>
    <w:rsid w:val="001833C1"/>
    <w:rsid w:val="00187195"/>
    <w:rsid w:val="00187C42"/>
    <w:rsid w:val="001910D5"/>
    <w:rsid w:val="0019135B"/>
    <w:rsid w:val="00192688"/>
    <w:rsid w:val="00193115"/>
    <w:rsid w:val="00193A00"/>
    <w:rsid w:val="001952C2"/>
    <w:rsid w:val="001A1765"/>
    <w:rsid w:val="001A1842"/>
    <w:rsid w:val="001A28ED"/>
    <w:rsid w:val="001A2D3F"/>
    <w:rsid w:val="001A34CB"/>
    <w:rsid w:val="001A3C95"/>
    <w:rsid w:val="001A55C9"/>
    <w:rsid w:val="001A56D0"/>
    <w:rsid w:val="001B037E"/>
    <w:rsid w:val="001B0A9B"/>
    <w:rsid w:val="001B1769"/>
    <w:rsid w:val="001B1990"/>
    <w:rsid w:val="001B2CED"/>
    <w:rsid w:val="001B3A7F"/>
    <w:rsid w:val="001B3BD5"/>
    <w:rsid w:val="001B43C6"/>
    <w:rsid w:val="001B4B5A"/>
    <w:rsid w:val="001B5401"/>
    <w:rsid w:val="001B579C"/>
    <w:rsid w:val="001B6748"/>
    <w:rsid w:val="001B748A"/>
    <w:rsid w:val="001B7BE7"/>
    <w:rsid w:val="001B7C06"/>
    <w:rsid w:val="001B7DD1"/>
    <w:rsid w:val="001C140A"/>
    <w:rsid w:val="001C4C48"/>
    <w:rsid w:val="001C59D5"/>
    <w:rsid w:val="001C5B14"/>
    <w:rsid w:val="001C64B4"/>
    <w:rsid w:val="001C671C"/>
    <w:rsid w:val="001C77C4"/>
    <w:rsid w:val="001C7A04"/>
    <w:rsid w:val="001D04A0"/>
    <w:rsid w:val="001D1ADC"/>
    <w:rsid w:val="001D1DD7"/>
    <w:rsid w:val="001D363B"/>
    <w:rsid w:val="001D56F4"/>
    <w:rsid w:val="001D7394"/>
    <w:rsid w:val="001E16B8"/>
    <w:rsid w:val="001E2A8B"/>
    <w:rsid w:val="001E3476"/>
    <w:rsid w:val="001E38E6"/>
    <w:rsid w:val="001E3E85"/>
    <w:rsid w:val="001E45FB"/>
    <w:rsid w:val="001E48E4"/>
    <w:rsid w:val="001E5AE3"/>
    <w:rsid w:val="001E6544"/>
    <w:rsid w:val="001E6951"/>
    <w:rsid w:val="001F0341"/>
    <w:rsid w:val="001F1A54"/>
    <w:rsid w:val="001F2300"/>
    <w:rsid w:val="001F36FE"/>
    <w:rsid w:val="001F4734"/>
    <w:rsid w:val="001F5303"/>
    <w:rsid w:val="001F5B89"/>
    <w:rsid w:val="001F605A"/>
    <w:rsid w:val="001F7674"/>
    <w:rsid w:val="002003FF"/>
    <w:rsid w:val="002018FE"/>
    <w:rsid w:val="00201FAC"/>
    <w:rsid w:val="00202355"/>
    <w:rsid w:val="00202DE2"/>
    <w:rsid w:val="00203C33"/>
    <w:rsid w:val="002058F5"/>
    <w:rsid w:val="00206ABE"/>
    <w:rsid w:val="0021063F"/>
    <w:rsid w:val="002131CD"/>
    <w:rsid w:val="00214B59"/>
    <w:rsid w:val="00215638"/>
    <w:rsid w:val="00215877"/>
    <w:rsid w:val="00216314"/>
    <w:rsid w:val="00216F6D"/>
    <w:rsid w:val="00217260"/>
    <w:rsid w:val="00222E5A"/>
    <w:rsid w:val="00223857"/>
    <w:rsid w:val="002247D6"/>
    <w:rsid w:val="0022557F"/>
    <w:rsid w:val="00225E0F"/>
    <w:rsid w:val="00227A2C"/>
    <w:rsid w:val="00227D24"/>
    <w:rsid w:val="00227D3D"/>
    <w:rsid w:val="00231126"/>
    <w:rsid w:val="002311D6"/>
    <w:rsid w:val="0023272C"/>
    <w:rsid w:val="0023392B"/>
    <w:rsid w:val="002357F4"/>
    <w:rsid w:val="00236EFF"/>
    <w:rsid w:val="00237A79"/>
    <w:rsid w:val="00240221"/>
    <w:rsid w:val="00240266"/>
    <w:rsid w:val="0024050E"/>
    <w:rsid w:val="0024194F"/>
    <w:rsid w:val="00242406"/>
    <w:rsid w:val="002424AD"/>
    <w:rsid w:val="00243743"/>
    <w:rsid w:val="0024387A"/>
    <w:rsid w:val="002452A2"/>
    <w:rsid w:val="002454EF"/>
    <w:rsid w:val="002456F5"/>
    <w:rsid w:val="00245937"/>
    <w:rsid w:val="00245EB6"/>
    <w:rsid w:val="002466E9"/>
    <w:rsid w:val="00246A2D"/>
    <w:rsid w:val="00246B9D"/>
    <w:rsid w:val="00246BED"/>
    <w:rsid w:val="002479C2"/>
    <w:rsid w:val="00247D89"/>
    <w:rsid w:val="002505FF"/>
    <w:rsid w:val="0025242C"/>
    <w:rsid w:val="00252E7D"/>
    <w:rsid w:val="00253791"/>
    <w:rsid w:val="00255725"/>
    <w:rsid w:val="00256978"/>
    <w:rsid w:val="00256ACA"/>
    <w:rsid w:val="00257F18"/>
    <w:rsid w:val="002604E4"/>
    <w:rsid w:val="00260F68"/>
    <w:rsid w:val="002621FA"/>
    <w:rsid w:val="0026344D"/>
    <w:rsid w:val="00263EA6"/>
    <w:rsid w:val="00263F44"/>
    <w:rsid w:val="00263FF5"/>
    <w:rsid w:val="00264B60"/>
    <w:rsid w:val="0026526F"/>
    <w:rsid w:val="00265467"/>
    <w:rsid w:val="0026793C"/>
    <w:rsid w:val="00270CE7"/>
    <w:rsid w:val="00271D85"/>
    <w:rsid w:val="00273B26"/>
    <w:rsid w:val="00273EEB"/>
    <w:rsid w:val="00274BDB"/>
    <w:rsid w:val="00275538"/>
    <w:rsid w:val="002764D0"/>
    <w:rsid w:val="00276CF8"/>
    <w:rsid w:val="00276D11"/>
    <w:rsid w:val="00280156"/>
    <w:rsid w:val="002811C9"/>
    <w:rsid w:val="0028223B"/>
    <w:rsid w:val="00282A51"/>
    <w:rsid w:val="00284163"/>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900"/>
    <w:rsid w:val="00294E8C"/>
    <w:rsid w:val="00296A84"/>
    <w:rsid w:val="002A024D"/>
    <w:rsid w:val="002A10C8"/>
    <w:rsid w:val="002A2D29"/>
    <w:rsid w:val="002A35F9"/>
    <w:rsid w:val="002A4A3E"/>
    <w:rsid w:val="002A4E57"/>
    <w:rsid w:val="002A5714"/>
    <w:rsid w:val="002A620E"/>
    <w:rsid w:val="002A6310"/>
    <w:rsid w:val="002B3469"/>
    <w:rsid w:val="002B55B2"/>
    <w:rsid w:val="002B648B"/>
    <w:rsid w:val="002B7399"/>
    <w:rsid w:val="002C0185"/>
    <w:rsid w:val="002C034F"/>
    <w:rsid w:val="002C04CA"/>
    <w:rsid w:val="002C14D3"/>
    <w:rsid w:val="002C216A"/>
    <w:rsid w:val="002C2FF6"/>
    <w:rsid w:val="002C33E4"/>
    <w:rsid w:val="002C5B5D"/>
    <w:rsid w:val="002C5EE0"/>
    <w:rsid w:val="002C7B17"/>
    <w:rsid w:val="002D14CD"/>
    <w:rsid w:val="002D1D06"/>
    <w:rsid w:val="002D2265"/>
    <w:rsid w:val="002D6DAE"/>
    <w:rsid w:val="002D7DC1"/>
    <w:rsid w:val="002E0E75"/>
    <w:rsid w:val="002E1078"/>
    <w:rsid w:val="002E16EA"/>
    <w:rsid w:val="002E2722"/>
    <w:rsid w:val="002E3228"/>
    <w:rsid w:val="002E3B68"/>
    <w:rsid w:val="002E3C0B"/>
    <w:rsid w:val="002E5E0D"/>
    <w:rsid w:val="002E63CC"/>
    <w:rsid w:val="002E66B1"/>
    <w:rsid w:val="002E688D"/>
    <w:rsid w:val="002E6B01"/>
    <w:rsid w:val="002F0196"/>
    <w:rsid w:val="002F07E8"/>
    <w:rsid w:val="002F126E"/>
    <w:rsid w:val="002F1585"/>
    <w:rsid w:val="002F4F6A"/>
    <w:rsid w:val="002F5DCA"/>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37EC"/>
    <w:rsid w:val="0031446C"/>
    <w:rsid w:val="003145C8"/>
    <w:rsid w:val="00314C68"/>
    <w:rsid w:val="00315CA0"/>
    <w:rsid w:val="003166C1"/>
    <w:rsid w:val="003168FF"/>
    <w:rsid w:val="00316948"/>
    <w:rsid w:val="00316AF7"/>
    <w:rsid w:val="0031711F"/>
    <w:rsid w:val="003176F3"/>
    <w:rsid w:val="0032163A"/>
    <w:rsid w:val="003217CB"/>
    <w:rsid w:val="0032208C"/>
    <w:rsid w:val="00324294"/>
    <w:rsid w:val="0032458B"/>
    <w:rsid w:val="00324BA1"/>
    <w:rsid w:val="0032564B"/>
    <w:rsid w:val="003268A8"/>
    <w:rsid w:val="00330A9E"/>
    <w:rsid w:val="00330B24"/>
    <w:rsid w:val="00331D12"/>
    <w:rsid w:val="00333613"/>
    <w:rsid w:val="0033361B"/>
    <w:rsid w:val="00335528"/>
    <w:rsid w:val="003366F4"/>
    <w:rsid w:val="003405FD"/>
    <w:rsid w:val="0034159C"/>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9A9"/>
    <w:rsid w:val="00363151"/>
    <w:rsid w:val="003648B4"/>
    <w:rsid w:val="003665F1"/>
    <w:rsid w:val="00367F87"/>
    <w:rsid w:val="00370848"/>
    <w:rsid w:val="00371726"/>
    <w:rsid w:val="003731EC"/>
    <w:rsid w:val="003766D1"/>
    <w:rsid w:val="0037703E"/>
    <w:rsid w:val="0037718D"/>
    <w:rsid w:val="00381704"/>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CEF"/>
    <w:rsid w:val="003A0443"/>
    <w:rsid w:val="003A0996"/>
    <w:rsid w:val="003A1105"/>
    <w:rsid w:val="003A1506"/>
    <w:rsid w:val="003A167A"/>
    <w:rsid w:val="003A2F0F"/>
    <w:rsid w:val="003A430E"/>
    <w:rsid w:val="003A43A5"/>
    <w:rsid w:val="003B0C94"/>
    <w:rsid w:val="003B2584"/>
    <w:rsid w:val="003B3505"/>
    <w:rsid w:val="003B543C"/>
    <w:rsid w:val="003B5D18"/>
    <w:rsid w:val="003B602A"/>
    <w:rsid w:val="003B7610"/>
    <w:rsid w:val="003B7C5B"/>
    <w:rsid w:val="003C11FF"/>
    <w:rsid w:val="003C1ED9"/>
    <w:rsid w:val="003C3D7F"/>
    <w:rsid w:val="003C5489"/>
    <w:rsid w:val="003C5CAD"/>
    <w:rsid w:val="003C626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7895"/>
    <w:rsid w:val="003F08B3"/>
    <w:rsid w:val="003F094F"/>
    <w:rsid w:val="003F148F"/>
    <w:rsid w:val="003F21C2"/>
    <w:rsid w:val="003F2931"/>
    <w:rsid w:val="003F4850"/>
    <w:rsid w:val="003F5AAC"/>
    <w:rsid w:val="00400431"/>
    <w:rsid w:val="004010B5"/>
    <w:rsid w:val="004030E1"/>
    <w:rsid w:val="00403125"/>
    <w:rsid w:val="0040372A"/>
    <w:rsid w:val="00404230"/>
    <w:rsid w:val="0040639A"/>
    <w:rsid w:val="00406455"/>
    <w:rsid w:val="004069E7"/>
    <w:rsid w:val="00406C21"/>
    <w:rsid w:val="00407672"/>
    <w:rsid w:val="00410271"/>
    <w:rsid w:val="004112C1"/>
    <w:rsid w:val="00411D5C"/>
    <w:rsid w:val="00412D7D"/>
    <w:rsid w:val="00414E4A"/>
    <w:rsid w:val="00416C4E"/>
    <w:rsid w:val="00417D85"/>
    <w:rsid w:val="00420414"/>
    <w:rsid w:val="00420556"/>
    <w:rsid w:val="00420955"/>
    <w:rsid w:val="00420DA1"/>
    <w:rsid w:val="004215F2"/>
    <w:rsid w:val="00421968"/>
    <w:rsid w:val="00423535"/>
    <w:rsid w:val="004260A8"/>
    <w:rsid w:val="00426322"/>
    <w:rsid w:val="00426F92"/>
    <w:rsid w:val="004271AC"/>
    <w:rsid w:val="00427C33"/>
    <w:rsid w:val="00430EA8"/>
    <w:rsid w:val="004310F6"/>
    <w:rsid w:val="00433D04"/>
    <w:rsid w:val="00434194"/>
    <w:rsid w:val="00434D4C"/>
    <w:rsid w:val="00434DB1"/>
    <w:rsid w:val="00435E23"/>
    <w:rsid w:val="0043627B"/>
    <w:rsid w:val="004368AB"/>
    <w:rsid w:val="004372A0"/>
    <w:rsid w:val="004404F4"/>
    <w:rsid w:val="00442CCB"/>
    <w:rsid w:val="004431B8"/>
    <w:rsid w:val="00443A9F"/>
    <w:rsid w:val="00443B58"/>
    <w:rsid w:val="00443B5D"/>
    <w:rsid w:val="00445A0B"/>
    <w:rsid w:val="00445F56"/>
    <w:rsid w:val="00446403"/>
    <w:rsid w:val="00446A28"/>
    <w:rsid w:val="00446C41"/>
    <w:rsid w:val="0044798D"/>
    <w:rsid w:val="00451918"/>
    <w:rsid w:val="00453DAF"/>
    <w:rsid w:val="004564C6"/>
    <w:rsid w:val="00457D4E"/>
    <w:rsid w:val="00460649"/>
    <w:rsid w:val="00461E4D"/>
    <w:rsid w:val="00461E79"/>
    <w:rsid w:val="00462EF5"/>
    <w:rsid w:val="0046350A"/>
    <w:rsid w:val="0046424A"/>
    <w:rsid w:val="004649BD"/>
    <w:rsid w:val="00464B8A"/>
    <w:rsid w:val="00464C67"/>
    <w:rsid w:val="00467AB4"/>
    <w:rsid w:val="004717F1"/>
    <w:rsid w:val="00471F5B"/>
    <w:rsid w:val="004729A1"/>
    <w:rsid w:val="00472D82"/>
    <w:rsid w:val="00473119"/>
    <w:rsid w:val="00473AA9"/>
    <w:rsid w:val="00474BA9"/>
    <w:rsid w:val="00474FF2"/>
    <w:rsid w:val="00475343"/>
    <w:rsid w:val="00477265"/>
    <w:rsid w:val="004773E2"/>
    <w:rsid w:val="00477F84"/>
    <w:rsid w:val="00480060"/>
    <w:rsid w:val="0048011B"/>
    <w:rsid w:val="00481899"/>
    <w:rsid w:val="0048216A"/>
    <w:rsid w:val="00482C7C"/>
    <w:rsid w:val="00482CF7"/>
    <w:rsid w:val="00483EF8"/>
    <w:rsid w:val="00485A69"/>
    <w:rsid w:val="0048621E"/>
    <w:rsid w:val="00486E95"/>
    <w:rsid w:val="00487B0A"/>
    <w:rsid w:val="00487B9A"/>
    <w:rsid w:val="00487D6D"/>
    <w:rsid w:val="00494596"/>
    <w:rsid w:val="00495B65"/>
    <w:rsid w:val="0049742A"/>
    <w:rsid w:val="004A0EC2"/>
    <w:rsid w:val="004A0FD4"/>
    <w:rsid w:val="004A1A88"/>
    <w:rsid w:val="004A1ACF"/>
    <w:rsid w:val="004A1DE3"/>
    <w:rsid w:val="004A2CC8"/>
    <w:rsid w:val="004A4802"/>
    <w:rsid w:val="004A4D71"/>
    <w:rsid w:val="004A5B40"/>
    <w:rsid w:val="004A5EE5"/>
    <w:rsid w:val="004A672C"/>
    <w:rsid w:val="004A7848"/>
    <w:rsid w:val="004B0699"/>
    <w:rsid w:val="004B2526"/>
    <w:rsid w:val="004B2C62"/>
    <w:rsid w:val="004B39FF"/>
    <w:rsid w:val="004B6B60"/>
    <w:rsid w:val="004C0CFC"/>
    <w:rsid w:val="004C1BE3"/>
    <w:rsid w:val="004C285C"/>
    <w:rsid w:val="004C4CAB"/>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F1BDD"/>
    <w:rsid w:val="004F2297"/>
    <w:rsid w:val="004F45D0"/>
    <w:rsid w:val="004F68AE"/>
    <w:rsid w:val="0050003A"/>
    <w:rsid w:val="00500663"/>
    <w:rsid w:val="0050275D"/>
    <w:rsid w:val="00503C22"/>
    <w:rsid w:val="00503E33"/>
    <w:rsid w:val="005040A8"/>
    <w:rsid w:val="005041CC"/>
    <w:rsid w:val="005056CA"/>
    <w:rsid w:val="00505A4D"/>
    <w:rsid w:val="00505E8D"/>
    <w:rsid w:val="00506224"/>
    <w:rsid w:val="00506CDC"/>
    <w:rsid w:val="00507BCF"/>
    <w:rsid w:val="00507BE0"/>
    <w:rsid w:val="0051046A"/>
    <w:rsid w:val="0051054A"/>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5658"/>
    <w:rsid w:val="00535807"/>
    <w:rsid w:val="00540221"/>
    <w:rsid w:val="005415AE"/>
    <w:rsid w:val="00541616"/>
    <w:rsid w:val="005418EC"/>
    <w:rsid w:val="00541B6C"/>
    <w:rsid w:val="005426D5"/>
    <w:rsid w:val="00544459"/>
    <w:rsid w:val="005444AA"/>
    <w:rsid w:val="005444E3"/>
    <w:rsid w:val="00544554"/>
    <w:rsid w:val="005447B0"/>
    <w:rsid w:val="00544BC7"/>
    <w:rsid w:val="00544C35"/>
    <w:rsid w:val="00544C7B"/>
    <w:rsid w:val="00545162"/>
    <w:rsid w:val="0054759A"/>
    <w:rsid w:val="00547B3B"/>
    <w:rsid w:val="00550075"/>
    <w:rsid w:val="00550F90"/>
    <w:rsid w:val="00551613"/>
    <w:rsid w:val="00551A4E"/>
    <w:rsid w:val="00552E14"/>
    <w:rsid w:val="0055418C"/>
    <w:rsid w:val="00555A87"/>
    <w:rsid w:val="00557C03"/>
    <w:rsid w:val="00560096"/>
    <w:rsid w:val="00560CD6"/>
    <w:rsid w:val="0056274E"/>
    <w:rsid w:val="00563731"/>
    <w:rsid w:val="00563D46"/>
    <w:rsid w:val="005643AA"/>
    <w:rsid w:val="005648D7"/>
    <w:rsid w:val="00564F8A"/>
    <w:rsid w:val="005659E5"/>
    <w:rsid w:val="005668D1"/>
    <w:rsid w:val="00572660"/>
    <w:rsid w:val="00573ACB"/>
    <w:rsid w:val="005745F2"/>
    <w:rsid w:val="0057622A"/>
    <w:rsid w:val="005764FC"/>
    <w:rsid w:val="0057748D"/>
    <w:rsid w:val="00577C3B"/>
    <w:rsid w:val="00580D79"/>
    <w:rsid w:val="00584AB5"/>
    <w:rsid w:val="00587C2D"/>
    <w:rsid w:val="00590036"/>
    <w:rsid w:val="005906A5"/>
    <w:rsid w:val="005913A8"/>
    <w:rsid w:val="00592B8C"/>
    <w:rsid w:val="005940F1"/>
    <w:rsid w:val="005943AC"/>
    <w:rsid w:val="00594AA5"/>
    <w:rsid w:val="00596A4B"/>
    <w:rsid w:val="00596F8D"/>
    <w:rsid w:val="0059743C"/>
    <w:rsid w:val="005A05A4"/>
    <w:rsid w:val="005A05F8"/>
    <w:rsid w:val="005A1344"/>
    <w:rsid w:val="005A1533"/>
    <w:rsid w:val="005A25A2"/>
    <w:rsid w:val="005A26D0"/>
    <w:rsid w:val="005A2EF4"/>
    <w:rsid w:val="005A343F"/>
    <w:rsid w:val="005A3BD0"/>
    <w:rsid w:val="005A3D2E"/>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A81"/>
    <w:rsid w:val="005D4142"/>
    <w:rsid w:val="005D42DD"/>
    <w:rsid w:val="005D468D"/>
    <w:rsid w:val="005D5693"/>
    <w:rsid w:val="005D586F"/>
    <w:rsid w:val="005D5A21"/>
    <w:rsid w:val="005D6D50"/>
    <w:rsid w:val="005D76AC"/>
    <w:rsid w:val="005D778E"/>
    <w:rsid w:val="005E0C0E"/>
    <w:rsid w:val="005E0DF8"/>
    <w:rsid w:val="005E12EA"/>
    <w:rsid w:val="005E130F"/>
    <w:rsid w:val="005E24EF"/>
    <w:rsid w:val="005E3D94"/>
    <w:rsid w:val="005E4054"/>
    <w:rsid w:val="005E4404"/>
    <w:rsid w:val="005E4679"/>
    <w:rsid w:val="005E5C1A"/>
    <w:rsid w:val="005E661A"/>
    <w:rsid w:val="005E78AF"/>
    <w:rsid w:val="005F0560"/>
    <w:rsid w:val="005F20F7"/>
    <w:rsid w:val="005F2886"/>
    <w:rsid w:val="005F2E1B"/>
    <w:rsid w:val="005F3C86"/>
    <w:rsid w:val="005F4D14"/>
    <w:rsid w:val="005F59E1"/>
    <w:rsid w:val="005F78A5"/>
    <w:rsid w:val="005F7B1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1EC8"/>
    <w:rsid w:val="006127AE"/>
    <w:rsid w:val="00612C7B"/>
    <w:rsid w:val="006135C6"/>
    <w:rsid w:val="00614B0D"/>
    <w:rsid w:val="00615D25"/>
    <w:rsid w:val="006165AC"/>
    <w:rsid w:val="0061749D"/>
    <w:rsid w:val="0062084D"/>
    <w:rsid w:val="00621F13"/>
    <w:rsid w:val="006224F1"/>
    <w:rsid w:val="00622B8B"/>
    <w:rsid w:val="00622C15"/>
    <w:rsid w:val="00623410"/>
    <w:rsid w:val="006234B0"/>
    <w:rsid w:val="006247C6"/>
    <w:rsid w:val="006249D8"/>
    <w:rsid w:val="00624B66"/>
    <w:rsid w:val="00625A39"/>
    <w:rsid w:val="00625AB7"/>
    <w:rsid w:val="00625C84"/>
    <w:rsid w:val="0062678C"/>
    <w:rsid w:val="006279C3"/>
    <w:rsid w:val="006300ED"/>
    <w:rsid w:val="00634E07"/>
    <w:rsid w:val="006356E8"/>
    <w:rsid w:val="00637549"/>
    <w:rsid w:val="00637F8E"/>
    <w:rsid w:val="00642901"/>
    <w:rsid w:val="0064312B"/>
    <w:rsid w:val="00643620"/>
    <w:rsid w:val="00643EE6"/>
    <w:rsid w:val="00643F1F"/>
    <w:rsid w:val="00645A47"/>
    <w:rsid w:val="006460E6"/>
    <w:rsid w:val="00647B98"/>
    <w:rsid w:val="00650263"/>
    <w:rsid w:val="006504C8"/>
    <w:rsid w:val="0065082F"/>
    <w:rsid w:val="006509C1"/>
    <w:rsid w:val="00653A1D"/>
    <w:rsid w:val="0065431E"/>
    <w:rsid w:val="00656205"/>
    <w:rsid w:val="006564C2"/>
    <w:rsid w:val="006572C2"/>
    <w:rsid w:val="00660BC3"/>
    <w:rsid w:val="00661607"/>
    <w:rsid w:val="00661ED9"/>
    <w:rsid w:val="0066208D"/>
    <w:rsid w:val="0066218A"/>
    <w:rsid w:val="006633AB"/>
    <w:rsid w:val="006635D6"/>
    <w:rsid w:val="0066412B"/>
    <w:rsid w:val="006643A1"/>
    <w:rsid w:val="00664DC0"/>
    <w:rsid w:val="006654B9"/>
    <w:rsid w:val="00665CA7"/>
    <w:rsid w:val="00666247"/>
    <w:rsid w:val="00666588"/>
    <w:rsid w:val="0066731D"/>
    <w:rsid w:val="0067012B"/>
    <w:rsid w:val="006706E3"/>
    <w:rsid w:val="00670CD6"/>
    <w:rsid w:val="00671011"/>
    <w:rsid w:val="00673A23"/>
    <w:rsid w:val="00676668"/>
    <w:rsid w:val="006809F8"/>
    <w:rsid w:val="00681581"/>
    <w:rsid w:val="00681EFE"/>
    <w:rsid w:val="0068295A"/>
    <w:rsid w:val="006845A8"/>
    <w:rsid w:val="00685587"/>
    <w:rsid w:val="00686EEA"/>
    <w:rsid w:val="00690340"/>
    <w:rsid w:val="00690549"/>
    <w:rsid w:val="00690EF0"/>
    <w:rsid w:val="00692BCE"/>
    <w:rsid w:val="00692FF2"/>
    <w:rsid w:val="00693087"/>
    <w:rsid w:val="00693F10"/>
    <w:rsid w:val="00694690"/>
    <w:rsid w:val="0069482E"/>
    <w:rsid w:val="00694DBE"/>
    <w:rsid w:val="00694EEC"/>
    <w:rsid w:val="00694F90"/>
    <w:rsid w:val="0069572F"/>
    <w:rsid w:val="00697A3E"/>
    <w:rsid w:val="00697B31"/>
    <w:rsid w:val="006A0D1C"/>
    <w:rsid w:val="006A10F4"/>
    <w:rsid w:val="006A2727"/>
    <w:rsid w:val="006A2942"/>
    <w:rsid w:val="006A2EF1"/>
    <w:rsid w:val="006A3C39"/>
    <w:rsid w:val="006A3E14"/>
    <w:rsid w:val="006A3E8A"/>
    <w:rsid w:val="006A40E9"/>
    <w:rsid w:val="006A5D81"/>
    <w:rsid w:val="006A6C32"/>
    <w:rsid w:val="006A733B"/>
    <w:rsid w:val="006A7F3D"/>
    <w:rsid w:val="006A7F96"/>
    <w:rsid w:val="006B080A"/>
    <w:rsid w:val="006B31DE"/>
    <w:rsid w:val="006B420B"/>
    <w:rsid w:val="006B72CD"/>
    <w:rsid w:val="006B771E"/>
    <w:rsid w:val="006B78B4"/>
    <w:rsid w:val="006C105A"/>
    <w:rsid w:val="006C367F"/>
    <w:rsid w:val="006C39F8"/>
    <w:rsid w:val="006C3CA8"/>
    <w:rsid w:val="006C50DD"/>
    <w:rsid w:val="006C5DDD"/>
    <w:rsid w:val="006C5FFF"/>
    <w:rsid w:val="006D02C3"/>
    <w:rsid w:val="006D0B0B"/>
    <w:rsid w:val="006D193E"/>
    <w:rsid w:val="006D1E89"/>
    <w:rsid w:val="006D2086"/>
    <w:rsid w:val="006D2601"/>
    <w:rsid w:val="006D46A9"/>
    <w:rsid w:val="006D4FE2"/>
    <w:rsid w:val="006D6613"/>
    <w:rsid w:val="006D72FD"/>
    <w:rsid w:val="006E22B8"/>
    <w:rsid w:val="006E3E91"/>
    <w:rsid w:val="006E40F5"/>
    <w:rsid w:val="006E4F31"/>
    <w:rsid w:val="006E5365"/>
    <w:rsid w:val="006E707F"/>
    <w:rsid w:val="006E7955"/>
    <w:rsid w:val="006E7F98"/>
    <w:rsid w:val="006F020F"/>
    <w:rsid w:val="006F1424"/>
    <w:rsid w:val="006F1765"/>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C11"/>
    <w:rsid w:val="00707348"/>
    <w:rsid w:val="007101E4"/>
    <w:rsid w:val="007116F0"/>
    <w:rsid w:val="007128CA"/>
    <w:rsid w:val="0071311E"/>
    <w:rsid w:val="00713F3B"/>
    <w:rsid w:val="007141CF"/>
    <w:rsid w:val="007149C0"/>
    <w:rsid w:val="007158E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3132"/>
    <w:rsid w:val="0073346B"/>
    <w:rsid w:val="00733F9F"/>
    <w:rsid w:val="0073533F"/>
    <w:rsid w:val="00740D86"/>
    <w:rsid w:val="00743182"/>
    <w:rsid w:val="0074447F"/>
    <w:rsid w:val="007448BE"/>
    <w:rsid w:val="00744E24"/>
    <w:rsid w:val="007450B8"/>
    <w:rsid w:val="0074612B"/>
    <w:rsid w:val="00747138"/>
    <w:rsid w:val="00747B5F"/>
    <w:rsid w:val="0075016D"/>
    <w:rsid w:val="00750B01"/>
    <w:rsid w:val="00750D2F"/>
    <w:rsid w:val="00751960"/>
    <w:rsid w:val="00751B2D"/>
    <w:rsid w:val="00752B3A"/>
    <w:rsid w:val="00755570"/>
    <w:rsid w:val="0075613E"/>
    <w:rsid w:val="00756530"/>
    <w:rsid w:val="007577E0"/>
    <w:rsid w:val="00760399"/>
    <w:rsid w:val="00760E43"/>
    <w:rsid w:val="0076133C"/>
    <w:rsid w:val="00762188"/>
    <w:rsid w:val="00762EF2"/>
    <w:rsid w:val="0076392B"/>
    <w:rsid w:val="00764274"/>
    <w:rsid w:val="00764A6F"/>
    <w:rsid w:val="0076569A"/>
    <w:rsid w:val="00765B4B"/>
    <w:rsid w:val="007668D4"/>
    <w:rsid w:val="00767F35"/>
    <w:rsid w:val="007700F8"/>
    <w:rsid w:val="00770148"/>
    <w:rsid w:val="007701F8"/>
    <w:rsid w:val="0077080B"/>
    <w:rsid w:val="0077205C"/>
    <w:rsid w:val="0077211F"/>
    <w:rsid w:val="00772905"/>
    <w:rsid w:val="00772FF0"/>
    <w:rsid w:val="00773177"/>
    <w:rsid w:val="00773C67"/>
    <w:rsid w:val="007742AC"/>
    <w:rsid w:val="00775815"/>
    <w:rsid w:val="0077794A"/>
    <w:rsid w:val="00780493"/>
    <w:rsid w:val="00781EB8"/>
    <w:rsid w:val="00783420"/>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C2C"/>
    <w:rsid w:val="007A0E22"/>
    <w:rsid w:val="007A1163"/>
    <w:rsid w:val="007A37DA"/>
    <w:rsid w:val="007A4487"/>
    <w:rsid w:val="007A6D5B"/>
    <w:rsid w:val="007B01F5"/>
    <w:rsid w:val="007B04A8"/>
    <w:rsid w:val="007B08E0"/>
    <w:rsid w:val="007B20B8"/>
    <w:rsid w:val="007B2D03"/>
    <w:rsid w:val="007B4B5B"/>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7B3"/>
    <w:rsid w:val="007E03B8"/>
    <w:rsid w:val="007E1095"/>
    <w:rsid w:val="007E29AD"/>
    <w:rsid w:val="007E325B"/>
    <w:rsid w:val="007E55F6"/>
    <w:rsid w:val="007E7747"/>
    <w:rsid w:val="007E7EFC"/>
    <w:rsid w:val="007F07E9"/>
    <w:rsid w:val="007F0F1B"/>
    <w:rsid w:val="007F26F4"/>
    <w:rsid w:val="007F3123"/>
    <w:rsid w:val="007F3206"/>
    <w:rsid w:val="007F4886"/>
    <w:rsid w:val="007F5531"/>
    <w:rsid w:val="007F590A"/>
    <w:rsid w:val="007F5A52"/>
    <w:rsid w:val="007F5F0E"/>
    <w:rsid w:val="007F6D91"/>
    <w:rsid w:val="00801E0E"/>
    <w:rsid w:val="00802125"/>
    <w:rsid w:val="00802A5D"/>
    <w:rsid w:val="00802B8F"/>
    <w:rsid w:val="008038F1"/>
    <w:rsid w:val="00803A2E"/>
    <w:rsid w:val="00803BA0"/>
    <w:rsid w:val="00803CE3"/>
    <w:rsid w:val="00804249"/>
    <w:rsid w:val="008042BE"/>
    <w:rsid w:val="0080508C"/>
    <w:rsid w:val="00805AD7"/>
    <w:rsid w:val="00805EB9"/>
    <w:rsid w:val="00806242"/>
    <w:rsid w:val="00806A31"/>
    <w:rsid w:val="00806B39"/>
    <w:rsid w:val="00807115"/>
    <w:rsid w:val="00807A38"/>
    <w:rsid w:val="00807D15"/>
    <w:rsid w:val="00810A22"/>
    <w:rsid w:val="00811CA1"/>
    <w:rsid w:val="0081295C"/>
    <w:rsid w:val="00813E8B"/>
    <w:rsid w:val="008140FF"/>
    <w:rsid w:val="00814A93"/>
    <w:rsid w:val="008161E2"/>
    <w:rsid w:val="00817AF2"/>
    <w:rsid w:val="008201D3"/>
    <w:rsid w:val="00820DC8"/>
    <w:rsid w:val="0082313D"/>
    <w:rsid w:val="0082354F"/>
    <w:rsid w:val="008248FA"/>
    <w:rsid w:val="00824D76"/>
    <w:rsid w:val="00824EEF"/>
    <w:rsid w:val="00825CFD"/>
    <w:rsid w:val="008264F4"/>
    <w:rsid w:val="008267B3"/>
    <w:rsid w:val="00826916"/>
    <w:rsid w:val="00826F2E"/>
    <w:rsid w:val="00827816"/>
    <w:rsid w:val="00831595"/>
    <w:rsid w:val="00832995"/>
    <w:rsid w:val="008334A7"/>
    <w:rsid w:val="00833F38"/>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46DB"/>
    <w:rsid w:val="00854F98"/>
    <w:rsid w:val="0085587C"/>
    <w:rsid w:val="00855F2E"/>
    <w:rsid w:val="008569ED"/>
    <w:rsid w:val="0085728F"/>
    <w:rsid w:val="00860B87"/>
    <w:rsid w:val="008620A8"/>
    <w:rsid w:val="00862567"/>
    <w:rsid w:val="00863A43"/>
    <w:rsid w:val="00863B69"/>
    <w:rsid w:val="00864220"/>
    <w:rsid w:val="008643A8"/>
    <w:rsid w:val="0086514B"/>
    <w:rsid w:val="00866DA5"/>
    <w:rsid w:val="00867821"/>
    <w:rsid w:val="0087001E"/>
    <w:rsid w:val="00870A5D"/>
    <w:rsid w:val="00871EED"/>
    <w:rsid w:val="00874474"/>
    <w:rsid w:val="00875960"/>
    <w:rsid w:val="00876B58"/>
    <w:rsid w:val="008818F5"/>
    <w:rsid w:val="0088312E"/>
    <w:rsid w:val="00883FD3"/>
    <w:rsid w:val="00884676"/>
    <w:rsid w:val="008860D7"/>
    <w:rsid w:val="008865D8"/>
    <w:rsid w:val="00886840"/>
    <w:rsid w:val="00887519"/>
    <w:rsid w:val="00890358"/>
    <w:rsid w:val="00891F4C"/>
    <w:rsid w:val="00893DA2"/>
    <w:rsid w:val="00894992"/>
    <w:rsid w:val="00894A0D"/>
    <w:rsid w:val="0089509A"/>
    <w:rsid w:val="008955A8"/>
    <w:rsid w:val="008979B4"/>
    <w:rsid w:val="008A030C"/>
    <w:rsid w:val="008A1EDF"/>
    <w:rsid w:val="008A21DD"/>
    <w:rsid w:val="008A3C76"/>
    <w:rsid w:val="008A3F68"/>
    <w:rsid w:val="008A5DBB"/>
    <w:rsid w:val="008A5F8B"/>
    <w:rsid w:val="008A684E"/>
    <w:rsid w:val="008A685D"/>
    <w:rsid w:val="008A78B9"/>
    <w:rsid w:val="008B000E"/>
    <w:rsid w:val="008B00B7"/>
    <w:rsid w:val="008B1F0E"/>
    <w:rsid w:val="008B1F54"/>
    <w:rsid w:val="008B2FA7"/>
    <w:rsid w:val="008B46F7"/>
    <w:rsid w:val="008B4722"/>
    <w:rsid w:val="008B47FD"/>
    <w:rsid w:val="008B66A2"/>
    <w:rsid w:val="008B6768"/>
    <w:rsid w:val="008B6FC5"/>
    <w:rsid w:val="008B7535"/>
    <w:rsid w:val="008C0074"/>
    <w:rsid w:val="008C05E2"/>
    <w:rsid w:val="008C07CC"/>
    <w:rsid w:val="008C17EA"/>
    <w:rsid w:val="008C2C06"/>
    <w:rsid w:val="008C3810"/>
    <w:rsid w:val="008C4631"/>
    <w:rsid w:val="008C4BB8"/>
    <w:rsid w:val="008C6790"/>
    <w:rsid w:val="008C78CF"/>
    <w:rsid w:val="008D0E16"/>
    <w:rsid w:val="008D2804"/>
    <w:rsid w:val="008D533B"/>
    <w:rsid w:val="008D56A2"/>
    <w:rsid w:val="008D5A37"/>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792B"/>
    <w:rsid w:val="008F09D3"/>
    <w:rsid w:val="008F0DF0"/>
    <w:rsid w:val="008F285B"/>
    <w:rsid w:val="008F2A89"/>
    <w:rsid w:val="008F2F78"/>
    <w:rsid w:val="008F3368"/>
    <w:rsid w:val="008F4E80"/>
    <w:rsid w:val="008F4EB6"/>
    <w:rsid w:val="008F4F99"/>
    <w:rsid w:val="008F74F8"/>
    <w:rsid w:val="008F7EF7"/>
    <w:rsid w:val="00900799"/>
    <w:rsid w:val="00900BF3"/>
    <w:rsid w:val="00901061"/>
    <w:rsid w:val="009020AF"/>
    <w:rsid w:val="00902140"/>
    <w:rsid w:val="00902A00"/>
    <w:rsid w:val="0090351F"/>
    <w:rsid w:val="00903CB2"/>
    <w:rsid w:val="009046F3"/>
    <w:rsid w:val="0090498D"/>
    <w:rsid w:val="00905087"/>
    <w:rsid w:val="00905C46"/>
    <w:rsid w:val="009108CF"/>
    <w:rsid w:val="00913CD8"/>
    <w:rsid w:val="0091455E"/>
    <w:rsid w:val="00914DDA"/>
    <w:rsid w:val="00916C10"/>
    <w:rsid w:val="00917A2D"/>
    <w:rsid w:val="00920BC5"/>
    <w:rsid w:val="00921C4F"/>
    <w:rsid w:val="00921C89"/>
    <w:rsid w:val="00922584"/>
    <w:rsid w:val="0092258B"/>
    <w:rsid w:val="0092350C"/>
    <w:rsid w:val="00923DF7"/>
    <w:rsid w:val="0092449D"/>
    <w:rsid w:val="009252F4"/>
    <w:rsid w:val="009259D7"/>
    <w:rsid w:val="009268BC"/>
    <w:rsid w:val="00927860"/>
    <w:rsid w:val="00930ABB"/>
    <w:rsid w:val="00931F71"/>
    <w:rsid w:val="00934012"/>
    <w:rsid w:val="0093449D"/>
    <w:rsid w:val="00934581"/>
    <w:rsid w:val="00934DEB"/>
    <w:rsid w:val="00935C3E"/>
    <w:rsid w:val="00936D86"/>
    <w:rsid w:val="00937DA6"/>
    <w:rsid w:val="0094002C"/>
    <w:rsid w:val="00940DBA"/>
    <w:rsid w:val="00941624"/>
    <w:rsid w:val="009429CA"/>
    <w:rsid w:val="00942BF5"/>
    <w:rsid w:val="00942F2B"/>
    <w:rsid w:val="00946F37"/>
    <w:rsid w:val="00946F43"/>
    <w:rsid w:val="009477FA"/>
    <w:rsid w:val="00950259"/>
    <w:rsid w:val="00951067"/>
    <w:rsid w:val="00951F86"/>
    <w:rsid w:val="0095270D"/>
    <w:rsid w:val="00952D0F"/>
    <w:rsid w:val="00955B44"/>
    <w:rsid w:val="009562CC"/>
    <w:rsid w:val="00956B3D"/>
    <w:rsid w:val="0095796F"/>
    <w:rsid w:val="00960C87"/>
    <w:rsid w:val="00960C9D"/>
    <w:rsid w:val="009630EE"/>
    <w:rsid w:val="00963A2A"/>
    <w:rsid w:val="00963E6D"/>
    <w:rsid w:val="00964C1C"/>
    <w:rsid w:val="00966983"/>
    <w:rsid w:val="0096705A"/>
    <w:rsid w:val="00970517"/>
    <w:rsid w:val="0097085A"/>
    <w:rsid w:val="00971272"/>
    <w:rsid w:val="0097271E"/>
    <w:rsid w:val="009737BE"/>
    <w:rsid w:val="009738E0"/>
    <w:rsid w:val="00973FCF"/>
    <w:rsid w:val="009741A6"/>
    <w:rsid w:val="00974AE9"/>
    <w:rsid w:val="00975C0B"/>
    <w:rsid w:val="00975C67"/>
    <w:rsid w:val="009760D7"/>
    <w:rsid w:val="009764D2"/>
    <w:rsid w:val="00976E82"/>
    <w:rsid w:val="009772A1"/>
    <w:rsid w:val="009773B1"/>
    <w:rsid w:val="00980BB2"/>
    <w:rsid w:val="00980C53"/>
    <w:rsid w:val="00980EDB"/>
    <w:rsid w:val="009810F9"/>
    <w:rsid w:val="009811D0"/>
    <w:rsid w:val="00981D73"/>
    <w:rsid w:val="009820E6"/>
    <w:rsid w:val="009827C1"/>
    <w:rsid w:val="00983013"/>
    <w:rsid w:val="00985B4F"/>
    <w:rsid w:val="009862E9"/>
    <w:rsid w:val="0098681A"/>
    <w:rsid w:val="00986F81"/>
    <w:rsid w:val="00987C04"/>
    <w:rsid w:val="00987F96"/>
    <w:rsid w:val="00991091"/>
    <w:rsid w:val="00995156"/>
    <w:rsid w:val="009961C7"/>
    <w:rsid w:val="009A068A"/>
    <w:rsid w:val="009A0789"/>
    <w:rsid w:val="009A0D22"/>
    <w:rsid w:val="009A1B69"/>
    <w:rsid w:val="009A2195"/>
    <w:rsid w:val="009A255F"/>
    <w:rsid w:val="009A2D42"/>
    <w:rsid w:val="009A308B"/>
    <w:rsid w:val="009A3B69"/>
    <w:rsid w:val="009A482A"/>
    <w:rsid w:val="009A68FE"/>
    <w:rsid w:val="009A6ED6"/>
    <w:rsid w:val="009A6F7A"/>
    <w:rsid w:val="009A764C"/>
    <w:rsid w:val="009A7DB1"/>
    <w:rsid w:val="009B0CA6"/>
    <w:rsid w:val="009B0D58"/>
    <w:rsid w:val="009B1D0E"/>
    <w:rsid w:val="009B20FD"/>
    <w:rsid w:val="009B32B2"/>
    <w:rsid w:val="009B37E5"/>
    <w:rsid w:val="009B3B63"/>
    <w:rsid w:val="009B480C"/>
    <w:rsid w:val="009B72B9"/>
    <w:rsid w:val="009B7982"/>
    <w:rsid w:val="009C0743"/>
    <w:rsid w:val="009C13B0"/>
    <w:rsid w:val="009C56A5"/>
    <w:rsid w:val="009C5928"/>
    <w:rsid w:val="009C756C"/>
    <w:rsid w:val="009D0C9D"/>
    <w:rsid w:val="009D1067"/>
    <w:rsid w:val="009D2AAD"/>
    <w:rsid w:val="009D4FA9"/>
    <w:rsid w:val="009D5CA8"/>
    <w:rsid w:val="009D68B4"/>
    <w:rsid w:val="009D72DE"/>
    <w:rsid w:val="009D74EC"/>
    <w:rsid w:val="009D779F"/>
    <w:rsid w:val="009E04F2"/>
    <w:rsid w:val="009E14E9"/>
    <w:rsid w:val="009E2125"/>
    <w:rsid w:val="009E247F"/>
    <w:rsid w:val="009E4228"/>
    <w:rsid w:val="009E425E"/>
    <w:rsid w:val="009E5024"/>
    <w:rsid w:val="009E531F"/>
    <w:rsid w:val="009E5BBB"/>
    <w:rsid w:val="009E6A8B"/>
    <w:rsid w:val="009E765F"/>
    <w:rsid w:val="009E77CF"/>
    <w:rsid w:val="009E7D0E"/>
    <w:rsid w:val="009F1167"/>
    <w:rsid w:val="009F241D"/>
    <w:rsid w:val="009F2E6D"/>
    <w:rsid w:val="009F3CCA"/>
    <w:rsid w:val="009F4C5B"/>
    <w:rsid w:val="009F7CF3"/>
    <w:rsid w:val="00A012C5"/>
    <w:rsid w:val="00A01BAC"/>
    <w:rsid w:val="00A01D8B"/>
    <w:rsid w:val="00A021F6"/>
    <w:rsid w:val="00A02891"/>
    <w:rsid w:val="00A047F5"/>
    <w:rsid w:val="00A0567F"/>
    <w:rsid w:val="00A06068"/>
    <w:rsid w:val="00A072BB"/>
    <w:rsid w:val="00A072C4"/>
    <w:rsid w:val="00A076DA"/>
    <w:rsid w:val="00A10BCD"/>
    <w:rsid w:val="00A112E6"/>
    <w:rsid w:val="00A11631"/>
    <w:rsid w:val="00A13531"/>
    <w:rsid w:val="00A13F0F"/>
    <w:rsid w:val="00A147CF"/>
    <w:rsid w:val="00A1747A"/>
    <w:rsid w:val="00A1755E"/>
    <w:rsid w:val="00A20514"/>
    <w:rsid w:val="00A22160"/>
    <w:rsid w:val="00A241FD"/>
    <w:rsid w:val="00A254DE"/>
    <w:rsid w:val="00A26AC9"/>
    <w:rsid w:val="00A30F9C"/>
    <w:rsid w:val="00A31BB2"/>
    <w:rsid w:val="00A31DF7"/>
    <w:rsid w:val="00A334ED"/>
    <w:rsid w:val="00A336B8"/>
    <w:rsid w:val="00A33E3B"/>
    <w:rsid w:val="00A352FD"/>
    <w:rsid w:val="00A3581D"/>
    <w:rsid w:val="00A4149C"/>
    <w:rsid w:val="00A42F50"/>
    <w:rsid w:val="00A43617"/>
    <w:rsid w:val="00A44133"/>
    <w:rsid w:val="00A449A1"/>
    <w:rsid w:val="00A44ACC"/>
    <w:rsid w:val="00A45DE8"/>
    <w:rsid w:val="00A46F8E"/>
    <w:rsid w:val="00A503E9"/>
    <w:rsid w:val="00A52EC9"/>
    <w:rsid w:val="00A52EE3"/>
    <w:rsid w:val="00A548D1"/>
    <w:rsid w:val="00A54B42"/>
    <w:rsid w:val="00A560DE"/>
    <w:rsid w:val="00A616E5"/>
    <w:rsid w:val="00A6178D"/>
    <w:rsid w:val="00A61957"/>
    <w:rsid w:val="00A628B7"/>
    <w:rsid w:val="00A62FE1"/>
    <w:rsid w:val="00A63A8B"/>
    <w:rsid w:val="00A64C9D"/>
    <w:rsid w:val="00A65C5F"/>
    <w:rsid w:val="00A662C3"/>
    <w:rsid w:val="00A66F88"/>
    <w:rsid w:val="00A678F5"/>
    <w:rsid w:val="00A703B8"/>
    <w:rsid w:val="00A718CB"/>
    <w:rsid w:val="00A73586"/>
    <w:rsid w:val="00A7407C"/>
    <w:rsid w:val="00A7462E"/>
    <w:rsid w:val="00A7627B"/>
    <w:rsid w:val="00A7685A"/>
    <w:rsid w:val="00A76DD8"/>
    <w:rsid w:val="00A77955"/>
    <w:rsid w:val="00A8046D"/>
    <w:rsid w:val="00A80C18"/>
    <w:rsid w:val="00A81048"/>
    <w:rsid w:val="00A816D9"/>
    <w:rsid w:val="00A81B04"/>
    <w:rsid w:val="00A82DB1"/>
    <w:rsid w:val="00A8372D"/>
    <w:rsid w:val="00A83A45"/>
    <w:rsid w:val="00A85EAD"/>
    <w:rsid w:val="00A861C9"/>
    <w:rsid w:val="00A9141C"/>
    <w:rsid w:val="00A9220D"/>
    <w:rsid w:val="00A92901"/>
    <w:rsid w:val="00A93058"/>
    <w:rsid w:val="00A93E60"/>
    <w:rsid w:val="00A9463E"/>
    <w:rsid w:val="00A94C0C"/>
    <w:rsid w:val="00A95480"/>
    <w:rsid w:val="00A95753"/>
    <w:rsid w:val="00A958DC"/>
    <w:rsid w:val="00A96172"/>
    <w:rsid w:val="00A962C9"/>
    <w:rsid w:val="00A96D24"/>
    <w:rsid w:val="00A970BA"/>
    <w:rsid w:val="00A97434"/>
    <w:rsid w:val="00A9798F"/>
    <w:rsid w:val="00AA0BAD"/>
    <w:rsid w:val="00AA1D88"/>
    <w:rsid w:val="00AA2C80"/>
    <w:rsid w:val="00AA3548"/>
    <w:rsid w:val="00AA372F"/>
    <w:rsid w:val="00AA554C"/>
    <w:rsid w:val="00AA6F86"/>
    <w:rsid w:val="00AA7326"/>
    <w:rsid w:val="00AB09F2"/>
    <w:rsid w:val="00AB0E6A"/>
    <w:rsid w:val="00AB1160"/>
    <w:rsid w:val="00AB2294"/>
    <w:rsid w:val="00AB315C"/>
    <w:rsid w:val="00AB4B17"/>
    <w:rsid w:val="00AB4B8B"/>
    <w:rsid w:val="00AB4D10"/>
    <w:rsid w:val="00AB5C5D"/>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F3A"/>
    <w:rsid w:val="00AD4A1D"/>
    <w:rsid w:val="00AD4A34"/>
    <w:rsid w:val="00AD57E1"/>
    <w:rsid w:val="00AD61D9"/>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7AC1"/>
    <w:rsid w:val="00AF0F9C"/>
    <w:rsid w:val="00AF15D0"/>
    <w:rsid w:val="00AF1761"/>
    <w:rsid w:val="00AF3D47"/>
    <w:rsid w:val="00AF618B"/>
    <w:rsid w:val="00AF7D48"/>
    <w:rsid w:val="00AF7F06"/>
    <w:rsid w:val="00B0098E"/>
    <w:rsid w:val="00B020A4"/>
    <w:rsid w:val="00B035A4"/>
    <w:rsid w:val="00B035B9"/>
    <w:rsid w:val="00B06A1A"/>
    <w:rsid w:val="00B07771"/>
    <w:rsid w:val="00B1071C"/>
    <w:rsid w:val="00B10E72"/>
    <w:rsid w:val="00B11B0D"/>
    <w:rsid w:val="00B13B04"/>
    <w:rsid w:val="00B1455C"/>
    <w:rsid w:val="00B1523B"/>
    <w:rsid w:val="00B15818"/>
    <w:rsid w:val="00B176A0"/>
    <w:rsid w:val="00B202D5"/>
    <w:rsid w:val="00B213D5"/>
    <w:rsid w:val="00B24643"/>
    <w:rsid w:val="00B25BDC"/>
    <w:rsid w:val="00B25D8C"/>
    <w:rsid w:val="00B26E3F"/>
    <w:rsid w:val="00B27185"/>
    <w:rsid w:val="00B275D1"/>
    <w:rsid w:val="00B301B6"/>
    <w:rsid w:val="00B3064B"/>
    <w:rsid w:val="00B30BE5"/>
    <w:rsid w:val="00B31596"/>
    <w:rsid w:val="00B3293E"/>
    <w:rsid w:val="00B3316C"/>
    <w:rsid w:val="00B344BF"/>
    <w:rsid w:val="00B345B7"/>
    <w:rsid w:val="00B35409"/>
    <w:rsid w:val="00B36CE5"/>
    <w:rsid w:val="00B37F3D"/>
    <w:rsid w:val="00B40B29"/>
    <w:rsid w:val="00B41033"/>
    <w:rsid w:val="00B42811"/>
    <w:rsid w:val="00B4332F"/>
    <w:rsid w:val="00B43496"/>
    <w:rsid w:val="00B43F95"/>
    <w:rsid w:val="00B4433E"/>
    <w:rsid w:val="00B44E5F"/>
    <w:rsid w:val="00B45297"/>
    <w:rsid w:val="00B453B9"/>
    <w:rsid w:val="00B45591"/>
    <w:rsid w:val="00B46866"/>
    <w:rsid w:val="00B4702A"/>
    <w:rsid w:val="00B47ACD"/>
    <w:rsid w:val="00B47EA8"/>
    <w:rsid w:val="00B520DC"/>
    <w:rsid w:val="00B52604"/>
    <w:rsid w:val="00B5388B"/>
    <w:rsid w:val="00B53E14"/>
    <w:rsid w:val="00B54BE7"/>
    <w:rsid w:val="00B557DC"/>
    <w:rsid w:val="00B558BA"/>
    <w:rsid w:val="00B55C39"/>
    <w:rsid w:val="00B56E1F"/>
    <w:rsid w:val="00B60E47"/>
    <w:rsid w:val="00B61379"/>
    <w:rsid w:val="00B6155F"/>
    <w:rsid w:val="00B62388"/>
    <w:rsid w:val="00B6298E"/>
    <w:rsid w:val="00B62E8E"/>
    <w:rsid w:val="00B6391B"/>
    <w:rsid w:val="00B63D8A"/>
    <w:rsid w:val="00B70C05"/>
    <w:rsid w:val="00B71921"/>
    <w:rsid w:val="00B71BE9"/>
    <w:rsid w:val="00B73ED7"/>
    <w:rsid w:val="00B74302"/>
    <w:rsid w:val="00B750D8"/>
    <w:rsid w:val="00B7641E"/>
    <w:rsid w:val="00B76450"/>
    <w:rsid w:val="00B767CA"/>
    <w:rsid w:val="00B767DF"/>
    <w:rsid w:val="00B76986"/>
    <w:rsid w:val="00B77688"/>
    <w:rsid w:val="00B80BA4"/>
    <w:rsid w:val="00B80DF3"/>
    <w:rsid w:val="00B8145F"/>
    <w:rsid w:val="00B81D80"/>
    <w:rsid w:val="00B8482A"/>
    <w:rsid w:val="00B850B7"/>
    <w:rsid w:val="00B8623B"/>
    <w:rsid w:val="00B867C6"/>
    <w:rsid w:val="00B87EF7"/>
    <w:rsid w:val="00B90B96"/>
    <w:rsid w:val="00B92502"/>
    <w:rsid w:val="00B926C2"/>
    <w:rsid w:val="00B9287E"/>
    <w:rsid w:val="00B9357D"/>
    <w:rsid w:val="00B9380C"/>
    <w:rsid w:val="00B946F1"/>
    <w:rsid w:val="00B94A35"/>
    <w:rsid w:val="00B95820"/>
    <w:rsid w:val="00B96079"/>
    <w:rsid w:val="00BA0722"/>
    <w:rsid w:val="00BA13A7"/>
    <w:rsid w:val="00BA684D"/>
    <w:rsid w:val="00BA7093"/>
    <w:rsid w:val="00BA7486"/>
    <w:rsid w:val="00BB052A"/>
    <w:rsid w:val="00BB0605"/>
    <w:rsid w:val="00BB0AB6"/>
    <w:rsid w:val="00BB17B8"/>
    <w:rsid w:val="00BB275A"/>
    <w:rsid w:val="00BB2B94"/>
    <w:rsid w:val="00BB32BC"/>
    <w:rsid w:val="00BB4722"/>
    <w:rsid w:val="00BB4A64"/>
    <w:rsid w:val="00BB6EA0"/>
    <w:rsid w:val="00BB6EB1"/>
    <w:rsid w:val="00BC0060"/>
    <w:rsid w:val="00BC0EC5"/>
    <w:rsid w:val="00BC1206"/>
    <w:rsid w:val="00BC123E"/>
    <w:rsid w:val="00BC1FB0"/>
    <w:rsid w:val="00BC2288"/>
    <w:rsid w:val="00BC2BA0"/>
    <w:rsid w:val="00BC301D"/>
    <w:rsid w:val="00BC410A"/>
    <w:rsid w:val="00BC4CBB"/>
    <w:rsid w:val="00BC6438"/>
    <w:rsid w:val="00BC65BC"/>
    <w:rsid w:val="00BD0410"/>
    <w:rsid w:val="00BD195C"/>
    <w:rsid w:val="00BD2D35"/>
    <w:rsid w:val="00BD3045"/>
    <w:rsid w:val="00BD41F1"/>
    <w:rsid w:val="00BD4CD2"/>
    <w:rsid w:val="00BD5937"/>
    <w:rsid w:val="00BD758D"/>
    <w:rsid w:val="00BD779B"/>
    <w:rsid w:val="00BD7FB3"/>
    <w:rsid w:val="00BE1C85"/>
    <w:rsid w:val="00BE2138"/>
    <w:rsid w:val="00BE2BD5"/>
    <w:rsid w:val="00BE436F"/>
    <w:rsid w:val="00BE765D"/>
    <w:rsid w:val="00BF0AB8"/>
    <w:rsid w:val="00BF331E"/>
    <w:rsid w:val="00BF371B"/>
    <w:rsid w:val="00BF3A79"/>
    <w:rsid w:val="00BF4F03"/>
    <w:rsid w:val="00BF526B"/>
    <w:rsid w:val="00BF5ABC"/>
    <w:rsid w:val="00BF5BBD"/>
    <w:rsid w:val="00BF683D"/>
    <w:rsid w:val="00BF68B2"/>
    <w:rsid w:val="00BF7964"/>
    <w:rsid w:val="00C011A8"/>
    <w:rsid w:val="00C023B4"/>
    <w:rsid w:val="00C02C0F"/>
    <w:rsid w:val="00C02E7B"/>
    <w:rsid w:val="00C04960"/>
    <w:rsid w:val="00C04D52"/>
    <w:rsid w:val="00C04E2E"/>
    <w:rsid w:val="00C055F2"/>
    <w:rsid w:val="00C06C5B"/>
    <w:rsid w:val="00C07E72"/>
    <w:rsid w:val="00C1015F"/>
    <w:rsid w:val="00C1018C"/>
    <w:rsid w:val="00C10BBA"/>
    <w:rsid w:val="00C110CD"/>
    <w:rsid w:val="00C113AD"/>
    <w:rsid w:val="00C120AE"/>
    <w:rsid w:val="00C132B8"/>
    <w:rsid w:val="00C13621"/>
    <w:rsid w:val="00C1550A"/>
    <w:rsid w:val="00C1590A"/>
    <w:rsid w:val="00C1749E"/>
    <w:rsid w:val="00C17952"/>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B15"/>
    <w:rsid w:val="00C36929"/>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685C"/>
    <w:rsid w:val="00C57D79"/>
    <w:rsid w:val="00C61A89"/>
    <w:rsid w:val="00C63626"/>
    <w:rsid w:val="00C63986"/>
    <w:rsid w:val="00C6548B"/>
    <w:rsid w:val="00C65752"/>
    <w:rsid w:val="00C65E6A"/>
    <w:rsid w:val="00C66820"/>
    <w:rsid w:val="00C66DEF"/>
    <w:rsid w:val="00C67C61"/>
    <w:rsid w:val="00C70366"/>
    <w:rsid w:val="00C707A7"/>
    <w:rsid w:val="00C70B0B"/>
    <w:rsid w:val="00C7185A"/>
    <w:rsid w:val="00C71EA6"/>
    <w:rsid w:val="00C720D0"/>
    <w:rsid w:val="00C72C92"/>
    <w:rsid w:val="00C733A5"/>
    <w:rsid w:val="00C73E52"/>
    <w:rsid w:val="00C74CFE"/>
    <w:rsid w:val="00C751DE"/>
    <w:rsid w:val="00C75FEF"/>
    <w:rsid w:val="00C77442"/>
    <w:rsid w:val="00C803E9"/>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90C39"/>
    <w:rsid w:val="00C915AF"/>
    <w:rsid w:val="00C91D6E"/>
    <w:rsid w:val="00C922E6"/>
    <w:rsid w:val="00C92CB3"/>
    <w:rsid w:val="00C931D5"/>
    <w:rsid w:val="00C95177"/>
    <w:rsid w:val="00C964B4"/>
    <w:rsid w:val="00CA2116"/>
    <w:rsid w:val="00CA2CAD"/>
    <w:rsid w:val="00CA322E"/>
    <w:rsid w:val="00CA3697"/>
    <w:rsid w:val="00CA3E9F"/>
    <w:rsid w:val="00CA44F7"/>
    <w:rsid w:val="00CA4E9D"/>
    <w:rsid w:val="00CA6A54"/>
    <w:rsid w:val="00CA7027"/>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3128"/>
    <w:rsid w:val="00CD31FF"/>
    <w:rsid w:val="00CD412D"/>
    <w:rsid w:val="00CD4655"/>
    <w:rsid w:val="00CD479F"/>
    <w:rsid w:val="00CD4A2D"/>
    <w:rsid w:val="00CD7703"/>
    <w:rsid w:val="00CD7F16"/>
    <w:rsid w:val="00CE2176"/>
    <w:rsid w:val="00CE2E3A"/>
    <w:rsid w:val="00CE44C2"/>
    <w:rsid w:val="00CE47E5"/>
    <w:rsid w:val="00CE6432"/>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54BD"/>
    <w:rsid w:val="00D156B3"/>
    <w:rsid w:val="00D161C2"/>
    <w:rsid w:val="00D16FA3"/>
    <w:rsid w:val="00D2113E"/>
    <w:rsid w:val="00D214C6"/>
    <w:rsid w:val="00D22AD4"/>
    <w:rsid w:val="00D2387F"/>
    <w:rsid w:val="00D2547A"/>
    <w:rsid w:val="00D257ED"/>
    <w:rsid w:val="00D25F3C"/>
    <w:rsid w:val="00D26F80"/>
    <w:rsid w:val="00D30087"/>
    <w:rsid w:val="00D3124B"/>
    <w:rsid w:val="00D32275"/>
    <w:rsid w:val="00D33C96"/>
    <w:rsid w:val="00D34EAD"/>
    <w:rsid w:val="00D35C15"/>
    <w:rsid w:val="00D3676B"/>
    <w:rsid w:val="00D3750F"/>
    <w:rsid w:val="00D37A15"/>
    <w:rsid w:val="00D416B8"/>
    <w:rsid w:val="00D424C7"/>
    <w:rsid w:val="00D42712"/>
    <w:rsid w:val="00D42A18"/>
    <w:rsid w:val="00D443CB"/>
    <w:rsid w:val="00D44793"/>
    <w:rsid w:val="00D44AE6"/>
    <w:rsid w:val="00D453C4"/>
    <w:rsid w:val="00D4541B"/>
    <w:rsid w:val="00D455A1"/>
    <w:rsid w:val="00D462DF"/>
    <w:rsid w:val="00D466AF"/>
    <w:rsid w:val="00D471A8"/>
    <w:rsid w:val="00D4770D"/>
    <w:rsid w:val="00D50370"/>
    <w:rsid w:val="00D5202E"/>
    <w:rsid w:val="00D5323D"/>
    <w:rsid w:val="00D53926"/>
    <w:rsid w:val="00D54632"/>
    <w:rsid w:val="00D54E2C"/>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70D9B"/>
    <w:rsid w:val="00D71317"/>
    <w:rsid w:val="00D72024"/>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708E"/>
    <w:rsid w:val="00D903B2"/>
    <w:rsid w:val="00D9066D"/>
    <w:rsid w:val="00D91B88"/>
    <w:rsid w:val="00D92A4F"/>
    <w:rsid w:val="00D92D24"/>
    <w:rsid w:val="00D9599B"/>
    <w:rsid w:val="00D96377"/>
    <w:rsid w:val="00D97165"/>
    <w:rsid w:val="00D9727F"/>
    <w:rsid w:val="00DA04C5"/>
    <w:rsid w:val="00DA091A"/>
    <w:rsid w:val="00DA0D91"/>
    <w:rsid w:val="00DA11D6"/>
    <w:rsid w:val="00DA275F"/>
    <w:rsid w:val="00DA27F7"/>
    <w:rsid w:val="00DA2C40"/>
    <w:rsid w:val="00DA485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7573"/>
    <w:rsid w:val="00DB7965"/>
    <w:rsid w:val="00DC00E5"/>
    <w:rsid w:val="00DC0197"/>
    <w:rsid w:val="00DC0DBF"/>
    <w:rsid w:val="00DC1272"/>
    <w:rsid w:val="00DC139D"/>
    <w:rsid w:val="00DC3C28"/>
    <w:rsid w:val="00DC4A2C"/>
    <w:rsid w:val="00DC4F4D"/>
    <w:rsid w:val="00DC5ED0"/>
    <w:rsid w:val="00DD2DC2"/>
    <w:rsid w:val="00DD3411"/>
    <w:rsid w:val="00DD45A2"/>
    <w:rsid w:val="00DD4A91"/>
    <w:rsid w:val="00DE25DE"/>
    <w:rsid w:val="00DE5860"/>
    <w:rsid w:val="00DE5BF3"/>
    <w:rsid w:val="00DE5E3A"/>
    <w:rsid w:val="00DE6057"/>
    <w:rsid w:val="00DE637C"/>
    <w:rsid w:val="00DE64BC"/>
    <w:rsid w:val="00DE6C1A"/>
    <w:rsid w:val="00DE6C65"/>
    <w:rsid w:val="00DF0A67"/>
    <w:rsid w:val="00DF0EB1"/>
    <w:rsid w:val="00DF169B"/>
    <w:rsid w:val="00DF1707"/>
    <w:rsid w:val="00DF2659"/>
    <w:rsid w:val="00DF2B23"/>
    <w:rsid w:val="00DF4460"/>
    <w:rsid w:val="00DF4A36"/>
    <w:rsid w:val="00DF5486"/>
    <w:rsid w:val="00DF5FEB"/>
    <w:rsid w:val="00DF721A"/>
    <w:rsid w:val="00DF76D0"/>
    <w:rsid w:val="00DF7711"/>
    <w:rsid w:val="00E01253"/>
    <w:rsid w:val="00E01485"/>
    <w:rsid w:val="00E01E42"/>
    <w:rsid w:val="00E01EEC"/>
    <w:rsid w:val="00E02CCA"/>
    <w:rsid w:val="00E02DE0"/>
    <w:rsid w:val="00E02DEE"/>
    <w:rsid w:val="00E0300A"/>
    <w:rsid w:val="00E0359B"/>
    <w:rsid w:val="00E03FCF"/>
    <w:rsid w:val="00E04DB4"/>
    <w:rsid w:val="00E05B6A"/>
    <w:rsid w:val="00E061CC"/>
    <w:rsid w:val="00E06DBF"/>
    <w:rsid w:val="00E071D7"/>
    <w:rsid w:val="00E079D5"/>
    <w:rsid w:val="00E07E9F"/>
    <w:rsid w:val="00E12463"/>
    <w:rsid w:val="00E12922"/>
    <w:rsid w:val="00E13E3B"/>
    <w:rsid w:val="00E1410E"/>
    <w:rsid w:val="00E154CD"/>
    <w:rsid w:val="00E16757"/>
    <w:rsid w:val="00E167D0"/>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468"/>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F15"/>
    <w:rsid w:val="00E63961"/>
    <w:rsid w:val="00E6571C"/>
    <w:rsid w:val="00E6674E"/>
    <w:rsid w:val="00E66DE4"/>
    <w:rsid w:val="00E70938"/>
    <w:rsid w:val="00E72172"/>
    <w:rsid w:val="00E7285D"/>
    <w:rsid w:val="00E739B6"/>
    <w:rsid w:val="00E73A76"/>
    <w:rsid w:val="00E74717"/>
    <w:rsid w:val="00E74B53"/>
    <w:rsid w:val="00E74C25"/>
    <w:rsid w:val="00E74F1C"/>
    <w:rsid w:val="00E75201"/>
    <w:rsid w:val="00E75D4E"/>
    <w:rsid w:val="00E77197"/>
    <w:rsid w:val="00E80259"/>
    <w:rsid w:val="00E81F6F"/>
    <w:rsid w:val="00E83694"/>
    <w:rsid w:val="00E83A75"/>
    <w:rsid w:val="00E83D12"/>
    <w:rsid w:val="00E83FE1"/>
    <w:rsid w:val="00E84710"/>
    <w:rsid w:val="00E84A92"/>
    <w:rsid w:val="00E85016"/>
    <w:rsid w:val="00E85B54"/>
    <w:rsid w:val="00E85CD8"/>
    <w:rsid w:val="00E86F50"/>
    <w:rsid w:val="00E86FEA"/>
    <w:rsid w:val="00E879CA"/>
    <w:rsid w:val="00E9016E"/>
    <w:rsid w:val="00E90702"/>
    <w:rsid w:val="00E92009"/>
    <w:rsid w:val="00E939C9"/>
    <w:rsid w:val="00E95DE2"/>
    <w:rsid w:val="00E96B14"/>
    <w:rsid w:val="00E97500"/>
    <w:rsid w:val="00E97EFF"/>
    <w:rsid w:val="00EA0881"/>
    <w:rsid w:val="00EA14FA"/>
    <w:rsid w:val="00EA17B8"/>
    <w:rsid w:val="00EA38DA"/>
    <w:rsid w:val="00EA5B28"/>
    <w:rsid w:val="00EA638D"/>
    <w:rsid w:val="00EB215F"/>
    <w:rsid w:val="00EB27CC"/>
    <w:rsid w:val="00EB2E72"/>
    <w:rsid w:val="00EB3CD9"/>
    <w:rsid w:val="00EB41F8"/>
    <w:rsid w:val="00EB458D"/>
    <w:rsid w:val="00EB499B"/>
    <w:rsid w:val="00EB65F0"/>
    <w:rsid w:val="00EB6E30"/>
    <w:rsid w:val="00EB714C"/>
    <w:rsid w:val="00EB7BF0"/>
    <w:rsid w:val="00EC033D"/>
    <w:rsid w:val="00EC1B83"/>
    <w:rsid w:val="00EC1ED6"/>
    <w:rsid w:val="00EC2CF9"/>
    <w:rsid w:val="00EC3CB6"/>
    <w:rsid w:val="00EC5140"/>
    <w:rsid w:val="00EC56BD"/>
    <w:rsid w:val="00EC5EEF"/>
    <w:rsid w:val="00EC65F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6DC0"/>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222A"/>
    <w:rsid w:val="00EF41F8"/>
    <w:rsid w:val="00EF53AE"/>
    <w:rsid w:val="00EF54E7"/>
    <w:rsid w:val="00EF60B6"/>
    <w:rsid w:val="00EF6456"/>
    <w:rsid w:val="00EF7080"/>
    <w:rsid w:val="00EF7262"/>
    <w:rsid w:val="00EF739A"/>
    <w:rsid w:val="00EF7454"/>
    <w:rsid w:val="00EF7A26"/>
    <w:rsid w:val="00F0030D"/>
    <w:rsid w:val="00F01379"/>
    <w:rsid w:val="00F030E8"/>
    <w:rsid w:val="00F038CF"/>
    <w:rsid w:val="00F03A94"/>
    <w:rsid w:val="00F04826"/>
    <w:rsid w:val="00F06312"/>
    <w:rsid w:val="00F07CB4"/>
    <w:rsid w:val="00F07FC7"/>
    <w:rsid w:val="00F11E9E"/>
    <w:rsid w:val="00F125B8"/>
    <w:rsid w:val="00F12965"/>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30822"/>
    <w:rsid w:val="00F31D56"/>
    <w:rsid w:val="00F31E52"/>
    <w:rsid w:val="00F3249F"/>
    <w:rsid w:val="00F32C81"/>
    <w:rsid w:val="00F33222"/>
    <w:rsid w:val="00F34E7A"/>
    <w:rsid w:val="00F3548D"/>
    <w:rsid w:val="00F35AAF"/>
    <w:rsid w:val="00F35EB1"/>
    <w:rsid w:val="00F3697E"/>
    <w:rsid w:val="00F371F3"/>
    <w:rsid w:val="00F37896"/>
    <w:rsid w:val="00F408ED"/>
    <w:rsid w:val="00F40A06"/>
    <w:rsid w:val="00F41033"/>
    <w:rsid w:val="00F413BC"/>
    <w:rsid w:val="00F415A0"/>
    <w:rsid w:val="00F41B8C"/>
    <w:rsid w:val="00F42250"/>
    <w:rsid w:val="00F4261C"/>
    <w:rsid w:val="00F4280B"/>
    <w:rsid w:val="00F443AB"/>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8D7"/>
    <w:rsid w:val="00F624F1"/>
    <w:rsid w:val="00F6340D"/>
    <w:rsid w:val="00F65124"/>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F7"/>
    <w:rsid w:val="00F85770"/>
    <w:rsid w:val="00F860CD"/>
    <w:rsid w:val="00F864A7"/>
    <w:rsid w:val="00F8678B"/>
    <w:rsid w:val="00F86E77"/>
    <w:rsid w:val="00F87B31"/>
    <w:rsid w:val="00F87D3C"/>
    <w:rsid w:val="00F907FA"/>
    <w:rsid w:val="00F918EE"/>
    <w:rsid w:val="00F91ABC"/>
    <w:rsid w:val="00F91AD0"/>
    <w:rsid w:val="00F91C02"/>
    <w:rsid w:val="00F95D23"/>
    <w:rsid w:val="00F96C25"/>
    <w:rsid w:val="00F97AF5"/>
    <w:rsid w:val="00FA0E1A"/>
    <w:rsid w:val="00FA15C3"/>
    <w:rsid w:val="00FA21B9"/>
    <w:rsid w:val="00FA3C4B"/>
    <w:rsid w:val="00FA3F23"/>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dos.ons.org.br/dataset/importacaoenergia-comercial-2" TargetMode="External"/><Relationship Id="rId21" Type="http://schemas.openxmlformats.org/officeDocument/2006/relationships/hyperlink" Target="https://dados.ons.org.br/dataset/cmo-semi-horari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image" Target="media/image49.emf"/><Relationship Id="rId89" Type="http://schemas.openxmlformats.org/officeDocument/2006/relationships/image" Target="media/image54.emf"/><Relationship Id="rId112" Type="http://schemas.openxmlformats.org/officeDocument/2006/relationships/image" Target="media/image75.emf"/><Relationship Id="rId133" Type="http://schemas.microsoft.com/office/2016/09/relationships/commentsIds" Target="commentsIds.xml"/><Relationship Id="rId16" Type="http://schemas.openxmlformats.org/officeDocument/2006/relationships/image" Target="media/image4.png"/><Relationship Id="rId107" Type="http://schemas.openxmlformats.org/officeDocument/2006/relationships/image" Target="media/image70.emf"/><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image" Target="media/image12.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5.emf"/><Relationship Id="rId102" Type="http://schemas.openxmlformats.org/officeDocument/2006/relationships/image" Target="media/image66.emf"/><Relationship Id="rId123" Type="http://schemas.openxmlformats.org/officeDocument/2006/relationships/hyperlink" Target="https://www.ccee.org.br/en/precos/painel-precos" TargetMode="External"/><Relationship Id="rId128" Type="http://schemas.openxmlformats.org/officeDocument/2006/relationships/hyperlink" Target="https://www.ons.org.br/paginas/resultados-da-operacao/historico-da-operacao/dados-gerais" TargetMode="External"/><Relationship Id="rId5" Type="http://schemas.openxmlformats.org/officeDocument/2006/relationships/numbering" Target="numbering.xml"/><Relationship Id="rId90" Type="http://schemas.openxmlformats.org/officeDocument/2006/relationships/image" Target="media/image55.emf"/><Relationship Id="rId95" Type="http://schemas.openxmlformats.org/officeDocument/2006/relationships/image" Target="media/image60.emf"/><Relationship Id="rId22" Type="http://schemas.openxmlformats.org/officeDocument/2006/relationships/hyperlink" Target="https://www.ccee.org.br/precos/painel-precos" TargetMode="External"/><Relationship Id="rId27" Type="http://schemas.openxmlformats.org/officeDocument/2006/relationships/hyperlink" Target="https://www.ons.org.br/paginas/noticias/details.aspx?i=9999" TargetMode="External"/><Relationship Id="rId43" Type="http://schemas.openxmlformats.org/officeDocument/2006/relationships/hyperlink" Target="https://dados.ons.org.br/organization/ons" TargetMode="External"/><Relationship Id="rId48" Type="http://schemas.openxmlformats.org/officeDocument/2006/relationships/hyperlink" Target="https://dados.ons.org.br/dataset/importacaoenergia-comercial-2" TargetMode="External"/><Relationship Id="rId64" Type="http://schemas.openxmlformats.org/officeDocument/2006/relationships/image" Target="media/image35.emf"/><Relationship Id="rId69" Type="http://schemas.openxmlformats.org/officeDocument/2006/relationships/hyperlink" Target="https://app.powerbi.com/view?r=eyJrIjoiNjc4OGYyYjQtYWM2ZC00YjllLWJlYmEtYzdkNTQ1MTc1NjM2IiwidCI6IjQwZDZmOWI4LWVjYTctNDZhMi05MmQ0LWVhNGU5YzAxNzBlMSIsImMiOjR9" TargetMode="External"/><Relationship Id="rId113" Type="http://schemas.openxmlformats.org/officeDocument/2006/relationships/hyperlink" Target="https://dados.ons.org.br/dataset/importacaoenergia-comercial-2" TargetMode="External"/><Relationship Id="rId118" Type="http://schemas.openxmlformats.org/officeDocument/2006/relationships/hyperlink" Target="https://www.gov.br/aneel/pt-br/centrais-de-conteudos/relatorios-e-indicadores/distribuicao" TargetMode="External"/><Relationship Id="rId134" Type="http://schemas.microsoft.com/office/2018/08/relationships/commentsExtensible" Target="commentsExtensible.xml"/><Relationship Id="rId80" Type="http://schemas.openxmlformats.org/officeDocument/2006/relationships/hyperlink" Target="https://dadosabertos.aneel.gov.br/dataset/ralie-relatorio-de-acompanhamento-da-expansao-da-oferta-de-geracao-de-energia-eletrica" TargetMode="External"/><Relationship Id="rId85" Type="http://schemas.openxmlformats.org/officeDocument/2006/relationships/image" Target="media/image50.emf"/><Relationship Id="rId12" Type="http://schemas.microsoft.com/office/2007/relationships/hdphoto" Target="media/hdphoto1.wdp"/><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7.emf"/><Relationship Id="rId108" Type="http://schemas.openxmlformats.org/officeDocument/2006/relationships/image" Target="media/image71.png"/><Relationship Id="rId124" Type="http://schemas.openxmlformats.org/officeDocument/2006/relationships/hyperlink" Target="https://www.ccee.org.br/en/dados-e-analises/dados-geracao" TargetMode="External"/><Relationship Id="rId129" Type="http://schemas.openxmlformats.org/officeDocument/2006/relationships/hyperlink" Target="https://www.ons.org.br/Paginas/topo/arquitetura-aberta.aspx" TargetMode="External"/><Relationship Id="rId54" Type="http://schemas.openxmlformats.org/officeDocument/2006/relationships/image" Target="media/image25.emf"/><Relationship Id="rId70" Type="http://schemas.openxmlformats.org/officeDocument/2006/relationships/image" Target="media/image39.emf"/><Relationship Id="rId75" Type="http://schemas.openxmlformats.org/officeDocument/2006/relationships/image" Target="media/image42.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aneel/pt-br/assuntos/noticias/2024/aumento-da-oferta-de-geracao-em-2024-sera-de-10-1-gw-preve-aneel-1" TargetMode="External"/><Relationship Id="rId28" Type="http://schemas.openxmlformats.org/officeDocument/2006/relationships/hyperlink" Target="https://www.ons.org.br/paginas/noticias/details.aspx?i=10006" TargetMode="External"/><Relationship Id="rId49" Type="http://schemas.openxmlformats.org/officeDocument/2006/relationships/image" Target="media/image22.emf"/><Relationship Id="rId114" Type="http://schemas.openxmlformats.org/officeDocument/2006/relationships/image" Target="media/image76.emf"/><Relationship Id="rId119" Type="http://schemas.openxmlformats.org/officeDocument/2006/relationships/hyperlink" Target="https://www.gov.br/aneel/pt-br/centrais-de-conteudos/relatorios-e-indicadores/geracao" TargetMode="External"/><Relationship Id="rId44" Type="http://schemas.openxmlformats.org/officeDocument/2006/relationships/image" Target="media/image18.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6.emf"/><Relationship Id="rId86" Type="http://schemas.openxmlformats.org/officeDocument/2006/relationships/image" Target="media/image51.emf"/><Relationship Id="rId130" Type="http://schemas.openxmlformats.org/officeDocument/2006/relationships/fontTable" Target="fontTable.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2.emf"/><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image" Target="media/image43.emf"/><Relationship Id="rId97" Type="http://schemas.openxmlformats.org/officeDocument/2006/relationships/image" Target="media/image62.emf"/><Relationship Id="rId104" Type="http://schemas.openxmlformats.org/officeDocument/2006/relationships/hyperlink" Target="https://sintegre.ons.org.br/sites/2/53/paginas/servicos/historico-de-produtos.aspx?produto=Resultados%20do%20Interc%C3%A2mbio%20Internacional" TargetMode="External"/><Relationship Id="rId120" Type="http://schemas.openxmlformats.org/officeDocument/2006/relationships/hyperlink" Target="https://www.gov.br/aneel/pt-br/centrais-de-conteudos/relatorios-e-indicadores/transmissao" TargetMode="External"/><Relationship Id="rId125" Type="http://schemas.openxmlformats.org/officeDocument/2006/relationships/hyperlink" Target="https://www.ccee.org.br/en/web/guest/mercado/contas-setoriais" TargetMode="External"/><Relationship Id="rId7" Type="http://schemas.openxmlformats.org/officeDocument/2006/relationships/settings" Target="settings.xml"/><Relationship Id="rId71" Type="http://schemas.openxmlformats.org/officeDocument/2006/relationships/hyperlink" Target="https://app.powerbi.com/view?r=eyJrIjoiNjc4OGYyYjQtYWM2ZC00YjllLWJlYmEtYzdkNTQ1MTc1NjM2IiwidCI6IjQwZDZmOWI4LWVjYTctNDZhMi05MmQ0LWVhNGU5YzAxNzBlMSIsImMiOjR9" TargetMode="External"/><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hyperlink" Target="https://www.ons.org.br/paginas/noticias/details.aspx?i=9999" TargetMode="External"/><Relationship Id="rId40" Type="http://schemas.openxmlformats.org/officeDocument/2006/relationships/image" Target="media/image15.emf"/><Relationship Id="rId45" Type="http://schemas.openxmlformats.org/officeDocument/2006/relationships/image" Target="media/image19.emf"/><Relationship Id="rId66" Type="http://schemas.openxmlformats.org/officeDocument/2006/relationships/hyperlink" Target="https://sdro.ons.org.br/SDRO/DIARIO/index.htm" TargetMode="External"/><Relationship Id="rId87" Type="http://schemas.openxmlformats.org/officeDocument/2006/relationships/image" Target="media/image52.emf"/><Relationship Id="rId110" Type="http://schemas.openxmlformats.org/officeDocument/2006/relationships/image" Target="media/image73.emf"/><Relationship Id="rId115" Type="http://schemas.openxmlformats.org/officeDocument/2006/relationships/image" Target="media/image77.emf"/><Relationship Id="rId131" Type="http://schemas.openxmlformats.org/officeDocument/2006/relationships/theme" Target="theme/theme1.xml"/><Relationship Id="rId61" Type="http://schemas.openxmlformats.org/officeDocument/2006/relationships/image" Target="media/image32.emf"/><Relationship Id="rId82" Type="http://schemas.openxmlformats.org/officeDocument/2006/relationships/image" Target="media/image47.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hyperlink" Target="http://clima1.cptec.inpe.br/monitoramentobrasil/pt" TargetMode="External"/><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image" Target="media/image65.emf"/><Relationship Id="rId105" Type="http://schemas.openxmlformats.org/officeDocument/2006/relationships/image" Target="media/image68.emf"/><Relationship Id="rId126" Type="http://schemas.openxmlformats.org/officeDocument/2006/relationships/hyperlink" Target="https://dadosabertos.ccee.org.br/" TargetMode="External"/><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40.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hyperlink" Target="https://dados.gov.br/dados/organizacoes/visualizar/agencia-nacional-de-energia-eletrica?idOrganizacao=729e2446-e5a9-4ecf-a2d4-ac08235f55fc&amp;pagina=1" TargetMode="External"/><Relationship Id="rId3" Type="http://schemas.openxmlformats.org/officeDocument/2006/relationships/customXml" Target="../customXml/item3.xml"/><Relationship Id="rId25" Type="http://schemas.openxmlformats.org/officeDocument/2006/relationships/hyperlink" Target="https://www.ons.org.br/paginas/noticias/details.aspx?i=10006" TargetMode="External"/><Relationship Id="rId46" Type="http://schemas.openxmlformats.org/officeDocument/2006/relationships/image" Target="media/image20.emf"/><Relationship Id="rId67" Type="http://schemas.openxmlformats.org/officeDocument/2006/relationships/image" Target="media/image37.emf"/><Relationship Id="rId116" Type="http://schemas.openxmlformats.org/officeDocument/2006/relationships/image" Target="media/image78.emf"/><Relationship Id="rId20" Type="http://schemas.openxmlformats.org/officeDocument/2006/relationships/image" Target="media/image5.png"/><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8.emf"/><Relationship Id="rId88" Type="http://schemas.openxmlformats.org/officeDocument/2006/relationships/image" Target="media/image53.emf"/><Relationship Id="rId111" Type="http://schemas.openxmlformats.org/officeDocument/2006/relationships/image" Target="media/image74.emf"/><Relationship Id="rId15" Type="http://schemas.openxmlformats.org/officeDocument/2006/relationships/footer" Target="footer1.xml"/><Relationship Id="rId36" Type="http://schemas.openxmlformats.org/officeDocument/2006/relationships/hyperlink" Target="https://www.ons.org.br/Paginas/resultados-da-operacao/historico-da-operacao/energia_afluente_subsistema.aspx" TargetMode="External"/><Relationship Id="rId57" Type="http://schemas.openxmlformats.org/officeDocument/2006/relationships/image" Target="media/image28.emf"/><Relationship Id="rId106" Type="http://schemas.openxmlformats.org/officeDocument/2006/relationships/image" Target="media/image69.png"/><Relationship Id="rId127" Type="http://schemas.openxmlformats.org/officeDocument/2006/relationships/hyperlink" Target="https://www.epe.gov.br/pt/publicacoes-dados-abertos/ferramentas-interativas" TargetMode="External"/><Relationship Id="rId10" Type="http://schemas.openxmlformats.org/officeDocument/2006/relationships/endnotes" Target="endnotes.xml"/><Relationship Id="rId31" Type="http://schemas.openxmlformats.org/officeDocument/2006/relationships/image" Target="media/image7.emf"/><Relationship Id="rId52" Type="http://schemas.openxmlformats.org/officeDocument/2006/relationships/hyperlink" Target="https://dados.ons.org.br/dataset/importacaoenergia-comercial-2" TargetMode="External"/><Relationship Id="rId73" Type="http://schemas.openxmlformats.org/officeDocument/2006/relationships/image" Target="media/image41.emf"/><Relationship Id="rId78" Type="http://schemas.openxmlformats.org/officeDocument/2006/relationships/image" Target="media/image44.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hyperlink" Target="https://sintegre.ons.org.br/sites/2/53/paginas/servicos/historico-de-produtos.aspx?produto=Resultados%20do%20Interc%C3%A2mbio%20Internacional" TargetMode="External"/><Relationship Id="rId122" Type="http://schemas.openxmlformats.org/officeDocument/2006/relationships/hyperlink" Target="https://www.ccee.org.br/web/guest/dados-e-analises/consumo"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br/aneel/pt-br/assuntos/noticias/2024/aumento-da-oferta-de-geracao-em-2024-sera-de-10-1-gw-preve-aneel-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BFA41-7FE1-4F63-9C35-DB34CC589137}">
  <ds:schemaRefs>
    <ds:schemaRef ds:uri="http://purl.org/dc/elements/1.1/"/>
    <ds:schemaRef ds:uri="http://schemas.microsoft.com/office/infopath/2007/PartnerControls"/>
    <ds:schemaRef ds:uri="http://purl.org/dc/dcmitype/"/>
    <ds:schemaRef ds:uri="http://www.w3.org/XML/1998/namespace"/>
    <ds:schemaRef ds:uri="http://schemas.microsoft.com/office/2006/documentManagement/types"/>
    <ds:schemaRef ds:uri="http://schemas.microsoft.com/office/2006/metadata/properties"/>
    <ds:schemaRef ds:uri="f629b25b-67da-4643-a557-c0ea756a3f30"/>
    <ds:schemaRef ds:uri="http://schemas.openxmlformats.org/package/2006/metadata/core-properties"/>
    <ds:schemaRef ds:uri="80d6ce68-b350-467f-b409-867846fde68c"/>
    <ds:schemaRef ds:uri="http://purl.org/dc/terms/"/>
  </ds:schemaRefs>
</ds:datastoreItem>
</file>

<file path=customXml/itemProps4.xml><?xml version="1.0" encoding="utf-8"?>
<ds:datastoreItem xmlns:ds="http://schemas.openxmlformats.org/officeDocument/2006/customXml" ds:itemID="{5894287C-2291-4784-850A-B9599196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42</Pages>
  <Words>4894</Words>
  <Characters>26432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Andre Luis Goncalves de Oliveira</cp:lastModifiedBy>
  <cp:revision>13</cp:revision>
  <cp:lastPrinted>2024-05-15T19:53:00Z</cp:lastPrinted>
  <dcterms:created xsi:type="dcterms:W3CDTF">2024-05-14T19:12:00Z</dcterms:created>
  <dcterms:modified xsi:type="dcterms:W3CDTF">2024-05-15T19:54:00Z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