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1AA61" w14:textId="7927083B" w:rsidR="001C41EB" w:rsidRPr="00981FB2" w:rsidRDefault="001F1350">
      <w:pPr>
        <w:rPr>
          <w:noProof/>
          <w:highlight w:val="yellow"/>
          <w:lang w:eastAsia="pt-BR"/>
        </w:rPr>
      </w:pPr>
      <w:r w:rsidRPr="00981FB2">
        <w:rPr>
          <w:noProof/>
          <w:highlight w:val="yellow"/>
          <w:lang w:eastAsia="pt-BR"/>
        </w:rPr>
        <mc:AlternateContent>
          <mc:Choice Requires="wps">
            <w:drawing>
              <wp:anchor distT="0" distB="0" distL="114300" distR="114300" simplePos="0" relativeHeight="251665920" behindDoc="0" locked="0" layoutInCell="1" allowOverlap="1" wp14:anchorId="6EA0B3E7" wp14:editId="4DD20BDF">
                <wp:simplePos x="0" y="0"/>
                <wp:positionH relativeFrom="column">
                  <wp:posOffset>1130935</wp:posOffset>
                </wp:positionH>
                <wp:positionV relativeFrom="paragraph">
                  <wp:posOffset>6985</wp:posOffset>
                </wp:positionV>
                <wp:extent cx="4890052" cy="1209675"/>
                <wp:effectExtent l="0" t="0" r="6350" b="9525"/>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209675"/>
                        </a:xfrm>
                        <a:prstGeom prst="rect">
                          <a:avLst/>
                        </a:prstGeom>
                        <a:solidFill>
                          <a:srgbClr val="FFFFFF"/>
                        </a:solidFill>
                        <a:ln w="9525">
                          <a:noFill/>
                          <a:miter lim="800000"/>
                          <a:headEnd/>
                          <a:tailEnd/>
                        </a:ln>
                      </wps:spPr>
                      <wps:txbx>
                        <w:txbxContent>
                          <w:p w14:paraId="76232322" w14:textId="77777777" w:rsidR="007C1335" w:rsidRPr="001F1350" w:rsidRDefault="007C1335" w:rsidP="00422259">
                            <w:pPr>
                              <w:spacing w:after="120"/>
                              <w:jc w:val="center"/>
                              <w:rPr>
                                <w:rFonts w:ascii="Arial Narrow" w:hAnsi="Arial Narrow"/>
                                <w:b/>
                                <w:bCs/>
                                <w:sz w:val="14"/>
                              </w:rPr>
                            </w:pPr>
                          </w:p>
                          <w:p w14:paraId="541C1A8E" w14:textId="4C626756" w:rsidR="007C1335" w:rsidRPr="00056830" w:rsidRDefault="007C1335"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7C1335" w:rsidRPr="00056830" w:rsidRDefault="007C1335"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7C1335" w:rsidRPr="00056830" w:rsidRDefault="007C1335"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A0B3E7" id="_x0000_t202" coordsize="21600,21600" o:spt="202" path="m,l,21600r21600,l21600,xe">
                <v:stroke joinstyle="miter"/>
                <v:path gradientshapeok="t" o:connecttype="rect"/>
              </v:shapetype>
              <v:shape id="Caixa de Texto 2" o:spid="_x0000_s1026" type="#_x0000_t202" style="position:absolute;margin-left:89.05pt;margin-top:.55pt;width:385.05pt;height:95.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" stroked="f">
                <v:textbox>
                  <w:txbxContent>
                    <w:p w14:paraId="76232322" w14:textId="77777777" w:rsidR="007C1335" w:rsidRPr="001F1350" w:rsidRDefault="007C1335" w:rsidP="00422259">
                      <w:pPr>
                        <w:spacing w:after="120"/>
                        <w:jc w:val="center"/>
                        <w:rPr>
                          <w:rFonts w:ascii="Arial Narrow" w:hAnsi="Arial Narrow"/>
                          <w:b/>
                          <w:bCs/>
                          <w:sz w:val="14"/>
                        </w:rPr>
                      </w:pPr>
                    </w:p>
                    <w:p w14:paraId="541C1A8E" w14:textId="4C626756" w:rsidR="007C1335" w:rsidRPr="00056830" w:rsidRDefault="007C1335"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7C1335" w:rsidRPr="00056830" w:rsidRDefault="007C1335"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7C1335" w:rsidRPr="00056830" w:rsidRDefault="007C1335"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7D1343" w:rsidRPr="00981FB2">
        <w:rPr>
          <w:noProof/>
          <w:highlight w:val="yellow"/>
          <w:lang w:eastAsia="pt-BR"/>
        </w:rPr>
        <w:drawing>
          <wp:anchor distT="0" distB="0" distL="114300" distR="114300" simplePos="0" relativeHeight="251738624" behindDoc="1" locked="0" layoutInCell="1" allowOverlap="1" wp14:anchorId="4A506E3E" wp14:editId="58DCB2C2">
            <wp:simplePos x="0" y="0"/>
            <wp:positionH relativeFrom="margin">
              <wp:posOffset>-116840</wp:posOffset>
            </wp:positionH>
            <wp:positionV relativeFrom="paragraph">
              <wp:posOffset>-157252</wp:posOffset>
            </wp:positionV>
            <wp:extent cx="6904990" cy="9346337"/>
            <wp:effectExtent l="0" t="0" r="0" b="7620"/>
            <wp:wrapNone/>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8">
                      <a:extLst>
                        <a:ext uri="{28A0092B-C50C-407E-A947-70E740481C1C}">
                          <a14:useLocalDpi xmlns:a14="http://schemas.microsoft.com/office/drawing/2010/main" val="0"/>
                        </a:ext>
                      </a:extLst>
                    </a:blip>
                    <a:srcRect r="2051" b="738"/>
                    <a:stretch/>
                  </pic:blipFill>
                  <pic:spPr bwMode="auto">
                    <a:xfrm>
                      <a:off x="0" y="0"/>
                      <a:ext cx="6904990" cy="934633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D1343" w:rsidRPr="00981FB2">
        <w:rPr>
          <w:highlight w:val="yellow"/>
        </w:rPr>
        <w:t xml:space="preserve"> </w:t>
      </w:r>
    </w:p>
    <w:p w14:paraId="31BCC5E7" w14:textId="1D8D6066" w:rsidR="00422259" w:rsidRPr="00981FB2" w:rsidRDefault="00382966">
      <w:pPr>
        <w:rPr>
          <w:noProof/>
          <w:highlight w:val="yellow"/>
          <w:lang w:eastAsia="pt-BR"/>
        </w:rPr>
      </w:pPr>
      <w:r w:rsidRPr="00981FB2">
        <w:rPr>
          <w:noProof/>
          <w:highlight w:val="yellow"/>
          <w:lang w:eastAsia="pt-BR"/>
        </w:rPr>
        <mc:AlternateContent>
          <mc:Choice Requires="wps">
            <w:drawing>
              <wp:anchor distT="0" distB="0" distL="114300" distR="114300" simplePos="0" relativeHeight="251668992" behindDoc="0" locked="0" layoutInCell="1" allowOverlap="1" wp14:anchorId="1284D4D3" wp14:editId="47074002">
                <wp:simplePos x="0" y="0"/>
                <wp:positionH relativeFrom="margin">
                  <wp:align>center</wp:align>
                </wp:positionH>
                <wp:positionV relativeFrom="paragraph">
                  <wp:posOffset>3298190</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40317DC6" w14:textId="01DAF74B" w:rsidR="007C1335" w:rsidRPr="00B90F92" w:rsidRDefault="007C1335"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Maio / 2022</w:t>
                            </w:r>
                          </w:p>
                          <w:p w14:paraId="45B2EDA5" w14:textId="77777777" w:rsidR="007C1335" w:rsidRPr="00B90F92" w:rsidRDefault="007C1335"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1284D4D3" id="_x0000_s1027" type="#_x0000_t202" style="position:absolute;margin-left:0;margin-top:259.7pt;width:405pt;height:165.4pt;z-index:25166899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" filled="f" stroked="f">
                <v:textbox style="mso-fit-shape-to-text:t">
                  <w:txbxContent>
                    <w:p w14:paraId="40317DC6" w14:textId="01DAF74B" w:rsidR="007C1335" w:rsidRPr="00B90F92" w:rsidRDefault="007C1335"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Maio / 2022</w:t>
                      </w:r>
                    </w:p>
                    <w:p w14:paraId="45B2EDA5" w14:textId="77777777" w:rsidR="007C1335" w:rsidRPr="00B90F92" w:rsidRDefault="007C1335"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w10:wrap anchorx="margin"/>
              </v:shape>
            </w:pict>
          </mc:Fallback>
        </mc:AlternateContent>
      </w:r>
      <w:r w:rsidR="00422259" w:rsidRPr="00981FB2">
        <w:rPr>
          <w:noProof/>
          <w:highlight w:val="yellow"/>
          <w:lang w:eastAsia="pt-BR"/>
        </w:rPr>
        <w:br w:type="page"/>
      </w:r>
    </w:p>
    <w:p w14:paraId="3200EBE9" w14:textId="6DEE2636" w:rsidR="00B90F92" w:rsidRPr="00981FB2" w:rsidRDefault="00796230" w:rsidP="00265137">
      <w:pPr>
        <w:tabs>
          <w:tab w:val="center" w:pos="5244"/>
        </w:tabs>
        <w:rPr>
          <w:noProof/>
          <w:highlight w:val="yellow"/>
          <w:lang w:eastAsia="pt-BR"/>
        </w:rPr>
      </w:pPr>
      <w:r w:rsidRPr="00981FB2">
        <w:rPr>
          <w:noProof/>
          <w:highlight w:val="yellow"/>
          <w:lang w:eastAsia="pt-BR"/>
        </w:rPr>
        <w:lastRenderedPageBreak/>
        <mc:AlternateContent>
          <mc:Choice Requires="wps">
            <w:drawing>
              <wp:anchor distT="0" distB="0" distL="114300" distR="114300" simplePos="0" relativeHeight="251648512" behindDoc="0" locked="0" layoutInCell="1" allowOverlap="1" wp14:anchorId="61DBA73B" wp14:editId="4009322B">
                <wp:simplePos x="0" y="0"/>
                <wp:positionH relativeFrom="column">
                  <wp:posOffset>1207135</wp:posOffset>
                </wp:positionH>
                <wp:positionV relativeFrom="paragraph">
                  <wp:posOffset>-198121</wp:posOffset>
                </wp:positionV>
                <wp:extent cx="5143500" cy="1800225"/>
                <wp:effectExtent l="0" t="0" r="0" b="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1800225"/>
                        </a:xfrm>
                        <a:prstGeom prst="rect">
                          <a:avLst/>
                        </a:prstGeom>
                        <a:noFill/>
                        <a:ln w="9525">
                          <a:noFill/>
                          <a:miter lim="800000"/>
                          <a:headEnd/>
                          <a:tailEnd/>
                        </a:ln>
                      </wps:spPr>
                      <wps:txbx>
                        <w:txbxContent>
                          <w:p w14:paraId="58FCB429" w14:textId="77777777" w:rsidR="007C1335" w:rsidRDefault="007C1335"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7C1335" w:rsidRDefault="007C1335"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7C1335" w:rsidRDefault="007C1335"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73AFFC40" w:rsidR="007C1335" w:rsidRDefault="007C1335"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Maio / 2022</w:t>
                            </w:r>
                          </w:p>
                          <w:p w14:paraId="08138C0B" w14:textId="77777777" w:rsidR="007C1335" w:rsidRDefault="007C1335"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1DBA73B" id="_x0000_s1028" type="#_x0000_t202" style="position:absolute;margin-left:95.05pt;margin-top:-15.6pt;width:405pt;height:141.75p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" filled="f" stroked="f">
                <v:textbox>
                  <w:txbxContent>
                    <w:p w14:paraId="58FCB429" w14:textId="77777777" w:rsidR="007C1335" w:rsidRDefault="007C1335"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7C1335" w:rsidRDefault="007C1335"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14:paraId="00E21783" w14:textId="77777777" w:rsidR="007C1335" w:rsidRDefault="007C1335"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14:paraId="7CACB11C" w14:textId="73AFFC40" w:rsidR="007C1335" w:rsidRDefault="007C1335"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Maio / 2022</w:t>
                      </w:r>
                    </w:p>
                    <w:p w14:paraId="08138C0B" w14:textId="77777777" w:rsidR="007C1335" w:rsidRDefault="007C1335"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001AB5" w:rsidRPr="00981FB2">
        <w:rPr>
          <w:noProof/>
          <w:highlight w:val="yellow"/>
          <w:lang w:eastAsia="pt-BR"/>
        </w:rPr>
        <mc:AlternateContent>
          <mc:Choice Requires="wps">
            <w:drawing>
              <wp:anchor distT="0" distB="0" distL="114300" distR="114300" simplePos="0" relativeHeight="251646464" behindDoc="0" locked="0" layoutInCell="1" allowOverlap="1" wp14:anchorId="16AA501A" wp14:editId="031E3E93">
                <wp:simplePos x="0" y="0"/>
                <wp:positionH relativeFrom="margin">
                  <wp:posOffset>-142875</wp:posOffset>
                </wp:positionH>
                <wp:positionV relativeFrom="paragraph">
                  <wp:posOffset>-741045</wp:posOffset>
                </wp:positionV>
                <wp:extent cx="6944360" cy="9899650"/>
                <wp:effectExtent l="0" t="0" r="8890" b="6350"/>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899650"/>
                        </a:xfrm>
                        <a:prstGeom prst="rect">
                          <a:avLst/>
                        </a:prstGeom>
                        <a:solidFill>
                          <a:schemeClr val="bg1"/>
                        </a:solidFill>
                        <a:ln w="9525">
                          <a:noFill/>
                          <a:miter lim="800000"/>
                          <a:headEnd/>
                          <a:tailEnd/>
                        </a:ln>
                      </wps:spPr>
                      <wps:txbx>
                        <w:txbxContent>
                          <w:p w14:paraId="60231B75" w14:textId="77777777" w:rsidR="007C1335" w:rsidRPr="00A830B9" w:rsidRDefault="007C1335" w:rsidP="00E334B3">
                            <w:pPr>
                              <w:spacing w:after="0" w:line="240" w:lineRule="auto"/>
                              <w:rPr>
                                <w:rFonts w:ascii="Arial Narrow" w:hAnsi="Arial Narrow"/>
                                <w:b/>
                                <w:bCs/>
                                <w:color w:val="FF0000"/>
                                <w:sz w:val="28"/>
                                <w:szCs w:val="28"/>
                              </w:rPr>
                            </w:pPr>
                          </w:p>
                          <w:p w14:paraId="3DE1352A" w14:textId="77777777" w:rsidR="007C1335" w:rsidRPr="00A830B9" w:rsidRDefault="007C1335" w:rsidP="00E334B3">
                            <w:pPr>
                              <w:spacing w:after="0" w:line="240" w:lineRule="auto"/>
                              <w:rPr>
                                <w:rFonts w:ascii="Arial Narrow" w:hAnsi="Arial Narrow"/>
                                <w:b/>
                                <w:bCs/>
                                <w:color w:val="FF0000"/>
                                <w:sz w:val="28"/>
                                <w:szCs w:val="28"/>
                              </w:rPr>
                            </w:pPr>
                          </w:p>
                          <w:p w14:paraId="03C1680D" w14:textId="77777777" w:rsidR="007C1335" w:rsidRPr="00A830B9" w:rsidRDefault="007C1335" w:rsidP="00E334B3">
                            <w:pPr>
                              <w:spacing w:after="0" w:line="240" w:lineRule="auto"/>
                              <w:rPr>
                                <w:rFonts w:ascii="Arial Narrow" w:hAnsi="Arial Narrow"/>
                                <w:b/>
                                <w:bCs/>
                                <w:color w:val="FF0000"/>
                                <w:sz w:val="28"/>
                                <w:szCs w:val="28"/>
                              </w:rPr>
                            </w:pPr>
                          </w:p>
                          <w:p w14:paraId="2DC15B65" w14:textId="77777777" w:rsidR="007C1335" w:rsidRPr="00A830B9" w:rsidRDefault="007C1335"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4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7C1335" w:rsidRPr="00A830B9" w:rsidRDefault="007C1335" w:rsidP="00E334B3">
                            <w:pPr>
                              <w:spacing w:after="0" w:line="240" w:lineRule="auto"/>
                              <w:rPr>
                                <w:rFonts w:ascii="Arial Narrow" w:hAnsi="Arial Narrow"/>
                                <w:b/>
                                <w:bCs/>
                                <w:color w:val="FF0000"/>
                                <w:sz w:val="28"/>
                                <w:szCs w:val="28"/>
                              </w:rPr>
                            </w:pPr>
                          </w:p>
                          <w:p w14:paraId="554297DA" w14:textId="41095F85" w:rsidR="007C1335" w:rsidRPr="00A830B9" w:rsidRDefault="007C1335" w:rsidP="00E334B3">
                            <w:pPr>
                              <w:spacing w:after="0" w:line="240" w:lineRule="auto"/>
                              <w:rPr>
                                <w:rFonts w:ascii="Arial Narrow" w:hAnsi="Arial Narrow"/>
                                <w:b/>
                                <w:bCs/>
                                <w:color w:val="FF0000"/>
                                <w:sz w:val="28"/>
                                <w:szCs w:val="28"/>
                              </w:rPr>
                            </w:pPr>
                          </w:p>
                          <w:p w14:paraId="0AFF74F1" w14:textId="67643C5C" w:rsidR="007C1335" w:rsidRPr="00A830B9" w:rsidRDefault="007C1335" w:rsidP="00E334B3">
                            <w:pPr>
                              <w:spacing w:after="0" w:line="240" w:lineRule="auto"/>
                              <w:rPr>
                                <w:rFonts w:ascii="Arial Narrow" w:hAnsi="Arial Narrow"/>
                                <w:b/>
                                <w:bCs/>
                                <w:color w:val="FF0000"/>
                                <w:sz w:val="28"/>
                                <w:szCs w:val="28"/>
                              </w:rPr>
                            </w:pPr>
                          </w:p>
                          <w:p w14:paraId="66E5A18B" w14:textId="77777777" w:rsidR="007C1335" w:rsidRPr="005224C2" w:rsidRDefault="007C1335"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7C1335" w:rsidRPr="005224C2" w:rsidRDefault="007C1335" w:rsidP="00E334B3">
                            <w:pPr>
                              <w:spacing w:after="0" w:line="240" w:lineRule="auto"/>
                              <w:rPr>
                                <w:rFonts w:ascii="Arial Narrow" w:hAnsi="Arial Narrow"/>
                                <w:sz w:val="28"/>
                                <w:szCs w:val="28"/>
                              </w:rPr>
                            </w:pPr>
                          </w:p>
                          <w:p w14:paraId="6A82AF2F" w14:textId="77777777" w:rsidR="007C1335" w:rsidRPr="005224C2" w:rsidRDefault="007C1335"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14D33DDE" w14:textId="113B67E3" w:rsidR="007C1335" w:rsidRDefault="007C1335" w:rsidP="00E334B3">
                            <w:pPr>
                              <w:spacing w:after="0" w:line="240" w:lineRule="auto"/>
                              <w:rPr>
                                <w:rFonts w:ascii="Arial Narrow" w:hAnsi="Arial Narrow"/>
                                <w:sz w:val="28"/>
                                <w:szCs w:val="28"/>
                              </w:rPr>
                            </w:pPr>
                            <w:r w:rsidRPr="00890DBD">
                              <w:rPr>
                                <w:rFonts w:ascii="Arial Narrow" w:hAnsi="Arial Narrow"/>
                                <w:sz w:val="28"/>
                                <w:szCs w:val="28"/>
                              </w:rPr>
                              <w:t xml:space="preserve">Adolfo </w:t>
                            </w:r>
                            <w:proofErr w:type="spellStart"/>
                            <w:r w:rsidRPr="00890DBD">
                              <w:rPr>
                                <w:rFonts w:ascii="Arial Narrow" w:hAnsi="Arial Narrow"/>
                                <w:sz w:val="28"/>
                                <w:szCs w:val="28"/>
                              </w:rPr>
                              <w:t>Sachsida</w:t>
                            </w:r>
                            <w:proofErr w:type="spellEnd"/>
                          </w:p>
                          <w:p w14:paraId="2F0D3A9F" w14:textId="77777777" w:rsidR="007C1335" w:rsidRPr="005224C2" w:rsidRDefault="007C1335" w:rsidP="00E334B3">
                            <w:pPr>
                              <w:spacing w:after="0" w:line="240" w:lineRule="auto"/>
                              <w:rPr>
                                <w:rFonts w:ascii="Arial Narrow" w:hAnsi="Arial Narrow"/>
                                <w:sz w:val="28"/>
                                <w:szCs w:val="28"/>
                              </w:rPr>
                            </w:pPr>
                          </w:p>
                          <w:p w14:paraId="06F936B5" w14:textId="7736BFC9" w:rsidR="007C1335" w:rsidRPr="005224C2" w:rsidRDefault="007C1335"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53DB26F3" w:rsidR="007C1335" w:rsidRPr="00BF6395" w:rsidRDefault="00700408" w:rsidP="00E334B3">
                            <w:pPr>
                              <w:spacing w:after="0" w:line="240" w:lineRule="auto"/>
                              <w:rPr>
                                <w:rFonts w:ascii="Arial Narrow" w:hAnsi="Arial Narrow"/>
                                <w:sz w:val="28"/>
                                <w:szCs w:val="28"/>
                              </w:rPr>
                            </w:pPr>
                            <w:proofErr w:type="spellStart"/>
                            <w:r>
                              <w:rPr>
                                <w:rFonts w:ascii="Arial Narrow" w:hAnsi="Arial Narrow"/>
                                <w:sz w:val="28"/>
                                <w:szCs w:val="28"/>
                              </w:rPr>
                              <w:t>Hailton</w:t>
                            </w:r>
                            <w:proofErr w:type="spellEnd"/>
                            <w:r>
                              <w:rPr>
                                <w:rFonts w:ascii="Arial Narrow" w:hAnsi="Arial Narrow"/>
                                <w:sz w:val="28"/>
                                <w:szCs w:val="28"/>
                              </w:rPr>
                              <w:t xml:space="preserve"> Madureira de Almeida</w:t>
                            </w:r>
                          </w:p>
                          <w:p w14:paraId="22FB4F83" w14:textId="77777777" w:rsidR="007C1335" w:rsidRDefault="007C1335" w:rsidP="00E334B3">
                            <w:pPr>
                              <w:spacing w:after="0" w:line="240" w:lineRule="auto"/>
                              <w:rPr>
                                <w:rFonts w:ascii="Arial Narrow" w:hAnsi="Arial Narrow"/>
                                <w:b/>
                                <w:bCs/>
                                <w:sz w:val="28"/>
                                <w:szCs w:val="28"/>
                              </w:rPr>
                            </w:pPr>
                          </w:p>
                          <w:p w14:paraId="156891D8" w14:textId="77777777" w:rsidR="007C1335" w:rsidRDefault="007C1335" w:rsidP="00E334B3">
                            <w:pPr>
                              <w:spacing w:after="0" w:line="240" w:lineRule="auto"/>
                              <w:rPr>
                                <w:rFonts w:ascii="Arial Narrow" w:hAnsi="Arial Narrow"/>
                                <w:b/>
                                <w:bCs/>
                                <w:sz w:val="28"/>
                                <w:szCs w:val="28"/>
                              </w:rPr>
                            </w:pPr>
                            <w:r w:rsidRPr="00890DBD">
                              <w:rPr>
                                <w:rFonts w:ascii="Arial Narrow" w:hAnsi="Arial Narrow"/>
                                <w:b/>
                                <w:bCs/>
                                <w:sz w:val="28"/>
                                <w:szCs w:val="28"/>
                              </w:rPr>
                              <w:t>Secretário Adjunto de Energia Elétrica</w:t>
                            </w:r>
                          </w:p>
                          <w:p w14:paraId="5D1E64AF" w14:textId="0FD8EBF4" w:rsidR="007C1335" w:rsidRDefault="007C1335" w:rsidP="00E334B3">
                            <w:pPr>
                              <w:spacing w:after="0" w:line="240" w:lineRule="auto"/>
                              <w:rPr>
                                <w:rFonts w:ascii="Arial Narrow" w:hAnsi="Arial Narrow"/>
                                <w:sz w:val="28"/>
                                <w:szCs w:val="28"/>
                              </w:rPr>
                            </w:pPr>
                            <w:r>
                              <w:rPr>
                                <w:rFonts w:ascii="Arial Narrow" w:hAnsi="Arial Narrow"/>
                                <w:sz w:val="28"/>
                                <w:szCs w:val="28"/>
                              </w:rPr>
                              <w:t>João Daniel de Andrade Cascalho</w:t>
                            </w:r>
                          </w:p>
                          <w:p w14:paraId="1988D4BC" w14:textId="77777777" w:rsidR="007C1335" w:rsidRPr="005224C2" w:rsidRDefault="007C1335" w:rsidP="00E334B3">
                            <w:pPr>
                              <w:spacing w:after="0" w:line="240" w:lineRule="auto"/>
                              <w:rPr>
                                <w:rFonts w:ascii="Arial Narrow" w:hAnsi="Arial Narrow"/>
                                <w:sz w:val="28"/>
                                <w:szCs w:val="28"/>
                              </w:rPr>
                            </w:pPr>
                          </w:p>
                          <w:p w14:paraId="720970DA" w14:textId="77777777" w:rsidR="007C1335" w:rsidRPr="005224C2" w:rsidRDefault="007C1335"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7C1335" w:rsidRPr="005224C2" w:rsidRDefault="007C1335"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7C1335" w:rsidRPr="005224C2" w:rsidRDefault="007C1335" w:rsidP="00E334B3">
                            <w:pPr>
                              <w:spacing w:after="0" w:line="240" w:lineRule="auto"/>
                              <w:rPr>
                                <w:rFonts w:ascii="Arial Narrow" w:hAnsi="Arial Narrow"/>
                                <w:sz w:val="28"/>
                                <w:szCs w:val="28"/>
                              </w:rPr>
                            </w:pPr>
                          </w:p>
                          <w:p w14:paraId="3D148A4B" w14:textId="77777777" w:rsidR="007C1335" w:rsidRPr="005224C2" w:rsidRDefault="007C1335" w:rsidP="00E334B3">
                            <w:pPr>
                              <w:spacing w:after="0" w:line="240" w:lineRule="auto"/>
                              <w:rPr>
                                <w:rFonts w:ascii="Arial Narrow" w:hAnsi="Arial Narrow"/>
                                <w:sz w:val="28"/>
                                <w:szCs w:val="28"/>
                              </w:rPr>
                            </w:pPr>
                            <w:r>
                              <w:rPr>
                                <w:rFonts w:ascii="Arial Narrow" w:hAnsi="Arial Narrow"/>
                                <w:b/>
                                <w:bCs/>
                                <w:sz w:val="28"/>
                                <w:szCs w:val="28"/>
                              </w:rPr>
                              <w:t>Equipe Técnica</w:t>
                            </w:r>
                          </w:p>
                          <w:p w14:paraId="5F70D3DE" w14:textId="77777777" w:rsidR="007C1335" w:rsidRDefault="007C1335" w:rsidP="00464E1B">
                            <w:pPr>
                              <w:spacing w:after="0" w:line="240" w:lineRule="auto"/>
                              <w:rPr>
                                <w:rFonts w:ascii="Arial Narrow" w:hAnsi="Arial Narrow"/>
                                <w:sz w:val="28"/>
                                <w:szCs w:val="28"/>
                              </w:rPr>
                            </w:pPr>
                            <w:r>
                              <w:rPr>
                                <w:rFonts w:ascii="Arial Narrow" w:hAnsi="Arial Narrow"/>
                                <w:sz w:val="28"/>
                                <w:szCs w:val="28"/>
                              </w:rPr>
                              <w:t>Ana Lúcia Alvares Alves</w:t>
                            </w:r>
                          </w:p>
                          <w:p w14:paraId="067CE57C" w14:textId="77777777" w:rsidR="007C1335" w:rsidRDefault="007C1335" w:rsidP="00014BAF">
                            <w:pPr>
                              <w:spacing w:after="0" w:line="240" w:lineRule="auto"/>
                              <w:rPr>
                                <w:rFonts w:ascii="Arial Narrow" w:hAnsi="Arial Narrow"/>
                                <w:sz w:val="28"/>
                                <w:szCs w:val="28"/>
                              </w:rPr>
                            </w:pPr>
                            <w:r>
                              <w:rPr>
                                <w:rFonts w:ascii="Arial Narrow" w:hAnsi="Arial Narrow"/>
                                <w:sz w:val="28"/>
                                <w:szCs w:val="28"/>
                              </w:rPr>
                              <w:t>André Groberio Lopes Perim</w:t>
                            </w:r>
                          </w:p>
                          <w:p w14:paraId="007C86DD" w14:textId="77777777" w:rsidR="007C1335" w:rsidRDefault="007C1335" w:rsidP="00014BAF">
                            <w:pPr>
                              <w:spacing w:after="0" w:line="240" w:lineRule="auto"/>
                              <w:rPr>
                                <w:rFonts w:ascii="Arial Narrow" w:hAnsi="Arial Narrow"/>
                                <w:sz w:val="28"/>
                                <w:szCs w:val="28"/>
                              </w:rPr>
                            </w:pPr>
                            <w:r>
                              <w:rPr>
                                <w:rFonts w:ascii="Arial Narrow" w:hAnsi="Arial Narrow"/>
                                <w:sz w:val="28"/>
                                <w:szCs w:val="28"/>
                              </w:rPr>
                              <w:t>André Luís Gonçalves de Oliveira</w:t>
                            </w:r>
                          </w:p>
                          <w:p w14:paraId="444E8455" w14:textId="77777777" w:rsidR="007C1335" w:rsidRDefault="007C1335"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133785A1" w14:textId="77777777" w:rsidR="007C1335" w:rsidRDefault="007C1335" w:rsidP="0020585B">
                            <w:pPr>
                              <w:spacing w:after="0" w:line="240" w:lineRule="auto"/>
                              <w:rPr>
                                <w:rFonts w:ascii="Arial Narrow" w:hAnsi="Arial Narrow"/>
                                <w:sz w:val="28"/>
                                <w:szCs w:val="28"/>
                              </w:rPr>
                            </w:pPr>
                            <w:proofErr w:type="spellStart"/>
                            <w:r>
                              <w:rPr>
                                <w:rFonts w:ascii="Arial Narrow" w:hAnsi="Arial Narrow"/>
                                <w:sz w:val="28"/>
                                <w:szCs w:val="28"/>
                              </w:rPr>
                              <w:t>Emanoelle</w:t>
                            </w:r>
                            <w:proofErr w:type="spellEnd"/>
                            <w:r>
                              <w:rPr>
                                <w:rFonts w:ascii="Arial Narrow" w:hAnsi="Arial Narrow"/>
                                <w:sz w:val="28"/>
                                <w:szCs w:val="28"/>
                              </w:rPr>
                              <w:t xml:space="preserve"> de Oliveira Lima</w:t>
                            </w:r>
                          </w:p>
                          <w:p w14:paraId="540E1AC6" w14:textId="77777777" w:rsidR="007C1335" w:rsidRPr="00FA77AA" w:rsidRDefault="007C1335" w:rsidP="0020585B">
                            <w:pPr>
                              <w:spacing w:after="0" w:line="240" w:lineRule="auto"/>
                              <w:rPr>
                                <w:rFonts w:ascii="Arial Narrow" w:hAnsi="Arial Narrow"/>
                                <w:sz w:val="28"/>
                                <w:szCs w:val="28"/>
                              </w:rPr>
                            </w:pPr>
                            <w:proofErr w:type="spellStart"/>
                            <w:r w:rsidRPr="009710B4">
                              <w:rPr>
                                <w:rFonts w:ascii="Arial Narrow" w:hAnsi="Arial Narrow"/>
                                <w:sz w:val="28"/>
                                <w:szCs w:val="28"/>
                              </w:rPr>
                              <w:t>Eucimar</w:t>
                            </w:r>
                            <w:proofErr w:type="spellEnd"/>
                            <w:r w:rsidRPr="009710B4">
                              <w:rPr>
                                <w:rFonts w:ascii="Arial Narrow" w:hAnsi="Arial Narrow"/>
                                <w:sz w:val="28"/>
                                <w:szCs w:val="28"/>
                              </w:rPr>
                              <w:t xml:space="preserve"> </w:t>
                            </w:r>
                            <w:proofErr w:type="spellStart"/>
                            <w:r w:rsidRPr="00FA77AA">
                              <w:rPr>
                                <w:rFonts w:ascii="Arial Narrow" w:hAnsi="Arial Narrow"/>
                                <w:sz w:val="28"/>
                                <w:szCs w:val="28"/>
                              </w:rPr>
                              <w:t>Kwiatkowski</w:t>
                            </w:r>
                            <w:proofErr w:type="spellEnd"/>
                            <w:r w:rsidRPr="00FA77AA">
                              <w:rPr>
                                <w:rFonts w:ascii="Arial Narrow" w:hAnsi="Arial Narrow"/>
                                <w:sz w:val="28"/>
                                <w:szCs w:val="28"/>
                              </w:rPr>
                              <w:t xml:space="preserve"> </w:t>
                            </w:r>
                            <w:proofErr w:type="spellStart"/>
                            <w:r w:rsidRPr="00FA77AA">
                              <w:rPr>
                                <w:rFonts w:ascii="Arial Narrow" w:hAnsi="Arial Narrow"/>
                                <w:sz w:val="28"/>
                                <w:szCs w:val="28"/>
                              </w:rPr>
                              <w:t>Augustinhak</w:t>
                            </w:r>
                            <w:proofErr w:type="spellEnd"/>
                          </w:p>
                          <w:p w14:paraId="3C25FAFE" w14:textId="77777777" w:rsidR="007C1335" w:rsidRPr="00FA77AA" w:rsidRDefault="007C1335" w:rsidP="0020585B">
                            <w:pPr>
                              <w:spacing w:after="0" w:line="240" w:lineRule="auto"/>
                              <w:rPr>
                                <w:rFonts w:ascii="Arial Narrow" w:hAnsi="Arial Narrow"/>
                                <w:sz w:val="28"/>
                                <w:szCs w:val="28"/>
                              </w:rPr>
                            </w:pPr>
                            <w:r w:rsidRPr="00FA77AA">
                              <w:rPr>
                                <w:rFonts w:ascii="Arial Narrow" w:hAnsi="Arial Narrow"/>
                                <w:sz w:val="28"/>
                                <w:szCs w:val="28"/>
                              </w:rPr>
                              <w:t xml:space="preserve">Fernando </w:t>
                            </w:r>
                            <w:proofErr w:type="spellStart"/>
                            <w:r w:rsidRPr="00FA77AA">
                              <w:rPr>
                                <w:rFonts w:ascii="Arial Narrow" w:hAnsi="Arial Narrow"/>
                                <w:sz w:val="28"/>
                                <w:szCs w:val="28"/>
                              </w:rPr>
                              <w:t>Antonio</w:t>
                            </w:r>
                            <w:proofErr w:type="spellEnd"/>
                            <w:r w:rsidRPr="00FA77AA">
                              <w:rPr>
                                <w:rFonts w:ascii="Arial Narrow" w:hAnsi="Arial Narrow"/>
                                <w:sz w:val="28"/>
                                <w:szCs w:val="28"/>
                              </w:rPr>
                              <w:t xml:space="preserve"> </w:t>
                            </w:r>
                            <w:proofErr w:type="spellStart"/>
                            <w:r w:rsidRPr="00FA77AA">
                              <w:rPr>
                                <w:rFonts w:ascii="Arial Narrow" w:hAnsi="Arial Narrow"/>
                                <w:sz w:val="28"/>
                                <w:szCs w:val="28"/>
                              </w:rPr>
                              <w:t>Giffoni</w:t>
                            </w:r>
                            <w:proofErr w:type="spellEnd"/>
                            <w:r w:rsidRPr="00FA77AA">
                              <w:rPr>
                                <w:rFonts w:ascii="Arial Narrow" w:hAnsi="Arial Narrow"/>
                                <w:sz w:val="28"/>
                                <w:szCs w:val="28"/>
                              </w:rPr>
                              <w:t xml:space="preserve"> Noronha Luz</w:t>
                            </w:r>
                          </w:p>
                          <w:p w14:paraId="181AACAE" w14:textId="77777777" w:rsidR="007C1335" w:rsidRDefault="007C1335"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525F50D9" w14:textId="77777777" w:rsidR="007C1335" w:rsidRPr="00FA77AA" w:rsidRDefault="007C1335" w:rsidP="0020585B">
                            <w:pPr>
                              <w:spacing w:after="0" w:line="240" w:lineRule="auto"/>
                              <w:rPr>
                                <w:rFonts w:ascii="Arial Narrow" w:hAnsi="Arial Narrow"/>
                                <w:sz w:val="28"/>
                                <w:szCs w:val="28"/>
                              </w:rPr>
                            </w:pPr>
                            <w:r w:rsidRPr="00FA77AA">
                              <w:rPr>
                                <w:rFonts w:ascii="Arial Narrow" w:hAnsi="Arial Narrow"/>
                                <w:sz w:val="28"/>
                                <w:szCs w:val="28"/>
                              </w:rPr>
                              <w:t>João Aloísio Vieira</w:t>
                            </w:r>
                          </w:p>
                          <w:p w14:paraId="2DAD732B" w14:textId="77777777" w:rsidR="007C1335" w:rsidRPr="00FA77AA" w:rsidRDefault="007C1335" w:rsidP="00E334B3">
                            <w:pPr>
                              <w:spacing w:after="0" w:line="240" w:lineRule="auto"/>
                              <w:rPr>
                                <w:rFonts w:ascii="Arial Narrow" w:hAnsi="Arial Narrow"/>
                                <w:sz w:val="28"/>
                                <w:szCs w:val="28"/>
                              </w:rPr>
                            </w:pPr>
                            <w:r w:rsidRPr="00FA77AA">
                              <w:rPr>
                                <w:rFonts w:ascii="Arial Narrow" w:hAnsi="Arial Narrow"/>
                                <w:sz w:val="28"/>
                                <w:szCs w:val="28"/>
                              </w:rPr>
                              <w:t>Jorge Portella Duarte</w:t>
                            </w:r>
                          </w:p>
                          <w:p w14:paraId="72280665" w14:textId="77777777" w:rsidR="007C1335" w:rsidRDefault="007C1335" w:rsidP="0020585B">
                            <w:pPr>
                              <w:spacing w:after="0" w:line="240" w:lineRule="auto"/>
                              <w:rPr>
                                <w:rFonts w:ascii="Arial Narrow" w:hAnsi="Arial Narrow"/>
                                <w:sz w:val="28"/>
                                <w:szCs w:val="28"/>
                              </w:rPr>
                            </w:pPr>
                            <w:r>
                              <w:rPr>
                                <w:rFonts w:ascii="Arial Narrow" w:hAnsi="Arial Narrow"/>
                                <w:sz w:val="28"/>
                                <w:szCs w:val="28"/>
                              </w:rPr>
                              <w:t>Juliana Oliveira do Nascimento</w:t>
                            </w:r>
                          </w:p>
                          <w:p w14:paraId="048A3F5D" w14:textId="77777777" w:rsidR="007C1335" w:rsidRPr="00FA77AA" w:rsidRDefault="007C1335" w:rsidP="00E334B3">
                            <w:pPr>
                              <w:spacing w:after="0" w:line="240" w:lineRule="auto"/>
                              <w:rPr>
                                <w:rFonts w:ascii="Arial Narrow" w:hAnsi="Arial Narrow"/>
                                <w:sz w:val="28"/>
                                <w:szCs w:val="28"/>
                              </w:rPr>
                            </w:pPr>
                            <w:r w:rsidRPr="00FA77AA">
                              <w:rPr>
                                <w:rFonts w:ascii="Arial Narrow" w:hAnsi="Arial Narrow"/>
                                <w:sz w:val="28"/>
                                <w:szCs w:val="28"/>
                              </w:rPr>
                              <w:t>Luiz Augusto Gomes de Oliveira</w:t>
                            </w:r>
                          </w:p>
                          <w:p w14:paraId="46AD9133" w14:textId="77777777" w:rsidR="007C1335" w:rsidRPr="00FA77AA" w:rsidRDefault="007C1335" w:rsidP="00E334B3">
                            <w:pPr>
                              <w:spacing w:after="0" w:line="240" w:lineRule="auto"/>
                              <w:rPr>
                                <w:rFonts w:ascii="Arial Narrow" w:hAnsi="Arial Narrow"/>
                                <w:sz w:val="28"/>
                                <w:szCs w:val="28"/>
                              </w:rPr>
                            </w:pPr>
                            <w:r>
                              <w:rPr>
                                <w:rFonts w:ascii="Arial Narrow" w:hAnsi="Arial Narrow"/>
                                <w:sz w:val="28"/>
                                <w:szCs w:val="28"/>
                              </w:rPr>
                              <w:t>Poliana Marcolino Correa</w:t>
                            </w:r>
                          </w:p>
                          <w:p w14:paraId="0BA83722" w14:textId="77777777" w:rsidR="007C1335" w:rsidRDefault="007C1335" w:rsidP="00E334B3">
                            <w:pPr>
                              <w:spacing w:after="0" w:line="240" w:lineRule="auto"/>
                              <w:rPr>
                                <w:rFonts w:ascii="Arial Narrow" w:hAnsi="Arial Narrow"/>
                                <w:sz w:val="28"/>
                                <w:szCs w:val="28"/>
                              </w:rPr>
                            </w:pPr>
                            <w:proofErr w:type="spellStart"/>
                            <w:r w:rsidRPr="00FA77AA">
                              <w:rPr>
                                <w:rFonts w:ascii="Arial Narrow" w:hAnsi="Arial Narrow"/>
                                <w:sz w:val="28"/>
                                <w:szCs w:val="28"/>
                              </w:rPr>
                              <w:t>Tarcisio</w:t>
                            </w:r>
                            <w:proofErr w:type="spellEnd"/>
                            <w:r w:rsidRPr="00FA77AA">
                              <w:rPr>
                                <w:rFonts w:ascii="Arial Narrow" w:hAnsi="Arial Narrow"/>
                                <w:sz w:val="28"/>
                                <w:szCs w:val="28"/>
                              </w:rPr>
                              <w:t xml:space="preserve"> Tadeu de Castro</w:t>
                            </w:r>
                          </w:p>
                          <w:p w14:paraId="0F4939FE" w14:textId="40CC69F5" w:rsidR="007C1335" w:rsidRPr="00FA77AA" w:rsidRDefault="007C1335" w:rsidP="00001AB5">
                            <w:pPr>
                              <w:spacing w:after="0" w:line="240" w:lineRule="auto"/>
                              <w:rPr>
                                <w:rFonts w:ascii="Arial Narrow" w:hAnsi="Arial Narrow"/>
                                <w:sz w:val="28"/>
                                <w:szCs w:val="28"/>
                              </w:rPr>
                            </w:pPr>
                            <w:r w:rsidRPr="00FA77AA">
                              <w:rPr>
                                <w:rFonts w:ascii="Arial Narrow" w:hAnsi="Arial Narrow"/>
                                <w:sz w:val="28"/>
                                <w:szCs w:val="28"/>
                              </w:rPr>
                              <w:t xml:space="preserve">Victor </w:t>
                            </w:r>
                            <w:proofErr w:type="spellStart"/>
                            <w:r w:rsidRPr="00FA77AA">
                              <w:rPr>
                                <w:rFonts w:ascii="Arial Narrow" w:hAnsi="Arial Narrow"/>
                                <w:sz w:val="28"/>
                                <w:szCs w:val="28"/>
                              </w:rPr>
                              <w:t>Protázio</w:t>
                            </w:r>
                            <w:proofErr w:type="spellEnd"/>
                            <w:r w:rsidRPr="00FA77AA">
                              <w:rPr>
                                <w:rFonts w:ascii="Arial Narrow" w:hAnsi="Arial Narrow"/>
                                <w:sz w:val="28"/>
                                <w:szCs w:val="28"/>
                              </w:rPr>
                              <w:t xml:space="preserve"> da Silva</w:t>
                            </w:r>
                          </w:p>
                          <w:p w14:paraId="138459C3" w14:textId="77777777" w:rsidR="007C1335" w:rsidRDefault="007C1335" w:rsidP="00871868">
                            <w:pPr>
                              <w:spacing w:after="0" w:line="240" w:lineRule="auto"/>
                              <w:rPr>
                                <w:rFonts w:ascii="Arial Narrow" w:hAnsi="Arial Narrow"/>
                                <w:sz w:val="28"/>
                                <w:szCs w:val="28"/>
                              </w:rPr>
                            </w:pPr>
                          </w:p>
                          <w:p w14:paraId="77AFE458" w14:textId="3F149426" w:rsidR="007C1335" w:rsidRPr="00FA77AA" w:rsidRDefault="007C1335" w:rsidP="00871868">
                            <w:pPr>
                              <w:spacing w:after="0" w:line="240" w:lineRule="auto"/>
                              <w:rPr>
                                <w:rFonts w:ascii="Arial Narrow" w:hAnsi="Arial Narrow"/>
                                <w:sz w:val="28"/>
                                <w:szCs w:val="28"/>
                              </w:rPr>
                            </w:pPr>
                            <w:r w:rsidRPr="00FA77AA">
                              <w:rPr>
                                <w:rFonts w:ascii="Arial Narrow" w:hAnsi="Arial Narrow"/>
                                <w:sz w:val="28"/>
                                <w:szCs w:val="28"/>
                              </w:rPr>
                              <w:t xml:space="preserve">Apoio dos estagiários: </w:t>
                            </w:r>
                          </w:p>
                          <w:p w14:paraId="4F30BBA6" w14:textId="77777777" w:rsidR="007C1335" w:rsidRDefault="007C1335" w:rsidP="00E334B3">
                            <w:pPr>
                              <w:spacing w:after="0" w:line="240" w:lineRule="auto"/>
                              <w:rPr>
                                <w:rFonts w:ascii="Arial Narrow" w:hAnsi="Arial Narrow"/>
                                <w:sz w:val="28"/>
                                <w:szCs w:val="28"/>
                              </w:rPr>
                            </w:pPr>
                            <w:r w:rsidRPr="00187C9C">
                              <w:rPr>
                                <w:rFonts w:ascii="Arial Narrow" w:hAnsi="Arial Narrow"/>
                                <w:sz w:val="28"/>
                                <w:szCs w:val="28"/>
                              </w:rPr>
                              <w:t xml:space="preserve">Cesar Felipe </w:t>
                            </w:r>
                            <w:r>
                              <w:rPr>
                                <w:rFonts w:ascii="Arial Narrow" w:hAnsi="Arial Narrow"/>
                                <w:sz w:val="28"/>
                                <w:szCs w:val="28"/>
                              </w:rPr>
                              <w:t>d</w:t>
                            </w:r>
                            <w:r w:rsidRPr="00187C9C">
                              <w:rPr>
                                <w:rFonts w:ascii="Arial Narrow" w:hAnsi="Arial Narrow"/>
                                <w:sz w:val="28"/>
                                <w:szCs w:val="28"/>
                              </w:rPr>
                              <w:t xml:space="preserve">e Souza </w:t>
                            </w:r>
                            <w:proofErr w:type="spellStart"/>
                            <w:r w:rsidRPr="00187C9C">
                              <w:rPr>
                                <w:rFonts w:ascii="Arial Narrow" w:hAnsi="Arial Narrow"/>
                                <w:sz w:val="28"/>
                                <w:szCs w:val="28"/>
                              </w:rPr>
                              <w:t>Pissolati</w:t>
                            </w:r>
                            <w:proofErr w:type="spellEnd"/>
                          </w:p>
                          <w:p w14:paraId="1B9BABD8" w14:textId="77777777" w:rsidR="007C1335" w:rsidRPr="000F5078" w:rsidRDefault="007C1335" w:rsidP="00E334B3">
                            <w:pPr>
                              <w:spacing w:after="0" w:line="240" w:lineRule="auto"/>
                              <w:rPr>
                                <w:rFonts w:ascii="Arial Narrow" w:hAnsi="Arial Narrow"/>
                                <w:sz w:val="28"/>
                                <w:szCs w:val="28"/>
                              </w:rPr>
                            </w:pPr>
                            <w:r w:rsidRPr="000F5078">
                              <w:rPr>
                                <w:rFonts w:ascii="Arial Narrow" w:hAnsi="Arial Narrow"/>
                                <w:sz w:val="28"/>
                                <w:szCs w:val="28"/>
                              </w:rPr>
                              <w:t>João Pedro Alecrim Ribeiro</w:t>
                            </w:r>
                          </w:p>
                          <w:p w14:paraId="3E1C3D75" w14:textId="77777777" w:rsidR="007C1335" w:rsidRDefault="007C1335" w:rsidP="00853C69">
                            <w:pPr>
                              <w:spacing w:after="0" w:line="240" w:lineRule="auto"/>
                              <w:rPr>
                                <w:rFonts w:ascii="Arial Narrow" w:hAnsi="Arial Narrow"/>
                                <w:sz w:val="28"/>
                                <w:szCs w:val="28"/>
                              </w:rPr>
                            </w:pPr>
                            <w:r>
                              <w:rPr>
                                <w:rFonts w:ascii="Arial Narrow" w:hAnsi="Arial Narrow"/>
                                <w:sz w:val="28"/>
                                <w:szCs w:val="28"/>
                              </w:rPr>
                              <w:t>Marcus Vinicius Souza Fukuda</w:t>
                            </w:r>
                          </w:p>
                          <w:p w14:paraId="5C6E8FFD" w14:textId="77777777" w:rsidR="007C1335" w:rsidRDefault="007C1335" w:rsidP="00853C69">
                            <w:pPr>
                              <w:spacing w:after="0" w:line="240" w:lineRule="auto"/>
                              <w:rPr>
                                <w:rFonts w:ascii="Arial Narrow" w:hAnsi="Arial Narrow"/>
                                <w:sz w:val="28"/>
                                <w:szCs w:val="28"/>
                              </w:rPr>
                            </w:pPr>
                            <w:r>
                              <w:rPr>
                                <w:rFonts w:ascii="Arial Narrow" w:hAnsi="Arial Narrow"/>
                                <w:sz w:val="28"/>
                                <w:szCs w:val="28"/>
                              </w:rPr>
                              <w:t>Paulo Geraldo Souza Neto</w:t>
                            </w:r>
                          </w:p>
                          <w:p w14:paraId="317DB4CC" w14:textId="77777777" w:rsidR="007C1335" w:rsidRDefault="007C1335" w:rsidP="00E334B3">
                            <w:pPr>
                              <w:spacing w:after="0" w:line="240" w:lineRule="auto"/>
                              <w:rPr>
                                <w:rFonts w:ascii="Arial Narrow" w:hAnsi="Arial Narrow"/>
                                <w:sz w:val="24"/>
                                <w:szCs w:val="28"/>
                              </w:rPr>
                            </w:pPr>
                          </w:p>
                          <w:p w14:paraId="3E8DBEA4" w14:textId="77777777" w:rsidR="007C1335" w:rsidRDefault="007C1335" w:rsidP="00E334B3">
                            <w:pPr>
                              <w:spacing w:after="0" w:line="240" w:lineRule="auto"/>
                              <w:rPr>
                                <w:rFonts w:ascii="Arial Narrow" w:hAnsi="Arial Narrow"/>
                                <w:sz w:val="24"/>
                                <w:szCs w:val="28"/>
                              </w:rPr>
                            </w:pPr>
                          </w:p>
                          <w:p w14:paraId="5ED76CD2" w14:textId="77777777" w:rsidR="007C1335" w:rsidRDefault="007C1335" w:rsidP="00E334B3">
                            <w:pPr>
                              <w:spacing w:after="0" w:line="240" w:lineRule="auto"/>
                              <w:rPr>
                                <w:rFonts w:ascii="Arial Narrow" w:hAnsi="Arial Narrow"/>
                                <w:sz w:val="24"/>
                                <w:szCs w:val="28"/>
                              </w:rPr>
                            </w:pPr>
                          </w:p>
                          <w:p w14:paraId="0976ACED" w14:textId="77777777" w:rsidR="007C1335" w:rsidRDefault="007C1335" w:rsidP="00E334B3">
                            <w:pPr>
                              <w:spacing w:after="0" w:line="240" w:lineRule="auto"/>
                              <w:rPr>
                                <w:rFonts w:ascii="Arial Narrow" w:hAnsi="Arial Narrow"/>
                                <w:sz w:val="24"/>
                                <w:szCs w:val="28"/>
                              </w:rPr>
                            </w:pPr>
                          </w:p>
                          <w:p w14:paraId="28D4C482" w14:textId="77777777" w:rsidR="007C1335" w:rsidRDefault="007C1335" w:rsidP="00E334B3">
                            <w:pPr>
                              <w:spacing w:after="0" w:line="240" w:lineRule="auto"/>
                              <w:rPr>
                                <w:rFonts w:ascii="Arial Narrow" w:hAnsi="Arial Narrow"/>
                                <w:sz w:val="24"/>
                                <w:szCs w:val="28"/>
                              </w:rPr>
                            </w:pPr>
                          </w:p>
                          <w:p w14:paraId="058382DA" w14:textId="77777777" w:rsidR="007C1335" w:rsidRDefault="007C1335" w:rsidP="00E334B3">
                            <w:pPr>
                              <w:spacing w:after="0" w:line="240" w:lineRule="auto"/>
                              <w:rPr>
                                <w:rFonts w:ascii="Arial Narrow" w:hAnsi="Arial Narrow"/>
                                <w:sz w:val="24"/>
                                <w:szCs w:val="28"/>
                              </w:rPr>
                            </w:pPr>
                          </w:p>
                          <w:p w14:paraId="213F8D95" w14:textId="77777777" w:rsidR="007C1335" w:rsidRPr="00E334B3" w:rsidRDefault="007C1335"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7C1335" w:rsidRPr="00E334B3" w:rsidRDefault="007C1335"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7C1335" w:rsidRDefault="003A1B94" w:rsidP="00E334B3">
                            <w:pPr>
                              <w:spacing w:after="0" w:line="240" w:lineRule="auto"/>
                              <w:rPr>
                                <w:rFonts w:ascii="Arial Narrow" w:hAnsi="Arial Narrow"/>
                                <w:sz w:val="24"/>
                                <w:szCs w:val="28"/>
                              </w:rPr>
                            </w:pPr>
                            <w:hyperlink r:id="rId10" w:history="1">
                              <w:r w:rsidR="007C1335" w:rsidRPr="00E334B3">
                                <w:rPr>
                                  <w:rStyle w:val="Hyperlink"/>
                                  <w:rFonts w:ascii="Arial Narrow" w:hAnsi="Arial Narrow"/>
                                  <w:sz w:val="24"/>
                                  <w:szCs w:val="28"/>
                                </w:rPr>
                                <w:t>http://www.mme.gov.br</w:t>
                              </w:r>
                            </w:hyperlink>
                            <w:r w:rsidR="007C1335" w:rsidRPr="00E334B3">
                              <w:rPr>
                                <w:rFonts w:ascii="Arial Narrow" w:hAnsi="Arial Narrow"/>
                                <w:sz w:val="24"/>
                                <w:szCs w:val="28"/>
                              </w:rPr>
                              <w:t xml:space="preserve"> </w:t>
                            </w:r>
                          </w:p>
                          <w:p w14:paraId="295738F4" w14:textId="77777777" w:rsidR="007C1335" w:rsidRPr="00E334B3" w:rsidRDefault="007C1335" w:rsidP="00E334B3">
                            <w:pPr>
                              <w:spacing w:after="0" w:line="240" w:lineRule="auto"/>
                              <w:rPr>
                                <w:rFonts w:ascii="Arial Narrow" w:hAnsi="Arial Narrow"/>
                                <w:sz w:val="24"/>
                                <w:szCs w:val="28"/>
                              </w:rPr>
                            </w:pPr>
                          </w:p>
                          <w:p w14:paraId="1230A483" w14:textId="77777777" w:rsidR="007C1335" w:rsidRPr="00BB11E7" w:rsidRDefault="007C1335"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7C1335" w:rsidRPr="00E334B3" w:rsidRDefault="007C1335"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A501A" id="_x0000_s1029" type="#_x0000_t202" style="position:absolute;margin-left:-11.25pt;margin-top:-58.35pt;width:546.8pt;height:779.5pt;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" fillcolor="white [3212]" stroked="f">
                <v:textbox>
                  <w:txbxContent>
                    <w:p w14:paraId="60231B75" w14:textId="77777777" w:rsidR="007C1335" w:rsidRPr="00A830B9" w:rsidRDefault="007C1335" w:rsidP="00E334B3">
                      <w:pPr>
                        <w:spacing w:after="0" w:line="240" w:lineRule="auto"/>
                        <w:rPr>
                          <w:rFonts w:ascii="Arial Narrow" w:hAnsi="Arial Narrow"/>
                          <w:b/>
                          <w:bCs/>
                          <w:color w:val="FF0000"/>
                          <w:sz w:val="28"/>
                          <w:szCs w:val="28"/>
                        </w:rPr>
                      </w:pPr>
                    </w:p>
                    <w:p w14:paraId="3DE1352A" w14:textId="77777777" w:rsidR="007C1335" w:rsidRPr="00A830B9" w:rsidRDefault="007C1335" w:rsidP="00E334B3">
                      <w:pPr>
                        <w:spacing w:after="0" w:line="240" w:lineRule="auto"/>
                        <w:rPr>
                          <w:rFonts w:ascii="Arial Narrow" w:hAnsi="Arial Narrow"/>
                          <w:b/>
                          <w:bCs/>
                          <w:color w:val="FF0000"/>
                          <w:sz w:val="28"/>
                          <w:szCs w:val="28"/>
                        </w:rPr>
                      </w:pPr>
                    </w:p>
                    <w:p w14:paraId="03C1680D" w14:textId="77777777" w:rsidR="007C1335" w:rsidRPr="00A830B9" w:rsidRDefault="007C1335" w:rsidP="00E334B3">
                      <w:pPr>
                        <w:spacing w:after="0" w:line="240" w:lineRule="auto"/>
                        <w:rPr>
                          <w:rFonts w:ascii="Arial Narrow" w:hAnsi="Arial Narrow"/>
                          <w:b/>
                          <w:bCs/>
                          <w:color w:val="FF0000"/>
                          <w:sz w:val="28"/>
                          <w:szCs w:val="28"/>
                        </w:rPr>
                      </w:pPr>
                    </w:p>
                    <w:p w14:paraId="2DC15B65" w14:textId="77777777" w:rsidR="007C1335" w:rsidRPr="00A830B9" w:rsidRDefault="007C1335"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4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7C1335" w:rsidRPr="00A830B9" w:rsidRDefault="007C1335" w:rsidP="00E334B3">
                      <w:pPr>
                        <w:spacing w:after="0" w:line="240" w:lineRule="auto"/>
                        <w:rPr>
                          <w:rFonts w:ascii="Arial Narrow" w:hAnsi="Arial Narrow"/>
                          <w:b/>
                          <w:bCs/>
                          <w:color w:val="FF0000"/>
                          <w:sz w:val="28"/>
                          <w:szCs w:val="28"/>
                        </w:rPr>
                      </w:pPr>
                    </w:p>
                    <w:p w14:paraId="554297DA" w14:textId="41095F85" w:rsidR="007C1335" w:rsidRPr="00A830B9" w:rsidRDefault="007C1335" w:rsidP="00E334B3">
                      <w:pPr>
                        <w:spacing w:after="0" w:line="240" w:lineRule="auto"/>
                        <w:rPr>
                          <w:rFonts w:ascii="Arial Narrow" w:hAnsi="Arial Narrow"/>
                          <w:b/>
                          <w:bCs/>
                          <w:color w:val="FF0000"/>
                          <w:sz w:val="28"/>
                          <w:szCs w:val="28"/>
                        </w:rPr>
                      </w:pPr>
                    </w:p>
                    <w:p w14:paraId="0AFF74F1" w14:textId="67643C5C" w:rsidR="007C1335" w:rsidRPr="00A830B9" w:rsidRDefault="007C1335" w:rsidP="00E334B3">
                      <w:pPr>
                        <w:spacing w:after="0" w:line="240" w:lineRule="auto"/>
                        <w:rPr>
                          <w:rFonts w:ascii="Arial Narrow" w:hAnsi="Arial Narrow"/>
                          <w:b/>
                          <w:bCs/>
                          <w:color w:val="FF0000"/>
                          <w:sz w:val="28"/>
                          <w:szCs w:val="28"/>
                        </w:rPr>
                      </w:pPr>
                    </w:p>
                    <w:p w14:paraId="66E5A18B" w14:textId="77777777" w:rsidR="007C1335" w:rsidRPr="005224C2" w:rsidRDefault="007C1335"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7C1335" w:rsidRPr="005224C2" w:rsidRDefault="007C1335" w:rsidP="00E334B3">
                      <w:pPr>
                        <w:spacing w:after="0" w:line="240" w:lineRule="auto"/>
                        <w:rPr>
                          <w:rFonts w:ascii="Arial Narrow" w:hAnsi="Arial Narrow"/>
                          <w:sz w:val="28"/>
                          <w:szCs w:val="28"/>
                        </w:rPr>
                      </w:pPr>
                    </w:p>
                    <w:p w14:paraId="6A82AF2F" w14:textId="77777777" w:rsidR="007C1335" w:rsidRPr="005224C2" w:rsidRDefault="007C1335"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14D33DDE" w14:textId="113B67E3" w:rsidR="007C1335" w:rsidRDefault="007C1335" w:rsidP="00E334B3">
                      <w:pPr>
                        <w:spacing w:after="0" w:line="240" w:lineRule="auto"/>
                        <w:rPr>
                          <w:rFonts w:ascii="Arial Narrow" w:hAnsi="Arial Narrow"/>
                          <w:sz w:val="28"/>
                          <w:szCs w:val="28"/>
                        </w:rPr>
                      </w:pPr>
                      <w:r w:rsidRPr="00890DBD">
                        <w:rPr>
                          <w:rFonts w:ascii="Arial Narrow" w:hAnsi="Arial Narrow"/>
                          <w:sz w:val="28"/>
                          <w:szCs w:val="28"/>
                        </w:rPr>
                        <w:t xml:space="preserve">Adolfo </w:t>
                      </w:r>
                      <w:proofErr w:type="spellStart"/>
                      <w:r w:rsidRPr="00890DBD">
                        <w:rPr>
                          <w:rFonts w:ascii="Arial Narrow" w:hAnsi="Arial Narrow"/>
                          <w:sz w:val="28"/>
                          <w:szCs w:val="28"/>
                        </w:rPr>
                        <w:t>Sachsida</w:t>
                      </w:r>
                      <w:proofErr w:type="spellEnd"/>
                    </w:p>
                    <w:p w14:paraId="2F0D3A9F" w14:textId="77777777" w:rsidR="007C1335" w:rsidRPr="005224C2" w:rsidRDefault="007C1335" w:rsidP="00E334B3">
                      <w:pPr>
                        <w:spacing w:after="0" w:line="240" w:lineRule="auto"/>
                        <w:rPr>
                          <w:rFonts w:ascii="Arial Narrow" w:hAnsi="Arial Narrow"/>
                          <w:sz w:val="28"/>
                          <w:szCs w:val="28"/>
                        </w:rPr>
                      </w:pPr>
                    </w:p>
                    <w:p w14:paraId="06F936B5" w14:textId="7736BFC9" w:rsidR="007C1335" w:rsidRPr="005224C2" w:rsidRDefault="007C1335"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53DB26F3" w:rsidR="007C1335" w:rsidRPr="00BF6395" w:rsidRDefault="00700408" w:rsidP="00E334B3">
                      <w:pPr>
                        <w:spacing w:after="0" w:line="240" w:lineRule="auto"/>
                        <w:rPr>
                          <w:rFonts w:ascii="Arial Narrow" w:hAnsi="Arial Narrow"/>
                          <w:sz w:val="28"/>
                          <w:szCs w:val="28"/>
                        </w:rPr>
                      </w:pPr>
                      <w:proofErr w:type="spellStart"/>
                      <w:r>
                        <w:rPr>
                          <w:rFonts w:ascii="Arial Narrow" w:hAnsi="Arial Narrow"/>
                          <w:sz w:val="28"/>
                          <w:szCs w:val="28"/>
                        </w:rPr>
                        <w:t>Hailton</w:t>
                      </w:r>
                      <w:proofErr w:type="spellEnd"/>
                      <w:r>
                        <w:rPr>
                          <w:rFonts w:ascii="Arial Narrow" w:hAnsi="Arial Narrow"/>
                          <w:sz w:val="28"/>
                          <w:szCs w:val="28"/>
                        </w:rPr>
                        <w:t xml:space="preserve"> Madureira de Almeida</w:t>
                      </w:r>
                    </w:p>
                    <w:p w14:paraId="22FB4F83" w14:textId="77777777" w:rsidR="007C1335" w:rsidRDefault="007C1335" w:rsidP="00E334B3">
                      <w:pPr>
                        <w:spacing w:after="0" w:line="240" w:lineRule="auto"/>
                        <w:rPr>
                          <w:rFonts w:ascii="Arial Narrow" w:hAnsi="Arial Narrow"/>
                          <w:b/>
                          <w:bCs/>
                          <w:sz w:val="28"/>
                          <w:szCs w:val="28"/>
                        </w:rPr>
                      </w:pPr>
                    </w:p>
                    <w:p w14:paraId="156891D8" w14:textId="77777777" w:rsidR="007C1335" w:rsidRDefault="007C1335" w:rsidP="00E334B3">
                      <w:pPr>
                        <w:spacing w:after="0" w:line="240" w:lineRule="auto"/>
                        <w:rPr>
                          <w:rFonts w:ascii="Arial Narrow" w:hAnsi="Arial Narrow"/>
                          <w:b/>
                          <w:bCs/>
                          <w:sz w:val="28"/>
                          <w:szCs w:val="28"/>
                        </w:rPr>
                      </w:pPr>
                      <w:r w:rsidRPr="00890DBD">
                        <w:rPr>
                          <w:rFonts w:ascii="Arial Narrow" w:hAnsi="Arial Narrow"/>
                          <w:b/>
                          <w:bCs/>
                          <w:sz w:val="28"/>
                          <w:szCs w:val="28"/>
                        </w:rPr>
                        <w:t>Secretário Adjunto de Energia Elétrica</w:t>
                      </w:r>
                    </w:p>
                    <w:p w14:paraId="5D1E64AF" w14:textId="0FD8EBF4" w:rsidR="007C1335" w:rsidRDefault="007C1335" w:rsidP="00E334B3">
                      <w:pPr>
                        <w:spacing w:after="0" w:line="240" w:lineRule="auto"/>
                        <w:rPr>
                          <w:rFonts w:ascii="Arial Narrow" w:hAnsi="Arial Narrow"/>
                          <w:sz w:val="28"/>
                          <w:szCs w:val="28"/>
                        </w:rPr>
                      </w:pPr>
                      <w:r>
                        <w:rPr>
                          <w:rFonts w:ascii="Arial Narrow" w:hAnsi="Arial Narrow"/>
                          <w:sz w:val="28"/>
                          <w:szCs w:val="28"/>
                        </w:rPr>
                        <w:t>João Daniel de Andrade Cascalho</w:t>
                      </w:r>
                    </w:p>
                    <w:p w14:paraId="1988D4BC" w14:textId="77777777" w:rsidR="007C1335" w:rsidRPr="005224C2" w:rsidRDefault="007C1335" w:rsidP="00E334B3">
                      <w:pPr>
                        <w:spacing w:after="0" w:line="240" w:lineRule="auto"/>
                        <w:rPr>
                          <w:rFonts w:ascii="Arial Narrow" w:hAnsi="Arial Narrow"/>
                          <w:sz w:val="28"/>
                          <w:szCs w:val="28"/>
                        </w:rPr>
                      </w:pPr>
                    </w:p>
                    <w:p w14:paraId="720970DA" w14:textId="77777777" w:rsidR="007C1335" w:rsidRPr="005224C2" w:rsidRDefault="007C1335"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7C1335" w:rsidRPr="005224C2" w:rsidRDefault="007C1335"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7C1335" w:rsidRPr="005224C2" w:rsidRDefault="007C1335" w:rsidP="00E334B3">
                      <w:pPr>
                        <w:spacing w:after="0" w:line="240" w:lineRule="auto"/>
                        <w:rPr>
                          <w:rFonts w:ascii="Arial Narrow" w:hAnsi="Arial Narrow"/>
                          <w:sz w:val="28"/>
                          <w:szCs w:val="28"/>
                        </w:rPr>
                      </w:pPr>
                    </w:p>
                    <w:p w14:paraId="3D148A4B" w14:textId="77777777" w:rsidR="007C1335" w:rsidRPr="005224C2" w:rsidRDefault="007C1335" w:rsidP="00E334B3">
                      <w:pPr>
                        <w:spacing w:after="0" w:line="240" w:lineRule="auto"/>
                        <w:rPr>
                          <w:rFonts w:ascii="Arial Narrow" w:hAnsi="Arial Narrow"/>
                          <w:sz w:val="28"/>
                          <w:szCs w:val="28"/>
                        </w:rPr>
                      </w:pPr>
                      <w:r>
                        <w:rPr>
                          <w:rFonts w:ascii="Arial Narrow" w:hAnsi="Arial Narrow"/>
                          <w:b/>
                          <w:bCs/>
                          <w:sz w:val="28"/>
                          <w:szCs w:val="28"/>
                        </w:rPr>
                        <w:t>Equipe Técnica</w:t>
                      </w:r>
                    </w:p>
                    <w:p w14:paraId="5F70D3DE" w14:textId="77777777" w:rsidR="007C1335" w:rsidRDefault="007C1335" w:rsidP="00464E1B">
                      <w:pPr>
                        <w:spacing w:after="0" w:line="240" w:lineRule="auto"/>
                        <w:rPr>
                          <w:rFonts w:ascii="Arial Narrow" w:hAnsi="Arial Narrow"/>
                          <w:sz w:val="28"/>
                          <w:szCs w:val="28"/>
                        </w:rPr>
                      </w:pPr>
                      <w:r>
                        <w:rPr>
                          <w:rFonts w:ascii="Arial Narrow" w:hAnsi="Arial Narrow"/>
                          <w:sz w:val="28"/>
                          <w:szCs w:val="28"/>
                        </w:rPr>
                        <w:t>Ana Lúcia Alvares Alves</w:t>
                      </w:r>
                    </w:p>
                    <w:p w14:paraId="067CE57C" w14:textId="77777777" w:rsidR="007C1335" w:rsidRDefault="007C1335" w:rsidP="00014BAF">
                      <w:pPr>
                        <w:spacing w:after="0" w:line="240" w:lineRule="auto"/>
                        <w:rPr>
                          <w:rFonts w:ascii="Arial Narrow" w:hAnsi="Arial Narrow"/>
                          <w:sz w:val="28"/>
                          <w:szCs w:val="28"/>
                        </w:rPr>
                      </w:pPr>
                      <w:r>
                        <w:rPr>
                          <w:rFonts w:ascii="Arial Narrow" w:hAnsi="Arial Narrow"/>
                          <w:sz w:val="28"/>
                          <w:szCs w:val="28"/>
                        </w:rPr>
                        <w:t>André Groberio Lopes Perim</w:t>
                      </w:r>
                    </w:p>
                    <w:p w14:paraId="007C86DD" w14:textId="77777777" w:rsidR="007C1335" w:rsidRDefault="007C1335" w:rsidP="00014BAF">
                      <w:pPr>
                        <w:spacing w:after="0" w:line="240" w:lineRule="auto"/>
                        <w:rPr>
                          <w:rFonts w:ascii="Arial Narrow" w:hAnsi="Arial Narrow"/>
                          <w:sz w:val="28"/>
                          <w:szCs w:val="28"/>
                        </w:rPr>
                      </w:pPr>
                      <w:r>
                        <w:rPr>
                          <w:rFonts w:ascii="Arial Narrow" w:hAnsi="Arial Narrow"/>
                          <w:sz w:val="28"/>
                          <w:szCs w:val="28"/>
                        </w:rPr>
                        <w:t>André Luís Gonçalves de Oliveira</w:t>
                      </w:r>
                    </w:p>
                    <w:p w14:paraId="444E8455" w14:textId="77777777" w:rsidR="007C1335" w:rsidRDefault="007C1335"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133785A1" w14:textId="77777777" w:rsidR="007C1335" w:rsidRDefault="007C1335" w:rsidP="0020585B">
                      <w:pPr>
                        <w:spacing w:after="0" w:line="240" w:lineRule="auto"/>
                        <w:rPr>
                          <w:rFonts w:ascii="Arial Narrow" w:hAnsi="Arial Narrow"/>
                          <w:sz w:val="28"/>
                          <w:szCs w:val="28"/>
                        </w:rPr>
                      </w:pPr>
                      <w:proofErr w:type="spellStart"/>
                      <w:r>
                        <w:rPr>
                          <w:rFonts w:ascii="Arial Narrow" w:hAnsi="Arial Narrow"/>
                          <w:sz w:val="28"/>
                          <w:szCs w:val="28"/>
                        </w:rPr>
                        <w:t>Emanoelle</w:t>
                      </w:r>
                      <w:proofErr w:type="spellEnd"/>
                      <w:r>
                        <w:rPr>
                          <w:rFonts w:ascii="Arial Narrow" w:hAnsi="Arial Narrow"/>
                          <w:sz w:val="28"/>
                          <w:szCs w:val="28"/>
                        </w:rPr>
                        <w:t xml:space="preserve"> de Oliveira Lima</w:t>
                      </w:r>
                    </w:p>
                    <w:p w14:paraId="540E1AC6" w14:textId="77777777" w:rsidR="007C1335" w:rsidRPr="00FA77AA" w:rsidRDefault="007C1335" w:rsidP="0020585B">
                      <w:pPr>
                        <w:spacing w:after="0" w:line="240" w:lineRule="auto"/>
                        <w:rPr>
                          <w:rFonts w:ascii="Arial Narrow" w:hAnsi="Arial Narrow"/>
                          <w:sz w:val="28"/>
                          <w:szCs w:val="28"/>
                        </w:rPr>
                      </w:pPr>
                      <w:proofErr w:type="spellStart"/>
                      <w:r w:rsidRPr="009710B4">
                        <w:rPr>
                          <w:rFonts w:ascii="Arial Narrow" w:hAnsi="Arial Narrow"/>
                          <w:sz w:val="28"/>
                          <w:szCs w:val="28"/>
                        </w:rPr>
                        <w:t>Eucimar</w:t>
                      </w:r>
                      <w:proofErr w:type="spellEnd"/>
                      <w:r w:rsidRPr="009710B4">
                        <w:rPr>
                          <w:rFonts w:ascii="Arial Narrow" w:hAnsi="Arial Narrow"/>
                          <w:sz w:val="28"/>
                          <w:szCs w:val="28"/>
                        </w:rPr>
                        <w:t xml:space="preserve"> </w:t>
                      </w:r>
                      <w:proofErr w:type="spellStart"/>
                      <w:r w:rsidRPr="00FA77AA">
                        <w:rPr>
                          <w:rFonts w:ascii="Arial Narrow" w:hAnsi="Arial Narrow"/>
                          <w:sz w:val="28"/>
                          <w:szCs w:val="28"/>
                        </w:rPr>
                        <w:t>Kwiatkowski</w:t>
                      </w:r>
                      <w:proofErr w:type="spellEnd"/>
                      <w:r w:rsidRPr="00FA77AA">
                        <w:rPr>
                          <w:rFonts w:ascii="Arial Narrow" w:hAnsi="Arial Narrow"/>
                          <w:sz w:val="28"/>
                          <w:szCs w:val="28"/>
                        </w:rPr>
                        <w:t xml:space="preserve"> </w:t>
                      </w:r>
                      <w:proofErr w:type="spellStart"/>
                      <w:r w:rsidRPr="00FA77AA">
                        <w:rPr>
                          <w:rFonts w:ascii="Arial Narrow" w:hAnsi="Arial Narrow"/>
                          <w:sz w:val="28"/>
                          <w:szCs w:val="28"/>
                        </w:rPr>
                        <w:t>Augustinhak</w:t>
                      </w:r>
                      <w:proofErr w:type="spellEnd"/>
                    </w:p>
                    <w:p w14:paraId="3C25FAFE" w14:textId="77777777" w:rsidR="007C1335" w:rsidRPr="00FA77AA" w:rsidRDefault="007C1335" w:rsidP="0020585B">
                      <w:pPr>
                        <w:spacing w:after="0" w:line="240" w:lineRule="auto"/>
                        <w:rPr>
                          <w:rFonts w:ascii="Arial Narrow" w:hAnsi="Arial Narrow"/>
                          <w:sz w:val="28"/>
                          <w:szCs w:val="28"/>
                        </w:rPr>
                      </w:pPr>
                      <w:r w:rsidRPr="00FA77AA">
                        <w:rPr>
                          <w:rFonts w:ascii="Arial Narrow" w:hAnsi="Arial Narrow"/>
                          <w:sz w:val="28"/>
                          <w:szCs w:val="28"/>
                        </w:rPr>
                        <w:t xml:space="preserve">Fernando </w:t>
                      </w:r>
                      <w:proofErr w:type="spellStart"/>
                      <w:r w:rsidRPr="00FA77AA">
                        <w:rPr>
                          <w:rFonts w:ascii="Arial Narrow" w:hAnsi="Arial Narrow"/>
                          <w:sz w:val="28"/>
                          <w:szCs w:val="28"/>
                        </w:rPr>
                        <w:t>Antonio</w:t>
                      </w:r>
                      <w:proofErr w:type="spellEnd"/>
                      <w:r w:rsidRPr="00FA77AA">
                        <w:rPr>
                          <w:rFonts w:ascii="Arial Narrow" w:hAnsi="Arial Narrow"/>
                          <w:sz w:val="28"/>
                          <w:szCs w:val="28"/>
                        </w:rPr>
                        <w:t xml:space="preserve"> </w:t>
                      </w:r>
                      <w:proofErr w:type="spellStart"/>
                      <w:r w:rsidRPr="00FA77AA">
                        <w:rPr>
                          <w:rFonts w:ascii="Arial Narrow" w:hAnsi="Arial Narrow"/>
                          <w:sz w:val="28"/>
                          <w:szCs w:val="28"/>
                        </w:rPr>
                        <w:t>Giffoni</w:t>
                      </w:r>
                      <w:proofErr w:type="spellEnd"/>
                      <w:r w:rsidRPr="00FA77AA">
                        <w:rPr>
                          <w:rFonts w:ascii="Arial Narrow" w:hAnsi="Arial Narrow"/>
                          <w:sz w:val="28"/>
                          <w:szCs w:val="28"/>
                        </w:rPr>
                        <w:t xml:space="preserve"> Noronha Luz</w:t>
                      </w:r>
                    </w:p>
                    <w:p w14:paraId="181AACAE" w14:textId="77777777" w:rsidR="007C1335" w:rsidRDefault="007C1335"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525F50D9" w14:textId="77777777" w:rsidR="007C1335" w:rsidRPr="00FA77AA" w:rsidRDefault="007C1335" w:rsidP="0020585B">
                      <w:pPr>
                        <w:spacing w:after="0" w:line="240" w:lineRule="auto"/>
                        <w:rPr>
                          <w:rFonts w:ascii="Arial Narrow" w:hAnsi="Arial Narrow"/>
                          <w:sz w:val="28"/>
                          <w:szCs w:val="28"/>
                        </w:rPr>
                      </w:pPr>
                      <w:r w:rsidRPr="00FA77AA">
                        <w:rPr>
                          <w:rFonts w:ascii="Arial Narrow" w:hAnsi="Arial Narrow"/>
                          <w:sz w:val="28"/>
                          <w:szCs w:val="28"/>
                        </w:rPr>
                        <w:t>João Aloísio Vieira</w:t>
                      </w:r>
                    </w:p>
                    <w:p w14:paraId="2DAD732B" w14:textId="77777777" w:rsidR="007C1335" w:rsidRPr="00FA77AA" w:rsidRDefault="007C1335" w:rsidP="00E334B3">
                      <w:pPr>
                        <w:spacing w:after="0" w:line="240" w:lineRule="auto"/>
                        <w:rPr>
                          <w:rFonts w:ascii="Arial Narrow" w:hAnsi="Arial Narrow"/>
                          <w:sz w:val="28"/>
                          <w:szCs w:val="28"/>
                        </w:rPr>
                      </w:pPr>
                      <w:r w:rsidRPr="00FA77AA">
                        <w:rPr>
                          <w:rFonts w:ascii="Arial Narrow" w:hAnsi="Arial Narrow"/>
                          <w:sz w:val="28"/>
                          <w:szCs w:val="28"/>
                        </w:rPr>
                        <w:t>Jorge Portella Duarte</w:t>
                      </w:r>
                    </w:p>
                    <w:p w14:paraId="72280665" w14:textId="77777777" w:rsidR="007C1335" w:rsidRDefault="007C1335" w:rsidP="0020585B">
                      <w:pPr>
                        <w:spacing w:after="0" w:line="240" w:lineRule="auto"/>
                        <w:rPr>
                          <w:rFonts w:ascii="Arial Narrow" w:hAnsi="Arial Narrow"/>
                          <w:sz w:val="28"/>
                          <w:szCs w:val="28"/>
                        </w:rPr>
                      </w:pPr>
                      <w:r>
                        <w:rPr>
                          <w:rFonts w:ascii="Arial Narrow" w:hAnsi="Arial Narrow"/>
                          <w:sz w:val="28"/>
                          <w:szCs w:val="28"/>
                        </w:rPr>
                        <w:t>Juliana Oliveira do Nascimento</w:t>
                      </w:r>
                    </w:p>
                    <w:p w14:paraId="048A3F5D" w14:textId="77777777" w:rsidR="007C1335" w:rsidRPr="00FA77AA" w:rsidRDefault="007C1335" w:rsidP="00E334B3">
                      <w:pPr>
                        <w:spacing w:after="0" w:line="240" w:lineRule="auto"/>
                        <w:rPr>
                          <w:rFonts w:ascii="Arial Narrow" w:hAnsi="Arial Narrow"/>
                          <w:sz w:val="28"/>
                          <w:szCs w:val="28"/>
                        </w:rPr>
                      </w:pPr>
                      <w:r w:rsidRPr="00FA77AA">
                        <w:rPr>
                          <w:rFonts w:ascii="Arial Narrow" w:hAnsi="Arial Narrow"/>
                          <w:sz w:val="28"/>
                          <w:szCs w:val="28"/>
                        </w:rPr>
                        <w:t>Luiz Augusto Gomes de Oliveira</w:t>
                      </w:r>
                    </w:p>
                    <w:p w14:paraId="46AD9133" w14:textId="77777777" w:rsidR="007C1335" w:rsidRPr="00FA77AA" w:rsidRDefault="007C1335" w:rsidP="00E334B3">
                      <w:pPr>
                        <w:spacing w:after="0" w:line="240" w:lineRule="auto"/>
                        <w:rPr>
                          <w:rFonts w:ascii="Arial Narrow" w:hAnsi="Arial Narrow"/>
                          <w:sz w:val="28"/>
                          <w:szCs w:val="28"/>
                        </w:rPr>
                      </w:pPr>
                      <w:r>
                        <w:rPr>
                          <w:rFonts w:ascii="Arial Narrow" w:hAnsi="Arial Narrow"/>
                          <w:sz w:val="28"/>
                          <w:szCs w:val="28"/>
                        </w:rPr>
                        <w:t>Poliana Marcolino Correa</w:t>
                      </w:r>
                    </w:p>
                    <w:p w14:paraId="0BA83722" w14:textId="77777777" w:rsidR="007C1335" w:rsidRDefault="007C1335" w:rsidP="00E334B3">
                      <w:pPr>
                        <w:spacing w:after="0" w:line="240" w:lineRule="auto"/>
                        <w:rPr>
                          <w:rFonts w:ascii="Arial Narrow" w:hAnsi="Arial Narrow"/>
                          <w:sz w:val="28"/>
                          <w:szCs w:val="28"/>
                        </w:rPr>
                      </w:pPr>
                      <w:proofErr w:type="spellStart"/>
                      <w:r w:rsidRPr="00FA77AA">
                        <w:rPr>
                          <w:rFonts w:ascii="Arial Narrow" w:hAnsi="Arial Narrow"/>
                          <w:sz w:val="28"/>
                          <w:szCs w:val="28"/>
                        </w:rPr>
                        <w:t>Tarcisio</w:t>
                      </w:r>
                      <w:proofErr w:type="spellEnd"/>
                      <w:r w:rsidRPr="00FA77AA">
                        <w:rPr>
                          <w:rFonts w:ascii="Arial Narrow" w:hAnsi="Arial Narrow"/>
                          <w:sz w:val="28"/>
                          <w:szCs w:val="28"/>
                        </w:rPr>
                        <w:t xml:space="preserve"> Tadeu de Castro</w:t>
                      </w:r>
                    </w:p>
                    <w:p w14:paraId="0F4939FE" w14:textId="40CC69F5" w:rsidR="007C1335" w:rsidRPr="00FA77AA" w:rsidRDefault="007C1335" w:rsidP="00001AB5">
                      <w:pPr>
                        <w:spacing w:after="0" w:line="240" w:lineRule="auto"/>
                        <w:rPr>
                          <w:rFonts w:ascii="Arial Narrow" w:hAnsi="Arial Narrow"/>
                          <w:sz w:val="28"/>
                          <w:szCs w:val="28"/>
                        </w:rPr>
                      </w:pPr>
                      <w:r w:rsidRPr="00FA77AA">
                        <w:rPr>
                          <w:rFonts w:ascii="Arial Narrow" w:hAnsi="Arial Narrow"/>
                          <w:sz w:val="28"/>
                          <w:szCs w:val="28"/>
                        </w:rPr>
                        <w:t xml:space="preserve">Victor </w:t>
                      </w:r>
                      <w:proofErr w:type="spellStart"/>
                      <w:r w:rsidRPr="00FA77AA">
                        <w:rPr>
                          <w:rFonts w:ascii="Arial Narrow" w:hAnsi="Arial Narrow"/>
                          <w:sz w:val="28"/>
                          <w:szCs w:val="28"/>
                        </w:rPr>
                        <w:t>Protázio</w:t>
                      </w:r>
                      <w:proofErr w:type="spellEnd"/>
                      <w:r w:rsidRPr="00FA77AA">
                        <w:rPr>
                          <w:rFonts w:ascii="Arial Narrow" w:hAnsi="Arial Narrow"/>
                          <w:sz w:val="28"/>
                          <w:szCs w:val="28"/>
                        </w:rPr>
                        <w:t xml:space="preserve"> da Silva</w:t>
                      </w:r>
                    </w:p>
                    <w:p w14:paraId="138459C3" w14:textId="77777777" w:rsidR="007C1335" w:rsidRDefault="007C1335" w:rsidP="00871868">
                      <w:pPr>
                        <w:spacing w:after="0" w:line="240" w:lineRule="auto"/>
                        <w:rPr>
                          <w:rFonts w:ascii="Arial Narrow" w:hAnsi="Arial Narrow"/>
                          <w:sz w:val="28"/>
                          <w:szCs w:val="28"/>
                        </w:rPr>
                      </w:pPr>
                    </w:p>
                    <w:p w14:paraId="77AFE458" w14:textId="3F149426" w:rsidR="007C1335" w:rsidRPr="00FA77AA" w:rsidRDefault="007C1335" w:rsidP="00871868">
                      <w:pPr>
                        <w:spacing w:after="0" w:line="240" w:lineRule="auto"/>
                        <w:rPr>
                          <w:rFonts w:ascii="Arial Narrow" w:hAnsi="Arial Narrow"/>
                          <w:sz w:val="28"/>
                          <w:szCs w:val="28"/>
                        </w:rPr>
                      </w:pPr>
                      <w:r w:rsidRPr="00FA77AA">
                        <w:rPr>
                          <w:rFonts w:ascii="Arial Narrow" w:hAnsi="Arial Narrow"/>
                          <w:sz w:val="28"/>
                          <w:szCs w:val="28"/>
                        </w:rPr>
                        <w:t xml:space="preserve">Apoio dos estagiários: </w:t>
                      </w:r>
                    </w:p>
                    <w:p w14:paraId="4F30BBA6" w14:textId="77777777" w:rsidR="007C1335" w:rsidRDefault="007C1335" w:rsidP="00E334B3">
                      <w:pPr>
                        <w:spacing w:after="0" w:line="240" w:lineRule="auto"/>
                        <w:rPr>
                          <w:rFonts w:ascii="Arial Narrow" w:hAnsi="Arial Narrow"/>
                          <w:sz w:val="28"/>
                          <w:szCs w:val="28"/>
                        </w:rPr>
                      </w:pPr>
                      <w:r w:rsidRPr="00187C9C">
                        <w:rPr>
                          <w:rFonts w:ascii="Arial Narrow" w:hAnsi="Arial Narrow"/>
                          <w:sz w:val="28"/>
                          <w:szCs w:val="28"/>
                        </w:rPr>
                        <w:t xml:space="preserve">Cesar Felipe </w:t>
                      </w:r>
                      <w:r>
                        <w:rPr>
                          <w:rFonts w:ascii="Arial Narrow" w:hAnsi="Arial Narrow"/>
                          <w:sz w:val="28"/>
                          <w:szCs w:val="28"/>
                        </w:rPr>
                        <w:t>d</w:t>
                      </w:r>
                      <w:r w:rsidRPr="00187C9C">
                        <w:rPr>
                          <w:rFonts w:ascii="Arial Narrow" w:hAnsi="Arial Narrow"/>
                          <w:sz w:val="28"/>
                          <w:szCs w:val="28"/>
                        </w:rPr>
                        <w:t xml:space="preserve">e Souza </w:t>
                      </w:r>
                      <w:proofErr w:type="spellStart"/>
                      <w:r w:rsidRPr="00187C9C">
                        <w:rPr>
                          <w:rFonts w:ascii="Arial Narrow" w:hAnsi="Arial Narrow"/>
                          <w:sz w:val="28"/>
                          <w:szCs w:val="28"/>
                        </w:rPr>
                        <w:t>Pissolati</w:t>
                      </w:r>
                      <w:proofErr w:type="spellEnd"/>
                    </w:p>
                    <w:p w14:paraId="1B9BABD8" w14:textId="77777777" w:rsidR="007C1335" w:rsidRPr="000F5078" w:rsidRDefault="007C1335" w:rsidP="00E334B3">
                      <w:pPr>
                        <w:spacing w:after="0" w:line="240" w:lineRule="auto"/>
                        <w:rPr>
                          <w:rFonts w:ascii="Arial Narrow" w:hAnsi="Arial Narrow"/>
                          <w:sz w:val="28"/>
                          <w:szCs w:val="28"/>
                        </w:rPr>
                      </w:pPr>
                      <w:r w:rsidRPr="000F5078">
                        <w:rPr>
                          <w:rFonts w:ascii="Arial Narrow" w:hAnsi="Arial Narrow"/>
                          <w:sz w:val="28"/>
                          <w:szCs w:val="28"/>
                        </w:rPr>
                        <w:t>João Pedro Alecrim Ribeiro</w:t>
                      </w:r>
                    </w:p>
                    <w:p w14:paraId="3E1C3D75" w14:textId="77777777" w:rsidR="007C1335" w:rsidRDefault="007C1335" w:rsidP="00853C69">
                      <w:pPr>
                        <w:spacing w:after="0" w:line="240" w:lineRule="auto"/>
                        <w:rPr>
                          <w:rFonts w:ascii="Arial Narrow" w:hAnsi="Arial Narrow"/>
                          <w:sz w:val="28"/>
                          <w:szCs w:val="28"/>
                        </w:rPr>
                      </w:pPr>
                      <w:r>
                        <w:rPr>
                          <w:rFonts w:ascii="Arial Narrow" w:hAnsi="Arial Narrow"/>
                          <w:sz w:val="28"/>
                          <w:szCs w:val="28"/>
                        </w:rPr>
                        <w:t>Marcus Vinicius Souza Fukuda</w:t>
                      </w:r>
                    </w:p>
                    <w:p w14:paraId="5C6E8FFD" w14:textId="77777777" w:rsidR="007C1335" w:rsidRDefault="007C1335" w:rsidP="00853C69">
                      <w:pPr>
                        <w:spacing w:after="0" w:line="240" w:lineRule="auto"/>
                        <w:rPr>
                          <w:rFonts w:ascii="Arial Narrow" w:hAnsi="Arial Narrow"/>
                          <w:sz w:val="28"/>
                          <w:szCs w:val="28"/>
                        </w:rPr>
                      </w:pPr>
                      <w:r>
                        <w:rPr>
                          <w:rFonts w:ascii="Arial Narrow" w:hAnsi="Arial Narrow"/>
                          <w:sz w:val="28"/>
                          <w:szCs w:val="28"/>
                        </w:rPr>
                        <w:t>Paulo Geraldo Souza Neto</w:t>
                      </w:r>
                    </w:p>
                    <w:p w14:paraId="317DB4CC" w14:textId="77777777" w:rsidR="007C1335" w:rsidRDefault="007C1335" w:rsidP="00E334B3">
                      <w:pPr>
                        <w:spacing w:after="0" w:line="240" w:lineRule="auto"/>
                        <w:rPr>
                          <w:rFonts w:ascii="Arial Narrow" w:hAnsi="Arial Narrow"/>
                          <w:sz w:val="24"/>
                          <w:szCs w:val="28"/>
                        </w:rPr>
                      </w:pPr>
                    </w:p>
                    <w:p w14:paraId="3E8DBEA4" w14:textId="77777777" w:rsidR="007C1335" w:rsidRDefault="007C1335" w:rsidP="00E334B3">
                      <w:pPr>
                        <w:spacing w:after="0" w:line="240" w:lineRule="auto"/>
                        <w:rPr>
                          <w:rFonts w:ascii="Arial Narrow" w:hAnsi="Arial Narrow"/>
                          <w:sz w:val="24"/>
                          <w:szCs w:val="28"/>
                        </w:rPr>
                      </w:pPr>
                    </w:p>
                    <w:p w14:paraId="5ED76CD2" w14:textId="77777777" w:rsidR="007C1335" w:rsidRDefault="007C1335" w:rsidP="00E334B3">
                      <w:pPr>
                        <w:spacing w:after="0" w:line="240" w:lineRule="auto"/>
                        <w:rPr>
                          <w:rFonts w:ascii="Arial Narrow" w:hAnsi="Arial Narrow"/>
                          <w:sz w:val="24"/>
                          <w:szCs w:val="28"/>
                        </w:rPr>
                      </w:pPr>
                    </w:p>
                    <w:p w14:paraId="0976ACED" w14:textId="77777777" w:rsidR="007C1335" w:rsidRDefault="007C1335" w:rsidP="00E334B3">
                      <w:pPr>
                        <w:spacing w:after="0" w:line="240" w:lineRule="auto"/>
                        <w:rPr>
                          <w:rFonts w:ascii="Arial Narrow" w:hAnsi="Arial Narrow"/>
                          <w:sz w:val="24"/>
                          <w:szCs w:val="28"/>
                        </w:rPr>
                      </w:pPr>
                    </w:p>
                    <w:p w14:paraId="28D4C482" w14:textId="77777777" w:rsidR="007C1335" w:rsidRDefault="007C1335" w:rsidP="00E334B3">
                      <w:pPr>
                        <w:spacing w:after="0" w:line="240" w:lineRule="auto"/>
                        <w:rPr>
                          <w:rFonts w:ascii="Arial Narrow" w:hAnsi="Arial Narrow"/>
                          <w:sz w:val="24"/>
                          <w:szCs w:val="28"/>
                        </w:rPr>
                      </w:pPr>
                    </w:p>
                    <w:p w14:paraId="058382DA" w14:textId="77777777" w:rsidR="007C1335" w:rsidRDefault="007C1335" w:rsidP="00E334B3">
                      <w:pPr>
                        <w:spacing w:after="0" w:line="240" w:lineRule="auto"/>
                        <w:rPr>
                          <w:rFonts w:ascii="Arial Narrow" w:hAnsi="Arial Narrow"/>
                          <w:sz w:val="24"/>
                          <w:szCs w:val="28"/>
                        </w:rPr>
                      </w:pPr>
                    </w:p>
                    <w:p w14:paraId="213F8D95" w14:textId="77777777" w:rsidR="007C1335" w:rsidRPr="00E334B3" w:rsidRDefault="007C1335"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7C1335" w:rsidRPr="00E334B3" w:rsidRDefault="007C1335"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7C1335" w:rsidRDefault="003A1B94" w:rsidP="00E334B3">
                      <w:pPr>
                        <w:spacing w:after="0" w:line="240" w:lineRule="auto"/>
                        <w:rPr>
                          <w:rFonts w:ascii="Arial Narrow" w:hAnsi="Arial Narrow"/>
                          <w:sz w:val="24"/>
                          <w:szCs w:val="28"/>
                        </w:rPr>
                      </w:pPr>
                      <w:hyperlink r:id="rId12" w:history="1">
                        <w:r w:rsidR="007C1335" w:rsidRPr="00E334B3">
                          <w:rPr>
                            <w:rStyle w:val="Hyperlink"/>
                            <w:rFonts w:ascii="Arial Narrow" w:hAnsi="Arial Narrow"/>
                            <w:sz w:val="24"/>
                            <w:szCs w:val="28"/>
                          </w:rPr>
                          <w:t>http://www.mme.gov.br</w:t>
                        </w:r>
                      </w:hyperlink>
                      <w:r w:rsidR="007C1335" w:rsidRPr="00E334B3">
                        <w:rPr>
                          <w:rFonts w:ascii="Arial Narrow" w:hAnsi="Arial Narrow"/>
                          <w:sz w:val="24"/>
                          <w:szCs w:val="28"/>
                        </w:rPr>
                        <w:t xml:space="preserve"> </w:t>
                      </w:r>
                    </w:p>
                    <w:p w14:paraId="295738F4" w14:textId="77777777" w:rsidR="007C1335" w:rsidRPr="00E334B3" w:rsidRDefault="007C1335" w:rsidP="00E334B3">
                      <w:pPr>
                        <w:spacing w:after="0" w:line="240" w:lineRule="auto"/>
                        <w:rPr>
                          <w:rFonts w:ascii="Arial Narrow" w:hAnsi="Arial Narrow"/>
                          <w:sz w:val="24"/>
                          <w:szCs w:val="28"/>
                        </w:rPr>
                      </w:pPr>
                    </w:p>
                    <w:p w14:paraId="1230A483" w14:textId="77777777" w:rsidR="007C1335" w:rsidRPr="00BB11E7" w:rsidRDefault="007C1335"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7C1335" w:rsidRPr="00E334B3" w:rsidRDefault="007C1335" w:rsidP="00E334B3">
                      <w:pPr>
                        <w:spacing w:after="0" w:line="240" w:lineRule="auto"/>
                        <w:rPr>
                          <w:rFonts w:ascii="Arial Narrow" w:hAnsi="Arial Narrow"/>
                          <w:sz w:val="28"/>
                          <w:szCs w:val="28"/>
                        </w:rPr>
                      </w:pPr>
                    </w:p>
                  </w:txbxContent>
                </v:textbox>
                <w10:wrap anchorx="margin"/>
              </v:shape>
            </w:pict>
          </mc:Fallback>
        </mc:AlternateContent>
      </w:r>
      <w:r w:rsidR="00A837C4" w:rsidRPr="00981FB2">
        <w:rPr>
          <w:noProof/>
          <w:highlight w:val="yellow"/>
          <w:lang w:eastAsia="pt-BR"/>
        </w:rPr>
        <mc:AlternateContent>
          <mc:Choice Requires="wps">
            <w:drawing>
              <wp:anchor distT="0" distB="0" distL="114300" distR="114300" simplePos="0" relativeHeight="251653632" behindDoc="0" locked="0" layoutInCell="1" allowOverlap="1" wp14:anchorId="2244F83E" wp14:editId="17E6A9D2">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7C1335" w:rsidRPr="00056830" w:rsidRDefault="007C1335"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4F83E" id="_x0000_s1030" type="#_x0000_t202" style="position:absolute;margin-left:-12.05pt;margin-top:-768.7pt;width:100.25pt;height:1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AzVAtUKAIAACkEAAAOAAAAAAAAAAAAAAAAAC4CAABkcnMv&#10;ZTJvRG9jLnhtbFBLAQItABQABgAIAAAAIQBkDdbV4QAAAA8BAAAPAAAAAAAAAAAAAAAAAIIEAABk&#10;cnMvZG93bnJldi54bWxQSwUGAAAAAAQABADzAAAAkAUAAAAA&#10;" stroked="f">
                <v:textbox>
                  <w:txbxContent>
                    <w:p w14:paraId="3134CEF9" w14:textId="77777777" w:rsidR="007C1335" w:rsidRPr="00056830" w:rsidRDefault="007C1335"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981FB2">
        <w:rPr>
          <w:noProof/>
          <w:highlight w:val="yellow"/>
          <w:lang w:eastAsia="pt-BR"/>
        </w:rPr>
        <mc:AlternateContent>
          <mc:Choice Requires="wps">
            <w:drawing>
              <wp:anchor distT="0" distB="0" distL="114300" distR="114300" simplePos="0" relativeHeight="251645440" behindDoc="0" locked="0" layoutInCell="1" allowOverlap="1" wp14:anchorId="118F6914" wp14:editId="070D8A53">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7C1335" w:rsidRDefault="007C1335" w:rsidP="00056830">
                            <w:pPr>
                              <w:spacing w:after="120"/>
                              <w:jc w:val="center"/>
                              <w:rPr>
                                <w:rFonts w:ascii="Arial Narrow" w:hAnsi="Arial Narrow"/>
                                <w:b/>
                                <w:bCs/>
                                <w:sz w:val="28"/>
                              </w:rPr>
                            </w:pPr>
                          </w:p>
                          <w:p w14:paraId="516108AD" w14:textId="77777777" w:rsidR="007C1335" w:rsidRPr="00056830" w:rsidRDefault="007C1335"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7C1335" w:rsidRPr="00056830" w:rsidRDefault="007C1335"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7C1335" w:rsidRPr="00056830" w:rsidRDefault="007C1335"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F6914" id="_x0000_s1031" type="#_x0000_t202" style="position:absolute;margin-left:84.55pt;margin-top:-775.4pt;width:375pt;height:10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bmKQ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" stroked="f">
                <v:textbox>
                  <w:txbxContent>
                    <w:p w14:paraId="3C6A3431" w14:textId="77777777" w:rsidR="007C1335" w:rsidRDefault="007C1335" w:rsidP="00056830">
                      <w:pPr>
                        <w:spacing w:after="120"/>
                        <w:jc w:val="center"/>
                        <w:rPr>
                          <w:rFonts w:ascii="Arial Narrow" w:hAnsi="Arial Narrow"/>
                          <w:b/>
                          <w:bCs/>
                          <w:sz w:val="28"/>
                        </w:rPr>
                      </w:pPr>
                    </w:p>
                    <w:p w14:paraId="516108AD" w14:textId="77777777" w:rsidR="007C1335" w:rsidRPr="00056830" w:rsidRDefault="007C1335"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7C1335" w:rsidRPr="00056830" w:rsidRDefault="007C1335"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7C1335" w:rsidRPr="00056830" w:rsidRDefault="007C1335"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981FB2">
        <w:rPr>
          <w:noProof/>
          <w:highlight w:val="yellow"/>
          <w:lang w:eastAsia="pt-BR"/>
        </w:rPr>
        <mc:AlternateContent>
          <mc:Choice Requires="wps">
            <w:drawing>
              <wp:anchor distT="0" distB="0" distL="114300" distR="114300" simplePos="0" relativeHeight="251649536" behindDoc="0" locked="0" layoutInCell="1" allowOverlap="1" wp14:anchorId="4855A3F1" wp14:editId="2D804C00">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7C1335" w:rsidRPr="00B90F92" w:rsidRDefault="007C1335"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7C1335" w:rsidRPr="00B90F92" w:rsidRDefault="007C1335"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855A3F1" id="_x0000_s1032" type="#_x0000_t202" style="position:absolute;margin-left:60.8pt;margin-top:-468.5pt;width:405pt;height:165.4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" filled="f" stroked="f">
                <v:textbox style="mso-fit-shape-to-text:t">
                  <w:txbxContent>
                    <w:p w14:paraId="0C1A6AC1" w14:textId="77777777" w:rsidR="007C1335" w:rsidRPr="00B90F92" w:rsidRDefault="007C1335"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7C1335" w:rsidRPr="00B90F92" w:rsidRDefault="007C1335"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59E9BEEB" w:rsidR="00422259" w:rsidRPr="00981FB2" w:rsidRDefault="00AD7565">
      <w:pPr>
        <w:rPr>
          <w:highlight w:val="yellow"/>
        </w:rPr>
        <w:sectPr w:rsidR="00422259" w:rsidRPr="00981FB2" w:rsidSect="00422259">
          <w:headerReference w:type="even" r:id="rId15"/>
          <w:headerReference w:type="default" r:id="rId16"/>
          <w:footerReference w:type="default" r:id="rId17"/>
          <w:headerReference w:type="first" r:id="rId18"/>
          <w:footerReference w:type="first" r:id="rId19"/>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981FB2">
        <w:rPr>
          <w:highlight w:val="yellow"/>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rPr>
          <w:rFonts w:ascii="Arial Narrow" w:hAnsi="Arial Narrow"/>
          <w:sz w:val="20"/>
        </w:rPr>
      </w:sdtEndPr>
      <w:sdtContent>
        <w:p w14:paraId="56F4674A" w14:textId="1B1A8B2D" w:rsidR="00827DAA" w:rsidRPr="00DA7ECD" w:rsidRDefault="00827DAA" w:rsidP="006528DF">
          <w:pPr>
            <w:pStyle w:val="CabealhodoSumrio"/>
            <w:spacing w:before="0" w:after="40" w:line="240" w:lineRule="auto"/>
            <w:jc w:val="center"/>
            <w:rPr>
              <w:rFonts w:ascii="Arial Narrow" w:hAnsi="Arial Narrow"/>
              <w:color w:val="auto"/>
              <w:sz w:val="32"/>
              <w:szCs w:val="32"/>
            </w:rPr>
          </w:pPr>
          <w:r w:rsidRPr="00DA7ECD">
            <w:rPr>
              <w:rFonts w:ascii="Arial Narrow" w:hAnsi="Arial Narrow"/>
              <w:color w:val="auto"/>
              <w:sz w:val="32"/>
              <w:szCs w:val="32"/>
            </w:rPr>
            <w:t>SUMÁRIO</w:t>
          </w:r>
        </w:p>
        <w:p w14:paraId="645A098C" w14:textId="77777777" w:rsidR="004470BE" w:rsidRPr="00DA7ECD" w:rsidRDefault="004470BE" w:rsidP="004470BE">
          <w:pPr>
            <w:rPr>
              <w:lang w:eastAsia="pt-BR"/>
            </w:rPr>
          </w:pPr>
        </w:p>
        <w:p w14:paraId="4219D6DF" w14:textId="1321CE6C" w:rsidR="00A03376" w:rsidRPr="00DA7ECD" w:rsidRDefault="00827DAA">
          <w:pPr>
            <w:pStyle w:val="Sumrio1"/>
            <w:rPr>
              <w:rFonts w:asciiTheme="minorHAnsi" w:hAnsiTheme="minorHAnsi"/>
              <w:sz w:val="22"/>
            </w:rPr>
          </w:pPr>
          <w:r w:rsidRPr="00DA7ECD">
            <w:rPr>
              <w:szCs w:val="24"/>
            </w:rPr>
            <w:fldChar w:fldCharType="begin"/>
          </w:r>
          <w:r w:rsidRPr="00DA7ECD">
            <w:rPr>
              <w:szCs w:val="24"/>
            </w:rPr>
            <w:instrText xml:space="preserve"> TOC \h \z \t "Estilo 1;1;Estilo 2;2" </w:instrText>
          </w:r>
          <w:r w:rsidRPr="00DA7ECD">
            <w:rPr>
              <w:szCs w:val="24"/>
            </w:rPr>
            <w:fldChar w:fldCharType="separate"/>
          </w:r>
          <w:hyperlink w:anchor="_Toc91583062" w:history="1">
            <w:r w:rsidR="00A03376" w:rsidRPr="00DA7ECD">
              <w:rPr>
                <w:rStyle w:val="Hyperlink"/>
              </w:rPr>
              <w:t>1.</w:t>
            </w:r>
            <w:r w:rsidR="00A03376" w:rsidRPr="00DA7ECD">
              <w:rPr>
                <w:rFonts w:asciiTheme="minorHAnsi" w:hAnsiTheme="minorHAnsi"/>
                <w:sz w:val="22"/>
              </w:rPr>
              <w:tab/>
            </w:r>
            <w:r w:rsidR="00A03376" w:rsidRPr="00DA7ECD">
              <w:rPr>
                <w:rStyle w:val="Hyperlink"/>
              </w:rPr>
              <w:t>SUMÁRIO EXECUTIVO</w:t>
            </w:r>
            <w:r w:rsidR="00A03376" w:rsidRPr="00DA7ECD">
              <w:rPr>
                <w:webHidden/>
              </w:rPr>
              <w:tab/>
            </w:r>
            <w:r w:rsidR="00A03376" w:rsidRPr="00DA7ECD">
              <w:rPr>
                <w:webHidden/>
              </w:rPr>
              <w:fldChar w:fldCharType="begin"/>
            </w:r>
            <w:r w:rsidR="00A03376" w:rsidRPr="00DA7ECD">
              <w:rPr>
                <w:webHidden/>
              </w:rPr>
              <w:instrText xml:space="preserve"> PAGEREF _Toc91583062 \h </w:instrText>
            </w:r>
            <w:r w:rsidR="00A03376" w:rsidRPr="00DA7ECD">
              <w:rPr>
                <w:webHidden/>
              </w:rPr>
            </w:r>
            <w:r w:rsidR="00A03376" w:rsidRPr="00DA7ECD">
              <w:rPr>
                <w:webHidden/>
              </w:rPr>
              <w:fldChar w:fldCharType="separate"/>
            </w:r>
            <w:r w:rsidR="00FD78E6" w:rsidRPr="00DA7ECD">
              <w:rPr>
                <w:webHidden/>
              </w:rPr>
              <w:t>1</w:t>
            </w:r>
            <w:r w:rsidR="00A03376" w:rsidRPr="00DA7ECD">
              <w:rPr>
                <w:webHidden/>
              </w:rPr>
              <w:fldChar w:fldCharType="end"/>
            </w:r>
          </w:hyperlink>
        </w:p>
        <w:p w14:paraId="7454F583" w14:textId="79FB2996" w:rsidR="00A03376" w:rsidRPr="00DA7ECD" w:rsidRDefault="003A1B94">
          <w:pPr>
            <w:pStyle w:val="Sumrio1"/>
            <w:rPr>
              <w:rFonts w:asciiTheme="minorHAnsi" w:hAnsiTheme="minorHAnsi"/>
              <w:sz w:val="22"/>
            </w:rPr>
          </w:pPr>
          <w:hyperlink w:anchor="_Toc91583063" w:history="1">
            <w:r w:rsidR="00A03376" w:rsidRPr="00DA7ECD">
              <w:rPr>
                <w:rStyle w:val="Hyperlink"/>
              </w:rPr>
              <w:t>2.</w:t>
            </w:r>
            <w:r w:rsidR="00A03376" w:rsidRPr="00DA7ECD">
              <w:rPr>
                <w:rFonts w:asciiTheme="minorHAnsi" w:hAnsiTheme="minorHAnsi"/>
                <w:sz w:val="22"/>
              </w:rPr>
              <w:tab/>
            </w:r>
            <w:r w:rsidR="00A03376" w:rsidRPr="00DA7ECD">
              <w:rPr>
                <w:rStyle w:val="Hyperlink"/>
              </w:rPr>
              <w:t>CONDIÇÕES HIDROMETEOROLÓGICAS</w:t>
            </w:r>
            <w:r w:rsidR="00A03376" w:rsidRPr="00DA7ECD">
              <w:rPr>
                <w:webHidden/>
              </w:rPr>
              <w:tab/>
            </w:r>
            <w:r w:rsidR="00A03376" w:rsidRPr="00DA7ECD">
              <w:rPr>
                <w:webHidden/>
              </w:rPr>
              <w:fldChar w:fldCharType="begin"/>
            </w:r>
            <w:r w:rsidR="00A03376" w:rsidRPr="00DA7ECD">
              <w:rPr>
                <w:webHidden/>
              </w:rPr>
              <w:instrText xml:space="preserve"> PAGEREF _Toc91583063 \h </w:instrText>
            </w:r>
            <w:r w:rsidR="00A03376" w:rsidRPr="00DA7ECD">
              <w:rPr>
                <w:webHidden/>
              </w:rPr>
            </w:r>
            <w:r w:rsidR="00A03376" w:rsidRPr="00DA7ECD">
              <w:rPr>
                <w:webHidden/>
              </w:rPr>
              <w:fldChar w:fldCharType="separate"/>
            </w:r>
            <w:r w:rsidR="00FD78E6" w:rsidRPr="00DA7ECD">
              <w:rPr>
                <w:webHidden/>
              </w:rPr>
              <w:t>2</w:t>
            </w:r>
            <w:r w:rsidR="00A03376" w:rsidRPr="00DA7ECD">
              <w:rPr>
                <w:webHidden/>
              </w:rPr>
              <w:fldChar w:fldCharType="end"/>
            </w:r>
          </w:hyperlink>
        </w:p>
        <w:p w14:paraId="7A5B8DE2" w14:textId="2060956A" w:rsidR="00A03376" w:rsidRPr="00DA7ECD" w:rsidRDefault="003A1B94">
          <w:pPr>
            <w:pStyle w:val="Sumrio2"/>
            <w:rPr>
              <w:rFonts w:asciiTheme="minorHAnsi" w:hAnsiTheme="minorHAnsi"/>
              <w:sz w:val="22"/>
            </w:rPr>
          </w:pPr>
          <w:hyperlink w:anchor="_Toc91583064" w:history="1">
            <w:r w:rsidR="00A03376" w:rsidRPr="00DA7ECD">
              <w:rPr>
                <w:rStyle w:val="Hyperlink"/>
              </w:rPr>
              <w:t>2.1.</w:t>
            </w:r>
            <w:r w:rsidR="00A03376" w:rsidRPr="00DA7ECD">
              <w:rPr>
                <w:rFonts w:asciiTheme="minorHAnsi" w:hAnsiTheme="minorHAnsi"/>
                <w:sz w:val="22"/>
              </w:rPr>
              <w:tab/>
            </w:r>
            <w:r w:rsidR="00A03376" w:rsidRPr="00DA7ECD">
              <w:rPr>
                <w:rStyle w:val="Hyperlink"/>
              </w:rPr>
              <w:t>Energia Natural Afluente Armazenável</w:t>
            </w:r>
            <w:r w:rsidR="00A03376" w:rsidRPr="00DA7ECD">
              <w:rPr>
                <w:webHidden/>
              </w:rPr>
              <w:tab/>
            </w:r>
            <w:r w:rsidR="00A03376" w:rsidRPr="00DA7ECD">
              <w:rPr>
                <w:webHidden/>
              </w:rPr>
              <w:fldChar w:fldCharType="begin"/>
            </w:r>
            <w:r w:rsidR="00A03376" w:rsidRPr="00DA7ECD">
              <w:rPr>
                <w:webHidden/>
              </w:rPr>
              <w:instrText xml:space="preserve"> PAGEREF _Toc91583064 \h </w:instrText>
            </w:r>
            <w:r w:rsidR="00A03376" w:rsidRPr="00DA7ECD">
              <w:rPr>
                <w:webHidden/>
              </w:rPr>
            </w:r>
            <w:r w:rsidR="00A03376" w:rsidRPr="00DA7ECD">
              <w:rPr>
                <w:webHidden/>
              </w:rPr>
              <w:fldChar w:fldCharType="separate"/>
            </w:r>
            <w:r w:rsidR="00FD78E6" w:rsidRPr="00DA7ECD">
              <w:rPr>
                <w:webHidden/>
              </w:rPr>
              <w:t>4</w:t>
            </w:r>
            <w:r w:rsidR="00A03376" w:rsidRPr="00DA7ECD">
              <w:rPr>
                <w:webHidden/>
              </w:rPr>
              <w:fldChar w:fldCharType="end"/>
            </w:r>
          </w:hyperlink>
        </w:p>
        <w:p w14:paraId="255F1B80" w14:textId="5E52733D" w:rsidR="00A03376" w:rsidRPr="00DA7ECD" w:rsidRDefault="003A1B94">
          <w:pPr>
            <w:pStyle w:val="Sumrio2"/>
            <w:rPr>
              <w:rFonts w:asciiTheme="minorHAnsi" w:hAnsiTheme="minorHAnsi"/>
              <w:sz w:val="22"/>
            </w:rPr>
          </w:pPr>
          <w:hyperlink w:anchor="_Toc91583065" w:history="1">
            <w:r w:rsidR="00A03376" w:rsidRPr="00DA7ECD">
              <w:rPr>
                <w:rStyle w:val="Hyperlink"/>
              </w:rPr>
              <w:t>2.2.</w:t>
            </w:r>
            <w:r w:rsidR="00A03376" w:rsidRPr="00DA7ECD">
              <w:rPr>
                <w:rFonts w:asciiTheme="minorHAnsi" w:hAnsiTheme="minorHAnsi"/>
                <w:sz w:val="22"/>
              </w:rPr>
              <w:tab/>
            </w:r>
            <w:r w:rsidR="00A03376" w:rsidRPr="00DA7ECD">
              <w:rPr>
                <w:rStyle w:val="Hyperlink"/>
              </w:rPr>
              <w:t>Energia Armazenada</w:t>
            </w:r>
            <w:r w:rsidR="00A03376" w:rsidRPr="00DA7ECD">
              <w:rPr>
                <w:webHidden/>
              </w:rPr>
              <w:tab/>
            </w:r>
            <w:r w:rsidR="00A03376" w:rsidRPr="00DA7ECD">
              <w:rPr>
                <w:webHidden/>
              </w:rPr>
              <w:fldChar w:fldCharType="begin"/>
            </w:r>
            <w:r w:rsidR="00A03376" w:rsidRPr="00DA7ECD">
              <w:rPr>
                <w:webHidden/>
              </w:rPr>
              <w:instrText xml:space="preserve"> PAGEREF _Toc91583065 \h </w:instrText>
            </w:r>
            <w:r w:rsidR="00A03376" w:rsidRPr="00DA7ECD">
              <w:rPr>
                <w:webHidden/>
              </w:rPr>
            </w:r>
            <w:r w:rsidR="00A03376" w:rsidRPr="00DA7ECD">
              <w:rPr>
                <w:webHidden/>
              </w:rPr>
              <w:fldChar w:fldCharType="separate"/>
            </w:r>
            <w:r w:rsidR="00FD78E6" w:rsidRPr="00DA7ECD">
              <w:rPr>
                <w:webHidden/>
              </w:rPr>
              <w:t>6</w:t>
            </w:r>
            <w:r w:rsidR="00A03376" w:rsidRPr="00DA7ECD">
              <w:rPr>
                <w:webHidden/>
              </w:rPr>
              <w:fldChar w:fldCharType="end"/>
            </w:r>
          </w:hyperlink>
        </w:p>
        <w:p w14:paraId="4CAED5D7" w14:textId="2DA83D55" w:rsidR="00A03376" w:rsidRPr="00DA7ECD" w:rsidRDefault="003A1B94">
          <w:pPr>
            <w:pStyle w:val="Sumrio1"/>
            <w:rPr>
              <w:rFonts w:asciiTheme="minorHAnsi" w:hAnsiTheme="minorHAnsi"/>
              <w:sz w:val="22"/>
            </w:rPr>
          </w:pPr>
          <w:hyperlink w:anchor="_Toc91583066" w:history="1">
            <w:r w:rsidR="00A03376" w:rsidRPr="00DA7ECD">
              <w:rPr>
                <w:rStyle w:val="Hyperlink"/>
                <w:rFonts w:cs="Times New Roman"/>
              </w:rPr>
              <w:t>3.</w:t>
            </w:r>
            <w:r w:rsidR="00A03376" w:rsidRPr="00DA7ECD">
              <w:rPr>
                <w:rFonts w:asciiTheme="minorHAnsi" w:hAnsiTheme="minorHAnsi"/>
                <w:sz w:val="22"/>
              </w:rPr>
              <w:tab/>
            </w:r>
            <w:r w:rsidR="00A03376" w:rsidRPr="00DA7ECD">
              <w:rPr>
                <w:rStyle w:val="Hyperlink"/>
              </w:rPr>
              <w:t>INTERCÂMBIOS DE ENERGIA ELÉTRICA</w:t>
            </w:r>
            <w:r w:rsidR="00A03376" w:rsidRPr="00DA7ECD">
              <w:rPr>
                <w:webHidden/>
              </w:rPr>
              <w:tab/>
            </w:r>
            <w:r w:rsidR="00A03376" w:rsidRPr="00DA7ECD">
              <w:rPr>
                <w:webHidden/>
              </w:rPr>
              <w:fldChar w:fldCharType="begin"/>
            </w:r>
            <w:r w:rsidR="00A03376" w:rsidRPr="00DA7ECD">
              <w:rPr>
                <w:webHidden/>
              </w:rPr>
              <w:instrText xml:space="preserve"> PAGEREF _Toc91583066 \h </w:instrText>
            </w:r>
            <w:r w:rsidR="00A03376" w:rsidRPr="00DA7ECD">
              <w:rPr>
                <w:webHidden/>
              </w:rPr>
            </w:r>
            <w:r w:rsidR="00A03376" w:rsidRPr="00DA7ECD">
              <w:rPr>
                <w:webHidden/>
              </w:rPr>
              <w:fldChar w:fldCharType="separate"/>
            </w:r>
            <w:r w:rsidR="00FD78E6" w:rsidRPr="00DA7ECD">
              <w:rPr>
                <w:webHidden/>
              </w:rPr>
              <w:t>9</w:t>
            </w:r>
            <w:r w:rsidR="00A03376" w:rsidRPr="00DA7ECD">
              <w:rPr>
                <w:webHidden/>
              </w:rPr>
              <w:fldChar w:fldCharType="end"/>
            </w:r>
          </w:hyperlink>
        </w:p>
        <w:p w14:paraId="6A4E78DD" w14:textId="276AEC58" w:rsidR="00A03376" w:rsidRPr="00DA7ECD" w:rsidRDefault="003A1B94">
          <w:pPr>
            <w:pStyle w:val="Sumrio1"/>
            <w:rPr>
              <w:rFonts w:asciiTheme="minorHAnsi" w:hAnsiTheme="minorHAnsi"/>
              <w:sz w:val="22"/>
            </w:rPr>
          </w:pPr>
          <w:hyperlink w:anchor="_Toc91583067" w:history="1">
            <w:r w:rsidR="00A03376" w:rsidRPr="00DA7ECD">
              <w:rPr>
                <w:rStyle w:val="Hyperlink"/>
              </w:rPr>
              <w:t>4.</w:t>
            </w:r>
            <w:r w:rsidR="00A03376" w:rsidRPr="00DA7ECD">
              <w:rPr>
                <w:rFonts w:asciiTheme="minorHAnsi" w:hAnsiTheme="minorHAnsi"/>
                <w:sz w:val="22"/>
              </w:rPr>
              <w:tab/>
            </w:r>
            <w:r w:rsidR="00A03376" w:rsidRPr="00DA7ECD">
              <w:rPr>
                <w:rStyle w:val="Hyperlink"/>
              </w:rPr>
              <w:t>MERCADO CONSUMIDOR DE ENERGIA ELÉTRICA</w:t>
            </w:r>
            <w:r w:rsidR="00A03376" w:rsidRPr="00DA7ECD">
              <w:rPr>
                <w:webHidden/>
              </w:rPr>
              <w:tab/>
            </w:r>
            <w:r w:rsidR="00A03376" w:rsidRPr="00DA7ECD">
              <w:rPr>
                <w:webHidden/>
              </w:rPr>
              <w:fldChar w:fldCharType="begin"/>
            </w:r>
            <w:r w:rsidR="00A03376" w:rsidRPr="00DA7ECD">
              <w:rPr>
                <w:webHidden/>
              </w:rPr>
              <w:instrText xml:space="preserve"> PAGEREF _Toc91583067 \h </w:instrText>
            </w:r>
            <w:r w:rsidR="00A03376" w:rsidRPr="00DA7ECD">
              <w:rPr>
                <w:webHidden/>
              </w:rPr>
            </w:r>
            <w:r w:rsidR="00A03376" w:rsidRPr="00DA7ECD">
              <w:rPr>
                <w:webHidden/>
              </w:rPr>
              <w:fldChar w:fldCharType="separate"/>
            </w:r>
            <w:r w:rsidR="00FD78E6" w:rsidRPr="00DA7ECD">
              <w:rPr>
                <w:webHidden/>
              </w:rPr>
              <w:t>11</w:t>
            </w:r>
            <w:r w:rsidR="00A03376" w:rsidRPr="00DA7ECD">
              <w:rPr>
                <w:webHidden/>
              </w:rPr>
              <w:fldChar w:fldCharType="end"/>
            </w:r>
          </w:hyperlink>
        </w:p>
        <w:p w14:paraId="5F7F955E" w14:textId="3FC99259" w:rsidR="00A03376" w:rsidRPr="00DA7ECD" w:rsidRDefault="003A1B94">
          <w:pPr>
            <w:pStyle w:val="Sumrio2"/>
            <w:rPr>
              <w:rFonts w:asciiTheme="minorHAnsi" w:hAnsiTheme="minorHAnsi"/>
              <w:sz w:val="22"/>
            </w:rPr>
          </w:pPr>
          <w:hyperlink w:anchor="_Toc91583068" w:history="1">
            <w:r w:rsidR="00A03376" w:rsidRPr="00DA7ECD">
              <w:rPr>
                <w:rStyle w:val="Hyperlink"/>
              </w:rPr>
              <w:t>4.1.</w:t>
            </w:r>
            <w:r w:rsidR="00A03376" w:rsidRPr="00DA7ECD">
              <w:rPr>
                <w:rFonts w:asciiTheme="minorHAnsi" w:hAnsiTheme="minorHAnsi"/>
                <w:sz w:val="22"/>
              </w:rPr>
              <w:tab/>
            </w:r>
            <w:r w:rsidR="00A03376" w:rsidRPr="00DA7ECD">
              <w:rPr>
                <w:rStyle w:val="Hyperlink"/>
              </w:rPr>
              <w:t>Consumo de Energia Elétrica</w:t>
            </w:r>
            <w:r w:rsidR="00A03376" w:rsidRPr="00DA7ECD">
              <w:rPr>
                <w:webHidden/>
              </w:rPr>
              <w:tab/>
            </w:r>
            <w:r w:rsidR="00A03376" w:rsidRPr="00DA7ECD">
              <w:rPr>
                <w:webHidden/>
              </w:rPr>
              <w:fldChar w:fldCharType="begin"/>
            </w:r>
            <w:r w:rsidR="00A03376" w:rsidRPr="00DA7ECD">
              <w:rPr>
                <w:webHidden/>
              </w:rPr>
              <w:instrText xml:space="preserve"> PAGEREF _Toc91583068 \h </w:instrText>
            </w:r>
            <w:r w:rsidR="00A03376" w:rsidRPr="00DA7ECD">
              <w:rPr>
                <w:webHidden/>
              </w:rPr>
            </w:r>
            <w:r w:rsidR="00A03376" w:rsidRPr="00DA7ECD">
              <w:rPr>
                <w:webHidden/>
              </w:rPr>
              <w:fldChar w:fldCharType="separate"/>
            </w:r>
            <w:r w:rsidR="00FD78E6" w:rsidRPr="00DA7ECD">
              <w:rPr>
                <w:webHidden/>
              </w:rPr>
              <w:t>11</w:t>
            </w:r>
            <w:r w:rsidR="00A03376" w:rsidRPr="00DA7ECD">
              <w:rPr>
                <w:webHidden/>
              </w:rPr>
              <w:fldChar w:fldCharType="end"/>
            </w:r>
          </w:hyperlink>
        </w:p>
        <w:p w14:paraId="3C92243F" w14:textId="4CA39725" w:rsidR="00A03376" w:rsidRPr="00DA7ECD" w:rsidRDefault="003A1B94">
          <w:pPr>
            <w:pStyle w:val="Sumrio2"/>
            <w:rPr>
              <w:rFonts w:asciiTheme="minorHAnsi" w:hAnsiTheme="minorHAnsi"/>
              <w:sz w:val="22"/>
            </w:rPr>
          </w:pPr>
          <w:hyperlink w:anchor="_Toc91583069" w:history="1">
            <w:r w:rsidR="00A03376" w:rsidRPr="00DA7ECD">
              <w:rPr>
                <w:rStyle w:val="Hyperlink"/>
              </w:rPr>
              <w:t>4.2.</w:t>
            </w:r>
            <w:r w:rsidR="00A03376" w:rsidRPr="00DA7ECD">
              <w:rPr>
                <w:rFonts w:asciiTheme="minorHAnsi" w:hAnsiTheme="minorHAnsi"/>
                <w:sz w:val="22"/>
              </w:rPr>
              <w:tab/>
            </w:r>
            <w:r w:rsidR="00A03376" w:rsidRPr="00DA7ECD">
              <w:rPr>
                <w:rStyle w:val="Hyperlink"/>
              </w:rPr>
              <w:t>Demandas Instantâneas Máximas</w:t>
            </w:r>
            <w:r w:rsidR="00A03376" w:rsidRPr="00DA7ECD">
              <w:rPr>
                <w:webHidden/>
              </w:rPr>
              <w:tab/>
            </w:r>
            <w:r w:rsidR="00A03376" w:rsidRPr="00DA7ECD">
              <w:rPr>
                <w:webHidden/>
              </w:rPr>
              <w:fldChar w:fldCharType="begin"/>
            </w:r>
            <w:r w:rsidR="00A03376" w:rsidRPr="00DA7ECD">
              <w:rPr>
                <w:webHidden/>
              </w:rPr>
              <w:instrText xml:space="preserve"> PAGEREF _Toc91583069 \h </w:instrText>
            </w:r>
            <w:r w:rsidR="00A03376" w:rsidRPr="00DA7ECD">
              <w:rPr>
                <w:webHidden/>
              </w:rPr>
            </w:r>
            <w:r w:rsidR="00A03376" w:rsidRPr="00DA7ECD">
              <w:rPr>
                <w:webHidden/>
              </w:rPr>
              <w:fldChar w:fldCharType="separate"/>
            </w:r>
            <w:r w:rsidR="00FD78E6" w:rsidRPr="00DA7ECD">
              <w:rPr>
                <w:webHidden/>
              </w:rPr>
              <w:t>13</w:t>
            </w:r>
            <w:r w:rsidR="00A03376" w:rsidRPr="00DA7ECD">
              <w:rPr>
                <w:webHidden/>
              </w:rPr>
              <w:fldChar w:fldCharType="end"/>
            </w:r>
          </w:hyperlink>
        </w:p>
        <w:p w14:paraId="4D854A58" w14:textId="0ABEB0F3" w:rsidR="00A03376" w:rsidRPr="00DA7ECD" w:rsidRDefault="003A1B94">
          <w:pPr>
            <w:pStyle w:val="Sumrio2"/>
            <w:rPr>
              <w:rFonts w:asciiTheme="minorHAnsi" w:hAnsiTheme="minorHAnsi"/>
              <w:sz w:val="22"/>
            </w:rPr>
          </w:pPr>
          <w:hyperlink w:anchor="_Toc91583070" w:history="1">
            <w:r w:rsidR="00A03376" w:rsidRPr="00DA7ECD">
              <w:rPr>
                <w:rStyle w:val="Hyperlink"/>
                <w:rFonts w:cs="Times New Roman"/>
              </w:rPr>
              <w:t>4.3.</w:t>
            </w:r>
            <w:r w:rsidR="00A03376" w:rsidRPr="00DA7ECD">
              <w:rPr>
                <w:rFonts w:asciiTheme="minorHAnsi" w:hAnsiTheme="minorHAnsi"/>
                <w:sz w:val="22"/>
              </w:rPr>
              <w:tab/>
            </w:r>
            <w:r w:rsidR="00A03376" w:rsidRPr="00DA7ECD">
              <w:rPr>
                <w:rStyle w:val="Hyperlink"/>
              </w:rPr>
              <w:t>Demandas Instantâneas Máximas Mensais</w:t>
            </w:r>
            <w:r w:rsidR="00A03376" w:rsidRPr="00DA7ECD">
              <w:rPr>
                <w:webHidden/>
              </w:rPr>
              <w:tab/>
            </w:r>
            <w:r w:rsidR="00A03376" w:rsidRPr="00DA7ECD">
              <w:rPr>
                <w:webHidden/>
              </w:rPr>
              <w:fldChar w:fldCharType="begin"/>
            </w:r>
            <w:r w:rsidR="00A03376" w:rsidRPr="00DA7ECD">
              <w:rPr>
                <w:webHidden/>
              </w:rPr>
              <w:instrText xml:space="preserve"> PAGEREF _Toc91583070 \h </w:instrText>
            </w:r>
            <w:r w:rsidR="00A03376" w:rsidRPr="00DA7ECD">
              <w:rPr>
                <w:webHidden/>
              </w:rPr>
            </w:r>
            <w:r w:rsidR="00A03376" w:rsidRPr="00DA7ECD">
              <w:rPr>
                <w:webHidden/>
              </w:rPr>
              <w:fldChar w:fldCharType="separate"/>
            </w:r>
            <w:r w:rsidR="00FD78E6" w:rsidRPr="00DA7ECD">
              <w:rPr>
                <w:webHidden/>
              </w:rPr>
              <w:t>13</w:t>
            </w:r>
            <w:r w:rsidR="00A03376" w:rsidRPr="00DA7ECD">
              <w:rPr>
                <w:webHidden/>
              </w:rPr>
              <w:fldChar w:fldCharType="end"/>
            </w:r>
          </w:hyperlink>
        </w:p>
        <w:p w14:paraId="0D81FA6C" w14:textId="31ACDB18" w:rsidR="00A03376" w:rsidRPr="00DA7ECD" w:rsidRDefault="003A1B94">
          <w:pPr>
            <w:pStyle w:val="Sumrio1"/>
            <w:rPr>
              <w:rFonts w:asciiTheme="minorHAnsi" w:hAnsiTheme="minorHAnsi"/>
              <w:sz w:val="22"/>
            </w:rPr>
          </w:pPr>
          <w:hyperlink w:anchor="_Toc91583071" w:history="1">
            <w:r w:rsidR="00A03376" w:rsidRPr="00DA7ECD">
              <w:rPr>
                <w:rStyle w:val="Hyperlink"/>
              </w:rPr>
              <w:t>5.</w:t>
            </w:r>
            <w:r w:rsidR="00A03376" w:rsidRPr="00DA7ECD">
              <w:rPr>
                <w:rFonts w:asciiTheme="minorHAnsi" w:hAnsiTheme="minorHAnsi"/>
                <w:sz w:val="22"/>
              </w:rPr>
              <w:tab/>
            </w:r>
            <w:r w:rsidR="00A03376" w:rsidRPr="00DA7ECD">
              <w:rPr>
                <w:rStyle w:val="Hyperlink"/>
              </w:rPr>
              <w:t>CAPACIDADE INSTALADA DE GERAÇÃO NO SISTEMA ELÉTRICO BRASILEIRO</w:t>
            </w:r>
            <w:r w:rsidR="00A03376" w:rsidRPr="00DA7ECD">
              <w:rPr>
                <w:webHidden/>
              </w:rPr>
              <w:tab/>
            </w:r>
            <w:r w:rsidR="00A03376" w:rsidRPr="00DA7ECD">
              <w:rPr>
                <w:webHidden/>
              </w:rPr>
              <w:fldChar w:fldCharType="begin"/>
            </w:r>
            <w:r w:rsidR="00A03376" w:rsidRPr="00DA7ECD">
              <w:rPr>
                <w:webHidden/>
              </w:rPr>
              <w:instrText xml:space="preserve"> PAGEREF _Toc91583071 \h </w:instrText>
            </w:r>
            <w:r w:rsidR="00A03376" w:rsidRPr="00DA7ECD">
              <w:rPr>
                <w:webHidden/>
              </w:rPr>
            </w:r>
            <w:r w:rsidR="00A03376" w:rsidRPr="00DA7ECD">
              <w:rPr>
                <w:webHidden/>
              </w:rPr>
              <w:fldChar w:fldCharType="separate"/>
            </w:r>
            <w:r w:rsidR="00FD78E6" w:rsidRPr="00DA7ECD">
              <w:rPr>
                <w:webHidden/>
              </w:rPr>
              <w:t>15</w:t>
            </w:r>
            <w:r w:rsidR="00A03376" w:rsidRPr="00DA7ECD">
              <w:rPr>
                <w:webHidden/>
              </w:rPr>
              <w:fldChar w:fldCharType="end"/>
            </w:r>
          </w:hyperlink>
        </w:p>
        <w:p w14:paraId="4E70BCA7" w14:textId="73251B88" w:rsidR="00A03376" w:rsidRPr="00DA7ECD" w:rsidRDefault="003A1B94">
          <w:pPr>
            <w:pStyle w:val="Sumrio1"/>
            <w:rPr>
              <w:rFonts w:asciiTheme="minorHAnsi" w:hAnsiTheme="minorHAnsi"/>
              <w:sz w:val="22"/>
            </w:rPr>
          </w:pPr>
          <w:hyperlink w:anchor="_Toc91583072" w:history="1">
            <w:r w:rsidR="00A03376" w:rsidRPr="00DA7ECD">
              <w:rPr>
                <w:rStyle w:val="Hyperlink"/>
              </w:rPr>
              <w:t>6.</w:t>
            </w:r>
            <w:r w:rsidR="00A03376" w:rsidRPr="00DA7ECD">
              <w:rPr>
                <w:rFonts w:asciiTheme="minorHAnsi" w:hAnsiTheme="minorHAnsi"/>
                <w:sz w:val="22"/>
              </w:rPr>
              <w:tab/>
            </w:r>
            <w:r w:rsidR="00A03376" w:rsidRPr="00DA7ECD">
              <w:rPr>
                <w:rStyle w:val="Hyperlink"/>
              </w:rPr>
              <w:t>LINHAS DE TRANSMISSÃO E SUBESTAÇÕES INSTALADAS NO SISTEMA ELÉTRICO BRASILEIRO</w:t>
            </w:r>
            <w:r w:rsidR="00A03376" w:rsidRPr="00DA7ECD">
              <w:rPr>
                <w:webHidden/>
              </w:rPr>
              <w:tab/>
            </w:r>
            <w:r w:rsidR="00A03376" w:rsidRPr="00DA7ECD">
              <w:rPr>
                <w:webHidden/>
              </w:rPr>
              <w:fldChar w:fldCharType="begin"/>
            </w:r>
            <w:r w:rsidR="00A03376" w:rsidRPr="00DA7ECD">
              <w:rPr>
                <w:webHidden/>
              </w:rPr>
              <w:instrText xml:space="preserve"> PAGEREF _Toc91583072 \h </w:instrText>
            </w:r>
            <w:r w:rsidR="00A03376" w:rsidRPr="00DA7ECD">
              <w:rPr>
                <w:webHidden/>
              </w:rPr>
            </w:r>
            <w:r w:rsidR="00A03376" w:rsidRPr="00DA7ECD">
              <w:rPr>
                <w:webHidden/>
              </w:rPr>
              <w:fldChar w:fldCharType="separate"/>
            </w:r>
            <w:r w:rsidR="00FD78E6" w:rsidRPr="00DA7ECD">
              <w:rPr>
                <w:webHidden/>
              </w:rPr>
              <w:t>17</w:t>
            </w:r>
            <w:r w:rsidR="00A03376" w:rsidRPr="00DA7ECD">
              <w:rPr>
                <w:webHidden/>
              </w:rPr>
              <w:fldChar w:fldCharType="end"/>
            </w:r>
          </w:hyperlink>
        </w:p>
        <w:p w14:paraId="56022E14" w14:textId="2DA90234" w:rsidR="00A03376" w:rsidRPr="00DA7ECD" w:rsidRDefault="003A1B94">
          <w:pPr>
            <w:pStyle w:val="Sumrio1"/>
            <w:rPr>
              <w:rFonts w:asciiTheme="minorHAnsi" w:hAnsiTheme="minorHAnsi"/>
              <w:sz w:val="22"/>
            </w:rPr>
          </w:pPr>
          <w:hyperlink w:anchor="_Toc91583073" w:history="1">
            <w:r w:rsidR="00A03376" w:rsidRPr="00DA7ECD">
              <w:rPr>
                <w:rStyle w:val="Hyperlink"/>
              </w:rPr>
              <w:t>7.</w:t>
            </w:r>
            <w:r w:rsidR="00A03376" w:rsidRPr="00DA7ECD">
              <w:rPr>
                <w:rFonts w:asciiTheme="minorHAnsi" w:hAnsiTheme="minorHAnsi"/>
                <w:sz w:val="22"/>
              </w:rPr>
              <w:tab/>
            </w:r>
            <w:r w:rsidR="00A03376" w:rsidRPr="00DA7ECD">
              <w:rPr>
                <w:rStyle w:val="Hyperlink"/>
              </w:rPr>
              <w:t>EXPANSÃO DA GERAÇÃO E TRANSMISSÃO</w:t>
            </w:r>
            <w:r w:rsidR="00A03376" w:rsidRPr="00DA7ECD">
              <w:rPr>
                <w:webHidden/>
              </w:rPr>
              <w:tab/>
            </w:r>
            <w:r w:rsidR="00A03376" w:rsidRPr="00DA7ECD">
              <w:rPr>
                <w:webHidden/>
              </w:rPr>
              <w:fldChar w:fldCharType="begin"/>
            </w:r>
            <w:r w:rsidR="00A03376" w:rsidRPr="00DA7ECD">
              <w:rPr>
                <w:webHidden/>
              </w:rPr>
              <w:instrText xml:space="preserve"> PAGEREF _Toc91583073 \h </w:instrText>
            </w:r>
            <w:r w:rsidR="00A03376" w:rsidRPr="00DA7ECD">
              <w:rPr>
                <w:webHidden/>
              </w:rPr>
            </w:r>
            <w:r w:rsidR="00A03376" w:rsidRPr="00DA7ECD">
              <w:rPr>
                <w:webHidden/>
              </w:rPr>
              <w:fldChar w:fldCharType="separate"/>
            </w:r>
            <w:r w:rsidR="00FD78E6" w:rsidRPr="00DA7ECD">
              <w:rPr>
                <w:webHidden/>
              </w:rPr>
              <w:t>18</w:t>
            </w:r>
            <w:r w:rsidR="00A03376" w:rsidRPr="00DA7ECD">
              <w:rPr>
                <w:webHidden/>
              </w:rPr>
              <w:fldChar w:fldCharType="end"/>
            </w:r>
          </w:hyperlink>
        </w:p>
        <w:p w14:paraId="2CAEA62F" w14:textId="56326203" w:rsidR="00A03376" w:rsidRPr="00DA7ECD" w:rsidRDefault="003A1B94">
          <w:pPr>
            <w:pStyle w:val="Sumrio2"/>
            <w:rPr>
              <w:rFonts w:asciiTheme="minorHAnsi" w:hAnsiTheme="minorHAnsi"/>
              <w:sz w:val="22"/>
            </w:rPr>
          </w:pPr>
          <w:hyperlink w:anchor="_Toc91583074" w:history="1">
            <w:r w:rsidR="00A03376" w:rsidRPr="00DA7ECD">
              <w:rPr>
                <w:rStyle w:val="Hyperlink"/>
              </w:rPr>
              <w:t>7.1.</w:t>
            </w:r>
            <w:r w:rsidR="00A03376" w:rsidRPr="00DA7ECD">
              <w:rPr>
                <w:rFonts w:asciiTheme="minorHAnsi" w:hAnsiTheme="minorHAnsi"/>
                <w:sz w:val="22"/>
              </w:rPr>
              <w:tab/>
            </w:r>
            <w:r w:rsidR="00A03376" w:rsidRPr="00DA7ECD">
              <w:rPr>
                <w:rStyle w:val="Hyperlink"/>
              </w:rPr>
              <w:t>Entrada em Operação de Novos Empreendimentos de Geração</w:t>
            </w:r>
            <w:r w:rsidR="00A03376" w:rsidRPr="00DA7ECD">
              <w:rPr>
                <w:webHidden/>
              </w:rPr>
              <w:tab/>
            </w:r>
            <w:r w:rsidR="00A03376" w:rsidRPr="00DA7ECD">
              <w:rPr>
                <w:webHidden/>
              </w:rPr>
              <w:fldChar w:fldCharType="begin"/>
            </w:r>
            <w:r w:rsidR="00A03376" w:rsidRPr="00DA7ECD">
              <w:rPr>
                <w:webHidden/>
              </w:rPr>
              <w:instrText xml:space="preserve"> PAGEREF _Toc91583074 \h </w:instrText>
            </w:r>
            <w:r w:rsidR="00A03376" w:rsidRPr="00DA7ECD">
              <w:rPr>
                <w:webHidden/>
              </w:rPr>
            </w:r>
            <w:r w:rsidR="00A03376" w:rsidRPr="00DA7ECD">
              <w:rPr>
                <w:webHidden/>
              </w:rPr>
              <w:fldChar w:fldCharType="separate"/>
            </w:r>
            <w:r w:rsidR="00FD78E6" w:rsidRPr="00DA7ECD">
              <w:rPr>
                <w:webHidden/>
              </w:rPr>
              <w:t>18</w:t>
            </w:r>
            <w:r w:rsidR="00A03376" w:rsidRPr="00DA7ECD">
              <w:rPr>
                <w:webHidden/>
              </w:rPr>
              <w:fldChar w:fldCharType="end"/>
            </w:r>
          </w:hyperlink>
        </w:p>
        <w:p w14:paraId="432A28A6" w14:textId="02A69159" w:rsidR="00A03376" w:rsidRPr="00DA7ECD" w:rsidRDefault="003A1B94">
          <w:pPr>
            <w:pStyle w:val="Sumrio2"/>
            <w:rPr>
              <w:rFonts w:asciiTheme="minorHAnsi" w:hAnsiTheme="minorHAnsi"/>
              <w:sz w:val="22"/>
            </w:rPr>
          </w:pPr>
          <w:hyperlink w:anchor="_Toc91583075" w:history="1">
            <w:r w:rsidR="00A03376" w:rsidRPr="00DA7ECD">
              <w:rPr>
                <w:rStyle w:val="Hyperlink"/>
              </w:rPr>
              <w:t>7.2.</w:t>
            </w:r>
            <w:r w:rsidR="00A03376" w:rsidRPr="00DA7ECD">
              <w:rPr>
                <w:rFonts w:asciiTheme="minorHAnsi" w:hAnsiTheme="minorHAnsi"/>
                <w:sz w:val="22"/>
              </w:rPr>
              <w:tab/>
            </w:r>
            <w:r w:rsidR="00A03376" w:rsidRPr="00DA7ECD">
              <w:rPr>
                <w:rStyle w:val="Hyperlink"/>
              </w:rPr>
              <w:t>Previsão da Expansão da Geração</w:t>
            </w:r>
            <w:r w:rsidR="00A03376" w:rsidRPr="00DA7ECD">
              <w:rPr>
                <w:webHidden/>
              </w:rPr>
              <w:tab/>
            </w:r>
            <w:r w:rsidR="00A03376" w:rsidRPr="00DA7ECD">
              <w:rPr>
                <w:webHidden/>
              </w:rPr>
              <w:fldChar w:fldCharType="begin"/>
            </w:r>
            <w:r w:rsidR="00A03376" w:rsidRPr="00DA7ECD">
              <w:rPr>
                <w:webHidden/>
              </w:rPr>
              <w:instrText xml:space="preserve"> PAGEREF _Toc91583075 \h </w:instrText>
            </w:r>
            <w:r w:rsidR="00A03376" w:rsidRPr="00DA7ECD">
              <w:rPr>
                <w:webHidden/>
              </w:rPr>
            </w:r>
            <w:r w:rsidR="00A03376" w:rsidRPr="00DA7ECD">
              <w:rPr>
                <w:webHidden/>
              </w:rPr>
              <w:fldChar w:fldCharType="separate"/>
            </w:r>
            <w:r w:rsidR="00FD78E6" w:rsidRPr="00DA7ECD">
              <w:rPr>
                <w:webHidden/>
              </w:rPr>
              <w:t>22</w:t>
            </w:r>
            <w:r w:rsidR="00A03376" w:rsidRPr="00DA7ECD">
              <w:rPr>
                <w:webHidden/>
              </w:rPr>
              <w:fldChar w:fldCharType="end"/>
            </w:r>
          </w:hyperlink>
        </w:p>
        <w:p w14:paraId="43663E66" w14:textId="48874655" w:rsidR="00A03376" w:rsidRPr="00DA7ECD" w:rsidRDefault="003A1B94">
          <w:pPr>
            <w:pStyle w:val="Sumrio2"/>
            <w:rPr>
              <w:rFonts w:asciiTheme="minorHAnsi" w:hAnsiTheme="minorHAnsi"/>
              <w:sz w:val="22"/>
            </w:rPr>
          </w:pPr>
          <w:hyperlink w:anchor="_Toc91583076" w:history="1">
            <w:r w:rsidR="00A03376" w:rsidRPr="00DA7ECD">
              <w:rPr>
                <w:rStyle w:val="Hyperlink"/>
              </w:rPr>
              <w:t>7.3.</w:t>
            </w:r>
            <w:r w:rsidR="00A03376" w:rsidRPr="00DA7ECD">
              <w:rPr>
                <w:rFonts w:asciiTheme="minorHAnsi" w:hAnsiTheme="minorHAnsi"/>
                <w:sz w:val="22"/>
              </w:rPr>
              <w:tab/>
            </w:r>
            <w:r w:rsidR="00A03376" w:rsidRPr="00DA7ECD">
              <w:rPr>
                <w:rStyle w:val="Hyperlink"/>
              </w:rPr>
              <w:t>Entrada em Operação de Novas Linhas de Transmissão e Equipamentos em Instalações de Transmissão</w:t>
            </w:r>
            <w:r w:rsidR="00A03376" w:rsidRPr="00DA7ECD">
              <w:rPr>
                <w:webHidden/>
              </w:rPr>
              <w:tab/>
            </w:r>
            <w:r w:rsidR="00A03376" w:rsidRPr="00DA7ECD">
              <w:rPr>
                <w:webHidden/>
              </w:rPr>
              <w:fldChar w:fldCharType="begin"/>
            </w:r>
            <w:r w:rsidR="00A03376" w:rsidRPr="00DA7ECD">
              <w:rPr>
                <w:webHidden/>
              </w:rPr>
              <w:instrText xml:space="preserve"> PAGEREF _Toc91583076 \h </w:instrText>
            </w:r>
            <w:r w:rsidR="00A03376" w:rsidRPr="00DA7ECD">
              <w:rPr>
                <w:webHidden/>
              </w:rPr>
            </w:r>
            <w:r w:rsidR="00A03376" w:rsidRPr="00DA7ECD">
              <w:rPr>
                <w:webHidden/>
              </w:rPr>
              <w:fldChar w:fldCharType="separate"/>
            </w:r>
            <w:r w:rsidR="00FD78E6" w:rsidRPr="00DA7ECD">
              <w:rPr>
                <w:webHidden/>
              </w:rPr>
              <w:t>24</w:t>
            </w:r>
            <w:r w:rsidR="00A03376" w:rsidRPr="00DA7ECD">
              <w:rPr>
                <w:webHidden/>
              </w:rPr>
              <w:fldChar w:fldCharType="end"/>
            </w:r>
          </w:hyperlink>
        </w:p>
        <w:p w14:paraId="44749D94" w14:textId="5B3E8A26" w:rsidR="00A03376" w:rsidRPr="00DA7ECD" w:rsidRDefault="003A1B94">
          <w:pPr>
            <w:pStyle w:val="Sumrio2"/>
            <w:rPr>
              <w:rFonts w:asciiTheme="minorHAnsi" w:hAnsiTheme="minorHAnsi"/>
              <w:sz w:val="22"/>
            </w:rPr>
          </w:pPr>
          <w:hyperlink w:anchor="_Toc91583077" w:history="1">
            <w:r w:rsidR="00A03376" w:rsidRPr="00DA7ECD">
              <w:rPr>
                <w:rStyle w:val="Hyperlink"/>
              </w:rPr>
              <w:t>7.4.</w:t>
            </w:r>
            <w:r w:rsidR="00A03376" w:rsidRPr="00DA7ECD">
              <w:rPr>
                <w:rFonts w:asciiTheme="minorHAnsi" w:hAnsiTheme="minorHAnsi"/>
                <w:sz w:val="22"/>
              </w:rPr>
              <w:tab/>
            </w:r>
            <w:r w:rsidR="00A03376" w:rsidRPr="00DA7ECD">
              <w:rPr>
                <w:rStyle w:val="Hyperlink"/>
              </w:rPr>
              <w:t>Previsão da Expansão de LT e da Capacidade de Transformação</w:t>
            </w:r>
            <w:r w:rsidR="00A03376" w:rsidRPr="00DA7ECD">
              <w:rPr>
                <w:webHidden/>
              </w:rPr>
              <w:tab/>
            </w:r>
            <w:r w:rsidR="00A03376" w:rsidRPr="00DA7ECD">
              <w:rPr>
                <w:webHidden/>
              </w:rPr>
              <w:fldChar w:fldCharType="begin"/>
            </w:r>
            <w:r w:rsidR="00A03376" w:rsidRPr="00DA7ECD">
              <w:rPr>
                <w:webHidden/>
              </w:rPr>
              <w:instrText xml:space="preserve"> PAGEREF _Toc91583077 \h </w:instrText>
            </w:r>
            <w:r w:rsidR="00A03376" w:rsidRPr="00DA7ECD">
              <w:rPr>
                <w:webHidden/>
              </w:rPr>
            </w:r>
            <w:r w:rsidR="00A03376" w:rsidRPr="00DA7ECD">
              <w:rPr>
                <w:webHidden/>
              </w:rPr>
              <w:fldChar w:fldCharType="separate"/>
            </w:r>
            <w:r w:rsidR="00FD78E6" w:rsidRPr="00DA7ECD">
              <w:rPr>
                <w:webHidden/>
              </w:rPr>
              <w:t>26</w:t>
            </w:r>
            <w:r w:rsidR="00A03376" w:rsidRPr="00DA7ECD">
              <w:rPr>
                <w:webHidden/>
              </w:rPr>
              <w:fldChar w:fldCharType="end"/>
            </w:r>
          </w:hyperlink>
        </w:p>
        <w:p w14:paraId="48CE1E64" w14:textId="46893B5E" w:rsidR="00A03376" w:rsidRPr="00DA7ECD" w:rsidRDefault="003A1B94">
          <w:pPr>
            <w:pStyle w:val="Sumrio1"/>
            <w:rPr>
              <w:rFonts w:asciiTheme="minorHAnsi" w:hAnsiTheme="minorHAnsi"/>
              <w:sz w:val="22"/>
            </w:rPr>
          </w:pPr>
          <w:hyperlink w:anchor="_Toc91583078" w:history="1">
            <w:r w:rsidR="00A03376" w:rsidRPr="00DA7ECD">
              <w:rPr>
                <w:rStyle w:val="Hyperlink"/>
              </w:rPr>
              <w:t>8.</w:t>
            </w:r>
            <w:r w:rsidR="00A03376" w:rsidRPr="00DA7ECD">
              <w:rPr>
                <w:rFonts w:asciiTheme="minorHAnsi" w:hAnsiTheme="minorHAnsi"/>
                <w:sz w:val="22"/>
              </w:rPr>
              <w:tab/>
            </w:r>
            <w:r w:rsidR="004B4957" w:rsidRPr="00DA7ECD">
              <w:rPr>
                <w:rStyle w:val="Hyperlink"/>
              </w:rPr>
              <w:t>GERAÇ</w:t>
            </w:r>
            <w:r w:rsidR="00A03376" w:rsidRPr="00DA7ECD">
              <w:rPr>
                <w:rStyle w:val="Hyperlink"/>
              </w:rPr>
              <w:t>ÃO DE ENERGIA ELÉTRICA</w:t>
            </w:r>
            <w:r w:rsidR="00A03376" w:rsidRPr="00DA7ECD">
              <w:rPr>
                <w:webHidden/>
              </w:rPr>
              <w:tab/>
            </w:r>
            <w:r w:rsidR="00A03376" w:rsidRPr="00DA7ECD">
              <w:rPr>
                <w:webHidden/>
              </w:rPr>
              <w:fldChar w:fldCharType="begin"/>
            </w:r>
            <w:r w:rsidR="00A03376" w:rsidRPr="00DA7ECD">
              <w:rPr>
                <w:webHidden/>
              </w:rPr>
              <w:instrText xml:space="preserve"> PAGEREF _Toc91583078 \h </w:instrText>
            </w:r>
            <w:r w:rsidR="00A03376" w:rsidRPr="00DA7ECD">
              <w:rPr>
                <w:webHidden/>
              </w:rPr>
            </w:r>
            <w:r w:rsidR="00A03376" w:rsidRPr="00DA7ECD">
              <w:rPr>
                <w:webHidden/>
              </w:rPr>
              <w:fldChar w:fldCharType="separate"/>
            </w:r>
            <w:r w:rsidR="00FD78E6" w:rsidRPr="00DA7ECD">
              <w:rPr>
                <w:webHidden/>
              </w:rPr>
              <w:t>28</w:t>
            </w:r>
            <w:r w:rsidR="00A03376" w:rsidRPr="00DA7ECD">
              <w:rPr>
                <w:webHidden/>
              </w:rPr>
              <w:fldChar w:fldCharType="end"/>
            </w:r>
          </w:hyperlink>
        </w:p>
        <w:p w14:paraId="2670C430" w14:textId="530D120E" w:rsidR="00A03376" w:rsidRPr="00DA7ECD" w:rsidRDefault="003A1B94">
          <w:pPr>
            <w:pStyle w:val="Sumrio2"/>
            <w:rPr>
              <w:rFonts w:asciiTheme="minorHAnsi" w:hAnsiTheme="minorHAnsi"/>
              <w:sz w:val="22"/>
            </w:rPr>
          </w:pPr>
          <w:hyperlink w:anchor="_Toc91583079" w:history="1">
            <w:r w:rsidR="00A03376" w:rsidRPr="00DA7ECD">
              <w:rPr>
                <w:rStyle w:val="Hyperlink"/>
              </w:rPr>
              <w:t>8.1.</w:t>
            </w:r>
            <w:r w:rsidR="00A03376" w:rsidRPr="00DA7ECD">
              <w:rPr>
                <w:rFonts w:asciiTheme="minorHAnsi" w:hAnsiTheme="minorHAnsi"/>
                <w:sz w:val="22"/>
              </w:rPr>
              <w:tab/>
            </w:r>
            <w:r w:rsidR="00A03376" w:rsidRPr="00DA7ECD">
              <w:rPr>
                <w:rStyle w:val="Hyperlink"/>
              </w:rPr>
              <w:t xml:space="preserve">Matriz de </w:t>
            </w:r>
            <w:r w:rsidR="004B4957" w:rsidRPr="00DA7ECD">
              <w:rPr>
                <w:rStyle w:val="Hyperlink"/>
              </w:rPr>
              <w:t>Gera</w:t>
            </w:r>
            <w:r w:rsidR="00A03376" w:rsidRPr="00DA7ECD">
              <w:rPr>
                <w:rStyle w:val="Hyperlink"/>
              </w:rPr>
              <w:t>ção de Energia no Sistema Elétrico Brasileiro</w:t>
            </w:r>
            <w:r w:rsidR="00A03376" w:rsidRPr="00DA7ECD">
              <w:rPr>
                <w:webHidden/>
              </w:rPr>
              <w:tab/>
            </w:r>
            <w:r w:rsidR="00A03376" w:rsidRPr="00DA7ECD">
              <w:rPr>
                <w:webHidden/>
              </w:rPr>
              <w:fldChar w:fldCharType="begin"/>
            </w:r>
            <w:r w:rsidR="00A03376" w:rsidRPr="00DA7ECD">
              <w:rPr>
                <w:webHidden/>
              </w:rPr>
              <w:instrText xml:space="preserve"> PAGEREF _Toc91583079 \h </w:instrText>
            </w:r>
            <w:r w:rsidR="00A03376" w:rsidRPr="00DA7ECD">
              <w:rPr>
                <w:webHidden/>
              </w:rPr>
            </w:r>
            <w:r w:rsidR="00A03376" w:rsidRPr="00DA7ECD">
              <w:rPr>
                <w:webHidden/>
              </w:rPr>
              <w:fldChar w:fldCharType="separate"/>
            </w:r>
            <w:r w:rsidR="00FD78E6" w:rsidRPr="00DA7ECD">
              <w:rPr>
                <w:webHidden/>
              </w:rPr>
              <w:t>28</w:t>
            </w:r>
            <w:r w:rsidR="00A03376" w:rsidRPr="00DA7ECD">
              <w:rPr>
                <w:webHidden/>
              </w:rPr>
              <w:fldChar w:fldCharType="end"/>
            </w:r>
          </w:hyperlink>
        </w:p>
        <w:p w14:paraId="4F232174" w14:textId="60607C8F" w:rsidR="00A03376" w:rsidRPr="00DA7ECD" w:rsidRDefault="003A1B94">
          <w:pPr>
            <w:pStyle w:val="Sumrio2"/>
            <w:rPr>
              <w:rFonts w:asciiTheme="minorHAnsi" w:hAnsiTheme="minorHAnsi"/>
              <w:sz w:val="22"/>
            </w:rPr>
          </w:pPr>
          <w:hyperlink w:anchor="_Toc91583080" w:history="1">
            <w:r w:rsidR="00A03376" w:rsidRPr="00DA7ECD">
              <w:rPr>
                <w:rStyle w:val="Hyperlink"/>
              </w:rPr>
              <w:t>8.2.</w:t>
            </w:r>
            <w:r w:rsidR="00A03376" w:rsidRPr="00DA7ECD">
              <w:rPr>
                <w:rFonts w:asciiTheme="minorHAnsi" w:hAnsiTheme="minorHAnsi"/>
                <w:sz w:val="22"/>
              </w:rPr>
              <w:tab/>
            </w:r>
            <w:r w:rsidR="00A03376" w:rsidRPr="00DA7ECD">
              <w:rPr>
                <w:rStyle w:val="Hyperlink"/>
              </w:rPr>
              <w:t xml:space="preserve">Matriz de </w:t>
            </w:r>
            <w:r w:rsidR="004B4957" w:rsidRPr="00DA7ECD">
              <w:rPr>
                <w:rStyle w:val="Hyperlink"/>
              </w:rPr>
              <w:t>Gera</w:t>
            </w:r>
            <w:r w:rsidR="00A03376" w:rsidRPr="00DA7ECD">
              <w:rPr>
                <w:rStyle w:val="Hyperlink"/>
              </w:rPr>
              <w:t>ção de Energia Elétrica no Sistema Interligado Nacional</w:t>
            </w:r>
            <w:r w:rsidR="00A03376" w:rsidRPr="00DA7ECD">
              <w:rPr>
                <w:webHidden/>
              </w:rPr>
              <w:tab/>
            </w:r>
            <w:r w:rsidR="00A03376" w:rsidRPr="00DA7ECD">
              <w:rPr>
                <w:webHidden/>
              </w:rPr>
              <w:fldChar w:fldCharType="begin"/>
            </w:r>
            <w:r w:rsidR="00A03376" w:rsidRPr="00DA7ECD">
              <w:rPr>
                <w:webHidden/>
              </w:rPr>
              <w:instrText xml:space="preserve"> PAGEREF _Toc91583080 \h </w:instrText>
            </w:r>
            <w:r w:rsidR="00A03376" w:rsidRPr="00DA7ECD">
              <w:rPr>
                <w:webHidden/>
              </w:rPr>
            </w:r>
            <w:r w:rsidR="00A03376" w:rsidRPr="00DA7ECD">
              <w:rPr>
                <w:webHidden/>
              </w:rPr>
              <w:fldChar w:fldCharType="separate"/>
            </w:r>
            <w:r w:rsidR="00FD78E6" w:rsidRPr="00DA7ECD">
              <w:rPr>
                <w:webHidden/>
              </w:rPr>
              <w:t>29</w:t>
            </w:r>
            <w:r w:rsidR="00A03376" w:rsidRPr="00DA7ECD">
              <w:rPr>
                <w:webHidden/>
              </w:rPr>
              <w:fldChar w:fldCharType="end"/>
            </w:r>
          </w:hyperlink>
        </w:p>
        <w:p w14:paraId="11C74BF1" w14:textId="5540070A" w:rsidR="00A03376" w:rsidRPr="00DA7ECD" w:rsidRDefault="003A1B94">
          <w:pPr>
            <w:pStyle w:val="Sumrio2"/>
            <w:rPr>
              <w:rFonts w:asciiTheme="minorHAnsi" w:hAnsiTheme="minorHAnsi"/>
              <w:sz w:val="22"/>
            </w:rPr>
          </w:pPr>
          <w:hyperlink w:anchor="_Toc91583081" w:history="1">
            <w:r w:rsidR="00A03376" w:rsidRPr="00DA7ECD">
              <w:rPr>
                <w:rStyle w:val="Hyperlink"/>
              </w:rPr>
              <w:t>8.3.</w:t>
            </w:r>
            <w:r w:rsidR="00A03376" w:rsidRPr="00DA7ECD">
              <w:rPr>
                <w:rFonts w:asciiTheme="minorHAnsi" w:hAnsiTheme="minorHAnsi"/>
                <w:sz w:val="22"/>
              </w:rPr>
              <w:tab/>
            </w:r>
            <w:r w:rsidR="00A03376" w:rsidRPr="00DA7ECD">
              <w:rPr>
                <w:rStyle w:val="Hyperlink"/>
              </w:rPr>
              <w:t xml:space="preserve">Matriz de </w:t>
            </w:r>
            <w:r w:rsidR="004B4957" w:rsidRPr="00DA7ECD">
              <w:rPr>
                <w:rStyle w:val="Hyperlink"/>
              </w:rPr>
              <w:t>Gera</w:t>
            </w:r>
            <w:r w:rsidR="00A03376" w:rsidRPr="00DA7ECD">
              <w:rPr>
                <w:rStyle w:val="Hyperlink"/>
              </w:rPr>
              <w:t>ção de Energia Elétrica nos Sistemas Isolados</w:t>
            </w:r>
            <w:r w:rsidR="00A03376" w:rsidRPr="00DA7ECD">
              <w:rPr>
                <w:webHidden/>
              </w:rPr>
              <w:tab/>
            </w:r>
          </w:hyperlink>
          <w:r w:rsidR="00DF73B0">
            <w:t>30</w:t>
          </w:r>
        </w:p>
        <w:p w14:paraId="25B90623" w14:textId="7BF53715" w:rsidR="00A03376" w:rsidRPr="00DA7ECD" w:rsidRDefault="003A1B94">
          <w:pPr>
            <w:pStyle w:val="Sumrio2"/>
            <w:rPr>
              <w:rFonts w:asciiTheme="minorHAnsi" w:hAnsiTheme="minorHAnsi"/>
              <w:sz w:val="22"/>
            </w:rPr>
          </w:pPr>
          <w:hyperlink w:anchor="_Toc91583082" w:history="1">
            <w:r w:rsidR="00A03376" w:rsidRPr="00DA7ECD">
              <w:rPr>
                <w:rStyle w:val="Hyperlink"/>
                <w:rFonts w:cs="Times New Roman"/>
              </w:rPr>
              <w:t>8.4.</w:t>
            </w:r>
            <w:r w:rsidR="00A03376" w:rsidRPr="00DA7ECD">
              <w:rPr>
                <w:rFonts w:asciiTheme="minorHAnsi" w:hAnsiTheme="minorHAnsi"/>
                <w:sz w:val="22"/>
              </w:rPr>
              <w:tab/>
            </w:r>
            <w:r w:rsidR="00A03376" w:rsidRPr="00DA7ECD">
              <w:rPr>
                <w:rStyle w:val="Hyperlink"/>
              </w:rPr>
              <w:t>Geração Eólica</w:t>
            </w:r>
            <w:r w:rsidR="00A03376" w:rsidRPr="00DA7ECD">
              <w:rPr>
                <w:webHidden/>
              </w:rPr>
              <w:tab/>
            </w:r>
            <w:r w:rsidR="00A03376" w:rsidRPr="00DA7ECD">
              <w:rPr>
                <w:webHidden/>
              </w:rPr>
              <w:fldChar w:fldCharType="begin"/>
            </w:r>
            <w:r w:rsidR="00A03376" w:rsidRPr="00DA7ECD">
              <w:rPr>
                <w:webHidden/>
              </w:rPr>
              <w:instrText xml:space="preserve"> PAGEREF _Toc91583082 \h </w:instrText>
            </w:r>
            <w:r w:rsidR="00A03376" w:rsidRPr="00DA7ECD">
              <w:rPr>
                <w:webHidden/>
              </w:rPr>
            </w:r>
            <w:r w:rsidR="00A03376" w:rsidRPr="00DA7ECD">
              <w:rPr>
                <w:webHidden/>
              </w:rPr>
              <w:fldChar w:fldCharType="separate"/>
            </w:r>
            <w:r w:rsidR="00FD78E6" w:rsidRPr="00DA7ECD">
              <w:rPr>
                <w:webHidden/>
              </w:rPr>
              <w:t>3</w:t>
            </w:r>
            <w:r w:rsidR="00A03376" w:rsidRPr="00DA7ECD">
              <w:rPr>
                <w:webHidden/>
              </w:rPr>
              <w:fldChar w:fldCharType="end"/>
            </w:r>
          </w:hyperlink>
          <w:r w:rsidR="00DF73B0">
            <w:t>1</w:t>
          </w:r>
        </w:p>
        <w:p w14:paraId="462D3F49" w14:textId="36AD0B9A" w:rsidR="00A03376" w:rsidRPr="00DA7ECD" w:rsidRDefault="003A1B94">
          <w:pPr>
            <w:pStyle w:val="Sumrio2"/>
            <w:rPr>
              <w:rFonts w:asciiTheme="minorHAnsi" w:hAnsiTheme="minorHAnsi"/>
              <w:sz w:val="22"/>
            </w:rPr>
          </w:pPr>
          <w:hyperlink w:anchor="_Toc91583083" w:history="1">
            <w:r w:rsidR="00A03376" w:rsidRPr="00DA7ECD">
              <w:rPr>
                <w:rStyle w:val="Hyperlink"/>
              </w:rPr>
              <w:t>8.5.</w:t>
            </w:r>
            <w:r w:rsidR="00A03376" w:rsidRPr="00DA7ECD">
              <w:rPr>
                <w:rFonts w:asciiTheme="minorHAnsi" w:hAnsiTheme="minorHAnsi"/>
                <w:sz w:val="22"/>
              </w:rPr>
              <w:tab/>
            </w:r>
            <w:r w:rsidR="00A03376" w:rsidRPr="00DA7ECD">
              <w:rPr>
                <w:rStyle w:val="Hyperlink"/>
              </w:rPr>
              <w:t>Mecanismo de Realocação de Energia</w:t>
            </w:r>
            <w:r w:rsidR="00A03376" w:rsidRPr="00DA7ECD">
              <w:rPr>
                <w:webHidden/>
              </w:rPr>
              <w:tab/>
            </w:r>
            <w:r w:rsidR="00A03376" w:rsidRPr="00DA7ECD">
              <w:rPr>
                <w:webHidden/>
              </w:rPr>
              <w:fldChar w:fldCharType="begin"/>
            </w:r>
            <w:r w:rsidR="00A03376" w:rsidRPr="00DA7ECD">
              <w:rPr>
                <w:webHidden/>
              </w:rPr>
              <w:instrText xml:space="preserve"> PAGEREF _Toc91583083 \h </w:instrText>
            </w:r>
            <w:r w:rsidR="00A03376" w:rsidRPr="00DA7ECD">
              <w:rPr>
                <w:webHidden/>
              </w:rPr>
            </w:r>
            <w:r w:rsidR="00A03376" w:rsidRPr="00DA7ECD">
              <w:rPr>
                <w:webHidden/>
              </w:rPr>
              <w:fldChar w:fldCharType="separate"/>
            </w:r>
            <w:r w:rsidR="00FD78E6" w:rsidRPr="00DA7ECD">
              <w:rPr>
                <w:webHidden/>
              </w:rPr>
              <w:t>3</w:t>
            </w:r>
            <w:r w:rsidR="00A03376" w:rsidRPr="00DA7ECD">
              <w:rPr>
                <w:webHidden/>
              </w:rPr>
              <w:fldChar w:fldCharType="end"/>
            </w:r>
          </w:hyperlink>
          <w:r w:rsidR="00DF73B0">
            <w:t>2</w:t>
          </w:r>
        </w:p>
        <w:p w14:paraId="50E1B3CD" w14:textId="79867B4B" w:rsidR="00A03376" w:rsidRPr="00DA7ECD" w:rsidRDefault="003A1B94">
          <w:pPr>
            <w:pStyle w:val="Sumrio1"/>
            <w:rPr>
              <w:rFonts w:asciiTheme="minorHAnsi" w:hAnsiTheme="minorHAnsi"/>
              <w:sz w:val="22"/>
            </w:rPr>
          </w:pPr>
          <w:hyperlink w:anchor="_Toc91583084" w:history="1">
            <w:r w:rsidR="00A03376" w:rsidRPr="00DA7ECD">
              <w:rPr>
                <w:rStyle w:val="Hyperlink"/>
              </w:rPr>
              <w:t>9.</w:t>
            </w:r>
            <w:r w:rsidR="00A03376" w:rsidRPr="00DA7ECD">
              <w:rPr>
                <w:rFonts w:asciiTheme="minorHAnsi" w:hAnsiTheme="minorHAnsi"/>
                <w:sz w:val="22"/>
              </w:rPr>
              <w:tab/>
            </w:r>
            <w:r w:rsidR="00A03376" w:rsidRPr="00DA7ECD">
              <w:rPr>
                <w:rStyle w:val="Hyperlink"/>
              </w:rPr>
              <w:t>CUSTO MARGINAL DE OPERAÇÃO</w:t>
            </w:r>
            <w:r w:rsidR="00A03376" w:rsidRPr="00DA7ECD">
              <w:rPr>
                <w:webHidden/>
              </w:rPr>
              <w:tab/>
            </w:r>
            <w:r w:rsidR="00A03376" w:rsidRPr="00DA7ECD">
              <w:rPr>
                <w:webHidden/>
              </w:rPr>
              <w:fldChar w:fldCharType="begin"/>
            </w:r>
            <w:r w:rsidR="00A03376" w:rsidRPr="00DA7ECD">
              <w:rPr>
                <w:webHidden/>
              </w:rPr>
              <w:instrText xml:space="preserve"> PAGEREF _Toc91583084 \h </w:instrText>
            </w:r>
            <w:r w:rsidR="00A03376" w:rsidRPr="00DA7ECD">
              <w:rPr>
                <w:webHidden/>
              </w:rPr>
            </w:r>
            <w:r w:rsidR="00A03376" w:rsidRPr="00DA7ECD">
              <w:rPr>
                <w:webHidden/>
              </w:rPr>
              <w:fldChar w:fldCharType="separate"/>
            </w:r>
            <w:r w:rsidR="00FD78E6" w:rsidRPr="00DA7ECD">
              <w:rPr>
                <w:webHidden/>
              </w:rPr>
              <w:t>3</w:t>
            </w:r>
            <w:r w:rsidR="00A03376" w:rsidRPr="00DA7ECD">
              <w:rPr>
                <w:webHidden/>
              </w:rPr>
              <w:fldChar w:fldCharType="end"/>
            </w:r>
          </w:hyperlink>
          <w:r w:rsidR="00DF73B0">
            <w:t>3</w:t>
          </w:r>
        </w:p>
        <w:p w14:paraId="7DBBA8F8" w14:textId="2E7B7CB9" w:rsidR="00A03376" w:rsidRPr="00DA7ECD" w:rsidRDefault="003A1B94">
          <w:pPr>
            <w:pStyle w:val="Sumrio1"/>
            <w:rPr>
              <w:rFonts w:asciiTheme="minorHAnsi" w:hAnsiTheme="minorHAnsi"/>
              <w:sz w:val="22"/>
            </w:rPr>
          </w:pPr>
          <w:hyperlink w:anchor="_Toc91583085" w:history="1">
            <w:r w:rsidR="00A03376" w:rsidRPr="00DA7ECD">
              <w:rPr>
                <w:rStyle w:val="Hyperlink"/>
              </w:rPr>
              <w:t>10.</w:t>
            </w:r>
            <w:r w:rsidR="00A03376" w:rsidRPr="00DA7ECD">
              <w:rPr>
                <w:rFonts w:asciiTheme="minorHAnsi" w:hAnsiTheme="minorHAnsi"/>
                <w:sz w:val="22"/>
              </w:rPr>
              <w:tab/>
            </w:r>
            <w:r w:rsidR="00A03376" w:rsidRPr="00DA7ECD">
              <w:rPr>
                <w:rStyle w:val="Hyperlink"/>
              </w:rPr>
              <w:t>PREÇO DE LIQUIDAÇÃO DAS DIFERENÇAS</w:t>
            </w:r>
            <w:r w:rsidR="00A03376" w:rsidRPr="00DA7ECD">
              <w:rPr>
                <w:webHidden/>
              </w:rPr>
              <w:tab/>
            </w:r>
            <w:r w:rsidR="00A03376" w:rsidRPr="00DA7ECD">
              <w:rPr>
                <w:webHidden/>
              </w:rPr>
              <w:fldChar w:fldCharType="begin"/>
            </w:r>
            <w:r w:rsidR="00A03376" w:rsidRPr="00DA7ECD">
              <w:rPr>
                <w:webHidden/>
              </w:rPr>
              <w:instrText xml:space="preserve"> PAGEREF _Toc91583085 \h </w:instrText>
            </w:r>
            <w:r w:rsidR="00A03376" w:rsidRPr="00DA7ECD">
              <w:rPr>
                <w:webHidden/>
              </w:rPr>
            </w:r>
            <w:r w:rsidR="00A03376" w:rsidRPr="00DA7ECD">
              <w:rPr>
                <w:webHidden/>
              </w:rPr>
              <w:fldChar w:fldCharType="separate"/>
            </w:r>
            <w:r w:rsidR="00FD78E6" w:rsidRPr="00DA7ECD">
              <w:rPr>
                <w:webHidden/>
              </w:rPr>
              <w:t>3</w:t>
            </w:r>
            <w:r w:rsidR="00A03376" w:rsidRPr="00DA7ECD">
              <w:rPr>
                <w:webHidden/>
              </w:rPr>
              <w:fldChar w:fldCharType="end"/>
            </w:r>
          </w:hyperlink>
          <w:r w:rsidR="00DF73B0">
            <w:t>4</w:t>
          </w:r>
        </w:p>
        <w:p w14:paraId="234E28B5" w14:textId="4FDAF833" w:rsidR="00A03376" w:rsidRPr="00DA7ECD" w:rsidRDefault="003A1B94">
          <w:pPr>
            <w:pStyle w:val="Sumrio1"/>
            <w:rPr>
              <w:rFonts w:asciiTheme="minorHAnsi" w:hAnsiTheme="minorHAnsi"/>
              <w:sz w:val="22"/>
            </w:rPr>
          </w:pPr>
          <w:hyperlink w:anchor="_Toc91583086" w:history="1">
            <w:r w:rsidR="00A03376" w:rsidRPr="00DA7ECD">
              <w:rPr>
                <w:rStyle w:val="Hyperlink"/>
              </w:rPr>
              <w:t>11.</w:t>
            </w:r>
            <w:r w:rsidR="00A03376" w:rsidRPr="00DA7ECD">
              <w:rPr>
                <w:rFonts w:asciiTheme="minorHAnsi" w:hAnsiTheme="minorHAnsi"/>
                <w:sz w:val="22"/>
              </w:rPr>
              <w:tab/>
            </w:r>
            <w:r w:rsidR="00A03376" w:rsidRPr="00DA7ECD">
              <w:rPr>
                <w:rStyle w:val="Hyperlink"/>
              </w:rPr>
              <w:t>ENCARGOS DE SERVIÇOS DO SISTEMA</w:t>
            </w:r>
            <w:r w:rsidR="00A03376" w:rsidRPr="00DA7ECD">
              <w:rPr>
                <w:webHidden/>
              </w:rPr>
              <w:tab/>
            </w:r>
            <w:r w:rsidR="00A03376" w:rsidRPr="00DA7ECD">
              <w:rPr>
                <w:webHidden/>
              </w:rPr>
              <w:fldChar w:fldCharType="begin"/>
            </w:r>
            <w:r w:rsidR="00A03376" w:rsidRPr="00DA7ECD">
              <w:rPr>
                <w:webHidden/>
              </w:rPr>
              <w:instrText xml:space="preserve"> PAGEREF _Toc91583086 \h </w:instrText>
            </w:r>
            <w:r w:rsidR="00A03376" w:rsidRPr="00DA7ECD">
              <w:rPr>
                <w:webHidden/>
              </w:rPr>
            </w:r>
            <w:r w:rsidR="00A03376" w:rsidRPr="00DA7ECD">
              <w:rPr>
                <w:webHidden/>
              </w:rPr>
              <w:fldChar w:fldCharType="separate"/>
            </w:r>
            <w:r w:rsidR="00FD78E6" w:rsidRPr="00DA7ECD">
              <w:rPr>
                <w:webHidden/>
              </w:rPr>
              <w:t>3</w:t>
            </w:r>
            <w:r w:rsidR="00A03376" w:rsidRPr="00DA7ECD">
              <w:rPr>
                <w:webHidden/>
              </w:rPr>
              <w:fldChar w:fldCharType="end"/>
            </w:r>
          </w:hyperlink>
          <w:r w:rsidR="00DF73B0">
            <w:t>5</w:t>
          </w:r>
        </w:p>
        <w:p w14:paraId="087C6FEA" w14:textId="1775538E" w:rsidR="00A03376" w:rsidRPr="00DA7ECD" w:rsidRDefault="003A1B94">
          <w:pPr>
            <w:pStyle w:val="Sumrio1"/>
            <w:rPr>
              <w:rFonts w:asciiTheme="minorHAnsi" w:hAnsiTheme="minorHAnsi"/>
              <w:sz w:val="22"/>
            </w:rPr>
          </w:pPr>
          <w:hyperlink w:anchor="_Toc91583087" w:history="1">
            <w:r w:rsidR="00A03376" w:rsidRPr="00DA7ECD">
              <w:rPr>
                <w:rStyle w:val="Hyperlink"/>
              </w:rPr>
              <w:t>12.</w:t>
            </w:r>
            <w:r w:rsidR="00A03376" w:rsidRPr="00DA7ECD">
              <w:rPr>
                <w:rFonts w:asciiTheme="minorHAnsi" w:hAnsiTheme="minorHAnsi"/>
                <w:sz w:val="22"/>
              </w:rPr>
              <w:tab/>
            </w:r>
            <w:r w:rsidR="00A03376" w:rsidRPr="00DA7ECD">
              <w:rPr>
                <w:rStyle w:val="Hyperlink"/>
              </w:rPr>
              <w:t>DESEMPENHO DO SISTEMA ELÉTRICO BRASILEIRO</w:t>
            </w:r>
            <w:r w:rsidR="00A03376" w:rsidRPr="00DA7ECD">
              <w:rPr>
                <w:webHidden/>
              </w:rPr>
              <w:tab/>
            </w:r>
            <w:r w:rsidR="00A03376" w:rsidRPr="00DA7ECD">
              <w:rPr>
                <w:webHidden/>
              </w:rPr>
              <w:fldChar w:fldCharType="begin"/>
            </w:r>
            <w:r w:rsidR="00A03376" w:rsidRPr="00DA7ECD">
              <w:rPr>
                <w:webHidden/>
              </w:rPr>
              <w:instrText xml:space="preserve"> PAGEREF _Toc91583087 \h </w:instrText>
            </w:r>
            <w:r w:rsidR="00A03376" w:rsidRPr="00DA7ECD">
              <w:rPr>
                <w:webHidden/>
              </w:rPr>
            </w:r>
            <w:r w:rsidR="00A03376" w:rsidRPr="00DA7ECD">
              <w:rPr>
                <w:webHidden/>
              </w:rPr>
              <w:fldChar w:fldCharType="separate"/>
            </w:r>
            <w:r w:rsidR="00FD78E6" w:rsidRPr="00DA7ECD">
              <w:rPr>
                <w:webHidden/>
              </w:rPr>
              <w:t>3</w:t>
            </w:r>
            <w:r w:rsidR="00A03376" w:rsidRPr="00DA7ECD">
              <w:rPr>
                <w:webHidden/>
              </w:rPr>
              <w:fldChar w:fldCharType="end"/>
            </w:r>
          </w:hyperlink>
          <w:r w:rsidR="00DF73B0">
            <w:t>9</w:t>
          </w:r>
        </w:p>
        <w:p w14:paraId="28DE146A" w14:textId="6B5D3B42" w:rsidR="00A03376" w:rsidRPr="00DA7ECD" w:rsidRDefault="003A1B94">
          <w:pPr>
            <w:pStyle w:val="Sumrio2"/>
            <w:rPr>
              <w:rFonts w:asciiTheme="minorHAnsi" w:hAnsiTheme="minorHAnsi"/>
              <w:sz w:val="22"/>
            </w:rPr>
          </w:pPr>
          <w:hyperlink w:anchor="_Toc91583088" w:history="1">
            <w:r w:rsidR="00A03376" w:rsidRPr="00DA7ECD">
              <w:rPr>
                <w:rStyle w:val="Hyperlink"/>
              </w:rPr>
              <w:t>12.1.</w:t>
            </w:r>
            <w:r w:rsidR="00A03376" w:rsidRPr="00DA7ECD">
              <w:rPr>
                <w:rFonts w:asciiTheme="minorHAnsi" w:hAnsiTheme="minorHAnsi"/>
                <w:sz w:val="22"/>
              </w:rPr>
              <w:tab/>
            </w:r>
            <w:r w:rsidR="00A03376" w:rsidRPr="00DA7ECD">
              <w:rPr>
                <w:rStyle w:val="Hyperlink"/>
              </w:rPr>
              <w:t>Ocorrências no Sistema Elétrico Brasileiro</w:t>
            </w:r>
            <w:r w:rsidR="00A03376" w:rsidRPr="00DA7ECD">
              <w:rPr>
                <w:webHidden/>
              </w:rPr>
              <w:tab/>
            </w:r>
            <w:r w:rsidR="00A03376" w:rsidRPr="00DA7ECD">
              <w:rPr>
                <w:webHidden/>
              </w:rPr>
              <w:fldChar w:fldCharType="begin"/>
            </w:r>
            <w:r w:rsidR="00A03376" w:rsidRPr="00DA7ECD">
              <w:rPr>
                <w:webHidden/>
              </w:rPr>
              <w:instrText xml:space="preserve"> PAGEREF _Toc91583088 \h </w:instrText>
            </w:r>
            <w:r w:rsidR="00A03376" w:rsidRPr="00DA7ECD">
              <w:rPr>
                <w:webHidden/>
              </w:rPr>
            </w:r>
            <w:r w:rsidR="00A03376" w:rsidRPr="00DA7ECD">
              <w:rPr>
                <w:webHidden/>
              </w:rPr>
              <w:fldChar w:fldCharType="separate"/>
            </w:r>
            <w:r w:rsidR="00FD78E6" w:rsidRPr="00DA7ECD">
              <w:rPr>
                <w:webHidden/>
              </w:rPr>
              <w:t>3</w:t>
            </w:r>
            <w:r w:rsidR="00A03376" w:rsidRPr="00DA7ECD">
              <w:rPr>
                <w:webHidden/>
              </w:rPr>
              <w:fldChar w:fldCharType="end"/>
            </w:r>
          </w:hyperlink>
          <w:r w:rsidR="00DF73B0">
            <w:t>9</w:t>
          </w:r>
        </w:p>
        <w:p w14:paraId="6AC1E705" w14:textId="5A993329" w:rsidR="00A03376" w:rsidRPr="00DA7ECD" w:rsidRDefault="003A1B94">
          <w:pPr>
            <w:pStyle w:val="Sumrio2"/>
            <w:rPr>
              <w:rFonts w:asciiTheme="minorHAnsi" w:hAnsiTheme="minorHAnsi"/>
              <w:sz w:val="22"/>
            </w:rPr>
          </w:pPr>
          <w:hyperlink w:anchor="_Toc91583089" w:history="1">
            <w:r w:rsidR="00A03376" w:rsidRPr="00DA7ECD">
              <w:rPr>
                <w:rStyle w:val="Hyperlink"/>
              </w:rPr>
              <w:t>12.2.</w:t>
            </w:r>
            <w:r w:rsidR="00A03376" w:rsidRPr="00DA7ECD">
              <w:rPr>
                <w:rFonts w:asciiTheme="minorHAnsi" w:hAnsiTheme="minorHAnsi"/>
                <w:sz w:val="22"/>
              </w:rPr>
              <w:tab/>
            </w:r>
            <w:r w:rsidR="00A03376" w:rsidRPr="00DA7ECD">
              <w:rPr>
                <w:rStyle w:val="Hyperlink"/>
              </w:rPr>
              <w:t>Indicadores de Continuidade</w:t>
            </w:r>
            <w:r w:rsidR="00A03376" w:rsidRPr="00DA7ECD">
              <w:rPr>
                <w:webHidden/>
              </w:rPr>
              <w:tab/>
            </w:r>
            <w:r w:rsidR="00A03376" w:rsidRPr="00DA7ECD">
              <w:rPr>
                <w:webHidden/>
              </w:rPr>
              <w:fldChar w:fldCharType="begin"/>
            </w:r>
            <w:r w:rsidR="00A03376" w:rsidRPr="00DA7ECD">
              <w:rPr>
                <w:webHidden/>
              </w:rPr>
              <w:instrText xml:space="preserve"> PAGEREF _Toc91583089 \h </w:instrText>
            </w:r>
            <w:r w:rsidR="00A03376" w:rsidRPr="00DA7ECD">
              <w:rPr>
                <w:webHidden/>
              </w:rPr>
            </w:r>
            <w:r w:rsidR="00A03376" w:rsidRPr="00DA7ECD">
              <w:rPr>
                <w:webHidden/>
              </w:rPr>
              <w:fldChar w:fldCharType="separate"/>
            </w:r>
            <w:r w:rsidR="00FD78E6" w:rsidRPr="00DA7ECD">
              <w:rPr>
                <w:webHidden/>
              </w:rPr>
              <w:t>4</w:t>
            </w:r>
            <w:r w:rsidR="00A03376" w:rsidRPr="00DA7ECD">
              <w:rPr>
                <w:webHidden/>
              </w:rPr>
              <w:fldChar w:fldCharType="end"/>
            </w:r>
          </w:hyperlink>
          <w:r w:rsidR="00DF73B0">
            <w:t>1</w:t>
          </w:r>
        </w:p>
        <w:p w14:paraId="61DFDBD9" w14:textId="12E8ADB3" w:rsidR="00DD0EAC" w:rsidRPr="00DA7ECD" w:rsidRDefault="00827DAA" w:rsidP="00227178">
          <w:pPr>
            <w:spacing w:after="100" w:line="240" w:lineRule="auto"/>
            <w:rPr>
              <w:rFonts w:ascii="Arial Narrow" w:hAnsi="Arial Narrow"/>
              <w:sz w:val="24"/>
              <w:szCs w:val="24"/>
            </w:rPr>
          </w:pPr>
          <w:r w:rsidRPr="00DA7ECD">
            <w:rPr>
              <w:rFonts w:ascii="Arial Narrow" w:hAnsi="Arial Narrow"/>
              <w:sz w:val="24"/>
              <w:szCs w:val="24"/>
            </w:rPr>
            <w:fldChar w:fldCharType="end"/>
          </w:r>
        </w:p>
      </w:sdtContent>
    </w:sdt>
    <w:p w14:paraId="46049296" w14:textId="77777777" w:rsidR="00387799" w:rsidRPr="00DA7ECD" w:rsidRDefault="00387799" w:rsidP="00FF10BB">
      <w:pPr>
        <w:spacing w:after="120" w:line="240" w:lineRule="auto"/>
        <w:jc w:val="center"/>
        <w:rPr>
          <w:rFonts w:ascii="Arial Narrow" w:hAnsi="Arial Narrow"/>
          <w:b/>
          <w:sz w:val="32"/>
        </w:rPr>
      </w:pPr>
    </w:p>
    <w:p w14:paraId="46BC5145" w14:textId="77777777" w:rsidR="00387799" w:rsidRPr="00DA7ECD" w:rsidRDefault="00387799" w:rsidP="00FF10BB">
      <w:pPr>
        <w:spacing w:after="120" w:line="240" w:lineRule="auto"/>
        <w:jc w:val="center"/>
        <w:rPr>
          <w:rFonts w:ascii="Arial Narrow" w:hAnsi="Arial Narrow"/>
          <w:b/>
          <w:sz w:val="32"/>
        </w:rPr>
      </w:pPr>
    </w:p>
    <w:p w14:paraId="6C1016B2" w14:textId="77777777" w:rsidR="00630425" w:rsidRPr="00DA7ECD" w:rsidRDefault="00630425">
      <w:pPr>
        <w:rPr>
          <w:rFonts w:ascii="Arial Narrow" w:hAnsi="Arial Narrow"/>
          <w:b/>
          <w:sz w:val="32"/>
        </w:rPr>
      </w:pPr>
      <w:r w:rsidRPr="00DA7ECD">
        <w:rPr>
          <w:rFonts w:ascii="Arial Narrow" w:hAnsi="Arial Narrow"/>
          <w:b/>
          <w:sz w:val="32"/>
        </w:rPr>
        <w:br w:type="page"/>
      </w:r>
    </w:p>
    <w:p w14:paraId="3E15D30F" w14:textId="2962A909" w:rsidR="00387799" w:rsidRPr="00DA7ECD" w:rsidRDefault="001572D3" w:rsidP="001D5827">
      <w:pPr>
        <w:spacing w:after="120" w:line="240" w:lineRule="auto"/>
        <w:jc w:val="center"/>
        <w:rPr>
          <w:rFonts w:ascii="Arial Narrow" w:hAnsi="Arial Narrow"/>
          <w:b/>
          <w:sz w:val="32"/>
        </w:rPr>
      </w:pPr>
      <w:r w:rsidRPr="00DA7ECD">
        <w:rPr>
          <w:rFonts w:ascii="Arial Narrow" w:hAnsi="Arial Narrow"/>
          <w:b/>
          <w:sz w:val="32"/>
        </w:rPr>
        <w:lastRenderedPageBreak/>
        <w:t>L</w:t>
      </w:r>
      <w:r w:rsidR="001D5827" w:rsidRPr="00DA7ECD">
        <w:rPr>
          <w:rFonts w:ascii="Arial Narrow" w:hAnsi="Arial Narrow"/>
          <w:b/>
          <w:sz w:val="32"/>
        </w:rPr>
        <w:t>ISTA DE FIGURAS</w:t>
      </w:r>
    </w:p>
    <w:p w14:paraId="48FB9077" w14:textId="77777777" w:rsidR="001D5827" w:rsidRPr="00DA7ECD" w:rsidRDefault="001D5827" w:rsidP="001D5827">
      <w:pPr>
        <w:spacing w:after="120" w:line="240" w:lineRule="auto"/>
        <w:jc w:val="center"/>
        <w:rPr>
          <w:rFonts w:ascii="Arial Narrow" w:hAnsi="Arial Narrow"/>
          <w:b/>
          <w:sz w:val="24"/>
          <w:szCs w:val="24"/>
        </w:rPr>
      </w:pPr>
    </w:p>
    <w:p w14:paraId="39BD9FD4" w14:textId="28B938D5" w:rsidR="00FD534B" w:rsidRPr="007E6F22" w:rsidRDefault="007A5FB2">
      <w:pPr>
        <w:pStyle w:val="ndicedeilustraes"/>
        <w:tabs>
          <w:tab w:val="right" w:leader="dot" w:pos="10478"/>
        </w:tabs>
        <w:rPr>
          <w:rFonts w:ascii="Arial Narrow" w:eastAsiaTheme="minorEastAsia" w:hAnsi="Arial Narrow"/>
          <w:noProof/>
          <w:lang w:eastAsia="pt-BR"/>
        </w:rPr>
      </w:pPr>
      <w:r w:rsidRPr="007E6F22">
        <w:rPr>
          <w:rStyle w:val="Hyperlink"/>
          <w:rFonts w:ascii="Arial Narrow" w:hAnsi="Arial Narrow"/>
          <w:noProof/>
          <w:color w:val="auto"/>
          <w:szCs w:val="24"/>
        </w:rPr>
        <w:fldChar w:fldCharType="begin"/>
      </w:r>
      <w:r w:rsidRPr="007E6F22">
        <w:rPr>
          <w:rStyle w:val="Hyperlink"/>
          <w:rFonts w:ascii="Arial Narrow" w:hAnsi="Arial Narrow"/>
          <w:noProof/>
          <w:color w:val="auto"/>
          <w:szCs w:val="24"/>
        </w:rPr>
        <w:instrText xml:space="preserve"> TOC \h \z \c "Figura" </w:instrText>
      </w:r>
      <w:r w:rsidRPr="007E6F22">
        <w:rPr>
          <w:rStyle w:val="Hyperlink"/>
          <w:rFonts w:ascii="Arial Narrow" w:hAnsi="Arial Narrow"/>
          <w:noProof/>
          <w:color w:val="auto"/>
          <w:szCs w:val="24"/>
        </w:rPr>
        <w:fldChar w:fldCharType="separate"/>
      </w:r>
      <w:hyperlink w:anchor="_Toc107821805" w:history="1">
        <w:r w:rsidR="00FD534B" w:rsidRPr="007E6F22">
          <w:rPr>
            <w:rStyle w:val="Hyperlink"/>
            <w:rFonts w:ascii="Arial Narrow" w:hAnsi="Arial Narrow"/>
            <w:noProof/>
          </w:rPr>
          <w:t>Figura 1. Anomalia de precipitação (mm) no mês de maio de 2022 – Brasil.</w:t>
        </w:r>
        <w:r w:rsidR="00FD534B" w:rsidRPr="007E6F22">
          <w:rPr>
            <w:rFonts w:ascii="Arial Narrow" w:hAnsi="Arial Narrow"/>
            <w:noProof/>
            <w:webHidden/>
          </w:rPr>
          <w:tab/>
        </w:r>
        <w:r w:rsidR="00FD534B" w:rsidRPr="007E6F22">
          <w:rPr>
            <w:rFonts w:ascii="Arial Narrow" w:hAnsi="Arial Narrow"/>
            <w:noProof/>
            <w:webHidden/>
          </w:rPr>
          <w:fldChar w:fldCharType="begin"/>
        </w:r>
        <w:r w:rsidR="00FD534B" w:rsidRPr="007E6F22">
          <w:rPr>
            <w:rFonts w:ascii="Arial Narrow" w:hAnsi="Arial Narrow"/>
            <w:noProof/>
            <w:webHidden/>
          </w:rPr>
          <w:instrText xml:space="preserve"> PAGEREF _Toc107821805 \h </w:instrText>
        </w:r>
        <w:r w:rsidR="00FD534B" w:rsidRPr="007E6F22">
          <w:rPr>
            <w:rFonts w:ascii="Arial Narrow" w:hAnsi="Arial Narrow"/>
            <w:noProof/>
            <w:webHidden/>
          </w:rPr>
        </w:r>
        <w:r w:rsidR="00FD534B" w:rsidRPr="007E6F22">
          <w:rPr>
            <w:rFonts w:ascii="Arial Narrow" w:hAnsi="Arial Narrow"/>
            <w:noProof/>
            <w:webHidden/>
          </w:rPr>
          <w:fldChar w:fldCharType="separate"/>
        </w:r>
        <w:r w:rsidR="00FD534B" w:rsidRPr="007E6F22">
          <w:rPr>
            <w:rFonts w:ascii="Arial Narrow" w:hAnsi="Arial Narrow"/>
            <w:noProof/>
            <w:webHidden/>
          </w:rPr>
          <w:t>2</w:t>
        </w:r>
        <w:r w:rsidR="00FD534B" w:rsidRPr="007E6F22">
          <w:rPr>
            <w:rFonts w:ascii="Arial Narrow" w:hAnsi="Arial Narrow"/>
            <w:noProof/>
            <w:webHidden/>
          </w:rPr>
          <w:fldChar w:fldCharType="end"/>
        </w:r>
      </w:hyperlink>
    </w:p>
    <w:p w14:paraId="3AA95591" w14:textId="16BC82D3" w:rsidR="00FD534B" w:rsidRPr="007E6F22" w:rsidRDefault="003A1B94">
      <w:pPr>
        <w:pStyle w:val="ndicedeilustraes"/>
        <w:tabs>
          <w:tab w:val="right" w:leader="dot" w:pos="10478"/>
        </w:tabs>
        <w:rPr>
          <w:rFonts w:ascii="Arial Narrow" w:eastAsiaTheme="minorEastAsia" w:hAnsi="Arial Narrow"/>
          <w:noProof/>
          <w:lang w:eastAsia="pt-BR"/>
        </w:rPr>
      </w:pPr>
      <w:hyperlink w:anchor="_Toc107821806" w:history="1">
        <w:r w:rsidR="00FD534B" w:rsidRPr="007E6F22">
          <w:rPr>
            <w:rStyle w:val="Hyperlink"/>
            <w:rFonts w:ascii="Arial Narrow" w:hAnsi="Arial Narrow"/>
            <w:noProof/>
          </w:rPr>
          <w:t>Figura 2. (a) Anomalia de temperatura mínima. (b) Anomalia de temperatura máxima. (Maio - 2022)</w:t>
        </w:r>
        <w:r w:rsidR="00FD534B" w:rsidRPr="007E6F22">
          <w:rPr>
            <w:rFonts w:ascii="Arial Narrow" w:hAnsi="Arial Narrow"/>
            <w:noProof/>
            <w:webHidden/>
          </w:rPr>
          <w:tab/>
        </w:r>
        <w:r w:rsidR="00FD534B" w:rsidRPr="007E6F22">
          <w:rPr>
            <w:rFonts w:ascii="Arial Narrow" w:hAnsi="Arial Narrow"/>
            <w:noProof/>
            <w:webHidden/>
          </w:rPr>
          <w:fldChar w:fldCharType="begin"/>
        </w:r>
        <w:r w:rsidR="00FD534B" w:rsidRPr="007E6F22">
          <w:rPr>
            <w:rFonts w:ascii="Arial Narrow" w:hAnsi="Arial Narrow"/>
            <w:noProof/>
            <w:webHidden/>
          </w:rPr>
          <w:instrText xml:space="preserve"> PAGEREF _Toc107821806 \h </w:instrText>
        </w:r>
        <w:r w:rsidR="00FD534B" w:rsidRPr="007E6F22">
          <w:rPr>
            <w:rFonts w:ascii="Arial Narrow" w:hAnsi="Arial Narrow"/>
            <w:noProof/>
            <w:webHidden/>
          </w:rPr>
        </w:r>
        <w:r w:rsidR="00FD534B" w:rsidRPr="007E6F22">
          <w:rPr>
            <w:rFonts w:ascii="Arial Narrow" w:hAnsi="Arial Narrow"/>
            <w:noProof/>
            <w:webHidden/>
          </w:rPr>
          <w:fldChar w:fldCharType="separate"/>
        </w:r>
        <w:r w:rsidR="00FD534B" w:rsidRPr="007E6F22">
          <w:rPr>
            <w:rFonts w:ascii="Arial Narrow" w:hAnsi="Arial Narrow"/>
            <w:noProof/>
            <w:webHidden/>
          </w:rPr>
          <w:t>3</w:t>
        </w:r>
        <w:r w:rsidR="00FD534B" w:rsidRPr="007E6F22">
          <w:rPr>
            <w:rFonts w:ascii="Arial Narrow" w:hAnsi="Arial Narrow"/>
            <w:noProof/>
            <w:webHidden/>
          </w:rPr>
          <w:fldChar w:fldCharType="end"/>
        </w:r>
      </w:hyperlink>
    </w:p>
    <w:p w14:paraId="0D447571" w14:textId="5C0D42FF" w:rsidR="00FD534B" w:rsidRPr="007E6F22" w:rsidRDefault="003A1B94">
      <w:pPr>
        <w:pStyle w:val="ndicedeilustraes"/>
        <w:tabs>
          <w:tab w:val="right" w:leader="dot" w:pos="10478"/>
        </w:tabs>
        <w:rPr>
          <w:rFonts w:ascii="Arial Narrow" w:eastAsiaTheme="minorEastAsia" w:hAnsi="Arial Narrow"/>
          <w:noProof/>
          <w:lang w:eastAsia="pt-BR"/>
        </w:rPr>
      </w:pPr>
      <w:hyperlink w:anchor="_Toc107821807" w:history="1">
        <w:r w:rsidR="00FD534B" w:rsidRPr="007E6F22">
          <w:rPr>
            <w:rStyle w:val="Hyperlink"/>
            <w:rFonts w:ascii="Arial Narrow" w:hAnsi="Arial Narrow"/>
            <w:noProof/>
          </w:rPr>
          <w:t>Figura 3. ENA Armazenável: Subsistema Sudeste/Centro-Oeste.</w:t>
        </w:r>
        <w:r w:rsidR="00FD534B" w:rsidRPr="007E6F22">
          <w:rPr>
            <w:rFonts w:ascii="Arial Narrow" w:hAnsi="Arial Narrow"/>
            <w:noProof/>
            <w:webHidden/>
          </w:rPr>
          <w:tab/>
        </w:r>
        <w:r w:rsidR="00FD534B" w:rsidRPr="007E6F22">
          <w:rPr>
            <w:rFonts w:ascii="Arial Narrow" w:hAnsi="Arial Narrow"/>
            <w:noProof/>
            <w:webHidden/>
          </w:rPr>
          <w:fldChar w:fldCharType="begin"/>
        </w:r>
        <w:r w:rsidR="00FD534B" w:rsidRPr="007E6F22">
          <w:rPr>
            <w:rFonts w:ascii="Arial Narrow" w:hAnsi="Arial Narrow"/>
            <w:noProof/>
            <w:webHidden/>
          </w:rPr>
          <w:instrText xml:space="preserve"> PAGEREF _Toc107821807 \h </w:instrText>
        </w:r>
        <w:r w:rsidR="00FD534B" w:rsidRPr="007E6F22">
          <w:rPr>
            <w:rFonts w:ascii="Arial Narrow" w:hAnsi="Arial Narrow"/>
            <w:noProof/>
            <w:webHidden/>
          </w:rPr>
        </w:r>
        <w:r w:rsidR="00FD534B" w:rsidRPr="007E6F22">
          <w:rPr>
            <w:rFonts w:ascii="Arial Narrow" w:hAnsi="Arial Narrow"/>
            <w:noProof/>
            <w:webHidden/>
          </w:rPr>
          <w:fldChar w:fldCharType="separate"/>
        </w:r>
        <w:r w:rsidR="00FD534B" w:rsidRPr="007E6F22">
          <w:rPr>
            <w:rFonts w:ascii="Arial Narrow" w:hAnsi="Arial Narrow"/>
            <w:noProof/>
            <w:webHidden/>
          </w:rPr>
          <w:t>4</w:t>
        </w:r>
        <w:r w:rsidR="00FD534B" w:rsidRPr="007E6F22">
          <w:rPr>
            <w:rFonts w:ascii="Arial Narrow" w:hAnsi="Arial Narrow"/>
            <w:noProof/>
            <w:webHidden/>
          </w:rPr>
          <w:fldChar w:fldCharType="end"/>
        </w:r>
      </w:hyperlink>
    </w:p>
    <w:p w14:paraId="165A3AC2" w14:textId="7864D1A5" w:rsidR="00FD534B" w:rsidRPr="007E6F22" w:rsidRDefault="003A1B94">
      <w:pPr>
        <w:pStyle w:val="ndicedeilustraes"/>
        <w:tabs>
          <w:tab w:val="right" w:leader="dot" w:pos="10478"/>
        </w:tabs>
        <w:rPr>
          <w:rFonts w:ascii="Arial Narrow" w:eastAsiaTheme="minorEastAsia" w:hAnsi="Arial Narrow"/>
          <w:noProof/>
          <w:lang w:eastAsia="pt-BR"/>
        </w:rPr>
      </w:pPr>
      <w:hyperlink w:anchor="_Toc107821808" w:history="1">
        <w:r w:rsidR="00FD534B" w:rsidRPr="007E6F22">
          <w:rPr>
            <w:rStyle w:val="Hyperlink"/>
            <w:rFonts w:ascii="Arial Narrow" w:hAnsi="Arial Narrow"/>
            <w:noProof/>
          </w:rPr>
          <w:t>Figura 4. ENA Armazenável: Subsistema Sul.</w:t>
        </w:r>
        <w:r w:rsidR="00FD534B" w:rsidRPr="007E6F22">
          <w:rPr>
            <w:rFonts w:ascii="Arial Narrow" w:hAnsi="Arial Narrow"/>
            <w:noProof/>
            <w:webHidden/>
          </w:rPr>
          <w:tab/>
        </w:r>
        <w:r w:rsidR="00FD534B" w:rsidRPr="007E6F22">
          <w:rPr>
            <w:rFonts w:ascii="Arial Narrow" w:hAnsi="Arial Narrow"/>
            <w:noProof/>
            <w:webHidden/>
          </w:rPr>
          <w:fldChar w:fldCharType="begin"/>
        </w:r>
        <w:r w:rsidR="00FD534B" w:rsidRPr="007E6F22">
          <w:rPr>
            <w:rFonts w:ascii="Arial Narrow" w:hAnsi="Arial Narrow"/>
            <w:noProof/>
            <w:webHidden/>
          </w:rPr>
          <w:instrText xml:space="preserve"> PAGEREF _Toc107821808 \h </w:instrText>
        </w:r>
        <w:r w:rsidR="00FD534B" w:rsidRPr="007E6F22">
          <w:rPr>
            <w:rFonts w:ascii="Arial Narrow" w:hAnsi="Arial Narrow"/>
            <w:noProof/>
            <w:webHidden/>
          </w:rPr>
        </w:r>
        <w:r w:rsidR="00FD534B" w:rsidRPr="007E6F22">
          <w:rPr>
            <w:rFonts w:ascii="Arial Narrow" w:hAnsi="Arial Narrow"/>
            <w:noProof/>
            <w:webHidden/>
          </w:rPr>
          <w:fldChar w:fldCharType="separate"/>
        </w:r>
        <w:r w:rsidR="00FD534B" w:rsidRPr="007E6F22">
          <w:rPr>
            <w:rFonts w:ascii="Arial Narrow" w:hAnsi="Arial Narrow"/>
            <w:noProof/>
            <w:webHidden/>
          </w:rPr>
          <w:t>4</w:t>
        </w:r>
        <w:r w:rsidR="00FD534B" w:rsidRPr="007E6F22">
          <w:rPr>
            <w:rFonts w:ascii="Arial Narrow" w:hAnsi="Arial Narrow"/>
            <w:noProof/>
            <w:webHidden/>
          </w:rPr>
          <w:fldChar w:fldCharType="end"/>
        </w:r>
      </w:hyperlink>
    </w:p>
    <w:p w14:paraId="1E8CDBA0" w14:textId="5E31A4DB" w:rsidR="00FD534B" w:rsidRPr="007E6F22" w:rsidRDefault="003A1B94">
      <w:pPr>
        <w:pStyle w:val="ndicedeilustraes"/>
        <w:tabs>
          <w:tab w:val="right" w:leader="dot" w:pos="10478"/>
        </w:tabs>
        <w:rPr>
          <w:rFonts w:ascii="Arial Narrow" w:eastAsiaTheme="minorEastAsia" w:hAnsi="Arial Narrow"/>
          <w:noProof/>
          <w:lang w:eastAsia="pt-BR"/>
        </w:rPr>
      </w:pPr>
      <w:hyperlink w:anchor="_Toc107821809" w:history="1">
        <w:r w:rsidR="00FD534B" w:rsidRPr="007E6F22">
          <w:rPr>
            <w:rStyle w:val="Hyperlink"/>
            <w:rFonts w:ascii="Arial Narrow" w:hAnsi="Arial Narrow"/>
            <w:noProof/>
          </w:rPr>
          <w:t>Figura 5. ENA Armazenável: Subsistema Nordeste.</w:t>
        </w:r>
        <w:r w:rsidR="00FD534B" w:rsidRPr="007E6F22">
          <w:rPr>
            <w:rFonts w:ascii="Arial Narrow" w:hAnsi="Arial Narrow"/>
            <w:noProof/>
            <w:webHidden/>
          </w:rPr>
          <w:tab/>
        </w:r>
        <w:r w:rsidR="00FD534B" w:rsidRPr="007E6F22">
          <w:rPr>
            <w:rFonts w:ascii="Arial Narrow" w:hAnsi="Arial Narrow"/>
            <w:noProof/>
            <w:webHidden/>
          </w:rPr>
          <w:fldChar w:fldCharType="begin"/>
        </w:r>
        <w:r w:rsidR="00FD534B" w:rsidRPr="007E6F22">
          <w:rPr>
            <w:rFonts w:ascii="Arial Narrow" w:hAnsi="Arial Narrow"/>
            <w:noProof/>
            <w:webHidden/>
          </w:rPr>
          <w:instrText xml:space="preserve"> PAGEREF _Toc107821809 \h </w:instrText>
        </w:r>
        <w:r w:rsidR="00FD534B" w:rsidRPr="007E6F22">
          <w:rPr>
            <w:rFonts w:ascii="Arial Narrow" w:hAnsi="Arial Narrow"/>
            <w:noProof/>
            <w:webHidden/>
          </w:rPr>
        </w:r>
        <w:r w:rsidR="00FD534B" w:rsidRPr="007E6F22">
          <w:rPr>
            <w:rFonts w:ascii="Arial Narrow" w:hAnsi="Arial Narrow"/>
            <w:noProof/>
            <w:webHidden/>
          </w:rPr>
          <w:fldChar w:fldCharType="separate"/>
        </w:r>
        <w:r w:rsidR="00FD534B" w:rsidRPr="007E6F22">
          <w:rPr>
            <w:rFonts w:ascii="Arial Narrow" w:hAnsi="Arial Narrow"/>
            <w:noProof/>
            <w:webHidden/>
          </w:rPr>
          <w:t>5</w:t>
        </w:r>
        <w:r w:rsidR="00FD534B" w:rsidRPr="007E6F22">
          <w:rPr>
            <w:rFonts w:ascii="Arial Narrow" w:hAnsi="Arial Narrow"/>
            <w:noProof/>
            <w:webHidden/>
          </w:rPr>
          <w:fldChar w:fldCharType="end"/>
        </w:r>
      </w:hyperlink>
    </w:p>
    <w:p w14:paraId="1CD256FA" w14:textId="6DDB20AF" w:rsidR="00FD534B" w:rsidRPr="007E6F22" w:rsidRDefault="003A1B94">
      <w:pPr>
        <w:pStyle w:val="ndicedeilustraes"/>
        <w:tabs>
          <w:tab w:val="right" w:leader="dot" w:pos="10478"/>
        </w:tabs>
        <w:rPr>
          <w:rFonts w:ascii="Arial Narrow" w:eastAsiaTheme="minorEastAsia" w:hAnsi="Arial Narrow"/>
          <w:noProof/>
          <w:lang w:eastAsia="pt-BR"/>
        </w:rPr>
      </w:pPr>
      <w:hyperlink w:anchor="_Toc107821810" w:history="1">
        <w:r w:rsidR="00FD534B" w:rsidRPr="007E6F22">
          <w:rPr>
            <w:rStyle w:val="Hyperlink"/>
            <w:rFonts w:ascii="Arial Narrow" w:hAnsi="Arial Narrow"/>
            <w:noProof/>
          </w:rPr>
          <w:t>Figura 6. ENA Armazenável: Subsistema Norte.</w:t>
        </w:r>
        <w:r w:rsidR="00FD534B" w:rsidRPr="007E6F22">
          <w:rPr>
            <w:rFonts w:ascii="Arial Narrow" w:hAnsi="Arial Narrow"/>
            <w:noProof/>
            <w:webHidden/>
          </w:rPr>
          <w:tab/>
        </w:r>
        <w:r w:rsidR="00FD534B" w:rsidRPr="007E6F22">
          <w:rPr>
            <w:rFonts w:ascii="Arial Narrow" w:hAnsi="Arial Narrow"/>
            <w:noProof/>
            <w:webHidden/>
          </w:rPr>
          <w:fldChar w:fldCharType="begin"/>
        </w:r>
        <w:r w:rsidR="00FD534B" w:rsidRPr="007E6F22">
          <w:rPr>
            <w:rFonts w:ascii="Arial Narrow" w:hAnsi="Arial Narrow"/>
            <w:noProof/>
            <w:webHidden/>
          </w:rPr>
          <w:instrText xml:space="preserve"> PAGEREF _Toc107821810 \h </w:instrText>
        </w:r>
        <w:r w:rsidR="00FD534B" w:rsidRPr="007E6F22">
          <w:rPr>
            <w:rFonts w:ascii="Arial Narrow" w:hAnsi="Arial Narrow"/>
            <w:noProof/>
            <w:webHidden/>
          </w:rPr>
        </w:r>
        <w:r w:rsidR="00FD534B" w:rsidRPr="007E6F22">
          <w:rPr>
            <w:rFonts w:ascii="Arial Narrow" w:hAnsi="Arial Narrow"/>
            <w:noProof/>
            <w:webHidden/>
          </w:rPr>
          <w:fldChar w:fldCharType="separate"/>
        </w:r>
        <w:r w:rsidR="00FD534B" w:rsidRPr="007E6F22">
          <w:rPr>
            <w:rFonts w:ascii="Arial Narrow" w:hAnsi="Arial Narrow"/>
            <w:noProof/>
            <w:webHidden/>
          </w:rPr>
          <w:t>5</w:t>
        </w:r>
        <w:r w:rsidR="00FD534B" w:rsidRPr="007E6F22">
          <w:rPr>
            <w:rFonts w:ascii="Arial Narrow" w:hAnsi="Arial Narrow"/>
            <w:noProof/>
            <w:webHidden/>
          </w:rPr>
          <w:fldChar w:fldCharType="end"/>
        </w:r>
      </w:hyperlink>
    </w:p>
    <w:p w14:paraId="4C5F8418" w14:textId="6E6CEA1A" w:rsidR="00FD534B" w:rsidRPr="007E6F22" w:rsidRDefault="003A1B94">
      <w:pPr>
        <w:pStyle w:val="ndicedeilustraes"/>
        <w:tabs>
          <w:tab w:val="right" w:leader="dot" w:pos="10478"/>
        </w:tabs>
        <w:rPr>
          <w:rFonts w:ascii="Arial Narrow" w:eastAsiaTheme="minorEastAsia" w:hAnsi="Arial Narrow"/>
          <w:noProof/>
          <w:lang w:eastAsia="pt-BR"/>
        </w:rPr>
      </w:pPr>
      <w:hyperlink w:anchor="_Toc107821811" w:history="1">
        <w:r w:rsidR="00FD534B" w:rsidRPr="007E6F22">
          <w:rPr>
            <w:rStyle w:val="Hyperlink"/>
            <w:rFonts w:ascii="Arial Narrow" w:hAnsi="Arial Narrow"/>
            <w:noProof/>
          </w:rPr>
          <w:t>Figura 7. EAR: Subsistema Sudeste/Centro-Oeste.</w:t>
        </w:r>
        <w:r w:rsidR="00FD534B" w:rsidRPr="007E6F22">
          <w:rPr>
            <w:rFonts w:ascii="Arial Narrow" w:hAnsi="Arial Narrow"/>
            <w:noProof/>
            <w:webHidden/>
          </w:rPr>
          <w:tab/>
        </w:r>
        <w:r w:rsidR="00FD534B" w:rsidRPr="007E6F22">
          <w:rPr>
            <w:rFonts w:ascii="Arial Narrow" w:hAnsi="Arial Narrow"/>
            <w:noProof/>
            <w:webHidden/>
          </w:rPr>
          <w:fldChar w:fldCharType="begin"/>
        </w:r>
        <w:r w:rsidR="00FD534B" w:rsidRPr="007E6F22">
          <w:rPr>
            <w:rFonts w:ascii="Arial Narrow" w:hAnsi="Arial Narrow"/>
            <w:noProof/>
            <w:webHidden/>
          </w:rPr>
          <w:instrText xml:space="preserve"> PAGEREF _Toc107821811 \h </w:instrText>
        </w:r>
        <w:r w:rsidR="00FD534B" w:rsidRPr="007E6F22">
          <w:rPr>
            <w:rFonts w:ascii="Arial Narrow" w:hAnsi="Arial Narrow"/>
            <w:noProof/>
            <w:webHidden/>
          </w:rPr>
        </w:r>
        <w:r w:rsidR="00FD534B" w:rsidRPr="007E6F22">
          <w:rPr>
            <w:rFonts w:ascii="Arial Narrow" w:hAnsi="Arial Narrow"/>
            <w:noProof/>
            <w:webHidden/>
          </w:rPr>
          <w:fldChar w:fldCharType="separate"/>
        </w:r>
        <w:r w:rsidR="00FD534B" w:rsidRPr="007E6F22">
          <w:rPr>
            <w:rFonts w:ascii="Arial Narrow" w:hAnsi="Arial Narrow"/>
            <w:noProof/>
            <w:webHidden/>
          </w:rPr>
          <w:t>7</w:t>
        </w:r>
        <w:r w:rsidR="00FD534B" w:rsidRPr="007E6F22">
          <w:rPr>
            <w:rFonts w:ascii="Arial Narrow" w:hAnsi="Arial Narrow"/>
            <w:noProof/>
            <w:webHidden/>
          </w:rPr>
          <w:fldChar w:fldCharType="end"/>
        </w:r>
      </w:hyperlink>
    </w:p>
    <w:p w14:paraId="075B6D4E" w14:textId="617B59D1" w:rsidR="00FD534B" w:rsidRPr="007E6F22" w:rsidRDefault="003A1B94">
      <w:pPr>
        <w:pStyle w:val="ndicedeilustraes"/>
        <w:tabs>
          <w:tab w:val="right" w:leader="dot" w:pos="10478"/>
        </w:tabs>
        <w:rPr>
          <w:rFonts w:ascii="Arial Narrow" w:eastAsiaTheme="minorEastAsia" w:hAnsi="Arial Narrow"/>
          <w:noProof/>
          <w:lang w:eastAsia="pt-BR"/>
        </w:rPr>
      </w:pPr>
      <w:hyperlink w:anchor="_Toc107821812" w:history="1">
        <w:r w:rsidR="00FD534B" w:rsidRPr="007E6F22">
          <w:rPr>
            <w:rStyle w:val="Hyperlink"/>
            <w:rFonts w:ascii="Arial Narrow" w:hAnsi="Arial Narrow"/>
            <w:noProof/>
          </w:rPr>
          <w:t>Figura 8. EAR: Subsistema Sul.</w:t>
        </w:r>
        <w:r w:rsidR="00FD534B" w:rsidRPr="007E6F22">
          <w:rPr>
            <w:rFonts w:ascii="Arial Narrow" w:hAnsi="Arial Narrow"/>
            <w:noProof/>
            <w:webHidden/>
          </w:rPr>
          <w:tab/>
        </w:r>
        <w:r w:rsidR="00FD534B" w:rsidRPr="007E6F22">
          <w:rPr>
            <w:rFonts w:ascii="Arial Narrow" w:hAnsi="Arial Narrow"/>
            <w:noProof/>
            <w:webHidden/>
          </w:rPr>
          <w:fldChar w:fldCharType="begin"/>
        </w:r>
        <w:r w:rsidR="00FD534B" w:rsidRPr="007E6F22">
          <w:rPr>
            <w:rFonts w:ascii="Arial Narrow" w:hAnsi="Arial Narrow"/>
            <w:noProof/>
            <w:webHidden/>
          </w:rPr>
          <w:instrText xml:space="preserve"> PAGEREF _Toc107821812 \h </w:instrText>
        </w:r>
        <w:r w:rsidR="00FD534B" w:rsidRPr="007E6F22">
          <w:rPr>
            <w:rFonts w:ascii="Arial Narrow" w:hAnsi="Arial Narrow"/>
            <w:noProof/>
            <w:webHidden/>
          </w:rPr>
        </w:r>
        <w:r w:rsidR="00FD534B" w:rsidRPr="007E6F22">
          <w:rPr>
            <w:rFonts w:ascii="Arial Narrow" w:hAnsi="Arial Narrow"/>
            <w:noProof/>
            <w:webHidden/>
          </w:rPr>
          <w:fldChar w:fldCharType="separate"/>
        </w:r>
        <w:r w:rsidR="00FD534B" w:rsidRPr="007E6F22">
          <w:rPr>
            <w:rFonts w:ascii="Arial Narrow" w:hAnsi="Arial Narrow"/>
            <w:noProof/>
            <w:webHidden/>
          </w:rPr>
          <w:t>7</w:t>
        </w:r>
        <w:r w:rsidR="00FD534B" w:rsidRPr="007E6F22">
          <w:rPr>
            <w:rFonts w:ascii="Arial Narrow" w:hAnsi="Arial Narrow"/>
            <w:noProof/>
            <w:webHidden/>
          </w:rPr>
          <w:fldChar w:fldCharType="end"/>
        </w:r>
      </w:hyperlink>
    </w:p>
    <w:p w14:paraId="597D01FB" w14:textId="3450983C" w:rsidR="00FD534B" w:rsidRPr="007E6F22" w:rsidRDefault="003A1B94">
      <w:pPr>
        <w:pStyle w:val="ndicedeilustraes"/>
        <w:tabs>
          <w:tab w:val="right" w:leader="dot" w:pos="10478"/>
        </w:tabs>
        <w:rPr>
          <w:rFonts w:ascii="Arial Narrow" w:eastAsiaTheme="minorEastAsia" w:hAnsi="Arial Narrow"/>
          <w:noProof/>
          <w:lang w:eastAsia="pt-BR"/>
        </w:rPr>
      </w:pPr>
      <w:hyperlink w:anchor="_Toc107821813" w:history="1">
        <w:r w:rsidR="00FD534B" w:rsidRPr="007E6F22">
          <w:rPr>
            <w:rStyle w:val="Hyperlink"/>
            <w:rFonts w:ascii="Arial Narrow" w:hAnsi="Arial Narrow"/>
            <w:noProof/>
          </w:rPr>
          <w:t>Figura 9. EAR: Subsistema Nordeste.</w:t>
        </w:r>
        <w:r w:rsidR="00FD534B" w:rsidRPr="007E6F22">
          <w:rPr>
            <w:rFonts w:ascii="Arial Narrow" w:hAnsi="Arial Narrow"/>
            <w:noProof/>
            <w:webHidden/>
          </w:rPr>
          <w:tab/>
        </w:r>
        <w:r w:rsidR="00FD534B" w:rsidRPr="007E6F22">
          <w:rPr>
            <w:rFonts w:ascii="Arial Narrow" w:hAnsi="Arial Narrow"/>
            <w:noProof/>
            <w:webHidden/>
          </w:rPr>
          <w:fldChar w:fldCharType="begin"/>
        </w:r>
        <w:r w:rsidR="00FD534B" w:rsidRPr="007E6F22">
          <w:rPr>
            <w:rFonts w:ascii="Arial Narrow" w:hAnsi="Arial Narrow"/>
            <w:noProof/>
            <w:webHidden/>
          </w:rPr>
          <w:instrText xml:space="preserve"> PAGEREF _Toc107821813 \h </w:instrText>
        </w:r>
        <w:r w:rsidR="00FD534B" w:rsidRPr="007E6F22">
          <w:rPr>
            <w:rFonts w:ascii="Arial Narrow" w:hAnsi="Arial Narrow"/>
            <w:noProof/>
            <w:webHidden/>
          </w:rPr>
        </w:r>
        <w:r w:rsidR="00FD534B" w:rsidRPr="007E6F22">
          <w:rPr>
            <w:rFonts w:ascii="Arial Narrow" w:hAnsi="Arial Narrow"/>
            <w:noProof/>
            <w:webHidden/>
          </w:rPr>
          <w:fldChar w:fldCharType="separate"/>
        </w:r>
        <w:r w:rsidR="00FD534B" w:rsidRPr="007E6F22">
          <w:rPr>
            <w:rFonts w:ascii="Arial Narrow" w:hAnsi="Arial Narrow"/>
            <w:noProof/>
            <w:webHidden/>
          </w:rPr>
          <w:t>8</w:t>
        </w:r>
        <w:r w:rsidR="00FD534B" w:rsidRPr="007E6F22">
          <w:rPr>
            <w:rFonts w:ascii="Arial Narrow" w:hAnsi="Arial Narrow"/>
            <w:noProof/>
            <w:webHidden/>
          </w:rPr>
          <w:fldChar w:fldCharType="end"/>
        </w:r>
      </w:hyperlink>
    </w:p>
    <w:p w14:paraId="2BC1E050" w14:textId="5D1C9193" w:rsidR="00FD534B" w:rsidRPr="007E6F22" w:rsidRDefault="003A1B94">
      <w:pPr>
        <w:pStyle w:val="ndicedeilustraes"/>
        <w:tabs>
          <w:tab w:val="right" w:leader="dot" w:pos="10478"/>
        </w:tabs>
        <w:rPr>
          <w:rFonts w:ascii="Arial Narrow" w:eastAsiaTheme="minorEastAsia" w:hAnsi="Arial Narrow"/>
          <w:noProof/>
          <w:lang w:eastAsia="pt-BR"/>
        </w:rPr>
      </w:pPr>
      <w:hyperlink w:anchor="_Toc107821814" w:history="1">
        <w:r w:rsidR="00FD534B" w:rsidRPr="007E6F22">
          <w:rPr>
            <w:rStyle w:val="Hyperlink"/>
            <w:rFonts w:ascii="Arial Narrow" w:hAnsi="Arial Narrow"/>
            <w:noProof/>
          </w:rPr>
          <w:t>Figura 10. EAR: Subsistema Norte.</w:t>
        </w:r>
        <w:r w:rsidR="00FD534B" w:rsidRPr="007E6F22">
          <w:rPr>
            <w:rFonts w:ascii="Arial Narrow" w:hAnsi="Arial Narrow"/>
            <w:noProof/>
            <w:webHidden/>
          </w:rPr>
          <w:tab/>
        </w:r>
        <w:r w:rsidR="00FD534B" w:rsidRPr="007E6F22">
          <w:rPr>
            <w:rFonts w:ascii="Arial Narrow" w:hAnsi="Arial Narrow"/>
            <w:noProof/>
            <w:webHidden/>
          </w:rPr>
          <w:fldChar w:fldCharType="begin"/>
        </w:r>
        <w:r w:rsidR="00FD534B" w:rsidRPr="007E6F22">
          <w:rPr>
            <w:rFonts w:ascii="Arial Narrow" w:hAnsi="Arial Narrow"/>
            <w:noProof/>
            <w:webHidden/>
          </w:rPr>
          <w:instrText xml:space="preserve"> PAGEREF _Toc107821814 \h </w:instrText>
        </w:r>
        <w:r w:rsidR="00FD534B" w:rsidRPr="007E6F22">
          <w:rPr>
            <w:rFonts w:ascii="Arial Narrow" w:hAnsi="Arial Narrow"/>
            <w:noProof/>
            <w:webHidden/>
          </w:rPr>
        </w:r>
        <w:r w:rsidR="00FD534B" w:rsidRPr="007E6F22">
          <w:rPr>
            <w:rFonts w:ascii="Arial Narrow" w:hAnsi="Arial Narrow"/>
            <w:noProof/>
            <w:webHidden/>
          </w:rPr>
          <w:fldChar w:fldCharType="separate"/>
        </w:r>
        <w:r w:rsidR="00FD534B" w:rsidRPr="007E6F22">
          <w:rPr>
            <w:rFonts w:ascii="Arial Narrow" w:hAnsi="Arial Narrow"/>
            <w:noProof/>
            <w:webHidden/>
          </w:rPr>
          <w:t>8</w:t>
        </w:r>
        <w:r w:rsidR="00FD534B" w:rsidRPr="007E6F22">
          <w:rPr>
            <w:rFonts w:ascii="Arial Narrow" w:hAnsi="Arial Narrow"/>
            <w:noProof/>
            <w:webHidden/>
          </w:rPr>
          <w:fldChar w:fldCharType="end"/>
        </w:r>
      </w:hyperlink>
    </w:p>
    <w:p w14:paraId="47C726A4" w14:textId="7235AE7D" w:rsidR="00FD534B" w:rsidRPr="007E6F22" w:rsidRDefault="003A1B94">
      <w:pPr>
        <w:pStyle w:val="ndicedeilustraes"/>
        <w:tabs>
          <w:tab w:val="right" w:leader="dot" w:pos="10478"/>
        </w:tabs>
        <w:rPr>
          <w:rFonts w:ascii="Arial Narrow" w:eastAsiaTheme="minorEastAsia" w:hAnsi="Arial Narrow"/>
          <w:noProof/>
          <w:lang w:eastAsia="pt-BR"/>
        </w:rPr>
      </w:pPr>
      <w:hyperlink w:anchor="_Toc107821815" w:history="1">
        <w:r w:rsidR="00FD534B" w:rsidRPr="007E6F22">
          <w:rPr>
            <w:rStyle w:val="Hyperlink"/>
            <w:rFonts w:ascii="Arial Narrow" w:hAnsi="Arial Narrow"/>
            <w:noProof/>
          </w:rPr>
          <w:t>Figura 11. Mapa dos Principais Intercâmbios de Energia Elétrica</w:t>
        </w:r>
        <w:r w:rsidR="00FD534B" w:rsidRPr="007E6F22">
          <w:rPr>
            <w:rFonts w:ascii="Arial Narrow" w:hAnsi="Arial Narrow"/>
            <w:noProof/>
            <w:webHidden/>
          </w:rPr>
          <w:tab/>
        </w:r>
        <w:r w:rsidR="00FD534B" w:rsidRPr="007E6F22">
          <w:rPr>
            <w:rFonts w:ascii="Arial Narrow" w:hAnsi="Arial Narrow"/>
            <w:noProof/>
            <w:webHidden/>
          </w:rPr>
          <w:fldChar w:fldCharType="begin"/>
        </w:r>
        <w:r w:rsidR="00FD534B" w:rsidRPr="007E6F22">
          <w:rPr>
            <w:rFonts w:ascii="Arial Narrow" w:hAnsi="Arial Narrow"/>
            <w:noProof/>
            <w:webHidden/>
          </w:rPr>
          <w:instrText xml:space="preserve"> PAGEREF _Toc107821815 \h </w:instrText>
        </w:r>
        <w:r w:rsidR="00FD534B" w:rsidRPr="007E6F22">
          <w:rPr>
            <w:rFonts w:ascii="Arial Narrow" w:hAnsi="Arial Narrow"/>
            <w:noProof/>
            <w:webHidden/>
          </w:rPr>
        </w:r>
        <w:r w:rsidR="00FD534B" w:rsidRPr="007E6F22">
          <w:rPr>
            <w:rFonts w:ascii="Arial Narrow" w:hAnsi="Arial Narrow"/>
            <w:noProof/>
            <w:webHidden/>
          </w:rPr>
          <w:fldChar w:fldCharType="separate"/>
        </w:r>
        <w:r w:rsidR="00FD534B" w:rsidRPr="007E6F22">
          <w:rPr>
            <w:rFonts w:ascii="Arial Narrow" w:hAnsi="Arial Narrow"/>
            <w:noProof/>
            <w:webHidden/>
          </w:rPr>
          <w:t>10</w:t>
        </w:r>
        <w:r w:rsidR="00FD534B" w:rsidRPr="007E6F22">
          <w:rPr>
            <w:rFonts w:ascii="Arial Narrow" w:hAnsi="Arial Narrow"/>
            <w:noProof/>
            <w:webHidden/>
          </w:rPr>
          <w:fldChar w:fldCharType="end"/>
        </w:r>
      </w:hyperlink>
    </w:p>
    <w:p w14:paraId="3E2249A7" w14:textId="1A4E014D" w:rsidR="00FD534B" w:rsidRPr="007E6F22" w:rsidRDefault="003A1B94">
      <w:pPr>
        <w:pStyle w:val="ndicedeilustraes"/>
        <w:tabs>
          <w:tab w:val="right" w:leader="dot" w:pos="10478"/>
        </w:tabs>
        <w:rPr>
          <w:rFonts w:ascii="Arial Narrow" w:eastAsiaTheme="minorEastAsia" w:hAnsi="Arial Narrow"/>
          <w:noProof/>
          <w:lang w:eastAsia="pt-BR"/>
        </w:rPr>
      </w:pPr>
      <w:hyperlink w:anchor="_Toc107821816" w:history="1">
        <w:r w:rsidR="00FD534B" w:rsidRPr="007E6F22">
          <w:rPr>
            <w:rStyle w:val="Hyperlink"/>
            <w:rFonts w:ascii="Arial Narrow" w:hAnsi="Arial Narrow"/>
            <w:noProof/>
          </w:rPr>
          <w:t>Figura 12. Consumo de energia elétrica no mês, acumulado em 12 meses e estratificado por ambiente ACR e ACL.</w:t>
        </w:r>
        <w:r w:rsidR="00FD534B" w:rsidRPr="007E6F22">
          <w:rPr>
            <w:rFonts w:ascii="Arial Narrow" w:hAnsi="Arial Narrow"/>
            <w:noProof/>
            <w:webHidden/>
          </w:rPr>
          <w:tab/>
        </w:r>
        <w:r w:rsidR="00FD534B" w:rsidRPr="007E6F22">
          <w:rPr>
            <w:rFonts w:ascii="Arial Narrow" w:hAnsi="Arial Narrow"/>
            <w:noProof/>
            <w:webHidden/>
          </w:rPr>
          <w:fldChar w:fldCharType="begin"/>
        </w:r>
        <w:r w:rsidR="00FD534B" w:rsidRPr="007E6F22">
          <w:rPr>
            <w:rFonts w:ascii="Arial Narrow" w:hAnsi="Arial Narrow"/>
            <w:noProof/>
            <w:webHidden/>
          </w:rPr>
          <w:instrText xml:space="preserve"> PAGEREF _Toc107821816 \h </w:instrText>
        </w:r>
        <w:r w:rsidR="00FD534B" w:rsidRPr="007E6F22">
          <w:rPr>
            <w:rFonts w:ascii="Arial Narrow" w:hAnsi="Arial Narrow"/>
            <w:noProof/>
            <w:webHidden/>
          </w:rPr>
        </w:r>
        <w:r w:rsidR="00FD534B" w:rsidRPr="007E6F22">
          <w:rPr>
            <w:rFonts w:ascii="Arial Narrow" w:hAnsi="Arial Narrow"/>
            <w:noProof/>
            <w:webHidden/>
          </w:rPr>
          <w:fldChar w:fldCharType="separate"/>
        </w:r>
        <w:r w:rsidR="00FD534B" w:rsidRPr="007E6F22">
          <w:rPr>
            <w:rFonts w:ascii="Arial Narrow" w:hAnsi="Arial Narrow"/>
            <w:noProof/>
            <w:webHidden/>
          </w:rPr>
          <w:t>12</w:t>
        </w:r>
        <w:r w:rsidR="00FD534B" w:rsidRPr="007E6F22">
          <w:rPr>
            <w:rFonts w:ascii="Arial Narrow" w:hAnsi="Arial Narrow"/>
            <w:noProof/>
            <w:webHidden/>
          </w:rPr>
          <w:fldChar w:fldCharType="end"/>
        </w:r>
      </w:hyperlink>
    </w:p>
    <w:p w14:paraId="447070F9" w14:textId="2EC93D4B" w:rsidR="00FD534B" w:rsidRPr="007E6F22" w:rsidRDefault="003A1B94">
      <w:pPr>
        <w:pStyle w:val="ndicedeilustraes"/>
        <w:tabs>
          <w:tab w:val="right" w:leader="dot" w:pos="10478"/>
        </w:tabs>
        <w:rPr>
          <w:rFonts w:ascii="Arial Narrow" w:eastAsiaTheme="minorEastAsia" w:hAnsi="Arial Narrow"/>
          <w:noProof/>
          <w:lang w:eastAsia="pt-BR"/>
        </w:rPr>
      </w:pPr>
      <w:hyperlink w:anchor="_Toc107821817" w:history="1">
        <w:r w:rsidR="00FD534B" w:rsidRPr="007E6F22">
          <w:rPr>
            <w:rStyle w:val="Hyperlink"/>
            <w:rFonts w:ascii="Arial Narrow" w:hAnsi="Arial Narrow"/>
            <w:noProof/>
          </w:rPr>
          <w:t>Figura 13. Demandas máximas mensais: SIN.</w:t>
        </w:r>
        <w:r w:rsidR="00FD534B" w:rsidRPr="007E6F22">
          <w:rPr>
            <w:rFonts w:ascii="Arial Narrow" w:hAnsi="Arial Narrow"/>
            <w:noProof/>
            <w:webHidden/>
          </w:rPr>
          <w:tab/>
        </w:r>
        <w:r w:rsidR="00FD534B" w:rsidRPr="007E6F22">
          <w:rPr>
            <w:rFonts w:ascii="Arial Narrow" w:hAnsi="Arial Narrow"/>
            <w:noProof/>
            <w:webHidden/>
          </w:rPr>
          <w:fldChar w:fldCharType="begin"/>
        </w:r>
        <w:r w:rsidR="00FD534B" w:rsidRPr="007E6F22">
          <w:rPr>
            <w:rFonts w:ascii="Arial Narrow" w:hAnsi="Arial Narrow"/>
            <w:noProof/>
            <w:webHidden/>
          </w:rPr>
          <w:instrText xml:space="preserve"> PAGEREF _Toc107821817 \h </w:instrText>
        </w:r>
        <w:r w:rsidR="00FD534B" w:rsidRPr="007E6F22">
          <w:rPr>
            <w:rFonts w:ascii="Arial Narrow" w:hAnsi="Arial Narrow"/>
            <w:noProof/>
            <w:webHidden/>
          </w:rPr>
        </w:r>
        <w:r w:rsidR="00FD534B" w:rsidRPr="007E6F22">
          <w:rPr>
            <w:rFonts w:ascii="Arial Narrow" w:hAnsi="Arial Narrow"/>
            <w:noProof/>
            <w:webHidden/>
          </w:rPr>
          <w:fldChar w:fldCharType="separate"/>
        </w:r>
        <w:r w:rsidR="00FD534B" w:rsidRPr="007E6F22">
          <w:rPr>
            <w:rFonts w:ascii="Arial Narrow" w:hAnsi="Arial Narrow"/>
            <w:noProof/>
            <w:webHidden/>
          </w:rPr>
          <w:t>13</w:t>
        </w:r>
        <w:r w:rsidR="00FD534B" w:rsidRPr="007E6F22">
          <w:rPr>
            <w:rFonts w:ascii="Arial Narrow" w:hAnsi="Arial Narrow"/>
            <w:noProof/>
            <w:webHidden/>
          </w:rPr>
          <w:fldChar w:fldCharType="end"/>
        </w:r>
      </w:hyperlink>
    </w:p>
    <w:p w14:paraId="28AACA1D" w14:textId="03D13507" w:rsidR="00FD534B" w:rsidRPr="007E6F22" w:rsidRDefault="003A1B94">
      <w:pPr>
        <w:pStyle w:val="ndicedeilustraes"/>
        <w:tabs>
          <w:tab w:val="right" w:leader="dot" w:pos="10478"/>
        </w:tabs>
        <w:rPr>
          <w:rFonts w:ascii="Arial Narrow" w:eastAsiaTheme="minorEastAsia" w:hAnsi="Arial Narrow"/>
          <w:noProof/>
          <w:lang w:eastAsia="pt-BR"/>
        </w:rPr>
      </w:pPr>
      <w:hyperlink w:anchor="_Toc107821818" w:history="1">
        <w:r w:rsidR="00FD534B" w:rsidRPr="007E6F22">
          <w:rPr>
            <w:rStyle w:val="Hyperlink"/>
            <w:rFonts w:ascii="Arial Narrow" w:hAnsi="Arial Narrow"/>
            <w:noProof/>
          </w:rPr>
          <w:t>Figura 14. Demandas máximas mensais: Subsistema Sudeste/Centro-Oeste.</w:t>
        </w:r>
        <w:r w:rsidR="00FD534B" w:rsidRPr="007E6F22">
          <w:rPr>
            <w:rFonts w:ascii="Arial Narrow" w:hAnsi="Arial Narrow"/>
            <w:noProof/>
            <w:webHidden/>
          </w:rPr>
          <w:tab/>
        </w:r>
        <w:r w:rsidR="00FD534B" w:rsidRPr="007E6F22">
          <w:rPr>
            <w:rFonts w:ascii="Arial Narrow" w:hAnsi="Arial Narrow"/>
            <w:noProof/>
            <w:webHidden/>
          </w:rPr>
          <w:fldChar w:fldCharType="begin"/>
        </w:r>
        <w:r w:rsidR="00FD534B" w:rsidRPr="007E6F22">
          <w:rPr>
            <w:rFonts w:ascii="Arial Narrow" w:hAnsi="Arial Narrow"/>
            <w:noProof/>
            <w:webHidden/>
          </w:rPr>
          <w:instrText xml:space="preserve"> PAGEREF _Toc107821818 \h </w:instrText>
        </w:r>
        <w:r w:rsidR="00FD534B" w:rsidRPr="007E6F22">
          <w:rPr>
            <w:rFonts w:ascii="Arial Narrow" w:hAnsi="Arial Narrow"/>
            <w:noProof/>
            <w:webHidden/>
          </w:rPr>
        </w:r>
        <w:r w:rsidR="00FD534B" w:rsidRPr="007E6F22">
          <w:rPr>
            <w:rFonts w:ascii="Arial Narrow" w:hAnsi="Arial Narrow"/>
            <w:noProof/>
            <w:webHidden/>
          </w:rPr>
          <w:fldChar w:fldCharType="separate"/>
        </w:r>
        <w:r w:rsidR="00FD534B" w:rsidRPr="007E6F22">
          <w:rPr>
            <w:rFonts w:ascii="Arial Narrow" w:hAnsi="Arial Narrow"/>
            <w:noProof/>
            <w:webHidden/>
          </w:rPr>
          <w:t>13</w:t>
        </w:r>
        <w:r w:rsidR="00FD534B" w:rsidRPr="007E6F22">
          <w:rPr>
            <w:rFonts w:ascii="Arial Narrow" w:hAnsi="Arial Narrow"/>
            <w:noProof/>
            <w:webHidden/>
          </w:rPr>
          <w:fldChar w:fldCharType="end"/>
        </w:r>
      </w:hyperlink>
    </w:p>
    <w:p w14:paraId="3B188337" w14:textId="73F3EB7F" w:rsidR="00FD534B" w:rsidRPr="007E6F22" w:rsidRDefault="003A1B94">
      <w:pPr>
        <w:pStyle w:val="ndicedeilustraes"/>
        <w:tabs>
          <w:tab w:val="right" w:leader="dot" w:pos="10478"/>
        </w:tabs>
        <w:rPr>
          <w:rFonts w:ascii="Arial Narrow" w:eastAsiaTheme="minorEastAsia" w:hAnsi="Arial Narrow"/>
          <w:noProof/>
          <w:lang w:eastAsia="pt-BR"/>
        </w:rPr>
      </w:pPr>
      <w:hyperlink w:anchor="_Toc107821819" w:history="1">
        <w:r w:rsidR="00FD534B" w:rsidRPr="007E6F22">
          <w:rPr>
            <w:rStyle w:val="Hyperlink"/>
            <w:rFonts w:ascii="Arial Narrow" w:hAnsi="Arial Narrow"/>
            <w:noProof/>
          </w:rPr>
          <w:t>Figura 15. Demandas máximas mensais: Subsistema Sul.</w:t>
        </w:r>
        <w:r w:rsidR="00FD534B" w:rsidRPr="007E6F22">
          <w:rPr>
            <w:rFonts w:ascii="Arial Narrow" w:hAnsi="Arial Narrow"/>
            <w:noProof/>
            <w:webHidden/>
          </w:rPr>
          <w:tab/>
        </w:r>
        <w:r w:rsidR="00FD534B" w:rsidRPr="007E6F22">
          <w:rPr>
            <w:rFonts w:ascii="Arial Narrow" w:hAnsi="Arial Narrow"/>
            <w:noProof/>
            <w:webHidden/>
          </w:rPr>
          <w:fldChar w:fldCharType="begin"/>
        </w:r>
        <w:r w:rsidR="00FD534B" w:rsidRPr="007E6F22">
          <w:rPr>
            <w:rFonts w:ascii="Arial Narrow" w:hAnsi="Arial Narrow"/>
            <w:noProof/>
            <w:webHidden/>
          </w:rPr>
          <w:instrText xml:space="preserve"> PAGEREF _Toc107821819 \h </w:instrText>
        </w:r>
        <w:r w:rsidR="00FD534B" w:rsidRPr="007E6F22">
          <w:rPr>
            <w:rFonts w:ascii="Arial Narrow" w:hAnsi="Arial Narrow"/>
            <w:noProof/>
            <w:webHidden/>
          </w:rPr>
        </w:r>
        <w:r w:rsidR="00FD534B" w:rsidRPr="007E6F22">
          <w:rPr>
            <w:rFonts w:ascii="Arial Narrow" w:hAnsi="Arial Narrow"/>
            <w:noProof/>
            <w:webHidden/>
          </w:rPr>
          <w:fldChar w:fldCharType="separate"/>
        </w:r>
        <w:r w:rsidR="00FD534B" w:rsidRPr="007E6F22">
          <w:rPr>
            <w:rFonts w:ascii="Arial Narrow" w:hAnsi="Arial Narrow"/>
            <w:noProof/>
            <w:webHidden/>
          </w:rPr>
          <w:t>14</w:t>
        </w:r>
        <w:r w:rsidR="00FD534B" w:rsidRPr="007E6F22">
          <w:rPr>
            <w:rFonts w:ascii="Arial Narrow" w:hAnsi="Arial Narrow"/>
            <w:noProof/>
            <w:webHidden/>
          </w:rPr>
          <w:fldChar w:fldCharType="end"/>
        </w:r>
      </w:hyperlink>
    </w:p>
    <w:p w14:paraId="366EB62A" w14:textId="17B6214B" w:rsidR="00FD534B" w:rsidRPr="007E6F22" w:rsidRDefault="003A1B94">
      <w:pPr>
        <w:pStyle w:val="ndicedeilustraes"/>
        <w:tabs>
          <w:tab w:val="right" w:leader="dot" w:pos="10478"/>
        </w:tabs>
        <w:rPr>
          <w:rFonts w:ascii="Arial Narrow" w:eastAsiaTheme="minorEastAsia" w:hAnsi="Arial Narrow"/>
          <w:noProof/>
          <w:lang w:eastAsia="pt-BR"/>
        </w:rPr>
      </w:pPr>
      <w:hyperlink w:anchor="_Toc107821820" w:history="1">
        <w:r w:rsidR="00FD534B" w:rsidRPr="007E6F22">
          <w:rPr>
            <w:rStyle w:val="Hyperlink"/>
            <w:rFonts w:ascii="Arial Narrow" w:hAnsi="Arial Narrow"/>
            <w:noProof/>
          </w:rPr>
          <w:t>Figura 16. Demandas máximas mensais: Subsistema Nordeste.</w:t>
        </w:r>
        <w:r w:rsidR="00FD534B" w:rsidRPr="007E6F22">
          <w:rPr>
            <w:rFonts w:ascii="Arial Narrow" w:hAnsi="Arial Narrow"/>
            <w:noProof/>
            <w:webHidden/>
          </w:rPr>
          <w:tab/>
        </w:r>
        <w:r w:rsidR="00FD534B" w:rsidRPr="007E6F22">
          <w:rPr>
            <w:rFonts w:ascii="Arial Narrow" w:hAnsi="Arial Narrow"/>
            <w:noProof/>
            <w:webHidden/>
          </w:rPr>
          <w:fldChar w:fldCharType="begin"/>
        </w:r>
        <w:r w:rsidR="00FD534B" w:rsidRPr="007E6F22">
          <w:rPr>
            <w:rFonts w:ascii="Arial Narrow" w:hAnsi="Arial Narrow"/>
            <w:noProof/>
            <w:webHidden/>
          </w:rPr>
          <w:instrText xml:space="preserve"> PAGEREF _Toc107821820 \h </w:instrText>
        </w:r>
        <w:r w:rsidR="00FD534B" w:rsidRPr="007E6F22">
          <w:rPr>
            <w:rFonts w:ascii="Arial Narrow" w:hAnsi="Arial Narrow"/>
            <w:noProof/>
            <w:webHidden/>
          </w:rPr>
        </w:r>
        <w:r w:rsidR="00FD534B" w:rsidRPr="007E6F22">
          <w:rPr>
            <w:rFonts w:ascii="Arial Narrow" w:hAnsi="Arial Narrow"/>
            <w:noProof/>
            <w:webHidden/>
          </w:rPr>
          <w:fldChar w:fldCharType="separate"/>
        </w:r>
        <w:r w:rsidR="00FD534B" w:rsidRPr="007E6F22">
          <w:rPr>
            <w:rFonts w:ascii="Arial Narrow" w:hAnsi="Arial Narrow"/>
            <w:noProof/>
            <w:webHidden/>
          </w:rPr>
          <w:t>14</w:t>
        </w:r>
        <w:r w:rsidR="00FD534B" w:rsidRPr="007E6F22">
          <w:rPr>
            <w:rFonts w:ascii="Arial Narrow" w:hAnsi="Arial Narrow"/>
            <w:noProof/>
            <w:webHidden/>
          </w:rPr>
          <w:fldChar w:fldCharType="end"/>
        </w:r>
      </w:hyperlink>
    </w:p>
    <w:p w14:paraId="504F3349" w14:textId="1C8E7CFA" w:rsidR="00FD534B" w:rsidRPr="007E6F22" w:rsidRDefault="003A1B94">
      <w:pPr>
        <w:pStyle w:val="ndicedeilustraes"/>
        <w:tabs>
          <w:tab w:val="right" w:leader="dot" w:pos="10478"/>
        </w:tabs>
        <w:rPr>
          <w:rFonts w:ascii="Arial Narrow" w:eastAsiaTheme="minorEastAsia" w:hAnsi="Arial Narrow"/>
          <w:noProof/>
          <w:lang w:eastAsia="pt-BR"/>
        </w:rPr>
      </w:pPr>
      <w:hyperlink w:anchor="_Toc107821821" w:history="1">
        <w:r w:rsidR="00FD534B" w:rsidRPr="007E6F22">
          <w:rPr>
            <w:rStyle w:val="Hyperlink"/>
            <w:rFonts w:ascii="Arial Narrow" w:hAnsi="Arial Narrow"/>
            <w:noProof/>
          </w:rPr>
          <w:t>Figura 17. Demandas máximas mensais: Subsistema Norte.</w:t>
        </w:r>
        <w:r w:rsidR="00FD534B" w:rsidRPr="007E6F22">
          <w:rPr>
            <w:rFonts w:ascii="Arial Narrow" w:hAnsi="Arial Narrow"/>
            <w:noProof/>
            <w:webHidden/>
          </w:rPr>
          <w:tab/>
        </w:r>
        <w:r w:rsidR="00FD534B" w:rsidRPr="007E6F22">
          <w:rPr>
            <w:rFonts w:ascii="Arial Narrow" w:hAnsi="Arial Narrow"/>
            <w:noProof/>
            <w:webHidden/>
          </w:rPr>
          <w:fldChar w:fldCharType="begin"/>
        </w:r>
        <w:r w:rsidR="00FD534B" w:rsidRPr="007E6F22">
          <w:rPr>
            <w:rFonts w:ascii="Arial Narrow" w:hAnsi="Arial Narrow"/>
            <w:noProof/>
            <w:webHidden/>
          </w:rPr>
          <w:instrText xml:space="preserve"> PAGEREF _Toc107821821 \h </w:instrText>
        </w:r>
        <w:r w:rsidR="00FD534B" w:rsidRPr="007E6F22">
          <w:rPr>
            <w:rFonts w:ascii="Arial Narrow" w:hAnsi="Arial Narrow"/>
            <w:noProof/>
            <w:webHidden/>
          </w:rPr>
        </w:r>
        <w:r w:rsidR="00FD534B" w:rsidRPr="007E6F22">
          <w:rPr>
            <w:rFonts w:ascii="Arial Narrow" w:hAnsi="Arial Narrow"/>
            <w:noProof/>
            <w:webHidden/>
          </w:rPr>
          <w:fldChar w:fldCharType="separate"/>
        </w:r>
        <w:r w:rsidR="00FD534B" w:rsidRPr="007E6F22">
          <w:rPr>
            <w:rFonts w:ascii="Arial Narrow" w:hAnsi="Arial Narrow"/>
            <w:noProof/>
            <w:webHidden/>
          </w:rPr>
          <w:t>14</w:t>
        </w:r>
        <w:r w:rsidR="00FD534B" w:rsidRPr="007E6F22">
          <w:rPr>
            <w:rFonts w:ascii="Arial Narrow" w:hAnsi="Arial Narrow"/>
            <w:noProof/>
            <w:webHidden/>
          </w:rPr>
          <w:fldChar w:fldCharType="end"/>
        </w:r>
      </w:hyperlink>
    </w:p>
    <w:p w14:paraId="096F630C" w14:textId="7DACA9E4" w:rsidR="00FD534B" w:rsidRPr="007E6F22" w:rsidRDefault="003A1B94">
      <w:pPr>
        <w:pStyle w:val="ndicedeilustraes"/>
        <w:tabs>
          <w:tab w:val="right" w:leader="dot" w:pos="10478"/>
        </w:tabs>
        <w:rPr>
          <w:rFonts w:ascii="Arial Narrow" w:eastAsiaTheme="minorEastAsia" w:hAnsi="Arial Narrow"/>
          <w:noProof/>
          <w:lang w:eastAsia="pt-BR"/>
        </w:rPr>
      </w:pPr>
      <w:hyperlink w:anchor="_Toc107821822" w:history="1">
        <w:r w:rsidR="00FD534B" w:rsidRPr="007E6F22">
          <w:rPr>
            <w:rStyle w:val="Hyperlink"/>
            <w:rFonts w:ascii="Arial Narrow" w:hAnsi="Arial Narrow"/>
            <w:noProof/>
          </w:rPr>
          <w:t>Figura 18. Matriz de capacidade instalada de geração de energia elétrica do Brasil sem importação contratada.</w:t>
        </w:r>
        <w:r w:rsidR="00FD534B" w:rsidRPr="007E6F22">
          <w:rPr>
            <w:rFonts w:ascii="Arial Narrow" w:hAnsi="Arial Narrow"/>
            <w:noProof/>
            <w:webHidden/>
          </w:rPr>
          <w:tab/>
        </w:r>
        <w:r w:rsidR="00FD534B" w:rsidRPr="007E6F22">
          <w:rPr>
            <w:rFonts w:ascii="Arial Narrow" w:hAnsi="Arial Narrow"/>
            <w:noProof/>
            <w:webHidden/>
          </w:rPr>
          <w:fldChar w:fldCharType="begin"/>
        </w:r>
        <w:r w:rsidR="00FD534B" w:rsidRPr="007E6F22">
          <w:rPr>
            <w:rFonts w:ascii="Arial Narrow" w:hAnsi="Arial Narrow"/>
            <w:noProof/>
            <w:webHidden/>
          </w:rPr>
          <w:instrText xml:space="preserve"> PAGEREF _Toc107821822 \h </w:instrText>
        </w:r>
        <w:r w:rsidR="00FD534B" w:rsidRPr="007E6F22">
          <w:rPr>
            <w:rFonts w:ascii="Arial Narrow" w:hAnsi="Arial Narrow"/>
            <w:noProof/>
            <w:webHidden/>
          </w:rPr>
        </w:r>
        <w:r w:rsidR="00FD534B" w:rsidRPr="007E6F22">
          <w:rPr>
            <w:rFonts w:ascii="Arial Narrow" w:hAnsi="Arial Narrow"/>
            <w:noProof/>
            <w:webHidden/>
          </w:rPr>
          <w:fldChar w:fldCharType="separate"/>
        </w:r>
        <w:r w:rsidR="00FD534B" w:rsidRPr="007E6F22">
          <w:rPr>
            <w:rFonts w:ascii="Arial Narrow" w:hAnsi="Arial Narrow"/>
            <w:noProof/>
            <w:webHidden/>
          </w:rPr>
          <w:t>16</w:t>
        </w:r>
        <w:r w:rsidR="00FD534B" w:rsidRPr="007E6F22">
          <w:rPr>
            <w:rFonts w:ascii="Arial Narrow" w:hAnsi="Arial Narrow"/>
            <w:noProof/>
            <w:webHidden/>
          </w:rPr>
          <w:fldChar w:fldCharType="end"/>
        </w:r>
      </w:hyperlink>
    </w:p>
    <w:p w14:paraId="11376993" w14:textId="51A4862E" w:rsidR="00FD534B" w:rsidRPr="007E6F22" w:rsidRDefault="003A1B94">
      <w:pPr>
        <w:pStyle w:val="ndicedeilustraes"/>
        <w:tabs>
          <w:tab w:val="right" w:leader="dot" w:pos="10478"/>
        </w:tabs>
        <w:rPr>
          <w:rFonts w:ascii="Arial Narrow" w:eastAsiaTheme="minorEastAsia" w:hAnsi="Arial Narrow"/>
          <w:noProof/>
          <w:lang w:eastAsia="pt-BR"/>
        </w:rPr>
      </w:pPr>
      <w:hyperlink w:anchor="_Toc107821823" w:history="1">
        <w:r w:rsidR="00FD534B" w:rsidRPr="007E6F22">
          <w:rPr>
            <w:rStyle w:val="Hyperlink"/>
            <w:rFonts w:ascii="Arial Narrow" w:hAnsi="Arial Narrow"/>
            <w:noProof/>
          </w:rPr>
          <w:t>Figura 19. Localização geográfica dos empreendimentos de geração que entraram em operação no mês de maio de 2022.</w:t>
        </w:r>
        <w:r w:rsidR="00FD534B" w:rsidRPr="007E6F22">
          <w:rPr>
            <w:rFonts w:ascii="Arial Narrow" w:hAnsi="Arial Narrow"/>
            <w:noProof/>
            <w:webHidden/>
          </w:rPr>
          <w:tab/>
        </w:r>
        <w:r w:rsidR="00FD534B" w:rsidRPr="007E6F22">
          <w:rPr>
            <w:rFonts w:ascii="Arial Narrow" w:hAnsi="Arial Narrow"/>
            <w:noProof/>
            <w:webHidden/>
          </w:rPr>
          <w:fldChar w:fldCharType="begin"/>
        </w:r>
        <w:r w:rsidR="00FD534B" w:rsidRPr="007E6F22">
          <w:rPr>
            <w:rFonts w:ascii="Arial Narrow" w:hAnsi="Arial Narrow"/>
            <w:noProof/>
            <w:webHidden/>
          </w:rPr>
          <w:instrText xml:space="preserve"> PAGEREF _Toc107821823 \h </w:instrText>
        </w:r>
        <w:r w:rsidR="00FD534B" w:rsidRPr="007E6F22">
          <w:rPr>
            <w:rFonts w:ascii="Arial Narrow" w:hAnsi="Arial Narrow"/>
            <w:noProof/>
            <w:webHidden/>
          </w:rPr>
        </w:r>
        <w:r w:rsidR="00FD534B" w:rsidRPr="007E6F22">
          <w:rPr>
            <w:rFonts w:ascii="Arial Narrow" w:hAnsi="Arial Narrow"/>
            <w:noProof/>
            <w:webHidden/>
          </w:rPr>
          <w:fldChar w:fldCharType="separate"/>
        </w:r>
        <w:r w:rsidR="00FD534B" w:rsidRPr="007E6F22">
          <w:rPr>
            <w:rFonts w:ascii="Arial Narrow" w:hAnsi="Arial Narrow"/>
            <w:noProof/>
            <w:webHidden/>
          </w:rPr>
          <w:t>18</w:t>
        </w:r>
        <w:r w:rsidR="00FD534B" w:rsidRPr="007E6F22">
          <w:rPr>
            <w:rFonts w:ascii="Arial Narrow" w:hAnsi="Arial Narrow"/>
            <w:noProof/>
            <w:webHidden/>
          </w:rPr>
          <w:fldChar w:fldCharType="end"/>
        </w:r>
      </w:hyperlink>
    </w:p>
    <w:p w14:paraId="15D9F84F" w14:textId="12976F7D" w:rsidR="00FD534B" w:rsidRPr="007E6F22" w:rsidRDefault="003A1B94">
      <w:pPr>
        <w:pStyle w:val="ndicedeilustraes"/>
        <w:tabs>
          <w:tab w:val="right" w:leader="dot" w:pos="10478"/>
        </w:tabs>
        <w:rPr>
          <w:rFonts w:ascii="Arial Narrow" w:eastAsiaTheme="minorEastAsia" w:hAnsi="Arial Narrow"/>
          <w:noProof/>
          <w:lang w:eastAsia="pt-BR"/>
        </w:rPr>
      </w:pPr>
      <w:hyperlink w:anchor="_Toc107821824" w:history="1">
        <w:r w:rsidR="00FD534B" w:rsidRPr="007E6F22">
          <w:rPr>
            <w:rStyle w:val="Hyperlink"/>
            <w:rFonts w:ascii="Arial Narrow" w:hAnsi="Arial Narrow"/>
            <w:noProof/>
          </w:rPr>
          <w:t>Figura 20. Acumulado da expansão da geração em 2022 por subsistema.</w:t>
        </w:r>
        <w:r w:rsidR="00FD534B" w:rsidRPr="007E6F22">
          <w:rPr>
            <w:rFonts w:ascii="Arial Narrow" w:hAnsi="Arial Narrow"/>
            <w:noProof/>
            <w:webHidden/>
          </w:rPr>
          <w:tab/>
        </w:r>
        <w:r w:rsidR="00FD534B" w:rsidRPr="007E6F22">
          <w:rPr>
            <w:rFonts w:ascii="Arial Narrow" w:hAnsi="Arial Narrow"/>
            <w:noProof/>
            <w:webHidden/>
          </w:rPr>
          <w:fldChar w:fldCharType="begin"/>
        </w:r>
        <w:r w:rsidR="00FD534B" w:rsidRPr="007E6F22">
          <w:rPr>
            <w:rFonts w:ascii="Arial Narrow" w:hAnsi="Arial Narrow"/>
            <w:noProof/>
            <w:webHidden/>
          </w:rPr>
          <w:instrText xml:space="preserve"> PAGEREF _Toc107821824 \h </w:instrText>
        </w:r>
        <w:r w:rsidR="00FD534B" w:rsidRPr="007E6F22">
          <w:rPr>
            <w:rFonts w:ascii="Arial Narrow" w:hAnsi="Arial Narrow"/>
            <w:noProof/>
            <w:webHidden/>
          </w:rPr>
        </w:r>
        <w:r w:rsidR="00FD534B" w:rsidRPr="007E6F22">
          <w:rPr>
            <w:rFonts w:ascii="Arial Narrow" w:hAnsi="Arial Narrow"/>
            <w:noProof/>
            <w:webHidden/>
          </w:rPr>
          <w:fldChar w:fldCharType="separate"/>
        </w:r>
        <w:r w:rsidR="00FD534B" w:rsidRPr="007E6F22">
          <w:rPr>
            <w:rFonts w:ascii="Arial Narrow" w:hAnsi="Arial Narrow"/>
            <w:noProof/>
            <w:webHidden/>
          </w:rPr>
          <w:t>21</w:t>
        </w:r>
        <w:r w:rsidR="00FD534B" w:rsidRPr="007E6F22">
          <w:rPr>
            <w:rFonts w:ascii="Arial Narrow" w:hAnsi="Arial Narrow"/>
            <w:noProof/>
            <w:webHidden/>
          </w:rPr>
          <w:fldChar w:fldCharType="end"/>
        </w:r>
      </w:hyperlink>
    </w:p>
    <w:p w14:paraId="6617A23F" w14:textId="2638985B" w:rsidR="00FD534B" w:rsidRPr="007E6F22" w:rsidRDefault="003A1B94">
      <w:pPr>
        <w:pStyle w:val="ndicedeilustraes"/>
        <w:tabs>
          <w:tab w:val="right" w:leader="dot" w:pos="10478"/>
        </w:tabs>
        <w:rPr>
          <w:rFonts w:ascii="Arial Narrow" w:eastAsiaTheme="minorEastAsia" w:hAnsi="Arial Narrow"/>
          <w:noProof/>
          <w:lang w:eastAsia="pt-BR"/>
        </w:rPr>
      </w:pPr>
      <w:hyperlink w:anchor="_Toc107821825" w:history="1">
        <w:r w:rsidR="00FD534B" w:rsidRPr="007E6F22">
          <w:rPr>
            <w:rStyle w:val="Hyperlink"/>
            <w:rFonts w:ascii="Arial Narrow" w:hAnsi="Arial Narrow"/>
            <w:noProof/>
          </w:rPr>
          <w:t>Figura 21. Localização geográfica dos empreendimentos do ACR e ACL previstos até 2024.</w:t>
        </w:r>
        <w:r w:rsidR="00FD534B" w:rsidRPr="007E6F22">
          <w:rPr>
            <w:rFonts w:ascii="Arial Narrow" w:hAnsi="Arial Narrow"/>
            <w:noProof/>
            <w:webHidden/>
          </w:rPr>
          <w:tab/>
        </w:r>
        <w:r w:rsidR="00FD534B" w:rsidRPr="007E6F22">
          <w:rPr>
            <w:rFonts w:ascii="Arial Narrow" w:hAnsi="Arial Narrow"/>
            <w:noProof/>
            <w:webHidden/>
          </w:rPr>
          <w:fldChar w:fldCharType="begin"/>
        </w:r>
        <w:r w:rsidR="00FD534B" w:rsidRPr="007E6F22">
          <w:rPr>
            <w:rFonts w:ascii="Arial Narrow" w:hAnsi="Arial Narrow"/>
            <w:noProof/>
            <w:webHidden/>
          </w:rPr>
          <w:instrText xml:space="preserve"> PAGEREF _Toc107821825 \h </w:instrText>
        </w:r>
        <w:r w:rsidR="00FD534B" w:rsidRPr="007E6F22">
          <w:rPr>
            <w:rFonts w:ascii="Arial Narrow" w:hAnsi="Arial Narrow"/>
            <w:noProof/>
            <w:webHidden/>
          </w:rPr>
        </w:r>
        <w:r w:rsidR="00FD534B" w:rsidRPr="007E6F22">
          <w:rPr>
            <w:rFonts w:ascii="Arial Narrow" w:hAnsi="Arial Narrow"/>
            <w:noProof/>
            <w:webHidden/>
          </w:rPr>
          <w:fldChar w:fldCharType="separate"/>
        </w:r>
        <w:r w:rsidR="00FD534B" w:rsidRPr="007E6F22">
          <w:rPr>
            <w:rFonts w:ascii="Arial Narrow" w:hAnsi="Arial Narrow"/>
            <w:noProof/>
            <w:webHidden/>
          </w:rPr>
          <w:t>22</w:t>
        </w:r>
        <w:r w:rsidR="00FD534B" w:rsidRPr="007E6F22">
          <w:rPr>
            <w:rFonts w:ascii="Arial Narrow" w:hAnsi="Arial Narrow"/>
            <w:noProof/>
            <w:webHidden/>
          </w:rPr>
          <w:fldChar w:fldCharType="end"/>
        </w:r>
      </w:hyperlink>
    </w:p>
    <w:p w14:paraId="33B849E4" w14:textId="69082D80" w:rsidR="00FD534B" w:rsidRPr="007E6F22" w:rsidRDefault="003A1B94">
      <w:pPr>
        <w:pStyle w:val="ndicedeilustraes"/>
        <w:tabs>
          <w:tab w:val="right" w:leader="dot" w:pos="10478"/>
        </w:tabs>
        <w:rPr>
          <w:rFonts w:ascii="Arial Narrow" w:eastAsiaTheme="minorEastAsia" w:hAnsi="Arial Narrow"/>
          <w:noProof/>
          <w:lang w:eastAsia="pt-BR"/>
        </w:rPr>
      </w:pPr>
      <w:hyperlink w:anchor="_Toc107821826" w:history="1">
        <w:r w:rsidR="00FD534B" w:rsidRPr="007E6F22">
          <w:rPr>
            <w:rStyle w:val="Hyperlink"/>
            <w:rFonts w:ascii="Arial Narrow" w:hAnsi="Arial Narrow"/>
            <w:noProof/>
          </w:rPr>
          <w:t>Figura 22. Localização geográfica dos equipamentos de transmissão que entraram em operação em maio de 2022.</w:t>
        </w:r>
        <w:r w:rsidR="00FD534B" w:rsidRPr="007E6F22">
          <w:rPr>
            <w:rFonts w:ascii="Arial Narrow" w:hAnsi="Arial Narrow"/>
            <w:noProof/>
            <w:webHidden/>
          </w:rPr>
          <w:tab/>
        </w:r>
        <w:r w:rsidR="00FD534B" w:rsidRPr="007E6F22">
          <w:rPr>
            <w:rFonts w:ascii="Arial Narrow" w:hAnsi="Arial Narrow"/>
            <w:noProof/>
            <w:webHidden/>
          </w:rPr>
          <w:fldChar w:fldCharType="begin"/>
        </w:r>
        <w:r w:rsidR="00FD534B" w:rsidRPr="007E6F22">
          <w:rPr>
            <w:rFonts w:ascii="Arial Narrow" w:hAnsi="Arial Narrow"/>
            <w:noProof/>
            <w:webHidden/>
          </w:rPr>
          <w:instrText xml:space="preserve"> PAGEREF _Toc107821826 \h </w:instrText>
        </w:r>
        <w:r w:rsidR="00FD534B" w:rsidRPr="007E6F22">
          <w:rPr>
            <w:rFonts w:ascii="Arial Narrow" w:hAnsi="Arial Narrow"/>
            <w:noProof/>
            <w:webHidden/>
          </w:rPr>
        </w:r>
        <w:r w:rsidR="00FD534B" w:rsidRPr="007E6F22">
          <w:rPr>
            <w:rFonts w:ascii="Arial Narrow" w:hAnsi="Arial Narrow"/>
            <w:noProof/>
            <w:webHidden/>
          </w:rPr>
          <w:fldChar w:fldCharType="separate"/>
        </w:r>
        <w:r w:rsidR="00FD534B" w:rsidRPr="007E6F22">
          <w:rPr>
            <w:rFonts w:ascii="Arial Narrow" w:hAnsi="Arial Narrow"/>
            <w:noProof/>
            <w:webHidden/>
          </w:rPr>
          <w:t>24</w:t>
        </w:r>
        <w:r w:rsidR="00FD534B" w:rsidRPr="007E6F22">
          <w:rPr>
            <w:rFonts w:ascii="Arial Narrow" w:hAnsi="Arial Narrow"/>
            <w:noProof/>
            <w:webHidden/>
          </w:rPr>
          <w:fldChar w:fldCharType="end"/>
        </w:r>
      </w:hyperlink>
    </w:p>
    <w:p w14:paraId="3FF78519" w14:textId="5ECAEE57" w:rsidR="00FD534B" w:rsidRPr="007E6F22" w:rsidRDefault="003A1B94">
      <w:pPr>
        <w:pStyle w:val="ndicedeilustraes"/>
        <w:tabs>
          <w:tab w:val="right" w:leader="dot" w:pos="10478"/>
        </w:tabs>
        <w:rPr>
          <w:rFonts w:ascii="Arial Narrow" w:eastAsiaTheme="minorEastAsia" w:hAnsi="Arial Narrow"/>
          <w:noProof/>
          <w:lang w:eastAsia="pt-BR"/>
        </w:rPr>
      </w:pPr>
      <w:hyperlink w:anchor="_Toc107821827" w:history="1">
        <w:r w:rsidR="00FD534B" w:rsidRPr="007E6F22">
          <w:rPr>
            <w:rStyle w:val="Hyperlink"/>
            <w:rFonts w:ascii="Arial Narrow" w:hAnsi="Arial Narrow"/>
            <w:noProof/>
          </w:rPr>
          <w:t>Figura 23. Matriz de geração de energia elétrica no Brasil.</w:t>
        </w:r>
        <w:r w:rsidR="00FD534B" w:rsidRPr="007E6F22">
          <w:rPr>
            <w:rFonts w:ascii="Arial Narrow" w:hAnsi="Arial Narrow"/>
            <w:noProof/>
            <w:webHidden/>
          </w:rPr>
          <w:tab/>
        </w:r>
        <w:r w:rsidR="00FD534B" w:rsidRPr="007E6F22">
          <w:rPr>
            <w:rFonts w:ascii="Arial Narrow" w:hAnsi="Arial Narrow"/>
            <w:noProof/>
            <w:webHidden/>
          </w:rPr>
          <w:fldChar w:fldCharType="begin"/>
        </w:r>
        <w:r w:rsidR="00FD534B" w:rsidRPr="007E6F22">
          <w:rPr>
            <w:rFonts w:ascii="Arial Narrow" w:hAnsi="Arial Narrow"/>
            <w:noProof/>
            <w:webHidden/>
          </w:rPr>
          <w:instrText xml:space="preserve"> PAGEREF _Toc107821827 \h </w:instrText>
        </w:r>
        <w:r w:rsidR="00FD534B" w:rsidRPr="007E6F22">
          <w:rPr>
            <w:rFonts w:ascii="Arial Narrow" w:hAnsi="Arial Narrow"/>
            <w:noProof/>
            <w:webHidden/>
          </w:rPr>
        </w:r>
        <w:r w:rsidR="00FD534B" w:rsidRPr="007E6F22">
          <w:rPr>
            <w:rFonts w:ascii="Arial Narrow" w:hAnsi="Arial Narrow"/>
            <w:noProof/>
            <w:webHidden/>
          </w:rPr>
          <w:fldChar w:fldCharType="separate"/>
        </w:r>
        <w:r w:rsidR="00FD534B" w:rsidRPr="007E6F22">
          <w:rPr>
            <w:rFonts w:ascii="Arial Narrow" w:hAnsi="Arial Narrow"/>
            <w:noProof/>
            <w:webHidden/>
          </w:rPr>
          <w:t>28</w:t>
        </w:r>
        <w:r w:rsidR="00FD534B" w:rsidRPr="007E6F22">
          <w:rPr>
            <w:rFonts w:ascii="Arial Narrow" w:hAnsi="Arial Narrow"/>
            <w:noProof/>
            <w:webHidden/>
          </w:rPr>
          <w:fldChar w:fldCharType="end"/>
        </w:r>
      </w:hyperlink>
    </w:p>
    <w:p w14:paraId="15B9DEAF" w14:textId="1AF37453" w:rsidR="00FD534B" w:rsidRPr="007E6F22" w:rsidRDefault="003A1B94">
      <w:pPr>
        <w:pStyle w:val="ndicedeilustraes"/>
        <w:tabs>
          <w:tab w:val="right" w:leader="dot" w:pos="10478"/>
        </w:tabs>
        <w:rPr>
          <w:rFonts w:ascii="Arial Narrow" w:eastAsiaTheme="minorEastAsia" w:hAnsi="Arial Narrow"/>
          <w:noProof/>
          <w:lang w:eastAsia="pt-BR"/>
        </w:rPr>
      </w:pPr>
      <w:hyperlink w:anchor="_Toc107821828" w:history="1">
        <w:r w:rsidR="00FD534B" w:rsidRPr="007E6F22">
          <w:rPr>
            <w:rStyle w:val="Hyperlink"/>
            <w:rFonts w:ascii="Arial Narrow" w:hAnsi="Arial Narrow"/>
            <w:noProof/>
          </w:rPr>
          <w:t>Figura 24. Capacidade Instalada e Geração das Usinas Eólicas do Norte e do Nordeste.</w:t>
        </w:r>
        <w:r w:rsidR="00FD534B" w:rsidRPr="007E6F22">
          <w:rPr>
            <w:rFonts w:ascii="Arial Narrow" w:hAnsi="Arial Narrow"/>
            <w:noProof/>
            <w:webHidden/>
          </w:rPr>
          <w:tab/>
        </w:r>
        <w:r w:rsidR="00FD534B" w:rsidRPr="007E6F22">
          <w:rPr>
            <w:rFonts w:ascii="Arial Narrow" w:hAnsi="Arial Narrow"/>
            <w:noProof/>
            <w:webHidden/>
          </w:rPr>
          <w:fldChar w:fldCharType="begin"/>
        </w:r>
        <w:r w:rsidR="00FD534B" w:rsidRPr="007E6F22">
          <w:rPr>
            <w:rFonts w:ascii="Arial Narrow" w:hAnsi="Arial Narrow"/>
            <w:noProof/>
            <w:webHidden/>
          </w:rPr>
          <w:instrText xml:space="preserve"> PAGEREF _Toc107821828 \h </w:instrText>
        </w:r>
        <w:r w:rsidR="00FD534B" w:rsidRPr="007E6F22">
          <w:rPr>
            <w:rFonts w:ascii="Arial Narrow" w:hAnsi="Arial Narrow"/>
            <w:noProof/>
            <w:webHidden/>
          </w:rPr>
        </w:r>
        <w:r w:rsidR="00FD534B" w:rsidRPr="007E6F22">
          <w:rPr>
            <w:rFonts w:ascii="Arial Narrow" w:hAnsi="Arial Narrow"/>
            <w:noProof/>
            <w:webHidden/>
          </w:rPr>
          <w:fldChar w:fldCharType="separate"/>
        </w:r>
        <w:r w:rsidR="00FD534B" w:rsidRPr="007E6F22">
          <w:rPr>
            <w:rFonts w:ascii="Arial Narrow" w:hAnsi="Arial Narrow"/>
            <w:noProof/>
            <w:webHidden/>
          </w:rPr>
          <w:t>31</w:t>
        </w:r>
        <w:r w:rsidR="00FD534B" w:rsidRPr="007E6F22">
          <w:rPr>
            <w:rFonts w:ascii="Arial Narrow" w:hAnsi="Arial Narrow"/>
            <w:noProof/>
            <w:webHidden/>
          </w:rPr>
          <w:fldChar w:fldCharType="end"/>
        </w:r>
      </w:hyperlink>
    </w:p>
    <w:p w14:paraId="16A0A7CF" w14:textId="07FA1E7A" w:rsidR="00FD534B" w:rsidRPr="007E6F22" w:rsidRDefault="003A1B94">
      <w:pPr>
        <w:pStyle w:val="ndicedeilustraes"/>
        <w:tabs>
          <w:tab w:val="right" w:leader="dot" w:pos="10478"/>
        </w:tabs>
        <w:rPr>
          <w:rFonts w:ascii="Arial Narrow" w:eastAsiaTheme="minorEastAsia" w:hAnsi="Arial Narrow"/>
          <w:noProof/>
          <w:lang w:eastAsia="pt-BR"/>
        </w:rPr>
      </w:pPr>
      <w:hyperlink w:anchor="_Toc107821829" w:history="1">
        <w:r w:rsidR="00FD534B" w:rsidRPr="007E6F22">
          <w:rPr>
            <w:rStyle w:val="Hyperlink"/>
            <w:rFonts w:ascii="Arial Narrow" w:hAnsi="Arial Narrow"/>
            <w:noProof/>
          </w:rPr>
          <w:t>Figura 25. Capacidade Instalada e Geração das Usinas Eólicas do Sul</w:t>
        </w:r>
        <w:r w:rsidR="00FD534B" w:rsidRPr="007E6F22">
          <w:rPr>
            <w:rFonts w:ascii="Arial Narrow" w:hAnsi="Arial Narrow"/>
            <w:noProof/>
            <w:webHidden/>
          </w:rPr>
          <w:tab/>
        </w:r>
        <w:r w:rsidR="00FD534B" w:rsidRPr="007E6F22">
          <w:rPr>
            <w:rFonts w:ascii="Arial Narrow" w:hAnsi="Arial Narrow"/>
            <w:noProof/>
            <w:webHidden/>
          </w:rPr>
          <w:fldChar w:fldCharType="begin"/>
        </w:r>
        <w:r w:rsidR="00FD534B" w:rsidRPr="007E6F22">
          <w:rPr>
            <w:rFonts w:ascii="Arial Narrow" w:hAnsi="Arial Narrow"/>
            <w:noProof/>
            <w:webHidden/>
          </w:rPr>
          <w:instrText xml:space="preserve"> PAGEREF _Toc107821829 \h </w:instrText>
        </w:r>
        <w:r w:rsidR="00FD534B" w:rsidRPr="007E6F22">
          <w:rPr>
            <w:rFonts w:ascii="Arial Narrow" w:hAnsi="Arial Narrow"/>
            <w:noProof/>
            <w:webHidden/>
          </w:rPr>
        </w:r>
        <w:r w:rsidR="00FD534B" w:rsidRPr="007E6F22">
          <w:rPr>
            <w:rFonts w:ascii="Arial Narrow" w:hAnsi="Arial Narrow"/>
            <w:noProof/>
            <w:webHidden/>
          </w:rPr>
          <w:fldChar w:fldCharType="separate"/>
        </w:r>
        <w:r w:rsidR="00FD534B" w:rsidRPr="007E6F22">
          <w:rPr>
            <w:rFonts w:ascii="Arial Narrow" w:hAnsi="Arial Narrow"/>
            <w:noProof/>
            <w:webHidden/>
          </w:rPr>
          <w:t>31</w:t>
        </w:r>
        <w:r w:rsidR="00FD534B" w:rsidRPr="007E6F22">
          <w:rPr>
            <w:rFonts w:ascii="Arial Narrow" w:hAnsi="Arial Narrow"/>
            <w:noProof/>
            <w:webHidden/>
          </w:rPr>
          <w:fldChar w:fldCharType="end"/>
        </w:r>
      </w:hyperlink>
    </w:p>
    <w:p w14:paraId="2C526793" w14:textId="61384399" w:rsidR="00FD534B" w:rsidRPr="007E6F22" w:rsidRDefault="003A1B94">
      <w:pPr>
        <w:pStyle w:val="ndicedeilustraes"/>
        <w:tabs>
          <w:tab w:val="right" w:leader="dot" w:pos="10478"/>
        </w:tabs>
        <w:rPr>
          <w:rFonts w:ascii="Arial Narrow" w:eastAsiaTheme="minorEastAsia" w:hAnsi="Arial Narrow"/>
          <w:noProof/>
          <w:lang w:eastAsia="pt-BR"/>
        </w:rPr>
      </w:pPr>
      <w:hyperlink w:anchor="_Toc107821830" w:history="1">
        <w:r w:rsidR="00FD534B" w:rsidRPr="007E6F22">
          <w:rPr>
            <w:rStyle w:val="Hyperlink"/>
            <w:rFonts w:ascii="Arial Narrow" w:hAnsi="Arial Narrow"/>
            <w:noProof/>
          </w:rPr>
          <w:t>Figura 26. Evolução do GSF.</w:t>
        </w:r>
        <w:r w:rsidR="00FD534B" w:rsidRPr="007E6F22">
          <w:rPr>
            <w:rFonts w:ascii="Arial Narrow" w:hAnsi="Arial Narrow"/>
            <w:noProof/>
            <w:webHidden/>
          </w:rPr>
          <w:tab/>
        </w:r>
        <w:r w:rsidR="00FD534B" w:rsidRPr="007E6F22">
          <w:rPr>
            <w:rFonts w:ascii="Arial Narrow" w:hAnsi="Arial Narrow"/>
            <w:noProof/>
            <w:webHidden/>
          </w:rPr>
          <w:fldChar w:fldCharType="begin"/>
        </w:r>
        <w:r w:rsidR="00FD534B" w:rsidRPr="007E6F22">
          <w:rPr>
            <w:rFonts w:ascii="Arial Narrow" w:hAnsi="Arial Narrow"/>
            <w:noProof/>
            <w:webHidden/>
          </w:rPr>
          <w:instrText xml:space="preserve"> PAGEREF _Toc107821830 \h </w:instrText>
        </w:r>
        <w:r w:rsidR="00FD534B" w:rsidRPr="007E6F22">
          <w:rPr>
            <w:rFonts w:ascii="Arial Narrow" w:hAnsi="Arial Narrow"/>
            <w:noProof/>
            <w:webHidden/>
          </w:rPr>
        </w:r>
        <w:r w:rsidR="00FD534B" w:rsidRPr="007E6F22">
          <w:rPr>
            <w:rFonts w:ascii="Arial Narrow" w:hAnsi="Arial Narrow"/>
            <w:noProof/>
            <w:webHidden/>
          </w:rPr>
          <w:fldChar w:fldCharType="separate"/>
        </w:r>
        <w:r w:rsidR="00FD534B" w:rsidRPr="007E6F22">
          <w:rPr>
            <w:rFonts w:ascii="Arial Narrow" w:hAnsi="Arial Narrow"/>
            <w:noProof/>
            <w:webHidden/>
          </w:rPr>
          <w:t>33</w:t>
        </w:r>
        <w:r w:rsidR="00FD534B" w:rsidRPr="007E6F22">
          <w:rPr>
            <w:rFonts w:ascii="Arial Narrow" w:hAnsi="Arial Narrow"/>
            <w:noProof/>
            <w:webHidden/>
          </w:rPr>
          <w:fldChar w:fldCharType="end"/>
        </w:r>
      </w:hyperlink>
    </w:p>
    <w:p w14:paraId="705C2ECB" w14:textId="3ED3A690" w:rsidR="00FD534B" w:rsidRPr="007E6F22" w:rsidRDefault="003A1B94">
      <w:pPr>
        <w:pStyle w:val="ndicedeilustraes"/>
        <w:tabs>
          <w:tab w:val="right" w:leader="dot" w:pos="10478"/>
        </w:tabs>
        <w:rPr>
          <w:rFonts w:ascii="Arial Narrow" w:eastAsiaTheme="minorEastAsia" w:hAnsi="Arial Narrow"/>
          <w:noProof/>
          <w:lang w:eastAsia="pt-BR"/>
        </w:rPr>
      </w:pPr>
      <w:hyperlink w:anchor="_Toc107821831" w:history="1">
        <w:r w:rsidR="00FD534B" w:rsidRPr="007E6F22">
          <w:rPr>
            <w:rStyle w:val="Hyperlink"/>
            <w:rFonts w:ascii="Arial Narrow" w:hAnsi="Arial Narrow"/>
            <w:noProof/>
          </w:rPr>
          <w:t>Figura 27. Evolução do CMO verificado no mês.</w:t>
        </w:r>
        <w:r w:rsidR="00FD534B" w:rsidRPr="007E6F22">
          <w:rPr>
            <w:rFonts w:ascii="Arial Narrow" w:hAnsi="Arial Narrow"/>
            <w:noProof/>
            <w:webHidden/>
          </w:rPr>
          <w:tab/>
        </w:r>
        <w:r w:rsidR="00FD534B" w:rsidRPr="007E6F22">
          <w:rPr>
            <w:rFonts w:ascii="Arial Narrow" w:hAnsi="Arial Narrow"/>
            <w:noProof/>
            <w:webHidden/>
          </w:rPr>
          <w:fldChar w:fldCharType="begin"/>
        </w:r>
        <w:r w:rsidR="00FD534B" w:rsidRPr="007E6F22">
          <w:rPr>
            <w:rFonts w:ascii="Arial Narrow" w:hAnsi="Arial Narrow"/>
            <w:noProof/>
            <w:webHidden/>
          </w:rPr>
          <w:instrText xml:space="preserve"> PAGEREF _Toc107821831 \h </w:instrText>
        </w:r>
        <w:r w:rsidR="00FD534B" w:rsidRPr="007E6F22">
          <w:rPr>
            <w:rFonts w:ascii="Arial Narrow" w:hAnsi="Arial Narrow"/>
            <w:noProof/>
            <w:webHidden/>
          </w:rPr>
        </w:r>
        <w:r w:rsidR="00FD534B" w:rsidRPr="007E6F22">
          <w:rPr>
            <w:rFonts w:ascii="Arial Narrow" w:hAnsi="Arial Narrow"/>
            <w:noProof/>
            <w:webHidden/>
          </w:rPr>
          <w:fldChar w:fldCharType="separate"/>
        </w:r>
        <w:r w:rsidR="00FD534B" w:rsidRPr="007E6F22">
          <w:rPr>
            <w:rFonts w:ascii="Arial Narrow" w:hAnsi="Arial Narrow"/>
            <w:noProof/>
            <w:webHidden/>
          </w:rPr>
          <w:t>34</w:t>
        </w:r>
        <w:r w:rsidR="00FD534B" w:rsidRPr="007E6F22">
          <w:rPr>
            <w:rFonts w:ascii="Arial Narrow" w:hAnsi="Arial Narrow"/>
            <w:noProof/>
            <w:webHidden/>
          </w:rPr>
          <w:fldChar w:fldCharType="end"/>
        </w:r>
      </w:hyperlink>
    </w:p>
    <w:p w14:paraId="1B7C0B06" w14:textId="350205F8" w:rsidR="00FD534B" w:rsidRPr="007E6F22" w:rsidRDefault="003A1B94">
      <w:pPr>
        <w:pStyle w:val="ndicedeilustraes"/>
        <w:tabs>
          <w:tab w:val="right" w:leader="dot" w:pos="10478"/>
        </w:tabs>
        <w:rPr>
          <w:rFonts w:ascii="Arial Narrow" w:eastAsiaTheme="minorEastAsia" w:hAnsi="Arial Narrow"/>
          <w:noProof/>
          <w:lang w:eastAsia="pt-BR"/>
        </w:rPr>
      </w:pPr>
      <w:hyperlink w:anchor="_Toc107821832" w:history="1">
        <w:r w:rsidR="00FD534B" w:rsidRPr="007E6F22">
          <w:rPr>
            <w:rStyle w:val="Hyperlink"/>
            <w:rFonts w:ascii="Arial Narrow" w:hAnsi="Arial Narrow"/>
            <w:noProof/>
          </w:rPr>
          <w:t>Figura 28. Evolução do PLD verificado no mês.</w:t>
        </w:r>
        <w:r w:rsidR="00FD534B" w:rsidRPr="007E6F22">
          <w:rPr>
            <w:rFonts w:ascii="Arial Narrow" w:hAnsi="Arial Narrow"/>
            <w:noProof/>
            <w:webHidden/>
          </w:rPr>
          <w:tab/>
        </w:r>
        <w:r w:rsidR="00FD534B" w:rsidRPr="007E6F22">
          <w:rPr>
            <w:rFonts w:ascii="Arial Narrow" w:hAnsi="Arial Narrow"/>
            <w:noProof/>
            <w:webHidden/>
          </w:rPr>
          <w:fldChar w:fldCharType="begin"/>
        </w:r>
        <w:r w:rsidR="00FD534B" w:rsidRPr="007E6F22">
          <w:rPr>
            <w:rFonts w:ascii="Arial Narrow" w:hAnsi="Arial Narrow"/>
            <w:noProof/>
            <w:webHidden/>
          </w:rPr>
          <w:instrText xml:space="preserve"> PAGEREF _Toc107821832 \h </w:instrText>
        </w:r>
        <w:r w:rsidR="00FD534B" w:rsidRPr="007E6F22">
          <w:rPr>
            <w:rFonts w:ascii="Arial Narrow" w:hAnsi="Arial Narrow"/>
            <w:noProof/>
            <w:webHidden/>
          </w:rPr>
        </w:r>
        <w:r w:rsidR="00FD534B" w:rsidRPr="007E6F22">
          <w:rPr>
            <w:rFonts w:ascii="Arial Narrow" w:hAnsi="Arial Narrow"/>
            <w:noProof/>
            <w:webHidden/>
          </w:rPr>
          <w:fldChar w:fldCharType="separate"/>
        </w:r>
        <w:r w:rsidR="00FD534B" w:rsidRPr="007E6F22">
          <w:rPr>
            <w:rFonts w:ascii="Arial Narrow" w:hAnsi="Arial Narrow"/>
            <w:noProof/>
            <w:webHidden/>
          </w:rPr>
          <w:t>35</w:t>
        </w:r>
        <w:r w:rsidR="00FD534B" w:rsidRPr="007E6F22">
          <w:rPr>
            <w:rFonts w:ascii="Arial Narrow" w:hAnsi="Arial Narrow"/>
            <w:noProof/>
            <w:webHidden/>
          </w:rPr>
          <w:fldChar w:fldCharType="end"/>
        </w:r>
      </w:hyperlink>
    </w:p>
    <w:p w14:paraId="00BFA09A" w14:textId="027F4E54" w:rsidR="00FD534B" w:rsidRPr="007E6F22" w:rsidRDefault="003A1B94">
      <w:pPr>
        <w:pStyle w:val="ndicedeilustraes"/>
        <w:tabs>
          <w:tab w:val="right" w:leader="dot" w:pos="10478"/>
        </w:tabs>
        <w:rPr>
          <w:rFonts w:ascii="Arial Narrow" w:eastAsiaTheme="minorEastAsia" w:hAnsi="Arial Narrow"/>
          <w:noProof/>
          <w:lang w:eastAsia="pt-BR"/>
        </w:rPr>
      </w:pPr>
      <w:hyperlink w:anchor="_Toc107821833" w:history="1">
        <w:r w:rsidR="00FD534B" w:rsidRPr="007E6F22">
          <w:rPr>
            <w:rStyle w:val="Hyperlink"/>
            <w:rFonts w:ascii="Arial Narrow" w:hAnsi="Arial Narrow"/>
            <w:noProof/>
          </w:rPr>
          <w:t>Figura 29. Mapa de Encargos de Serviços do Sistema</w:t>
        </w:r>
        <w:r w:rsidR="00FD534B" w:rsidRPr="007E6F22">
          <w:rPr>
            <w:rFonts w:ascii="Arial Narrow" w:hAnsi="Arial Narrow"/>
            <w:noProof/>
            <w:webHidden/>
          </w:rPr>
          <w:tab/>
        </w:r>
        <w:r w:rsidR="00FD534B" w:rsidRPr="007E6F22">
          <w:rPr>
            <w:rFonts w:ascii="Arial Narrow" w:hAnsi="Arial Narrow"/>
            <w:noProof/>
            <w:webHidden/>
          </w:rPr>
          <w:fldChar w:fldCharType="begin"/>
        </w:r>
        <w:r w:rsidR="00FD534B" w:rsidRPr="007E6F22">
          <w:rPr>
            <w:rFonts w:ascii="Arial Narrow" w:hAnsi="Arial Narrow"/>
            <w:noProof/>
            <w:webHidden/>
          </w:rPr>
          <w:instrText xml:space="preserve"> PAGEREF _Toc107821833 \h </w:instrText>
        </w:r>
        <w:r w:rsidR="00FD534B" w:rsidRPr="007E6F22">
          <w:rPr>
            <w:rFonts w:ascii="Arial Narrow" w:hAnsi="Arial Narrow"/>
            <w:noProof/>
            <w:webHidden/>
          </w:rPr>
        </w:r>
        <w:r w:rsidR="00FD534B" w:rsidRPr="007E6F22">
          <w:rPr>
            <w:rFonts w:ascii="Arial Narrow" w:hAnsi="Arial Narrow"/>
            <w:noProof/>
            <w:webHidden/>
          </w:rPr>
          <w:fldChar w:fldCharType="separate"/>
        </w:r>
        <w:r w:rsidR="00FD534B" w:rsidRPr="007E6F22">
          <w:rPr>
            <w:rFonts w:ascii="Arial Narrow" w:hAnsi="Arial Narrow"/>
            <w:noProof/>
            <w:webHidden/>
          </w:rPr>
          <w:t>36</w:t>
        </w:r>
        <w:r w:rsidR="00FD534B" w:rsidRPr="007E6F22">
          <w:rPr>
            <w:rFonts w:ascii="Arial Narrow" w:hAnsi="Arial Narrow"/>
            <w:noProof/>
            <w:webHidden/>
          </w:rPr>
          <w:fldChar w:fldCharType="end"/>
        </w:r>
      </w:hyperlink>
    </w:p>
    <w:p w14:paraId="5280E8FE" w14:textId="3CDB6547" w:rsidR="00FD534B" w:rsidRPr="007E6F22" w:rsidRDefault="003A1B94">
      <w:pPr>
        <w:pStyle w:val="ndicedeilustraes"/>
        <w:tabs>
          <w:tab w:val="right" w:leader="dot" w:pos="10478"/>
        </w:tabs>
        <w:rPr>
          <w:rFonts w:ascii="Arial Narrow" w:eastAsiaTheme="minorEastAsia" w:hAnsi="Arial Narrow"/>
          <w:noProof/>
          <w:lang w:eastAsia="pt-BR"/>
        </w:rPr>
      </w:pPr>
      <w:hyperlink w:anchor="_Toc107821834" w:history="1">
        <w:r w:rsidR="00FD534B" w:rsidRPr="007E6F22">
          <w:rPr>
            <w:rStyle w:val="Hyperlink"/>
            <w:rFonts w:ascii="Arial Narrow" w:hAnsi="Arial Narrow"/>
            <w:noProof/>
          </w:rPr>
          <w:t>Figura 30. Encargos de Serviços do Sistema: Restrição de Operação.</w:t>
        </w:r>
        <w:r w:rsidR="00FD534B" w:rsidRPr="007E6F22">
          <w:rPr>
            <w:rFonts w:ascii="Arial Narrow" w:hAnsi="Arial Narrow"/>
            <w:noProof/>
            <w:webHidden/>
          </w:rPr>
          <w:tab/>
        </w:r>
        <w:r w:rsidR="00FD534B" w:rsidRPr="007E6F22">
          <w:rPr>
            <w:rFonts w:ascii="Arial Narrow" w:hAnsi="Arial Narrow"/>
            <w:noProof/>
            <w:webHidden/>
          </w:rPr>
          <w:fldChar w:fldCharType="begin"/>
        </w:r>
        <w:r w:rsidR="00FD534B" w:rsidRPr="007E6F22">
          <w:rPr>
            <w:rFonts w:ascii="Arial Narrow" w:hAnsi="Arial Narrow"/>
            <w:noProof/>
            <w:webHidden/>
          </w:rPr>
          <w:instrText xml:space="preserve"> PAGEREF _Toc107821834 \h </w:instrText>
        </w:r>
        <w:r w:rsidR="00FD534B" w:rsidRPr="007E6F22">
          <w:rPr>
            <w:rFonts w:ascii="Arial Narrow" w:hAnsi="Arial Narrow"/>
            <w:noProof/>
            <w:webHidden/>
          </w:rPr>
        </w:r>
        <w:r w:rsidR="00FD534B" w:rsidRPr="007E6F22">
          <w:rPr>
            <w:rFonts w:ascii="Arial Narrow" w:hAnsi="Arial Narrow"/>
            <w:noProof/>
            <w:webHidden/>
          </w:rPr>
          <w:fldChar w:fldCharType="separate"/>
        </w:r>
        <w:r w:rsidR="00FD534B" w:rsidRPr="007E6F22">
          <w:rPr>
            <w:rFonts w:ascii="Arial Narrow" w:hAnsi="Arial Narrow"/>
            <w:noProof/>
            <w:webHidden/>
          </w:rPr>
          <w:t>37</w:t>
        </w:r>
        <w:r w:rsidR="00FD534B" w:rsidRPr="007E6F22">
          <w:rPr>
            <w:rFonts w:ascii="Arial Narrow" w:hAnsi="Arial Narrow"/>
            <w:noProof/>
            <w:webHidden/>
          </w:rPr>
          <w:fldChar w:fldCharType="end"/>
        </w:r>
      </w:hyperlink>
    </w:p>
    <w:p w14:paraId="36774931" w14:textId="09F5081D" w:rsidR="00FD534B" w:rsidRPr="007E6F22" w:rsidRDefault="003A1B94">
      <w:pPr>
        <w:pStyle w:val="ndicedeilustraes"/>
        <w:tabs>
          <w:tab w:val="right" w:leader="dot" w:pos="10478"/>
        </w:tabs>
        <w:rPr>
          <w:rFonts w:ascii="Arial Narrow" w:eastAsiaTheme="minorEastAsia" w:hAnsi="Arial Narrow"/>
          <w:noProof/>
          <w:lang w:eastAsia="pt-BR"/>
        </w:rPr>
      </w:pPr>
      <w:hyperlink w:anchor="_Toc107821835" w:history="1">
        <w:r w:rsidR="00FD534B" w:rsidRPr="007E6F22">
          <w:rPr>
            <w:rStyle w:val="Hyperlink"/>
            <w:rFonts w:ascii="Arial Narrow" w:hAnsi="Arial Narrow"/>
            <w:noProof/>
          </w:rPr>
          <w:t>Figura 31. Encargos de Serviços do Sistema: Serviços Ancilares.</w:t>
        </w:r>
        <w:r w:rsidR="00FD534B" w:rsidRPr="007E6F22">
          <w:rPr>
            <w:rFonts w:ascii="Arial Narrow" w:hAnsi="Arial Narrow"/>
            <w:noProof/>
            <w:webHidden/>
          </w:rPr>
          <w:tab/>
        </w:r>
        <w:r w:rsidR="00FD534B" w:rsidRPr="007E6F22">
          <w:rPr>
            <w:rFonts w:ascii="Arial Narrow" w:hAnsi="Arial Narrow"/>
            <w:noProof/>
            <w:webHidden/>
          </w:rPr>
          <w:fldChar w:fldCharType="begin"/>
        </w:r>
        <w:r w:rsidR="00FD534B" w:rsidRPr="007E6F22">
          <w:rPr>
            <w:rFonts w:ascii="Arial Narrow" w:hAnsi="Arial Narrow"/>
            <w:noProof/>
            <w:webHidden/>
          </w:rPr>
          <w:instrText xml:space="preserve"> PAGEREF _Toc107821835 \h </w:instrText>
        </w:r>
        <w:r w:rsidR="00FD534B" w:rsidRPr="007E6F22">
          <w:rPr>
            <w:rFonts w:ascii="Arial Narrow" w:hAnsi="Arial Narrow"/>
            <w:noProof/>
            <w:webHidden/>
          </w:rPr>
        </w:r>
        <w:r w:rsidR="00FD534B" w:rsidRPr="007E6F22">
          <w:rPr>
            <w:rFonts w:ascii="Arial Narrow" w:hAnsi="Arial Narrow"/>
            <w:noProof/>
            <w:webHidden/>
          </w:rPr>
          <w:fldChar w:fldCharType="separate"/>
        </w:r>
        <w:r w:rsidR="00FD534B" w:rsidRPr="007E6F22">
          <w:rPr>
            <w:rFonts w:ascii="Arial Narrow" w:hAnsi="Arial Narrow"/>
            <w:noProof/>
            <w:webHidden/>
          </w:rPr>
          <w:t>37</w:t>
        </w:r>
        <w:r w:rsidR="00FD534B" w:rsidRPr="007E6F22">
          <w:rPr>
            <w:rFonts w:ascii="Arial Narrow" w:hAnsi="Arial Narrow"/>
            <w:noProof/>
            <w:webHidden/>
          </w:rPr>
          <w:fldChar w:fldCharType="end"/>
        </w:r>
      </w:hyperlink>
    </w:p>
    <w:p w14:paraId="193FB7D7" w14:textId="5D47C5DE" w:rsidR="00FD534B" w:rsidRPr="007E6F22" w:rsidRDefault="003A1B94">
      <w:pPr>
        <w:pStyle w:val="ndicedeilustraes"/>
        <w:tabs>
          <w:tab w:val="right" w:leader="dot" w:pos="10478"/>
        </w:tabs>
        <w:rPr>
          <w:rFonts w:ascii="Arial Narrow" w:eastAsiaTheme="minorEastAsia" w:hAnsi="Arial Narrow"/>
          <w:noProof/>
          <w:lang w:eastAsia="pt-BR"/>
        </w:rPr>
      </w:pPr>
      <w:hyperlink w:anchor="_Toc107821836" w:history="1">
        <w:r w:rsidR="00FD534B" w:rsidRPr="007E6F22">
          <w:rPr>
            <w:rStyle w:val="Hyperlink"/>
            <w:rFonts w:ascii="Arial Narrow" w:hAnsi="Arial Narrow"/>
            <w:noProof/>
          </w:rPr>
          <w:t>Figura 32. Encargos de Serviços do Sistema: Deslocamento Hidráulico.</w:t>
        </w:r>
        <w:r w:rsidR="00FD534B" w:rsidRPr="007E6F22">
          <w:rPr>
            <w:rFonts w:ascii="Arial Narrow" w:hAnsi="Arial Narrow"/>
            <w:noProof/>
            <w:webHidden/>
          </w:rPr>
          <w:tab/>
        </w:r>
        <w:r w:rsidR="00FD534B" w:rsidRPr="007E6F22">
          <w:rPr>
            <w:rFonts w:ascii="Arial Narrow" w:hAnsi="Arial Narrow"/>
            <w:noProof/>
            <w:webHidden/>
          </w:rPr>
          <w:fldChar w:fldCharType="begin"/>
        </w:r>
        <w:r w:rsidR="00FD534B" w:rsidRPr="007E6F22">
          <w:rPr>
            <w:rFonts w:ascii="Arial Narrow" w:hAnsi="Arial Narrow"/>
            <w:noProof/>
            <w:webHidden/>
          </w:rPr>
          <w:instrText xml:space="preserve"> PAGEREF _Toc107821836 \h </w:instrText>
        </w:r>
        <w:r w:rsidR="00FD534B" w:rsidRPr="007E6F22">
          <w:rPr>
            <w:rFonts w:ascii="Arial Narrow" w:hAnsi="Arial Narrow"/>
            <w:noProof/>
            <w:webHidden/>
          </w:rPr>
        </w:r>
        <w:r w:rsidR="00FD534B" w:rsidRPr="007E6F22">
          <w:rPr>
            <w:rFonts w:ascii="Arial Narrow" w:hAnsi="Arial Narrow"/>
            <w:noProof/>
            <w:webHidden/>
          </w:rPr>
          <w:fldChar w:fldCharType="separate"/>
        </w:r>
        <w:r w:rsidR="00FD534B" w:rsidRPr="007E6F22">
          <w:rPr>
            <w:rFonts w:ascii="Arial Narrow" w:hAnsi="Arial Narrow"/>
            <w:noProof/>
            <w:webHidden/>
          </w:rPr>
          <w:t>38</w:t>
        </w:r>
        <w:r w:rsidR="00FD534B" w:rsidRPr="007E6F22">
          <w:rPr>
            <w:rFonts w:ascii="Arial Narrow" w:hAnsi="Arial Narrow"/>
            <w:noProof/>
            <w:webHidden/>
          </w:rPr>
          <w:fldChar w:fldCharType="end"/>
        </w:r>
      </w:hyperlink>
    </w:p>
    <w:p w14:paraId="3C7C812E" w14:textId="5304692A" w:rsidR="00FD534B" w:rsidRPr="007E6F22" w:rsidRDefault="003A1B94">
      <w:pPr>
        <w:pStyle w:val="ndicedeilustraes"/>
        <w:tabs>
          <w:tab w:val="right" w:leader="dot" w:pos="10478"/>
        </w:tabs>
        <w:rPr>
          <w:rFonts w:ascii="Arial Narrow" w:eastAsiaTheme="minorEastAsia" w:hAnsi="Arial Narrow"/>
          <w:noProof/>
          <w:lang w:eastAsia="pt-BR"/>
        </w:rPr>
      </w:pPr>
      <w:hyperlink w:anchor="_Toc107821837" w:history="1">
        <w:r w:rsidR="00FD534B" w:rsidRPr="007E6F22">
          <w:rPr>
            <w:rStyle w:val="Hyperlink"/>
            <w:rFonts w:ascii="Arial Narrow" w:hAnsi="Arial Narrow"/>
            <w:noProof/>
          </w:rPr>
          <w:t>Figura 33. Encargos de Serviços do Sistema: Reserva Operativa.</w:t>
        </w:r>
        <w:r w:rsidR="00FD534B" w:rsidRPr="007E6F22">
          <w:rPr>
            <w:rFonts w:ascii="Arial Narrow" w:hAnsi="Arial Narrow"/>
            <w:noProof/>
            <w:webHidden/>
          </w:rPr>
          <w:tab/>
        </w:r>
        <w:r w:rsidR="00FD534B" w:rsidRPr="007E6F22">
          <w:rPr>
            <w:rFonts w:ascii="Arial Narrow" w:hAnsi="Arial Narrow"/>
            <w:noProof/>
            <w:webHidden/>
          </w:rPr>
          <w:fldChar w:fldCharType="begin"/>
        </w:r>
        <w:r w:rsidR="00FD534B" w:rsidRPr="007E6F22">
          <w:rPr>
            <w:rFonts w:ascii="Arial Narrow" w:hAnsi="Arial Narrow"/>
            <w:noProof/>
            <w:webHidden/>
          </w:rPr>
          <w:instrText xml:space="preserve"> PAGEREF _Toc107821837 \h </w:instrText>
        </w:r>
        <w:r w:rsidR="00FD534B" w:rsidRPr="007E6F22">
          <w:rPr>
            <w:rFonts w:ascii="Arial Narrow" w:hAnsi="Arial Narrow"/>
            <w:noProof/>
            <w:webHidden/>
          </w:rPr>
        </w:r>
        <w:r w:rsidR="00FD534B" w:rsidRPr="007E6F22">
          <w:rPr>
            <w:rFonts w:ascii="Arial Narrow" w:hAnsi="Arial Narrow"/>
            <w:noProof/>
            <w:webHidden/>
          </w:rPr>
          <w:fldChar w:fldCharType="separate"/>
        </w:r>
        <w:r w:rsidR="00FD534B" w:rsidRPr="007E6F22">
          <w:rPr>
            <w:rFonts w:ascii="Arial Narrow" w:hAnsi="Arial Narrow"/>
            <w:noProof/>
            <w:webHidden/>
          </w:rPr>
          <w:t>38</w:t>
        </w:r>
        <w:r w:rsidR="00FD534B" w:rsidRPr="007E6F22">
          <w:rPr>
            <w:rFonts w:ascii="Arial Narrow" w:hAnsi="Arial Narrow"/>
            <w:noProof/>
            <w:webHidden/>
          </w:rPr>
          <w:fldChar w:fldCharType="end"/>
        </w:r>
      </w:hyperlink>
    </w:p>
    <w:p w14:paraId="0F74A5E5" w14:textId="7E5273D9" w:rsidR="00FD534B" w:rsidRPr="007E6F22" w:rsidRDefault="003A1B94">
      <w:pPr>
        <w:pStyle w:val="ndicedeilustraes"/>
        <w:tabs>
          <w:tab w:val="right" w:leader="dot" w:pos="10478"/>
        </w:tabs>
        <w:rPr>
          <w:rFonts w:ascii="Arial Narrow" w:eastAsiaTheme="minorEastAsia" w:hAnsi="Arial Narrow"/>
          <w:noProof/>
          <w:lang w:eastAsia="pt-BR"/>
        </w:rPr>
      </w:pPr>
      <w:hyperlink w:anchor="_Toc107821838" w:history="1">
        <w:r w:rsidR="00FD534B" w:rsidRPr="007E6F22">
          <w:rPr>
            <w:rStyle w:val="Hyperlink"/>
            <w:rFonts w:ascii="Arial Narrow" w:hAnsi="Arial Narrow"/>
            <w:noProof/>
          </w:rPr>
          <w:t>Figura 34. Encargos de Serviços do Sistema: Importação de Energia.</w:t>
        </w:r>
        <w:r w:rsidR="00FD534B" w:rsidRPr="007E6F22">
          <w:rPr>
            <w:rFonts w:ascii="Arial Narrow" w:hAnsi="Arial Narrow"/>
            <w:noProof/>
            <w:webHidden/>
          </w:rPr>
          <w:tab/>
        </w:r>
        <w:r w:rsidR="00FD534B" w:rsidRPr="007E6F22">
          <w:rPr>
            <w:rFonts w:ascii="Arial Narrow" w:hAnsi="Arial Narrow"/>
            <w:noProof/>
            <w:webHidden/>
          </w:rPr>
          <w:fldChar w:fldCharType="begin"/>
        </w:r>
        <w:r w:rsidR="00FD534B" w:rsidRPr="007E6F22">
          <w:rPr>
            <w:rFonts w:ascii="Arial Narrow" w:hAnsi="Arial Narrow"/>
            <w:noProof/>
            <w:webHidden/>
          </w:rPr>
          <w:instrText xml:space="preserve"> PAGEREF _Toc107821838 \h </w:instrText>
        </w:r>
        <w:r w:rsidR="00FD534B" w:rsidRPr="007E6F22">
          <w:rPr>
            <w:rFonts w:ascii="Arial Narrow" w:hAnsi="Arial Narrow"/>
            <w:noProof/>
            <w:webHidden/>
          </w:rPr>
        </w:r>
        <w:r w:rsidR="00FD534B" w:rsidRPr="007E6F22">
          <w:rPr>
            <w:rFonts w:ascii="Arial Narrow" w:hAnsi="Arial Narrow"/>
            <w:noProof/>
            <w:webHidden/>
          </w:rPr>
          <w:fldChar w:fldCharType="separate"/>
        </w:r>
        <w:r w:rsidR="00FD534B" w:rsidRPr="007E6F22">
          <w:rPr>
            <w:rFonts w:ascii="Arial Narrow" w:hAnsi="Arial Narrow"/>
            <w:noProof/>
            <w:webHidden/>
          </w:rPr>
          <w:t>39</w:t>
        </w:r>
        <w:r w:rsidR="00FD534B" w:rsidRPr="007E6F22">
          <w:rPr>
            <w:rFonts w:ascii="Arial Narrow" w:hAnsi="Arial Narrow"/>
            <w:noProof/>
            <w:webHidden/>
          </w:rPr>
          <w:fldChar w:fldCharType="end"/>
        </w:r>
      </w:hyperlink>
    </w:p>
    <w:p w14:paraId="090CF00D" w14:textId="78BC4874" w:rsidR="00FD534B" w:rsidRPr="007E6F22" w:rsidRDefault="003A1B94">
      <w:pPr>
        <w:pStyle w:val="ndicedeilustraes"/>
        <w:tabs>
          <w:tab w:val="right" w:leader="dot" w:pos="10478"/>
        </w:tabs>
        <w:rPr>
          <w:rFonts w:ascii="Arial Narrow" w:eastAsiaTheme="minorEastAsia" w:hAnsi="Arial Narrow"/>
          <w:noProof/>
          <w:lang w:eastAsia="pt-BR"/>
        </w:rPr>
      </w:pPr>
      <w:hyperlink w:anchor="_Toc107821839" w:history="1">
        <w:r w:rsidR="00FD534B" w:rsidRPr="007E6F22">
          <w:rPr>
            <w:rStyle w:val="Hyperlink"/>
            <w:rFonts w:ascii="Arial Narrow" w:hAnsi="Arial Narrow"/>
            <w:noProof/>
          </w:rPr>
          <w:t>Figura 35. Encargos de Serviços do Sistema: Segurança Energética.</w:t>
        </w:r>
        <w:r w:rsidR="00FD534B" w:rsidRPr="007E6F22">
          <w:rPr>
            <w:rFonts w:ascii="Arial Narrow" w:hAnsi="Arial Narrow"/>
            <w:noProof/>
            <w:webHidden/>
          </w:rPr>
          <w:tab/>
        </w:r>
        <w:r w:rsidR="00FD534B" w:rsidRPr="007E6F22">
          <w:rPr>
            <w:rFonts w:ascii="Arial Narrow" w:hAnsi="Arial Narrow"/>
            <w:noProof/>
            <w:webHidden/>
          </w:rPr>
          <w:fldChar w:fldCharType="begin"/>
        </w:r>
        <w:r w:rsidR="00FD534B" w:rsidRPr="007E6F22">
          <w:rPr>
            <w:rFonts w:ascii="Arial Narrow" w:hAnsi="Arial Narrow"/>
            <w:noProof/>
            <w:webHidden/>
          </w:rPr>
          <w:instrText xml:space="preserve"> PAGEREF _Toc107821839 \h </w:instrText>
        </w:r>
        <w:r w:rsidR="00FD534B" w:rsidRPr="007E6F22">
          <w:rPr>
            <w:rFonts w:ascii="Arial Narrow" w:hAnsi="Arial Narrow"/>
            <w:noProof/>
            <w:webHidden/>
          </w:rPr>
        </w:r>
        <w:r w:rsidR="00FD534B" w:rsidRPr="007E6F22">
          <w:rPr>
            <w:rFonts w:ascii="Arial Narrow" w:hAnsi="Arial Narrow"/>
            <w:noProof/>
            <w:webHidden/>
          </w:rPr>
          <w:fldChar w:fldCharType="separate"/>
        </w:r>
        <w:r w:rsidR="00FD534B" w:rsidRPr="007E6F22">
          <w:rPr>
            <w:rFonts w:ascii="Arial Narrow" w:hAnsi="Arial Narrow"/>
            <w:noProof/>
            <w:webHidden/>
          </w:rPr>
          <w:t>39</w:t>
        </w:r>
        <w:r w:rsidR="00FD534B" w:rsidRPr="007E6F22">
          <w:rPr>
            <w:rFonts w:ascii="Arial Narrow" w:hAnsi="Arial Narrow"/>
            <w:noProof/>
            <w:webHidden/>
          </w:rPr>
          <w:fldChar w:fldCharType="end"/>
        </w:r>
      </w:hyperlink>
    </w:p>
    <w:p w14:paraId="5061DC7E" w14:textId="75EDED93" w:rsidR="00FD534B" w:rsidRPr="007E6F22" w:rsidRDefault="003A1B94">
      <w:pPr>
        <w:pStyle w:val="ndicedeilustraes"/>
        <w:tabs>
          <w:tab w:val="right" w:leader="dot" w:pos="10478"/>
        </w:tabs>
        <w:rPr>
          <w:rFonts w:ascii="Arial Narrow" w:eastAsiaTheme="minorEastAsia" w:hAnsi="Arial Narrow"/>
          <w:noProof/>
          <w:lang w:eastAsia="pt-BR"/>
        </w:rPr>
      </w:pPr>
      <w:hyperlink w:anchor="_Toc107821840" w:history="1">
        <w:r w:rsidR="00FD534B" w:rsidRPr="007E6F22">
          <w:rPr>
            <w:rStyle w:val="Hyperlink"/>
            <w:rFonts w:ascii="Arial Narrow" w:hAnsi="Arial Narrow"/>
            <w:noProof/>
          </w:rPr>
          <w:t>Figura 36. Ocorrências no SEB.</w:t>
        </w:r>
        <w:r w:rsidR="00FD534B" w:rsidRPr="007E6F22">
          <w:rPr>
            <w:rFonts w:ascii="Arial Narrow" w:hAnsi="Arial Narrow"/>
            <w:noProof/>
            <w:webHidden/>
          </w:rPr>
          <w:tab/>
        </w:r>
        <w:r w:rsidR="00FD534B" w:rsidRPr="007E6F22">
          <w:rPr>
            <w:rFonts w:ascii="Arial Narrow" w:hAnsi="Arial Narrow"/>
            <w:noProof/>
            <w:webHidden/>
          </w:rPr>
          <w:fldChar w:fldCharType="begin"/>
        </w:r>
        <w:r w:rsidR="00FD534B" w:rsidRPr="007E6F22">
          <w:rPr>
            <w:rFonts w:ascii="Arial Narrow" w:hAnsi="Arial Narrow"/>
            <w:noProof/>
            <w:webHidden/>
          </w:rPr>
          <w:instrText xml:space="preserve"> PAGEREF _Toc107821840 \h </w:instrText>
        </w:r>
        <w:r w:rsidR="00FD534B" w:rsidRPr="007E6F22">
          <w:rPr>
            <w:rFonts w:ascii="Arial Narrow" w:hAnsi="Arial Narrow"/>
            <w:noProof/>
            <w:webHidden/>
          </w:rPr>
        </w:r>
        <w:r w:rsidR="00FD534B" w:rsidRPr="007E6F22">
          <w:rPr>
            <w:rFonts w:ascii="Arial Narrow" w:hAnsi="Arial Narrow"/>
            <w:noProof/>
            <w:webHidden/>
          </w:rPr>
          <w:fldChar w:fldCharType="separate"/>
        </w:r>
        <w:r w:rsidR="00FD534B" w:rsidRPr="007E6F22">
          <w:rPr>
            <w:rFonts w:ascii="Arial Narrow" w:hAnsi="Arial Narrow"/>
            <w:noProof/>
            <w:webHidden/>
          </w:rPr>
          <w:t>41</w:t>
        </w:r>
        <w:r w:rsidR="00FD534B" w:rsidRPr="007E6F22">
          <w:rPr>
            <w:rFonts w:ascii="Arial Narrow" w:hAnsi="Arial Narrow"/>
            <w:noProof/>
            <w:webHidden/>
          </w:rPr>
          <w:fldChar w:fldCharType="end"/>
        </w:r>
      </w:hyperlink>
    </w:p>
    <w:p w14:paraId="5554A956" w14:textId="1FE72849" w:rsidR="00FD534B" w:rsidRPr="007E6F22" w:rsidRDefault="003A1B94">
      <w:pPr>
        <w:pStyle w:val="ndicedeilustraes"/>
        <w:tabs>
          <w:tab w:val="right" w:leader="dot" w:pos="10478"/>
        </w:tabs>
        <w:rPr>
          <w:rFonts w:ascii="Arial Narrow" w:eastAsiaTheme="minorEastAsia" w:hAnsi="Arial Narrow"/>
          <w:noProof/>
          <w:lang w:eastAsia="pt-BR"/>
        </w:rPr>
      </w:pPr>
      <w:hyperlink w:anchor="_Toc107821841" w:history="1">
        <w:r w:rsidR="00FD534B" w:rsidRPr="007E6F22">
          <w:rPr>
            <w:rStyle w:val="Hyperlink"/>
            <w:rFonts w:ascii="Arial Narrow" w:hAnsi="Arial Narrow"/>
            <w:noProof/>
          </w:rPr>
          <w:t>Figura 37. DEC do Brasil</w:t>
        </w:r>
        <w:r w:rsidR="00FD534B" w:rsidRPr="007E6F22">
          <w:rPr>
            <w:rFonts w:ascii="Arial Narrow" w:hAnsi="Arial Narrow"/>
            <w:noProof/>
            <w:webHidden/>
          </w:rPr>
          <w:tab/>
        </w:r>
        <w:r w:rsidR="00FD534B" w:rsidRPr="007E6F22">
          <w:rPr>
            <w:rFonts w:ascii="Arial Narrow" w:hAnsi="Arial Narrow"/>
            <w:noProof/>
            <w:webHidden/>
          </w:rPr>
          <w:fldChar w:fldCharType="begin"/>
        </w:r>
        <w:r w:rsidR="00FD534B" w:rsidRPr="007E6F22">
          <w:rPr>
            <w:rFonts w:ascii="Arial Narrow" w:hAnsi="Arial Narrow"/>
            <w:noProof/>
            <w:webHidden/>
          </w:rPr>
          <w:instrText xml:space="preserve"> PAGEREF _Toc107821841 \h </w:instrText>
        </w:r>
        <w:r w:rsidR="00FD534B" w:rsidRPr="007E6F22">
          <w:rPr>
            <w:rFonts w:ascii="Arial Narrow" w:hAnsi="Arial Narrow"/>
            <w:noProof/>
            <w:webHidden/>
          </w:rPr>
        </w:r>
        <w:r w:rsidR="00FD534B" w:rsidRPr="007E6F22">
          <w:rPr>
            <w:rFonts w:ascii="Arial Narrow" w:hAnsi="Arial Narrow"/>
            <w:noProof/>
            <w:webHidden/>
          </w:rPr>
          <w:fldChar w:fldCharType="separate"/>
        </w:r>
        <w:r w:rsidR="00FD534B" w:rsidRPr="007E6F22">
          <w:rPr>
            <w:rFonts w:ascii="Arial Narrow" w:hAnsi="Arial Narrow"/>
            <w:noProof/>
            <w:webHidden/>
          </w:rPr>
          <w:t>42</w:t>
        </w:r>
        <w:r w:rsidR="00FD534B" w:rsidRPr="007E6F22">
          <w:rPr>
            <w:rFonts w:ascii="Arial Narrow" w:hAnsi="Arial Narrow"/>
            <w:noProof/>
            <w:webHidden/>
          </w:rPr>
          <w:fldChar w:fldCharType="end"/>
        </w:r>
      </w:hyperlink>
    </w:p>
    <w:p w14:paraId="2BF120BC" w14:textId="15DE31E1" w:rsidR="00FD534B" w:rsidRPr="007E6F22" w:rsidRDefault="003A1B94">
      <w:pPr>
        <w:pStyle w:val="ndicedeilustraes"/>
        <w:tabs>
          <w:tab w:val="right" w:leader="dot" w:pos="10478"/>
        </w:tabs>
        <w:rPr>
          <w:rFonts w:ascii="Arial Narrow" w:eastAsiaTheme="minorEastAsia" w:hAnsi="Arial Narrow"/>
          <w:noProof/>
          <w:lang w:eastAsia="pt-BR"/>
        </w:rPr>
      </w:pPr>
      <w:hyperlink w:anchor="_Toc107821842" w:history="1">
        <w:r w:rsidR="00FD534B" w:rsidRPr="007E6F22">
          <w:rPr>
            <w:rStyle w:val="Hyperlink"/>
            <w:rFonts w:ascii="Arial Narrow" w:hAnsi="Arial Narrow"/>
            <w:noProof/>
          </w:rPr>
          <w:t>Figura 38. FEC do Brasil</w:t>
        </w:r>
        <w:r w:rsidR="00FD534B" w:rsidRPr="007E6F22">
          <w:rPr>
            <w:rFonts w:ascii="Arial Narrow" w:hAnsi="Arial Narrow"/>
            <w:noProof/>
            <w:webHidden/>
          </w:rPr>
          <w:tab/>
        </w:r>
        <w:r w:rsidR="00FD534B" w:rsidRPr="007E6F22">
          <w:rPr>
            <w:rFonts w:ascii="Arial Narrow" w:hAnsi="Arial Narrow"/>
            <w:noProof/>
            <w:webHidden/>
          </w:rPr>
          <w:fldChar w:fldCharType="begin"/>
        </w:r>
        <w:r w:rsidR="00FD534B" w:rsidRPr="007E6F22">
          <w:rPr>
            <w:rFonts w:ascii="Arial Narrow" w:hAnsi="Arial Narrow"/>
            <w:noProof/>
            <w:webHidden/>
          </w:rPr>
          <w:instrText xml:space="preserve"> PAGEREF _Toc107821842 \h </w:instrText>
        </w:r>
        <w:r w:rsidR="00FD534B" w:rsidRPr="007E6F22">
          <w:rPr>
            <w:rFonts w:ascii="Arial Narrow" w:hAnsi="Arial Narrow"/>
            <w:noProof/>
            <w:webHidden/>
          </w:rPr>
        </w:r>
        <w:r w:rsidR="00FD534B" w:rsidRPr="007E6F22">
          <w:rPr>
            <w:rFonts w:ascii="Arial Narrow" w:hAnsi="Arial Narrow"/>
            <w:noProof/>
            <w:webHidden/>
          </w:rPr>
          <w:fldChar w:fldCharType="separate"/>
        </w:r>
        <w:r w:rsidR="00FD534B" w:rsidRPr="007E6F22">
          <w:rPr>
            <w:rFonts w:ascii="Arial Narrow" w:hAnsi="Arial Narrow"/>
            <w:noProof/>
            <w:webHidden/>
          </w:rPr>
          <w:t>43</w:t>
        </w:r>
        <w:r w:rsidR="00FD534B" w:rsidRPr="007E6F22">
          <w:rPr>
            <w:rFonts w:ascii="Arial Narrow" w:hAnsi="Arial Narrow"/>
            <w:noProof/>
            <w:webHidden/>
          </w:rPr>
          <w:fldChar w:fldCharType="end"/>
        </w:r>
      </w:hyperlink>
    </w:p>
    <w:p w14:paraId="066E94C9" w14:textId="767320C8" w:rsidR="00E82E58" w:rsidRPr="00DA7ECD" w:rsidRDefault="007A5FB2" w:rsidP="002A001A">
      <w:pPr>
        <w:pStyle w:val="ndicedeilustraes"/>
        <w:tabs>
          <w:tab w:val="right" w:leader="dot" w:pos="10478"/>
        </w:tabs>
        <w:jc w:val="center"/>
        <w:rPr>
          <w:rFonts w:ascii="Arial Narrow" w:hAnsi="Arial Narrow"/>
          <w:b/>
          <w:sz w:val="32"/>
        </w:rPr>
      </w:pPr>
      <w:r w:rsidRPr="007E6F22">
        <w:rPr>
          <w:rStyle w:val="Hyperlink"/>
          <w:rFonts w:ascii="Arial Narrow" w:hAnsi="Arial Narrow"/>
          <w:noProof/>
          <w:color w:val="auto"/>
          <w:szCs w:val="24"/>
        </w:rPr>
        <w:fldChar w:fldCharType="end"/>
      </w:r>
      <w:r w:rsidR="00D77CC3" w:rsidRPr="007E6F22">
        <w:rPr>
          <w:rFonts w:ascii="Arial Narrow" w:hAnsi="Arial Narrow" w:cs="Times New Roman"/>
          <w:bCs/>
          <w:szCs w:val="24"/>
        </w:rPr>
        <w:br w:type="page"/>
      </w:r>
      <w:r w:rsidR="00E82E58" w:rsidRPr="00DA7ECD">
        <w:rPr>
          <w:rFonts w:ascii="Arial Narrow" w:hAnsi="Arial Narrow"/>
          <w:b/>
          <w:sz w:val="32"/>
        </w:rPr>
        <w:lastRenderedPageBreak/>
        <w:t>LISTA DE TABELAS</w:t>
      </w:r>
    </w:p>
    <w:p w14:paraId="497FD7BA" w14:textId="77777777" w:rsidR="00AE0E0C" w:rsidRPr="00DA7ECD" w:rsidRDefault="00AE0E0C" w:rsidP="00A23E78">
      <w:pPr>
        <w:spacing w:after="120" w:line="240" w:lineRule="auto"/>
        <w:jc w:val="center"/>
        <w:rPr>
          <w:rFonts w:ascii="Arial Narrow" w:hAnsi="Arial Narrow"/>
          <w:b/>
          <w:sz w:val="28"/>
        </w:rPr>
      </w:pPr>
    </w:p>
    <w:p w14:paraId="0F37FA22" w14:textId="2B7FC42A" w:rsidR="00452B60" w:rsidRPr="007E6F22" w:rsidRDefault="00AE40D3">
      <w:pPr>
        <w:pStyle w:val="ndicedeilustraes"/>
        <w:tabs>
          <w:tab w:val="right" w:leader="dot" w:pos="10478"/>
        </w:tabs>
        <w:rPr>
          <w:rFonts w:ascii="Arial Narrow" w:eastAsiaTheme="minorEastAsia" w:hAnsi="Arial Narrow"/>
          <w:noProof/>
          <w:lang w:eastAsia="pt-BR"/>
        </w:rPr>
      </w:pPr>
      <w:r w:rsidRPr="00636599">
        <w:rPr>
          <w:rStyle w:val="Hyperlink"/>
          <w:rFonts w:ascii="Arial Narrow" w:hAnsi="Arial Narrow"/>
          <w:noProof/>
          <w:color w:val="auto"/>
          <w:szCs w:val="24"/>
        </w:rPr>
        <w:fldChar w:fldCharType="begin"/>
      </w:r>
      <w:r w:rsidRPr="00636599">
        <w:rPr>
          <w:rStyle w:val="Hyperlink"/>
          <w:rFonts w:ascii="Arial Narrow" w:hAnsi="Arial Narrow"/>
          <w:noProof/>
          <w:color w:val="auto"/>
          <w:szCs w:val="24"/>
        </w:rPr>
        <w:instrText xml:space="preserve"> TOC \h \z \c "Tabela" </w:instrText>
      </w:r>
      <w:r w:rsidRPr="00636599">
        <w:rPr>
          <w:rStyle w:val="Hyperlink"/>
          <w:rFonts w:ascii="Arial Narrow" w:hAnsi="Arial Narrow"/>
          <w:noProof/>
          <w:color w:val="auto"/>
          <w:szCs w:val="24"/>
        </w:rPr>
        <w:fldChar w:fldCharType="separate"/>
      </w:r>
      <w:hyperlink w:anchor="_Toc107821705" w:history="1">
        <w:r w:rsidR="00452B60" w:rsidRPr="007E6F22">
          <w:rPr>
            <w:rStyle w:val="Hyperlink"/>
            <w:rFonts w:ascii="Arial Narrow" w:hAnsi="Arial Narrow"/>
            <w:noProof/>
          </w:rPr>
          <w:t>Tabela 1.  Energia Armazenada nos Subsistemas do SIN.</w:t>
        </w:r>
        <w:r w:rsidR="00452B60" w:rsidRPr="007E6F22">
          <w:rPr>
            <w:rFonts w:ascii="Arial Narrow" w:hAnsi="Arial Narrow"/>
            <w:noProof/>
            <w:webHidden/>
          </w:rPr>
          <w:tab/>
        </w:r>
        <w:r w:rsidR="00452B60" w:rsidRPr="007E6F22">
          <w:rPr>
            <w:rFonts w:ascii="Arial Narrow" w:hAnsi="Arial Narrow"/>
            <w:noProof/>
            <w:webHidden/>
          </w:rPr>
          <w:fldChar w:fldCharType="begin"/>
        </w:r>
        <w:r w:rsidR="00452B60" w:rsidRPr="007E6F22">
          <w:rPr>
            <w:rFonts w:ascii="Arial Narrow" w:hAnsi="Arial Narrow"/>
            <w:noProof/>
            <w:webHidden/>
          </w:rPr>
          <w:instrText xml:space="preserve"> PAGEREF _Toc107821705 \h </w:instrText>
        </w:r>
        <w:r w:rsidR="00452B60" w:rsidRPr="007E6F22">
          <w:rPr>
            <w:rFonts w:ascii="Arial Narrow" w:hAnsi="Arial Narrow"/>
            <w:noProof/>
            <w:webHidden/>
          </w:rPr>
        </w:r>
        <w:r w:rsidR="00452B60" w:rsidRPr="007E6F22">
          <w:rPr>
            <w:rFonts w:ascii="Arial Narrow" w:hAnsi="Arial Narrow"/>
            <w:noProof/>
            <w:webHidden/>
          </w:rPr>
          <w:fldChar w:fldCharType="separate"/>
        </w:r>
        <w:r w:rsidR="00452B60" w:rsidRPr="007E6F22">
          <w:rPr>
            <w:rFonts w:ascii="Arial Narrow" w:hAnsi="Arial Narrow"/>
            <w:noProof/>
            <w:webHidden/>
          </w:rPr>
          <w:t>6</w:t>
        </w:r>
        <w:r w:rsidR="00452B60" w:rsidRPr="007E6F22">
          <w:rPr>
            <w:rFonts w:ascii="Arial Narrow" w:hAnsi="Arial Narrow"/>
            <w:noProof/>
            <w:webHidden/>
          </w:rPr>
          <w:fldChar w:fldCharType="end"/>
        </w:r>
      </w:hyperlink>
    </w:p>
    <w:p w14:paraId="7183A53E" w14:textId="7833E29F" w:rsidR="00452B60" w:rsidRPr="007E6F22" w:rsidRDefault="003A1B94">
      <w:pPr>
        <w:pStyle w:val="ndicedeilustraes"/>
        <w:tabs>
          <w:tab w:val="right" w:leader="dot" w:pos="10478"/>
        </w:tabs>
        <w:rPr>
          <w:rFonts w:ascii="Arial Narrow" w:eastAsiaTheme="minorEastAsia" w:hAnsi="Arial Narrow"/>
          <w:noProof/>
          <w:lang w:eastAsia="pt-BR"/>
        </w:rPr>
      </w:pPr>
      <w:hyperlink w:anchor="_Toc107821706" w:history="1">
        <w:r w:rsidR="00452B60" w:rsidRPr="007E6F22">
          <w:rPr>
            <w:rStyle w:val="Hyperlink"/>
            <w:rFonts w:ascii="Arial Narrow" w:hAnsi="Arial Narrow"/>
            <w:noProof/>
          </w:rPr>
          <w:t>Tabela 2. Níveis de armazenamento nos principais reservatórios do SIN.</w:t>
        </w:r>
        <w:r w:rsidR="00452B60" w:rsidRPr="007E6F22">
          <w:rPr>
            <w:rFonts w:ascii="Arial Narrow" w:hAnsi="Arial Narrow"/>
            <w:noProof/>
            <w:webHidden/>
          </w:rPr>
          <w:tab/>
        </w:r>
        <w:r w:rsidR="00452B60" w:rsidRPr="007E6F22">
          <w:rPr>
            <w:rFonts w:ascii="Arial Narrow" w:hAnsi="Arial Narrow"/>
            <w:noProof/>
            <w:webHidden/>
          </w:rPr>
          <w:fldChar w:fldCharType="begin"/>
        </w:r>
        <w:r w:rsidR="00452B60" w:rsidRPr="007E6F22">
          <w:rPr>
            <w:rFonts w:ascii="Arial Narrow" w:hAnsi="Arial Narrow"/>
            <w:noProof/>
            <w:webHidden/>
          </w:rPr>
          <w:instrText xml:space="preserve"> PAGEREF _Toc107821706 \h </w:instrText>
        </w:r>
        <w:r w:rsidR="00452B60" w:rsidRPr="007E6F22">
          <w:rPr>
            <w:rFonts w:ascii="Arial Narrow" w:hAnsi="Arial Narrow"/>
            <w:noProof/>
            <w:webHidden/>
          </w:rPr>
        </w:r>
        <w:r w:rsidR="00452B60" w:rsidRPr="007E6F22">
          <w:rPr>
            <w:rFonts w:ascii="Arial Narrow" w:hAnsi="Arial Narrow"/>
            <w:noProof/>
            <w:webHidden/>
          </w:rPr>
          <w:fldChar w:fldCharType="separate"/>
        </w:r>
        <w:r w:rsidR="00452B60" w:rsidRPr="007E6F22">
          <w:rPr>
            <w:rFonts w:ascii="Arial Narrow" w:hAnsi="Arial Narrow"/>
            <w:noProof/>
            <w:webHidden/>
          </w:rPr>
          <w:t>6</w:t>
        </w:r>
        <w:r w:rsidR="00452B60" w:rsidRPr="007E6F22">
          <w:rPr>
            <w:rFonts w:ascii="Arial Narrow" w:hAnsi="Arial Narrow"/>
            <w:noProof/>
            <w:webHidden/>
          </w:rPr>
          <w:fldChar w:fldCharType="end"/>
        </w:r>
      </w:hyperlink>
    </w:p>
    <w:p w14:paraId="626732E2" w14:textId="42388521" w:rsidR="00452B60" w:rsidRPr="007E6F22" w:rsidRDefault="003A1B94">
      <w:pPr>
        <w:pStyle w:val="ndicedeilustraes"/>
        <w:tabs>
          <w:tab w:val="right" w:leader="dot" w:pos="10478"/>
        </w:tabs>
        <w:rPr>
          <w:rFonts w:ascii="Arial Narrow" w:eastAsiaTheme="minorEastAsia" w:hAnsi="Arial Narrow"/>
          <w:noProof/>
          <w:lang w:eastAsia="pt-BR"/>
        </w:rPr>
      </w:pPr>
      <w:hyperlink w:anchor="_Toc107821707" w:history="1">
        <w:r w:rsidR="00452B60" w:rsidRPr="007E6F22">
          <w:rPr>
            <w:rStyle w:val="Hyperlink"/>
            <w:rFonts w:ascii="Arial Narrow" w:hAnsi="Arial Narrow"/>
            <w:noProof/>
          </w:rPr>
          <w:t>Tabela 3. Consumo de energia elétrica no Brasil: estratificação por classe.</w:t>
        </w:r>
        <w:r w:rsidR="00452B60" w:rsidRPr="007E6F22">
          <w:rPr>
            <w:rFonts w:ascii="Arial Narrow" w:hAnsi="Arial Narrow"/>
            <w:noProof/>
            <w:webHidden/>
          </w:rPr>
          <w:tab/>
        </w:r>
        <w:r w:rsidR="00452B60" w:rsidRPr="007E6F22">
          <w:rPr>
            <w:rFonts w:ascii="Arial Narrow" w:hAnsi="Arial Narrow"/>
            <w:noProof/>
            <w:webHidden/>
          </w:rPr>
          <w:fldChar w:fldCharType="begin"/>
        </w:r>
        <w:r w:rsidR="00452B60" w:rsidRPr="007E6F22">
          <w:rPr>
            <w:rFonts w:ascii="Arial Narrow" w:hAnsi="Arial Narrow"/>
            <w:noProof/>
            <w:webHidden/>
          </w:rPr>
          <w:instrText xml:space="preserve"> PAGEREF _Toc107821707 \h </w:instrText>
        </w:r>
        <w:r w:rsidR="00452B60" w:rsidRPr="007E6F22">
          <w:rPr>
            <w:rFonts w:ascii="Arial Narrow" w:hAnsi="Arial Narrow"/>
            <w:noProof/>
            <w:webHidden/>
          </w:rPr>
        </w:r>
        <w:r w:rsidR="00452B60" w:rsidRPr="007E6F22">
          <w:rPr>
            <w:rFonts w:ascii="Arial Narrow" w:hAnsi="Arial Narrow"/>
            <w:noProof/>
            <w:webHidden/>
          </w:rPr>
          <w:fldChar w:fldCharType="separate"/>
        </w:r>
        <w:r w:rsidR="00452B60" w:rsidRPr="007E6F22">
          <w:rPr>
            <w:rFonts w:ascii="Arial Narrow" w:hAnsi="Arial Narrow"/>
            <w:noProof/>
            <w:webHidden/>
          </w:rPr>
          <w:t>11</w:t>
        </w:r>
        <w:r w:rsidR="00452B60" w:rsidRPr="007E6F22">
          <w:rPr>
            <w:rFonts w:ascii="Arial Narrow" w:hAnsi="Arial Narrow"/>
            <w:noProof/>
            <w:webHidden/>
          </w:rPr>
          <w:fldChar w:fldCharType="end"/>
        </w:r>
      </w:hyperlink>
    </w:p>
    <w:p w14:paraId="2C17EF94" w14:textId="413A8DCA" w:rsidR="00452B60" w:rsidRPr="007E6F22" w:rsidRDefault="003A1B94">
      <w:pPr>
        <w:pStyle w:val="ndicedeilustraes"/>
        <w:tabs>
          <w:tab w:val="right" w:leader="dot" w:pos="10478"/>
        </w:tabs>
        <w:rPr>
          <w:rFonts w:ascii="Arial Narrow" w:eastAsiaTheme="minorEastAsia" w:hAnsi="Arial Narrow"/>
          <w:noProof/>
          <w:lang w:eastAsia="pt-BR"/>
        </w:rPr>
      </w:pPr>
      <w:hyperlink w:anchor="_Toc107821708" w:history="1">
        <w:r w:rsidR="00452B60" w:rsidRPr="007E6F22">
          <w:rPr>
            <w:rStyle w:val="Hyperlink"/>
            <w:rFonts w:ascii="Arial Narrow" w:hAnsi="Arial Narrow"/>
            <w:noProof/>
          </w:rPr>
          <w:t>Tabela 4. Consumo médio de energia elétrica por classe de consumo.</w:t>
        </w:r>
        <w:r w:rsidR="00452B60" w:rsidRPr="007E6F22">
          <w:rPr>
            <w:rFonts w:ascii="Arial Narrow" w:hAnsi="Arial Narrow"/>
            <w:noProof/>
            <w:webHidden/>
          </w:rPr>
          <w:tab/>
        </w:r>
        <w:r w:rsidR="00452B60" w:rsidRPr="007E6F22">
          <w:rPr>
            <w:rFonts w:ascii="Arial Narrow" w:hAnsi="Arial Narrow"/>
            <w:noProof/>
            <w:webHidden/>
          </w:rPr>
          <w:fldChar w:fldCharType="begin"/>
        </w:r>
        <w:r w:rsidR="00452B60" w:rsidRPr="007E6F22">
          <w:rPr>
            <w:rFonts w:ascii="Arial Narrow" w:hAnsi="Arial Narrow"/>
            <w:noProof/>
            <w:webHidden/>
          </w:rPr>
          <w:instrText xml:space="preserve"> PAGEREF _Toc107821708 \h </w:instrText>
        </w:r>
        <w:r w:rsidR="00452B60" w:rsidRPr="007E6F22">
          <w:rPr>
            <w:rFonts w:ascii="Arial Narrow" w:hAnsi="Arial Narrow"/>
            <w:noProof/>
            <w:webHidden/>
          </w:rPr>
        </w:r>
        <w:r w:rsidR="00452B60" w:rsidRPr="007E6F22">
          <w:rPr>
            <w:rFonts w:ascii="Arial Narrow" w:hAnsi="Arial Narrow"/>
            <w:noProof/>
            <w:webHidden/>
          </w:rPr>
          <w:fldChar w:fldCharType="separate"/>
        </w:r>
        <w:r w:rsidR="00452B60" w:rsidRPr="007E6F22">
          <w:rPr>
            <w:rFonts w:ascii="Arial Narrow" w:hAnsi="Arial Narrow"/>
            <w:noProof/>
            <w:webHidden/>
          </w:rPr>
          <w:t>11</w:t>
        </w:r>
        <w:r w:rsidR="00452B60" w:rsidRPr="007E6F22">
          <w:rPr>
            <w:rFonts w:ascii="Arial Narrow" w:hAnsi="Arial Narrow"/>
            <w:noProof/>
            <w:webHidden/>
          </w:rPr>
          <w:fldChar w:fldCharType="end"/>
        </w:r>
      </w:hyperlink>
    </w:p>
    <w:p w14:paraId="2D4ED4B0" w14:textId="03B85AC7" w:rsidR="00452B60" w:rsidRPr="007E6F22" w:rsidRDefault="003A1B94">
      <w:pPr>
        <w:pStyle w:val="ndicedeilustraes"/>
        <w:tabs>
          <w:tab w:val="right" w:leader="dot" w:pos="10478"/>
        </w:tabs>
        <w:rPr>
          <w:rFonts w:ascii="Arial Narrow" w:eastAsiaTheme="minorEastAsia" w:hAnsi="Arial Narrow"/>
          <w:noProof/>
          <w:lang w:eastAsia="pt-BR"/>
        </w:rPr>
      </w:pPr>
      <w:hyperlink w:anchor="_Toc107821709" w:history="1">
        <w:r w:rsidR="00452B60" w:rsidRPr="007E6F22">
          <w:rPr>
            <w:rStyle w:val="Hyperlink"/>
            <w:rFonts w:ascii="Arial Narrow" w:hAnsi="Arial Narrow"/>
            <w:noProof/>
          </w:rPr>
          <w:t>Tabela 5. Unidades consumidoras no Brasil: estratificação por classe.</w:t>
        </w:r>
        <w:r w:rsidR="00452B60" w:rsidRPr="007E6F22">
          <w:rPr>
            <w:rFonts w:ascii="Arial Narrow" w:hAnsi="Arial Narrow"/>
            <w:noProof/>
            <w:webHidden/>
          </w:rPr>
          <w:tab/>
        </w:r>
        <w:r w:rsidR="00452B60" w:rsidRPr="007E6F22">
          <w:rPr>
            <w:rFonts w:ascii="Arial Narrow" w:hAnsi="Arial Narrow"/>
            <w:noProof/>
            <w:webHidden/>
          </w:rPr>
          <w:fldChar w:fldCharType="begin"/>
        </w:r>
        <w:r w:rsidR="00452B60" w:rsidRPr="007E6F22">
          <w:rPr>
            <w:rFonts w:ascii="Arial Narrow" w:hAnsi="Arial Narrow"/>
            <w:noProof/>
            <w:webHidden/>
          </w:rPr>
          <w:instrText xml:space="preserve"> PAGEREF _Toc107821709 \h </w:instrText>
        </w:r>
        <w:r w:rsidR="00452B60" w:rsidRPr="007E6F22">
          <w:rPr>
            <w:rFonts w:ascii="Arial Narrow" w:hAnsi="Arial Narrow"/>
            <w:noProof/>
            <w:webHidden/>
          </w:rPr>
        </w:r>
        <w:r w:rsidR="00452B60" w:rsidRPr="007E6F22">
          <w:rPr>
            <w:rFonts w:ascii="Arial Narrow" w:hAnsi="Arial Narrow"/>
            <w:noProof/>
            <w:webHidden/>
          </w:rPr>
          <w:fldChar w:fldCharType="separate"/>
        </w:r>
        <w:r w:rsidR="00452B60" w:rsidRPr="007E6F22">
          <w:rPr>
            <w:rFonts w:ascii="Arial Narrow" w:hAnsi="Arial Narrow"/>
            <w:noProof/>
            <w:webHidden/>
          </w:rPr>
          <w:t>12</w:t>
        </w:r>
        <w:r w:rsidR="00452B60" w:rsidRPr="007E6F22">
          <w:rPr>
            <w:rFonts w:ascii="Arial Narrow" w:hAnsi="Arial Narrow"/>
            <w:noProof/>
            <w:webHidden/>
          </w:rPr>
          <w:fldChar w:fldCharType="end"/>
        </w:r>
      </w:hyperlink>
    </w:p>
    <w:p w14:paraId="44422832" w14:textId="130639D4" w:rsidR="00452B60" w:rsidRPr="007E6F22" w:rsidRDefault="003A1B94">
      <w:pPr>
        <w:pStyle w:val="ndicedeilustraes"/>
        <w:tabs>
          <w:tab w:val="right" w:leader="dot" w:pos="10478"/>
        </w:tabs>
        <w:rPr>
          <w:rFonts w:ascii="Arial Narrow" w:eastAsiaTheme="minorEastAsia" w:hAnsi="Arial Narrow"/>
          <w:noProof/>
          <w:lang w:eastAsia="pt-BR"/>
        </w:rPr>
      </w:pPr>
      <w:hyperlink w:anchor="_Toc107821710" w:history="1">
        <w:r w:rsidR="00452B60" w:rsidRPr="007E6F22">
          <w:rPr>
            <w:rStyle w:val="Hyperlink"/>
            <w:rFonts w:ascii="Arial Narrow" w:hAnsi="Arial Narrow"/>
            <w:noProof/>
          </w:rPr>
          <w:t>Tabela 6. Demandas máximas no mês e recordes por subsistema.</w:t>
        </w:r>
        <w:r w:rsidR="00452B60" w:rsidRPr="007E6F22">
          <w:rPr>
            <w:rFonts w:ascii="Arial Narrow" w:hAnsi="Arial Narrow"/>
            <w:noProof/>
            <w:webHidden/>
          </w:rPr>
          <w:tab/>
        </w:r>
        <w:r w:rsidR="00452B60" w:rsidRPr="007E6F22">
          <w:rPr>
            <w:rFonts w:ascii="Arial Narrow" w:hAnsi="Arial Narrow"/>
            <w:noProof/>
            <w:webHidden/>
          </w:rPr>
          <w:fldChar w:fldCharType="begin"/>
        </w:r>
        <w:r w:rsidR="00452B60" w:rsidRPr="007E6F22">
          <w:rPr>
            <w:rFonts w:ascii="Arial Narrow" w:hAnsi="Arial Narrow"/>
            <w:noProof/>
            <w:webHidden/>
          </w:rPr>
          <w:instrText xml:space="preserve"> PAGEREF _Toc107821710 \h </w:instrText>
        </w:r>
        <w:r w:rsidR="00452B60" w:rsidRPr="007E6F22">
          <w:rPr>
            <w:rFonts w:ascii="Arial Narrow" w:hAnsi="Arial Narrow"/>
            <w:noProof/>
            <w:webHidden/>
          </w:rPr>
        </w:r>
        <w:r w:rsidR="00452B60" w:rsidRPr="007E6F22">
          <w:rPr>
            <w:rFonts w:ascii="Arial Narrow" w:hAnsi="Arial Narrow"/>
            <w:noProof/>
            <w:webHidden/>
          </w:rPr>
          <w:fldChar w:fldCharType="separate"/>
        </w:r>
        <w:r w:rsidR="00452B60" w:rsidRPr="007E6F22">
          <w:rPr>
            <w:rFonts w:ascii="Arial Narrow" w:hAnsi="Arial Narrow"/>
            <w:noProof/>
            <w:webHidden/>
          </w:rPr>
          <w:t>13</w:t>
        </w:r>
        <w:r w:rsidR="00452B60" w:rsidRPr="007E6F22">
          <w:rPr>
            <w:rFonts w:ascii="Arial Narrow" w:hAnsi="Arial Narrow"/>
            <w:noProof/>
            <w:webHidden/>
          </w:rPr>
          <w:fldChar w:fldCharType="end"/>
        </w:r>
      </w:hyperlink>
    </w:p>
    <w:p w14:paraId="390CF236" w14:textId="5C28720A" w:rsidR="00452B60" w:rsidRPr="007E6F22" w:rsidRDefault="003A1B94">
      <w:pPr>
        <w:pStyle w:val="ndicedeilustraes"/>
        <w:tabs>
          <w:tab w:val="right" w:leader="dot" w:pos="10478"/>
        </w:tabs>
        <w:rPr>
          <w:rFonts w:ascii="Arial Narrow" w:eastAsiaTheme="minorEastAsia" w:hAnsi="Arial Narrow"/>
          <w:noProof/>
          <w:lang w:eastAsia="pt-BR"/>
        </w:rPr>
      </w:pPr>
      <w:hyperlink w:anchor="_Toc107821711" w:history="1">
        <w:r w:rsidR="00452B60" w:rsidRPr="007E6F22">
          <w:rPr>
            <w:rStyle w:val="Hyperlink"/>
            <w:rFonts w:ascii="Arial Narrow" w:hAnsi="Arial Narrow"/>
            <w:noProof/>
          </w:rPr>
          <w:t>Tabela 7. Matriz de capacidade instalada de geração de energia elétrica do Brasil.</w:t>
        </w:r>
        <w:r w:rsidR="00452B60" w:rsidRPr="007E6F22">
          <w:rPr>
            <w:rFonts w:ascii="Arial Narrow" w:hAnsi="Arial Narrow"/>
            <w:noProof/>
            <w:webHidden/>
          </w:rPr>
          <w:tab/>
        </w:r>
        <w:r w:rsidR="00452B60" w:rsidRPr="007E6F22">
          <w:rPr>
            <w:rFonts w:ascii="Arial Narrow" w:hAnsi="Arial Narrow"/>
            <w:noProof/>
            <w:webHidden/>
          </w:rPr>
          <w:fldChar w:fldCharType="begin"/>
        </w:r>
        <w:r w:rsidR="00452B60" w:rsidRPr="007E6F22">
          <w:rPr>
            <w:rFonts w:ascii="Arial Narrow" w:hAnsi="Arial Narrow"/>
            <w:noProof/>
            <w:webHidden/>
          </w:rPr>
          <w:instrText xml:space="preserve"> PAGEREF _Toc107821711 \h </w:instrText>
        </w:r>
        <w:r w:rsidR="00452B60" w:rsidRPr="007E6F22">
          <w:rPr>
            <w:rFonts w:ascii="Arial Narrow" w:hAnsi="Arial Narrow"/>
            <w:noProof/>
            <w:webHidden/>
          </w:rPr>
        </w:r>
        <w:r w:rsidR="00452B60" w:rsidRPr="007E6F22">
          <w:rPr>
            <w:rFonts w:ascii="Arial Narrow" w:hAnsi="Arial Narrow"/>
            <w:noProof/>
            <w:webHidden/>
          </w:rPr>
          <w:fldChar w:fldCharType="separate"/>
        </w:r>
        <w:r w:rsidR="00452B60" w:rsidRPr="007E6F22">
          <w:rPr>
            <w:rFonts w:ascii="Arial Narrow" w:hAnsi="Arial Narrow"/>
            <w:noProof/>
            <w:webHidden/>
          </w:rPr>
          <w:t>15</w:t>
        </w:r>
        <w:r w:rsidR="00452B60" w:rsidRPr="007E6F22">
          <w:rPr>
            <w:rFonts w:ascii="Arial Narrow" w:hAnsi="Arial Narrow"/>
            <w:noProof/>
            <w:webHidden/>
          </w:rPr>
          <w:fldChar w:fldCharType="end"/>
        </w:r>
      </w:hyperlink>
    </w:p>
    <w:p w14:paraId="40B4D89C" w14:textId="48049F73" w:rsidR="00452B60" w:rsidRPr="007E6F22" w:rsidRDefault="003A1B94">
      <w:pPr>
        <w:pStyle w:val="ndicedeilustraes"/>
        <w:tabs>
          <w:tab w:val="right" w:leader="dot" w:pos="10478"/>
        </w:tabs>
        <w:rPr>
          <w:rFonts w:ascii="Arial Narrow" w:eastAsiaTheme="minorEastAsia" w:hAnsi="Arial Narrow"/>
          <w:noProof/>
          <w:lang w:eastAsia="pt-BR"/>
        </w:rPr>
      </w:pPr>
      <w:hyperlink r:id="rId20" w:anchor="_Toc107821712" w:history="1">
        <w:r w:rsidR="00452B60" w:rsidRPr="007E6F22">
          <w:rPr>
            <w:rStyle w:val="Hyperlink"/>
            <w:rFonts w:ascii="Arial Narrow" w:hAnsi="Arial Narrow"/>
            <w:noProof/>
          </w:rPr>
          <w:t>Tabela 8. Linhas de transmissão de energia elétrica no SEB.</w:t>
        </w:r>
        <w:r w:rsidR="00452B60" w:rsidRPr="007E6F22">
          <w:rPr>
            <w:rFonts w:ascii="Arial Narrow" w:hAnsi="Arial Narrow"/>
            <w:noProof/>
            <w:webHidden/>
          </w:rPr>
          <w:tab/>
        </w:r>
        <w:r w:rsidR="00452B60" w:rsidRPr="007E6F22">
          <w:rPr>
            <w:rFonts w:ascii="Arial Narrow" w:hAnsi="Arial Narrow"/>
            <w:noProof/>
            <w:webHidden/>
          </w:rPr>
          <w:fldChar w:fldCharType="begin"/>
        </w:r>
        <w:r w:rsidR="00452B60" w:rsidRPr="007E6F22">
          <w:rPr>
            <w:rFonts w:ascii="Arial Narrow" w:hAnsi="Arial Narrow"/>
            <w:noProof/>
            <w:webHidden/>
          </w:rPr>
          <w:instrText xml:space="preserve"> PAGEREF _Toc107821712 \h </w:instrText>
        </w:r>
        <w:r w:rsidR="00452B60" w:rsidRPr="007E6F22">
          <w:rPr>
            <w:rFonts w:ascii="Arial Narrow" w:hAnsi="Arial Narrow"/>
            <w:noProof/>
            <w:webHidden/>
          </w:rPr>
        </w:r>
        <w:r w:rsidR="00452B60" w:rsidRPr="007E6F22">
          <w:rPr>
            <w:rFonts w:ascii="Arial Narrow" w:hAnsi="Arial Narrow"/>
            <w:noProof/>
            <w:webHidden/>
          </w:rPr>
          <w:fldChar w:fldCharType="separate"/>
        </w:r>
        <w:r w:rsidR="00452B60" w:rsidRPr="007E6F22">
          <w:rPr>
            <w:rFonts w:ascii="Arial Narrow" w:hAnsi="Arial Narrow"/>
            <w:noProof/>
            <w:webHidden/>
          </w:rPr>
          <w:t>17</w:t>
        </w:r>
        <w:r w:rsidR="00452B60" w:rsidRPr="007E6F22">
          <w:rPr>
            <w:rFonts w:ascii="Arial Narrow" w:hAnsi="Arial Narrow"/>
            <w:noProof/>
            <w:webHidden/>
          </w:rPr>
          <w:fldChar w:fldCharType="end"/>
        </w:r>
      </w:hyperlink>
    </w:p>
    <w:p w14:paraId="74E6AE16" w14:textId="320F17A9" w:rsidR="00452B60" w:rsidRPr="007E6F22" w:rsidRDefault="003A1B94">
      <w:pPr>
        <w:pStyle w:val="ndicedeilustraes"/>
        <w:tabs>
          <w:tab w:val="right" w:leader="dot" w:pos="10478"/>
        </w:tabs>
        <w:rPr>
          <w:rFonts w:ascii="Arial Narrow" w:eastAsiaTheme="minorEastAsia" w:hAnsi="Arial Narrow"/>
          <w:noProof/>
          <w:lang w:eastAsia="pt-BR"/>
        </w:rPr>
      </w:pPr>
      <w:hyperlink w:anchor="_Toc107821713" w:history="1">
        <w:r w:rsidR="00452B60" w:rsidRPr="007E6F22">
          <w:rPr>
            <w:rStyle w:val="Hyperlink"/>
            <w:rFonts w:ascii="Arial Narrow" w:hAnsi="Arial Narrow"/>
            <w:noProof/>
          </w:rPr>
          <w:t>Tabela 9. Subestações de energia elétrica no SEB.</w:t>
        </w:r>
        <w:r w:rsidR="00452B60" w:rsidRPr="007E6F22">
          <w:rPr>
            <w:rFonts w:ascii="Arial Narrow" w:hAnsi="Arial Narrow"/>
            <w:noProof/>
            <w:webHidden/>
          </w:rPr>
          <w:tab/>
        </w:r>
        <w:r w:rsidR="00452B60" w:rsidRPr="007E6F22">
          <w:rPr>
            <w:rFonts w:ascii="Arial Narrow" w:hAnsi="Arial Narrow"/>
            <w:noProof/>
            <w:webHidden/>
          </w:rPr>
          <w:fldChar w:fldCharType="begin"/>
        </w:r>
        <w:r w:rsidR="00452B60" w:rsidRPr="007E6F22">
          <w:rPr>
            <w:rFonts w:ascii="Arial Narrow" w:hAnsi="Arial Narrow"/>
            <w:noProof/>
            <w:webHidden/>
          </w:rPr>
          <w:instrText xml:space="preserve"> PAGEREF _Toc107821713 \h </w:instrText>
        </w:r>
        <w:r w:rsidR="00452B60" w:rsidRPr="007E6F22">
          <w:rPr>
            <w:rFonts w:ascii="Arial Narrow" w:hAnsi="Arial Narrow"/>
            <w:noProof/>
            <w:webHidden/>
          </w:rPr>
        </w:r>
        <w:r w:rsidR="00452B60" w:rsidRPr="007E6F22">
          <w:rPr>
            <w:rFonts w:ascii="Arial Narrow" w:hAnsi="Arial Narrow"/>
            <w:noProof/>
            <w:webHidden/>
          </w:rPr>
          <w:fldChar w:fldCharType="separate"/>
        </w:r>
        <w:r w:rsidR="00452B60" w:rsidRPr="007E6F22">
          <w:rPr>
            <w:rFonts w:ascii="Arial Narrow" w:hAnsi="Arial Narrow"/>
            <w:noProof/>
            <w:webHidden/>
          </w:rPr>
          <w:t>17</w:t>
        </w:r>
        <w:r w:rsidR="00452B60" w:rsidRPr="007E6F22">
          <w:rPr>
            <w:rFonts w:ascii="Arial Narrow" w:hAnsi="Arial Narrow"/>
            <w:noProof/>
            <w:webHidden/>
          </w:rPr>
          <w:fldChar w:fldCharType="end"/>
        </w:r>
      </w:hyperlink>
    </w:p>
    <w:p w14:paraId="50B184E4" w14:textId="255EBFA1" w:rsidR="00452B60" w:rsidRPr="007E6F22" w:rsidRDefault="003A1B94">
      <w:pPr>
        <w:pStyle w:val="ndicedeilustraes"/>
        <w:tabs>
          <w:tab w:val="right" w:leader="dot" w:pos="10478"/>
        </w:tabs>
        <w:rPr>
          <w:rFonts w:ascii="Arial Narrow" w:eastAsiaTheme="minorEastAsia" w:hAnsi="Arial Narrow"/>
          <w:noProof/>
          <w:lang w:eastAsia="pt-BR"/>
        </w:rPr>
      </w:pPr>
      <w:hyperlink w:anchor="_Toc107821714" w:history="1">
        <w:r w:rsidR="00452B60" w:rsidRPr="007E6F22">
          <w:rPr>
            <w:rStyle w:val="Hyperlink"/>
            <w:rFonts w:ascii="Arial Narrow" w:hAnsi="Arial Narrow"/>
            <w:noProof/>
          </w:rPr>
          <w:t>Tabela 10. Descrição dos empreendimentos de geração que entraram em operação no mês de maio de 2022.</w:t>
        </w:r>
        <w:r w:rsidR="00452B60" w:rsidRPr="007E6F22">
          <w:rPr>
            <w:rFonts w:ascii="Arial Narrow" w:hAnsi="Arial Narrow"/>
            <w:noProof/>
            <w:webHidden/>
          </w:rPr>
          <w:tab/>
        </w:r>
        <w:r w:rsidR="00452B60" w:rsidRPr="007E6F22">
          <w:rPr>
            <w:rFonts w:ascii="Arial Narrow" w:hAnsi="Arial Narrow"/>
            <w:noProof/>
            <w:webHidden/>
          </w:rPr>
          <w:fldChar w:fldCharType="begin"/>
        </w:r>
        <w:r w:rsidR="00452B60" w:rsidRPr="007E6F22">
          <w:rPr>
            <w:rFonts w:ascii="Arial Narrow" w:hAnsi="Arial Narrow"/>
            <w:noProof/>
            <w:webHidden/>
          </w:rPr>
          <w:instrText xml:space="preserve"> PAGEREF _Toc107821714 \h </w:instrText>
        </w:r>
        <w:r w:rsidR="00452B60" w:rsidRPr="007E6F22">
          <w:rPr>
            <w:rFonts w:ascii="Arial Narrow" w:hAnsi="Arial Narrow"/>
            <w:noProof/>
            <w:webHidden/>
          </w:rPr>
        </w:r>
        <w:r w:rsidR="00452B60" w:rsidRPr="007E6F22">
          <w:rPr>
            <w:rFonts w:ascii="Arial Narrow" w:hAnsi="Arial Narrow"/>
            <w:noProof/>
            <w:webHidden/>
          </w:rPr>
          <w:fldChar w:fldCharType="separate"/>
        </w:r>
        <w:r w:rsidR="00452B60" w:rsidRPr="007E6F22">
          <w:rPr>
            <w:rFonts w:ascii="Arial Narrow" w:hAnsi="Arial Narrow"/>
            <w:noProof/>
            <w:webHidden/>
          </w:rPr>
          <w:t>19</w:t>
        </w:r>
        <w:r w:rsidR="00452B60" w:rsidRPr="007E6F22">
          <w:rPr>
            <w:rFonts w:ascii="Arial Narrow" w:hAnsi="Arial Narrow"/>
            <w:noProof/>
            <w:webHidden/>
          </w:rPr>
          <w:fldChar w:fldCharType="end"/>
        </w:r>
      </w:hyperlink>
    </w:p>
    <w:p w14:paraId="45440541" w14:textId="09A698D0" w:rsidR="00452B60" w:rsidRPr="007E6F22" w:rsidRDefault="003A1B94">
      <w:pPr>
        <w:pStyle w:val="ndicedeilustraes"/>
        <w:tabs>
          <w:tab w:val="right" w:leader="dot" w:pos="10478"/>
        </w:tabs>
        <w:rPr>
          <w:rFonts w:ascii="Arial Narrow" w:eastAsiaTheme="minorEastAsia" w:hAnsi="Arial Narrow"/>
          <w:noProof/>
          <w:lang w:eastAsia="pt-BR"/>
        </w:rPr>
      </w:pPr>
      <w:hyperlink w:anchor="_Toc107821715" w:history="1">
        <w:r w:rsidR="00452B60" w:rsidRPr="007E6F22">
          <w:rPr>
            <w:rStyle w:val="Hyperlink"/>
            <w:rFonts w:ascii="Arial Narrow" w:hAnsi="Arial Narrow"/>
            <w:noProof/>
          </w:rPr>
          <w:t>Tabela 11. Entrada em operação de novos empreendimentos de geração em maio de 2022.</w:t>
        </w:r>
        <w:r w:rsidR="00452B60" w:rsidRPr="007E6F22">
          <w:rPr>
            <w:rFonts w:ascii="Arial Narrow" w:hAnsi="Arial Narrow"/>
            <w:noProof/>
            <w:webHidden/>
          </w:rPr>
          <w:tab/>
        </w:r>
        <w:r w:rsidR="00452B60" w:rsidRPr="007E6F22">
          <w:rPr>
            <w:rFonts w:ascii="Arial Narrow" w:hAnsi="Arial Narrow"/>
            <w:noProof/>
            <w:webHidden/>
          </w:rPr>
          <w:fldChar w:fldCharType="begin"/>
        </w:r>
        <w:r w:rsidR="00452B60" w:rsidRPr="007E6F22">
          <w:rPr>
            <w:rFonts w:ascii="Arial Narrow" w:hAnsi="Arial Narrow"/>
            <w:noProof/>
            <w:webHidden/>
          </w:rPr>
          <w:instrText xml:space="preserve"> PAGEREF _Toc107821715 \h </w:instrText>
        </w:r>
        <w:r w:rsidR="00452B60" w:rsidRPr="007E6F22">
          <w:rPr>
            <w:rFonts w:ascii="Arial Narrow" w:hAnsi="Arial Narrow"/>
            <w:noProof/>
            <w:webHidden/>
          </w:rPr>
        </w:r>
        <w:r w:rsidR="00452B60" w:rsidRPr="007E6F22">
          <w:rPr>
            <w:rFonts w:ascii="Arial Narrow" w:hAnsi="Arial Narrow"/>
            <w:noProof/>
            <w:webHidden/>
          </w:rPr>
          <w:fldChar w:fldCharType="separate"/>
        </w:r>
        <w:r w:rsidR="00452B60" w:rsidRPr="007E6F22">
          <w:rPr>
            <w:rFonts w:ascii="Arial Narrow" w:hAnsi="Arial Narrow"/>
            <w:noProof/>
            <w:webHidden/>
          </w:rPr>
          <w:t>20</w:t>
        </w:r>
        <w:r w:rsidR="00452B60" w:rsidRPr="007E6F22">
          <w:rPr>
            <w:rFonts w:ascii="Arial Narrow" w:hAnsi="Arial Narrow"/>
            <w:noProof/>
            <w:webHidden/>
          </w:rPr>
          <w:fldChar w:fldCharType="end"/>
        </w:r>
      </w:hyperlink>
    </w:p>
    <w:p w14:paraId="5D8A7411" w14:textId="2BE664EC" w:rsidR="00452B60" w:rsidRPr="007E6F22" w:rsidRDefault="003A1B94">
      <w:pPr>
        <w:pStyle w:val="ndicedeilustraes"/>
        <w:tabs>
          <w:tab w:val="right" w:leader="dot" w:pos="10478"/>
        </w:tabs>
        <w:rPr>
          <w:rFonts w:ascii="Arial Narrow" w:eastAsiaTheme="minorEastAsia" w:hAnsi="Arial Narrow"/>
          <w:noProof/>
          <w:lang w:eastAsia="pt-BR"/>
        </w:rPr>
      </w:pPr>
      <w:hyperlink w:anchor="_Toc107821716" w:history="1">
        <w:r w:rsidR="00452B60" w:rsidRPr="007E6F22">
          <w:rPr>
            <w:rStyle w:val="Hyperlink"/>
            <w:rFonts w:ascii="Arial Narrow" w:hAnsi="Arial Narrow"/>
            <w:noProof/>
          </w:rPr>
          <w:t xml:space="preserve">Tabela 12. </w:t>
        </w:r>
        <w:r w:rsidR="00452B60" w:rsidRPr="007E6F22">
          <w:rPr>
            <w:rStyle w:val="Hyperlink"/>
            <w:rFonts w:ascii="Arial Narrow" w:hAnsi="Arial Narrow" w:cs="Calibri"/>
            <w:noProof/>
          </w:rPr>
          <w:t>Previsão da Expansão da Capacidade Instalada de Geração Elétrica </w:t>
        </w:r>
        <w:r w:rsidR="00452B60" w:rsidRPr="007E6F22">
          <w:rPr>
            <w:rStyle w:val="Hyperlink"/>
            <w:rFonts w:ascii="Arial Narrow" w:hAnsi="Arial Narrow"/>
            <w:noProof/>
          </w:rPr>
          <w:t>(MW).</w:t>
        </w:r>
        <w:r w:rsidR="00452B60" w:rsidRPr="007E6F22">
          <w:rPr>
            <w:rFonts w:ascii="Arial Narrow" w:hAnsi="Arial Narrow"/>
            <w:noProof/>
            <w:webHidden/>
          </w:rPr>
          <w:tab/>
        </w:r>
        <w:r w:rsidR="00452B60" w:rsidRPr="007E6F22">
          <w:rPr>
            <w:rFonts w:ascii="Arial Narrow" w:hAnsi="Arial Narrow"/>
            <w:noProof/>
            <w:webHidden/>
          </w:rPr>
          <w:fldChar w:fldCharType="begin"/>
        </w:r>
        <w:r w:rsidR="00452B60" w:rsidRPr="007E6F22">
          <w:rPr>
            <w:rFonts w:ascii="Arial Narrow" w:hAnsi="Arial Narrow"/>
            <w:noProof/>
            <w:webHidden/>
          </w:rPr>
          <w:instrText xml:space="preserve"> PAGEREF _Toc107821716 \h </w:instrText>
        </w:r>
        <w:r w:rsidR="00452B60" w:rsidRPr="007E6F22">
          <w:rPr>
            <w:rFonts w:ascii="Arial Narrow" w:hAnsi="Arial Narrow"/>
            <w:noProof/>
            <w:webHidden/>
          </w:rPr>
        </w:r>
        <w:r w:rsidR="00452B60" w:rsidRPr="007E6F22">
          <w:rPr>
            <w:rFonts w:ascii="Arial Narrow" w:hAnsi="Arial Narrow"/>
            <w:noProof/>
            <w:webHidden/>
          </w:rPr>
          <w:fldChar w:fldCharType="separate"/>
        </w:r>
        <w:r w:rsidR="00452B60" w:rsidRPr="007E6F22">
          <w:rPr>
            <w:rFonts w:ascii="Arial Narrow" w:hAnsi="Arial Narrow"/>
            <w:noProof/>
            <w:webHidden/>
          </w:rPr>
          <w:t>23</w:t>
        </w:r>
        <w:r w:rsidR="00452B60" w:rsidRPr="007E6F22">
          <w:rPr>
            <w:rFonts w:ascii="Arial Narrow" w:hAnsi="Arial Narrow"/>
            <w:noProof/>
            <w:webHidden/>
          </w:rPr>
          <w:fldChar w:fldCharType="end"/>
        </w:r>
      </w:hyperlink>
    </w:p>
    <w:p w14:paraId="239387C5" w14:textId="0535FC88" w:rsidR="00452B60" w:rsidRPr="007E6F22" w:rsidRDefault="003A1B94">
      <w:pPr>
        <w:pStyle w:val="ndicedeilustraes"/>
        <w:tabs>
          <w:tab w:val="right" w:leader="dot" w:pos="10478"/>
        </w:tabs>
        <w:rPr>
          <w:rFonts w:ascii="Arial Narrow" w:eastAsiaTheme="minorEastAsia" w:hAnsi="Arial Narrow"/>
          <w:noProof/>
          <w:lang w:eastAsia="pt-BR"/>
        </w:rPr>
      </w:pPr>
      <w:hyperlink w:anchor="_Toc107821717" w:history="1">
        <w:r w:rsidR="00452B60" w:rsidRPr="007E6F22">
          <w:rPr>
            <w:rStyle w:val="Hyperlink"/>
            <w:rFonts w:ascii="Arial Narrow" w:hAnsi="Arial Narrow"/>
            <w:noProof/>
          </w:rPr>
          <w:t>Tabela 13. Descrição de Linhas de Transmissão (LT) que entraram em operação no mês</w:t>
        </w:r>
        <w:r w:rsidR="00452B60" w:rsidRPr="007E6F22">
          <w:rPr>
            <w:rFonts w:ascii="Arial Narrow" w:hAnsi="Arial Narrow"/>
            <w:noProof/>
            <w:webHidden/>
          </w:rPr>
          <w:tab/>
        </w:r>
        <w:r w:rsidR="00452B60" w:rsidRPr="007E6F22">
          <w:rPr>
            <w:rFonts w:ascii="Arial Narrow" w:hAnsi="Arial Narrow"/>
            <w:noProof/>
            <w:webHidden/>
          </w:rPr>
          <w:fldChar w:fldCharType="begin"/>
        </w:r>
        <w:r w:rsidR="00452B60" w:rsidRPr="007E6F22">
          <w:rPr>
            <w:rFonts w:ascii="Arial Narrow" w:hAnsi="Arial Narrow"/>
            <w:noProof/>
            <w:webHidden/>
          </w:rPr>
          <w:instrText xml:space="preserve"> PAGEREF _Toc107821717 \h </w:instrText>
        </w:r>
        <w:r w:rsidR="00452B60" w:rsidRPr="007E6F22">
          <w:rPr>
            <w:rFonts w:ascii="Arial Narrow" w:hAnsi="Arial Narrow"/>
            <w:noProof/>
            <w:webHidden/>
          </w:rPr>
        </w:r>
        <w:r w:rsidR="00452B60" w:rsidRPr="007E6F22">
          <w:rPr>
            <w:rFonts w:ascii="Arial Narrow" w:hAnsi="Arial Narrow"/>
            <w:noProof/>
            <w:webHidden/>
          </w:rPr>
          <w:fldChar w:fldCharType="separate"/>
        </w:r>
        <w:r w:rsidR="00452B60" w:rsidRPr="007E6F22">
          <w:rPr>
            <w:rFonts w:ascii="Arial Narrow" w:hAnsi="Arial Narrow"/>
            <w:noProof/>
            <w:webHidden/>
          </w:rPr>
          <w:t>25</w:t>
        </w:r>
        <w:r w:rsidR="00452B60" w:rsidRPr="007E6F22">
          <w:rPr>
            <w:rFonts w:ascii="Arial Narrow" w:hAnsi="Arial Narrow"/>
            <w:noProof/>
            <w:webHidden/>
          </w:rPr>
          <w:fldChar w:fldCharType="end"/>
        </w:r>
      </w:hyperlink>
    </w:p>
    <w:p w14:paraId="6DCC5101" w14:textId="6B529B18" w:rsidR="00452B60" w:rsidRPr="007E6F22" w:rsidRDefault="003A1B94">
      <w:pPr>
        <w:pStyle w:val="ndicedeilustraes"/>
        <w:tabs>
          <w:tab w:val="right" w:leader="dot" w:pos="10478"/>
        </w:tabs>
        <w:rPr>
          <w:rFonts w:ascii="Arial Narrow" w:eastAsiaTheme="minorEastAsia" w:hAnsi="Arial Narrow"/>
          <w:noProof/>
          <w:lang w:eastAsia="pt-BR"/>
        </w:rPr>
      </w:pPr>
      <w:hyperlink w:anchor="_Toc107821718" w:history="1">
        <w:r w:rsidR="00452B60" w:rsidRPr="007E6F22">
          <w:rPr>
            <w:rStyle w:val="Hyperlink"/>
            <w:rFonts w:ascii="Arial Narrow" w:hAnsi="Arial Narrow"/>
            <w:noProof/>
          </w:rPr>
          <w:t>Tabela 14. Entrada em operação de novos transformadores em instalações de transmissão</w:t>
        </w:r>
        <w:r w:rsidR="00452B60" w:rsidRPr="007E6F22">
          <w:rPr>
            <w:rFonts w:ascii="Arial Narrow" w:hAnsi="Arial Narrow"/>
            <w:noProof/>
            <w:webHidden/>
          </w:rPr>
          <w:tab/>
        </w:r>
        <w:r w:rsidR="00452B60" w:rsidRPr="007E6F22">
          <w:rPr>
            <w:rFonts w:ascii="Arial Narrow" w:hAnsi="Arial Narrow"/>
            <w:noProof/>
            <w:webHidden/>
          </w:rPr>
          <w:fldChar w:fldCharType="begin"/>
        </w:r>
        <w:r w:rsidR="00452B60" w:rsidRPr="007E6F22">
          <w:rPr>
            <w:rFonts w:ascii="Arial Narrow" w:hAnsi="Arial Narrow"/>
            <w:noProof/>
            <w:webHidden/>
          </w:rPr>
          <w:instrText xml:space="preserve"> PAGEREF _Toc107821718 \h </w:instrText>
        </w:r>
        <w:r w:rsidR="00452B60" w:rsidRPr="007E6F22">
          <w:rPr>
            <w:rFonts w:ascii="Arial Narrow" w:hAnsi="Arial Narrow"/>
            <w:noProof/>
            <w:webHidden/>
          </w:rPr>
        </w:r>
        <w:r w:rsidR="00452B60" w:rsidRPr="007E6F22">
          <w:rPr>
            <w:rFonts w:ascii="Arial Narrow" w:hAnsi="Arial Narrow"/>
            <w:noProof/>
            <w:webHidden/>
          </w:rPr>
          <w:fldChar w:fldCharType="separate"/>
        </w:r>
        <w:r w:rsidR="00452B60" w:rsidRPr="007E6F22">
          <w:rPr>
            <w:rFonts w:ascii="Arial Narrow" w:hAnsi="Arial Narrow"/>
            <w:noProof/>
            <w:webHidden/>
          </w:rPr>
          <w:t>25</w:t>
        </w:r>
        <w:r w:rsidR="00452B60" w:rsidRPr="007E6F22">
          <w:rPr>
            <w:rFonts w:ascii="Arial Narrow" w:hAnsi="Arial Narrow"/>
            <w:noProof/>
            <w:webHidden/>
          </w:rPr>
          <w:fldChar w:fldCharType="end"/>
        </w:r>
      </w:hyperlink>
    </w:p>
    <w:p w14:paraId="524C754B" w14:textId="0ACE117B" w:rsidR="00452B60" w:rsidRPr="007E6F22" w:rsidRDefault="003A1B94">
      <w:pPr>
        <w:pStyle w:val="ndicedeilustraes"/>
        <w:tabs>
          <w:tab w:val="right" w:leader="dot" w:pos="10478"/>
        </w:tabs>
        <w:rPr>
          <w:rFonts w:ascii="Arial Narrow" w:eastAsiaTheme="minorEastAsia" w:hAnsi="Arial Narrow"/>
          <w:noProof/>
          <w:lang w:eastAsia="pt-BR"/>
        </w:rPr>
      </w:pPr>
      <w:hyperlink w:anchor="_Toc107821719" w:history="1">
        <w:r w:rsidR="00452B60" w:rsidRPr="007E6F22">
          <w:rPr>
            <w:rStyle w:val="Hyperlink"/>
            <w:rFonts w:ascii="Arial Narrow" w:hAnsi="Arial Narrow"/>
            <w:noProof/>
          </w:rPr>
          <w:t>Tabela 15. Entrada em operação de novas linhas de transmissão no mês e no acumulado do ano</w:t>
        </w:r>
        <w:r w:rsidR="00452B60" w:rsidRPr="007E6F22">
          <w:rPr>
            <w:rFonts w:ascii="Arial Narrow" w:hAnsi="Arial Narrow"/>
            <w:noProof/>
            <w:webHidden/>
          </w:rPr>
          <w:tab/>
        </w:r>
        <w:r w:rsidR="00452B60" w:rsidRPr="007E6F22">
          <w:rPr>
            <w:rFonts w:ascii="Arial Narrow" w:hAnsi="Arial Narrow"/>
            <w:noProof/>
            <w:webHidden/>
          </w:rPr>
          <w:fldChar w:fldCharType="begin"/>
        </w:r>
        <w:r w:rsidR="00452B60" w:rsidRPr="007E6F22">
          <w:rPr>
            <w:rFonts w:ascii="Arial Narrow" w:hAnsi="Arial Narrow"/>
            <w:noProof/>
            <w:webHidden/>
          </w:rPr>
          <w:instrText xml:space="preserve"> PAGEREF _Toc107821719 \h </w:instrText>
        </w:r>
        <w:r w:rsidR="00452B60" w:rsidRPr="007E6F22">
          <w:rPr>
            <w:rFonts w:ascii="Arial Narrow" w:hAnsi="Arial Narrow"/>
            <w:noProof/>
            <w:webHidden/>
          </w:rPr>
        </w:r>
        <w:r w:rsidR="00452B60" w:rsidRPr="007E6F22">
          <w:rPr>
            <w:rFonts w:ascii="Arial Narrow" w:hAnsi="Arial Narrow"/>
            <w:noProof/>
            <w:webHidden/>
          </w:rPr>
          <w:fldChar w:fldCharType="separate"/>
        </w:r>
        <w:r w:rsidR="00452B60" w:rsidRPr="007E6F22">
          <w:rPr>
            <w:rFonts w:ascii="Arial Narrow" w:hAnsi="Arial Narrow"/>
            <w:noProof/>
            <w:webHidden/>
          </w:rPr>
          <w:t>25</w:t>
        </w:r>
        <w:r w:rsidR="00452B60" w:rsidRPr="007E6F22">
          <w:rPr>
            <w:rFonts w:ascii="Arial Narrow" w:hAnsi="Arial Narrow"/>
            <w:noProof/>
            <w:webHidden/>
          </w:rPr>
          <w:fldChar w:fldCharType="end"/>
        </w:r>
      </w:hyperlink>
    </w:p>
    <w:p w14:paraId="5A3CA7AB" w14:textId="34098E94" w:rsidR="00452B60" w:rsidRPr="007E6F22" w:rsidRDefault="003A1B94">
      <w:pPr>
        <w:pStyle w:val="ndicedeilustraes"/>
        <w:tabs>
          <w:tab w:val="right" w:leader="dot" w:pos="10478"/>
        </w:tabs>
        <w:rPr>
          <w:rFonts w:ascii="Arial Narrow" w:eastAsiaTheme="minorEastAsia" w:hAnsi="Arial Narrow"/>
          <w:noProof/>
          <w:lang w:eastAsia="pt-BR"/>
        </w:rPr>
      </w:pPr>
      <w:hyperlink w:anchor="_Toc107821720" w:history="1">
        <w:r w:rsidR="00452B60" w:rsidRPr="007E6F22">
          <w:rPr>
            <w:rStyle w:val="Hyperlink"/>
            <w:rFonts w:ascii="Arial Narrow" w:hAnsi="Arial Narrow"/>
            <w:noProof/>
          </w:rPr>
          <w:t>Tabela 16. Valores acumulados de entrada em operação de novos transformadores em instalações de transmissão.</w:t>
        </w:r>
        <w:r w:rsidR="00452B60" w:rsidRPr="007E6F22">
          <w:rPr>
            <w:rFonts w:ascii="Arial Narrow" w:hAnsi="Arial Narrow"/>
            <w:noProof/>
            <w:webHidden/>
          </w:rPr>
          <w:tab/>
        </w:r>
        <w:r w:rsidR="00452B60" w:rsidRPr="007E6F22">
          <w:rPr>
            <w:rFonts w:ascii="Arial Narrow" w:hAnsi="Arial Narrow"/>
            <w:noProof/>
            <w:webHidden/>
          </w:rPr>
          <w:fldChar w:fldCharType="begin"/>
        </w:r>
        <w:r w:rsidR="00452B60" w:rsidRPr="007E6F22">
          <w:rPr>
            <w:rFonts w:ascii="Arial Narrow" w:hAnsi="Arial Narrow"/>
            <w:noProof/>
            <w:webHidden/>
          </w:rPr>
          <w:instrText xml:space="preserve"> PAGEREF _Toc107821720 \h </w:instrText>
        </w:r>
        <w:r w:rsidR="00452B60" w:rsidRPr="007E6F22">
          <w:rPr>
            <w:rFonts w:ascii="Arial Narrow" w:hAnsi="Arial Narrow"/>
            <w:noProof/>
            <w:webHidden/>
          </w:rPr>
        </w:r>
        <w:r w:rsidR="00452B60" w:rsidRPr="007E6F22">
          <w:rPr>
            <w:rFonts w:ascii="Arial Narrow" w:hAnsi="Arial Narrow"/>
            <w:noProof/>
            <w:webHidden/>
          </w:rPr>
          <w:fldChar w:fldCharType="separate"/>
        </w:r>
        <w:r w:rsidR="00452B60" w:rsidRPr="007E6F22">
          <w:rPr>
            <w:rFonts w:ascii="Arial Narrow" w:hAnsi="Arial Narrow"/>
            <w:noProof/>
            <w:webHidden/>
          </w:rPr>
          <w:t>26</w:t>
        </w:r>
        <w:r w:rsidR="00452B60" w:rsidRPr="007E6F22">
          <w:rPr>
            <w:rFonts w:ascii="Arial Narrow" w:hAnsi="Arial Narrow"/>
            <w:noProof/>
            <w:webHidden/>
          </w:rPr>
          <w:fldChar w:fldCharType="end"/>
        </w:r>
      </w:hyperlink>
    </w:p>
    <w:p w14:paraId="63F93AC3" w14:textId="0AB9103B" w:rsidR="00452B60" w:rsidRPr="007E6F22" w:rsidRDefault="003A1B94">
      <w:pPr>
        <w:pStyle w:val="ndicedeilustraes"/>
        <w:tabs>
          <w:tab w:val="right" w:leader="dot" w:pos="10478"/>
        </w:tabs>
        <w:rPr>
          <w:rFonts w:ascii="Arial Narrow" w:eastAsiaTheme="minorEastAsia" w:hAnsi="Arial Narrow"/>
          <w:noProof/>
          <w:lang w:eastAsia="pt-BR"/>
        </w:rPr>
      </w:pPr>
      <w:hyperlink w:anchor="_Toc107821721" w:history="1">
        <w:r w:rsidR="00452B60" w:rsidRPr="007E6F22">
          <w:rPr>
            <w:rStyle w:val="Hyperlink"/>
            <w:rFonts w:ascii="Arial Narrow" w:hAnsi="Arial Narrow"/>
            <w:noProof/>
          </w:rPr>
          <w:t>Tabela 17. Previsão da expansão de novas linhas de transmissão.</w:t>
        </w:r>
        <w:r w:rsidR="00452B60" w:rsidRPr="007E6F22">
          <w:rPr>
            <w:rFonts w:ascii="Arial Narrow" w:hAnsi="Arial Narrow"/>
            <w:noProof/>
            <w:webHidden/>
          </w:rPr>
          <w:tab/>
        </w:r>
        <w:r w:rsidR="00452B60" w:rsidRPr="007E6F22">
          <w:rPr>
            <w:rFonts w:ascii="Arial Narrow" w:hAnsi="Arial Narrow"/>
            <w:noProof/>
            <w:webHidden/>
          </w:rPr>
          <w:fldChar w:fldCharType="begin"/>
        </w:r>
        <w:r w:rsidR="00452B60" w:rsidRPr="007E6F22">
          <w:rPr>
            <w:rFonts w:ascii="Arial Narrow" w:hAnsi="Arial Narrow"/>
            <w:noProof/>
            <w:webHidden/>
          </w:rPr>
          <w:instrText xml:space="preserve"> PAGEREF _Toc107821721 \h </w:instrText>
        </w:r>
        <w:r w:rsidR="00452B60" w:rsidRPr="007E6F22">
          <w:rPr>
            <w:rFonts w:ascii="Arial Narrow" w:hAnsi="Arial Narrow"/>
            <w:noProof/>
            <w:webHidden/>
          </w:rPr>
        </w:r>
        <w:r w:rsidR="00452B60" w:rsidRPr="007E6F22">
          <w:rPr>
            <w:rFonts w:ascii="Arial Narrow" w:hAnsi="Arial Narrow"/>
            <w:noProof/>
            <w:webHidden/>
          </w:rPr>
          <w:fldChar w:fldCharType="separate"/>
        </w:r>
        <w:r w:rsidR="00452B60" w:rsidRPr="007E6F22">
          <w:rPr>
            <w:rFonts w:ascii="Arial Narrow" w:hAnsi="Arial Narrow"/>
            <w:noProof/>
            <w:webHidden/>
          </w:rPr>
          <w:t>26</w:t>
        </w:r>
        <w:r w:rsidR="00452B60" w:rsidRPr="007E6F22">
          <w:rPr>
            <w:rFonts w:ascii="Arial Narrow" w:hAnsi="Arial Narrow"/>
            <w:noProof/>
            <w:webHidden/>
          </w:rPr>
          <w:fldChar w:fldCharType="end"/>
        </w:r>
      </w:hyperlink>
    </w:p>
    <w:p w14:paraId="6B503D67" w14:textId="0A4EE9D6" w:rsidR="00452B60" w:rsidRPr="007E6F22" w:rsidRDefault="003A1B94">
      <w:pPr>
        <w:pStyle w:val="ndicedeilustraes"/>
        <w:tabs>
          <w:tab w:val="right" w:leader="dot" w:pos="10478"/>
        </w:tabs>
        <w:rPr>
          <w:rFonts w:ascii="Arial Narrow" w:eastAsiaTheme="minorEastAsia" w:hAnsi="Arial Narrow"/>
          <w:noProof/>
          <w:lang w:eastAsia="pt-BR"/>
        </w:rPr>
      </w:pPr>
      <w:hyperlink w:anchor="_Toc107821722" w:history="1">
        <w:r w:rsidR="00452B60" w:rsidRPr="007E6F22">
          <w:rPr>
            <w:rStyle w:val="Hyperlink"/>
            <w:rFonts w:ascii="Arial Narrow" w:hAnsi="Arial Narrow"/>
            <w:noProof/>
          </w:rPr>
          <w:t>Tabela 18. Previsão da expansão da capacidade de transformação</w:t>
        </w:r>
        <w:r w:rsidR="00452B60" w:rsidRPr="007E6F22">
          <w:rPr>
            <w:rFonts w:ascii="Arial Narrow" w:hAnsi="Arial Narrow"/>
            <w:noProof/>
            <w:webHidden/>
          </w:rPr>
          <w:tab/>
        </w:r>
        <w:r w:rsidR="00452B60" w:rsidRPr="007E6F22">
          <w:rPr>
            <w:rFonts w:ascii="Arial Narrow" w:hAnsi="Arial Narrow"/>
            <w:noProof/>
            <w:webHidden/>
          </w:rPr>
          <w:fldChar w:fldCharType="begin"/>
        </w:r>
        <w:r w:rsidR="00452B60" w:rsidRPr="007E6F22">
          <w:rPr>
            <w:rFonts w:ascii="Arial Narrow" w:hAnsi="Arial Narrow"/>
            <w:noProof/>
            <w:webHidden/>
          </w:rPr>
          <w:instrText xml:space="preserve"> PAGEREF _Toc107821722 \h </w:instrText>
        </w:r>
        <w:r w:rsidR="00452B60" w:rsidRPr="007E6F22">
          <w:rPr>
            <w:rFonts w:ascii="Arial Narrow" w:hAnsi="Arial Narrow"/>
            <w:noProof/>
            <w:webHidden/>
          </w:rPr>
        </w:r>
        <w:r w:rsidR="00452B60" w:rsidRPr="007E6F22">
          <w:rPr>
            <w:rFonts w:ascii="Arial Narrow" w:hAnsi="Arial Narrow"/>
            <w:noProof/>
            <w:webHidden/>
          </w:rPr>
          <w:fldChar w:fldCharType="separate"/>
        </w:r>
        <w:r w:rsidR="00452B60" w:rsidRPr="007E6F22">
          <w:rPr>
            <w:rFonts w:ascii="Arial Narrow" w:hAnsi="Arial Narrow"/>
            <w:noProof/>
            <w:webHidden/>
          </w:rPr>
          <w:t>27</w:t>
        </w:r>
        <w:r w:rsidR="00452B60" w:rsidRPr="007E6F22">
          <w:rPr>
            <w:rFonts w:ascii="Arial Narrow" w:hAnsi="Arial Narrow"/>
            <w:noProof/>
            <w:webHidden/>
          </w:rPr>
          <w:fldChar w:fldCharType="end"/>
        </w:r>
      </w:hyperlink>
    </w:p>
    <w:p w14:paraId="00508E36" w14:textId="4FD986AF" w:rsidR="00452B60" w:rsidRPr="007E6F22" w:rsidRDefault="003A1B94">
      <w:pPr>
        <w:pStyle w:val="ndicedeilustraes"/>
        <w:tabs>
          <w:tab w:val="right" w:leader="dot" w:pos="10478"/>
        </w:tabs>
        <w:rPr>
          <w:rFonts w:ascii="Arial Narrow" w:eastAsiaTheme="minorEastAsia" w:hAnsi="Arial Narrow"/>
          <w:noProof/>
          <w:lang w:eastAsia="pt-BR"/>
        </w:rPr>
      </w:pPr>
      <w:hyperlink w:anchor="_Toc107821723" w:history="1">
        <w:r w:rsidR="00452B60" w:rsidRPr="007E6F22">
          <w:rPr>
            <w:rStyle w:val="Hyperlink"/>
            <w:rFonts w:ascii="Arial Narrow" w:hAnsi="Arial Narrow"/>
            <w:noProof/>
          </w:rPr>
          <w:t>Tabela 19. Matriz de geração de energia elétrica no SIN.</w:t>
        </w:r>
        <w:r w:rsidR="00452B60" w:rsidRPr="007E6F22">
          <w:rPr>
            <w:rFonts w:ascii="Arial Narrow" w:hAnsi="Arial Narrow"/>
            <w:noProof/>
            <w:webHidden/>
          </w:rPr>
          <w:tab/>
        </w:r>
        <w:r w:rsidR="00452B60" w:rsidRPr="007E6F22">
          <w:rPr>
            <w:rFonts w:ascii="Arial Narrow" w:hAnsi="Arial Narrow"/>
            <w:noProof/>
            <w:webHidden/>
          </w:rPr>
          <w:fldChar w:fldCharType="begin"/>
        </w:r>
        <w:r w:rsidR="00452B60" w:rsidRPr="007E6F22">
          <w:rPr>
            <w:rFonts w:ascii="Arial Narrow" w:hAnsi="Arial Narrow"/>
            <w:noProof/>
            <w:webHidden/>
          </w:rPr>
          <w:instrText xml:space="preserve"> PAGEREF _Toc107821723 \h </w:instrText>
        </w:r>
        <w:r w:rsidR="00452B60" w:rsidRPr="007E6F22">
          <w:rPr>
            <w:rFonts w:ascii="Arial Narrow" w:hAnsi="Arial Narrow"/>
            <w:noProof/>
            <w:webHidden/>
          </w:rPr>
        </w:r>
        <w:r w:rsidR="00452B60" w:rsidRPr="007E6F22">
          <w:rPr>
            <w:rFonts w:ascii="Arial Narrow" w:hAnsi="Arial Narrow"/>
            <w:noProof/>
            <w:webHidden/>
          </w:rPr>
          <w:fldChar w:fldCharType="separate"/>
        </w:r>
        <w:r w:rsidR="00452B60" w:rsidRPr="007E6F22">
          <w:rPr>
            <w:rFonts w:ascii="Arial Narrow" w:hAnsi="Arial Narrow"/>
            <w:noProof/>
            <w:webHidden/>
          </w:rPr>
          <w:t>29</w:t>
        </w:r>
        <w:r w:rsidR="00452B60" w:rsidRPr="007E6F22">
          <w:rPr>
            <w:rFonts w:ascii="Arial Narrow" w:hAnsi="Arial Narrow"/>
            <w:noProof/>
            <w:webHidden/>
          </w:rPr>
          <w:fldChar w:fldCharType="end"/>
        </w:r>
      </w:hyperlink>
    </w:p>
    <w:p w14:paraId="2D6C4F69" w14:textId="02BC1E0A" w:rsidR="00452B60" w:rsidRPr="007E6F22" w:rsidRDefault="003A1B94">
      <w:pPr>
        <w:pStyle w:val="ndicedeilustraes"/>
        <w:tabs>
          <w:tab w:val="right" w:leader="dot" w:pos="10478"/>
        </w:tabs>
        <w:rPr>
          <w:rFonts w:ascii="Arial Narrow" w:eastAsiaTheme="minorEastAsia" w:hAnsi="Arial Narrow"/>
          <w:noProof/>
          <w:lang w:eastAsia="pt-BR"/>
        </w:rPr>
      </w:pPr>
      <w:hyperlink w:anchor="_Toc107821724" w:history="1">
        <w:r w:rsidR="00452B60" w:rsidRPr="007E6F22">
          <w:rPr>
            <w:rStyle w:val="Hyperlink"/>
            <w:rFonts w:ascii="Arial Narrow" w:hAnsi="Arial Narrow"/>
            <w:noProof/>
          </w:rPr>
          <w:t>Tabela 20.Matriz de geração de energia elétrica nos Sistemas Isolados.</w:t>
        </w:r>
        <w:r w:rsidR="00452B60" w:rsidRPr="007E6F22">
          <w:rPr>
            <w:rFonts w:ascii="Arial Narrow" w:hAnsi="Arial Narrow"/>
            <w:noProof/>
            <w:webHidden/>
          </w:rPr>
          <w:tab/>
        </w:r>
        <w:r w:rsidR="00452B60" w:rsidRPr="007E6F22">
          <w:rPr>
            <w:rFonts w:ascii="Arial Narrow" w:hAnsi="Arial Narrow"/>
            <w:noProof/>
            <w:webHidden/>
          </w:rPr>
          <w:fldChar w:fldCharType="begin"/>
        </w:r>
        <w:r w:rsidR="00452B60" w:rsidRPr="007E6F22">
          <w:rPr>
            <w:rFonts w:ascii="Arial Narrow" w:hAnsi="Arial Narrow"/>
            <w:noProof/>
            <w:webHidden/>
          </w:rPr>
          <w:instrText xml:space="preserve"> PAGEREF _Toc107821724 \h </w:instrText>
        </w:r>
        <w:r w:rsidR="00452B60" w:rsidRPr="007E6F22">
          <w:rPr>
            <w:rFonts w:ascii="Arial Narrow" w:hAnsi="Arial Narrow"/>
            <w:noProof/>
            <w:webHidden/>
          </w:rPr>
        </w:r>
        <w:r w:rsidR="00452B60" w:rsidRPr="007E6F22">
          <w:rPr>
            <w:rFonts w:ascii="Arial Narrow" w:hAnsi="Arial Narrow"/>
            <w:noProof/>
            <w:webHidden/>
          </w:rPr>
          <w:fldChar w:fldCharType="separate"/>
        </w:r>
        <w:r w:rsidR="00452B60" w:rsidRPr="007E6F22">
          <w:rPr>
            <w:rFonts w:ascii="Arial Narrow" w:hAnsi="Arial Narrow"/>
            <w:noProof/>
            <w:webHidden/>
          </w:rPr>
          <w:t>30</w:t>
        </w:r>
        <w:r w:rsidR="00452B60" w:rsidRPr="007E6F22">
          <w:rPr>
            <w:rFonts w:ascii="Arial Narrow" w:hAnsi="Arial Narrow"/>
            <w:noProof/>
            <w:webHidden/>
          </w:rPr>
          <w:fldChar w:fldCharType="end"/>
        </w:r>
      </w:hyperlink>
    </w:p>
    <w:p w14:paraId="2F2F45EA" w14:textId="21936FA2" w:rsidR="00452B60" w:rsidRPr="007E6F22" w:rsidRDefault="003A1B94">
      <w:pPr>
        <w:pStyle w:val="ndicedeilustraes"/>
        <w:tabs>
          <w:tab w:val="right" w:leader="dot" w:pos="10478"/>
        </w:tabs>
        <w:rPr>
          <w:rFonts w:ascii="Arial Narrow" w:eastAsiaTheme="minorEastAsia" w:hAnsi="Arial Narrow"/>
          <w:noProof/>
          <w:lang w:eastAsia="pt-BR"/>
        </w:rPr>
      </w:pPr>
      <w:hyperlink w:anchor="_Toc107821725" w:history="1">
        <w:r w:rsidR="00452B60" w:rsidRPr="007E6F22">
          <w:rPr>
            <w:rStyle w:val="Hyperlink"/>
            <w:rFonts w:ascii="Arial Narrow" w:hAnsi="Arial Narrow"/>
            <w:noProof/>
          </w:rPr>
          <w:t>Tabela 21. Geração Hidráulica, Garantia Física Sazonalizada e GSF verificados no ano.</w:t>
        </w:r>
        <w:r w:rsidR="00452B60" w:rsidRPr="007E6F22">
          <w:rPr>
            <w:rFonts w:ascii="Arial Narrow" w:hAnsi="Arial Narrow"/>
            <w:noProof/>
            <w:webHidden/>
          </w:rPr>
          <w:tab/>
        </w:r>
        <w:r w:rsidR="00452B60" w:rsidRPr="007E6F22">
          <w:rPr>
            <w:rFonts w:ascii="Arial Narrow" w:hAnsi="Arial Narrow"/>
            <w:noProof/>
            <w:webHidden/>
          </w:rPr>
          <w:fldChar w:fldCharType="begin"/>
        </w:r>
        <w:r w:rsidR="00452B60" w:rsidRPr="007E6F22">
          <w:rPr>
            <w:rFonts w:ascii="Arial Narrow" w:hAnsi="Arial Narrow"/>
            <w:noProof/>
            <w:webHidden/>
          </w:rPr>
          <w:instrText xml:space="preserve"> PAGEREF _Toc107821725 \h </w:instrText>
        </w:r>
        <w:r w:rsidR="00452B60" w:rsidRPr="007E6F22">
          <w:rPr>
            <w:rFonts w:ascii="Arial Narrow" w:hAnsi="Arial Narrow"/>
            <w:noProof/>
            <w:webHidden/>
          </w:rPr>
        </w:r>
        <w:r w:rsidR="00452B60" w:rsidRPr="007E6F22">
          <w:rPr>
            <w:rFonts w:ascii="Arial Narrow" w:hAnsi="Arial Narrow"/>
            <w:noProof/>
            <w:webHidden/>
          </w:rPr>
          <w:fldChar w:fldCharType="separate"/>
        </w:r>
        <w:r w:rsidR="00452B60" w:rsidRPr="007E6F22">
          <w:rPr>
            <w:rFonts w:ascii="Arial Narrow" w:hAnsi="Arial Narrow"/>
            <w:noProof/>
            <w:webHidden/>
          </w:rPr>
          <w:t>33</w:t>
        </w:r>
        <w:r w:rsidR="00452B60" w:rsidRPr="007E6F22">
          <w:rPr>
            <w:rFonts w:ascii="Arial Narrow" w:hAnsi="Arial Narrow"/>
            <w:noProof/>
            <w:webHidden/>
          </w:rPr>
          <w:fldChar w:fldCharType="end"/>
        </w:r>
      </w:hyperlink>
    </w:p>
    <w:p w14:paraId="4399F0E8" w14:textId="2D657DF4" w:rsidR="00452B60" w:rsidRPr="007E6F22" w:rsidRDefault="003A1B94">
      <w:pPr>
        <w:pStyle w:val="ndicedeilustraes"/>
        <w:tabs>
          <w:tab w:val="right" w:leader="dot" w:pos="10478"/>
        </w:tabs>
        <w:rPr>
          <w:rFonts w:ascii="Arial Narrow" w:eastAsiaTheme="minorEastAsia" w:hAnsi="Arial Narrow"/>
          <w:noProof/>
          <w:lang w:eastAsia="pt-BR"/>
        </w:rPr>
      </w:pPr>
      <w:hyperlink w:anchor="_Toc107821726" w:history="1">
        <w:r w:rsidR="00452B60" w:rsidRPr="007E6F22">
          <w:rPr>
            <w:rStyle w:val="Hyperlink"/>
            <w:rFonts w:ascii="Arial Narrow" w:hAnsi="Arial Narrow"/>
            <w:noProof/>
          </w:rPr>
          <w:t>Tabela 22. Descrição das principais ocorrências do mês</w:t>
        </w:r>
        <w:r w:rsidR="00452B60" w:rsidRPr="007E6F22">
          <w:rPr>
            <w:rFonts w:ascii="Arial Narrow" w:hAnsi="Arial Narrow"/>
            <w:noProof/>
            <w:webHidden/>
          </w:rPr>
          <w:tab/>
        </w:r>
        <w:r w:rsidR="00452B60" w:rsidRPr="007E6F22">
          <w:rPr>
            <w:rFonts w:ascii="Arial Narrow" w:hAnsi="Arial Narrow"/>
            <w:noProof/>
            <w:webHidden/>
          </w:rPr>
          <w:fldChar w:fldCharType="begin"/>
        </w:r>
        <w:r w:rsidR="00452B60" w:rsidRPr="007E6F22">
          <w:rPr>
            <w:rFonts w:ascii="Arial Narrow" w:hAnsi="Arial Narrow"/>
            <w:noProof/>
            <w:webHidden/>
          </w:rPr>
          <w:instrText xml:space="preserve"> PAGEREF _Toc107821726 \h </w:instrText>
        </w:r>
        <w:r w:rsidR="00452B60" w:rsidRPr="007E6F22">
          <w:rPr>
            <w:rFonts w:ascii="Arial Narrow" w:hAnsi="Arial Narrow"/>
            <w:noProof/>
            <w:webHidden/>
          </w:rPr>
        </w:r>
        <w:r w:rsidR="00452B60" w:rsidRPr="007E6F22">
          <w:rPr>
            <w:rFonts w:ascii="Arial Narrow" w:hAnsi="Arial Narrow"/>
            <w:noProof/>
            <w:webHidden/>
          </w:rPr>
          <w:fldChar w:fldCharType="separate"/>
        </w:r>
        <w:r w:rsidR="00452B60" w:rsidRPr="007E6F22">
          <w:rPr>
            <w:rFonts w:ascii="Arial Narrow" w:hAnsi="Arial Narrow"/>
            <w:noProof/>
            <w:webHidden/>
          </w:rPr>
          <w:t>40</w:t>
        </w:r>
        <w:r w:rsidR="00452B60" w:rsidRPr="007E6F22">
          <w:rPr>
            <w:rFonts w:ascii="Arial Narrow" w:hAnsi="Arial Narrow"/>
            <w:noProof/>
            <w:webHidden/>
          </w:rPr>
          <w:fldChar w:fldCharType="end"/>
        </w:r>
      </w:hyperlink>
    </w:p>
    <w:p w14:paraId="03BBD864" w14:textId="4D146F20" w:rsidR="00452B60" w:rsidRPr="007E6F22" w:rsidRDefault="003A1B94">
      <w:pPr>
        <w:pStyle w:val="ndicedeilustraes"/>
        <w:tabs>
          <w:tab w:val="right" w:leader="dot" w:pos="10478"/>
        </w:tabs>
        <w:rPr>
          <w:rFonts w:ascii="Arial Narrow" w:eastAsiaTheme="minorEastAsia" w:hAnsi="Arial Narrow"/>
          <w:noProof/>
          <w:lang w:eastAsia="pt-BR"/>
        </w:rPr>
      </w:pPr>
      <w:hyperlink w:anchor="_Toc107821727" w:history="1">
        <w:r w:rsidR="00452B60" w:rsidRPr="007E6F22">
          <w:rPr>
            <w:rStyle w:val="Hyperlink"/>
            <w:rFonts w:ascii="Arial Narrow" w:hAnsi="Arial Narrow"/>
            <w:noProof/>
          </w:rPr>
          <w:t>Tabela 23. Evolução da carga interrompida no SEB devido a ocorrências.</w:t>
        </w:r>
        <w:r w:rsidR="00452B60" w:rsidRPr="007E6F22">
          <w:rPr>
            <w:rFonts w:ascii="Arial Narrow" w:hAnsi="Arial Narrow"/>
            <w:noProof/>
            <w:webHidden/>
          </w:rPr>
          <w:tab/>
        </w:r>
        <w:r w:rsidR="00452B60" w:rsidRPr="007E6F22">
          <w:rPr>
            <w:rFonts w:ascii="Arial Narrow" w:hAnsi="Arial Narrow"/>
            <w:noProof/>
            <w:webHidden/>
          </w:rPr>
          <w:fldChar w:fldCharType="begin"/>
        </w:r>
        <w:r w:rsidR="00452B60" w:rsidRPr="007E6F22">
          <w:rPr>
            <w:rFonts w:ascii="Arial Narrow" w:hAnsi="Arial Narrow"/>
            <w:noProof/>
            <w:webHidden/>
          </w:rPr>
          <w:instrText xml:space="preserve"> PAGEREF _Toc107821727 \h </w:instrText>
        </w:r>
        <w:r w:rsidR="00452B60" w:rsidRPr="007E6F22">
          <w:rPr>
            <w:rFonts w:ascii="Arial Narrow" w:hAnsi="Arial Narrow"/>
            <w:noProof/>
            <w:webHidden/>
          </w:rPr>
        </w:r>
        <w:r w:rsidR="00452B60" w:rsidRPr="007E6F22">
          <w:rPr>
            <w:rFonts w:ascii="Arial Narrow" w:hAnsi="Arial Narrow"/>
            <w:noProof/>
            <w:webHidden/>
          </w:rPr>
          <w:fldChar w:fldCharType="separate"/>
        </w:r>
        <w:r w:rsidR="00452B60" w:rsidRPr="007E6F22">
          <w:rPr>
            <w:rFonts w:ascii="Arial Narrow" w:hAnsi="Arial Narrow"/>
            <w:noProof/>
            <w:webHidden/>
          </w:rPr>
          <w:t>40</w:t>
        </w:r>
        <w:r w:rsidR="00452B60" w:rsidRPr="007E6F22">
          <w:rPr>
            <w:rFonts w:ascii="Arial Narrow" w:hAnsi="Arial Narrow"/>
            <w:noProof/>
            <w:webHidden/>
          </w:rPr>
          <w:fldChar w:fldCharType="end"/>
        </w:r>
      </w:hyperlink>
    </w:p>
    <w:p w14:paraId="58691B37" w14:textId="749BACB6" w:rsidR="00452B60" w:rsidRPr="007E6F22" w:rsidRDefault="003A1B94">
      <w:pPr>
        <w:pStyle w:val="ndicedeilustraes"/>
        <w:tabs>
          <w:tab w:val="right" w:leader="dot" w:pos="10478"/>
        </w:tabs>
        <w:rPr>
          <w:rFonts w:ascii="Arial Narrow" w:eastAsiaTheme="minorEastAsia" w:hAnsi="Arial Narrow"/>
          <w:noProof/>
          <w:lang w:eastAsia="pt-BR"/>
        </w:rPr>
      </w:pPr>
      <w:hyperlink w:anchor="_Toc107821728" w:history="1">
        <w:r w:rsidR="00452B60" w:rsidRPr="007E6F22">
          <w:rPr>
            <w:rStyle w:val="Hyperlink"/>
            <w:rFonts w:ascii="Arial Narrow" w:hAnsi="Arial Narrow"/>
            <w:noProof/>
          </w:rPr>
          <w:t>Tabela 24.  Evolução do número de ocorrências.</w:t>
        </w:r>
        <w:r w:rsidR="00452B60" w:rsidRPr="007E6F22">
          <w:rPr>
            <w:rFonts w:ascii="Arial Narrow" w:hAnsi="Arial Narrow"/>
            <w:noProof/>
            <w:webHidden/>
          </w:rPr>
          <w:tab/>
        </w:r>
        <w:r w:rsidR="00452B60" w:rsidRPr="007E6F22">
          <w:rPr>
            <w:rFonts w:ascii="Arial Narrow" w:hAnsi="Arial Narrow"/>
            <w:noProof/>
            <w:webHidden/>
          </w:rPr>
          <w:fldChar w:fldCharType="begin"/>
        </w:r>
        <w:r w:rsidR="00452B60" w:rsidRPr="007E6F22">
          <w:rPr>
            <w:rFonts w:ascii="Arial Narrow" w:hAnsi="Arial Narrow"/>
            <w:noProof/>
            <w:webHidden/>
          </w:rPr>
          <w:instrText xml:space="preserve"> PAGEREF _Toc107821728 \h </w:instrText>
        </w:r>
        <w:r w:rsidR="00452B60" w:rsidRPr="007E6F22">
          <w:rPr>
            <w:rFonts w:ascii="Arial Narrow" w:hAnsi="Arial Narrow"/>
            <w:noProof/>
            <w:webHidden/>
          </w:rPr>
        </w:r>
        <w:r w:rsidR="00452B60" w:rsidRPr="007E6F22">
          <w:rPr>
            <w:rFonts w:ascii="Arial Narrow" w:hAnsi="Arial Narrow"/>
            <w:noProof/>
            <w:webHidden/>
          </w:rPr>
          <w:fldChar w:fldCharType="separate"/>
        </w:r>
        <w:r w:rsidR="00452B60" w:rsidRPr="007E6F22">
          <w:rPr>
            <w:rFonts w:ascii="Arial Narrow" w:hAnsi="Arial Narrow"/>
            <w:noProof/>
            <w:webHidden/>
          </w:rPr>
          <w:t>41</w:t>
        </w:r>
        <w:r w:rsidR="00452B60" w:rsidRPr="007E6F22">
          <w:rPr>
            <w:rFonts w:ascii="Arial Narrow" w:hAnsi="Arial Narrow"/>
            <w:noProof/>
            <w:webHidden/>
          </w:rPr>
          <w:fldChar w:fldCharType="end"/>
        </w:r>
      </w:hyperlink>
    </w:p>
    <w:p w14:paraId="5345F13C" w14:textId="6519CAF4" w:rsidR="00452B60" w:rsidRPr="007E6F22" w:rsidRDefault="003A1B94">
      <w:pPr>
        <w:pStyle w:val="ndicedeilustraes"/>
        <w:tabs>
          <w:tab w:val="right" w:leader="dot" w:pos="10478"/>
        </w:tabs>
        <w:rPr>
          <w:rFonts w:ascii="Arial Narrow" w:eastAsiaTheme="minorEastAsia" w:hAnsi="Arial Narrow"/>
          <w:noProof/>
          <w:lang w:eastAsia="pt-BR"/>
        </w:rPr>
      </w:pPr>
      <w:hyperlink w:anchor="_Toc107821729" w:history="1">
        <w:r w:rsidR="00452B60" w:rsidRPr="007E6F22">
          <w:rPr>
            <w:rStyle w:val="Hyperlink"/>
            <w:rFonts w:ascii="Arial Narrow" w:hAnsi="Arial Narrow"/>
            <w:noProof/>
          </w:rPr>
          <w:t>Tabela 25. Evolução do DEC em 2022.</w:t>
        </w:r>
        <w:r w:rsidR="00452B60" w:rsidRPr="007E6F22">
          <w:rPr>
            <w:rFonts w:ascii="Arial Narrow" w:hAnsi="Arial Narrow"/>
            <w:noProof/>
            <w:webHidden/>
          </w:rPr>
          <w:tab/>
        </w:r>
        <w:r w:rsidR="00452B60" w:rsidRPr="007E6F22">
          <w:rPr>
            <w:rFonts w:ascii="Arial Narrow" w:hAnsi="Arial Narrow"/>
            <w:noProof/>
            <w:webHidden/>
          </w:rPr>
          <w:fldChar w:fldCharType="begin"/>
        </w:r>
        <w:r w:rsidR="00452B60" w:rsidRPr="007E6F22">
          <w:rPr>
            <w:rFonts w:ascii="Arial Narrow" w:hAnsi="Arial Narrow"/>
            <w:noProof/>
            <w:webHidden/>
          </w:rPr>
          <w:instrText xml:space="preserve"> PAGEREF _Toc107821729 \h </w:instrText>
        </w:r>
        <w:r w:rsidR="00452B60" w:rsidRPr="007E6F22">
          <w:rPr>
            <w:rFonts w:ascii="Arial Narrow" w:hAnsi="Arial Narrow"/>
            <w:noProof/>
            <w:webHidden/>
          </w:rPr>
        </w:r>
        <w:r w:rsidR="00452B60" w:rsidRPr="007E6F22">
          <w:rPr>
            <w:rFonts w:ascii="Arial Narrow" w:hAnsi="Arial Narrow"/>
            <w:noProof/>
            <w:webHidden/>
          </w:rPr>
          <w:fldChar w:fldCharType="separate"/>
        </w:r>
        <w:r w:rsidR="00452B60" w:rsidRPr="007E6F22">
          <w:rPr>
            <w:rFonts w:ascii="Arial Narrow" w:hAnsi="Arial Narrow"/>
            <w:noProof/>
            <w:webHidden/>
          </w:rPr>
          <w:t>42</w:t>
        </w:r>
        <w:r w:rsidR="00452B60" w:rsidRPr="007E6F22">
          <w:rPr>
            <w:rFonts w:ascii="Arial Narrow" w:hAnsi="Arial Narrow"/>
            <w:noProof/>
            <w:webHidden/>
          </w:rPr>
          <w:fldChar w:fldCharType="end"/>
        </w:r>
      </w:hyperlink>
    </w:p>
    <w:p w14:paraId="3D4465FC" w14:textId="25F29CFA" w:rsidR="00452B60" w:rsidRDefault="003A1B94">
      <w:pPr>
        <w:pStyle w:val="ndicedeilustraes"/>
        <w:tabs>
          <w:tab w:val="right" w:leader="dot" w:pos="10478"/>
        </w:tabs>
        <w:rPr>
          <w:rFonts w:eastAsiaTheme="minorEastAsia"/>
          <w:noProof/>
          <w:lang w:eastAsia="pt-BR"/>
        </w:rPr>
      </w:pPr>
      <w:hyperlink w:anchor="_Toc107821730" w:history="1">
        <w:r w:rsidR="00452B60" w:rsidRPr="007E6F22">
          <w:rPr>
            <w:rStyle w:val="Hyperlink"/>
            <w:rFonts w:ascii="Arial Narrow" w:hAnsi="Arial Narrow"/>
            <w:noProof/>
          </w:rPr>
          <w:t>Tabela 26. Evolução do FEC em 2022.</w:t>
        </w:r>
        <w:r w:rsidR="00452B60" w:rsidRPr="007E6F22">
          <w:rPr>
            <w:rFonts w:ascii="Arial Narrow" w:hAnsi="Arial Narrow"/>
            <w:noProof/>
            <w:webHidden/>
          </w:rPr>
          <w:tab/>
        </w:r>
        <w:r w:rsidR="00452B60" w:rsidRPr="007E6F22">
          <w:rPr>
            <w:rFonts w:ascii="Arial Narrow" w:hAnsi="Arial Narrow"/>
            <w:noProof/>
            <w:webHidden/>
          </w:rPr>
          <w:fldChar w:fldCharType="begin"/>
        </w:r>
        <w:r w:rsidR="00452B60" w:rsidRPr="007E6F22">
          <w:rPr>
            <w:rFonts w:ascii="Arial Narrow" w:hAnsi="Arial Narrow"/>
            <w:noProof/>
            <w:webHidden/>
          </w:rPr>
          <w:instrText xml:space="preserve"> PAGEREF _Toc107821730 \h </w:instrText>
        </w:r>
        <w:r w:rsidR="00452B60" w:rsidRPr="007E6F22">
          <w:rPr>
            <w:rFonts w:ascii="Arial Narrow" w:hAnsi="Arial Narrow"/>
            <w:noProof/>
            <w:webHidden/>
          </w:rPr>
        </w:r>
        <w:r w:rsidR="00452B60" w:rsidRPr="007E6F22">
          <w:rPr>
            <w:rFonts w:ascii="Arial Narrow" w:hAnsi="Arial Narrow"/>
            <w:noProof/>
            <w:webHidden/>
          </w:rPr>
          <w:fldChar w:fldCharType="separate"/>
        </w:r>
        <w:r w:rsidR="00452B60" w:rsidRPr="007E6F22">
          <w:rPr>
            <w:rFonts w:ascii="Arial Narrow" w:hAnsi="Arial Narrow"/>
            <w:noProof/>
            <w:webHidden/>
          </w:rPr>
          <w:t>43</w:t>
        </w:r>
        <w:r w:rsidR="00452B60" w:rsidRPr="007E6F22">
          <w:rPr>
            <w:rFonts w:ascii="Arial Narrow" w:hAnsi="Arial Narrow"/>
            <w:noProof/>
            <w:webHidden/>
          </w:rPr>
          <w:fldChar w:fldCharType="end"/>
        </w:r>
      </w:hyperlink>
    </w:p>
    <w:p w14:paraId="5B21A1C0" w14:textId="59438AFD" w:rsidR="00E82E58" w:rsidRPr="00636599" w:rsidRDefault="00AE40D3" w:rsidP="00630425">
      <w:pPr>
        <w:pStyle w:val="ndicedeilustraes"/>
        <w:tabs>
          <w:tab w:val="right" w:leader="dot" w:pos="10478"/>
        </w:tabs>
        <w:rPr>
          <w:rStyle w:val="Hyperlink"/>
          <w:rFonts w:ascii="Arial Narrow" w:hAnsi="Arial Narrow"/>
          <w:noProof/>
          <w:color w:val="auto"/>
          <w:sz w:val="24"/>
          <w:szCs w:val="24"/>
        </w:rPr>
        <w:sectPr w:rsidR="00E82E58" w:rsidRPr="00636599"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636599">
        <w:rPr>
          <w:rStyle w:val="Hyperlink"/>
          <w:rFonts w:ascii="Arial Narrow" w:hAnsi="Arial Narrow"/>
          <w:noProof/>
          <w:color w:val="auto"/>
          <w:szCs w:val="24"/>
        </w:rPr>
        <w:fldChar w:fldCharType="end"/>
      </w:r>
    </w:p>
    <w:p w14:paraId="5E7B319E" w14:textId="39AF8F80" w:rsidR="002A366A" w:rsidRPr="006301BC" w:rsidRDefault="007D70E4" w:rsidP="002A366A">
      <w:pPr>
        <w:pStyle w:val="Estilo1"/>
        <w:spacing w:before="240" w:line="240" w:lineRule="auto"/>
        <w:ind w:left="851" w:hanging="851"/>
        <w:contextualSpacing w:val="0"/>
      </w:pPr>
      <w:bookmarkStart w:id="0" w:name="_Toc91583062"/>
      <w:r w:rsidRPr="006301BC">
        <w:lastRenderedPageBreak/>
        <w:t>SUMÁRIO EXECUTIVO</w:t>
      </w:r>
      <w:bookmarkEnd w:id="0"/>
    </w:p>
    <w:p w14:paraId="53E20DA7" w14:textId="7F36BCDD" w:rsidR="00F42F3B" w:rsidRDefault="000427C8" w:rsidP="00F42F3B">
      <w:pPr>
        <w:spacing w:before="120" w:after="0" w:line="240" w:lineRule="auto"/>
        <w:ind w:firstLine="708"/>
        <w:jc w:val="both"/>
        <w:rPr>
          <w:rFonts w:ascii="Arial Narrow" w:hAnsi="Arial Narrow"/>
          <w:sz w:val="24"/>
          <w:szCs w:val="24"/>
        </w:rPr>
      </w:pPr>
      <w:r w:rsidRPr="000427C8">
        <w:rPr>
          <w:rFonts w:ascii="Arial Narrow" w:hAnsi="Arial Narrow" w:cs="Times New Roman"/>
          <w:bCs/>
          <w:sz w:val="24"/>
          <w:szCs w:val="24"/>
        </w:rPr>
        <w:t>Em maio</w:t>
      </w:r>
      <w:r w:rsidR="00F42F3B" w:rsidRPr="000427C8">
        <w:rPr>
          <w:rFonts w:ascii="Arial Narrow" w:hAnsi="Arial Narrow" w:cs="Times New Roman"/>
          <w:bCs/>
          <w:sz w:val="24"/>
          <w:szCs w:val="24"/>
        </w:rPr>
        <w:t xml:space="preserve"> de 2022</w:t>
      </w:r>
      <w:r w:rsidR="00A85C4C" w:rsidRPr="000427C8">
        <w:rPr>
          <w:rFonts w:ascii="Arial Narrow" w:hAnsi="Arial Narrow"/>
          <w:sz w:val="24"/>
          <w:szCs w:val="24"/>
        </w:rPr>
        <w:t>, fo</w:t>
      </w:r>
      <w:r w:rsidR="00A31DCE" w:rsidRPr="000427C8">
        <w:rPr>
          <w:rFonts w:ascii="Arial Narrow" w:hAnsi="Arial Narrow"/>
          <w:sz w:val="24"/>
          <w:szCs w:val="24"/>
        </w:rPr>
        <w:t>ram observadas</w:t>
      </w:r>
      <w:r w:rsidR="00A85C4C" w:rsidRPr="000427C8">
        <w:rPr>
          <w:rFonts w:ascii="Arial Narrow" w:hAnsi="Arial Narrow"/>
          <w:sz w:val="24"/>
          <w:szCs w:val="24"/>
        </w:rPr>
        <w:t xml:space="preserve"> chuvas acima da média na região Sul, </w:t>
      </w:r>
      <w:r w:rsidR="009B4817">
        <w:rPr>
          <w:rFonts w:ascii="Arial Narrow" w:hAnsi="Arial Narrow"/>
          <w:sz w:val="24"/>
          <w:szCs w:val="24"/>
        </w:rPr>
        <w:t>que contribuíram</w:t>
      </w:r>
      <w:r w:rsidR="00A85C4C" w:rsidRPr="000427C8">
        <w:rPr>
          <w:rFonts w:ascii="Arial Narrow" w:hAnsi="Arial Narrow"/>
          <w:sz w:val="24"/>
          <w:szCs w:val="24"/>
        </w:rPr>
        <w:t xml:space="preserve"> para o aume</w:t>
      </w:r>
      <w:r w:rsidR="009B4817">
        <w:rPr>
          <w:rFonts w:ascii="Arial Narrow" w:hAnsi="Arial Narrow"/>
          <w:sz w:val="24"/>
          <w:szCs w:val="24"/>
        </w:rPr>
        <w:t xml:space="preserve">nto das afluências verificadas e para o </w:t>
      </w:r>
      <w:proofErr w:type="spellStart"/>
      <w:r w:rsidR="009B4817">
        <w:rPr>
          <w:rFonts w:ascii="Arial Narrow" w:hAnsi="Arial Narrow"/>
          <w:sz w:val="24"/>
          <w:szCs w:val="24"/>
        </w:rPr>
        <w:t>replecionamento</w:t>
      </w:r>
      <w:proofErr w:type="spellEnd"/>
      <w:r w:rsidR="009B4817">
        <w:rPr>
          <w:rFonts w:ascii="Arial Narrow" w:hAnsi="Arial Narrow"/>
          <w:sz w:val="24"/>
          <w:szCs w:val="24"/>
        </w:rPr>
        <w:t xml:space="preserve"> </w:t>
      </w:r>
      <w:r w:rsidR="00A85C4C" w:rsidRPr="000427C8">
        <w:rPr>
          <w:rFonts w:ascii="Arial Narrow" w:hAnsi="Arial Narrow" w:cs="Times New Roman"/>
          <w:bCs/>
          <w:sz w:val="24"/>
          <w:szCs w:val="24"/>
        </w:rPr>
        <w:t xml:space="preserve">dos reservatórios das usinas hidrelétricas da região, </w:t>
      </w:r>
      <w:r w:rsidR="00636599">
        <w:rPr>
          <w:rFonts w:ascii="Arial Narrow" w:hAnsi="Arial Narrow" w:cs="Times New Roman"/>
          <w:bCs/>
          <w:sz w:val="24"/>
          <w:szCs w:val="24"/>
        </w:rPr>
        <w:t>resultando</w:t>
      </w:r>
      <w:r w:rsidR="00A85C4C" w:rsidRPr="000427C8">
        <w:rPr>
          <w:rFonts w:ascii="Arial Narrow" w:hAnsi="Arial Narrow" w:cs="Times New Roman"/>
          <w:bCs/>
          <w:sz w:val="24"/>
          <w:szCs w:val="24"/>
        </w:rPr>
        <w:t xml:space="preserve"> </w:t>
      </w:r>
      <w:r w:rsidR="00636599">
        <w:rPr>
          <w:rFonts w:ascii="Arial Narrow" w:hAnsi="Arial Narrow" w:cs="Times New Roman"/>
          <w:bCs/>
          <w:sz w:val="24"/>
          <w:szCs w:val="24"/>
        </w:rPr>
        <w:t>n</w:t>
      </w:r>
      <w:r w:rsidR="00A85C4C" w:rsidRPr="000427C8">
        <w:rPr>
          <w:rFonts w:ascii="Arial Narrow" w:hAnsi="Arial Narrow" w:cs="Times New Roman"/>
          <w:bCs/>
          <w:sz w:val="24"/>
          <w:szCs w:val="24"/>
        </w:rPr>
        <w:t xml:space="preserve">o aumento do armazenamento equivalente do subsistema, em comparação ao final de </w:t>
      </w:r>
      <w:r w:rsidRPr="000427C8">
        <w:rPr>
          <w:rFonts w:ascii="Arial Narrow" w:hAnsi="Arial Narrow" w:cs="Times New Roman"/>
          <w:bCs/>
          <w:sz w:val="24"/>
          <w:szCs w:val="24"/>
        </w:rPr>
        <w:t>abril</w:t>
      </w:r>
      <w:r w:rsidR="00A85C4C" w:rsidRPr="000427C8">
        <w:rPr>
          <w:rFonts w:ascii="Arial Narrow" w:hAnsi="Arial Narrow" w:cs="Times New Roman"/>
          <w:bCs/>
          <w:sz w:val="24"/>
          <w:szCs w:val="24"/>
        </w:rPr>
        <w:t xml:space="preserve"> de 2022</w:t>
      </w:r>
      <w:r w:rsidR="002000D5" w:rsidRPr="000427C8">
        <w:rPr>
          <w:rFonts w:ascii="Arial Narrow" w:hAnsi="Arial Narrow"/>
          <w:sz w:val="24"/>
          <w:szCs w:val="24"/>
        </w:rPr>
        <w:t xml:space="preserve">, </w:t>
      </w:r>
      <w:r w:rsidR="00636599">
        <w:rPr>
          <w:rFonts w:ascii="Arial Narrow" w:hAnsi="Arial Narrow"/>
          <w:sz w:val="24"/>
          <w:szCs w:val="24"/>
        </w:rPr>
        <w:t xml:space="preserve">e </w:t>
      </w:r>
      <w:r w:rsidR="002000D5" w:rsidRPr="000427C8">
        <w:rPr>
          <w:rFonts w:ascii="Arial Narrow" w:hAnsi="Arial Narrow"/>
          <w:sz w:val="24"/>
          <w:szCs w:val="24"/>
        </w:rPr>
        <w:t>proporcionando maior segurança operativa ao Sistema Interligado Nacional</w:t>
      </w:r>
      <w:r w:rsidR="00E1678C">
        <w:rPr>
          <w:rFonts w:ascii="Arial Narrow" w:hAnsi="Arial Narrow"/>
          <w:sz w:val="24"/>
          <w:szCs w:val="24"/>
        </w:rPr>
        <w:t xml:space="preserve"> (</w:t>
      </w:r>
      <w:r w:rsidR="002000D5" w:rsidRPr="000427C8">
        <w:rPr>
          <w:rFonts w:ascii="Arial Narrow" w:hAnsi="Arial Narrow"/>
          <w:sz w:val="24"/>
          <w:szCs w:val="24"/>
        </w:rPr>
        <w:t>SIN</w:t>
      </w:r>
      <w:r w:rsidR="00E1678C">
        <w:rPr>
          <w:rFonts w:ascii="Arial Narrow" w:hAnsi="Arial Narrow"/>
          <w:sz w:val="24"/>
          <w:szCs w:val="24"/>
        </w:rPr>
        <w:t>)</w:t>
      </w:r>
      <w:r w:rsidR="002000D5" w:rsidRPr="000427C8">
        <w:rPr>
          <w:rFonts w:ascii="Arial Narrow" w:hAnsi="Arial Narrow"/>
          <w:sz w:val="24"/>
          <w:szCs w:val="24"/>
        </w:rPr>
        <w:t xml:space="preserve">. </w:t>
      </w:r>
      <w:r w:rsidR="009B4817">
        <w:rPr>
          <w:rFonts w:ascii="Arial Narrow" w:hAnsi="Arial Narrow"/>
          <w:sz w:val="24"/>
          <w:szCs w:val="24"/>
        </w:rPr>
        <w:t>Por outro lado, nas principais</w:t>
      </w:r>
      <w:r w:rsidR="002000D5" w:rsidRPr="000427C8">
        <w:rPr>
          <w:rFonts w:ascii="Arial Narrow" w:hAnsi="Arial Narrow"/>
          <w:sz w:val="24"/>
          <w:szCs w:val="24"/>
        </w:rPr>
        <w:t xml:space="preserve"> bacias das regiões Nordeste, Sudeste e Centro-Oeste, </w:t>
      </w:r>
      <w:r w:rsidR="009B4817">
        <w:rPr>
          <w:rFonts w:ascii="Arial Narrow" w:hAnsi="Arial Narrow"/>
          <w:sz w:val="24"/>
          <w:szCs w:val="24"/>
        </w:rPr>
        <w:t>do ponto de vista da geração de energia hidrelétrica,</w:t>
      </w:r>
      <w:r w:rsidR="002000D5" w:rsidRPr="000427C8">
        <w:rPr>
          <w:rFonts w:ascii="Arial Narrow" w:hAnsi="Arial Narrow"/>
          <w:sz w:val="24"/>
          <w:szCs w:val="24"/>
        </w:rPr>
        <w:t xml:space="preserve"> o total de precipitação ficou abaixo ou próximo da média</w:t>
      </w:r>
      <w:r w:rsidR="00A31DCE" w:rsidRPr="000427C8">
        <w:rPr>
          <w:rFonts w:ascii="Arial Narrow" w:hAnsi="Arial Narrow"/>
          <w:sz w:val="24"/>
          <w:szCs w:val="24"/>
        </w:rPr>
        <w:t xml:space="preserve"> para </w:t>
      </w:r>
      <w:r w:rsidR="00BC7BDC">
        <w:rPr>
          <w:rFonts w:ascii="Arial Narrow" w:hAnsi="Arial Narrow"/>
          <w:sz w:val="24"/>
          <w:szCs w:val="24"/>
        </w:rPr>
        <w:t>a época</w:t>
      </w:r>
      <w:r w:rsidR="002000D5" w:rsidRPr="000427C8">
        <w:rPr>
          <w:rFonts w:ascii="Arial Narrow" w:hAnsi="Arial Narrow"/>
          <w:sz w:val="24"/>
          <w:szCs w:val="24"/>
        </w:rPr>
        <w:t xml:space="preserve">. </w:t>
      </w:r>
    </w:p>
    <w:p w14:paraId="711286DE" w14:textId="71F8676A" w:rsidR="008110AB" w:rsidRDefault="00636599" w:rsidP="00F42F3B">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t>Dessa forma, no período</w:t>
      </w:r>
      <w:r w:rsidR="008110AB" w:rsidRPr="00A44207">
        <w:rPr>
          <w:rFonts w:ascii="Arial Narrow" w:hAnsi="Arial Narrow" w:cs="Times New Roman"/>
          <w:bCs/>
          <w:sz w:val="24"/>
          <w:szCs w:val="24"/>
        </w:rPr>
        <w:t xml:space="preserve">, o único reservatório equivalente que sofreu </w:t>
      </w:r>
      <w:proofErr w:type="spellStart"/>
      <w:r w:rsidR="008110AB" w:rsidRPr="00A44207">
        <w:rPr>
          <w:rFonts w:ascii="Arial Narrow" w:hAnsi="Arial Narrow" w:cs="Times New Roman"/>
          <w:bCs/>
          <w:sz w:val="24"/>
          <w:szCs w:val="24"/>
        </w:rPr>
        <w:t>replecionamento</w:t>
      </w:r>
      <w:proofErr w:type="spellEnd"/>
      <w:r w:rsidR="008110AB" w:rsidRPr="00A44207">
        <w:rPr>
          <w:rFonts w:ascii="Arial Narrow" w:hAnsi="Arial Narrow" w:cs="Times New Roman"/>
          <w:bCs/>
          <w:sz w:val="24"/>
          <w:szCs w:val="24"/>
        </w:rPr>
        <w:t xml:space="preserve"> foi </w:t>
      </w:r>
      <w:r>
        <w:rPr>
          <w:rFonts w:ascii="Arial Narrow" w:hAnsi="Arial Narrow" w:cs="Times New Roman"/>
          <w:bCs/>
          <w:sz w:val="24"/>
          <w:szCs w:val="24"/>
        </w:rPr>
        <w:t xml:space="preserve">o </w:t>
      </w:r>
      <w:r w:rsidR="008110AB" w:rsidRPr="00A44207">
        <w:rPr>
          <w:rFonts w:ascii="Arial Narrow" w:hAnsi="Arial Narrow" w:cs="Times New Roman"/>
          <w:bCs/>
          <w:sz w:val="24"/>
          <w:szCs w:val="24"/>
        </w:rPr>
        <w:t>do subsistema Sul</w:t>
      </w:r>
      <w:r w:rsidR="00847E2C">
        <w:rPr>
          <w:rFonts w:ascii="Arial Narrow" w:hAnsi="Arial Narrow" w:cs="Times New Roman"/>
          <w:bCs/>
          <w:sz w:val="24"/>
          <w:szCs w:val="24"/>
        </w:rPr>
        <w:t xml:space="preserve">, que aumentou </w:t>
      </w:r>
      <w:r w:rsidR="008110AB" w:rsidRPr="00A44207">
        <w:rPr>
          <w:rFonts w:ascii="Arial Narrow" w:hAnsi="Arial Narrow" w:cs="Times New Roman"/>
          <w:bCs/>
          <w:sz w:val="24"/>
          <w:szCs w:val="24"/>
        </w:rPr>
        <w:t>23,2</w:t>
      </w:r>
      <w:r w:rsidR="00B9501E">
        <w:rPr>
          <w:rFonts w:ascii="Arial Narrow" w:hAnsi="Arial Narrow" w:cs="Times New Roman"/>
          <w:bCs/>
          <w:sz w:val="24"/>
          <w:szCs w:val="24"/>
        </w:rPr>
        <w:t xml:space="preserve"> pontos percentuais</w:t>
      </w:r>
      <w:r w:rsidR="008110AB" w:rsidRPr="00A44207">
        <w:rPr>
          <w:rFonts w:ascii="Arial Narrow" w:hAnsi="Arial Narrow" w:cs="Times New Roman"/>
          <w:bCs/>
          <w:sz w:val="24"/>
          <w:szCs w:val="24"/>
        </w:rPr>
        <w:t xml:space="preserve"> </w:t>
      </w:r>
      <w:r w:rsidR="00B9501E">
        <w:rPr>
          <w:rFonts w:ascii="Arial Narrow" w:hAnsi="Arial Narrow" w:cs="Times New Roman"/>
          <w:bCs/>
          <w:sz w:val="24"/>
          <w:szCs w:val="24"/>
        </w:rPr>
        <w:t>(</w:t>
      </w:r>
      <w:proofErr w:type="spellStart"/>
      <w:r w:rsidR="00847E2C">
        <w:rPr>
          <w:rFonts w:ascii="Arial Narrow" w:hAnsi="Arial Narrow" w:cs="Times New Roman"/>
          <w:bCs/>
          <w:sz w:val="24"/>
          <w:szCs w:val="24"/>
        </w:rPr>
        <w:t>p.p</w:t>
      </w:r>
      <w:proofErr w:type="spellEnd"/>
      <w:r w:rsidR="00847E2C">
        <w:rPr>
          <w:rFonts w:ascii="Arial Narrow" w:hAnsi="Arial Narrow" w:cs="Times New Roman"/>
          <w:bCs/>
          <w:sz w:val="24"/>
          <w:szCs w:val="24"/>
        </w:rPr>
        <w:t>.</w:t>
      </w:r>
      <w:r w:rsidR="00B9501E">
        <w:rPr>
          <w:rFonts w:ascii="Arial Narrow" w:hAnsi="Arial Narrow" w:cs="Times New Roman"/>
          <w:bCs/>
          <w:sz w:val="24"/>
          <w:szCs w:val="24"/>
        </w:rPr>
        <w:t>)</w:t>
      </w:r>
      <w:r w:rsidR="00847E2C">
        <w:rPr>
          <w:rFonts w:ascii="Arial Narrow" w:hAnsi="Arial Narrow" w:cs="Times New Roman"/>
          <w:bCs/>
          <w:sz w:val="24"/>
          <w:szCs w:val="24"/>
        </w:rPr>
        <w:t xml:space="preserve"> </w:t>
      </w:r>
      <w:r w:rsidR="008110AB" w:rsidRPr="00A44207">
        <w:rPr>
          <w:rFonts w:ascii="Arial Narrow" w:hAnsi="Arial Narrow" w:cs="Times New Roman"/>
          <w:bCs/>
          <w:sz w:val="24"/>
          <w:szCs w:val="24"/>
        </w:rPr>
        <w:t>em relação ao mês de abril. Os subsistemas Sudeste</w:t>
      </w:r>
      <w:r w:rsidR="008110AB" w:rsidRPr="00A44207">
        <w:t>/</w:t>
      </w:r>
      <w:r w:rsidR="008110AB" w:rsidRPr="00A44207">
        <w:rPr>
          <w:rFonts w:ascii="Arial Narrow" w:hAnsi="Arial Narrow" w:cs="Times New Roman"/>
          <w:bCs/>
          <w:sz w:val="24"/>
          <w:szCs w:val="24"/>
        </w:rPr>
        <w:t xml:space="preserve">Centro-Oeste, Nordeste e Norte sofreram </w:t>
      </w:r>
      <w:proofErr w:type="spellStart"/>
      <w:r w:rsidR="008110AB" w:rsidRPr="00A44207">
        <w:rPr>
          <w:rFonts w:ascii="Arial Narrow" w:hAnsi="Arial Narrow" w:cs="Times New Roman"/>
          <w:bCs/>
          <w:sz w:val="24"/>
          <w:szCs w:val="24"/>
        </w:rPr>
        <w:t>deplecionamento</w:t>
      </w:r>
      <w:proofErr w:type="spellEnd"/>
      <w:r w:rsidR="008110AB" w:rsidRPr="00A44207">
        <w:rPr>
          <w:rFonts w:ascii="Arial Narrow" w:hAnsi="Arial Narrow" w:cs="Times New Roman"/>
          <w:bCs/>
          <w:sz w:val="24"/>
          <w:szCs w:val="24"/>
        </w:rPr>
        <w:t xml:space="preserve"> em relação ao mês de abril nas seguintes proporções, respectivamente:</w:t>
      </w:r>
      <w:r w:rsidR="009B4817">
        <w:rPr>
          <w:rFonts w:ascii="Arial Narrow" w:hAnsi="Arial Narrow" w:cs="Times New Roman"/>
          <w:bCs/>
          <w:sz w:val="24"/>
          <w:szCs w:val="24"/>
        </w:rPr>
        <w:t xml:space="preserve"> 0,1 </w:t>
      </w:r>
      <w:proofErr w:type="spellStart"/>
      <w:r w:rsidR="009B4817">
        <w:rPr>
          <w:rFonts w:ascii="Arial Narrow" w:hAnsi="Arial Narrow" w:cs="Times New Roman"/>
          <w:bCs/>
          <w:sz w:val="24"/>
          <w:szCs w:val="24"/>
        </w:rPr>
        <w:t>p.p</w:t>
      </w:r>
      <w:proofErr w:type="spellEnd"/>
      <w:r w:rsidR="009B4817">
        <w:rPr>
          <w:rFonts w:ascii="Arial Narrow" w:hAnsi="Arial Narrow" w:cs="Times New Roman"/>
          <w:bCs/>
          <w:sz w:val="24"/>
          <w:szCs w:val="24"/>
        </w:rPr>
        <w:t xml:space="preserve">., 1,8 </w:t>
      </w:r>
      <w:proofErr w:type="spellStart"/>
      <w:r w:rsidR="009B4817">
        <w:rPr>
          <w:rFonts w:ascii="Arial Narrow" w:hAnsi="Arial Narrow" w:cs="Times New Roman"/>
          <w:bCs/>
          <w:sz w:val="24"/>
          <w:szCs w:val="24"/>
        </w:rPr>
        <w:t>p.p</w:t>
      </w:r>
      <w:proofErr w:type="spellEnd"/>
      <w:r w:rsidR="009B4817">
        <w:rPr>
          <w:rFonts w:ascii="Arial Narrow" w:hAnsi="Arial Narrow" w:cs="Times New Roman"/>
          <w:bCs/>
          <w:sz w:val="24"/>
          <w:szCs w:val="24"/>
        </w:rPr>
        <w:t xml:space="preserve">. e 0,1 </w:t>
      </w:r>
      <w:proofErr w:type="spellStart"/>
      <w:r w:rsidR="009B4817">
        <w:rPr>
          <w:rFonts w:ascii="Arial Narrow" w:hAnsi="Arial Narrow" w:cs="Times New Roman"/>
          <w:bCs/>
          <w:sz w:val="24"/>
          <w:szCs w:val="24"/>
        </w:rPr>
        <w:t>p.p</w:t>
      </w:r>
      <w:proofErr w:type="spellEnd"/>
      <w:r w:rsidR="009B4817">
        <w:rPr>
          <w:rFonts w:ascii="Arial Narrow" w:hAnsi="Arial Narrow" w:cs="Times New Roman"/>
          <w:bCs/>
          <w:sz w:val="24"/>
          <w:szCs w:val="24"/>
        </w:rPr>
        <w:t>.</w:t>
      </w:r>
    </w:p>
    <w:p w14:paraId="434F9D3C" w14:textId="15293011" w:rsidR="003847F1" w:rsidRPr="004C6411" w:rsidRDefault="009B4817" w:rsidP="004C6411">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t>F</w:t>
      </w:r>
      <w:r w:rsidR="003847F1" w:rsidRPr="004C6411">
        <w:rPr>
          <w:rFonts w:ascii="Arial Narrow" w:hAnsi="Arial Narrow" w:cs="Times New Roman"/>
          <w:bCs/>
          <w:sz w:val="24"/>
          <w:szCs w:val="24"/>
        </w:rPr>
        <w:t xml:space="preserve">oi registrado intercâmbio internacional de energia elétrica de 1.044 </w:t>
      </w:r>
      <w:proofErr w:type="spellStart"/>
      <w:r w:rsidR="003847F1" w:rsidRPr="004C6411">
        <w:rPr>
          <w:rFonts w:ascii="Arial Narrow" w:hAnsi="Arial Narrow" w:cs="Times New Roman"/>
          <w:bCs/>
          <w:sz w:val="24"/>
          <w:szCs w:val="24"/>
        </w:rPr>
        <w:t>MWmédios</w:t>
      </w:r>
      <w:proofErr w:type="spellEnd"/>
      <w:r w:rsidR="003847F1" w:rsidRPr="004C6411">
        <w:rPr>
          <w:rFonts w:ascii="Arial Narrow" w:hAnsi="Arial Narrow" w:cs="Times New Roman"/>
          <w:bCs/>
          <w:sz w:val="24"/>
          <w:szCs w:val="24"/>
        </w:rPr>
        <w:t xml:space="preserve"> exportados para a Argentina, </w:t>
      </w:r>
      <w:r>
        <w:rPr>
          <w:rFonts w:ascii="Arial Narrow" w:hAnsi="Arial Narrow" w:cs="Times New Roman"/>
          <w:bCs/>
          <w:sz w:val="24"/>
          <w:szCs w:val="24"/>
        </w:rPr>
        <w:t>dos quais 805</w:t>
      </w:r>
      <w:r w:rsidR="003847F1" w:rsidRPr="004C6411">
        <w:rPr>
          <w:rFonts w:ascii="Arial Narrow" w:hAnsi="Arial Narrow" w:cs="Times New Roman"/>
          <w:bCs/>
          <w:sz w:val="24"/>
          <w:szCs w:val="24"/>
        </w:rPr>
        <w:t xml:space="preserve"> </w:t>
      </w:r>
      <w:proofErr w:type="spellStart"/>
      <w:r w:rsidR="003847F1" w:rsidRPr="004C6411">
        <w:rPr>
          <w:rFonts w:ascii="Arial Narrow" w:hAnsi="Arial Narrow" w:cs="Times New Roman"/>
          <w:bCs/>
          <w:sz w:val="24"/>
          <w:szCs w:val="24"/>
        </w:rPr>
        <w:t>MWmédios</w:t>
      </w:r>
      <w:proofErr w:type="spellEnd"/>
      <w:r>
        <w:rPr>
          <w:rFonts w:ascii="Arial Narrow" w:hAnsi="Arial Narrow" w:cs="Times New Roman"/>
          <w:bCs/>
          <w:sz w:val="24"/>
          <w:szCs w:val="24"/>
        </w:rPr>
        <w:t xml:space="preserve"> a título de energia de oportunidade, relacionada à melhoria</w:t>
      </w:r>
      <w:r w:rsidRPr="004C6411">
        <w:rPr>
          <w:rFonts w:ascii="Arial Narrow" w:hAnsi="Arial Narrow" w:cs="Times New Roman"/>
          <w:bCs/>
          <w:sz w:val="24"/>
          <w:szCs w:val="24"/>
        </w:rPr>
        <w:t xml:space="preserve"> </w:t>
      </w:r>
      <w:r>
        <w:rPr>
          <w:rFonts w:ascii="Arial Narrow" w:hAnsi="Arial Narrow" w:cs="Times New Roman"/>
          <w:bCs/>
          <w:sz w:val="24"/>
          <w:szCs w:val="24"/>
        </w:rPr>
        <w:t xml:space="preserve">das condições hidrológicas </w:t>
      </w:r>
      <w:r w:rsidRPr="004C6411">
        <w:rPr>
          <w:rFonts w:ascii="Arial Narrow" w:hAnsi="Arial Narrow" w:cs="Times New Roman"/>
          <w:bCs/>
          <w:sz w:val="24"/>
          <w:szCs w:val="24"/>
        </w:rPr>
        <w:t>nos reservatórios da região Sul,</w:t>
      </w:r>
      <w:r>
        <w:rPr>
          <w:rFonts w:ascii="Arial Narrow" w:hAnsi="Arial Narrow" w:cs="Times New Roman"/>
          <w:bCs/>
          <w:sz w:val="24"/>
          <w:szCs w:val="24"/>
        </w:rPr>
        <w:t xml:space="preserve"> e </w:t>
      </w:r>
      <w:r w:rsidR="003847F1" w:rsidRPr="00D14BBE">
        <w:rPr>
          <w:rFonts w:ascii="Arial Narrow" w:hAnsi="Arial Narrow" w:cs="Times New Roman"/>
          <w:bCs/>
          <w:sz w:val="24"/>
          <w:szCs w:val="24"/>
        </w:rPr>
        <w:t>23</w:t>
      </w:r>
      <w:r>
        <w:rPr>
          <w:rFonts w:ascii="Arial Narrow" w:hAnsi="Arial Narrow" w:cs="Times New Roman"/>
          <w:bCs/>
          <w:sz w:val="24"/>
          <w:szCs w:val="24"/>
        </w:rPr>
        <w:t>9</w:t>
      </w:r>
      <w:r w:rsidR="003847F1" w:rsidRPr="00D14BBE">
        <w:rPr>
          <w:rFonts w:ascii="Arial Narrow" w:hAnsi="Arial Narrow" w:cs="Times New Roman"/>
          <w:bCs/>
          <w:sz w:val="24"/>
          <w:szCs w:val="24"/>
        </w:rPr>
        <w:t xml:space="preserve"> </w:t>
      </w:r>
      <w:proofErr w:type="spellStart"/>
      <w:r w:rsidR="003847F1" w:rsidRPr="00D14BBE">
        <w:rPr>
          <w:rFonts w:ascii="Arial Narrow" w:hAnsi="Arial Narrow" w:cs="Times New Roman"/>
          <w:bCs/>
          <w:sz w:val="24"/>
          <w:szCs w:val="24"/>
        </w:rPr>
        <w:t>MWmédios</w:t>
      </w:r>
      <w:proofErr w:type="spellEnd"/>
      <w:r w:rsidR="003847F1" w:rsidRPr="00D14BBE">
        <w:rPr>
          <w:rFonts w:ascii="Arial Narrow" w:hAnsi="Arial Narrow" w:cs="Times New Roman"/>
          <w:bCs/>
          <w:sz w:val="24"/>
          <w:szCs w:val="24"/>
        </w:rPr>
        <w:t xml:space="preserve"> </w:t>
      </w:r>
      <w:r>
        <w:rPr>
          <w:rFonts w:ascii="Arial Narrow" w:hAnsi="Arial Narrow" w:cs="Times New Roman"/>
          <w:bCs/>
          <w:sz w:val="24"/>
          <w:szCs w:val="24"/>
        </w:rPr>
        <w:t xml:space="preserve">a título de intercâmbio comercial, </w:t>
      </w:r>
      <w:r w:rsidR="003847F1" w:rsidRPr="00D14BBE">
        <w:rPr>
          <w:rFonts w:ascii="Arial Narrow" w:hAnsi="Arial Narrow" w:cs="Times New Roman"/>
          <w:bCs/>
          <w:sz w:val="24"/>
          <w:szCs w:val="24"/>
        </w:rPr>
        <w:t>de acord</w:t>
      </w:r>
      <w:r>
        <w:rPr>
          <w:rFonts w:ascii="Arial Narrow" w:hAnsi="Arial Narrow" w:cs="Times New Roman"/>
          <w:bCs/>
          <w:sz w:val="24"/>
          <w:szCs w:val="24"/>
        </w:rPr>
        <w:t>o com as diretrizes estabelecidas</w:t>
      </w:r>
      <w:r w:rsidR="003847F1" w:rsidRPr="00D14BBE">
        <w:rPr>
          <w:rFonts w:ascii="Arial Narrow" w:hAnsi="Arial Narrow" w:cs="Times New Roman"/>
          <w:bCs/>
          <w:sz w:val="24"/>
          <w:szCs w:val="24"/>
        </w:rPr>
        <w:t xml:space="preserve"> na Portaria MME nº 418/2019</w:t>
      </w:r>
      <w:r w:rsidR="003847F1">
        <w:rPr>
          <w:rFonts w:ascii="Arial Narrow" w:hAnsi="Arial Narrow" w:cs="Times New Roman"/>
          <w:bCs/>
          <w:sz w:val="24"/>
          <w:szCs w:val="24"/>
        </w:rPr>
        <w:t>.</w:t>
      </w:r>
    </w:p>
    <w:p w14:paraId="692B1CCA" w14:textId="41D26C58" w:rsidR="008110AB" w:rsidRDefault="008110AB" w:rsidP="004C6411">
      <w:pPr>
        <w:spacing w:before="120" w:after="0" w:line="240" w:lineRule="auto"/>
        <w:ind w:firstLine="708"/>
        <w:jc w:val="both"/>
        <w:rPr>
          <w:rFonts w:ascii="Arial Narrow" w:hAnsi="Arial Narrow" w:cs="Times New Roman"/>
          <w:bCs/>
          <w:sz w:val="24"/>
          <w:szCs w:val="24"/>
        </w:rPr>
      </w:pPr>
      <w:r w:rsidRPr="00624651">
        <w:rPr>
          <w:rFonts w:ascii="Arial Narrow" w:hAnsi="Arial Narrow" w:cs="Times New Roman"/>
          <w:bCs/>
          <w:sz w:val="24"/>
          <w:szCs w:val="24"/>
        </w:rPr>
        <w:t>No mês de maio de 2022, a capacidade instalada total</w:t>
      </w:r>
      <w:r>
        <w:rPr>
          <w:rFonts w:ascii="Arial Narrow" w:hAnsi="Arial Narrow" w:cs="Times New Roman"/>
          <w:bCs/>
          <w:sz w:val="24"/>
          <w:szCs w:val="24"/>
        </w:rPr>
        <w:t xml:space="preserve"> </w:t>
      </w:r>
      <w:r w:rsidRPr="00624651">
        <w:rPr>
          <w:rFonts w:ascii="Arial Narrow" w:hAnsi="Arial Narrow" w:cs="Times New Roman"/>
          <w:bCs/>
          <w:sz w:val="24"/>
          <w:szCs w:val="24"/>
        </w:rPr>
        <w:t>de geração de energia elétrica do Brasil atingiu               194.245 MW, incluindo geração distribuída (GD). Em comparação ao mesmo mês do ano anterior, houve um acréscimo de 12.386 MW (6,8%), com destaque para 6.739 MW de geração de fonte solar, 3.524 MW de fonte eólica e 1.996 MW de fonte térmica. A geração distribuída alcançou, no mês de maio de 2022, 11.025 MW instalados em 1.018.226 unidades, resultando em 5,7% da matriz</w:t>
      </w:r>
      <w:r w:rsidRPr="007F6241">
        <w:rPr>
          <w:rFonts w:ascii="Arial Narrow" w:hAnsi="Arial Narrow" w:cs="Times New Roman"/>
          <w:bCs/>
          <w:sz w:val="24"/>
          <w:szCs w:val="24"/>
        </w:rPr>
        <w:t xml:space="preserve"> de capacidade instalada de geração de energia elétrica e em crescimento de 8</w:t>
      </w:r>
      <w:r>
        <w:rPr>
          <w:rFonts w:ascii="Arial Narrow" w:hAnsi="Arial Narrow" w:cs="Times New Roman"/>
          <w:bCs/>
          <w:sz w:val="24"/>
          <w:szCs w:val="24"/>
        </w:rPr>
        <w:t>3,4</w:t>
      </w:r>
      <w:r w:rsidRPr="007F6241">
        <w:rPr>
          <w:rFonts w:ascii="Arial Narrow" w:hAnsi="Arial Narrow" w:cs="Times New Roman"/>
          <w:bCs/>
          <w:sz w:val="24"/>
          <w:szCs w:val="24"/>
        </w:rPr>
        <w:t>% nos últimos 12 meses</w:t>
      </w:r>
      <w:r>
        <w:rPr>
          <w:rFonts w:ascii="Arial Narrow" w:hAnsi="Arial Narrow" w:cs="Times New Roman"/>
          <w:bCs/>
          <w:sz w:val="24"/>
          <w:szCs w:val="24"/>
        </w:rPr>
        <w:t>.</w:t>
      </w:r>
    </w:p>
    <w:p w14:paraId="3DCC0A4E" w14:textId="6825CA8C" w:rsidR="00444374" w:rsidRPr="00AB5CD1" w:rsidRDefault="00444374" w:rsidP="004C6411">
      <w:pPr>
        <w:spacing w:before="120" w:after="0" w:line="240" w:lineRule="auto"/>
        <w:ind w:firstLine="708"/>
        <w:jc w:val="both"/>
        <w:rPr>
          <w:rFonts w:ascii="Arial Narrow" w:hAnsi="Arial Narrow" w:cs="Times New Roman"/>
          <w:bCs/>
          <w:sz w:val="24"/>
          <w:szCs w:val="24"/>
        </w:rPr>
      </w:pPr>
      <w:r w:rsidRPr="00873097">
        <w:rPr>
          <w:rFonts w:ascii="Arial Narrow" w:hAnsi="Arial Narrow" w:cs="Times New Roman"/>
          <w:bCs/>
          <w:sz w:val="24"/>
          <w:szCs w:val="24"/>
        </w:rPr>
        <w:t xml:space="preserve">No </w:t>
      </w:r>
      <w:r>
        <w:rPr>
          <w:rFonts w:ascii="Arial Narrow" w:hAnsi="Arial Narrow" w:cs="Times New Roman"/>
          <w:bCs/>
          <w:sz w:val="24"/>
          <w:szCs w:val="24"/>
        </w:rPr>
        <w:t>que tange à matriz</w:t>
      </w:r>
      <w:r w:rsidR="00F74C1F">
        <w:rPr>
          <w:rFonts w:ascii="Arial Narrow" w:hAnsi="Arial Narrow" w:cs="Times New Roman"/>
          <w:bCs/>
          <w:sz w:val="24"/>
          <w:szCs w:val="24"/>
        </w:rPr>
        <w:t xml:space="preserve"> de geração </w:t>
      </w:r>
      <w:r w:rsidR="009B4817">
        <w:rPr>
          <w:rFonts w:ascii="Arial Narrow" w:hAnsi="Arial Narrow" w:cs="Times New Roman"/>
          <w:bCs/>
          <w:sz w:val="24"/>
          <w:szCs w:val="24"/>
        </w:rPr>
        <w:t xml:space="preserve">verificada </w:t>
      </w:r>
      <w:r w:rsidR="00F74C1F">
        <w:rPr>
          <w:rFonts w:ascii="Arial Narrow" w:hAnsi="Arial Narrow" w:cs="Times New Roman"/>
          <w:bCs/>
          <w:sz w:val="24"/>
          <w:szCs w:val="24"/>
        </w:rPr>
        <w:t>de energia elétrica</w:t>
      </w:r>
      <w:r>
        <w:rPr>
          <w:rFonts w:ascii="Arial Narrow" w:hAnsi="Arial Narrow" w:cs="Times New Roman"/>
          <w:bCs/>
          <w:sz w:val="24"/>
          <w:szCs w:val="24"/>
        </w:rPr>
        <w:t xml:space="preserve">, no </w:t>
      </w:r>
      <w:r w:rsidRPr="00873097">
        <w:rPr>
          <w:rFonts w:ascii="Arial Narrow" w:hAnsi="Arial Narrow" w:cs="Times New Roman"/>
          <w:bCs/>
          <w:sz w:val="24"/>
          <w:szCs w:val="24"/>
        </w:rPr>
        <w:t xml:space="preserve">mês </w:t>
      </w:r>
      <w:r w:rsidRPr="00C41098">
        <w:rPr>
          <w:rFonts w:ascii="Arial Narrow" w:hAnsi="Arial Narrow" w:cs="Times New Roman"/>
          <w:bCs/>
          <w:sz w:val="24"/>
          <w:szCs w:val="24"/>
        </w:rPr>
        <w:t>de abril</w:t>
      </w:r>
      <w:r w:rsidR="00636599" w:rsidRPr="00C41098">
        <w:rPr>
          <w:rFonts w:ascii="Arial Narrow" w:hAnsi="Arial Narrow" w:cs="Times New Roman"/>
          <w:bCs/>
          <w:sz w:val="24"/>
          <w:szCs w:val="24"/>
        </w:rPr>
        <w:t>,</w:t>
      </w:r>
      <w:r w:rsidRPr="00C41098">
        <w:rPr>
          <w:rFonts w:ascii="Arial Narrow" w:hAnsi="Arial Narrow" w:cs="Times New Roman"/>
          <w:bCs/>
          <w:sz w:val="24"/>
          <w:szCs w:val="24"/>
        </w:rPr>
        <w:t xml:space="preserve"> </w:t>
      </w:r>
      <w:r w:rsidR="00636599" w:rsidRPr="00C41098">
        <w:rPr>
          <w:rFonts w:ascii="Arial Narrow" w:hAnsi="Arial Narrow" w:cs="Times New Roman"/>
          <w:bCs/>
          <w:sz w:val="24"/>
          <w:szCs w:val="24"/>
        </w:rPr>
        <w:t xml:space="preserve">destaca-se a redução da participação da </w:t>
      </w:r>
      <w:r w:rsidR="009B4817" w:rsidRPr="00C41098">
        <w:rPr>
          <w:rFonts w:ascii="Arial Narrow" w:hAnsi="Arial Narrow" w:cs="Times New Roman"/>
          <w:bCs/>
          <w:sz w:val="24"/>
          <w:szCs w:val="24"/>
        </w:rPr>
        <w:t>fonte</w:t>
      </w:r>
      <w:r w:rsidRPr="00C41098">
        <w:rPr>
          <w:rFonts w:ascii="Arial Narrow" w:hAnsi="Arial Narrow" w:cs="Times New Roman"/>
          <w:bCs/>
          <w:sz w:val="24"/>
          <w:szCs w:val="24"/>
        </w:rPr>
        <w:t xml:space="preserve"> hidráulica</w:t>
      </w:r>
      <w:r w:rsidR="00636599" w:rsidRPr="00C41098">
        <w:rPr>
          <w:rFonts w:ascii="Arial Narrow" w:hAnsi="Arial Narrow" w:cs="Times New Roman"/>
          <w:bCs/>
          <w:sz w:val="24"/>
          <w:szCs w:val="24"/>
        </w:rPr>
        <w:t xml:space="preserve">, em montante de cerca de </w:t>
      </w:r>
      <w:r w:rsidRPr="00C41098">
        <w:rPr>
          <w:rFonts w:ascii="Arial Narrow" w:hAnsi="Arial Narrow" w:cs="Times New Roman"/>
          <w:bCs/>
          <w:sz w:val="24"/>
          <w:szCs w:val="24"/>
        </w:rPr>
        <w:t xml:space="preserve">8,8% em relação ao mês anterior. Quanto ao comparativo com março de 2021, a geração hidráulica apresentou acréscimo de 12,2%, a geração térmica sofreu redução de 44,7%, enquanto que as gerações eólicas e </w:t>
      </w:r>
      <w:r w:rsidRPr="00C41098">
        <w:rPr>
          <w:rFonts w:ascii="Arial Narrow" w:hAnsi="Arial Narrow" w:cs="Times New Roman"/>
          <w:bCs/>
          <w:sz w:val="24"/>
          <w:szCs w:val="24"/>
        </w:rPr>
        <w:lastRenderedPageBreak/>
        <w:t>solar sofreram elevação, respectivamente, de 12,1%</w:t>
      </w:r>
      <w:r w:rsidRPr="00AB5CD1">
        <w:rPr>
          <w:rFonts w:ascii="Arial Narrow" w:hAnsi="Arial Narrow" w:cs="Times New Roman"/>
          <w:bCs/>
          <w:sz w:val="24"/>
          <w:szCs w:val="24"/>
        </w:rPr>
        <w:t xml:space="preserve"> e 65,3%. Já em relação ao total de geração no mês de abril, houve aumento de 2,9% em relação a abril de 2021.</w:t>
      </w:r>
    </w:p>
    <w:p w14:paraId="2FFF3A69" w14:textId="529250C9" w:rsidR="00636599" w:rsidRDefault="00636599" w:rsidP="00E1678C">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t>Dentre os destaques setoriais, registra-se a divulgação pelo</w:t>
      </w:r>
      <w:r w:rsidRPr="00AB5CD1">
        <w:rPr>
          <w:rFonts w:ascii="Arial Narrow" w:hAnsi="Arial Narrow" w:cs="Times New Roman"/>
          <w:bCs/>
          <w:sz w:val="24"/>
          <w:szCs w:val="24"/>
        </w:rPr>
        <w:t xml:space="preserve"> </w:t>
      </w:r>
      <w:r w:rsidR="002000D5" w:rsidRPr="00AB5CD1">
        <w:rPr>
          <w:rFonts w:ascii="Arial Narrow" w:hAnsi="Arial Narrow" w:cs="Times New Roman"/>
          <w:bCs/>
          <w:sz w:val="24"/>
          <w:szCs w:val="24"/>
        </w:rPr>
        <w:t>Operador Nacional do Sistema Elétrico</w:t>
      </w:r>
      <w:r w:rsidR="00E1678C">
        <w:rPr>
          <w:rFonts w:ascii="Arial Narrow" w:hAnsi="Arial Narrow" w:cs="Times New Roman"/>
          <w:bCs/>
          <w:sz w:val="24"/>
          <w:szCs w:val="24"/>
        </w:rPr>
        <w:t xml:space="preserve"> (</w:t>
      </w:r>
      <w:r w:rsidR="002000D5" w:rsidRPr="00AB5CD1">
        <w:rPr>
          <w:rFonts w:ascii="Arial Narrow" w:hAnsi="Arial Narrow" w:cs="Times New Roman"/>
          <w:bCs/>
          <w:sz w:val="24"/>
          <w:szCs w:val="24"/>
        </w:rPr>
        <w:t>ONS</w:t>
      </w:r>
      <w:r w:rsidR="00E1678C">
        <w:rPr>
          <w:rFonts w:ascii="Arial Narrow" w:hAnsi="Arial Narrow" w:cs="Times New Roman"/>
          <w:bCs/>
          <w:sz w:val="24"/>
          <w:szCs w:val="24"/>
        </w:rPr>
        <w:t>)</w:t>
      </w:r>
      <w:r w:rsidR="00BB53B9" w:rsidRPr="00871E38">
        <w:rPr>
          <w:rFonts w:ascii="Arial Narrow" w:hAnsi="Arial Narrow"/>
          <w:sz w:val="24"/>
          <w:vertAlign w:val="superscript"/>
        </w:rPr>
        <w:t>1</w:t>
      </w:r>
      <w:r w:rsidR="008553AC" w:rsidRPr="00AB5CD1">
        <w:rPr>
          <w:rFonts w:ascii="Arial Narrow" w:hAnsi="Arial Narrow" w:cs="Times New Roman"/>
          <w:bCs/>
          <w:sz w:val="24"/>
          <w:szCs w:val="24"/>
        </w:rPr>
        <w:t>,</w:t>
      </w:r>
      <w:r w:rsidR="0068628F" w:rsidRPr="00AB5CD1">
        <w:rPr>
          <w:rFonts w:ascii="Arial Narrow" w:hAnsi="Arial Narrow" w:cs="Times New Roman"/>
          <w:bCs/>
          <w:sz w:val="24"/>
          <w:szCs w:val="24"/>
        </w:rPr>
        <w:t xml:space="preserve"> </w:t>
      </w:r>
      <w:r>
        <w:rPr>
          <w:rFonts w:ascii="Arial Narrow" w:hAnsi="Arial Narrow" w:cs="Times New Roman"/>
          <w:bCs/>
          <w:sz w:val="24"/>
          <w:szCs w:val="24"/>
        </w:rPr>
        <w:t xml:space="preserve">de </w:t>
      </w:r>
      <w:r w:rsidR="0068628F" w:rsidRPr="00AB5CD1">
        <w:rPr>
          <w:rFonts w:ascii="Arial Narrow" w:hAnsi="Arial Narrow" w:cs="Times New Roman"/>
          <w:bCs/>
          <w:sz w:val="24"/>
          <w:szCs w:val="24"/>
        </w:rPr>
        <w:t>Nota Técnica, conjuntamente com a Empresa de Pesquisa Energética</w:t>
      </w:r>
      <w:r w:rsidR="00E1678C">
        <w:rPr>
          <w:rFonts w:ascii="Arial Narrow" w:hAnsi="Arial Narrow" w:cs="Times New Roman"/>
          <w:bCs/>
          <w:sz w:val="24"/>
          <w:szCs w:val="24"/>
        </w:rPr>
        <w:t xml:space="preserve"> (</w:t>
      </w:r>
      <w:r w:rsidR="0068628F" w:rsidRPr="00AB5CD1">
        <w:rPr>
          <w:rFonts w:ascii="Arial Narrow" w:hAnsi="Arial Narrow" w:cs="Times New Roman"/>
          <w:bCs/>
          <w:sz w:val="24"/>
          <w:szCs w:val="24"/>
        </w:rPr>
        <w:t>EPE</w:t>
      </w:r>
      <w:r w:rsidR="00E1678C">
        <w:rPr>
          <w:rFonts w:ascii="Arial Narrow" w:hAnsi="Arial Narrow" w:cs="Times New Roman"/>
          <w:bCs/>
          <w:sz w:val="24"/>
          <w:szCs w:val="24"/>
        </w:rPr>
        <w:t>)</w:t>
      </w:r>
      <w:r w:rsidR="0068628F" w:rsidRPr="00AB5CD1">
        <w:rPr>
          <w:rFonts w:ascii="Arial Narrow" w:hAnsi="Arial Narrow" w:cs="Times New Roman"/>
          <w:bCs/>
          <w:sz w:val="24"/>
          <w:szCs w:val="24"/>
        </w:rPr>
        <w:t>, referente aos critérios técnicos do Leilão de Energia Nova, A-5 e A-6/2022</w:t>
      </w:r>
      <w:r w:rsidR="00B97B49" w:rsidRPr="00AB5CD1">
        <w:rPr>
          <w:rFonts w:ascii="Arial Narrow" w:hAnsi="Arial Narrow" w:cs="Times New Roman"/>
          <w:bCs/>
          <w:sz w:val="24"/>
          <w:szCs w:val="24"/>
        </w:rPr>
        <w:t>.</w:t>
      </w:r>
      <w:r>
        <w:rPr>
          <w:rFonts w:ascii="Arial Narrow" w:hAnsi="Arial Narrow" w:cs="Times New Roman"/>
          <w:bCs/>
          <w:sz w:val="24"/>
          <w:szCs w:val="24"/>
        </w:rPr>
        <w:t xml:space="preserve"> O documento foi elaborado em apoio à realização do novo certame e de forma a definir a </w:t>
      </w:r>
      <w:r w:rsidRPr="00636599">
        <w:rPr>
          <w:rFonts w:ascii="Arial Narrow" w:hAnsi="Arial Narrow" w:cs="Times New Roman"/>
          <w:bCs/>
          <w:sz w:val="24"/>
          <w:szCs w:val="24"/>
        </w:rPr>
        <w:t>capacidade de escoamento de instalações da Rede Básica, Demais Instalações de Transmissão (DIT) e Instalações de Interesse Exclusivo de Centrais de Geração para Conexão Compartilhada (ICG).</w:t>
      </w:r>
    </w:p>
    <w:p w14:paraId="2A742CB8" w14:textId="0CB2EC83" w:rsidR="002000D5" w:rsidRPr="006301BC" w:rsidRDefault="00E1678C" w:rsidP="002000D5">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t>Já a</w:t>
      </w:r>
      <w:r w:rsidR="00CC57D2" w:rsidRPr="00AB5CD1">
        <w:rPr>
          <w:rFonts w:ascii="Arial Narrow" w:hAnsi="Arial Narrow" w:cs="Times New Roman"/>
          <w:bCs/>
          <w:sz w:val="24"/>
          <w:szCs w:val="24"/>
        </w:rPr>
        <w:t xml:space="preserve"> ANEEL</w:t>
      </w:r>
      <w:r w:rsidR="00D660E8" w:rsidRPr="00D660E8">
        <w:rPr>
          <w:rFonts w:ascii="Arial Narrow" w:hAnsi="Arial Narrow" w:cs="Times New Roman"/>
          <w:bCs/>
          <w:sz w:val="24"/>
          <w:szCs w:val="24"/>
          <w:vertAlign w:val="superscript"/>
        </w:rPr>
        <w:t>2</w:t>
      </w:r>
      <w:r w:rsidR="00CC57D2" w:rsidRPr="00AB5CD1">
        <w:rPr>
          <w:rFonts w:ascii="Arial Narrow" w:hAnsi="Arial Narrow" w:cs="Times New Roman"/>
          <w:bCs/>
          <w:sz w:val="24"/>
          <w:szCs w:val="24"/>
        </w:rPr>
        <w:t xml:space="preserve"> destacou </w:t>
      </w:r>
      <w:r w:rsidR="0068628F" w:rsidRPr="00AB5CD1">
        <w:rPr>
          <w:rFonts w:ascii="Arial Narrow" w:hAnsi="Arial Narrow" w:cs="Times New Roman"/>
          <w:bCs/>
          <w:sz w:val="24"/>
          <w:szCs w:val="24"/>
        </w:rPr>
        <w:t xml:space="preserve">que o Brasil superou a </w:t>
      </w:r>
      <w:r w:rsidR="00AB5CD1" w:rsidRPr="00AB5CD1">
        <w:rPr>
          <w:rFonts w:ascii="Arial Narrow" w:hAnsi="Arial Narrow" w:cs="Times New Roman"/>
          <w:bCs/>
          <w:sz w:val="24"/>
          <w:szCs w:val="24"/>
        </w:rPr>
        <w:t>marca de 5</w:t>
      </w:r>
      <w:r>
        <w:rPr>
          <w:rFonts w:ascii="Arial Narrow" w:hAnsi="Arial Narrow" w:cs="Times New Roman"/>
          <w:bCs/>
          <w:sz w:val="24"/>
          <w:szCs w:val="24"/>
        </w:rPr>
        <w:t xml:space="preserve"> </w:t>
      </w:r>
      <w:r w:rsidR="00AB5CD1" w:rsidRPr="00AB5CD1">
        <w:rPr>
          <w:rFonts w:ascii="Arial Narrow" w:hAnsi="Arial Narrow" w:cs="Times New Roman"/>
          <w:bCs/>
          <w:sz w:val="24"/>
          <w:szCs w:val="24"/>
        </w:rPr>
        <w:t>GW de capacidade instalada de</w:t>
      </w:r>
      <w:r>
        <w:rPr>
          <w:rFonts w:ascii="Arial Narrow" w:hAnsi="Arial Narrow" w:cs="Times New Roman"/>
          <w:bCs/>
          <w:sz w:val="24"/>
          <w:szCs w:val="24"/>
        </w:rPr>
        <w:t xml:space="preserve"> geração de energia elétrica advinda de</w:t>
      </w:r>
      <w:r w:rsidR="00AB5CD1" w:rsidRPr="00AB5CD1">
        <w:rPr>
          <w:rFonts w:ascii="Arial Narrow" w:hAnsi="Arial Narrow" w:cs="Times New Roman"/>
          <w:bCs/>
          <w:sz w:val="24"/>
          <w:szCs w:val="24"/>
        </w:rPr>
        <w:t xml:space="preserve"> usinas solares fotovoltaicas com geração centralizada</w:t>
      </w:r>
      <w:r w:rsidR="00B27B8B">
        <w:rPr>
          <w:rFonts w:ascii="Arial Narrow" w:hAnsi="Arial Narrow" w:cs="Times New Roman"/>
          <w:bCs/>
          <w:sz w:val="24"/>
          <w:szCs w:val="24"/>
        </w:rPr>
        <w:t>, avançando mais ainda na produção de energia elétrica por fontes renováveis</w:t>
      </w:r>
      <w:r w:rsidR="00AB5CD1" w:rsidRPr="00AB5CD1">
        <w:rPr>
          <w:rFonts w:ascii="Arial Narrow" w:hAnsi="Arial Narrow" w:cs="Times New Roman"/>
          <w:bCs/>
          <w:sz w:val="24"/>
          <w:szCs w:val="24"/>
        </w:rPr>
        <w:t xml:space="preserve">. Essas usinas, ao </w:t>
      </w:r>
      <w:r w:rsidR="00AB5CD1" w:rsidRPr="006301BC">
        <w:rPr>
          <w:rFonts w:ascii="Arial Narrow" w:hAnsi="Arial Narrow" w:cs="Times New Roman"/>
          <w:bCs/>
          <w:sz w:val="24"/>
          <w:szCs w:val="24"/>
        </w:rPr>
        <w:t xml:space="preserve">contrário daquelas de micro e </w:t>
      </w:r>
      <w:proofErr w:type="spellStart"/>
      <w:r w:rsidR="00AB5CD1" w:rsidRPr="006301BC">
        <w:rPr>
          <w:rFonts w:ascii="Arial Narrow" w:hAnsi="Arial Narrow" w:cs="Times New Roman"/>
          <w:bCs/>
          <w:sz w:val="24"/>
          <w:szCs w:val="24"/>
        </w:rPr>
        <w:t>minigeração</w:t>
      </w:r>
      <w:proofErr w:type="spellEnd"/>
      <w:r w:rsidR="00AB5CD1" w:rsidRPr="006301BC">
        <w:rPr>
          <w:rFonts w:ascii="Arial Narrow" w:hAnsi="Arial Narrow" w:cs="Times New Roman"/>
          <w:bCs/>
          <w:sz w:val="24"/>
          <w:szCs w:val="24"/>
        </w:rPr>
        <w:t xml:space="preserve"> distribuída, são caracterizadas por plantas de grande porte que comercializam energia nos mercados regulado e livre</w:t>
      </w:r>
      <w:r w:rsidR="003403E2" w:rsidRPr="006301BC">
        <w:rPr>
          <w:rFonts w:ascii="Arial Narrow" w:hAnsi="Arial Narrow" w:cs="Times New Roman"/>
          <w:bCs/>
          <w:sz w:val="24"/>
          <w:szCs w:val="24"/>
        </w:rPr>
        <w:t>.</w:t>
      </w:r>
    </w:p>
    <w:p w14:paraId="45E450AB" w14:textId="2BE0F574" w:rsidR="002000D5" w:rsidRPr="004C6411" w:rsidRDefault="006301BC" w:rsidP="002000D5">
      <w:pPr>
        <w:spacing w:before="120" w:after="0" w:line="240" w:lineRule="auto"/>
        <w:ind w:firstLine="708"/>
        <w:jc w:val="both"/>
        <w:rPr>
          <w:rFonts w:ascii="Arial Narrow" w:hAnsi="Arial Narrow" w:cs="Times New Roman"/>
          <w:bCs/>
          <w:sz w:val="24"/>
          <w:szCs w:val="24"/>
        </w:rPr>
      </w:pPr>
      <w:r w:rsidRPr="004C6411">
        <w:rPr>
          <w:rFonts w:ascii="Arial Narrow" w:hAnsi="Arial Narrow" w:cs="Times New Roman"/>
          <w:bCs/>
          <w:sz w:val="24"/>
          <w:szCs w:val="24"/>
        </w:rPr>
        <w:t>Por fim, cabe mencionar</w:t>
      </w:r>
      <w:r w:rsidR="002000D5" w:rsidRPr="004C6411">
        <w:rPr>
          <w:rFonts w:ascii="Arial Narrow" w:hAnsi="Arial Narrow" w:cs="Times New Roman"/>
          <w:bCs/>
          <w:sz w:val="24"/>
          <w:szCs w:val="24"/>
        </w:rPr>
        <w:t xml:space="preserve"> que </w:t>
      </w:r>
      <w:r w:rsidR="008A4FA7" w:rsidRPr="004C6411">
        <w:rPr>
          <w:rFonts w:ascii="Arial Narrow" w:hAnsi="Arial Narrow" w:cs="Times New Roman"/>
          <w:bCs/>
          <w:sz w:val="24"/>
          <w:szCs w:val="24"/>
        </w:rPr>
        <w:t>a EPE</w:t>
      </w:r>
      <w:r w:rsidR="00BB53B9" w:rsidRPr="00871E38">
        <w:rPr>
          <w:rFonts w:ascii="Arial Narrow" w:hAnsi="Arial Narrow"/>
          <w:sz w:val="24"/>
          <w:vertAlign w:val="superscript"/>
        </w:rPr>
        <w:t>3</w:t>
      </w:r>
      <w:r w:rsidR="00FA6DF9" w:rsidRPr="00871E38">
        <w:rPr>
          <w:rFonts w:ascii="Arial Narrow" w:hAnsi="Arial Narrow"/>
          <w:sz w:val="24"/>
          <w:vertAlign w:val="superscript"/>
        </w:rPr>
        <w:t xml:space="preserve"> </w:t>
      </w:r>
      <w:r w:rsidR="00FA6DF9" w:rsidRPr="004C6411">
        <w:rPr>
          <w:rFonts w:ascii="Arial Narrow" w:hAnsi="Arial Narrow" w:cs="Times New Roman"/>
          <w:bCs/>
          <w:sz w:val="24"/>
          <w:szCs w:val="24"/>
        </w:rPr>
        <w:t>publicou</w:t>
      </w:r>
      <w:r w:rsidR="00E1678C" w:rsidRPr="004C6411">
        <w:rPr>
          <w:rFonts w:ascii="Arial Narrow" w:hAnsi="Arial Narrow" w:cs="Times New Roman"/>
          <w:bCs/>
          <w:sz w:val="24"/>
          <w:szCs w:val="24"/>
        </w:rPr>
        <w:t>,</w:t>
      </w:r>
      <w:r w:rsidR="00FA6DF9" w:rsidRPr="004C6411">
        <w:rPr>
          <w:rFonts w:ascii="Arial Narrow" w:hAnsi="Arial Narrow" w:cs="Times New Roman"/>
          <w:bCs/>
          <w:sz w:val="24"/>
          <w:szCs w:val="24"/>
        </w:rPr>
        <w:t xml:space="preserve"> no dia 31</w:t>
      </w:r>
      <w:r w:rsidR="008A4FA7" w:rsidRPr="004C6411">
        <w:rPr>
          <w:rFonts w:ascii="Arial Narrow" w:hAnsi="Arial Narrow" w:cs="Times New Roman"/>
          <w:bCs/>
          <w:sz w:val="24"/>
          <w:szCs w:val="24"/>
        </w:rPr>
        <w:t xml:space="preserve"> de </w:t>
      </w:r>
      <w:r w:rsidR="00FA6DF9" w:rsidRPr="004C6411">
        <w:rPr>
          <w:rFonts w:ascii="Arial Narrow" w:hAnsi="Arial Narrow" w:cs="Times New Roman"/>
          <w:bCs/>
          <w:sz w:val="24"/>
          <w:szCs w:val="24"/>
        </w:rPr>
        <w:t>maio</w:t>
      </w:r>
      <w:r w:rsidR="00E1678C" w:rsidRPr="004C6411">
        <w:rPr>
          <w:rFonts w:ascii="Arial Narrow" w:hAnsi="Arial Narrow" w:cs="Times New Roman"/>
          <w:bCs/>
          <w:sz w:val="24"/>
          <w:szCs w:val="24"/>
        </w:rPr>
        <w:t>,</w:t>
      </w:r>
      <w:r w:rsidR="00FA6DF9" w:rsidRPr="004C6411">
        <w:rPr>
          <w:rFonts w:ascii="Arial Narrow" w:hAnsi="Arial Narrow" w:cs="Times New Roman"/>
          <w:bCs/>
          <w:sz w:val="24"/>
          <w:szCs w:val="24"/>
        </w:rPr>
        <w:t xml:space="preserve"> a nova edição do Relatório Síntese do Balanço Energético Nacional 2022</w:t>
      </w:r>
      <w:r w:rsidR="001D4AD6" w:rsidRPr="004C6411">
        <w:rPr>
          <w:rFonts w:ascii="Arial Narrow" w:hAnsi="Arial Narrow" w:cs="Times New Roman"/>
          <w:bCs/>
          <w:sz w:val="24"/>
          <w:szCs w:val="24"/>
        </w:rPr>
        <w:t xml:space="preserve">, que traz uma consolidação dos dados do setor energético brasileiro no ano de 2021, tais como </w:t>
      </w:r>
      <w:r w:rsidR="00E1678C" w:rsidRPr="004C6411">
        <w:rPr>
          <w:rFonts w:ascii="Arial Narrow" w:hAnsi="Arial Narrow" w:cs="Times New Roman"/>
          <w:bCs/>
          <w:sz w:val="24"/>
          <w:szCs w:val="24"/>
        </w:rPr>
        <w:t xml:space="preserve">o montante de </w:t>
      </w:r>
      <w:r w:rsidR="001D4AD6" w:rsidRPr="004C6411">
        <w:rPr>
          <w:rFonts w:ascii="Arial Narrow" w:hAnsi="Arial Narrow" w:cs="Times New Roman"/>
          <w:bCs/>
          <w:sz w:val="24"/>
          <w:szCs w:val="24"/>
        </w:rPr>
        <w:t>energia consumida</w:t>
      </w:r>
      <w:r w:rsidR="00E1678C" w:rsidRPr="004C6411">
        <w:rPr>
          <w:rFonts w:ascii="Arial Narrow" w:hAnsi="Arial Narrow" w:cs="Times New Roman"/>
          <w:bCs/>
          <w:sz w:val="24"/>
          <w:szCs w:val="24"/>
        </w:rPr>
        <w:t xml:space="preserve"> no País</w:t>
      </w:r>
      <w:r w:rsidR="001D4AD6" w:rsidRPr="004C6411">
        <w:rPr>
          <w:rFonts w:ascii="Arial Narrow" w:hAnsi="Arial Narrow" w:cs="Times New Roman"/>
          <w:bCs/>
          <w:sz w:val="24"/>
          <w:szCs w:val="24"/>
        </w:rPr>
        <w:t xml:space="preserve">, </w:t>
      </w:r>
      <w:r w:rsidR="00E1678C" w:rsidRPr="004C6411">
        <w:rPr>
          <w:rFonts w:ascii="Arial Narrow" w:hAnsi="Arial Narrow" w:cs="Times New Roman"/>
          <w:bCs/>
          <w:sz w:val="24"/>
          <w:szCs w:val="24"/>
        </w:rPr>
        <w:t xml:space="preserve">inclusive com estratificação por </w:t>
      </w:r>
      <w:r w:rsidR="001D4AD6" w:rsidRPr="004C6411">
        <w:rPr>
          <w:rFonts w:ascii="Arial Narrow" w:hAnsi="Arial Narrow" w:cs="Times New Roman"/>
          <w:bCs/>
          <w:sz w:val="24"/>
          <w:szCs w:val="24"/>
        </w:rPr>
        <w:t>setores</w:t>
      </w:r>
      <w:r w:rsidR="00E1678C" w:rsidRPr="004C6411">
        <w:rPr>
          <w:rFonts w:ascii="Arial Narrow" w:hAnsi="Arial Narrow" w:cs="Times New Roman"/>
          <w:bCs/>
          <w:sz w:val="24"/>
          <w:szCs w:val="24"/>
        </w:rPr>
        <w:t xml:space="preserve"> produtivos</w:t>
      </w:r>
      <w:r w:rsidR="001D4AD6" w:rsidRPr="004C6411">
        <w:rPr>
          <w:rFonts w:ascii="Arial Narrow" w:hAnsi="Arial Narrow" w:cs="Times New Roman"/>
          <w:bCs/>
          <w:sz w:val="24"/>
          <w:szCs w:val="24"/>
        </w:rPr>
        <w:t xml:space="preserve">, </w:t>
      </w:r>
      <w:r w:rsidR="00E1678C" w:rsidRPr="004C6411">
        <w:rPr>
          <w:rFonts w:ascii="Arial Narrow" w:hAnsi="Arial Narrow" w:cs="Times New Roman"/>
          <w:bCs/>
          <w:sz w:val="24"/>
          <w:szCs w:val="24"/>
        </w:rPr>
        <w:t>a evolução</w:t>
      </w:r>
      <w:r w:rsidR="001D4AD6" w:rsidRPr="004C6411">
        <w:rPr>
          <w:rFonts w:ascii="Arial Narrow" w:hAnsi="Arial Narrow" w:cs="Times New Roman"/>
          <w:bCs/>
          <w:sz w:val="24"/>
          <w:szCs w:val="24"/>
        </w:rPr>
        <w:t xml:space="preserve"> </w:t>
      </w:r>
      <w:r w:rsidR="00E1678C" w:rsidRPr="004C6411">
        <w:rPr>
          <w:rFonts w:ascii="Arial Narrow" w:hAnsi="Arial Narrow" w:cs="Times New Roman"/>
          <w:bCs/>
          <w:sz w:val="24"/>
          <w:szCs w:val="24"/>
        </w:rPr>
        <w:t>d</w:t>
      </w:r>
      <w:r w:rsidR="001D4AD6" w:rsidRPr="004C6411">
        <w:rPr>
          <w:rFonts w:ascii="Arial Narrow" w:hAnsi="Arial Narrow" w:cs="Times New Roman"/>
          <w:bCs/>
          <w:sz w:val="24"/>
          <w:szCs w:val="24"/>
        </w:rPr>
        <w:t xml:space="preserve">a oferta </w:t>
      </w:r>
      <w:r w:rsidRPr="004C6411">
        <w:rPr>
          <w:rFonts w:ascii="Arial Narrow" w:hAnsi="Arial Narrow" w:cs="Times New Roman"/>
          <w:bCs/>
          <w:sz w:val="24"/>
          <w:szCs w:val="24"/>
        </w:rPr>
        <w:t>de fontes energéticas, bem como a emissões de gases de efeito estufa associadas à produção de energia</w:t>
      </w:r>
      <w:r w:rsidR="003342F0" w:rsidRPr="004C6411">
        <w:rPr>
          <w:rFonts w:ascii="Arial Narrow" w:hAnsi="Arial Narrow" w:cs="Times New Roman"/>
          <w:bCs/>
          <w:sz w:val="24"/>
          <w:szCs w:val="24"/>
        </w:rPr>
        <w:t>.</w:t>
      </w:r>
    </w:p>
    <w:p w14:paraId="69ABCB8B" w14:textId="5FD7789F" w:rsidR="001914B6" w:rsidRPr="006301BC" w:rsidRDefault="001914B6" w:rsidP="002000D5">
      <w:pPr>
        <w:spacing w:before="120" w:after="0" w:line="240" w:lineRule="auto"/>
        <w:ind w:firstLine="708"/>
        <w:jc w:val="both"/>
        <w:rPr>
          <w:rFonts w:ascii="Arial Narrow" w:hAnsi="Arial Narrow"/>
          <w:sz w:val="24"/>
          <w:szCs w:val="24"/>
        </w:rPr>
      </w:pPr>
    </w:p>
    <w:p w14:paraId="683B61EC" w14:textId="77777777" w:rsidR="001914B6" w:rsidRPr="006301BC" w:rsidRDefault="001914B6" w:rsidP="002000D5">
      <w:pPr>
        <w:spacing w:before="120" w:after="0" w:line="240" w:lineRule="auto"/>
        <w:ind w:firstLine="708"/>
        <w:jc w:val="both"/>
        <w:rPr>
          <w:rFonts w:ascii="Arial Narrow" w:hAnsi="Arial Narrow"/>
          <w:sz w:val="24"/>
          <w:szCs w:val="24"/>
        </w:rPr>
      </w:pPr>
    </w:p>
    <w:p w14:paraId="2782728C" w14:textId="2C4C7B41" w:rsidR="00EC7B6F" w:rsidRPr="006301BC" w:rsidRDefault="001F37A0" w:rsidP="001F37A0">
      <w:pPr>
        <w:spacing w:before="120" w:after="0" w:line="240" w:lineRule="auto"/>
        <w:ind w:left="708"/>
        <w:jc w:val="right"/>
        <w:rPr>
          <w:rFonts w:ascii="Arial Narrow" w:hAnsi="Arial Narrow" w:cs="Times New Roman"/>
          <w:bCs/>
          <w:sz w:val="14"/>
          <w:szCs w:val="14"/>
        </w:rPr>
      </w:pPr>
      <w:r w:rsidRPr="006301BC">
        <w:rPr>
          <w:sz w:val="14"/>
          <w:szCs w:val="14"/>
        </w:rPr>
        <w:t>A</w:t>
      </w:r>
      <w:r w:rsidR="00633C41" w:rsidRPr="006301BC">
        <w:rPr>
          <w:rFonts w:ascii="Arial Narrow" w:hAnsi="Arial Narrow" w:cs="Times New Roman"/>
          <w:bCs/>
          <w:sz w:val="14"/>
          <w:szCs w:val="14"/>
        </w:rPr>
        <w:t xml:space="preserve">s informações apresentadas neste Boletim referem-se a dados consolidados até o dia </w:t>
      </w:r>
      <w:r w:rsidR="006301BC" w:rsidRPr="006301BC">
        <w:rPr>
          <w:rFonts w:ascii="Arial Narrow" w:hAnsi="Arial Narrow" w:cs="Times New Roman"/>
          <w:bCs/>
          <w:sz w:val="14"/>
          <w:szCs w:val="14"/>
        </w:rPr>
        <w:t>31</w:t>
      </w:r>
      <w:r w:rsidR="00892B5F" w:rsidRPr="006301BC">
        <w:rPr>
          <w:rFonts w:ascii="Arial Narrow" w:hAnsi="Arial Narrow" w:cs="Times New Roman"/>
          <w:bCs/>
          <w:sz w:val="14"/>
          <w:szCs w:val="14"/>
        </w:rPr>
        <w:t xml:space="preserve"> de </w:t>
      </w:r>
      <w:r w:rsidR="006301BC" w:rsidRPr="006301BC">
        <w:rPr>
          <w:rFonts w:ascii="Arial Narrow" w:hAnsi="Arial Narrow" w:cs="Times New Roman"/>
          <w:bCs/>
          <w:sz w:val="14"/>
          <w:szCs w:val="14"/>
        </w:rPr>
        <w:t>maio</w:t>
      </w:r>
      <w:r w:rsidR="00633C41" w:rsidRPr="006301BC">
        <w:rPr>
          <w:rFonts w:ascii="Arial Narrow" w:hAnsi="Arial Narrow" w:cs="Times New Roman"/>
          <w:bCs/>
          <w:sz w:val="14"/>
          <w:szCs w:val="14"/>
        </w:rPr>
        <w:t xml:space="preserve"> de 202</w:t>
      </w:r>
      <w:r w:rsidR="003D1F90" w:rsidRPr="006301BC">
        <w:rPr>
          <w:rFonts w:ascii="Arial Narrow" w:hAnsi="Arial Narrow" w:cs="Times New Roman"/>
          <w:bCs/>
          <w:sz w:val="14"/>
          <w:szCs w:val="14"/>
        </w:rPr>
        <w:t>2</w:t>
      </w:r>
      <w:r w:rsidR="00633C41" w:rsidRPr="006301BC">
        <w:rPr>
          <w:rFonts w:ascii="Arial Narrow" w:hAnsi="Arial Narrow" w:cs="Times New Roman"/>
          <w:bCs/>
          <w:sz w:val="14"/>
          <w:szCs w:val="14"/>
        </w:rPr>
        <w:t>, exceto quando indicado.</w:t>
      </w:r>
      <w:r w:rsidR="00572DE6" w:rsidRPr="006301BC">
        <w:rPr>
          <w:rFonts w:ascii="Arial Narrow" w:hAnsi="Arial Narrow" w:cs="Times New Roman"/>
          <w:bCs/>
          <w:sz w:val="14"/>
          <w:szCs w:val="14"/>
        </w:rPr>
        <w:t xml:space="preserve"> </w:t>
      </w:r>
      <w:r w:rsidRPr="006301BC">
        <w:rPr>
          <w:rFonts w:ascii="Arial Narrow" w:hAnsi="Arial Narrow" w:cs="Times New Roman"/>
          <w:bCs/>
          <w:sz w:val="14"/>
          <w:szCs w:val="14"/>
        </w:rPr>
        <w:t xml:space="preserve">Os </w:t>
      </w:r>
      <w:r w:rsidR="00EC7B6F" w:rsidRPr="006301BC">
        <w:rPr>
          <w:rFonts w:ascii="Arial Narrow" w:hAnsi="Arial Narrow" w:cs="Times New Roman"/>
          <w:bCs/>
          <w:sz w:val="14"/>
          <w:szCs w:val="14"/>
        </w:rPr>
        <w:t>Subsistema Sudeste/Centro-Oeste é composto pelos estados das Regiões Sudeste e Centro-Oeste, Acre e Rondônia. O Subsistema Sul é composto pelos estados da Região Sul. O Subsistema</w:t>
      </w:r>
      <w:r w:rsidRPr="006301BC">
        <w:rPr>
          <w:rFonts w:ascii="Arial Narrow" w:hAnsi="Arial Narrow" w:cs="Times New Roman"/>
          <w:bCs/>
          <w:sz w:val="14"/>
          <w:szCs w:val="14"/>
        </w:rPr>
        <w:t xml:space="preserve"> N</w:t>
      </w:r>
      <w:r w:rsidR="00EC7B6F" w:rsidRPr="006301BC">
        <w:rPr>
          <w:rFonts w:ascii="Arial Narrow" w:hAnsi="Arial Narrow" w:cs="Times New Roman"/>
          <w:bCs/>
          <w:sz w:val="14"/>
          <w:szCs w:val="14"/>
        </w:rPr>
        <w:t>ordeste é composto pelos estados da Região Nordeste, exceto o Maranhão. O Subsistema Norte é composto pelos estados do Pará, Tocantins, Maranhão, Amazonas e Amapá.</w:t>
      </w:r>
    </w:p>
    <w:p w14:paraId="3CA740FB" w14:textId="77777777" w:rsidR="00BB53B9" w:rsidRPr="006301BC" w:rsidRDefault="00BB53B9" w:rsidP="001F37A0">
      <w:pPr>
        <w:spacing w:before="120" w:after="0" w:line="240" w:lineRule="auto"/>
        <w:ind w:left="708"/>
        <w:jc w:val="right"/>
        <w:rPr>
          <w:rFonts w:ascii="Arial Narrow" w:hAnsi="Arial Narrow" w:cs="Times New Roman"/>
          <w:bCs/>
          <w:sz w:val="14"/>
          <w:szCs w:val="14"/>
        </w:rPr>
      </w:pPr>
    </w:p>
    <w:p w14:paraId="46F30665" w14:textId="6FB6C3CE" w:rsidR="003403E2" w:rsidRPr="006301BC" w:rsidRDefault="00BB53B9" w:rsidP="001F37A0">
      <w:pPr>
        <w:spacing w:before="120" w:after="0" w:line="240" w:lineRule="auto"/>
        <w:ind w:left="708"/>
        <w:jc w:val="right"/>
        <w:rPr>
          <w:rFonts w:ascii="Arial Narrow" w:hAnsi="Arial Narrow" w:cs="Times New Roman"/>
          <w:bCs/>
          <w:sz w:val="14"/>
          <w:szCs w:val="14"/>
        </w:rPr>
      </w:pPr>
      <w:r w:rsidRPr="006301BC">
        <w:rPr>
          <w:rFonts w:ascii="Arial Narrow" w:hAnsi="Arial Narrow" w:cs="Times New Roman"/>
          <w:bCs/>
          <w:sz w:val="14"/>
          <w:szCs w:val="14"/>
        </w:rPr>
        <w:t>Fontes</w:t>
      </w:r>
      <w:r w:rsidRPr="006301BC">
        <w:rPr>
          <w:rFonts w:ascii="Arial Narrow" w:hAnsi="Arial Narrow"/>
          <w:bCs/>
          <w:sz w:val="20"/>
          <w:szCs w:val="20"/>
        </w:rPr>
        <w:t>:</w:t>
      </w:r>
      <w:r w:rsidRPr="006301BC">
        <w:rPr>
          <w:rFonts w:ascii="Arial Narrow" w:hAnsi="Arial Narrow" w:cs="Times New Roman"/>
          <w:bCs/>
          <w:sz w:val="14"/>
          <w:szCs w:val="14"/>
        </w:rPr>
        <w:t xml:space="preserve"> </w:t>
      </w:r>
      <w:hyperlink r:id="rId21" w:history="1">
        <w:r w:rsidR="00F64E9F" w:rsidRPr="006301BC">
          <w:rPr>
            <w:rStyle w:val="Hyperlink"/>
            <w:rFonts w:ascii="Arial Narrow" w:hAnsi="Arial Narrow" w:cs="Times New Roman"/>
            <w:bCs/>
            <w:sz w:val="14"/>
            <w:szCs w:val="14"/>
          </w:rPr>
          <w:t>ONS</w:t>
        </w:r>
        <w:r w:rsidR="00F64E9F" w:rsidRPr="006301BC">
          <w:rPr>
            <w:rStyle w:val="Hyperlink"/>
            <w:rFonts w:ascii="Arial Narrow" w:hAnsi="Arial Narrow" w:cs="Times New Roman"/>
            <w:bCs/>
            <w:sz w:val="14"/>
            <w:szCs w:val="14"/>
            <w:vertAlign w:val="superscript"/>
          </w:rPr>
          <w:t>1</w:t>
        </w:r>
      </w:hyperlink>
      <w:r w:rsidR="00F64E9F" w:rsidRPr="006301BC">
        <w:rPr>
          <w:rFonts w:ascii="Arial Narrow" w:hAnsi="Arial Narrow" w:cs="Times New Roman"/>
          <w:bCs/>
          <w:sz w:val="14"/>
          <w:szCs w:val="14"/>
        </w:rPr>
        <w:t xml:space="preserve">,  </w:t>
      </w:r>
      <w:hyperlink r:id="rId22" w:history="1">
        <w:r w:rsidR="00F64E9F" w:rsidRPr="006301BC">
          <w:rPr>
            <w:rStyle w:val="Hyperlink"/>
            <w:rFonts w:ascii="Arial Narrow" w:hAnsi="Arial Narrow" w:cs="Times New Roman"/>
            <w:bCs/>
            <w:sz w:val="14"/>
            <w:szCs w:val="14"/>
          </w:rPr>
          <w:t>ANEEL</w:t>
        </w:r>
        <w:r w:rsidR="00F64E9F" w:rsidRPr="006301BC">
          <w:rPr>
            <w:rStyle w:val="Hyperlink"/>
            <w:rFonts w:ascii="Arial Narrow" w:hAnsi="Arial Narrow" w:cs="Times New Roman"/>
            <w:bCs/>
            <w:sz w:val="14"/>
            <w:szCs w:val="14"/>
            <w:vertAlign w:val="superscript"/>
          </w:rPr>
          <w:t>2</w:t>
        </w:r>
      </w:hyperlink>
      <w:r w:rsidR="00F64E9F" w:rsidRPr="006301BC">
        <w:rPr>
          <w:rFonts w:ascii="Arial Narrow" w:hAnsi="Arial Narrow" w:cs="Times New Roman"/>
          <w:bCs/>
          <w:sz w:val="14"/>
          <w:szCs w:val="14"/>
        </w:rPr>
        <w:t xml:space="preserve">, </w:t>
      </w:r>
      <w:hyperlink r:id="rId23" w:history="1">
        <w:r w:rsidR="00F64E9F" w:rsidRPr="006301BC">
          <w:rPr>
            <w:rStyle w:val="Hyperlink"/>
            <w:rFonts w:ascii="Arial Narrow" w:hAnsi="Arial Narrow" w:cs="Times New Roman"/>
            <w:bCs/>
            <w:sz w:val="14"/>
            <w:szCs w:val="14"/>
          </w:rPr>
          <w:t>EPE</w:t>
        </w:r>
        <w:r w:rsidR="00F64E9F" w:rsidRPr="006301BC">
          <w:rPr>
            <w:rStyle w:val="Hyperlink"/>
            <w:rFonts w:ascii="Arial Narrow" w:hAnsi="Arial Narrow" w:cs="Times New Roman"/>
            <w:bCs/>
            <w:sz w:val="14"/>
            <w:szCs w:val="14"/>
            <w:vertAlign w:val="superscript"/>
          </w:rPr>
          <w:t>3</w:t>
        </w:r>
      </w:hyperlink>
    </w:p>
    <w:p w14:paraId="614A97F0" w14:textId="77777777" w:rsidR="00BB53B9" w:rsidRPr="00D84654" w:rsidRDefault="00BB53B9" w:rsidP="00F57B1E">
      <w:pPr>
        <w:spacing w:before="120" w:after="0" w:line="240" w:lineRule="auto"/>
        <w:rPr>
          <w:rFonts w:ascii="Arial Narrow" w:hAnsi="Arial Narrow" w:cs="Times New Roman"/>
          <w:bCs/>
          <w:sz w:val="14"/>
          <w:szCs w:val="14"/>
          <w:highlight w:val="yellow"/>
        </w:rPr>
      </w:pPr>
    </w:p>
    <w:p w14:paraId="620B1873" w14:textId="3EE3CB99" w:rsidR="006F0AF9" w:rsidRPr="000427C8" w:rsidRDefault="006F0AF9" w:rsidP="007A3FF3">
      <w:pPr>
        <w:pStyle w:val="Estilo1"/>
        <w:spacing w:before="120"/>
        <w:ind w:left="851" w:hanging="851"/>
        <w:contextualSpacing w:val="0"/>
      </w:pPr>
      <w:bookmarkStart w:id="1" w:name="_Ref483227256"/>
      <w:bookmarkStart w:id="2" w:name="_Ref483227269"/>
      <w:bookmarkStart w:id="3" w:name="_Toc91583063"/>
      <w:r w:rsidRPr="000427C8">
        <w:t>CONDIÇÕES HIDROMETEOROLÓGICAS</w:t>
      </w:r>
      <w:bookmarkEnd w:id="1"/>
      <w:bookmarkEnd w:id="2"/>
      <w:bookmarkEnd w:id="3"/>
      <w:r w:rsidR="008E7C42" w:rsidRPr="000427C8">
        <w:t xml:space="preserve"> </w:t>
      </w:r>
    </w:p>
    <w:p w14:paraId="2E4FD1EE" w14:textId="02BA54B1" w:rsidR="007A5A22" w:rsidRPr="00AE4D5E" w:rsidRDefault="00E2792A" w:rsidP="00C26289">
      <w:pPr>
        <w:spacing w:before="120" w:after="0" w:line="240" w:lineRule="auto"/>
        <w:ind w:firstLine="708"/>
        <w:jc w:val="both"/>
        <w:rPr>
          <w:rFonts w:ascii="Arial Narrow" w:hAnsi="Arial Narrow" w:cs="Times New Roman"/>
          <w:bCs/>
          <w:sz w:val="24"/>
          <w:szCs w:val="24"/>
        </w:rPr>
      </w:pPr>
      <w:r w:rsidRPr="00AE4D5E">
        <w:rPr>
          <w:rFonts w:ascii="Arial Narrow" w:hAnsi="Arial Narrow"/>
          <w:sz w:val="24"/>
          <w:szCs w:val="24"/>
        </w:rPr>
        <w:lastRenderedPageBreak/>
        <w:t>Nos subsistemas</w:t>
      </w:r>
      <w:r w:rsidR="00B96BBC" w:rsidRPr="00AE4D5E">
        <w:rPr>
          <w:rFonts w:ascii="Arial Narrow" w:hAnsi="Arial Narrow"/>
          <w:sz w:val="24"/>
          <w:szCs w:val="24"/>
        </w:rPr>
        <w:t xml:space="preserve"> do SIN</w:t>
      </w:r>
      <w:r w:rsidRPr="00AE4D5E">
        <w:rPr>
          <w:rFonts w:ascii="Arial Narrow" w:hAnsi="Arial Narrow"/>
          <w:sz w:val="24"/>
          <w:szCs w:val="24"/>
        </w:rPr>
        <w:t xml:space="preserve">, </w:t>
      </w:r>
      <w:r w:rsidR="00002D8E" w:rsidRPr="00AE4D5E">
        <w:rPr>
          <w:rFonts w:ascii="Arial Narrow" w:hAnsi="Arial Narrow"/>
          <w:sz w:val="24"/>
          <w:szCs w:val="24"/>
        </w:rPr>
        <w:t xml:space="preserve">em </w:t>
      </w:r>
      <w:r w:rsidR="00AE4D5E" w:rsidRPr="00AE4D5E">
        <w:rPr>
          <w:rFonts w:ascii="Arial Narrow" w:hAnsi="Arial Narrow"/>
          <w:sz w:val="24"/>
          <w:szCs w:val="24"/>
        </w:rPr>
        <w:t>maio</w:t>
      </w:r>
      <w:r w:rsidR="00002D8E" w:rsidRPr="00AE4D5E">
        <w:rPr>
          <w:rFonts w:ascii="Arial Narrow" w:hAnsi="Arial Narrow"/>
          <w:sz w:val="24"/>
          <w:szCs w:val="24"/>
        </w:rPr>
        <w:t xml:space="preserve">, </w:t>
      </w:r>
      <w:r w:rsidRPr="00AE4D5E">
        <w:rPr>
          <w:rFonts w:ascii="Arial Narrow" w:hAnsi="Arial Narrow" w:cs="Times New Roman"/>
          <w:bCs/>
          <w:sz w:val="24"/>
          <w:szCs w:val="24"/>
        </w:rPr>
        <w:t>f</w:t>
      </w:r>
      <w:r w:rsidR="005532F6" w:rsidRPr="00AE4D5E">
        <w:rPr>
          <w:rFonts w:ascii="Arial Narrow" w:hAnsi="Arial Narrow" w:cs="Times New Roman"/>
          <w:bCs/>
          <w:sz w:val="24"/>
          <w:szCs w:val="24"/>
        </w:rPr>
        <w:t xml:space="preserve">oram verificadas as seguintes </w:t>
      </w:r>
      <w:r w:rsidR="002F1085" w:rsidRPr="00AE4D5E">
        <w:rPr>
          <w:rFonts w:ascii="Arial Narrow" w:hAnsi="Arial Narrow" w:cs="Times New Roman"/>
          <w:bCs/>
          <w:sz w:val="24"/>
          <w:szCs w:val="24"/>
        </w:rPr>
        <w:t xml:space="preserve">ENA </w:t>
      </w:r>
      <w:r w:rsidRPr="00AE4D5E">
        <w:rPr>
          <w:rFonts w:ascii="Arial Narrow" w:hAnsi="Arial Narrow" w:cs="Times New Roman"/>
          <w:bCs/>
          <w:sz w:val="24"/>
          <w:szCs w:val="24"/>
        </w:rPr>
        <w:t>b</w:t>
      </w:r>
      <w:r w:rsidR="002F1085" w:rsidRPr="00AE4D5E">
        <w:rPr>
          <w:rFonts w:ascii="Arial Narrow" w:hAnsi="Arial Narrow" w:cs="Times New Roman"/>
          <w:bCs/>
          <w:sz w:val="24"/>
          <w:szCs w:val="24"/>
        </w:rPr>
        <w:t xml:space="preserve">rutas: </w:t>
      </w:r>
      <w:r w:rsidR="00AE4D5E" w:rsidRPr="00AE4D5E">
        <w:rPr>
          <w:rFonts w:ascii="Arial Narrow" w:hAnsi="Arial Narrow" w:cs="Times New Roman"/>
          <w:bCs/>
          <w:sz w:val="24"/>
          <w:szCs w:val="24"/>
        </w:rPr>
        <w:t>67</w:t>
      </w:r>
      <w:r w:rsidR="00CE2BD0" w:rsidRPr="00AE4D5E">
        <w:rPr>
          <w:rFonts w:ascii="Arial Narrow" w:hAnsi="Arial Narrow" w:cs="Times New Roman"/>
          <w:bCs/>
          <w:sz w:val="24"/>
          <w:szCs w:val="24"/>
        </w:rPr>
        <w:t xml:space="preserve">% MLT no Sudeste/Centro-Oeste, </w:t>
      </w:r>
      <w:r w:rsidR="00AE4D5E" w:rsidRPr="00AE4D5E">
        <w:rPr>
          <w:rFonts w:ascii="Arial Narrow" w:hAnsi="Arial Narrow" w:cs="Times New Roman"/>
          <w:bCs/>
          <w:sz w:val="24"/>
          <w:szCs w:val="24"/>
        </w:rPr>
        <w:t>222</w:t>
      </w:r>
      <w:r w:rsidR="00F46823" w:rsidRPr="00AE4D5E">
        <w:rPr>
          <w:rFonts w:ascii="Arial Narrow" w:hAnsi="Arial Narrow" w:cs="Times New Roman"/>
          <w:bCs/>
          <w:sz w:val="24"/>
          <w:szCs w:val="24"/>
        </w:rPr>
        <w:t>% MLT no Sul</w:t>
      </w:r>
      <w:r w:rsidR="00CB36CB" w:rsidRPr="00AE4D5E">
        <w:rPr>
          <w:rFonts w:ascii="Arial Narrow" w:hAnsi="Arial Narrow" w:cs="Times New Roman"/>
          <w:bCs/>
          <w:sz w:val="24"/>
          <w:szCs w:val="24"/>
        </w:rPr>
        <w:t xml:space="preserve">, </w:t>
      </w:r>
      <w:r w:rsidR="00AE4D5E" w:rsidRPr="00AE4D5E">
        <w:rPr>
          <w:rFonts w:ascii="Arial Narrow" w:hAnsi="Arial Narrow" w:cs="Times New Roman"/>
          <w:bCs/>
          <w:sz w:val="24"/>
          <w:szCs w:val="24"/>
        </w:rPr>
        <w:t>53</w:t>
      </w:r>
      <w:r w:rsidR="00D33191" w:rsidRPr="00AE4D5E">
        <w:rPr>
          <w:rFonts w:ascii="Arial Narrow" w:hAnsi="Arial Narrow" w:cs="Times New Roman"/>
          <w:bCs/>
          <w:sz w:val="24"/>
          <w:szCs w:val="24"/>
        </w:rPr>
        <w:t>% MLT</w:t>
      </w:r>
      <w:r w:rsidR="00E761BF" w:rsidRPr="00AE4D5E">
        <w:rPr>
          <w:rFonts w:ascii="Arial Narrow" w:hAnsi="Arial Narrow" w:cs="Times New Roman"/>
          <w:bCs/>
          <w:sz w:val="24"/>
          <w:szCs w:val="24"/>
        </w:rPr>
        <w:t xml:space="preserve"> </w:t>
      </w:r>
      <w:r w:rsidR="00CE2BD0" w:rsidRPr="00AE4D5E">
        <w:rPr>
          <w:rFonts w:ascii="Arial Narrow" w:hAnsi="Arial Narrow" w:cs="Times New Roman"/>
          <w:bCs/>
          <w:sz w:val="24"/>
          <w:szCs w:val="24"/>
        </w:rPr>
        <w:t xml:space="preserve">no Nordeste e </w:t>
      </w:r>
      <w:r w:rsidR="00AE4D5E" w:rsidRPr="00AE4D5E">
        <w:rPr>
          <w:rFonts w:ascii="Arial Narrow" w:hAnsi="Arial Narrow" w:cs="Times New Roman"/>
          <w:bCs/>
          <w:sz w:val="24"/>
          <w:szCs w:val="24"/>
        </w:rPr>
        <w:t>80</w:t>
      </w:r>
      <w:r w:rsidR="00CE2BD0" w:rsidRPr="00AE4D5E">
        <w:rPr>
          <w:rFonts w:ascii="Arial Narrow" w:hAnsi="Arial Narrow" w:cs="Times New Roman"/>
          <w:bCs/>
          <w:sz w:val="24"/>
          <w:szCs w:val="24"/>
        </w:rPr>
        <w:t xml:space="preserve">% MLT no Norte, das quais foram armazenáveis </w:t>
      </w:r>
      <w:r w:rsidR="00AE4D5E" w:rsidRPr="00AE4D5E">
        <w:rPr>
          <w:rFonts w:ascii="Arial Narrow" w:hAnsi="Arial Narrow" w:cs="Times New Roman"/>
          <w:bCs/>
          <w:sz w:val="24"/>
          <w:szCs w:val="24"/>
        </w:rPr>
        <w:t>65</w:t>
      </w:r>
      <w:r w:rsidR="00CE2BD0" w:rsidRPr="00AE4D5E">
        <w:rPr>
          <w:rFonts w:ascii="Arial Narrow" w:hAnsi="Arial Narrow" w:cs="Times New Roman"/>
          <w:bCs/>
          <w:sz w:val="24"/>
          <w:szCs w:val="24"/>
        </w:rPr>
        <w:t>% MLT</w:t>
      </w:r>
      <w:r w:rsidR="00E56068" w:rsidRPr="00AE4D5E">
        <w:rPr>
          <w:rFonts w:ascii="Arial Narrow" w:hAnsi="Arial Narrow" w:cs="Times New Roman"/>
          <w:bCs/>
          <w:sz w:val="24"/>
          <w:szCs w:val="24"/>
        </w:rPr>
        <w:t xml:space="preserve"> no Sudeste/Centro-Oeste</w:t>
      </w:r>
      <w:r w:rsidR="00CE2BD0" w:rsidRPr="00AE4D5E">
        <w:rPr>
          <w:rFonts w:ascii="Arial Narrow" w:hAnsi="Arial Narrow" w:cs="Times New Roman"/>
          <w:bCs/>
          <w:sz w:val="24"/>
          <w:szCs w:val="24"/>
        </w:rPr>
        <w:t xml:space="preserve">, </w:t>
      </w:r>
      <w:r w:rsidR="00AE4D5E" w:rsidRPr="00AE4D5E">
        <w:rPr>
          <w:rFonts w:ascii="Arial Narrow" w:hAnsi="Arial Narrow" w:cs="Times New Roman"/>
          <w:bCs/>
          <w:sz w:val="24"/>
          <w:szCs w:val="24"/>
        </w:rPr>
        <w:t>160</w:t>
      </w:r>
      <w:r w:rsidR="00CE2BD0" w:rsidRPr="00AE4D5E">
        <w:rPr>
          <w:rFonts w:ascii="Arial Narrow" w:hAnsi="Arial Narrow" w:cs="Times New Roman"/>
          <w:bCs/>
          <w:sz w:val="24"/>
          <w:szCs w:val="24"/>
        </w:rPr>
        <w:t>% MLT</w:t>
      </w:r>
      <w:r w:rsidR="00471DB9" w:rsidRPr="00AE4D5E">
        <w:rPr>
          <w:rFonts w:ascii="Arial Narrow" w:hAnsi="Arial Narrow" w:cs="Times New Roman"/>
          <w:bCs/>
          <w:sz w:val="24"/>
          <w:szCs w:val="24"/>
        </w:rPr>
        <w:t xml:space="preserve"> </w:t>
      </w:r>
      <w:r w:rsidR="00B422F3" w:rsidRPr="00AE4D5E">
        <w:rPr>
          <w:rFonts w:ascii="Arial Narrow" w:hAnsi="Arial Narrow" w:cs="Times New Roman"/>
          <w:bCs/>
          <w:sz w:val="24"/>
          <w:szCs w:val="24"/>
        </w:rPr>
        <w:t>no Sul</w:t>
      </w:r>
      <w:r w:rsidR="00794AB5" w:rsidRPr="00AE4D5E">
        <w:rPr>
          <w:rFonts w:ascii="Arial Narrow" w:hAnsi="Arial Narrow" w:cs="Times New Roman"/>
          <w:bCs/>
          <w:sz w:val="24"/>
          <w:szCs w:val="24"/>
        </w:rPr>
        <w:t xml:space="preserve">, </w:t>
      </w:r>
      <w:r w:rsidR="00AE4D5E" w:rsidRPr="00AE4D5E">
        <w:rPr>
          <w:rFonts w:ascii="Arial Narrow" w:hAnsi="Arial Narrow" w:cs="Times New Roman"/>
          <w:bCs/>
          <w:sz w:val="24"/>
          <w:szCs w:val="24"/>
        </w:rPr>
        <w:t>51</w:t>
      </w:r>
      <w:r w:rsidR="00794AB5" w:rsidRPr="00AE4D5E">
        <w:rPr>
          <w:rFonts w:ascii="Arial Narrow" w:hAnsi="Arial Narrow" w:cs="Times New Roman"/>
          <w:bCs/>
          <w:sz w:val="24"/>
          <w:szCs w:val="24"/>
        </w:rPr>
        <w:t>% MLT</w:t>
      </w:r>
      <w:r w:rsidR="00B422F3" w:rsidRPr="00AE4D5E">
        <w:rPr>
          <w:rFonts w:ascii="Arial Narrow" w:hAnsi="Arial Narrow" w:cs="Times New Roman"/>
          <w:bCs/>
          <w:sz w:val="24"/>
          <w:szCs w:val="24"/>
        </w:rPr>
        <w:t xml:space="preserve"> no </w:t>
      </w:r>
      <w:r w:rsidR="00E56068" w:rsidRPr="00AE4D5E">
        <w:rPr>
          <w:rFonts w:ascii="Arial Narrow" w:hAnsi="Arial Narrow" w:cs="Times New Roman"/>
          <w:bCs/>
          <w:sz w:val="24"/>
          <w:szCs w:val="24"/>
        </w:rPr>
        <w:t>Nordeste</w:t>
      </w:r>
      <w:r w:rsidR="00A47557" w:rsidRPr="00AE4D5E">
        <w:rPr>
          <w:rFonts w:ascii="Arial Narrow" w:hAnsi="Arial Narrow" w:cs="Times New Roman"/>
          <w:bCs/>
          <w:sz w:val="24"/>
          <w:szCs w:val="24"/>
        </w:rPr>
        <w:t xml:space="preserve"> e </w:t>
      </w:r>
      <w:r w:rsidR="00AE4D5E" w:rsidRPr="00AE4D5E">
        <w:rPr>
          <w:rFonts w:ascii="Arial Narrow" w:hAnsi="Arial Narrow" w:cs="Times New Roman"/>
          <w:bCs/>
          <w:sz w:val="24"/>
          <w:szCs w:val="24"/>
        </w:rPr>
        <w:t>64</w:t>
      </w:r>
      <w:r w:rsidR="005F2AA4" w:rsidRPr="00AE4D5E">
        <w:rPr>
          <w:rFonts w:ascii="Arial Narrow" w:hAnsi="Arial Narrow" w:cs="Times New Roman"/>
          <w:bCs/>
          <w:sz w:val="24"/>
          <w:szCs w:val="24"/>
        </w:rPr>
        <w:t>%</w:t>
      </w:r>
      <w:r w:rsidR="00E56068" w:rsidRPr="00AE4D5E">
        <w:rPr>
          <w:rFonts w:ascii="Arial Narrow" w:hAnsi="Arial Narrow" w:cs="Times New Roman"/>
          <w:bCs/>
          <w:sz w:val="24"/>
          <w:szCs w:val="24"/>
        </w:rPr>
        <w:t xml:space="preserve"> MLT</w:t>
      </w:r>
      <w:r w:rsidR="00C865A7" w:rsidRPr="00AE4D5E">
        <w:rPr>
          <w:rFonts w:ascii="Arial Narrow" w:hAnsi="Arial Narrow" w:cs="Times New Roman"/>
          <w:bCs/>
          <w:sz w:val="24"/>
          <w:szCs w:val="24"/>
        </w:rPr>
        <w:t xml:space="preserve"> </w:t>
      </w:r>
      <w:r w:rsidR="00E56068" w:rsidRPr="00AE4D5E">
        <w:rPr>
          <w:rFonts w:ascii="Arial Narrow" w:hAnsi="Arial Narrow" w:cs="Times New Roman"/>
          <w:bCs/>
          <w:sz w:val="24"/>
          <w:szCs w:val="24"/>
        </w:rPr>
        <w:t>no subsistema Norte</w:t>
      </w:r>
      <w:r w:rsidR="00CE2BD0" w:rsidRPr="00AE4D5E">
        <w:rPr>
          <w:rFonts w:ascii="Arial Narrow" w:hAnsi="Arial Narrow" w:cs="Times New Roman"/>
          <w:bCs/>
          <w:sz w:val="24"/>
          <w:szCs w:val="24"/>
        </w:rPr>
        <w:t>.</w:t>
      </w:r>
    </w:p>
    <w:p w14:paraId="62070869" w14:textId="7EFDAC89" w:rsidR="00BF207C" w:rsidRDefault="00E1678C" w:rsidP="00BF207C">
      <w:pPr>
        <w:spacing w:before="120" w:after="0" w:line="240" w:lineRule="auto"/>
        <w:ind w:firstLine="708"/>
        <w:jc w:val="both"/>
        <w:rPr>
          <w:rFonts w:ascii="Arial Narrow" w:hAnsi="Arial Narrow"/>
          <w:sz w:val="24"/>
          <w:szCs w:val="24"/>
        </w:rPr>
      </w:pPr>
      <w:r>
        <w:rPr>
          <w:rFonts w:ascii="Arial Narrow" w:hAnsi="Arial Narrow" w:cs="Times New Roman"/>
          <w:bCs/>
          <w:sz w:val="24"/>
          <w:szCs w:val="24"/>
        </w:rPr>
        <w:t>Destaca-se que, no período</w:t>
      </w:r>
      <w:r w:rsidR="00341F45" w:rsidRPr="00BE04A8">
        <w:rPr>
          <w:rFonts w:ascii="Arial Narrow" w:hAnsi="Arial Narrow"/>
          <w:sz w:val="24"/>
          <w:szCs w:val="24"/>
        </w:rPr>
        <w:t xml:space="preserve">, </w:t>
      </w:r>
      <w:r>
        <w:rPr>
          <w:rFonts w:ascii="Arial Narrow" w:hAnsi="Arial Narrow"/>
          <w:sz w:val="24"/>
          <w:szCs w:val="24"/>
        </w:rPr>
        <w:t>as chuvas observadas</w:t>
      </w:r>
      <w:r w:rsidRPr="00E1678C">
        <w:rPr>
          <w:rFonts w:ascii="Arial Narrow" w:hAnsi="Arial Narrow"/>
          <w:sz w:val="24"/>
          <w:szCs w:val="24"/>
        </w:rPr>
        <w:t xml:space="preserve"> </w:t>
      </w:r>
      <w:r w:rsidRPr="00BE04A8">
        <w:rPr>
          <w:rFonts w:ascii="Arial Narrow" w:hAnsi="Arial Narrow"/>
          <w:sz w:val="24"/>
          <w:szCs w:val="24"/>
        </w:rPr>
        <w:t>na região Sul</w:t>
      </w:r>
      <w:r>
        <w:rPr>
          <w:rFonts w:ascii="Arial Narrow" w:hAnsi="Arial Narrow"/>
          <w:sz w:val="24"/>
          <w:szCs w:val="24"/>
        </w:rPr>
        <w:t xml:space="preserve"> foram</w:t>
      </w:r>
      <w:r w:rsidR="00673844" w:rsidRPr="00BE04A8">
        <w:rPr>
          <w:rFonts w:ascii="Arial Narrow" w:hAnsi="Arial Narrow"/>
          <w:sz w:val="24"/>
          <w:szCs w:val="24"/>
        </w:rPr>
        <w:t xml:space="preserve"> acima da média</w:t>
      </w:r>
      <w:r w:rsidR="00BF207C">
        <w:rPr>
          <w:rFonts w:ascii="Arial Narrow" w:hAnsi="Arial Narrow"/>
          <w:sz w:val="24"/>
          <w:szCs w:val="24"/>
        </w:rPr>
        <w:t xml:space="preserve"> e contribuíram</w:t>
      </w:r>
      <w:r w:rsidR="00BF207C" w:rsidRPr="000427C8">
        <w:rPr>
          <w:rFonts w:ascii="Arial Narrow" w:hAnsi="Arial Narrow"/>
          <w:sz w:val="24"/>
          <w:szCs w:val="24"/>
        </w:rPr>
        <w:t xml:space="preserve"> para o aume</w:t>
      </w:r>
      <w:r w:rsidR="00BF207C">
        <w:rPr>
          <w:rFonts w:ascii="Arial Narrow" w:hAnsi="Arial Narrow"/>
          <w:sz w:val="24"/>
          <w:szCs w:val="24"/>
        </w:rPr>
        <w:t xml:space="preserve">nto das afluências verificadas e para o </w:t>
      </w:r>
      <w:proofErr w:type="spellStart"/>
      <w:r w:rsidR="00BF207C">
        <w:rPr>
          <w:rFonts w:ascii="Arial Narrow" w:hAnsi="Arial Narrow"/>
          <w:sz w:val="24"/>
          <w:szCs w:val="24"/>
        </w:rPr>
        <w:t>replecionamento</w:t>
      </w:r>
      <w:proofErr w:type="spellEnd"/>
      <w:r w:rsidR="00BF207C">
        <w:rPr>
          <w:rFonts w:ascii="Arial Narrow" w:hAnsi="Arial Narrow"/>
          <w:sz w:val="24"/>
          <w:szCs w:val="24"/>
        </w:rPr>
        <w:t xml:space="preserve"> </w:t>
      </w:r>
      <w:r w:rsidR="00BF207C" w:rsidRPr="000427C8">
        <w:rPr>
          <w:rFonts w:ascii="Arial Narrow" w:hAnsi="Arial Narrow" w:cs="Times New Roman"/>
          <w:bCs/>
          <w:sz w:val="24"/>
          <w:szCs w:val="24"/>
        </w:rPr>
        <w:t xml:space="preserve">dos reservatórios das usinas hidrelétricas da região, </w:t>
      </w:r>
      <w:r w:rsidR="00BF207C">
        <w:rPr>
          <w:rFonts w:ascii="Arial Narrow" w:hAnsi="Arial Narrow" w:cs="Times New Roman"/>
          <w:bCs/>
          <w:sz w:val="24"/>
          <w:szCs w:val="24"/>
        </w:rPr>
        <w:t>resultando</w:t>
      </w:r>
      <w:r w:rsidR="00BF207C" w:rsidRPr="000427C8">
        <w:rPr>
          <w:rFonts w:ascii="Arial Narrow" w:hAnsi="Arial Narrow" w:cs="Times New Roman"/>
          <w:bCs/>
          <w:sz w:val="24"/>
          <w:szCs w:val="24"/>
        </w:rPr>
        <w:t xml:space="preserve"> </w:t>
      </w:r>
      <w:r w:rsidR="00BF207C">
        <w:rPr>
          <w:rFonts w:ascii="Arial Narrow" w:hAnsi="Arial Narrow" w:cs="Times New Roman"/>
          <w:bCs/>
          <w:sz w:val="24"/>
          <w:szCs w:val="24"/>
        </w:rPr>
        <w:t>n</w:t>
      </w:r>
      <w:r w:rsidR="00BF207C" w:rsidRPr="000427C8">
        <w:rPr>
          <w:rFonts w:ascii="Arial Narrow" w:hAnsi="Arial Narrow" w:cs="Times New Roman"/>
          <w:bCs/>
          <w:sz w:val="24"/>
          <w:szCs w:val="24"/>
        </w:rPr>
        <w:t>o aumento do armazenamento equivalente do subsistema, em comparação ao final de abril de 2022</w:t>
      </w:r>
      <w:r w:rsidR="00BF207C" w:rsidRPr="000427C8">
        <w:rPr>
          <w:rFonts w:ascii="Arial Narrow" w:hAnsi="Arial Narrow"/>
          <w:sz w:val="24"/>
          <w:szCs w:val="24"/>
        </w:rPr>
        <w:t>.</w:t>
      </w:r>
      <w:r w:rsidR="00BF207C">
        <w:rPr>
          <w:rFonts w:ascii="Arial Narrow" w:hAnsi="Arial Narrow"/>
          <w:sz w:val="24"/>
          <w:szCs w:val="24"/>
        </w:rPr>
        <w:t xml:space="preserve"> Por outro lado, nas principais</w:t>
      </w:r>
      <w:r w:rsidR="00BF207C" w:rsidRPr="000427C8">
        <w:rPr>
          <w:rFonts w:ascii="Arial Narrow" w:hAnsi="Arial Narrow"/>
          <w:sz w:val="24"/>
          <w:szCs w:val="24"/>
        </w:rPr>
        <w:t xml:space="preserve"> bacias das regiões Nordeste, Sudeste e Centro-Oeste, </w:t>
      </w:r>
      <w:r w:rsidR="00BF207C">
        <w:rPr>
          <w:rFonts w:ascii="Arial Narrow" w:hAnsi="Arial Narrow"/>
          <w:sz w:val="24"/>
          <w:szCs w:val="24"/>
        </w:rPr>
        <w:t>do ponto de vista da geração de energia hidrelétrica,</w:t>
      </w:r>
      <w:r w:rsidR="00BF207C" w:rsidRPr="000427C8">
        <w:rPr>
          <w:rFonts w:ascii="Arial Narrow" w:hAnsi="Arial Narrow"/>
          <w:sz w:val="24"/>
          <w:szCs w:val="24"/>
        </w:rPr>
        <w:t xml:space="preserve"> o total de precipitação ficou abaixo ou próximo da média para </w:t>
      </w:r>
      <w:r w:rsidR="00BF207C">
        <w:rPr>
          <w:rFonts w:ascii="Arial Narrow" w:hAnsi="Arial Narrow"/>
          <w:sz w:val="24"/>
          <w:szCs w:val="24"/>
        </w:rPr>
        <w:t>a época</w:t>
      </w:r>
      <w:r w:rsidR="00BF207C" w:rsidRPr="000427C8">
        <w:rPr>
          <w:rFonts w:ascii="Arial Narrow" w:hAnsi="Arial Narrow"/>
          <w:sz w:val="24"/>
          <w:szCs w:val="24"/>
        </w:rPr>
        <w:t xml:space="preserve">. </w:t>
      </w:r>
    </w:p>
    <w:p w14:paraId="1A4D9F97" w14:textId="2B25CAE7" w:rsidR="00027E17" w:rsidRPr="00BE04A8" w:rsidRDefault="00027E17" w:rsidP="00871E38">
      <w:pPr>
        <w:spacing w:before="120" w:after="0" w:line="240" w:lineRule="auto"/>
        <w:jc w:val="both"/>
        <w:rPr>
          <w:rFonts w:ascii="Arial Narrow" w:hAnsi="Arial Narrow" w:cs="Times New Roman"/>
          <w:bCs/>
          <w:sz w:val="24"/>
          <w:szCs w:val="24"/>
        </w:rPr>
      </w:pPr>
    </w:p>
    <w:p w14:paraId="766DFEF6" w14:textId="77777777" w:rsidR="00DA4F57" w:rsidRPr="00D84654" w:rsidRDefault="00DA4F57" w:rsidP="009125B8">
      <w:pPr>
        <w:spacing w:before="120" w:after="0" w:line="240" w:lineRule="auto"/>
        <w:jc w:val="center"/>
        <w:rPr>
          <w:rFonts w:ascii="Arial Narrow" w:hAnsi="Arial Narrow" w:cs="Times New Roman"/>
          <w:bCs/>
          <w:sz w:val="24"/>
          <w:szCs w:val="24"/>
          <w:highlight w:val="yellow"/>
        </w:rPr>
      </w:pPr>
    </w:p>
    <w:p w14:paraId="3BC37AFB" w14:textId="6ABC4D0E" w:rsidR="00DA4F57" w:rsidRPr="00D84654" w:rsidRDefault="008C10FF" w:rsidP="009125B8">
      <w:pPr>
        <w:spacing w:before="120" w:after="0" w:line="240" w:lineRule="auto"/>
        <w:jc w:val="center"/>
        <w:rPr>
          <w:rFonts w:ascii="Arial Narrow" w:hAnsi="Arial Narrow" w:cs="Times New Roman"/>
          <w:bCs/>
          <w:sz w:val="24"/>
          <w:szCs w:val="24"/>
          <w:highlight w:val="yellow"/>
        </w:rPr>
      </w:pPr>
      <w:r>
        <w:rPr>
          <w:noProof/>
          <w:lang w:eastAsia="pt-BR"/>
        </w:rPr>
        <w:lastRenderedPageBreak/>
        <w:drawing>
          <wp:inline distT="0" distB="0" distL="0" distR="0" wp14:anchorId="54E4FA16" wp14:editId="49E455F5">
            <wp:extent cx="3934460" cy="5314950"/>
            <wp:effectExtent l="0" t="0" r="889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6051" r="3406"/>
                    <a:stretch/>
                  </pic:blipFill>
                  <pic:spPr bwMode="auto">
                    <a:xfrm>
                      <a:off x="0" y="0"/>
                      <a:ext cx="3934802" cy="5315412"/>
                    </a:xfrm>
                    <a:prstGeom prst="rect">
                      <a:avLst/>
                    </a:prstGeom>
                    <a:ln>
                      <a:noFill/>
                    </a:ln>
                    <a:extLst>
                      <a:ext uri="{53640926-AAD7-44D8-BBD7-CCE9431645EC}">
                        <a14:shadowObscured xmlns:a14="http://schemas.microsoft.com/office/drawing/2010/main"/>
                      </a:ext>
                    </a:extLst>
                  </pic:spPr>
                </pic:pic>
              </a:graphicData>
            </a:graphic>
          </wp:inline>
        </w:drawing>
      </w:r>
    </w:p>
    <w:p w14:paraId="38B6AC52" w14:textId="4AF7439F" w:rsidR="009125B8" w:rsidRPr="008C10FF" w:rsidRDefault="009125B8" w:rsidP="009125B8">
      <w:pPr>
        <w:pStyle w:val="Legenda"/>
      </w:pPr>
      <w:bookmarkStart w:id="4" w:name="_Toc107821805"/>
      <w:r w:rsidRPr="008C10FF">
        <w:t xml:space="preserve">Figura </w:t>
      </w:r>
      <w:r w:rsidRPr="008C10FF">
        <w:rPr>
          <w:noProof/>
        </w:rPr>
        <w:fldChar w:fldCharType="begin"/>
      </w:r>
      <w:r w:rsidRPr="008C10FF">
        <w:rPr>
          <w:noProof/>
        </w:rPr>
        <w:instrText xml:space="preserve"> SEQ Figura \* ARABIC </w:instrText>
      </w:r>
      <w:r w:rsidRPr="008C10FF">
        <w:rPr>
          <w:noProof/>
        </w:rPr>
        <w:fldChar w:fldCharType="separate"/>
      </w:r>
      <w:r w:rsidR="00847E2C">
        <w:rPr>
          <w:noProof/>
        </w:rPr>
        <w:t>1</w:t>
      </w:r>
      <w:r w:rsidRPr="008C10FF">
        <w:rPr>
          <w:noProof/>
        </w:rPr>
        <w:fldChar w:fldCharType="end"/>
      </w:r>
      <w:r w:rsidRPr="008C10FF">
        <w:t xml:space="preserve">. Anomalia de precipitação (mm) no mês de </w:t>
      </w:r>
      <w:r w:rsidR="008C10FF" w:rsidRPr="008C10FF">
        <w:t>maio</w:t>
      </w:r>
      <w:r w:rsidRPr="008C10FF">
        <w:t xml:space="preserve"> de 202</w:t>
      </w:r>
      <w:r w:rsidR="00885A13" w:rsidRPr="008C10FF">
        <w:t>2</w:t>
      </w:r>
      <w:r w:rsidRPr="008C10FF">
        <w:t xml:space="preserve"> – Brasil.</w:t>
      </w:r>
      <w:bookmarkEnd w:id="4"/>
    </w:p>
    <w:p w14:paraId="0A948986" w14:textId="396C3FBA" w:rsidR="00881E3F" w:rsidRPr="008C10FF" w:rsidRDefault="00881E3F" w:rsidP="00E6250E">
      <w:pPr>
        <w:spacing w:after="0" w:line="360" w:lineRule="auto"/>
        <w:rPr>
          <w:rFonts w:ascii="Arial Narrow" w:hAnsi="Arial Narrow"/>
          <w:bCs/>
          <w:sz w:val="20"/>
          <w:szCs w:val="20"/>
        </w:rPr>
      </w:pPr>
    </w:p>
    <w:p w14:paraId="67C1C63E" w14:textId="505C9387" w:rsidR="004E4C93" w:rsidRPr="008C10FF" w:rsidRDefault="00693618" w:rsidP="00E6250E">
      <w:pPr>
        <w:spacing w:after="0" w:line="360" w:lineRule="auto"/>
        <w:rPr>
          <w:rFonts w:ascii="Arial Narrow" w:hAnsi="Arial Narrow"/>
          <w:bCs/>
          <w:sz w:val="20"/>
          <w:szCs w:val="20"/>
          <w:u w:val="single"/>
        </w:rPr>
      </w:pPr>
      <w:r w:rsidRPr="008C10FF">
        <w:rPr>
          <w:rFonts w:ascii="Arial Narrow" w:hAnsi="Arial Narrow"/>
          <w:bCs/>
          <w:sz w:val="20"/>
          <w:szCs w:val="20"/>
        </w:rPr>
        <w:t>Os totais de precipitação por bacia hidrográfica podem ser acessados no site:</w:t>
      </w:r>
      <w:r w:rsidR="00743D7F" w:rsidRPr="008C10FF">
        <w:rPr>
          <w:rFonts w:ascii="Arial Narrow" w:hAnsi="Arial Narrow"/>
          <w:bCs/>
          <w:sz w:val="20"/>
          <w:szCs w:val="20"/>
        </w:rPr>
        <w:t xml:space="preserve"> </w:t>
      </w:r>
      <w:hyperlink r:id="rId25" w:history="1">
        <w:r w:rsidRPr="008C10FF">
          <w:rPr>
            <w:rStyle w:val="Hyperlink"/>
            <w:rFonts w:ascii="Arial Narrow" w:hAnsi="Arial Narrow"/>
            <w:bCs/>
            <w:color w:val="auto"/>
            <w:sz w:val="20"/>
            <w:szCs w:val="20"/>
          </w:rPr>
          <w:t>http://energia1.cptec.inpe.br/</w:t>
        </w:r>
      </w:hyperlink>
      <w:r w:rsidR="00456060" w:rsidRPr="008C10FF">
        <w:rPr>
          <w:rStyle w:val="Hyperlink"/>
          <w:rFonts w:ascii="Arial Narrow" w:hAnsi="Arial Narrow"/>
          <w:bCs/>
          <w:color w:val="auto"/>
          <w:sz w:val="20"/>
          <w:szCs w:val="20"/>
        </w:rPr>
        <w:t>.</w:t>
      </w:r>
    </w:p>
    <w:p w14:paraId="5BAC4599" w14:textId="77777777" w:rsidR="004E4C93" w:rsidRPr="008C10FF" w:rsidRDefault="004E4C93" w:rsidP="00667112">
      <w:pPr>
        <w:spacing w:after="0" w:line="240" w:lineRule="auto"/>
        <w:jc w:val="right"/>
        <w:rPr>
          <w:rFonts w:ascii="Arial Narrow" w:hAnsi="Arial Narrow"/>
          <w:bCs/>
          <w:sz w:val="20"/>
          <w:szCs w:val="20"/>
        </w:rPr>
      </w:pPr>
    </w:p>
    <w:p w14:paraId="3B4666D9" w14:textId="41AA058A" w:rsidR="001F212F" w:rsidRPr="00D84654" w:rsidRDefault="00693618" w:rsidP="00BB7606">
      <w:pPr>
        <w:spacing w:after="0" w:line="240" w:lineRule="auto"/>
        <w:jc w:val="right"/>
        <w:rPr>
          <w:rFonts w:ascii="Arial Narrow" w:hAnsi="Arial Narrow" w:cs="Times New Roman"/>
          <w:bCs/>
          <w:sz w:val="24"/>
          <w:szCs w:val="24"/>
          <w:highlight w:val="yellow"/>
        </w:rPr>
      </w:pPr>
      <w:r w:rsidRPr="008C10FF">
        <w:rPr>
          <w:rFonts w:ascii="Arial Narrow" w:hAnsi="Arial Narrow"/>
          <w:bCs/>
          <w:sz w:val="20"/>
          <w:szCs w:val="20"/>
        </w:rPr>
        <w:t>Fonte:</w:t>
      </w:r>
      <w:r w:rsidR="00743D7F" w:rsidRPr="008C10FF">
        <w:rPr>
          <w:rFonts w:ascii="Arial Narrow" w:hAnsi="Arial Narrow"/>
          <w:bCs/>
          <w:sz w:val="20"/>
          <w:szCs w:val="20"/>
        </w:rPr>
        <w:t xml:space="preserve"> </w:t>
      </w:r>
      <w:hyperlink r:id="rId26" w:history="1">
        <w:r w:rsidR="00743D7F" w:rsidRPr="008C10FF">
          <w:rPr>
            <w:rStyle w:val="Hyperlink"/>
            <w:rFonts w:ascii="Arial Narrow" w:hAnsi="Arial Narrow"/>
            <w:bCs/>
            <w:color w:val="auto"/>
            <w:sz w:val="20"/>
            <w:szCs w:val="20"/>
          </w:rPr>
          <w:t>http://clima1.cptec.inpe.br/monitoramentobrasil/pt</w:t>
        </w:r>
      </w:hyperlink>
      <w:r w:rsidR="00743D7F" w:rsidRPr="008C10FF">
        <w:rPr>
          <w:rStyle w:val="Hyperlink"/>
          <w:color w:val="auto"/>
        </w:rPr>
        <w:t xml:space="preserve"> </w:t>
      </w:r>
      <w:r w:rsidR="00743D7F" w:rsidRPr="008C10FF">
        <w:rPr>
          <w:rFonts w:ascii="Arial Narrow" w:hAnsi="Arial Narrow"/>
          <w:bCs/>
          <w:sz w:val="20"/>
          <w:szCs w:val="20"/>
        </w:rPr>
        <w:t>(</w:t>
      </w:r>
      <w:r w:rsidRPr="008C10FF">
        <w:rPr>
          <w:rFonts w:ascii="Arial Narrow" w:hAnsi="Arial Narrow"/>
          <w:bCs/>
          <w:sz w:val="20"/>
          <w:szCs w:val="20"/>
        </w:rPr>
        <w:t>CPTEC/INPE</w:t>
      </w:r>
      <w:r w:rsidR="00743D7F" w:rsidRPr="008C10FF">
        <w:rPr>
          <w:rFonts w:ascii="Arial Narrow" w:hAnsi="Arial Narrow"/>
          <w:bCs/>
          <w:sz w:val="20"/>
          <w:szCs w:val="20"/>
        </w:rPr>
        <w:t>)</w:t>
      </w:r>
      <w:r w:rsidR="00CF32FA" w:rsidRPr="008C10FF">
        <w:rPr>
          <w:rFonts w:ascii="Arial Narrow" w:hAnsi="Arial Narrow"/>
          <w:bCs/>
          <w:sz w:val="20"/>
          <w:szCs w:val="20"/>
        </w:rPr>
        <w:t>.</w:t>
      </w:r>
      <w:r w:rsidR="001F212F" w:rsidRPr="00D84654">
        <w:rPr>
          <w:rFonts w:ascii="Arial Narrow" w:hAnsi="Arial Narrow" w:cs="Times New Roman"/>
          <w:bCs/>
          <w:sz w:val="24"/>
          <w:szCs w:val="24"/>
          <w:highlight w:val="yellow"/>
        </w:rPr>
        <w:br w:type="page"/>
      </w:r>
    </w:p>
    <w:p w14:paraId="34CB909A" w14:textId="0417CB88" w:rsidR="002E3C8F" w:rsidRPr="00572703" w:rsidRDefault="005B1FB0" w:rsidP="002E3C8F">
      <w:pPr>
        <w:spacing w:before="120" w:after="0" w:line="240" w:lineRule="auto"/>
        <w:ind w:firstLine="708"/>
        <w:jc w:val="both"/>
        <w:rPr>
          <w:rFonts w:ascii="Arial Narrow" w:hAnsi="Arial Narrow" w:cs="Times New Roman"/>
          <w:bCs/>
          <w:sz w:val="24"/>
          <w:szCs w:val="24"/>
        </w:rPr>
      </w:pPr>
      <w:r w:rsidRPr="00572703">
        <w:rPr>
          <w:rFonts w:ascii="Arial Narrow" w:hAnsi="Arial Narrow" w:cs="Times New Roman"/>
          <w:bCs/>
          <w:sz w:val="24"/>
          <w:szCs w:val="24"/>
        </w:rPr>
        <w:lastRenderedPageBreak/>
        <w:t xml:space="preserve">Em relação às temperaturas, registra-se que o </w:t>
      </w:r>
      <w:r w:rsidR="00336260" w:rsidRPr="00572703">
        <w:rPr>
          <w:rFonts w:ascii="Arial Narrow" w:hAnsi="Arial Narrow" w:cs="Times New Roman"/>
          <w:bCs/>
          <w:sz w:val="24"/>
          <w:szCs w:val="24"/>
        </w:rPr>
        <w:t xml:space="preserve">mês de </w:t>
      </w:r>
      <w:r w:rsidR="00572703" w:rsidRPr="00572703">
        <w:rPr>
          <w:rFonts w:ascii="Arial Narrow" w:hAnsi="Arial Narrow" w:cs="Times New Roman"/>
          <w:bCs/>
          <w:sz w:val="24"/>
          <w:szCs w:val="24"/>
        </w:rPr>
        <w:t>maio</w:t>
      </w:r>
      <w:r w:rsidR="00992C3A" w:rsidRPr="00572703">
        <w:rPr>
          <w:rFonts w:ascii="Arial Narrow" w:hAnsi="Arial Narrow" w:cs="Times New Roman"/>
          <w:bCs/>
          <w:sz w:val="24"/>
          <w:szCs w:val="24"/>
        </w:rPr>
        <w:t xml:space="preserve"> de 202</w:t>
      </w:r>
      <w:r w:rsidR="002E4262" w:rsidRPr="00572703">
        <w:rPr>
          <w:rFonts w:ascii="Arial Narrow" w:hAnsi="Arial Narrow" w:cs="Times New Roman"/>
          <w:bCs/>
          <w:sz w:val="24"/>
          <w:szCs w:val="24"/>
        </w:rPr>
        <w:t>2</w:t>
      </w:r>
      <w:r w:rsidR="00992C3A" w:rsidRPr="00572703">
        <w:rPr>
          <w:rFonts w:ascii="Arial Narrow" w:hAnsi="Arial Narrow" w:cs="Times New Roman"/>
          <w:bCs/>
          <w:sz w:val="24"/>
          <w:szCs w:val="24"/>
        </w:rPr>
        <w:t xml:space="preserve"> </w:t>
      </w:r>
      <w:r w:rsidR="00336260" w:rsidRPr="00572703">
        <w:rPr>
          <w:rFonts w:ascii="Arial Narrow" w:hAnsi="Arial Narrow" w:cs="Times New Roman"/>
          <w:bCs/>
          <w:sz w:val="24"/>
          <w:szCs w:val="24"/>
        </w:rPr>
        <w:t xml:space="preserve">apresentou predominância de temperaturas mínimas </w:t>
      </w:r>
      <w:r w:rsidR="00374788" w:rsidRPr="00572703">
        <w:rPr>
          <w:rFonts w:ascii="Arial Narrow" w:hAnsi="Arial Narrow" w:cs="Times New Roman"/>
          <w:bCs/>
          <w:sz w:val="24"/>
          <w:szCs w:val="24"/>
        </w:rPr>
        <w:t>acima</w:t>
      </w:r>
      <w:r w:rsidR="009663F1" w:rsidRPr="00572703">
        <w:rPr>
          <w:rFonts w:ascii="Arial Narrow" w:hAnsi="Arial Narrow" w:cs="Times New Roman"/>
          <w:bCs/>
          <w:sz w:val="24"/>
          <w:szCs w:val="24"/>
        </w:rPr>
        <w:t xml:space="preserve"> </w:t>
      </w:r>
      <w:r w:rsidR="00FE507B" w:rsidRPr="00572703">
        <w:rPr>
          <w:rFonts w:ascii="Arial Narrow" w:hAnsi="Arial Narrow" w:cs="Times New Roman"/>
          <w:bCs/>
          <w:sz w:val="24"/>
          <w:szCs w:val="24"/>
        </w:rPr>
        <w:t>da</w:t>
      </w:r>
      <w:r w:rsidR="00992C3A" w:rsidRPr="00572703">
        <w:rPr>
          <w:rFonts w:ascii="Arial Narrow" w:hAnsi="Arial Narrow" w:cs="Times New Roman"/>
          <w:bCs/>
          <w:sz w:val="24"/>
          <w:szCs w:val="24"/>
        </w:rPr>
        <w:t xml:space="preserve"> média</w:t>
      </w:r>
      <w:r w:rsidR="00336260" w:rsidRPr="00572703">
        <w:rPr>
          <w:rFonts w:ascii="Arial Narrow" w:hAnsi="Arial Narrow" w:cs="Times New Roman"/>
          <w:bCs/>
          <w:sz w:val="24"/>
          <w:szCs w:val="24"/>
        </w:rPr>
        <w:t xml:space="preserve"> (</w:t>
      </w:r>
      <w:r w:rsidR="00374788" w:rsidRPr="00572703">
        <w:rPr>
          <w:rFonts w:ascii="Arial Narrow" w:hAnsi="Arial Narrow" w:cs="Times New Roman"/>
          <w:bCs/>
          <w:sz w:val="24"/>
          <w:szCs w:val="24"/>
        </w:rPr>
        <w:t xml:space="preserve">tons </w:t>
      </w:r>
      <w:r w:rsidR="0089436F">
        <w:rPr>
          <w:rFonts w:ascii="Arial Narrow" w:hAnsi="Arial Narrow" w:cs="Times New Roman"/>
          <w:bCs/>
          <w:sz w:val="24"/>
          <w:szCs w:val="24"/>
        </w:rPr>
        <w:t>alaranjados</w:t>
      </w:r>
      <w:r w:rsidRPr="00572703">
        <w:rPr>
          <w:rFonts w:ascii="Arial Narrow" w:hAnsi="Arial Narrow" w:cs="Times New Roman"/>
          <w:bCs/>
          <w:sz w:val="24"/>
          <w:szCs w:val="24"/>
        </w:rPr>
        <w:t xml:space="preserve"> na Figura 2</w:t>
      </w:r>
      <w:r w:rsidR="00336260" w:rsidRPr="00572703">
        <w:rPr>
          <w:rFonts w:ascii="Arial Narrow" w:hAnsi="Arial Narrow" w:cs="Times New Roman"/>
          <w:bCs/>
          <w:sz w:val="24"/>
          <w:szCs w:val="24"/>
        </w:rPr>
        <w:t xml:space="preserve">) </w:t>
      </w:r>
      <w:r w:rsidR="00572703" w:rsidRPr="00572703">
        <w:rPr>
          <w:rFonts w:ascii="Arial Narrow" w:hAnsi="Arial Narrow" w:cs="Times New Roman"/>
          <w:bCs/>
          <w:sz w:val="24"/>
          <w:szCs w:val="24"/>
        </w:rPr>
        <w:t>em</w:t>
      </w:r>
      <w:r w:rsidR="00B6661B" w:rsidRPr="00572703">
        <w:rPr>
          <w:rFonts w:ascii="Arial Narrow" w:hAnsi="Arial Narrow" w:cs="Times New Roman"/>
          <w:bCs/>
          <w:sz w:val="24"/>
          <w:szCs w:val="24"/>
        </w:rPr>
        <w:t xml:space="preserve"> parte d</w:t>
      </w:r>
      <w:r w:rsidR="007C3DF8" w:rsidRPr="00572703">
        <w:rPr>
          <w:rFonts w:ascii="Arial Narrow" w:hAnsi="Arial Narrow" w:cs="Times New Roman"/>
          <w:bCs/>
          <w:sz w:val="24"/>
          <w:szCs w:val="24"/>
        </w:rPr>
        <w:t>a região</w:t>
      </w:r>
      <w:r w:rsidR="00FB3855" w:rsidRPr="00572703">
        <w:rPr>
          <w:rFonts w:ascii="Arial Narrow" w:hAnsi="Arial Narrow" w:cs="Times New Roman"/>
          <w:bCs/>
          <w:sz w:val="24"/>
          <w:szCs w:val="24"/>
        </w:rPr>
        <w:t xml:space="preserve"> Norte</w:t>
      </w:r>
      <w:r w:rsidR="00B9501E">
        <w:rPr>
          <w:rFonts w:ascii="Arial Narrow" w:hAnsi="Arial Narrow" w:cs="Times New Roman"/>
          <w:bCs/>
          <w:sz w:val="24"/>
          <w:szCs w:val="24"/>
        </w:rPr>
        <w:t xml:space="preserve"> e</w:t>
      </w:r>
      <w:r w:rsidR="00FB3855" w:rsidRPr="00572703">
        <w:rPr>
          <w:rFonts w:ascii="Arial Narrow" w:hAnsi="Arial Narrow" w:cs="Times New Roman"/>
          <w:bCs/>
          <w:sz w:val="24"/>
          <w:szCs w:val="24"/>
        </w:rPr>
        <w:t xml:space="preserve"> </w:t>
      </w:r>
      <w:r w:rsidR="00572703" w:rsidRPr="00572703">
        <w:rPr>
          <w:rFonts w:ascii="Arial Narrow" w:hAnsi="Arial Narrow" w:cs="Times New Roman"/>
          <w:bCs/>
          <w:sz w:val="24"/>
          <w:szCs w:val="24"/>
        </w:rPr>
        <w:t>em pequenas partes da região Nordeste</w:t>
      </w:r>
      <w:r w:rsidR="002E3C8F" w:rsidRPr="00572703">
        <w:rPr>
          <w:rFonts w:ascii="Arial Narrow" w:hAnsi="Arial Narrow" w:cs="Times New Roman"/>
          <w:bCs/>
          <w:sz w:val="24"/>
          <w:szCs w:val="24"/>
        </w:rPr>
        <w:t xml:space="preserve">. </w:t>
      </w:r>
      <w:r w:rsidR="0089436F">
        <w:rPr>
          <w:rFonts w:ascii="Arial Narrow" w:hAnsi="Arial Narrow" w:cs="Times New Roman"/>
          <w:bCs/>
          <w:sz w:val="24"/>
          <w:szCs w:val="24"/>
        </w:rPr>
        <w:t>Nas demais regiões, foram registradas temperaturas mínimas em torno ou abaixo da média histórica para o mês.</w:t>
      </w:r>
    </w:p>
    <w:p w14:paraId="165D66DD" w14:textId="2540EADB" w:rsidR="00E80CDC" w:rsidRPr="00572703" w:rsidRDefault="00D138F6" w:rsidP="002E3C8F">
      <w:pPr>
        <w:spacing w:before="120" w:after="0" w:line="240" w:lineRule="auto"/>
        <w:ind w:firstLine="708"/>
        <w:jc w:val="both"/>
        <w:rPr>
          <w:rFonts w:ascii="Arial Narrow" w:hAnsi="Arial Narrow" w:cs="Times New Roman"/>
          <w:bCs/>
          <w:sz w:val="24"/>
          <w:szCs w:val="24"/>
        </w:rPr>
      </w:pPr>
      <w:r w:rsidRPr="00572703">
        <w:rPr>
          <w:rFonts w:ascii="Arial Narrow" w:hAnsi="Arial Narrow" w:cs="Times New Roman"/>
          <w:bCs/>
          <w:sz w:val="24"/>
          <w:szCs w:val="24"/>
        </w:rPr>
        <w:t>Já com relação às temperaturas máximas, houve anomalia positiva</w:t>
      </w:r>
      <w:r w:rsidR="00FD09CB" w:rsidRPr="00572703">
        <w:rPr>
          <w:rFonts w:ascii="Arial Narrow" w:hAnsi="Arial Narrow" w:cs="Times New Roman"/>
          <w:bCs/>
          <w:sz w:val="24"/>
          <w:szCs w:val="24"/>
        </w:rPr>
        <w:t xml:space="preserve"> (tempe</w:t>
      </w:r>
      <w:r w:rsidR="001054B6" w:rsidRPr="00572703">
        <w:rPr>
          <w:rFonts w:ascii="Arial Narrow" w:hAnsi="Arial Narrow" w:cs="Times New Roman"/>
          <w:bCs/>
          <w:sz w:val="24"/>
          <w:szCs w:val="24"/>
        </w:rPr>
        <w:t>r</w:t>
      </w:r>
      <w:r w:rsidR="000F4562" w:rsidRPr="00572703">
        <w:rPr>
          <w:rFonts w:ascii="Arial Narrow" w:hAnsi="Arial Narrow" w:cs="Times New Roman"/>
          <w:bCs/>
          <w:sz w:val="24"/>
          <w:szCs w:val="24"/>
        </w:rPr>
        <w:t>aturas máximas acima da média</w:t>
      </w:r>
      <w:r w:rsidR="00770716" w:rsidRPr="00572703">
        <w:rPr>
          <w:rFonts w:ascii="Arial Narrow" w:hAnsi="Arial Narrow" w:cs="Times New Roman"/>
          <w:bCs/>
          <w:sz w:val="24"/>
          <w:szCs w:val="24"/>
        </w:rPr>
        <w:t>)</w:t>
      </w:r>
      <w:r w:rsidR="000F4562" w:rsidRPr="00572703">
        <w:rPr>
          <w:rFonts w:ascii="Arial Narrow" w:hAnsi="Arial Narrow" w:cs="Times New Roman"/>
          <w:bCs/>
          <w:sz w:val="24"/>
          <w:szCs w:val="24"/>
        </w:rPr>
        <w:t xml:space="preserve"> </w:t>
      </w:r>
      <w:r w:rsidR="00572703" w:rsidRPr="00572703">
        <w:rPr>
          <w:rFonts w:ascii="Arial Narrow" w:hAnsi="Arial Narrow" w:cs="Times New Roman"/>
          <w:bCs/>
          <w:sz w:val="24"/>
          <w:szCs w:val="24"/>
        </w:rPr>
        <w:t>em partes dos</w:t>
      </w:r>
      <w:r w:rsidR="00D02096">
        <w:rPr>
          <w:rFonts w:ascii="Arial Narrow" w:hAnsi="Arial Narrow" w:cs="Times New Roman"/>
          <w:bCs/>
          <w:sz w:val="24"/>
          <w:szCs w:val="24"/>
        </w:rPr>
        <w:t xml:space="preserve"> e</w:t>
      </w:r>
      <w:r w:rsidR="00C157B3" w:rsidRPr="00572703">
        <w:rPr>
          <w:rFonts w:ascii="Arial Narrow" w:hAnsi="Arial Narrow" w:cs="Times New Roman"/>
          <w:bCs/>
          <w:sz w:val="24"/>
          <w:szCs w:val="24"/>
        </w:rPr>
        <w:t>stados do</w:t>
      </w:r>
      <w:r w:rsidR="00F42381" w:rsidRPr="00572703">
        <w:rPr>
          <w:rFonts w:ascii="Arial Narrow" w:hAnsi="Arial Narrow" w:cs="Times New Roman"/>
          <w:bCs/>
          <w:sz w:val="24"/>
          <w:szCs w:val="24"/>
        </w:rPr>
        <w:t xml:space="preserve"> </w:t>
      </w:r>
      <w:r w:rsidR="00D02096">
        <w:rPr>
          <w:rFonts w:ascii="Arial Narrow" w:hAnsi="Arial Narrow" w:cs="Times New Roman"/>
          <w:bCs/>
          <w:sz w:val="24"/>
          <w:szCs w:val="24"/>
        </w:rPr>
        <w:t xml:space="preserve">Pará, </w:t>
      </w:r>
      <w:r w:rsidR="00FE507B" w:rsidRPr="00572703">
        <w:rPr>
          <w:rFonts w:ascii="Arial Narrow" w:hAnsi="Arial Narrow" w:cs="Times New Roman"/>
          <w:bCs/>
          <w:sz w:val="24"/>
          <w:szCs w:val="24"/>
        </w:rPr>
        <w:t xml:space="preserve">Piauí, </w:t>
      </w:r>
      <w:r w:rsidR="00F42381" w:rsidRPr="00572703">
        <w:rPr>
          <w:rFonts w:ascii="Arial Narrow" w:hAnsi="Arial Narrow" w:cs="Times New Roman"/>
          <w:bCs/>
          <w:sz w:val="24"/>
          <w:szCs w:val="24"/>
        </w:rPr>
        <w:t>Ceará, Paraíba, Pernambuco, Alagoas</w:t>
      </w:r>
      <w:r w:rsidR="00D02096">
        <w:rPr>
          <w:rFonts w:ascii="Arial Narrow" w:hAnsi="Arial Narrow" w:cs="Times New Roman"/>
          <w:bCs/>
          <w:sz w:val="24"/>
          <w:szCs w:val="24"/>
        </w:rPr>
        <w:t xml:space="preserve"> e</w:t>
      </w:r>
      <w:r w:rsidR="00FB3855" w:rsidRPr="00572703">
        <w:rPr>
          <w:rFonts w:ascii="Arial Narrow" w:hAnsi="Arial Narrow" w:cs="Times New Roman"/>
          <w:bCs/>
          <w:sz w:val="24"/>
          <w:szCs w:val="24"/>
        </w:rPr>
        <w:t xml:space="preserve"> </w:t>
      </w:r>
      <w:r w:rsidR="00572703" w:rsidRPr="00572703">
        <w:rPr>
          <w:rFonts w:ascii="Arial Narrow" w:hAnsi="Arial Narrow" w:cs="Times New Roman"/>
          <w:bCs/>
          <w:sz w:val="24"/>
          <w:szCs w:val="24"/>
        </w:rPr>
        <w:t>Bahia</w:t>
      </w:r>
      <w:r w:rsidR="00D02096">
        <w:rPr>
          <w:rFonts w:ascii="Arial Narrow" w:hAnsi="Arial Narrow" w:cs="Times New Roman"/>
          <w:bCs/>
          <w:sz w:val="24"/>
          <w:szCs w:val="24"/>
        </w:rPr>
        <w:t>,</w:t>
      </w:r>
      <w:r w:rsidR="00572703" w:rsidRPr="00572703">
        <w:rPr>
          <w:rFonts w:ascii="Arial Narrow" w:hAnsi="Arial Narrow" w:cs="Times New Roman"/>
          <w:bCs/>
          <w:sz w:val="24"/>
          <w:szCs w:val="24"/>
        </w:rPr>
        <w:t xml:space="preserve"> </w:t>
      </w:r>
      <w:r w:rsidR="001054B6" w:rsidRPr="00572703">
        <w:rPr>
          <w:rFonts w:ascii="Arial Narrow" w:hAnsi="Arial Narrow" w:cs="Times New Roman"/>
          <w:bCs/>
          <w:sz w:val="24"/>
          <w:szCs w:val="24"/>
        </w:rPr>
        <w:t xml:space="preserve">o que pode ter contribuído para o aumento do </w:t>
      </w:r>
      <w:r w:rsidR="0022141D" w:rsidRPr="00572703">
        <w:rPr>
          <w:rFonts w:ascii="Arial Narrow" w:hAnsi="Arial Narrow" w:cs="Times New Roman"/>
          <w:bCs/>
          <w:sz w:val="24"/>
          <w:szCs w:val="24"/>
        </w:rPr>
        <w:t>consumo de energia nessas áreas</w:t>
      </w:r>
      <w:r w:rsidR="002E3C8F" w:rsidRPr="00572703">
        <w:rPr>
          <w:rFonts w:ascii="Arial Narrow" w:hAnsi="Arial Narrow" w:cs="Times New Roman"/>
          <w:bCs/>
          <w:sz w:val="24"/>
          <w:szCs w:val="24"/>
        </w:rPr>
        <w:t>.</w:t>
      </w:r>
      <w:r w:rsidR="00C157B3" w:rsidRPr="00572703">
        <w:rPr>
          <w:rFonts w:ascii="Arial Narrow" w:hAnsi="Arial Narrow" w:cs="Times New Roman"/>
          <w:bCs/>
          <w:sz w:val="24"/>
          <w:szCs w:val="24"/>
        </w:rPr>
        <w:t xml:space="preserve"> </w:t>
      </w:r>
      <w:r w:rsidR="00280B72" w:rsidRPr="00572703">
        <w:rPr>
          <w:rFonts w:ascii="Arial Narrow" w:hAnsi="Arial Narrow" w:cs="Times New Roman"/>
          <w:bCs/>
          <w:sz w:val="24"/>
          <w:szCs w:val="24"/>
        </w:rPr>
        <w:t>O</w:t>
      </w:r>
      <w:r w:rsidR="002E4262" w:rsidRPr="00572703">
        <w:rPr>
          <w:rFonts w:ascii="Arial Narrow" w:hAnsi="Arial Narrow" w:cs="Times New Roman"/>
          <w:bCs/>
          <w:sz w:val="24"/>
          <w:szCs w:val="24"/>
        </w:rPr>
        <w:t>s outros estados</w:t>
      </w:r>
      <w:r w:rsidR="000E78B9" w:rsidRPr="00572703">
        <w:rPr>
          <w:rFonts w:ascii="Arial Narrow" w:hAnsi="Arial Narrow" w:cs="Times New Roman"/>
          <w:bCs/>
          <w:sz w:val="24"/>
          <w:szCs w:val="24"/>
        </w:rPr>
        <w:t xml:space="preserve"> do </w:t>
      </w:r>
      <w:r w:rsidR="00F62979" w:rsidRPr="00572703">
        <w:rPr>
          <w:rFonts w:ascii="Arial Narrow" w:hAnsi="Arial Narrow" w:cs="Times New Roman"/>
          <w:bCs/>
          <w:sz w:val="24"/>
          <w:szCs w:val="24"/>
        </w:rPr>
        <w:t xml:space="preserve">País </w:t>
      </w:r>
      <w:r w:rsidR="00280B72" w:rsidRPr="00572703">
        <w:rPr>
          <w:rFonts w:ascii="Arial Narrow" w:hAnsi="Arial Narrow" w:cs="Times New Roman"/>
          <w:bCs/>
          <w:sz w:val="24"/>
          <w:szCs w:val="24"/>
        </w:rPr>
        <w:t>registraram</w:t>
      </w:r>
      <w:r w:rsidR="00C157B3" w:rsidRPr="00572703">
        <w:rPr>
          <w:rFonts w:ascii="Arial Narrow" w:hAnsi="Arial Narrow" w:cs="Times New Roman"/>
          <w:bCs/>
          <w:sz w:val="24"/>
          <w:szCs w:val="24"/>
        </w:rPr>
        <w:t xml:space="preserve"> temperaturas máximas abaixo </w:t>
      </w:r>
      <w:r w:rsidR="00280B72" w:rsidRPr="00572703">
        <w:rPr>
          <w:rFonts w:ascii="Arial Narrow" w:hAnsi="Arial Narrow" w:cs="Times New Roman"/>
          <w:bCs/>
          <w:sz w:val="24"/>
          <w:szCs w:val="24"/>
        </w:rPr>
        <w:t xml:space="preserve">ou no mesmo patamar </w:t>
      </w:r>
      <w:r w:rsidR="00C157B3" w:rsidRPr="00572703">
        <w:rPr>
          <w:rFonts w:ascii="Arial Narrow" w:hAnsi="Arial Narrow" w:cs="Times New Roman"/>
          <w:bCs/>
          <w:sz w:val="24"/>
          <w:szCs w:val="24"/>
        </w:rPr>
        <w:t xml:space="preserve">dos </w:t>
      </w:r>
      <w:r w:rsidR="0089436F">
        <w:rPr>
          <w:rFonts w:ascii="Arial Narrow" w:hAnsi="Arial Narrow" w:cs="Times New Roman"/>
          <w:bCs/>
          <w:sz w:val="24"/>
          <w:szCs w:val="24"/>
        </w:rPr>
        <w:t>valores esperados para o período</w:t>
      </w:r>
      <w:r w:rsidR="00507C74" w:rsidRPr="00572703">
        <w:rPr>
          <w:rFonts w:ascii="Arial Narrow" w:hAnsi="Arial Narrow" w:cs="Times New Roman"/>
          <w:bCs/>
          <w:sz w:val="24"/>
          <w:szCs w:val="24"/>
        </w:rPr>
        <w:t>.</w:t>
      </w:r>
    </w:p>
    <w:p w14:paraId="6D91FDBF" w14:textId="2580EDC1" w:rsidR="009125B8" w:rsidRPr="00D84654" w:rsidRDefault="009125B8" w:rsidP="002E3C8F">
      <w:pPr>
        <w:spacing w:before="120" w:after="0" w:line="240" w:lineRule="auto"/>
        <w:rPr>
          <w:rFonts w:ascii="Arial Narrow" w:hAnsi="Arial Narrow" w:cs="Times New Roman"/>
          <w:bCs/>
          <w:sz w:val="24"/>
          <w:szCs w:val="24"/>
          <w:highlight w:val="yellow"/>
        </w:rPr>
      </w:pPr>
    </w:p>
    <w:p w14:paraId="620A14E5" w14:textId="6E870BEF" w:rsidR="003D4D55" w:rsidRPr="00D84654" w:rsidRDefault="003D4D55" w:rsidP="002E3C8F">
      <w:pPr>
        <w:spacing w:before="120" w:after="0" w:line="240" w:lineRule="auto"/>
        <w:rPr>
          <w:rFonts w:ascii="Arial Narrow" w:hAnsi="Arial Narrow" w:cs="Times New Roman"/>
          <w:bCs/>
          <w:sz w:val="24"/>
          <w:szCs w:val="24"/>
          <w:highlight w:val="yellow"/>
        </w:rPr>
      </w:pPr>
    </w:p>
    <w:p w14:paraId="6273BD30" w14:textId="7ADC4C1F" w:rsidR="00DA4F57" w:rsidRPr="00D84654" w:rsidRDefault="008B4926" w:rsidP="002E3C8F">
      <w:pPr>
        <w:spacing w:before="120" w:after="0" w:line="240" w:lineRule="auto"/>
        <w:rPr>
          <w:rFonts w:ascii="Arial Narrow" w:hAnsi="Arial Narrow" w:cs="Times New Roman"/>
          <w:bCs/>
          <w:sz w:val="24"/>
          <w:szCs w:val="24"/>
          <w:highlight w:val="yellow"/>
        </w:rPr>
      </w:pPr>
      <w:r>
        <w:rPr>
          <w:noProof/>
          <w:lang w:eastAsia="pt-BR"/>
        </w:rPr>
        <w:lastRenderedPageBreak/>
        <w:drawing>
          <wp:inline distT="0" distB="0" distL="0" distR="0" wp14:anchorId="70612DE8" wp14:editId="11827576">
            <wp:extent cx="6659880" cy="4112260"/>
            <wp:effectExtent l="0" t="0" r="7620" b="2540"/>
            <wp:docPr id="8394187" name="Imagem 8394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690"/>
                    <a:stretch/>
                  </pic:blipFill>
                  <pic:spPr bwMode="auto">
                    <a:xfrm>
                      <a:off x="0" y="0"/>
                      <a:ext cx="6659880" cy="4112260"/>
                    </a:xfrm>
                    <a:prstGeom prst="rect">
                      <a:avLst/>
                    </a:prstGeom>
                    <a:ln>
                      <a:noFill/>
                    </a:ln>
                    <a:extLst>
                      <a:ext uri="{53640926-AAD7-44D8-BBD7-CCE9431645EC}">
                        <a14:shadowObscured xmlns:a14="http://schemas.microsoft.com/office/drawing/2010/main"/>
                      </a:ext>
                    </a:extLst>
                  </pic:spPr>
                </pic:pic>
              </a:graphicData>
            </a:graphic>
          </wp:inline>
        </w:drawing>
      </w:r>
    </w:p>
    <w:p w14:paraId="14C07808" w14:textId="77777777" w:rsidR="009125B8" w:rsidRPr="00D84654" w:rsidRDefault="009125B8" w:rsidP="009125B8">
      <w:pPr>
        <w:spacing w:after="0" w:line="240" w:lineRule="auto"/>
        <w:rPr>
          <w:rFonts w:ascii="Arial Narrow" w:hAnsi="Arial Narrow" w:cs="Times New Roman"/>
          <w:bCs/>
          <w:sz w:val="24"/>
          <w:szCs w:val="24"/>
          <w:highlight w:val="yellow"/>
        </w:rPr>
      </w:pPr>
    </w:p>
    <w:p w14:paraId="2FBA2426" w14:textId="2650F950" w:rsidR="009125B8" w:rsidRPr="008B4926" w:rsidRDefault="009125B8" w:rsidP="009125B8">
      <w:pPr>
        <w:pStyle w:val="Legenda"/>
      </w:pPr>
      <w:bookmarkStart w:id="5" w:name="_Toc107821806"/>
      <w:r w:rsidRPr="008B4926">
        <w:t xml:space="preserve">Figura </w:t>
      </w:r>
      <w:r w:rsidRPr="008B4926">
        <w:rPr>
          <w:noProof/>
        </w:rPr>
        <w:fldChar w:fldCharType="begin"/>
      </w:r>
      <w:r w:rsidRPr="008B4926">
        <w:rPr>
          <w:noProof/>
        </w:rPr>
        <w:instrText xml:space="preserve"> SEQ Figura \* ARABIC </w:instrText>
      </w:r>
      <w:r w:rsidRPr="008B4926">
        <w:rPr>
          <w:noProof/>
        </w:rPr>
        <w:fldChar w:fldCharType="separate"/>
      </w:r>
      <w:r w:rsidR="00847E2C">
        <w:rPr>
          <w:noProof/>
        </w:rPr>
        <w:t>2</w:t>
      </w:r>
      <w:r w:rsidRPr="008B4926">
        <w:rPr>
          <w:noProof/>
        </w:rPr>
        <w:fldChar w:fldCharType="end"/>
      </w:r>
      <w:r w:rsidRPr="008B4926">
        <w:t>. (a) Anomalia de temperatura mínima. (b) Anomalia de temperatura máxima.</w:t>
      </w:r>
      <w:r w:rsidR="00DA4F57" w:rsidRPr="008B4926">
        <w:t xml:space="preserve"> (</w:t>
      </w:r>
      <w:r w:rsidR="008B4926" w:rsidRPr="008B4926">
        <w:t>Mai</w:t>
      </w:r>
      <w:r w:rsidR="00294A96">
        <w:t>o -</w:t>
      </w:r>
      <w:r w:rsidR="00212A8B" w:rsidRPr="008B4926">
        <w:t xml:space="preserve"> 2022</w:t>
      </w:r>
      <w:r w:rsidR="00DA4F57" w:rsidRPr="008B4926">
        <w:t>)</w:t>
      </w:r>
      <w:bookmarkEnd w:id="5"/>
    </w:p>
    <w:p w14:paraId="013897EE" w14:textId="47279C4A" w:rsidR="00CF32FA" w:rsidRPr="008B4926" w:rsidRDefault="00693618" w:rsidP="00342C10">
      <w:pPr>
        <w:spacing w:before="360" w:after="0"/>
        <w:rPr>
          <w:rFonts w:ascii="Arial Narrow" w:hAnsi="Arial Narrow"/>
          <w:bCs/>
          <w:sz w:val="20"/>
          <w:szCs w:val="20"/>
        </w:rPr>
      </w:pPr>
      <w:r w:rsidRPr="008B4926">
        <w:rPr>
          <w:rFonts w:ascii="Arial Narrow" w:hAnsi="Arial Narrow"/>
          <w:bCs/>
          <w:sz w:val="20"/>
          <w:szCs w:val="20"/>
        </w:rPr>
        <w:t>As anomalias de temperaturas</w:t>
      </w:r>
      <w:r w:rsidR="008D3B46" w:rsidRPr="008B4926">
        <w:rPr>
          <w:rFonts w:ascii="Arial Narrow" w:hAnsi="Arial Narrow"/>
          <w:bCs/>
          <w:sz w:val="20"/>
          <w:szCs w:val="20"/>
        </w:rPr>
        <w:t xml:space="preserve"> podem ser acessada</w:t>
      </w:r>
      <w:r w:rsidR="00DF3ECF" w:rsidRPr="008B4926">
        <w:rPr>
          <w:rFonts w:ascii="Arial Narrow" w:hAnsi="Arial Narrow"/>
          <w:bCs/>
          <w:sz w:val="20"/>
          <w:szCs w:val="20"/>
        </w:rPr>
        <w:t xml:space="preserve">s no site: </w:t>
      </w:r>
      <w:hyperlink r:id="rId28" w:history="1">
        <w:r w:rsidR="00A755AA" w:rsidRPr="008B4926">
          <w:rPr>
            <w:rFonts w:ascii="Arial Narrow" w:hAnsi="Arial Narrow"/>
            <w:sz w:val="20"/>
            <w:szCs w:val="20"/>
            <w:u w:val="single"/>
          </w:rPr>
          <w:t>http://clima1.cptec.inpe.br/monitoramentobrasil/pt</w:t>
        </w:r>
      </w:hyperlink>
    </w:p>
    <w:p w14:paraId="580CE56E" w14:textId="2C1EC5DE" w:rsidR="003514AB" w:rsidRPr="008B4926" w:rsidRDefault="00562B5C" w:rsidP="003514AB">
      <w:pPr>
        <w:spacing w:before="120" w:after="0"/>
        <w:jc w:val="right"/>
        <w:rPr>
          <w:rFonts w:ascii="Arial Narrow" w:hAnsi="Arial Narrow"/>
          <w:bCs/>
          <w:sz w:val="20"/>
          <w:szCs w:val="20"/>
        </w:rPr>
      </w:pPr>
      <w:r w:rsidRPr="008B4926">
        <w:rPr>
          <w:rFonts w:ascii="Arial Narrow" w:hAnsi="Arial Narrow"/>
          <w:bCs/>
          <w:sz w:val="20"/>
          <w:szCs w:val="20"/>
        </w:rPr>
        <w:t xml:space="preserve">Fonte: </w:t>
      </w:r>
      <w:r w:rsidR="00F21522" w:rsidRPr="008B4926">
        <w:rPr>
          <w:rFonts w:ascii="Arial Narrow" w:hAnsi="Arial Narrow"/>
          <w:bCs/>
          <w:sz w:val="20"/>
          <w:szCs w:val="20"/>
        </w:rPr>
        <w:t>CPTEC/INPE</w:t>
      </w:r>
      <w:r w:rsidR="00CF32FA" w:rsidRPr="008B4926">
        <w:rPr>
          <w:rFonts w:ascii="Arial Narrow" w:hAnsi="Arial Narrow"/>
          <w:bCs/>
          <w:sz w:val="20"/>
          <w:szCs w:val="20"/>
        </w:rPr>
        <w:t>.</w:t>
      </w:r>
    </w:p>
    <w:p w14:paraId="33998FB8" w14:textId="77777777" w:rsidR="00EC3B5F" w:rsidRPr="00D84654" w:rsidRDefault="00EC3B5F" w:rsidP="003514AB">
      <w:pPr>
        <w:spacing w:before="120" w:after="0"/>
        <w:jc w:val="right"/>
        <w:rPr>
          <w:rFonts w:ascii="Arial Narrow" w:hAnsi="Arial Narrow"/>
          <w:bCs/>
          <w:sz w:val="20"/>
          <w:szCs w:val="20"/>
          <w:highlight w:val="yellow"/>
        </w:rPr>
      </w:pPr>
    </w:p>
    <w:p w14:paraId="215EBB30" w14:textId="4FB8F040" w:rsidR="00E958AD" w:rsidRPr="00526037" w:rsidRDefault="00DB21D7" w:rsidP="0025369B">
      <w:pPr>
        <w:pStyle w:val="Estilo2"/>
        <w:spacing w:line="240" w:lineRule="auto"/>
        <w:ind w:left="851" w:hanging="851"/>
        <w:contextualSpacing w:val="0"/>
      </w:pPr>
      <w:r w:rsidRPr="00D84654">
        <w:rPr>
          <w:sz w:val="20"/>
          <w:szCs w:val="20"/>
          <w:highlight w:val="yellow"/>
        </w:rPr>
        <w:br w:type="page"/>
      </w:r>
      <w:bookmarkStart w:id="6" w:name="_Ref484464304"/>
      <w:bookmarkStart w:id="7" w:name="_Toc91583064"/>
      <w:r w:rsidR="005C4A61" w:rsidRPr="00526037">
        <w:rPr>
          <w:noProof/>
          <w:lang w:eastAsia="pt-BR"/>
        </w:rPr>
        <w:lastRenderedPageBreak/>
        <mc:AlternateContent>
          <mc:Choice Requires="wps">
            <w:drawing>
              <wp:anchor distT="0" distB="0" distL="114300" distR="114300" simplePos="0" relativeHeight="251765248" behindDoc="0" locked="0" layoutInCell="1" allowOverlap="1" wp14:anchorId="50F2CC29" wp14:editId="02D62529">
                <wp:simplePos x="0" y="0"/>
                <wp:positionH relativeFrom="column">
                  <wp:posOffset>5046562</wp:posOffset>
                </wp:positionH>
                <wp:positionV relativeFrom="paragraph">
                  <wp:posOffset>-112934</wp:posOffset>
                </wp:positionV>
                <wp:extent cx="314325" cy="276225"/>
                <wp:effectExtent l="0" t="0" r="0" b="0"/>
                <wp:wrapNone/>
                <wp:docPr id="1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9EF5846" w14:textId="77777777" w:rsidR="007C1335" w:rsidRPr="00A07719" w:rsidRDefault="007C1335" w:rsidP="005C4A61">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2CC29" id="_x0000_s1033" type="#_x0000_t202" style="position:absolute;left:0;text-align:left;margin-left:397.35pt;margin-top:-8.9pt;width:24.75pt;height:21.7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" filled="f" stroked="f">
                <v:textbox>
                  <w:txbxContent>
                    <w:p w14:paraId="49EF5846" w14:textId="77777777" w:rsidR="007C1335" w:rsidRPr="00A07719" w:rsidRDefault="007C1335" w:rsidP="005C4A61">
                      <w:pPr>
                        <w:rPr>
                          <w:rFonts w:ascii="Arial Narrow" w:hAnsi="Arial Narrow"/>
                          <w:b/>
                        </w:rPr>
                      </w:pPr>
                      <w:r>
                        <w:rPr>
                          <w:rFonts w:ascii="Arial Narrow" w:hAnsi="Arial Narrow"/>
                          <w:b/>
                        </w:rPr>
                        <w:t>¹</w:t>
                      </w:r>
                    </w:p>
                  </w:txbxContent>
                </v:textbox>
              </v:shape>
            </w:pict>
          </mc:Fallback>
        </mc:AlternateContent>
      </w:r>
      <w:bookmarkEnd w:id="6"/>
      <w:r w:rsidR="0037535A" w:rsidRPr="00526037">
        <w:t>Energia Natural Afluente Armazenável</w:t>
      </w:r>
      <w:bookmarkEnd w:id="7"/>
    </w:p>
    <w:p w14:paraId="13796C81" w14:textId="038A69C1" w:rsidR="00EC66D8" w:rsidRPr="00526037" w:rsidRDefault="00526037" w:rsidP="00F00397">
      <w:pPr>
        <w:spacing w:after="0" w:line="240" w:lineRule="auto"/>
        <w:jc w:val="center"/>
      </w:pPr>
      <w:bookmarkStart w:id="8" w:name="_Toc36798532"/>
      <w:r w:rsidRPr="00526037">
        <w:rPr>
          <w:noProof/>
          <w:lang w:eastAsia="pt-BR"/>
        </w:rPr>
        <w:drawing>
          <wp:inline distT="0" distB="0" distL="0" distR="0" wp14:anchorId="708A794D" wp14:editId="16294068">
            <wp:extent cx="6290059" cy="4054475"/>
            <wp:effectExtent l="0" t="0" r="0" b="3175"/>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293205" cy="4056503"/>
                    </a:xfrm>
                    <a:prstGeom prst="rect">
                      <a:avLst/>
                    </a:prstGeom>
                    <a:noFill/>
                    <a:ln>
                      <a:noFill/>
                    </a:ln>
                  </pic:spPr>
                </pic:pic>
              </a:graphicData>
            </a:graphic>
          </wp:inline>
        </w:drawing>
      </w:r>
    </w:p>
    <w:p w14:paraId="21402089" w14:textId="49A68423" w:rsidR="00CC67FC" w:rsidRPr="00526037" w:rsidRDefault="00A92E1C" w:rsidP="004E6523">
      <w:pPr>
        <w:pStyle w:val="Legenda"/>
      </w:pPr>
      <w:bookmarkStart w:id="9" w:name="_Toc107821807"/>
      <w:r w:rsidRPr="00526037">
        <w:t xml:space="preserve">Figura </w:t>
      </w:r>
      <w:r w:rsidR="00796230" w:rsidRPr="00526037">
        <w:rPr>
          <w:noProof/>
        </w:rPr>
        <w:fldChar w:fldCharType="begin"/>
      </w:r>
      <w:r w:rsidR="00796230" w:rsidRPr="00526037">
        <w:rPr>
          <w:noProof/>
        </w:rPr>
        <w:instrText xml:space="preserve"> SEQ Figura \* ARABIC </w:instrText>
      </w:r>
      <w:r w:rsidR="00796230" w:rsidRPr="00526037">
        <w:rPr>
          <w:noProof/>
        </w:rPr>
        <w:fldChar w:fldCharType="separate"/>
      </w:r>
      <w:r w:rsidR="00847E2C">
        <w:rPr>
          <w:noProof/>
        </w:rPr>
        <w:t>3</w:t>
      </w:r>
      <w:r w:rsidR="00796230" w:rsidRPr="00526037">
        <w:rPr>
          <w:noProof/>
        </w:rPr>
        <w:fldChar w:fldCharType="end"/>
      </w:r>
      <w:r w:rsidR="004E6523" w:rsidRPr="00526037">
        <w:t xml:space="preserve">. </w:t>
      </w:r>
      <w:proofErr w:type="gramStart"/>
      <w:r w:rsidR="004E6523" w:rsidRPr="00526037">
        <w:t>ENA Armazenável</w:t>
      </w:r>
      <w:proofErr w:type="gramEnd"/>
      <w:r w:rsidR="004E6523" w:rsidRPr="00526037">
        <w:t>: Subsistema Sudeste/Centro-Oeste.</w:t>
      </w:r>
      <w:bookmarkEnd w:id="8"/>
      <w:bookmarkEnd w:id="9"/>
    </w:p>
    <w:p w14:paraId="53104BDE" w14:textId="4CA62D15" w:rsidR="00D85429" w:rsidRPr="00526037" w:rsidRDefault="004E6523" w:rsidP="00D85429">
      <w:pPr>
        <w:pStyle w:val="Legenda"/>
        <w:jc w:val="right"/>
        <w:rPr>
          <w:b w:val="0"/>
          <w:sz w:val="18"/>
          <w:szCs w:val="18"/>
        </w:rPr>
      </w:pPr>
      <w:r w:rsidRPr="00526037">
        <w:rPr>
          <w:b w:val="0"/>
          <w:sz w:val="18"/>
          <w:szCs w:val="18"/>
        </w:rPr>
        <w:t xml:space="preserve">Fonte dos dados: </w:t>
      </w:r>
      <w:r w:rsidR="00CF32FA" w:rsidRPr="00526037">
        <w:rPr>
          <w:b w:val="0"/>
          <w:sz w:val="18"/>
          <w:szCs w:val="18"/>
        </w:rPr>
        <w:t>ONS.</w:t>
      </w:r>
    </w:p>
    <w:p w14:paraId="5973A945" w14:textId="3B343478" w:rsidR="00D037D3" w:rsidRPr="00553EF2" w:rsidRDefault="00D037D3" w:rsidP="00D85429">
      <w:pPr>
        <w:spacing w:after="0" w:line="240" w:lineRule="auto"/>
        <w:jc w:val="center"/>
      </w:pPr>
      <w:bookmarkStart w:id="10" w:name="_Toc36798533"/>
    </w:p>
    <w:p w14:paraId="56C585B3" w14:textId="46A09768" w:rsidR="00EC66D8" w:rsidRPr="00553EF2" w:rsidRDefault="00553EF2" w:rsidP="00D85429">
      <w:pPr>
        <w:spacing w:after="0" w:line="240" w:lineRule="auto"/>
        <w:jc w:val="center"/>
      </w:pPr>
      <w:r w:rsidRPr="00553EF2">
        <w:rPr>
          <w:noProof/>
          <w:lang w:eastAsia="pt-BR"/>
        </w:rPr>
        <w:lastRenderedPageBreak/>
        <w:drawing>
          <wp:inline distT="0" distB="0" distL="0" distR="0" wp14:anchorId="48BD7155" wp14:editId="6A105413">
            <wp:extent cx="6124557" cy="3947795"/>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7717" cy="3949832"/>
                    </a:xfrm>
                    <a:prstGeom prst="rect">
                      <a:avLst/>
                    </a:prstGeom>
                    <a:noFill/>
                    <a:ln>
                      <a:noFill/>
                    </a:ln>
                  </pic:spPr>
                </pic:pic>
              </a:graphicData>
            </a:graphic>
          </wp:inline>
        </w:drawing>
      </w:r>
    </w:p>
    <w:p w14:paraId="13D93E4F" w14:textId="725BA8B5" w:rsidR="00562B5C" w:rsidRPr="00553EF2" w:rsidRDefault="003D06A1" w:rsidP="003D06A1">
      <w:pPr>
        <w:pStyle w:val="Legenda"/>
      </w:pPr>
      <w:bookmarkStart w:id="11" w:name="_Toc107821808"/>
      <w:r w:rsidRPr="00553EF2">
        <w:t xml:space="preserve">Figura </w:t>
      </w:r>
      <w:r w:rsidR="00DA507C">
        <w:fldChar w:fldCharType="begin"/>
      </w:r>
      <w:r w:rsidR="00DA507C">
        <w:instrText xml:space="preserve"> SEQ Figura \* ARABIC </w:instrText>
      </w:r>
      <w:r w:rsidR="00DA507C">
        <w:fldChar w:fldCharType="separate"/>
      </w:r>
      <w:r w:rsidR="00847E2C">
        <w:rPr>
          <w:noProof/>
        </w:rPr>
        <w:t>4</w:t>
      </w:r>
      <w:r w:rsidR="00DA507C">
        <w:rPr>
          <w:noProof/>
        </w:rPr>
        <w:fldChar w:fldCharType="end"/>
      </w:r>
      <w:r w:rsidR="004E6523" w:rsidRPr="00553EF2">
        <w:t xml:space="preserve">. </w:t>
      </w:r>
      <w:proofErr w:type="gramStart"/>
      <w:r w:rsidR="004E6523" w:rsidRPr="00553EF2">
        <w:t>ENA Armazenável</w:t>
      </w:r>
      <w:proofErr w:type="gramEnd"/>
      <w:r w:rsidR="004E6523" w:rsidRPr="00553EF2">
        <w:t>: Subsistema Sul.</w:t>
      </w:r>
      <w:bookmarkEnd w:id="10"/>
      <w:bookmarkEnd w:id="11"/>
      <w:r w:rsidR="00562B5C" w:rsidRPr="00553EF2">
        <w:t xml:space="preserve"> </w:t>
      </w:r>
    </w:p>
    <w:p w14:paraId="11487C44" w14:textId="5092C687" w:rsidR="00092375" w:rsidRPr="00553EF2" w:rsidRDefault="00562B5C" w:rsidP="00437E9E">
      <w:pPr>
        <w:pStyle w:val="Legenda"/>
        <w:jc w:val="right"/>
        <w:rPr>
          <w:b w:val="0"/>
          <w:sz w:val="18"/>
          <w:szCs w:val="18"/>
        </w:rPr>
      </w:pPr>
      <w:r w:rsidRPr="00553EF2">
        <w:rPr>
          <w:b w:val="0"/>
          <w:sz w:val="18"/>
          <w:szCs w:val="18"/>
        </w:rPr>
        <w:t>Fonte</w:t>
      </w:r>
      <w:r w:rsidR="00B05FED" w:rsidRPr="00553EF2">
        <w:rPr>
          <w:b w:val="0"/>
          <w:sz w:val="18"/>
          <w:szCs w:val="18"/>
        </w:rPr>
        <w:t xml:space="preserve"> dos dados</w:t>
      </w:r>
      <w:r w:rsidRPr="00553EF2">
        <w:rPr>
          <w:b w:val="0"/>
          <w:sz w:val="18"/>
          <w:szCs w:val="18"/>
        </w:rPr>
        <w:t xml:space="preserve">: </w:t>
      </w:r>
      <w:r w:rsidR="00CF32FA" w:rsidRPr="00553EF2">
        <w:rPr>
          <w:b w:val="0"/>
          <w:sz w:val="18"/>
          <w:szCs w:val="18"/>
        </w:rPr>
        <w:t>ONS.</w:t>
      </w:r>
    </w:p>
    <w:p w14:paraId="42F9AF23" w14:textId="2DED9C5D" w:rsidR="00EC66D8" w:rsidRPr="00E1007F" w:rsidRDefault="00E1007F" w:rsidP="00A36493">
      <w:pPr>
        <w:spacing w:after="0"/>
        <w:jc w:val="center"/>
      </w:pPr>
      <w:r w:rsidRPr="00E1007F">
        <w:rPr>
          <w:noProof/>
          <w:lang w:eastAsia="pt-BR"/>
        </w:rPr>
        <w:lastRenderedPageBreak/>
        <w:drawing>
          <wp:inline distT="0" distB="0" distL="0" distR="0" wp14:anchorId="5A8756C3" wp14:editId="7BD44F13">
            <wp:extent cx="6134926" cy="3954479"/>
            <wp:effectExtent l="0" t="0" r="0" b="8255"/>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42460" cy="3959335"/>
                    </a:xfrm>
                    <a:prstGeom prst="rect">
                      <a:avLst/>
                    </a:prstGeom>
                    <a:noFill/>
                    <a:ln>
                      <a:noFill/>
                    </a:ln>
                  </pic:spPr>
                </pic:pic>
              </a:graphicData>
            </a:graphic>
          </wp:inline>
        </w:drawing>
      </w:r>
    </w:p>
    <w:p w14:paraId="5C1A5513" w14:textId="5D036BB6" w:rsidR="00CC67FC" w:rsidRPr="00E1007F" w:rsidRDefault="00A92E1C" w:rsidP="00AE1C8B">
      <w:pPr>
        <w:pStyle w:val="Legenda"/>
      </w:pPr>
      <w:bookmarkStart w:id="12" w:name="_Toc36798534"/>
      <w:bookmarkStart w:id="13" w:name="_Toc107821809"/>
      <w:r w:rsidRPr="00E1007F">
        <w:t xml:space="preserve">Figura </w:t>
      </w:r>
      <w:r w:rsidR="00796230" w:rsidRPr="00E1007F">
        <w:rPr>
          <w:noProof/>
        </w:rPr>
        <w:fldChar w:fldCharType="begin"/>
      </w:r>
      <w:r w:rsidR="00796230" w:rsidRPr="00E1007F">
        <w:rPr>
          <w:noProof/>
        </w:rPr>
        <w:instrText xml:space="preserve"> SEQ Figura \* ARABIC </w:instrText>
      </w:r>
      <w:r w:rsidR="00796230" w:rsidRPr="00E1007F">
        <w:rPr>
          <w:noProof/>
        </w:rPr>
        <w:fldChar w:fldCharType="separate"/>
      </w:r>
      <w:r w:rsidR="00847E2C">
        <w:rPr>
          <w:noProof/>
        </w:rPr>
        <w:t>5</w:t>
      </w:r>
      <w:r w:rsidR="00796230" w:rsidRPr="00E1007F">
        <w:rPr>
          <w:noProof/>
        </w:rPr>
        <w:fldChar w:fldCharType="end"/>
      </w:r>
      <w:r w:rsidR="004E6523" w:rsidRPr="00E1007F">
        <w:t xml:space="preserve">. </w:t>
      </w:r>
      <w:proofErr w:type="gramStart"/>
      <w:r w:rsidR="004E6523" w:rsidRPr="00E1007F">
        <w:t>ENA Armazenável</w:t>
      </w:r>
      <w:proofErr w:type="gramEnd"/>
      <w:r w:rsidR="004E6523" w:rsidRPr="00E1007F">
        <w:t>: Subsistema Nordeste.</w:t>
      </w:r>
      <w:bookmarkEnd w:id="12"/>
      <w:bookmarkEnd w:id="13"/>
    </w:p>
    <w:p w14:paraId="0C5CF536" w14:textId="09368026" w:rsidR="005E7E6F" w:rsidRPr="00E1007F" w:rsidRDefault="00566939" w:rsidP="002F4A26">
      <w:pPr>
        <w:pStyle w:val="Legenda"/>
        <w:jc w:val="right"/>
        <w:rPr>
          <w:b w:val="0"/>
          <w:sz w:val="18"/>
          <w:szCs w:val="18"/>
        </w:rPr>
      </w:pPr>
      <w:r w:rsidRPr="00E1007F">
        <w:rPr>
          <w:b w:val="0"/>
          <w:sz w:val="18"/>
          <w:szCs w:val="18"/>
        </w:rPr>
        <w:t xml:space="preserve">Fonte dos dados: </w:t>
      </w:r>
      <w:r w:rsidR="00CF32FA" w:rsidRPr="00E1007F">
        <w:rPr>
          <w:b w:val="0"/>
          <w:sz w:val="18"/>
          <w:szCs w:val="18"/>
        </w:rPr>
        <w:t>ONS.</w:t>
      </w:r>
      <w:bookmarkStart w:id="14" w:name="_Toc36798535"/>
    </w:p>
    <w:p w14:paraId="0ADEF505" w14:textId="77777777" w:rsidR="002F4A26" w:rsidRPr="00E1007F" w:rsidRDefault="002F4A26" w:rsidP="002F4A26"/>
    <w:p w14:paraId="27E44AF5" w14:textId="4FC5D4C8" w:rsidR="00EC66D8" w:rsidRPr="00E1007F" w:rsidRDefault="00E1007F" w:rsidP="00A36493">
      <w:pPr>
        <w:spacing w:after="0"/>
        <w:jc w:val="center"/>
      </w:pPr>
      <w:r w:rsidRPr="00E1007F">
        <w:rPr>
          <w:noProof/>
          <w:lang w:eastAsia="pt-BR"/>
        </w:rPr>
        <w:lastRenderedPageBreak/>
        <w:drawing>
          <wp:inline distT="0" distB="0" distL="0" distR="0" wp14:anchorId="54EEC36C" wp14:editId="1F5CB633">
            <wp:extent cx="6183630" cy="3985874"/>
            <wp:effectExtent l="0" t="0" r="762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91847" cy="3991171"/>
                    </a:xfrm>
                    <a:prstGeom prst="rect">
                      <a:avLst/>
                    </a:prstGeom>
                    <a:noFill/>
                    <a:ln>
                      <a:noFill/>
                    </a:ln>
                  </pic:spPr>
                </pic:pic>
              </a:graphicData>
            </a:graphic>
          </wp:inline>
        </w:drawing>
      </w:r>
    </w:p>
    <w:p w14:paraId="577A4567" w14:textId="14931445" w:rsidR="006F7853" w:rsidRPr="00E1007F" w:rsidRDefault="00A92E1C" w:rsidP="005E6B8A">
      <w:pPr>
        <w:pStyle w:val="Legenda"/>
      </w:pPr>
      <w:bookmarkStart w:id="15" w:name="_Toc107821810"/>
      <w:r w:rsidRPr="00E1007F">
        <w:t xml:space="preserve">Figura </w:t>
      </w:r>
      <w:r w:rsidR="00796230" w:rsidRPr="00E1007F">
        <w:rPr>
          <w:noProof/>
        </w:rPr>
        <w:fldChar w:fldCharType="begin"/>
      </w:r>
      <w:r w:rsidR="00796230" w:rsidRPr="00E1007F">
        <w:rPr>
          <w:noProof/>
        </w:rPr>
        <w:instrText xml:space="preserve"> SEQ Figura \* ARABIC </w:instrText>
      </w:r>
      <w:r w:rsidR="00796230" w:rsidRPr="00E1007F">
        <w:rPr>
          <w:noProof/>
        </w:rPr>
        <w:fldChar w:fldCharType="separate"/>
      </w:r>
      <w:r w:rsidR="00847E2C">
        <w:rPr>
          <w:noProof/>
        </w:rPr>
        <w:t>6</w:t>
      </w:r>
      <w:r w:rsidR="00796230" w:rsidRPr="00E1007F">
        <w:rPr>
          <w:noProof/>
        </w:rPr>
        <w:fldChar w:fldCharType="end"/>
      </w:r>
      <w:r w:rsidR="004E6523" w:rsidRPr="00E1007F">
        <w:t xml:space="preserve">. </w:t>
      </w:r>
      <w:proofErr w:type="gramStart"/>
      <w:r w:rsidR="004E6523" w:rsidRPr="00E1007F">
        <w:t>ENA Armazenável</w:t>
      </w:r>
      <w:proofErr w:type="gramEnd"/>
      <w:r w:rsidR="004E6523" w:rsidRPr="00E1007F">
        <w:t>: Subsistema Norte.</w:t>
      </w:r>
      <w:bookmarkEnd w:id="14"/>
      <w:bookmarkEnd w:id="15"/>
    </w:p>
    <w:p w14:paraId="09F5372E" w14:textId="47120F79" w:rsidR="0074325D" w:rsidRPr="00E1007F" w:rsidRDefault="00AD378C" w:rsidP="00B4599B">
      <w:pPr>
        <w:spacing w:after="120" w:line="240" w:lineRule="auto"/>
        <w:jc w:val="right"/>
        <w:rPr>
          <w:rFonts w:ascii="Arial Narrow" w:hAnsi="Arial Narrow"/>
          <w:sz w:val="18"/>
          <w:szCs w:val="18"/>
        </w:rPr>
      </w:pPr>
      <w:r w:rsidRPr="00E1007F">
        <w:rPr>
          <w:rFonts w:ascii="Arial Narrow" w:hAnsi="Arial Narrow"/>
          <w:sz w:val="18"/>
          <w:szCs w:val="18"/>
        </w:rPr>
        <w:t xml:space="preserve"> Fonte</w:t>
      </w:r>
      <w:r w:rsidR="00B05FED" w:rsidRPr="00E1007F">
        <w:rPr>
          <w:rFonts w:ascii="Arial Narrow" w:hAnsi="Arial Narrow"/>
          <w:sz w:val="18"/>
          <w:szCs w:val="18"/>
        </w:rPr>
        <w:t xml:space="preserve"> dos dados</w:t>
      </w:r>
      <w:r w:rsidRPr="00E1007F">
        <w:rPr>
          <w:rFonts w:ascii="Arial Narrow" w:hAnsi="Arial Narrow"/>
          <w:sz w:val="18"/>
          <w:szCs w:val="18"/>
        </w:rPr>
        <w:t xml:space="preserve">: </w:t>
      </w:r>
      <w:r w:rsidR="00CF32FA" w:rsidRPr="00E1007F">
        <w:rPr>
          <w:rFonts w:ascii="Arial Narrow" w:hAnsi="Arial Narrow"/>
          <w:sz w:val="18"/>
          <w:szCs w:val="18"/>
        </w:rPr>
        <w:t>ONS.</w:t>
      </w:r>
    </w:p>
    <w:p w14:paraId="10CF391E" w14:textId="7F43CEA0" w:rsidR="00112612" w:rsidRPr="00E1007F" w:rsidRDefault="005C4A61" w:rsidP="00112612">
      <w:pPr>
        <w:spacing w:after="0" w:line="240" w:lineRule="auto"/>
        <w:jc w:val="both"/>
        <w:rPr>
          <w:rFonts w:ascii="Arial Narrow" w:hAnsi="Arial Narrow"/>
          <w:sz w:val="18"/>
          <w:szCs w:val="18"/>
        </w:rPr>
      </w:pPr>
      <w:r w:rsidRPr="00E1007F">
        <w:rPr>
          <w:rFonts w:ascii="Arial Narrow" w:hAnsi="Arial Narrow"/>
          <w:sz w:val="18"/>
          <w:szCs w:val="18"/>
        </w:rPr>
        <w:t xml:space="preserve">¹ Os </w:t>
      </w:r>
      <w:r w:rsidR="00177D0A" w:rsidRPr="00E1007F">
        <w:rPr>
          <w:rFonts w:ascii="Arial Narrow" w:hAnsi="Arial Narrow"/>
          <w:sz w:val="18"/>
          <w:szCs w:val="18"/>
        </w:rPr>
        <w:t>dados de</w:t>
      </w:r>
      <w:r w:rsidR="00E1691A" w:rsidRPr="00E1007F">
        <w:rPr>
          <w:rFonts w:ascii="Arial Narrow" w:hAnsi="Arial Narrow"/>
          <w:sz w:val="18"/>
          <w:szCs w:val="18"/>
        </w:rPr>
        <w:t xml:space="preserve"> MLT e</w:t>
      </w:r>
      <w:r w:rsidR="00177D0A" w:rsidRPr="00E1007F">
        <w:rPr>
          <w:rFonts w:ascii="Arial Narrow" w:hAnsi="Arial Narrow"/>
          <w:sz w:val="18"/>
          <w:szCs w:val="18"/>
        </w:rPr>
        <w:t xml:space="preserve"> maior e menor ENA são referentes ao histórico desde 1931</w:t>
      </w:r>
      <w:r w:rsidR="00BF0064" w:rsidRPr="00E1007F">
        <w:rPr>
          <w:rFonts w:ascii="Arial Narrow" w:hAnsi="Arial Narrow"/>
          <w:sz w:val="18"/>
          <w:szCs w:val="18"/>
        </w:rPr>
        <w:t xml:space="preserve"> e se referem a </w:t>
      </w:r>
      <w:proofErr w:type="spellStart"/>
      <w:r w:rsidR="00BF0064" w:rsidRPr="00E1007F">
        <w:rPr>
          <w:rFonts w:ascii="Arial Narrow" w:hAnsi="Arial Narrow"/>
          <w:sz w:val="18"/>
          <w:szCs w:val="18"/>
        </w:rPr>
        <w:t>ENAs</w:t>
      </w:r>
      <w:proofErr w:type="spellEnd"/>
      <w:r w:rsidR="00BF0064" w:rsidRPr="00E1007F">
        <w:rPr>
          <w:rFonts w:ascii="Arial Narrow" w:hAnsi="Arial Narrow"/>
          <w:sz w:val="18"/>
          <w:szCs w:val="18"/>
        </w:rPr>
        <w:t xml:space="preserve"> brutas</w:t>
      </w:r>
      <w:r w:rsidR="00177D0A" w:rsidRPr="00E1007F">
        <w:rPr>
          <w:rFonts w:ascii="Arial Narrow" w:hAnsi="Arial Narrow"/>
          <w:sz w:val="18"/>
          <w:szCs w:val="18"/>
        </w:rPr>
        <w:t>.</w:t>
      </w:r>
      <w:r w:rsidR="0074325D" w:rsidRPr="00E1007F">
        <w:rPr>
          <w:rFonts w:ascii="Arial Narrow" w:hAnsi="Arial Narrow"/>
          <w:sz w:val="18"/>
          <w:szCs w:val="18"/>
        </w:rPr>
        <w:br w:type="page"/>
      </w:r>
    </w:p>
    <w:p w14:paraId="3739885F" w14:textId="2606CD0D" w:rsidR="00827DAA" w:rsidRPr="000D4903" w:rsidRDefault="006D1388" w:rsidP="001E2DC0">
      <w:pPr>
        <w:pStyle w:val="Estilo2"/>
        <w:spacing w:after="120" w:line="240" w:lineRule="auto"/>
        <w:ind w:left="851" w:hanging="709"/>
      </w:pPr>
      <w:bookmarkStart w:id="16" w:name="_Ref484464253"/>
      <w:bookmarkStart w:id="17" w:name="_Toc91583065"/>
      <w:r w:rsidRPr="000D4903">
        <w:lastRenderedPageBreak/>
        <w:t>E</w:t>
      </w:r>
      <w:r w:rsidR="00827DAA" w:rsidRPr="000D4903">
        <w:t>nergia Armazenada</w:t>
      </w:r>
      <w:bookmarkEnd w:id="16"/>
      <w:bookmarkEnd w:id="17"/>
    </w:p>
    <w:p w14:paraId="36FA73AA" w14:textId="51E65B3B" w:rsidR="000E1CD4" w:rsidRPr="000D4903" w:rsidRDefault="003B122B" w:rsidP="001E2DC0">
      <w:pPr>
        <w:spacing w:after="120" w:line="240" w:lineRule="auto"/>
        <w:ind w:firstLine="709"/>
        <w:jc w:val="both"/>
        <w:rPr>
          <w:rFonts w:ascii="Arial Narrow" w:hAnsi="Arial Narrow" w:cs="Times New Roman"/>
          <w:bCs/>
          <w:sz w:val="24"/>
          <w:szCs w:val="24"/>
        </w:rPr>
      </w:pPr>
      <w:bookmarkStart w:id="18" w:name="_Toc528140795"/>
      <w:r w:rsidRPr="00A44207">
        <w:rPr>
          <w:rFonts w:ascii="Arial Narrow" w:hAnsi="Arial Narrow" w:cs="Times New Roman"/>
          <w:bCs/>
          <w:sz w:val="24"/>
          <w:szCs w:val="24"/>
        </w:rPr>
        <w:t xml:space="preserve">No mês de </w:t>
      </w:r>
      <w:r w:rsidR="00A44207" w:rsidRPr="00A44207">
        <w:rPr>
          <w:rFonts w:ascii="Arial Narrow" w:hAnsi="Arial Narrow" w:cs="Times New Roman"/>
          <w:bCs/>
          <w:sz w:val="24"/>
          <w:szCs w:val="24"/>
        </w:rPr>
        <w:t>maio</w:t>
      </w:r>
      <w:r w:rsidR="00545E8A" w:rsidRPr="00A44207">
        <w:rPr>
          <w:rFonts w:ascii="Arial Narrow" w:hAnsi="Arial Narrow" w:cs="Times New Roman"/>
          <w:bCs/>
          <w:sz w:val="24"/>
          <w:szCs w:val="24"/>
        </w:rPr>
        <w:t xml:space="preserve"> de 202</w:t>
      </w:r>
      <w:r w:rsidR="00FA6BD3" w:rsidRPr="00A44207">
        <w:rPr>
          <w:rFonts w:ascii="Arial Narrow" w:hAnsi="Arial Narrow" w:cs="Times New Roman"/>
          <w:bCs/>
          <w:sz w:val="24"/>
          <w:szCs w:val="24"/>
        </w:rPr>
        <w:t>2</w:t>
      </w:r>
      <w:r w:rsidRPr="00A44207">
        <w:rPr>
          <w:rFonts w:ascii="Arial Narrow" w:hAnsi="Arial Narrow" w:cs="Times New Roman"/>
          <w:bCs/>
          <w:sz w:val="24"/>
          <w:szCs w:val="24"/>
        </w:rPr>
        <w:t>,</w:t>
      </w:r>
      <w:r w:rsidR="00A44207" w:rsidRPr="00A44207">
        <w:rPr>
          <w:rFonts w:ascii="Arial Narrow" w:hAnsi="Arial Narrow" w:cs="Times New Roman"/>
          <w:bCs/>
          <w:sz w:val="24"/>
          <w:szCs w:val="24"/>
        </w:rPr>
        <w:t xml:space="preserve"> o único</w:t>
      </w:r>
      <w:r w:rsidR="005C446B" w:rsidRPr="00A44207">
        <w:rPr>
          <w:rFonts w:ascii="Arial Narrow" w:hAnsi="Arial Narrow" w:cs="Times New Roman"/>
          <w:bCs/>
          <w:sz w:val="24"/>
          <w:szCs w:val="24"/>
        </w:rPr>
        <w:t xml:space="preserve"> </w:t>
      </w:r>
      <w:r w:rsidR="00545E8A" w:rsidRPr="00A44207">
        <w:rPr>
          <w:rFonts w:ascii="Arial Narrow" w:hAnsi="Arial Narrow" w:cs="Times New Roman"/>
          <w:bCs/>
          <w:sz w:val="24"/>
          <w:szCs w:val="24"/>
        </w:rPr>
        <w:t>reservatório</w:t>
      </w:r>
      <w:r w:rsidR="00A44207" w:rsidRPr="00A44207">
        <w:rPr>
          <w:rFonts w:ascii="Arial Narrow" w:hAnsi="Arial Narrow" w:cs="Times New Roman"/>
          <w:bCs/>
          <w:sz w:val="24"/>
          <w:szCs w:val="24"/>
        </w:rPr>
        <w:t xml:space="preserve"> equivalente </w:t>
      </w:r>
      <w:r w:rsidR="0089436F">
        <w:rPr>
          <w:rFonts w:ascii="Arial Narrow" w:hAnsi="Arial Narrow" w:cs="Times New Roman"/>
          <w:bCs/>
          <w:sz w:val="24"/>
          <w:szCs w:val="24"/>
        </w:rPr>
        <w:t xml:space="preserve">do SIN </w:t>
      </w:r>
      <w:r w:rsidR="00A44207" w:rsidRPr="00A44207">
        <w:rPr>
          <w:rFonts w:ascii="Arial Narrow" w:hAnsi="Arial Narrow" w:cs="Times New Roman"/>
          <w:bCs/>
          <w:sz w:val="24"/>
          <w:szCs w:val="24"/>
        </w:rPr>
        <w:t xml:space="preserve">que </w:t>
      </w:r>
      <w:r w:rsidR="0089436F">
        <w:rPr>
          <w:rFonts w:ascii="Arial Narrow" w:hAnsi="Arial Narrow" w:cs="Times New Roman"/>
          <w:bCs/>
          <w:sz w:val="24"/>
          <w:szCs w:val="24"/>
        </w:rPr>
        <w:t>apresentou</w:t>
      </w:r>
      <w:r w:rsidR="00A44207" w:rsidRPr="00A44207">
        <w:rPr>
          <w:rFonts w:ascii="Arial Narrow" w:hAnsi="Arial Narrow" w:cs="Times New Roman"/>
          <w:bCs/>
          <w:sz w:val="24"/>
          <w:szCs w:val="24"/>
        </w:rPr>
        <w:t xml:space="preserve"> </w:t>
      </w:r>
      <w:proofErr w:type="spellStart"/>
      <w:r w:rsidR="00A44207" w:rsidRPr="00A44207">
        <w:rPr>
          <w:rFonts w:ascii="Arial Narrow" w:hAnsi="Arial Narrow" w:cs="Times New Roman"/>
          <w:bCs/>
          <w:sz w:val="24"/>
          <w:szCs w:val="24"/>
        </w:rPr>
        <w:t>replecionamento</w:t>
      </w:r>
      <w:proofErr w:type="spellEnd"/>
      <w:r w:rsidR="00A44207" w:rsidRPr="00A44207">
        <w:rPr>
          <w:rFonts w:ascii="Arial Narrow" w:hAnsi="Arial Narrow" w:cs="Times New Roman"/>
          <w:bCs/>
          <w:sz w:val="24"/>
          <w:szCs w:val="24"/>
        </w:rPr>
        <w:t xml:space="preserve"> foi </w:t>
      </w:r>
      <w:r w:rsidR="00B9501E">
        <w:rPr>
          <w:rFonts w:ascii="Arial Narrow" w:hAnsi="Arial Narrow" w:cs="Times New Roman"/>
          <w:bCs/>
          <w:sz w:val="24"/>
          <w:szCs w:val="24"/>
        </w:rPr>
        <w:t xml:space="preserve">o </w:t>
      </w:r>
      <w:r w:rsidR="00A44207" w:rsidRPr="00A44207">
        <w:rPr>
          <w:rFonts w:ascii="Arial Narrow" w:hAnsi="Arial Narrow" w:cs="Times New Roman"/>
          <w:bCs/>
          <w:sz w:val="24"/>
          <w:szCs w:val="24"/>
        </w:rPr>
        <w:t>do subsistema Sul</w:t>
      </w:r>
      <w:r w:rsidR="00B9501E">
        <w:rPr>
          <w:rFonts w:ascii="Arial Narrow" w:hAnsi="Arial Narrow" w:cs="Times New Roman"/>
          <w:bCs/>
          <w:sz w:val="24"/>
          <w:szCs w:val="24"/>
        </w:rPr>
        <w:t>, em cerca</w:t>
      </w:r>
      <w:r w:rsidR="00A44207" w:rsidRPr="00A44207">
        <w:rPr>
          <w:rFonts w:ascii="Arial Narrow" w:hAnsi="Arial Narrow" w:cs="Times New Roman"/>
          <w:bCs/>
          <w:sz w:val="24"/>
          <w:szCs w:val="24"/>
        </w:rPr>
        <w:t xml:space="preserve"> de 23,2</w:t>
      </w:r>
      <w:r w:rsidR="00B9501E">
        <w:rPr>
          <w:rFonts w:ascii="Arial Narrow" w:hAnsi="Arial Narrow" w:cs="Times New Roman"/>
          <w:bCs/>
          <w:sz w:val="24"/>
          <w:szCs w:val="24"/>
        </w:rPr>
        <w:t xml:space="preserve"> </w:t>
      </w:r>
      <w:proofErr w:type="spellStart"/>
      <w:r w:rsidR="00B9501E">
        <w:rPr>
          <w:rFonts w:ascii="Arial Narrow" w:hAnsi="Arial Narrow" w:cs="Times New Roman"/>
          <w:bCs/>
          <w:sz w:val="24"/>
          <w:szCs w:val="24"/>
        </w:rPr>
        <w:t>p.p</w:t>
      </w:r>
      <w:proofErr w:type="spellEnd"/>
      <w:r w:rsidR="00B9501E">
        <w:rPr>
          <w:rFonts w:ascii="Arial Narrow" w:hAnsi="Arial Narrow" w:cs="Times New Roman"/>
          <w:bCs/>
          <w:sz w:val="24"/>
          <w:szCs w:val="24"/>
        </w:rPr>
        <w:t>.</w:t>
      </w:r>
      <w:r w:rsidR="00A44207" w:rsidRPr="00A44207">
        <w:rPr>
          <w:rFonts w:ascii="Arial Narrow" w:hAnsi="Arial Narrow" w:cs="Times New Roman"/>
          <w:bCs/>
          <w:sz w:val="24"/>
          <w:szCs w:val="24"/>
        </w:rPr>
        <w:t xml:space="preserve"> em relação ao mês de abril.</w:t>
      </w:r>
      <w:r w:rsidR="00825801" w:rsidRPr="00A44207">
        <w:rPr>
          <w:rFonts w:ascii="Arial Narrow" w:hAnsi="Arial Narrow" w:cs="Times New Roman"/>
          <w:bCs/>
          <w:sz w:val="24"/>
          <w:szCs w:val="24"/>
        </w:rPr>
        <w:t xml:space="preserve"> </w:t>
      </w:r>
      <w:r w:rsidR="00A44207" w:rsidRPr="00A44207">
        <w:rPr>
          <w:rFonts w:ascii="Arial Narrow" w:hAnsi="Arial Narrow" w:cs="Times New Roman"/>
          <w:bCs/>
          <w:sz w:val="24"/>
          <w:szCs w:val="24"/>
        </w:rPr>
        <w:t>O</w:t>
      </w:r>
      <w:r w:rsidR="005C446B" w:rsidRPr="00A44207">
        <w:rPr>
          <w:rFonts w:ascii="Arial Narrow" w:hAnsi="Arial Narrow" w:cs="Times New Roman"/>
          <w:bCs/>
          <w:sz w:val="24"/>
          <w:szCs w:val="24"/>
        </w:rPr>
        <w:t>s</w:t>
      </w:r>
      <w:r w:rsidR="00825801" w:rsidRPr="00A44207">
        <w:rPr>
          <w:rFonts w:ascii="Arial Narrow" w:hAnsi="Arial Narrow" w:cs="Times New Roman"/>
          <w:bCs/>
          <w:sz w:val="24"/>
          <w:szCs w:val="24"/>
        </w:rPr>
        <w:t xml:space="preserve"> subsistema</w:t>
      </w:r>
      <w:r w:rsidR="005C446B" w:rsidRPr="00A44207">
        <w:rPr>
          <w:rFonts w:ascii="Arial Narrow" w:hAnsi="Arial Narrow" w:cs="Times New Roman"/>
          <w:bCs/>
          <w:sz w:val="24"/>
          <w:szCs w:val="24"/>
        </w:rPr>
        <w:t>s</w:t>
      </w:r>
      <w:r w:rsidR="00614D0F" w:rsidRPr="00A44207">
        <w:rPr>
          <w:rFonts w:ascii="Arial Narrow" w:hAnsi="Arial Narrow" w:cs="Times New Roman"/>
          <w:bCs/>
          <w:sz w:val="24"/>
          <w:szCs w:val="24"/>
        </w:rPr>
        <w:t xml:space="preserve"> </w:t>
      </w:r>
      <w:r w:rsidR="006E71B7" w:rsidRPr="00A44207">
        <w:rPr>
          <w:rFonts w:ascii="Arial Narrow" w:hAnsi="Arial Narrow" w:cs="Times New Roman"/>
          <w:bCs/>
          <w:sz w:val="24"/>
          <w:szCs w:val="24"/>
        </w:rPr>
        <w:t>Sudeste</w:t>
      </w:r>
      <w:r w:rsidR="006D73B2" w:rsidRPr="00A44207">
        <w:t>/</w:t>
      </w:r>
      <w:r w:rsidR="00000299" w:rsidRPr="00A44207">
        <w:rPr>
          <w:rFonts w:ascii="Arial Narrow" w:hAnsi="Arial Narrow" w:cs="Times New Roman"/>
          <w:bCs/>
          <w:sz w:val="24"/>
          <w:szCs w:val="24"/>
        </w:rPr>
        <w:t>Centro-Oeste</w:t>
      </w:r>
      <w:r w:rsidR="00F445FD" w:rsidRPr="00A44207">
        <w:rPr>
          <w:rFonts w:ascii="Arial Narrow" w:hAnsi="Arial Narrow" w:cs="Times New Roman"/>
          <w:bCs/>
          <w:sz w:val="24"/>
          <w:szCs w:val="24"/>
        </w:rPr>
        <w:t>,</w:t>
      </w:r>
      <w:r w:rsidR="00950F91" w:rsidRPr="00A44207">
        <w:rPr>
          <w:rFonts w:ascii="Arial Narrow" w:hAnsi="Arial Narrow" w:cs="Times New Roman"/>
          <w:bCs/>
          <w:sz w:val="24"/>
          <w:szCs w:val="24"/>
        </w:rPr>
        <w:t xml:space="preserve"> Nordeste</w:t>
      </w:r>
      <w:r w:rsidR="006E71B7" w:rsidRPr="00A44207">
        <w:rPr>
          <w:rFonts w:ascii="Arial Narrow" w:hAnsi="Arial Narrow" w:cs="Times New Roman"/>
          <w:bCs/>
          <w:sz w:val="24"/>
          <w:szCs w:val="24"/>
        </w:rPr>
        <w:t xml:space="preserve"> </w:t>
      </w:r>
      <w:r w:rsidR="00950F91" w:rsidRPr="00A44207">
        <w:rPr>
          <w:rFonts w:ascii="Arial Narrow" w:hAnsi="Arial Narrow" w:cs="Times New Roman"/>
          <w:bCs/>
          <w:sz w:val="24"/>
          <w:szCs w:val="24"/>
        </w:rPr>
        <w:t xml:space="preserve">e </w:t>
      </w:r>
      <w:r w:rsidR="00A846BC" w:rsidRPr="00A44207">
        <w:rPr>
          <w:rFonts w:ascii="Arial Narrow" w:hAnsi="Arial Narrow" w:cs="Times New Roman"/>
          <w:bCs/>
          <w:sz w:val="24"/>
          <w:szCs w:val="24"/>
        </w:rPr>
        <w:t>Norte</w:t>
      </w:r>
      <w:r w:rsidR="00F445FD" w:rsidRPr="00A44207">
        <w:rPr>
          <w:rFonts w:ascii="Arial Narrow" w:hAnsi="Arial Narrow" w:cs="Times New Roman"/>
          <w:bCs/>
          <w:sz w:val="24"/>
          <w:szCs w:val="24"/>
        </w:rPr>
        <w:t xml:space="preserve"> </w:t>
      </w:r>
      <w:r w:rsidR="00A44207" w:rsidRPr="00A44207">
        <w:rPr>
          <w:rFonts w:ascii="Arial Narrow" w:hAnsi="Arial Narrow" w:cs="Times New Roman"/>
          <w:bCs/>
          <w:sz w:val="24"/>
          <w:szCs w:val="24"/>
        </w:rPr>
        <w:t xml:space="preserve">sofreram </w:t>
      </w:r>
      <w:proofErr w:type="spellStart"/>
      <w:r w:rsidR="00A44207" w:rsidRPr="00A44207">
        <w:rPr>
          <w:rFonts w:ascii="Arial Narrow" w:hAnsi="Arial Narrow" w:cs="Times New Roman"/>
          <w:bCs/>
          <w:sz w:val="24"/>
          <w:szCs w:val="24"/>
        </w:rPr>
        <w:t>deplecionamento</w:t>
      </w:r>
      <w:proofErr w:type="spellEnd"/>
      <w:r w:rsidR="005C446B" w:rsidRPr="00A44207">
        <w:rPr>
          <w:rFonts w:ascii="Arial Narrow" w:hAnsi="Arial Narrow" w:cs="Times New Roman"/>
          <w:bCs/>
          <w:sz w:val="24"/>
          <w:szCs w:val="24"/>
        </w:rPr>
        <w:t xml:space="preserve"> em relação ao </w:t>
      </w:r>
      <w:r w:rsidR="00B9501E">
        <w:rPr>
          <w:rFonts w:ascii="Arial Narrow" w:hAnsi="Arial Narrow" w:cs="Times New Roman"/>
          <w:bCs/>
          <w:sz w:val="24"/>
          <w:szCs w:val="24"/>
        </w:rPr>
        <w:t>mês anterior</w:t>
      </w:r>
      <w:r w:rsidR="005C446B" w:rsidRPr="00A44207">
        <w:rPr>
          <w:rFonts w:ascii="Arial Narrow" w:hAnsi="Arial Narrow" w:cs="Times New Roman"/>
          <w:bCs/>
          <w:sz w:val="24"/>
          <w:szCs w:val="24"/>
        </w:rPr>
        <w:t xml:space="preserve"> nas seguintes proporções</w:t>
      </w:r>
      <w:r w:rsidR="00723D1C" w:rsidRPr="00A44207">
        <w:rPr>
          <w:rFonts w:ascii="Arial Narrow" w:hAnsi="Arial Narrow" w:cs="Times New Roman"/>
          <w:bCs/>
          <w:sz w:val="24"/>
          <w:szCs w:val="24"/>
        </w:rPr>
        <w:t>, respectivamente</w:t>
      </w:r>
      <w:r w:rsidR="005C446B" w:rsidRPr="00A44207">
        <w:rPr>
          <w:rFonts w:ascii="Arial Narrow" w:hAnsi="Arial Narrow" w:cs="Times New Roman"/>
          <w:bCs/>
          <w:sz w:val="24"/>
          <w:szCs w:val="24"/>
        </w:rPr>
        <w:t xml:space="preserve">: </w:t>
      </w:r>
      <w:r w:rsidR="00A44207" w:rsidRPr="00A44207">
        <w:rPr>
          <w:rFonts w:ascii="Arial Narrow" w:hAnsi="Arial Narrow" w:cs="Times New Roman"/>
          <w:bCs/>
          <w:sz w:val="24"/>
          <w:szCs w:val="24"/>
        </w:rPr>
        <w:t>0,1</w:t>
      </w:r>
      <w:r w:rsidR="00D42CBD" w:rsidRPr="00A44207">
        <w:rPr>
          <w:rFonts w:ascii="Arial Narrow" w:hAnsi="Arial Narrow" w:cs="Times New Roman"/>
          <w:bCs/>
          <w:sz w:val="24"/>
          <w:szCs w:val="24"/>
        </w:rPr>
        <w:t xml:space="preserve"> </w:t>
      </w:r>
      <w:proofErr w:type="spellStart"/>
      <w:r w:rsidR="00D42CBD" w:rsidRPr="00A44207">
        <w:rPr>
          <w:rFonts w:ascii="Arial Narrow" w:hAnsi="Arial Narrow" w:cs="Times New Roman"/>
          <w:bCs/>
          <w:sz w:val="24"/>
          <w:szCs w:val="24"/>
        </w:rPr>
        <w:t>p.p</w:t>
      </w:r>
      <w:proofErr w:type="spellEnd"/>
      <w:r w:rsidR="00D42CBD" w:rsidRPr="00A44207">
        <w:rPr>
          <w:rFonts w:ascii="Arial Narrow" w:hAnsi="Arial Narrow" w:cs="Times New Roman"/>
          <w:bCs/>
          <w:sz w:val="24"/>
          <w:szCs w:val="24"/>
        </w:rPr>
        <w:t>.</w:t>
      </w:r>
      <w:r w:rsidR="000E78B9" w:rsidRPr="00A44207">
        <w:rPr>
          <w:rFonts w:ascii="Arial Narrow" w:hAnsi="Arial Narrow" w:cs="Times New Roman"/>
          <w:bCs/>
          <w:sz w:val="24"/>
          <w:szCs w:val="24"/>
        </w:rPr>
        <w:t>,</w:t>
      </w:r>
      <w:r w:rsidR="00D42CBD" w:rsidRPr="00A44207">
        <w:rPr>
          <w:rFonts w:ascii="Arial Narrow" w:hAnsi="Arial Narrow" w:cs="Times New Roman"/>
          <w:bCs/>
          <w:sz w:val="24"/>
          <w:szCs w:val="24"/>
        </w:rPr>
        <w:t xml:space="preserve"> </w:t>
      </w:r>
      <w:r w:rsidR="00A44207" w:rsidRPr="00A44207">
        <w:rPr>
          <w:rFonts w:ascii="Arial Narrow" w:hAnsi="Arial Narrow" w:cs="Times New Roman"/>
          <w:bCs/>
          <w:sz w:val="24"/>
          <w:szCs w:val="24"/>
        </w:rPr>
        <w:t>1,8</w:t>
      </w:r>
      <w:r w:rsidR="00000299" w:rsidRPr="00A44207">
        <w:rPr>
          <w:rFonts w:ascii="Arial Narrow" w:hAnsi="Arial Narrow" w:cs="Times New Roman"/>
          <w:bCs/>
          <w:sz w:val="24"/>
          <w:szCs w:val="24"/>
        </w:rPr>
        <w:t xml:space="preserve"> </w:t>
      </w:r>
      <w:proofErr w:type="spellStart"/>
      <w:r w:rsidR="00000299" w:rsidRPr="00A44207">
        <w:rPr>
          <w:rFonts w:ascii="Arial Narrow" w:hAnsi="Arial Narrow" w:cs="Times New Roman"/>
          <w:bCs/>
          <w:sz w:val="24"/>
          <w:szCs w:val="24"/>
        </w:rPr>
        <w:t>p.p</w:t>
      </w:r>
      <w:proofErr w:type="spellEnd"/>
      <w:r w:rsidR="00A44207" w:rsidRPr="00A44207">
        <w:rPr>
          <w:rFonts w:ascii="Arial Narrow" w:hAnsi="Arial Narrow" w:cs="Times New Roman"/>
          <w:bCs/>
          <w:sz w:val="24"/>
          <w:szCs w:val="24"/>
        </w:rPr>
        <w:t xml:space="preserve">. </w:t>
      </w:r>
      <w:r w:rsidR="00324293" w:rsidRPr="00A44207">
        <w:rPr>
          <w:rFonts w:ascii="Arial Narrow" w:hAnsi="Arial Narrow" w:cs="Times New Roman"/>
          <w:bCs/>
          <w:sz w:val="24"/>
          <w:szCs w:val="24"/>
        </w:rPr>
        <w:t>e 0</w:t>
      </w:r>
      <w:r w:rsidR="00A44207" w:rsidRPr="00A44207">
        <w:rPr>
          <w:rFonts w:ascii="Arial Narrow" w:hAnsi="Arial Narrow" w:cs="Times New Roman"/>
          <w:bCs/>
          <w:sz w:val="24"/>
          <w:szCs w:val="24"/>
        </w:rPr>
        <w:t>,1</w:t>
      </w:r>
      <w:r w:rsidR="0089436F">
        <w:rPr>
          <w:rFonts w:ascii="Arial Narrow" w:hAnsi="Arial Narrow" w:cs="Times New Roman"/>
          <w:bCs/>
          <w:sz w:val="24"/>
          <w:szCs w:val="24"/>
        </w:rPr>
        <w:t xml:space="preserve"> </w:t>
      </w:r>
      <w:proofErr w:type="spellStart"/>
      <w:r w:rsidR="0089436F">
        <w:rPr>
          <w:rFonts w:ascii="Arial Narrow" w:hAnsi="Arial Narrow" w:cs="Times New Roman"/>
          <w:bCs/>
          <w:sz w:val="24"/>
          <w:szCs w:val="24"/>
        </w:rPr>
        <w:t>p.p</w:t>
      </w:r>
      <w:proofErr w:type="spellEnd"/>
      <w:r w:rsidR="005C446B" w:rsidRPr="00A44207">
        <w:rPr>
          <w:rFonts w:ascii="Arial Narrow" w:hAnsi="Arial Narrow" w:cs="Times New Roman"/>
          <w:bCs/>
          <w:sz w:val="24"/>
          <w:szCs w:val="24"/>
        </w:rPr>
        <w:t>.</w:t>
      </w:r>
      <w:r w:rsidR="00A846BC" w:rsidRPr="00A44207">
        <w:rPr>
          <w:rFonts w:ascii="Arial Narrow" w:hAnsi="Arial Narrow" w:cs="Times New Roman"/>
          <w:bCs/>
          <w:sz w:val="24"/>
          <w:szCs w:val="24"/>
        </w:rPr>
        <w:t xml:space="preserve"> </w:t>
      </w:r>
    </w:p>
    <w:p w14:paraId="74EC07FF" w14:textId="25353169" w:rsidR="00654247" w:rsidRPr="00A44207" w:rsidRDefault="006E2A59" w:rsidP="001E2DC0">
      <w:pPr>
        <w:spacing w:after="120" w:line="240" w:lineRule="auto"/>
        <w:ind w:firstLine="709"/>
        <w:jc w:val="both"/>
        <w:rPr>
          <w:rFonts w:ascii="Arial Narrow" w:hAnsi="Arial Narrow" w:cs="Times New Roman"/>
          <w:bCs/>
          <w:sz w:val="24"/>
          <w:szCs w:val="24"/>
        </w:rPr>
      </w:pPr>
      <w:r w:rsidRPr="00A44207">
        <w:rPr>
          <w:rFonts w:ascii="Arial Narrow" w:hAnsi="Arial Narrow" w:cs="Times New Roman"/>
          <w:bCs/>
          <w:sz w:val="24"/>
          <w:szCs w:val="24"/>
        </w:rPr>
        <w:t>A</w:t>
      </w:r>
      <w:r w:rsidR="00654247" w:rsidRPr="00A44207">
        <w:rPr>
          <w:rFonts w:ascii="Arial Narrow" w:hAnsi="Arial Narrow" w:cs="Times New Roman"/>
          <w:bCs/>
          <w:sz w:val="24"/>
          <w:szCs w:val="24"/>
        </w:rPr>
        <w:t xml:space="preserve"> Tabela 1 a seguir </w:t>
      </w:r>
      <w:r w:rsidR="00667188" w:rsidRPr="00A44207">
        <w:rPr>
          <w:rFonts w:ascii="Arial Narrow" w:hAnsi="Arial Narrow" w:cs="Times New Roman"/>
          <w:bCs/>
          <w:sz w:val="24"/>
          <w:szCs w:val="24"/>
        </w:rPr>
        <w:t>apresenta a variação da energia arma</w:t>
      </w:r>
      <w:r w:rsidR="006E0339">
        <w:rPr>
          <w:rFonts w:ascii="Arial Narrow" w:hAnsi="Arial Narrow" w:cs="Times New Roman"/>
          <w:bCs/>
          <w:sz w:val="24"/>
          <w:szCs w:val="24"/>
        </w:rPr>
        <w:t>zenada nos subsistemas do SIN</w:t>
      </w:r>
      <w:r w:rsidR="003F5BDC" w:rsidRPr="00A44207">
        <w:rPr>
          <w:rFonts w:ascii="Arial Narrow" w:hAnsi="Arial Narrow" w:cs="Times New Roman"/>
          <w:bCs/>
          <w:sz w:val="24"/>
          <w:szCs w:val="24"/>
        </w:rPr>
        <w:t xml:space="preserve"> entre os meses de </w:t>
      </w:r>
      <w:r w:rsidR="00A44207" w:rsidRPr="00A44207">
        <w:rPr>
          <w:rFonts w:ascii="Arial Narrow" w:hAnsi="Arial Narrow" w:cs="Times New Roman"/>
          <w:bCs/>
          <w:sz w:val="24"/>
          <w:szCs w:val="24"/>
        </w:rPr>
        <w:t xml:space="preserve">abril e maio </w:t>
      </w:r>
      <w:r w:rsidR="0062075C" w:rsidRPr="00A44207">
        <w:rPr>
          <w:rFonts w:ascii="Arial Narrow" w:hAnsi="Arial Narrow" w:cs="Times New Roman"/>
          <w:bCs/>
          <w:sz w:val="24"/>
          <w:szCs w:val="24"/>
        </w:rPr>
        <w:t>de 2022</w:t>
      </w:r>
      <w:r w:rsidR="00667188" w:rsidRPr="00A44207">
        <w:rPr>
          <w:rFonts w:ascii="Arial Narrow" w:hAnsi="Arial Narrow" w:cs="Times New Roman"/>
          <w:bCs/>
          <w:sz w:val="24"/>
          <w:szCs w:val="24"/>
        </w:rPr>
        <w:t>.</w:t>
      </w:r>
    </w:p>
    <w:p w14:paraId="03F6E64C" w14:textId="474D9C69" w:rsidR="00C450C0" w:rsidRPr="00A44207" w:rsidRDefault="004A66D0" w:rsidP="00F73A18">
      <w:pPr>
        <w:pStyle w:val="Legenda"/>
      </w:pPr>
      <w:bookmarkStart w:id="19" w:name="_Toc107821705"/>
      <w:bookmarkEnd w:id="18"/>
      <w:r w:rsidRPr="00A44207">
        <w:t xml:space="preserve">Tabela </w:t>
      </w:r>
      <w:r w:rsidR="00796230" w:rsidRPr="00A44207">
        <w:rPr>
          <w:noProof/>
        </w:rPr>
        <w:fldChar w:fldCharType="begin"/>
      </w:r>
      <w:r w:rsidR="00796230" w:rsidRPr="00A44207">
        <w:rPr>
          <w:noProof/>
        </w:rPr>
        <w:instrText xml:space="preserve"> SEQ Tabela \* ARABIC </w:instrText>
      </w:r>
      <w:r w:rsidR="00796230" w:rsidRPr="00A44207">
        <w:rPr>
          <w:noProof/>
        </w:rPr>
        <w:fldChar w:fldCharType="separate"/>
      </w:r>
      <w:r w:rsidR="00452B60">
        <w:rPr>
          <w:noProof/>
        </w:rPr>
        <w:t>1</w:t>
      </w:r>
      <w:r w:rsidR="00796230" w:rsidRPr="00A44207">
        <w:rPr>
          <w:noProof/>
        </w:rPr>
        <w:fldChar w:fldCharType="end"/>
      </w:r>
      <w:r w:rsidRPr="00A44207">
        <w:t>.  Energia Armazenada nos Subsistemas do SIN.</w:t>
      </w:r>
      <w:bookmarkEnd w:id="19"/>
      <w:r w:rsidR="00112612" w:rsidRPr="00A44207">
        <w:t xml:space="preserve"> </w:t>
      </w:r>
    </w:p>
    <w:p w14:paraId="363DF066" w14:textId="37BC183A" w:rsidR="00992D26" w:rsidRPr="00D84654" w:rsidRDefault="00A44207" w:rsidP="00C450C0">
      <w:pPr>
        <w:jc w:val="center"/>
        <w:rPr>
          <w:highlight w:val="yellow"/>
        </w:rPr>
      </w:pPr>
      <w:r w:rsidRPr="00A44207">
        <w:rPr>
          <w:noProof/>
          <w:lang w:eastAsia="pt-BR"/>
        </w:rPr>
        <w:drawing>
          <wp:inline distT="0" distB="0" distL="0" distR="0" wp14:anchorId="3FAB0FE7" wp14:editId="23B1234E">
            <wp:extent cx="6300000" cy="1426091"/>
            <wp:effectExtent l="0" t="0" r="5715" b="3175"/>
            <wp:docPr id="8394184" name="Imagem 8394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300000" cy="1426091"/>
                    </a:xfrm>
                    <a:prstGeom prst="rect">
                      <a:avLst/>
                    </a:prstGeom>
                    <a:noFill/>
                    <a:ln>
                      <a:noFill/>
                    </a:ln>
                  </pic:spPr>
                </pic:pic>
              </a:graphicData>
            </a:graphic>
          </wp:inline>
        </w:drawing>
      </w:r>
    </w:p>
    <w:p w14:paraId="7A6A3BD4" w14:textId="14CC3E48" w:rsidR="00ED5F4C" w:rsidRPr="006F4838" w:rsidRDefault="003B122B" w:rsidP="00ED5F4C">
      <w:pPr>
        <w:spacing w:before="120" w:after="120" w:line="240" w:lineRule="auto"/>
        <w:ind w:firstLine="709"/>
        <w:jc w:val="both"/>
        <w:rPr>
          <w:rFonts w:ascii="Arial Narrow" w:hAnsi="Arial Narrow" w:cs="Times New Roman"/>
          <w:bCs/>
          <w:sz w:val="24"/>
          <w:szCs w:val="24"/>
        </w:rPr>
      </w:pPr>
      <w:r w:rsidRPr="006F4838">
        <w:rPr>
          <w:rFonts w:ascii="Arial Narrow" w:hAnsi="Arial Narrow" w:cs="Times New Roman"/>
          <w:bCs/>
          <w:sz w:val="24"/>
          <w:szCs w:val="24"/>
        </w:rPr>
        <w:t>A respeito dos p</w:t>
      </w:r>
      <w:r w:rsidR="00AD1C28" w:rsidRPr="006F4838">
        <w:rPr>
          <w:rFonts w:ascii="Arial Narrow" w:hAnsi="Arial Narrow" w:cs="Times New Roman"/>
          <w:bCs/>
          <w:sz w:val="24"/>
          <w:szCs w:val="24"/>
        </w:rPr>
        <w:t>rincipais reservatórios do SIN</w:t>
      </w:r>
      <w:r w:rsidR="00D1333E" w:rsidRPr="006F4838">
        <w:rPr>
          <w:rFonts w:ascii="Arial Narrow" w:hAnsi="Arial Narrow" w:cs="Times New Roman"/>
          <w:bCs/>
          <w:sz w:val="24"/>
          <w:szCs w:val="24"/>
        </w:rPr>
        <w:t>,</w:t>
      </w:r>
      <w:r w:rsidR="00AD1C28" w:rsidRPr="006F4838">
        <w:rPr>
          <w:rFonts w:ascii="Arial Narrow" w:hAnsi="Arial Narrow" w:cs="Times New Roman"/>
          <w:bCs/>
          <w:sz w:val="24"/>
          <w:szCs w:val="24"/>
        </w:rPr>
        <w:t xml:space="preserve"> </w:t>
      </w:r>
      <w:r w:rsidRPr="006F4838">
        <w:rPr>
          <w:rFonts w:ascii="Arial Narrow" w:hAnsi="Arial Narrow" w:cs="Times New Roman"/>
          <w:bCs/>
          <w:sz w:val="24"/>
          <w:szCs w:val="24"/>
        </w:rPr>
        <w:t>em termos de capacidade de acumulação,</w:t>
      </w:r>
      <w:r w:rsidR="000F2C8E" w:rsidRPr="006F4838">
        <w:rPr>
          <w:rFonts w:ascii="Arial Narrow" w:hAnsi="Arial Narrow" w:cs="Times New Roman"/>
          <w:bCs/>
          <w:sz w:val="24"/>
          <w:szCs w:val="24"/>
        </w:rPr>
        <w:t xml:space="preserve"> </w:t>
      </w:r>
      <w:r w:rsidR="004A483B" w:rsidRPr="006F4838">
        <w:rPr>
          <w:rFonts w:ascii="Arial Narrow" w:hAnsi="Arial Narrow" w:cs="Times New Roman"/>
          <w:bCs/>
          <w:sz w:val="24"/>
          <w:szCs w:val="24"/>
        </w:rPr>
        <w:t>destaca-se o</w:t>
      </w:r>
      <w:r w:rsidR="00AB2D5C">
        <w:rPr>
          <w:rFonts w:ascii="Arial Narrow" w:hAnsi="Arial Narrow" w:cs="Times New Roman"/>
          <w:bCs/>
          <w:sz w:val="24"/>
          <w:szCs w:val="24"/>
        </w:rPr>
        <w:t xml:space="preserve"> comportamento majoritário em termos de</w:t>
      </w:r>
      <w:r w:rsidR="004A483B" w:rsidRPr="006F4838">
        <w:rPr>
          <w:rFonts w:ascii="Arial Narrow" w:hAnsi="Arial Narrow" w:cs="Times New Roman"/>
          <w:bCs/>
          <w:sz w:val="24"/>
          <w:szCs w:val="24"/>
        </w:rPr>
        <w:t xml:space="preserve"> </w:t>
      </w:r>
      <w:proofErr w:type="spellStart"/>
      <w:r w:rsidR="004A483B" w:rsidRPr="006F4838">
        <w:rPr>
          <w:rFonts w:ascii="Arial Narrow" w:hAnsi="Arial Narrow" w:cs="Times New Roman"/>
          <w:bCs/>
          <w:sz w:val="24"/>
          <w:szCs w:val="24"/>
        </w:rPr>
        <w:t>replecionamento</w:t>
      </w:r>
      <w:proofErr w:type="spellEnd"/>
      <w:r w:rsidR="00AB2D5C">
        <w:rPr>
          <w:rFonts w:ascii="Arial Narrow" w:hAnsi="Arial Narrow" w:cs="Times New Roman"/>
          <w:bCs/>
          <w:sz w:val="24"/>
          <w:szCs w:val="24"/>
        </w:rPr>
        <w:t xml:space="preserve"> ou estabilidade</w:t>
      </w:r>
      <w:r w:rsidR="004A483B" w:rsidRPr="006F4838">
        <w:rPr>
          <w:rFonts w:ascii="Arial Narrow" w:hAnsi="Arial Narrow" w:cs="Times New Roman"/>
          <w:bCs/>
          <w:sz w:val="24"/>
          <w:szCs w:val="24"/>
        </w:rPr>
        <w:t xml:space="preserve"> </w:t>
      </w:r>
      <w:r w:rsidR="00AB2D5C">
        <w:rPr>
          <w:rFonts w:ascii="Arial Narrow" w:hAnsi="Arial Narrow" w:cs="Times New Roman"/>
          <w:bCs/>
          <w:sz w:val="24"/>
          <w:szCs w:val="24"/>
        </w:rPr>
        <w:t>durante o</w:t>
      </w:r>
      <w:r w:rsidR="00F445FD" w:rsidRPr="006F4838">
        <w:rPr>
          <w:rFonts w:ascii="Arial Narrow" w:hAnsi="Arial Narrow" w:cs="Times New Roman"/>
          <w:bCs/>
          <w:sz w:val="24"/>
          <w:szCs w:val="24"/>
        </w:rPr>
        <w:t xml:space="preserve"> mês de </w:t>
      </w:r>
      <w:r w:rsidR="006F4838" w:rsidRPr="006F4838">
        <w:rPr>
          <w:rFonts w:ascii="Arial Narrow" w:hAnsi="Arial Narrow" w:cs="Times New Roman"/>
          <w:bCs/>
          <w:sz w:val="24"/>
          <w:szCs w:val="24"/>
        </w:rPr>
        <w:t>maio</w:t>
      </w:r>
      <w:r w:rsidR="00AB2D5C">
        <w:rPr>
          <w:rFonts w:ascii="Arial Narrow" w:hAnsi="Arial Narrow" w:cs="Times New Roman"/>
          <w:bCs/>
          <w:sz w:val="24"/>
          <w:szCs w:val="24"/>
        </w:rPr>
        <w:t>, com destaque para as</w:t>
      </w:r>
      <w:r w:rsidR="00B47BF8" w:rsidRPr="006F4838">
        <w:rPr>
          <w:rFonts w:ascii="Arial Narrow" w:hAnsi="Arial Narrow" w:cs="Times New Roman"/>
          <w:bCs/>
          <w:sz w:val="24"/>
          <w:szCs w:val="24"/>
        </w:rPr>
        <w:t xml:space="preserve"> u</w:t>
      </w:r>
      <w:r w:rsidR="004A483B" w:rsidRPr="006F4838">
        <w:rPr>
          <w:rFonts w:ascii="Arial Narrow" w:hAnsi="Arial Narrow" w:cs="Times New Roman"/>
          <w:bCs/>
          <w:sz w:val="24"/>
          <w:szCs w:val="24"/>
        </w:rPr>
        <w:t xml:space="preserve">sinas </w:t>
      </w:r>
      <w:r w:rsidR="00B47BF8" w:rsidRPr="006F4838">
        <w:rPr>
          <w:rFonts w:ascii="Arial Narrow" w:hAnsi="Arial Narrow" w:cs="Times New Roman"/>
          <w:bCs/>
          <w:sz w:val="24"/>
          <w:szCs w:val="24"/>
        </w:rPr>
        <w:t>h</w:t>
      </w:r>
      <w:r w:rsidR="004A483B" w:rsidRPr="006F4838">
        <w:rPr>
          <w:rFonts w:ascii="Arial Narrow" w:hAnsi="Arial Narrow" w:cs="Times New Roman"/>
          <w:bCs/>
          <w:sz w:val="24"/>
          <w:szCs w:val="24"/>
        </w:rPr>
        <w:t xml:space="preserve">idrelétricas </w:t>
      </w:r>
      <w:r w:rsidR="006F4838" w:rsidRPr="006F4838">
        <w:rPr>
          <w:rFonts w:ascii="Arial Narrow" w:hAnsi="Arial Narrow" w:cs="Times New Roman"/>
          <w:bCs/>
          <w:sz w:val="24"/>
          <w:szCs w:val="24"/>
        </w:rPr>
        <w:t>G. B. Munhoz e Emborcação</w:t>
      </w:r>
      <w:r w:rsidR="004A483B" w:rsidRPr="006F4838">
        <w:rPr>
          <w:rFonts w:ascii="Arial Narrow" w:hAnsi="Arial Narrow" w:cs="Times New Roman"/>
          <w:bCs/>
          <w:sz w:val="24"/>
          <w:szCs w:val="24"/>
        </w:rPr>
        <w:t xml:space="preserve">, </w:t>
      </w:r>
      <w:r w:rsidR="00AB2D5C">
        <w:rPr>
          <w:rFonts w:ascii="Arial Narrow" w:hAnsi="Arial Narrow" w:cs="Times New Roman"/>
          <w:bCs/>
          <w:sz w:val="24"/>
          <w:szCs w:val="24"/>
        </w:rPr>
        <w:t>cujos reservatórios apresentaram elevação do armazenamento de</w:t>
      </w:r>
      <w:r w:rsidR="004A483B" w:rsidRPr="006F4838">
        <w:rPr>
          <w:rFonts w:ascii="Arial Narrow" w:hAnsi="Arial Narrow" w:cs="Times New Roman"/>
          <w:bCs/>
          <w:sz w:val="24"/>
          <w:szCs w:val="24"/>
        </w:rPr>
        <w:t xml:space="preserve"> </w:t>
      </w:r>
      <w:r w:rsidR="006F4838" w:rsidRPr="006F4838">
        <w:rPr>
          <w:rFonts w:ascii="Arial Narrow" w:hAnsi="Arial Narrow" w:cs="Times New Roman"/>
          <w:bCs/>
          <w:sz w:val="24"/>
          <w:szCs w:val="24"/>
        </w:rPr>
        <w:t xml:space="preserve">11,4 </w:t>
      </w:r>
      <w:proofErr w:type="spellStart"/>
      <w:r w:rsidR="006F4838" w:rsidRPr="006F4838">
        <w:rPr>
          <w:rFonts w:ascii="Arial Narrow" w:hAnsi="Arial Narrow" w:cs="Times New Roman"/>
          <w:bCs/>
          <w:sz w:val="24"/>
          <w:szCs w:val="24"/>
        </w:rPr>
        <w:t>p.p</w:t>
      </w:r>
      <w:proofErr w:type="spellEnd"/>
      <w:r w:rsidR="006F4838" w:rsidRPr="006F4838">
        <w:rPr>
          <w:rFonts w:ascii="Arial Narrow" w:hAnsi="Arial Narrow" w:cs="Times New Roman"/>
          <w:bCs/>
          <w:sz w:val="24"/>
          <w:szCs w:val="24"/>
        </w:rPr>
        <w:t xml:space="preserve">., </w:t>
      </w:r>
      <w:r w:rsidR="004A483B" w:rsidRPr="006F4838">
        <w:rPr>
          <w:rFonts w:ascii="Arial Narrow" w:hAnsi="Arial Narrow" w:cs="Times New Roman"/>
          <w:bCs/>
          <w:sz w:val="24"/>
          <w:szCs w:val="24"/>
        </w:rPr>
        <w:t xml:space="preserve">e </w:t>
      </w:r>
      <w:r w:rsidR="006F4838" w:rsidRPr="006F4838">
        <w:rPr>
          <w:rFonts w:ascii="Arial Narrow" w:hAnsi="Arial Narrow" w:cs="Times New Roman"/>
          <w:bCs/>
          <w:sz w:val="24"/>
          <w:szCs w:val="24"/>
        </w:rPr>
        <w:t>2,7</w:t>
      </w:r>
      <w:r w:rsidR="004A483B" w:rsidRPr="006F4838">
        <w:rPr>
          <w:rFonts w:ascii="Arial Narrow" w:hAnsi="Arial Narrow" w:cs="Times New Roman"/>
          <w:bCs/>
          <w:sz w:val="24"/>
          <w:szCs w:val="24"/>
        </w:rPr>
        <w:t xml:space="preserve"> </w:t>
      </w:r>
      <w:proofErr w:type="spellStart"/>
      <w:r w:rsidR="004A483B" w:rsidRPr="006F4838">
        <w:rPr>
          <w:rFonts w:ascii="Arial Narrow" w:hAnsi="Arial Narrow" w:cs="Times New Roman"/>
          <w:bCs/>
          <w:sz w:val="24"/>
          <w:szCs w:val="24"/>
        </w:rPr>
        <w:t>p.p</w:t>
      </w:r>
      <w:proofErr w:type="spellEnd"/>
      <w:r w:rsidR="004A483B" w:rsidRPr="006F4838">
        <w:rPr>
          <w:rFonts w:ascii="Arial Narrow" w:hAnsi="Arial Narrow" w:cs="Times New Roman"/>
          <w:bCs/>
          <w:sz w:val="24"/>
          <w:szCs w:val="24"/>
        </w:rPr>
        <w:t>.</w:t>
      </w:r>
      <w:r w:rsidR="00B47BF8" w:rsidRPr="006F4838">
        <w:rPr>
          <w:rFonts w:ascii="Arial Narrow" w:hAnsi="Arial Narrow" w:cs="Times New Roman"/>
          <w:bCs/>
          <w:sz w:val="24"/>
          <w:szCs w:val="24"/>
        </w:rPr>
        <w:t xml:space="preserve"> </w:t>
      </w:r>
      <w:r w:rsidR="00F445FD" w:rsidRPr="006F4838">
        <w:rPr>
          <w:rFonts w:ascii="Arial Narrow" w:hAnsi="Arial Narrow" w:cs="Times New Roman"/>
          <w:bCs/>
          <w:sz w:val="24"/>
          <w:szCs w:val="24"/>
        </w:rPr>
        <w:t>em</w:t>
      </w:r>
      <w:r w:rsidR="00B47BF8" w:rsidRPr="006F4838">
        <w:rPr>
          <w:rFonts w:ascii="Arial Narrow" w:hAnsi="Arial Narrow" w:cs="Times New Roman"/>
          <w:bCs/>
          <w:sz w:val="24"/>
          <w:szCs w:val="24"/>
        </w:rPr>
        <w:t xml:space="preserve"> relação ao mês anterior.</w:t>
      </w:r>
      <w:r w:rsidR="00EB5462" w:rsidRPr="006F4838">
        <w:rPr>
          <w:rFonts w:ascii="Arial Narrow" w:hAnsi="Arial Narrow" w:cs="Times New Roman"/>
          <w:bCs/>
          <w:sz w:val="24"/>
          <w:szCs w:val="24"/>
        </w:rPr>
        <w:t xml:space="preserve"> </w:t>
      </w:r>
      <w:r w:rsidR="00966A37" w:rsidRPr="006F4838">
        <w:rPr>
          <w:rFonts w:ascii="Arial Narrow" w:hAnsi="Arial Narrow" w:cs="Times New Roman"/>
          <w:bCs/>
          <w:sz w:val="24"/>
          <w:szCs w:val="24"/>
        </w:rPr>
        <w:t>Os reservatórios das us</w:t>
      </w:r>
      <w:r w:rsidR="006F4838" w:rsidRPr="006F4838">
        <w:rPr>
          <w:rFonts w:ascii="Arial Narrow" w:hAnsi="Arial Narrow" w:cs="Times New Roman"/>
          <w:bCs/>
          <w:sz w:val="24"/>
          <w:szCs w:val="24"/>
        </w:rPr>
        <w:t>inas hidrelétricas Três Marias, S. do Facão, Tucuruí e Itumbiara</w:t>
      </w:r>
      <w:r w:rsidR="006E0339">
        <w:rPr>
          <w:rFonts w:ascii="Arial Narrow" w:hAnsi="Arial Narrow" w:cs="Times New Roman"/>
          <w:bCs/>
          <w:sz w:val="24"/>
          <w:szCs w:val="24"/>
        </w:rPr>
        <w:t xml:space="preserve"> foram </w:t>
      </w:r>
      <w:proofErr w:type="spellStart"/>
      <w:r w:rsidR="006E0339">
        <w:rPr>
          <w:rFonts w:ascii="Arial Narrow" w:hAnsi="Arial Narrow" w:cs="Times New Roman"/>
          <w:bCs/>
          <w:sz w:val="24"/>
          <w:szCs w:val="24"/>
        </w:rPr>
        <w:t>deplecionados</w:t>
      </w:r>
      <w:proofErr w:type="spellEnd"/>
      <w:r w:rsidR="006F4838" w:rsidRPr="006F4838">
        <w:rPr>
          <w:rFonts w:ascii="Arial Narrow" w:hAnsi="Arial Narrow" w:cs="Times New Roman"/>
          <w:bCs/>
          <w:sz w:val="24"/>
          <w:szCs w:val="24"/>
        </w:rPr>
        <w:t xml:space="preserve"> em 5,6</w:t>
      </w:r>
      <w:r w:rsidR="00966A37" w:rsidRPr="006F4838">
        <w:rPr>
          <w:rFonts w:ascii="Arial Narrow" w:hAnsi="Arial Narrow" w:cs="Times New Roman"/>
          <w:bCs/>
          <w:sz w:val="24"/>
          <w:szCs w:val="24"/>
        </w:rPr>
        <w:t xml:space="preserve"> </w:t>
      </w:r>
      <w:proofErr w:type="spellStart"/>
      <w:r w:rsidR="006F4838" w:rsidRPr="006F4838">
        <w:rPr>
          <w:rFonts w:ascii="Arial Narrow" w:hAnsi="Arial Narrow" w:cs="Times New Roman"/>
          <w:bCs/>
          <w:sz w:val="24"/>
          <w:szCs w:val="24"/>
        </w:rPr>
        <w:t>p.p</w:t>
      </w:r>
      <w:proofErr w:type="spellEnd"/>
      <w:r w:rsidR="006F4838" w:rsidRPr="006F4838">
        <w:rPr>
          <w:rFonts w:ascii="Arial Narrow" w:hAnsi="Arial Narrow" w:cs="Times New Roman"/>
          <w:bCs/>
          <w:sz w:val="24"/>
          <w:szCs w:val="24"/>
        </w:rPr>
        <w:t>., 2</w:t>
      </w:r>
      <w:r w:rsidR="00966A37" w:rsidRPr="006F4838">
        <w:rPr>
          <w:rFonts w:ascii="Arial Narrow" w:hAnsi="Arial Narrow" w:cs="Times New Roman"/>
          <w:bCs/>
          <w:sz w:val="24"/>
          <w:szCs w:val="24"/>
        </w:rPr>
        <w:t xml:space="preserve">,2 </w:t>
      </w:r>
      <w:proofErr w:type="spellStart"/>
      <w:proofErr w:type="gramStart"/>
      <w:r w:rsidR="00966A37" w:rsidRPr="006F4838">
        <w:rPr>
          <w:rFonts w:ascii="Arial Narrow" w:hAnsi="Arial Narrow" w:cs="Times New Roman"/>
          <w:bCs/>
          <w:sz w:val="24"/>
          <w:szCs w:val="24"/>
        </w:rPr>
        <w:t>p.p</w:t>
      </w:r>
      <w:proofErr w:type="spellEnd"/>
      <w:r w:rsidR="00966A37" w:rsidRPr="006F4838">
        <w:rPr>
          <w:rFonts w:ascii="Arial Narrow" w:hAnsi="Arial Narrow" w:cs="Times New Roman"/>
          <w:bCs/>
          <w:sz w:val="24"/>
          <w:szCs w:val="24"/>
        </w:rPr>
        <w:t>,</w:t>
      </w:r>
      <w:r w:rsidR="006F4838" w:rsidRPr="006F4838">
        <w:rPr>
          <w:rFonts w:ascii="Arial Narrow" w:hAnsi="Arial Narrow" w:cs="Times New Roman"/>
          <w:bCs/>
          <w:sz w:val="24"/>
          <w:szCs w:val="24"/>
        </w:rPr>
        <w:t>,</w:t>
      </w:r>
      <w:proofErr w:type="gramEnd"/>
      <w:r w:rsidR="006F4838" w:rsidRPr="006F4838">
        <w:rPr>
          <w:rFonts w:ascii="Arial Narrow" w:hAnsi="Arial Narrow" w:cs="Times New Roman"/>
          <w:bCs/>
          <w:sz w:val="24"/>
          <w:szCs w:val="24"/>
        </w:rPr>
        <w:t xml:space="preserve"> 0,6 </w:t>
      </w:r>
      <w:proofErr w:type="spellStart"/>
      <w:r w:rsidR="006F4838" w:rsidRPr="006F4838">
        <w:rPr>
          <w:rFonts w:ascii="Arial Narrow" w:hAnsi="Arial Narrow" w:cs="Times New Roman"/>
          <w:bCs/>
          <w:sz w:val="24"/>
          <w:szCs w:val="24"/>
        </w:rPr>
        <w:t>p.p</w:t>
      </w:r>
      <w:proofErr w:type="spellEnd"/>
      <w:r w:rsidR="006F4838" w:rsidRPr="006F4838">
        <w:rPr>
          <w:rFonts w:ascii="Arial Narrow" w:hAnsi="Arial Narrow" w:cs="Times New Roman"/>
          <w:bCs/>
          <w:sz w:val="24"/>
          <w:szCs w:val="24"/>
        </w:rPr>
        <w:t xml:space="preserve">. e 0,2 </w:t>
      </w:r>
      <w:proofErr w:type="spellStart"/>
      <w:r w:rsidR="006F4838" w:rsidRPr="006F4838">
        <w:rPr>
          <w:rFonts w:ascii="Arial Narrow" w:hAnsi="Arial Narrow" w:cs="Times New Roman"/>
          <w:bCs/>
          <w:sz w:val="24"/>
          <w:szCs w:val="24"/>
        </w:rPr>
        <w:t>p.p</w:t>
      </w:r>
      <w:proofErr w:type="spellEnd"/>
      <w:r w:rsidR="006F4838" w:rsidRPr="006F4838">
        <w:rPr>
          <w:rFonts w:ascii="Arial Narrow" w:hAnsi="Arial Narrow" w:cs="Times New Roman"/>
          <w:bCs/>
          <w:sz w:val="24"/>
          <w:szCs w:val="24"/>
        </w:rPr>
        <w:t>.</w:t>
      </w:r>
      <w:r w:rsidR="00966A37" w:rsidRPr="006F4838">
        <w:rPr>
          <w:rFonts w:ascii="Arial Narrow" w:hAnsi="Arial Narrow" w:cs="Times New Roman"/>
          <w:bCs/>
          <w:sz w:val="24"/>
          <w:szCs w:val="24"/>
        </w:rPr>
        <w:t xml:space="preserve"> respectivamente.</w:t>
      </w:r>
    </w:p>
    <w:p w14:paraId="5075CB86" w14:textId="77777777" w:rsidR="00E5444B" w:rsidRPr="00D84654" w:rsidRDefault="00E5444B" w:rsidP="001E2DC0">
      <w:pPr>
        <w:spacing w:before="120" w:after="120" w:line="240" w:lineRule="auto"/>
        <w:ind w:firstLine="709"/>
        <w:jc w:val="both"/>
        <w:rPr>
          <w:rFonts w:ascii="Arial Narrow" w:hAnsi="Arial Narrow" w:cs="Times New Roman"/>
          <w:bCs/>
          <w:sz w:val="2"/>
          <w:szCs w:val="24"/>
          <w:highlight w:val="yellow"/>
        </w:rPr>
      </w:pPr>
    </w:p>
    <w:p w14:paraId="1CEA6CFA" w14:textId="1C428E0A" w:rsidR="003775A7" w:rsidRPr="00A44207" w:rsidRDefault="003775A7" w:rsidP="003775A7">
      <w:pPr>
        <w:pStyle w:val="Legenda"/>
        <w:keepNext/>
      </w:pPr>
      <w:bookmarkStart w:id="20" w:name="_Toc107821706"/>
      <w:r w:rsidRPr="00A44207">
        <w:lastRenderedPageBreak/>
        <w:t xml:space="preserve">Tabela </w:t>
      </w:r>
      <w:r w:rsidR="00DA507C">
        <w:fldChar w:fldCharType="begin"/>
      </w:r>
      <w:r w:rsidR="00DA507C">
        <w:instrText xml:space="preserve"> SEQ Tabela \* ARABIC </w:instrText>
      </w:r>
      <w:r w:rsidR="00DA507C">
        <w:fldChar w:fldCharType="separate"/>
      </w:r>
      <w:r w:rsidR="00452B60">
        <w:rPr>
          <w:noProof/>
        </w:rPr>
        <w:t>2</w:t>
      </w:r>
      <w:r w:rsidR="00DA507C">
        <w:rPr>
          <w:noProof/>
        </w:rPr>
        <w:fldChar w:fldCharType="end"/>
      </w:r>
      <w:r w:rsidRPr="00A44207">
        <w:t>. Níveis de armazenamento nos principais reservatórios do SIN.</w:t>
      </w:r>
      <w:bookmarkEnd w:id="20"/>
    </w:p>
    <w:p w14:paraId="7463D8E5" w14:textId="2532343D" w:rsidR="00C14902" w:rsidRPr="00D84654" w:rsidRDefault="00A44207" w:rsidP="001E2DC0">
      <w:pPr>
        <w:spacing w:after="120" w:line="240" w:lineRule="auto"/>
        <w:jc w:val="center"/>
        <w:rPr>
          <w:highlight w:val="yellow"/>
        </w:rPr>
      </w:pPr>
      <w:r w:rsidRPr="00A44207">
        <w:rPr>
          <w:noProof/>
          <w:lang w:eastAsia="pt-BR"/>
        </w:rPr>
        <w:drawing>
          <wp:inline distT="0" distB="0" distL="0" distR="0" wp14:anchorId="035E9616" wp14:editId="10D1937E">
            <wp:extent cx="5544000" cy="2125200"/>
            <wp:effectExtent l="0" t="0" r="0" b="8890"/>
            <wp:docPr id="8394185" name="Imagem 8394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44000" cy="2125200"/>
                    </a:xfrm>
                    <a:prstGeom prst="rect">
                      <a:avLst/>
                    </a:prstGeom>
                    <a:noFill/>
                    <a:ln>
                      <a:noFill/>
                    </a:ln>
                  </pic:spPr>
                </pic:pic>
              </a:graphicData>
            </a:graphic>
          </wp:inline>
        </w:drawing>
      </w:r>
    </w:p>
    <w:p w14:paraId="1B62F2BC" w14:textId="2C606573" w:rsidR="00740DD9" w:rsidRPr="00882C30" w:rsidRDefault="00AF1904" w:rsidP="001E2DC0">
      <w:pPr>
        <w:spacing w:after="120" w:line="240" w:lineRule="auto"/>
        <w:jc w:val="right"/>
        <w:rPr>
          <w:rFonts w:ascii="Arial Narrow" w:hAnsi="Arial Narrow"/>
          <w:sz w:val="18"/>
          <w:szCs w:val="18"/>
        </w:rPr>
      </w:pPr>
      <w:r w:rsidRPr="00882C30">
        <w:rPr>
          <w:rFonts w:ascii="Arial Narrow" w:hAnsi="Arial Narrow"/>
          <w:sz w:val="18"/>
          <w:szCs w:val="18"/>
        </w:rPr>
        <w:t>Fonte dos dados</w:t>
      </w:r>
      <w:r w:rsidR="004329F5" w:rsidRPr="00882C30">
        <w:rPr>
          <w:rFonts w:ascii="Arial Narrow" w:hAnsi="Arial Narrow"/>
          <w:sz w:val="18"/>
          <w:szCs w:val="18"/>
        </w:rPr>
        <w:t xml:space="preserve"> das Tabelas 1 e 2</w:t>
      </w:r>
      <w:r w:rsidRPr="00882C30">
        <w:rPr>
          <w:rFonts w:ascii="Arial Narrow" w:hAnsi="Arial Narrow"/>
          <w:sz w:val="18"/>
          <w:szCs w:val="18"/>
        </w:rPr>
        <w:t xml:space="preserve">: </w:t>
      </w:r>
      <w:r w:rsidR="00740DD9" w:rsidRPr="00882C30">
        <w:rPr>
          <w:rFonts w:ascii="Arial Narrow" w:hAnsi="Arial Narrow"/>
          <w:sz w:val="18"/>
          <w:szCs w:val="18"/>
        </w:rPr>
        <w:t>ONS</w:t>
      </w:r>
    </w:p>
    <w:p w14:paraId="1DF8908B" w14:textId="73EE1505" w:rsidR="00992D26" w:rsidRPr="00882C30" w:rsidRDefault="00882C30" w:rsidP="009619F4">
      <w:pPr>
        <w:spacing w:before="120"/>
        <w:jc w:val="center"/>
        <w:rPr>
          <w:rFonts w:ascii="Arial Narrow" w:hAnsi="Arial Narrow"/>
          <w:sz w:val="18"/>
          <w:szCs w:val="18"/>
        </w:rPr>
      </w:pPr>
      <w:r w:rsidRPr="00882C30">
        <w:rPr>
          <w:noProof/>
          <w:lang w:eastAsia="pt-BR"/>
        </w:rPr>
        <w:lastRenderedPageBreak/>
        <w:drawing>
          <wp:inline distT="0" distB="0" distL="0" distR="0" wp14:anchorId="3CCBFEC5" wp14:editId="4884B23D">
            <wp:extent cx="6264000" cy="3870864"/>
            <wp:effectExtent l="0" t="0" r="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64000" cy="3870864"/>
                    </a:xfrm>
                    <a:prstGeom prst="rect">
                      <a:avLst/>
                    </a:prstGeom>
                    <a:noFill/>
                    <a:ln>
                      <a:noFill/>
                    </a:ln>
                  </pic:spPr>
                </pic:pic>
              </a:graphicData>
            </a:graphic>
          </wp:inline>
        </w:drawing>
      </w:r>
    </w:p>
    <w:p w14:paraId="3961CA17" w14:textId="68C3D0C2" w:rsidR="00A8277B" w:rsidRPr="00882C30" w:rsidRDefault="00A92E1C" w:rsidP="00AE1C8B">
      <w:pPr>
        <w:pStyle w:val="Legenda"/>
      </w:pPr>
      <w:bookmarkStart w:id="21" w:name="_Toc36798536"/>
      <w:bookmarkStart w:id="22" w:name="_Toc107821811"/>
      <w:r w:rsidRPr="00882C30">
        <w:t xml:space="preserve">Figura </w:t>
      </w:r>
      <w:r w:rsidR="00796230" w:rsidRPr="00882C30">
        <w:rPr>
          <w:noProof/>
        </w:rPr>
        <w:fldChar w:fldCharType="begin"/>
      </w:r>
      <w:r w:rsidR="00796230" w:rsidRPr="00882C30">
        <w:rPr>
          <w:noProof/>
        </w:rPr>
        <w:instrText xml:space="preserve"> SEQ Figura \* ARABIC </w:instrText>
      </w:r>
      <w:r w:rsidR="00796230" w:rsidRPr="00882C30">
        <w:rPr>
          <w:noProof/>
        </w:rPr>
        <w:fldChar w:fldCharType="separate"/>
      </w:r>
      <w:r w:rsidR="00847E2C">
        <w:rPr>
          <w:noProof/>
        </w:rPr>
        <w:t>7</w:t>
      </w:r>
      <w:r w:rsidR="00796230" w:rsidRPr="00882C30">
        <w:rPr>
          <w:noProof/>
        </w:rPr>
        <w:fldChar w:fldCharType="end"/>
      </w:r>
      <w:r w:rsidR="008965C7" w:rsidRPr="00882C30">
        <w:t>. EAR: Subsistema Sudeste/Centro-Oeste.</w:t>
      </w:r>
      <w:bookmarkEnd w:id="21"/>
      <w:bookmarkEnd w:id="22"/>
    </w:p>
    <w:p w14:paraId="2322A7DC" w14:textId="463960D5" w:rsidR="009F1E08" w:rsidRPr="00882C30" w:rsidRDefault="00A66A00" w:rsidP="00946E7E">
      <w:pPr>
        <w:jc w:val="right"/>
        <w:rPr>
          <w:rFonts w:ascii="Arial Narrow" w:hAnsi="Arial Narrow"/>
          <w:sz w:val="18"/>
          <w:szCs w:val="18"/>
        </w:rPr>
      </w:pPr>
      <w:r w:rsidRPr="00882C30">
        <w:rPr>
          <w:rFonts w:ascii="Arial Narrow" w:hAnsi="Arial Narrow"/>
          <w:sz w:val="18"/>
          <w:szCs w:val="18"/>
        </w:rPr>
        <w:t>Fonte dos dados: ON</w:t>
      </w:r>
      <w:r w:rsidR="00F76E4A" w:rsidRPr="00882C30">
        <w:rPr>
          <w:rFonts w:ascii="Arial Narrow" w:hAnsi="Arial Narrow"/>
          <w:sz w:val="18"/>
          <w:szCs w:val="18"/>
        </w:rPr>
        <w:t>S.</w:t>
      </w:r>
    </w:p>
    <w:p w14:paraId="4D2D4864" w14:textId="3A31D9AB" w:rsidR="00C450C0" w:rsidRPr="00882C30" w:rsidRDefault="00C450C0" w:rsidP="00F73A18">
      <w:pPr>
        <w:rPr>
          <w:rFonts w:ascii="Arial Narrow" w:hAnsi="Arial Narrow"/>
          <w:sz w:val="18"/>
          <w:szCs w:val="18"/>
        </w:rPr>
      </w:pPr>
    </w:p>
    <w:p w14:paraId="21A0DEFF" w14:textId="7F417FD9" w:rsidR="00992D26" w:rsidRPr="00882C30" w:rsidRDefault="00882C30" w:rsidP="009F1E08">
      <w:pPr>
        <w:jc w:val="center"/>
        <w:rPr>
          <w:rFonts w:ascii="Arial Narrow" w:hAnsi="Arial Narrow"/>
          <w:sz w:val="18"/>
          <w:szCs w:val="18"/>
        </w:rPr>
      </w:pPr>
      <w:r w:rsidRPr="00882C30">
        <w:rPr>
          <w:noProof/>
          <w:lang w:eastAsia="pt-BR"/>
        </w:rPr>
        <w:lastRenderedPageBreak/>
        <w:drawing>
          <wp:inline distT="0" distB="0" distL="0" distR="0" wp14:anchorId="17F690D5" wp14:editId="545FCABA">
            <wp:extent cx="6264000" cy="3870864"/>
            <wp:effectExtent l="0" t="0" r="3810" b="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64000" cy="3870864"/>
                    </a:xfrm>
                    <a:prstGeom prst="rect">
                      <a:avLst/>
                    </a:prstGeom>
                    <a:noFill/>
                    <a:ln>
                      <a:noFill/>
                    </a:ln>
                  </pic:spPr>
                </pic:pic>
              </a:graphicData>
            </a:graphic>
          </wp:inline>
        </w:drawing>
      </w:r>
    </w:p>
    <w:p w14:paraId="1CE0E98B" w14:textId="5315D018" w:rsidR="00EE2205" w:rsidRPr="00882C30" w:rsidRDefault="00A92E1C" w:rsidP="00CC13FA">
      <w:pPr>
        <w:pStyle w:val="Legenda"/>
      </w:pPr>
      <w:bookmarkStart w:id="23" w:name="_Toc36798537"/>
      <w:bookmarkStart w:id="24" w:name="_Toc107821812"/>
      <w:r w:rsidRPr="00882C30">
        <w:t xml:space="preserve">Figura </w:t>
      </w:r>
      <w:r w:rsidR="00DA507C">
        <w:fldChar w:fldCharType="begin"/>
      </w:r>
      <w:r w:rsidR="00DA507C">
        <w:instrText xml:space="preserve"> SEQ Figura \* ARABIC </w:instrText>
      </w:r>
      <w:r w:rsidR="00DA507C">
        <w:fldChar w:fldCharType="separate"/>
      </w:r>
      <w:r w:rsidR="00847E2C">
        <w:rPr>
          <w:noProof/>
        </w:rPr>
        <w:t>8</w:t>
      </w:r>
      <w:r w:rsidR="00DA507C">
        <w:rPr>
          <w:noProof/>
        </w:rPr>
        <w:fldChar w:fldCharType="end"/>
      </w:r>
      <w:r w:rsidR="008965C7" w:rsidRPr="00882C30">
        <w:t>. EAR: Subsistema Sul</w:t>
      </w:r>
      <w:r w:rsidR="00EE2205" w:rsidRPr="00882C30">
        <w:t>.</w:t>
      </w:r>
      <w:bookmarkEnd w:id="23"/>
      <w:bookmarkEnd w:id="24"/>
    </w:p>
    <w:p w14:paraId="4DC3E6B7" w14:textId="67BB086E" w:rsidR="00B67850" w:rsidRPr="00882C30" w:rsidRDefault="00AE1C8B" w:rsidP="007210F0">
      <w:pPr>
        <w:jc w:val="right"/>
        <w:rPr>
          <w:rFonts w:ascii="Arial Narrow" w:hAnsi="Arial Narrow"/>
          <w:sz w:val="18"/>
          <w:szCs w:val="18"/>
        </w:rPr>
      </w:pPr>
      <w:r w:rsidRPr="00882C30">
        <w:rPr>
          <w:rFonts w:ascii="Arial Narrow" w:hAnsi="Arial Narrow"/>
          <w:sz w:val="18"/>
          <w:szCs w:val="18"/>
        </w:rPr>
        <w:t>Fonte</w:t>
      </w:r>
      <w:r w:rsidR="00B05FED" w:rsidRPr="00882C30">
        <w:rPr>
          <w:rFonts w:ascii="Arial Narrow" w:hAnsi="Arial Narrow"/>
          <w:sz w:val="18"/>
          <w:szCs w:val="18"/>
        </w:rPr>
        <w:t xml:space="preserve"> dos dados</w:t>
      </w:r>
      <w:r w:rsidRPr="00882C30">
        <w:rPr>
          <w:rFonts w:ascii="Arial Narrow" w:hAnsi="Arial Narrow"/>
          <w:sz w:val="18"/>
          <w:szCs w:val="18"/>
        </w:rPr>
        <w:t xml:space="preserve">: </w:t>
      </w:r>
      <w:r w:rsidR="00876018" w:rsidRPr="00882C30">
        <w:rPr>
          <w:rFonts w:ascii="Arial Narrow" w:hAnsi="Arial Narrow"/>
          <w:sz w:val="18"/>
          <w:szCs w:val="18"/>
        </w:rPr>
        <w:t>ONS</w:t>
      </w:r>
      <w:r w:rsidR="008965C7" w:rsidRPr="00882C30">
        <w:rPr>
          <w:rFonts w:ascii="Arial Narrow" w:hAnsi="Arial Narrow"/>
          <w:sz w:val="18"/>
          <w:szCs w:val="18"/>
        </w:rPr>
        <w:t>.</w:t>
      </w:r>
    </w:p>
    <w:p w14:paraId="345D4E9E" w14:textId="04BF8D65" w:rsidR="00992D26" w:rsidRPr="00882C30" w:rsidRDefault="00882C30" w:rsidP="00F76E4A">
      <w:pPr>
        <w:spacing w:after="0" w:line="240" w:lineRule="auto"/>
        <w:jc w:val="center"/>
        <w:rPr>
          <w:rFonts w:ascii="Arial Narrow" w:hAnsi="Arial Narrow"/>
          <w:sz w:val="18"/>
          <w:szCs w:val="18"/>
        </w:rPr>
      </w:pPr>
      <w:r w:rsidRPr="00882C30">
        <w:rPr>
          <w:noProof/>
          <w:lang w:eastAsia="pt-BR"/>
        </w:rPr>
        <w:lastRenderedPageBreak/>
        <w:drawing>
          <wp:inline distT="0" distB="0" distL="0" distR="0" wp14:anchorId="147C7571" wp14:editId="03EFAB0C">
            <wp:extent cx="6264000" cy="3870864"/>
            <wp:effectExtent l="0" t="0" r="3810" b="0"/>
            <wp:docPr id="8394180" name="Imagem 8394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264000" cy="3870864"/>
                    </a:xfrm>
                    <a:prstGeom prst="rect">
                      <a:avLst/>
                    </a:prstGeom>
                    <a:noFill/>
                    <a:ln>
                      <a:noFill/>
                    </a:ln>
                  </pic:spPr>
                </pic:pic>
              </a:graphicData>
            </a:graphic>
          </wp:inline>
        </w:drawing>
      </w:r>
    </w:p>
    <w:p w14:paraId="10B999BC" w14:textId="6A0D9A3C" w:rsidR="00397FE0" w:rsidRPr="00882C30" w:rsidRDefault="00397FE0" w:rsidP="00F76E4A">
      <w:pPr>
        <w:spacing w:after="0" w:line="240" w:lineRule="auto"/>
        <w:jc w:val="center"/>
        <w:rPr>
          <w:rFonts w:ascii="Arial Narrow" w:hAnsi="Arial Narrow"/>
          <w:sz w:val="18"/>
          <w:szCs w:val="18"/>
        </w:rPr>
      </w:pPr>
    </w:p>
    <w:p w14:paraId="3296C930" w14:textId="21CE5C0B" w:rsidR="00AE1C8B" w:rsidRPr="00882C30" w:rsidRDefault="00A92E1C" w:rsidP="00AE1C8B">
      <w:pPr>
        <w:pStyle w:val="Legenda"/>
      </w:pPr>
      <w:bookmarkStart w:id="25" w:name="_Toc36798538"/>
      <w:bookmarkStart w:id="26" w:name="_Toc107821813"/>
      <w:r w:rsidRPr="00882C30">
        <w:t xml:space="preserve">Figura </w:t>
      </w:r>
      <w:r w:rsidR="00796230" w:rsidRPr="00882C30">
        <w:rPr>
          <w:noProof/>
        </w:rPr>
        <w:fldChar w:fldCharType="begin"/>
      </w:r>
      <w:r w:rsidR="00796230" w:rsidRPr="00882C30">
        <w:rPr>
          <w:noProof/>
        </w:rPr>
        <w:instrText xml:space="preserve"> SEQ Figura \* ARABIC </w:instrText>
      </w:r>
      <w:r w:rsidR="00796230" w:rsidRPr="00882C30">
        <w:rPr>
          <w:noProof/>
        </w:rPr>
        <w:fldChar w:fldCharType="separate"/>
      </w:r>
      <w:r w:rsidR="00847E2C">
        <w:rPr>
          <w:noProof/>
        </w:rPr>
        <w:t>9</w:t>
      </w:r>
      <w:r w:rsidR="00796230" w:rsidRPr="00882C30">
        <w:rPr>
          <w:noProof/>
        </w:rPr>
        <w:fldChar w:fldCharType="end"/>
      </w:r>
      <w:r w:rsidR="008965C7" w:rsidRPr="00882C30">
        <w:t>. EAR: Subsistema Nordeste.</w:t>
      </w:r>
      <w:bookmarkEnd w:id="25"/>
      <w:bookmarkEnd w:id="26"/>
    </w:p>
    <w:p w14:paraId="27E26634" w14:textId="4398039C" w:rsidR="008571E2" w:rsidRPr="00882C30" w:rsidRDefault="008571E2" w:rsidP="008571E2">
      <w:pPr>
        <w:jc w:val="right"/>
        <w:rPr>
          <w:rFonts w:ascii="Arial Narrow" w:hAnsi="Arial Narrow"/>
          <w:sz w:val="18"/>
          <w:szCs w:val="18"/>
        </w:rPr>
      </w:pPr>
      <w:r w:rsidRPr="00882C30">
        <w:rPr>
          <w:rFonts w:ascii="Arial Narrow" w:hAnsi="Arial Narrow"/>
          <w:sz w:val="18"/>
          <w:szCs w:val="18"/>
        </w:rPr>
        <w:t>Fonte dos dados: ONS.</w:t>
      </w:r>
    </w:p>
    <w:p w14:paraId="54D55AB9" w14:textId="0EE5380F" w:rsidR="00605E92" w:rsidRPr="00882C30" w:rsidRDefault="00605E92" w:rsidP="00756577">
      <w:pPr>
        <w:jc w:val="center"/>
      </w:pPr>
      <w:bookmarkStart w:id="27" w:name="_Toc36798539"/>
    </w:p>
    <w:p w14:paraId="1B7E5624" w14:textId="47412688" w:rsidR="00A97F16" w:rsidRPr="00882C30" w:rsidRDefault="00882C30" w:rsidP="00756577">
      <w:pPr>
        <w:jc w:val="center"/>
        <w:rPr>
          <w:rFonts w:ascii="Arial Narrow" w:hAnsi="Arial Narrow"/>
          <w:sz w:val="18"/>
          <w:szCs w:val="18"/>
        </w:rPr>
      </w:pPr>
      <w:r w:rsidRPr="00882C30">
        <w:rPr>
          <w:noProof/>
          <w:lang w:eastAsia="pt-BR"/>
        </w:rPr>
        <w:lastRenderedPageBreak/>
        <w:drawing>
          <wp:inline distT="0" distB="0" distL="0" distR="0" wp14:anchorId="49F05533" wp14:editId="68DA44AA">
            <wp:extent cx="6264000" cy="3870864"/>
            <wp:effectExtent l="0" t="0" r="3810" b="0"/>
            <wp:docPr id="8394182" name="Imagem 8394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264000" cy="3870864"/>
                    </a:xfrm>
                    <a:prstGeom prst="rect">
                      <a:avLst/>
                    </a:prstGeom>
                    <a:noFill/>
                    <a:ln>
                      <a:noFill/>
                    </a:ln>
                  </pic:spPr>
                </pic:pic>
              </a:graphicData>
            </a:graphic>
          </wp:inline>
        </w:drawing>
      </w:r>
    </w:p>
    <w:p w14:paraId="36D9E33E" w14:textId="2D6E16AC" w:rsidR="008571E2" w:rsidRPr="00882C30" w:rsidRDefault="00A92E1C" w:rsidP="00617272">
      <w:pPr>
        <w:pStyle w:val="Legenda"/>
      </w:pPr>
      <w:bookmarkStart w:id="28" w:name="_Toc107821814"/>
      <w:r w:rsidRPr="00882C30">
        <w:t xml:space="preserve">Figura </w:t>
      </w:r>
      <w:r w:rsidR="00796230" w:rsidRPr="00882C30">
        <w:rPr>
          <w:noProof/>
        </w:rPr>
        <w:fldChar w:fldCharType="begin"/>
      </w:r>
      <w:r w:rsidR="00796230" w:rsidRPr="00882C30">
        <w:rPr>
          <w:noProof/>
        </w:rPr>
        <w:instrText xml:space="preserve"> SEQ Figura \* ARABIC </w:instrText>
      </w:r>
      <w:r w:rsidR="00796230" w:rsidRPr="00882C30">
        <w:rPr>
          <w:noProof/>
        </w:rPr>
        <w:fldChar w:fldCharType="separate"/>
      </w:r>
      <w:r w:rsidR="00847E2C">
        <w:rPr>
          <w:noProof/>
        </w:rPr>
        <w:t>10</w:t>
      </w:r>
      <w:r w:rsidR="00796230" w:rsidRPr="00882C30">
        <w:rPr>
          <w:noProof/>
        </w:rPr>
        <w:fldChar w:fldCharType="end"/>
      </w:r>
      <w:r w:rsidR="008965C7" w:rsidRPr="00882C30">
        <w:t>. EAR: Subsistema Norte.</w:t>
      </w:r>
      <w:bookmarkEnd w:id="27"/>
      <w:bookmarkEnd w:id="28"/>
    </w:p>
    <w:p w14:paraId="3BE197B3" w14:textId="382439D3" w:rsidR="00C510AA" w:rsidRPr="00882C30" w:rsidRDefault="008571E2" w:rsidP="00485D22">
      <w:pPr>
        <w:jc w:val="right"/>
        <w:rPr>
          <w:rFonts w:ascii="Arial Narrow" w:hAnsi="Arial Narrow"/>
          <w:sz w:val="18"/>
          <w:szCs w:val="18"/>
        </w:rPr>
      </w:pPr>
      <w:r w:rsidRPr="00882C30">
        <w:rPr>
          <w:rFonts w:ascii="Arial Narrow" w:hAnsi="Arial Narrow"/>
          <w:sz w:val="18"/>
          <w:szCs w:val="18"/>
        </w:rPr>
        <w:t>Fonte dos dados: ONS.</w:t>
      </w:r>
    </w:p>
    <w:p w14:paraId="77DF95EE" w14:textId="0ADB19AC" w:rsidR="000A3F70" w:rsidRPr="004F7D79" w:rsidRDefault="00827DAA" w:rsidP="009D7F43">
      <w:pPr>
        <w:pStyle w:val="Estilo1"/>
        <w:spacing w:before="120" w:line="240" w:lineRule="auto"/>
        <w:ind w:left="1985" w:firstLine="708"/>
        <w:jc w:val="both"/>
        <w:rPr>
          <w:rFonts w:cs="Times New Roman"/>
          <w:sz w:val="24"/>
          <w:szCs w:val="24"/>
        </w:rPr>
      </w:pPr>
      <w:bookmarkStart w:id="29" w:name="_Toc91583066"/>
      <w:r w:rsidRPr="004F7D79">
        <w:t>INTERCÂMBIOS DE ENERGIA</w:t>
      </w:r>
      <w:r w:rsidR="003A7187" w:rsidRPr="004F7D79">
        <w:t xml:space="preserve"> ELÉTRICA</w:t>
      </w:r>
      <w:bookmarkEnd w:id="29"/>
      <w:r w:rsidR="00A87CBE" w:rsidRPr="004F7D79">
        <w:t xml:space="preserve"> </w:t>
      </w:r>
    </w:p>
    <w:p w14:paraId="5BBE7BD7" w14:textId="77777777" w:rsidR="00B407CC" w:rsidRPr="004F7D79" w:rsidRDefault="00B407CC" w:rsidP="00B407CC">
      <w:pPr>
        <w:pStyle w:val="Estilo1"/>
        <w:numPr>
          <w:ilvl w:val="0"/>
          <w:numId w:val="0"/>
        </w:numPr>
        <w:spacing w:before="120" w:line="240" w:lineRule="auto"/>
        <w:ind w:left="2693"/>
        <w:jc w:val="both"/>
        <w:rPr>
          <w:rFonts w:cs="Times New Roman"/>
          <w:sz w:val="24"/>
          <w:szCs w:val="24"/>
        </w:rPr>
      </w:pPr>
    </w:p>
    <w:p w14:paraId="33366427" w14:textId="145556B8" w:rsidR="00F85067" w:rsidRPr="004F7D79" w:rsidRDefault="00F85067" w:rsidP="006E1479">
      <w:pPr>
        <w:spacing w:before="120" w:after="0" w:line="240" w:lineRule="auto"/>
        <w:ind w:firstLine="708"/>
        <w:jc w:val="both"/>
        <w:rPr>
          <w:rFonts w:ascii="Arial Narrow" w:hAnsi="Arial Narrow" w:cs="Times New Roman"/>
          <w:bCs/>
          <w:sz w:val="24"/>
          <w:szCs w:val="24"/>
        </w:rPr>
      </w:pPr>
      <w:r w:rsidRPr="004F7D79">
        <w:rPr>
          <w:rFonts w:ascii="Arial Narrow" w:hAnsi="Arial Narrow" w:cs="Times New Roman"/>
          <w:bCs/>
          <w:sz w:val="24"/>
          <w:szCs w:val="24"/>
        </w:rPr>
        <w:t xml:space="preserve">Em </w:t>
      </w:r>
      <w:r w:rsidR="006040FE" w:rsidRPr="004F7D79">
        <w:rPr>
          <w:rFonts w:ascii="Arial Narrow" w:hAnsi="Arial Narrow" w:cs="Times New Roman"/>
          <w:bCs/>
          <w:sz w:val="24"/>
          <w:szCs w:val="24"/>
        </w:rPr>
        <w:t>maio</w:t>
      </w:r>
      <w:r w:rsidRPr="004F7D79">
        <w:rPr>
          <w:rFonts w:ascii="Arial Narrow" w:hAnsi="Arial Narrow" w:cs="Times New Roman"/>
          <w:bCs/>
          <w:sz w:val="24"/>
          <w:szCs w:val="24"/>
        </w:rPr>
        <w:t xml:space="preserve"> de 202</w:t>
      </w:r>
      <w:r w:rsidR="00075851" w:rsidRPr="004F7D79">
        <w:rPr>
          <w:rFonts w:ascii="Arial Narrow" w:hAnsi="Arial Narrow" w:cs="Times New Roman"/>
          <w:bCs/>
          <w:sz w:val="24"/>
          <w:szCs w:val="24"/>
        </w:rPr>
        <w:t>2</w:t>
      </w:r>
      <w:r w:rsidRPr="004F7D79">
        <w:rPr>
          <w:rFonts w:ascii="Arial Narrow" w:hAnsi="Arial Narrow" w:cs="Times New Roman"/>
          <w:bCs/>
          <w:sz w:val="24"/>
          <w:szCs w:val="24"/>
        </w:rPr>
        <w:t xml:space="preserve">, o subsistema Norte </w:t>
      </w:r>
      <w:r w:rsidR="00BC2798" w:rsidRPr="004F7D79">
        <w:rPr>
          <w:rFonts w:ascii="Arial Narrow" w:hAnsi="Arial Narrow" w:cs="Times New Roman"/>
          <w:bCs/>
          <w:sz w:val="24"/>
          <w:szCs w:val="24"/>
        </w:rPr>
        <w:t>manteve</w:t>
      </w:r>
      <w:r w:rsidR="00A440B7" w:rsidRPr="004F7D79">
        <w:rPr>
          <w:rFonts w:ascii="Arial Narrow" w:hAnsi="Arial Narrow" w:cs="Times New Roman"/>
          <w:bCs/>
          <w:sz w:val="24"/>
          <w:szCs w:val="24"/>
        </w:rPr>
        <w:t xml:space="preserve"> o</w:t>
      </w:r>
      <w:r w:rsidRPr="004F7D79">
        <w:rPr>
          <w:rFonts w:ascii="Arial Narrow" w:hAnsi="Arial Narrow" w:cs="Times New Roman"/>
          <w:bCs/>
          <w:sz w:val="24"/>
          <w:szCs w:val="24"/>
        </w:rPr>
        <w:t xml:space="preserve"> perfil</w:t>
      </w:r>
      <w:r w:rsidR="00A440B7" w:rsidRPr="004F7D79">
        <w:rPr>
          <w:rFonts w:ascii="Arial Narrow" w:hAnsi="Arial Narrow" w:cs="Times New Roman"/>
          <w:bCs/>
          <w:sz w:val="24"/>
          <w:szCs w:val="24"/>
        </w:rPr>
        <w:t xml:space="preserve"> exportador</w:t>
      </w:r>
      <w:r w:rsidRPr="004F7D79">
        <w:rPr>
          <w:rFonts w:ascii="Arial Narrow" w:hAnsi="Arial Narrow" w:cs="Times New Roman"/>
          <w:bCs/>
          <w:sz w:val="24"/>
          <w:szCs w:val="24"/>
        </w:rPr>
        <w:t xml:space="preserve"> de energia elétrica</w:t>
      </w:r>
      <w:r w:rsidR="009179B3" w:rsidRPr="004F7D79">
        <w:rPr>
          <w:rFonts w:ascii="Arial Narrow" w:hAnsi="Arial Narrow" w:cs="Times New Roman"/>
          <w:bCs/>
          <w:sz w:val="24"/>
          <w:szCs w:val="24"/>
        </w:rPr>
        <w:t>, fornecendo o montante de</w:t>
      </w:r>
      <w:r w:rsidR="00811B29" w:rsidRPr="004F7D79">
        <w:rPr>
          <w:rFonts w:ascii="Arial Narrow" w:hAnsi="Arial Narrow" w:cs="Times New Roman"/>
          <w:bCs/>
          <w:sz w:val="24"/>
          <w:szCs w:val="24"/>
        </w:rPr>
        <w:t xml:space="preserve"> </w:t>
      </w:r>
      <w:r w:rsidR="006040FE" w:rsidRPr="004F7D79">
        <w:rPr>
          <w:rFonts w:ascii="Arial Narrow" w:hAnsi="Arial Narrow" w:cs="Times New Roman"/>
          <w:bCs/>
          <w:sz w:val="24"/>
          <w:szCs w:val="24"/>
        </w:rPr>
        <w:t xml:space="preserve">8.295 </w:t>
      </w:r>
      <w:proofErr w:type="spellStart"/>
      <w:r w:rsidRPr="004F7D79">
        <w:rPr>
          <w:rFonts w:ascii="Arial Narrow" w:hAnsi="Arial Narrow" w:cs="Times New Roman"/>
          <w:bCs/>
          <w:sz w:val="24"/>
          <w:szCs w:val="24"/>
        </w:rPr>
        <w:t>MWmédios</w:t>
      </w:r>
      <w:proofErr w:type="spellEnd"/>
      <w:r w:rsidRPr="004F7D79">
        <w:rPr>
          <w:rStyle w:val="Refdecomentrio"/>
          <w:rFonts w:ascii="Arial Narrow" w:hAnsi="Arial Narrow"/>
          <w:sz w:val="24"/>
          <w:szCs w:val="24"/>
        </w:rPr>
        <w:t>,</w:t>
      </w:r>
      <w:r w:rsidR="009179B3" w:rsidRPr="004F7D79">
        <w:rPr>
          <w:rStyle w:val="Refdecomentrio"/>
          <w:rFonts w:ascii="Arial Narrow" w:hAnsi="Arial Narrow"/>
          <w:sz w:val="24"/>
          <w:szCs w:val="24"/>
        </w:rPr>
        <w:t xml:space="preserve"> </w:t>
      </w:r>
      <w:r w:rsidRPr="004F7D79">
        <w:rPr>
          <w:rFonts w:ascii="Arial Narrow" w:hAnsi="Arial Narrow" w:cs="Times New Roman"/>
          <w:bCs/>
          <w:sz w:val="24"/>
          <w:szCs w:val="24"/>
        </w:rPr>
        <w:t>considerando também o f</w:t>
      </w:r>
      <w:r w:rsidR="00811B29" w:rsidRPr="004F7D79">
        <w:rPr>
          <w:rFonts w:ascii="Arial Narrow" w:hAnsi="Arial Narrow" w:cs="Times New Roman"/>
          <w:bCs/>
          <w:sz w:val="24"/>
          <w:szCs w:val="24"/>
        </w:rPr>
        <w:t xml:space="preserve">luxo </w:t>
      </w:r>
      <w:r w:rsidR="00B33A67" w:rsidRPr="004F7D79">
        <w:rPr>
          <w:rFonts w:ascii="Arial Narrow" w:hAnsi="Arial Narrow" w:cs="Times New Roman"/>
          <w:bCs/>
          <w:sz w:val="24"/>
          <w:szCs w:val="24"/>
        </w:rPr>
        <w:t xml:space="preserve">nos </w:t>
      </w:r>
      <w:proofErr w:type="spellStart"/>
      <w:r w:rsidR="00B33A67" w:rsidRPr="004F7D79">
        <w:rPr>
          <w:rFonts w:ascii="Arial Narrow" w:hAnsi="Arial Narrow" w:cs="Times New Roman"/>
          <w:bCs/>
          <w:sz w:val="24"/>
          <w:szCs w:val="24"/>
        </w:rPr>
        <w:t>bipolos</w:t>
      </w:r>
      <w:proofErr w:type="spellEnd"/>
      <w:r w:rsidR="00B33A67" w:rsidRPr="004F7D79">
        <w:rPr>
          <w:rFonts w:ascii="Arial Narrow" w:hAnsi="Arial Narrow" w:cs="Times New Roman"/>
          <w:bCs/>
          <w:sz w:val="24"/>
          <w:szCs w:val="24"/>
        </w:rPr>
        <w:t xml:space="preserve"> do nó de Xingu, </w:t>
      </w:r>
      <w:r w:rsidR="00627B8E" w:rsidRPr="004F7D79">
        <w:rPr>
          <w:rFonts w:ascii="Arial Narrow" w:hAnsi="Arial Narrow" w:cs="Times New Roman"/>
          <w:bCs/>
          <w:sz w:val="24"/>
          <w:szCs w:val="24"/>
        </w:rPr>
        <w:t>valor</w:t>
      </w:r>
      <w:r w:rsidR="00B33A67" w:rsidRPr="004F7D79">
        <w:rPr>
          <w:rFonts w:ascii="Arial Narrow" w:hAnsi="Arial Narrow" w:cs="Times New Roman"/>
          <w:bCs/>
          <w:sz w:val="24"/>
          <w:szCs w:val="24"/>
        </w:rPr>
        <w:t xml:space="preserve"> </w:t>
      </w:r>
      <w:r w:rsidR="006040FE" w:rsidRPr="004F7D79">
        <w:rPr>
          <w:rFonts w:ascii="Arial Narrow" w:hAnsi="Arial Narrow" w:cs="Times New Roman"/>
          <w:bCs/>
          <w:sz w:val="24"/>
          <w:szCs w:val="24"/>
        </w:rPr>
        <w:t>inferior</w:t>
      </w:r>
      <w:r w:rsidR="00B33A67" w:rsidRPr="004F7D79">
        <w:rPr>
          <w:rFonts w:ascii="Arial Narrow" w:hAnsi="Arial Narrow" w:cs="Times New Roman"/>
          <w:bCs/>
          <w:sz w:val="24"/>
          <w:szCs w:val="24"/>
        </w:rPr>
        <w:t xml:space="preserve"> ao</w:t>
      </w:r>
      <w:r w:rsidR="00EE489B" w:rsidRPr="004F7D79">
        <w:rPr>
          <w:rFonts w:ascii="Arial Narrow" w:hAnsi="Arial Narrow"/>
          <w:sz w:val="24"/>
          <w:szCs w:val="24"/>
        </w:rPr>
        <w:t xml:space="preserve"> verifica</w:t>
      </w:r>
      <w:r w:rsidR="00853706" w:rsidRPr="004F7D79">
        <w:rPr>
          <w:rFonts w:ascii="Arial Narrow" w:hAnsi="Arial Narrow"/>
          <w:sz w:val="24"/>
          <w:szCs w:val="24"/>
        </w:rPr>
        <w:t xml:space="preserve">do no mês anterior, que foi de </w:t>
      </w:r>
      <w:r w:rsidR="006040FE" w:rsidRPr="004F7D79">
        <w:rPr>
          <w:rFonts w:ascii="Arial Narrow" w:hAnsi="Arial Narrow" w:cs="Times New Roman"/>
          <w:bCs/>
          <w:sz w:val="24"/>
          <w:szCs w:val="24"/>
        </w:rPr>
        <w:t xml:space="preserve">10.436 </w:t>
      </w:r>
      <w:proofErr w:type="spellStart"/>
      <w:r w:rsidR="00EE489B" w:rsidRPr="004F7D79">
        <w:rPr>
          <w:rFonts w:ascii="Arial Narrow" w:hAnsi="Arial Narrow"/>
          <w:sz w:val="24"/>
          <w:szCs w:val="24"/>
        </w:rPr>
        <w:t>MWmédios</w:t>
      </w:r>
      <w:proofErr w:type="spellEnd"/>
      <w:r w:rsidRPr="004F7D79">
        <w:rPr>
          <w:rFonts w:ascii="Arial Narrow" w:hAnsi="Arial Narrow" w:cs="Times New Roman"/>
          <w:bCs/>
          <w:sz w:val="24"/>
          <w:szCs w:val="24"/>
        </w:rPr>
        <w:t xml:space="preserve">. </w:t>
      </w:r>
    </w:p>
    <w:p w14:paraId="536CA3B0" w14:textId="4E3EBC75" w:rsidR="002206B0" w:rsidRPr="004F7D79" w:rsidRDefault="00F85067" w:rsidP="002206B0">
      <w:pPr>
        <w:spacing w:before="120" w:after="0" w:line="240" w:lineRule="auto"/>
        <w:ind w:firstLine="708"/>
        <w:jc w:val="both"/>
        <w:rPr>
          <w:rFonts w:ascii="Arial Narrow" w:hAnsi="Arial Narrow" w:cs="Times New Roman"/>
          <w:bCs/>
          <w:sz w:val="24"/>
          <w:szCs w:val="24"/>
        </w:rPr>
      </w:pPr>
      <w:r w:rsidRPr="004F7D79">
        <w:rPr>
          <w:rFonts w:ascii="Arial Narrow" w:hAnsi="Arial Narrow" w:cs="Times New Roman"/>
          <w:bCs/>
          <w:sz w:val="24"/>
          <w:szCs w:val="24"/>
        </w:rPr>
        <w:lastRenderedPageBreak/>
        <w:t>O subsistema Nordeste</w:t>
      </w:r>
      <w:r w:rsidR="00AF7605" w:rsidRPr="004F7D79">
        <w:rPr>
          <w:rFonts w:ascii="Arial Narrow" w:hAnsi="Arial Narrow" w:cs="Times New Roman"/>
          <w:bCs/>
          <w:sz w:val="24"/>
          <w:szCs w:val="24"/>
        </w:rPr>
        <w:t xml:space="preserve"> </w:t>
      </w:r>
      <w:r w:rsidR="002403B3" w:rsidRPr="004F7D79">
        <w:rPr>
          <w:rFonts w:ascii="Arial Narrow" w:hAnsi="Arial Narrow" w:cs="Times New Roman"/>
          <w:bCs/>
          <w:sz w:val="24"/>
          <w:szCs w:val="24"/>
        </w:rPr>
        <w:t xml:space="preserve">desempenhou papel de </w:t>
      </w:r>
      <w:r w:rsidR="00BC5F11" w:rsidRPr="004F7D79">
        <w:rPr>
          <w:rFonts w:ascii="Arial Narrow" w:hAnsi="Arial Narrow" w:cs="Times New Roman"/>
          <w:bCs/>
          <w:sz w:val="24"/>
          <w:szCs w:val="24"/>
        </w:rPr>
        <w:t>ex</w:t>
      </w:r>
      <w:r w:rsidR="008F2D20" w:rsidRPr="004F7D79">
        <w:rPr>
          <w:rFonts w:ascii="Arial Narrow" w:hAnsi="Arial Narrow" w:cs="Times New Roman"/>
          <w:bCs/>
          <w:sz w:val="24"/>
          <w:szCs w:val="24"/>
        </w:rPr>
        <w:t>portador com</w:t>
      </w:r>
      <w:r w:rsidRPr="004F7D79">
        <w:rPr>
          <w:rFonts w:ascii="Arial Narrow" w:hAnsi="Arial Narrow" w:cs="Times New Roman"/>
          <w:bCs/>
          <w:sz w:val="24"/>
          <w:szCs w:val="24"/>
        </w:rPr>
        <w:t xml:space="preserve"> um total de</w:t>
      </w:r>
      <w:r w:rsidR="00BC5F11" w:rsidRPr="004F7D79">
        <w:rPr>
          <w:rFonts w:ascii="Arial Narrow" w:hAnsi="Arial Narrow" w:cs="Times New Roman"/>
          <w:bCs/>
          <w:sz w:val="24"/>
          <w:szCs w:val="24"/>
        </w:rPr>
        <w:t xml:space="preserve"> </w:t>
      </w:r>
      <w:r w:rsidR="008E1B20" w:rsidRPr="004F7D79">
        <w:rPr>
          <w:rFonts w:ascii="Arial Narrow" w:hAnsi="Arial Narrow" w:cs="Times New Roman"/>
          <w:bCs/>
          <w:sz w:val="24"/>
          <w:szCs w:val="24"/>
        </w:rPr>
        <w:t xml:space="preserve">1.347 </w:t>
      </w:r>
      <w:proofErr w:type="spellStart"/>
      <w:r w:rsidR="008E1B20" w:rsidRPr="004F7D79">
        <w:rPr>
          <w:rFonts w:ascii="Arial Narrow" w:hAnsi="Arial Narrow" w:cs="Times New Roman"/>
          <w:bCs/>
          <w:sz w:val="24"/>
          <w:szCs w:val="24"/>
        </w:rPr>
        <w:t>MWmédios</w:t>
      </w:r>
      <w:proofErr w:type="spellEnd"/>
      <w:r w:rsidR="008E1B20" w:rsidRPr="004F7D79">
        <w:rPr>
          <w:rFonts w:ascii="Arial Narrow" w:hAnsi="Arial Narrow" w:cs="Times New Roman"/>
          <w:bCs/>
          <w:sz w:val="24"/>
          <w:szCs w:val="24"/>
        </w:rPr>
        <w:t xml:space="preserve">, valor </w:t>
      </w:r>
      <w:r w:rsidR="004125D7">
        <w:rPr>
          <w:rFonts w:ascii="Arial Narrow" w:hAnsi="Arial Narrow" w:cs="Times New Roman"/>
          <w:bCs/>
          <w:sz w:val="24"/>
          <w:szCs w:val="24"/>
        </w:rPr>
        <w:t>da mesma ordem de grandeza do</w:t>
      </w:r>
      <w:r w:rsidR="002206B0" w:rsidRPr="004F7D79">
        <w:rPr>
          <w:rFonts w:ascii="Arial Narrow" w:hAnsi="Arial Narrow" w:cs="Times New Roman"/>
          <w:bCs/>
          <w:sz w:val="24"/>
          <w:szCs w:val="24"/>
        </w:rPr>
        <w:t xml:space="preserve"> montante </w:t>
      </w:r>
      <w:r w:rsidR="002206B0" w:rsidRPr="004F7D79">
        <w:rPr>
          <w:rFonts w:ascii="Arial Narrow" w:hAnsi="Arial Narrow"/>
          <w:sz w:val="24"/>
          <w:szCs w:val="24"/>
        </w:rPr>
        <w:t>exportado no mês anterior, que foi de</w:t>
      </w:r>
      <w:r w:rsidR="002206B0" w:rsidRPr="004F7D79">
        <w:rPr>
          <w:rFonts w:ascii="Arial Narrow" w:hAnsi="Arial Narrow" w:cs="Times New Roman"/>
          <w:bCs/>
          <w:sz w:val="24"/>
          <w:szCs w:val="24"/>
        </w:rPr>
        <w:t xml:space="preserve"> </w:t>
      </w:r>
      <w:r w:rsidR="008E1B20" w:rsidRPr="004F7D79">
        <w:rPr>
          <w:rFonts w:ascii="Arial Narrow" w:hAnsi="Arial Narrow" w:cs="Times New Roman"/>
          <w:bCs/>
          <w:sz w:val="24"/>
          <w:szCs w:val="24"/>
        </w:rPr>
        <w:t xml:space="preserve">1.316 </w:t>
      </w:r>
      <w:proofErr w:type="spellStart"/>
      <w:r w:rsidR="002206B0" w:rsidRPr="004F7D79">
        <w:rPr>
          <w:rFonts w:ascii="Arial Narrow" w:hAnsi="Arial Narrow" w:cs="Times New Roman"/>
          <w:bCs/>
          <w:sz w:val="24"/>
          <w:szCs w:val="24"/>
        </w:rPr>
        <w:t>MWmédios</w:t>
      </w:r>
      <w:proofErr w:type="spellEnd"/>
      <w:r w:rsidR="002206B0" w:rsidRPr="004F7D79">
        <w:rPr>
          <w:rFonts w:ascii="Arial Narrow" w:hAnsi="Arial Narrow" w:cs="Times New Roman"/>
          <w:bCs/>
          <w:sz w:val="24"/>
          <w:szCs w:val="24"/>
        </w:rPr>
        <w:t xml:space="preserve">. </w:t>
      </w:r>
    </w:p>
    <w:p w14:paraId="1BB3461C" w14:textId="52224C48" w:rsidR="006601D8" w:rsidRPr="004F7D79" w:rsidRDefault="00000B97" w:rsidP="002206B0">
      <w:pPr>
        <w:spacing w:before="120" w:after="0" w:line="240" w:lineRule="auto"/>
        <w:ind w:firstLine="708"/>
        <w:jc w:val="both"/>
        <w:rPr>
          <w:rFonts w:ascii="Arial Narrow" w:hAnsi="Arial Narrow" w:cs="Times New Roman"/>
          <w:bCs/>
          <w:sz w:val="24"/>
          <w:szCs w:val="24"/>
        </w:rPr>
      </w:pPr>
      <w:r w:rsidRPr="004F7D79">
        <w:rPr>
          <w:rFonts w:ascii="Arial Narrow" w:hAnsi="Arial Narrow" w:cs="Times New Roman"/>
          <w:bCs/>
          <w:sz w:val="24"/>
          <w:szCs w:val="24"/>
        </w:rPr>
        <w:t xml:space="preserve">O Sul </w:t>
      </w:r>
      <w:r w:rsidR="00A60B5C" w:rsidRPr="004F7D79">
        <w:rPr>
          <w:rFonts w:ascii="Arial Narrow" w:hAnsi="Arial Narrow" w:cs="Times New Roman"/>
          <w:bCs/>
          <w:sz w:val="24"/>
          <w:szCs w:val="24"/>
        </w:rPr>
        <w:t xml:space="preserve">manteve o </w:t>
      </w:r>
      <w:r w:rsidR="001F59D9" w:rsidRPr="004F7D79">
        <w:rPr>
          <w:rFonts w:ascii="Arial Narrow" w:hAnsi="Arial Narrow" w:cs="Times New Roman"/>
          <w:bCs/>
          <w:sz w:val="24"/>
          <w:szCs w:val="24"/>
        </w:rPr>
        <w:t xml:space="preserve">perfil </w:t>
      </w:r>
      <w:r w:rsidR="00D1333E" w:rsidRPr="004F7D79">
        <w:rPr>
          <w:rFonts w:ascii="Arial Narrow" w:hAnsi="Arial Narrow" w:cs="Times New Roman"/>
          <w:bCs/>
          <w:sz w:val="24"/>
          <w:szCs w:val="24"/>
        </w:rPr>
        <w:t>im</w:t>
      </w:r>
      <w:r w:rsidRPr="004F7D79">
        <w:rPr>
          <w:rFonts w:ascii="Arial Narrow" w:hAnsi="Arial Narrow" w:cs="Times New Roman"/>
          <w:bCs/>
          <w:sz w:val="24"/>
          <w:szCs w:val="24"/>
        </w:rPr>
        <w:t xml:space="preserve">portador </w:t>
      </w:r>
      <w:r w:rsidR="00D1333E" w:rsidRPr="004F7D79">
        <w:rPr>
          <w:rFonts w:ascii="Arial Narrow" w:hAnsi="Arial Narrow" w:cs="Times New Roman"/>
          <w:bCs/>
          <w:sz w:val="24"/>
          <w:szCs w:val="24"/>
        </w:rPr>
        <w:t>d</w:t>
      </w:r>
      <w:r w:rsidR="001F59D9" w:rsidRPr="004F7D79">
        <w:rPr>
          <w:rFonts w:ascii="Arial Narrow" w:hAnsi="Arial Narrow" w:cs="Times New Roman"/>
          <w:bCs/>
          <w:sz w:val="24"/>
          <w:szCs w:val="24"/>
        </w:rPr>
        <w:t>o</w:t>
      </w:r>
      <w:r w:rsidR="006601D8" w:rsidRPr="004F7D79">
        <w:rPr>
          <w:rFonts w:ascii="Arial Narrow" w:hAnsi="Arial Narrow" w:cs="Times New Roman"/>
          <w:bCs/>
          <w:sz w:val="24"/>
          <w:szCs w:val="24"/>
        </w:rPr>
        <w:t xml:space="preserve"> subsistema Sudeste/Centro-Oeste</w:t>
      </w:r>
      <w:r w:rsidR="000515AA" w:rsidRPr="004F7D79">
        <w:rPr>
          <w:rFonts w:ascii="Arial Narrow" w:hAnsi="Arial Narrow" w:cs="Times New Roman"/>
          <w:bCs/>
          <w:sz w:val="24"/>
          <w:szCs w:val="24"/>
        </w:rPr>
        <w:t xml:space="preserve"> </w:t>
      </w:r>
      <w:r w:rsidR="001F59D9" w:rsidRPr="004F7D79">
        <w:rPr>
          <w:rFonts w:ascii="Arial Narrow" w:hAnsi="Arial Narrow" w:cs="Times New Roman"/>
          <w:bCs/>
          <w:sz w:val="24"/>
          <w:szCs w:val="24"/>
        </w:rPr>
        <w:t>no montante de</w:t>
      </w:r>
      <w:r w:rsidR="00551158" w:rsidRPr="004F7D79">
        <w:rPr>
          <w:rFonts w:ascii="Arial Narrow" w:hAnsi="Arial Narrow" w:cs="Times New Roman"/>
          <w:bCs/>
          <w:sz w:val="24"/>
          <w:szCs w:val="24"/>
        </w:rPr>
        <w:t xml:space="preserve"> </w:t>
      </w:r>
      <w:r w:rsidR="008E1B20" w:rsidRPr="004F7D79">
        <w:rPr>
          <w:rFonts w:ascii="Arial Narrow" w:hAnsi="Arial Narrow" w:cs="Times New Roman"/>
          <w:bCs/>
          <w:sz w:val="24"/>
          <w:szCs w:val="24"/>
        </w:rPr>
        <w:t>1.887</w:t>
      </w:r>
      <w:r w:rsidR="00075851" w:rsidRPr="004F7D79">
        <w:rPr>
          <w:rFonts w:ascii="Arial Narrow" w:hAnsi="Arial Narrow" w:cs="Times New Roman"/>
          <w:bCs/>
          <w:sz w:val="24"/>
          <w:szCs w:val="24"/>
        </w:rPr>
        <w:t xml:space="preserve"> </w:t>
      </w:r>
      <w:proofErr w:type="spellStart"/>
      <w:r w:rsidR="00AF7CB0" w:rsidRPr="004F7D79">
        <w:rPr>
          <w:rFonts w:ascii="Arial Narrow" w:hAnsi="Arial Narrow" w:cs="Times New Roman"/>
          <w:bCs/>
          <w:sz w:val="24"/>
          <w:szCs w:val="24"/>
        </w:rPr>
        <w:t>MWmédios</w:t>
      </w:r>
      <w:proofErr w:type="spellEnd"/>
      <w:r w:rsidR="002206B0" w:rsidRPr="004F7D79">
        <w:rPr>
          <w:rFonts w:ascii="Arial Narrow" w:hAnsi="Arial Narrow" w:cs="Times New Roman"/>
          <w:bCs/>
          <w:sz w:val="24"/>
          <w:szCs w:val="24"/>
        </w:rPr>
        <w:t>. Este</w:t>
      </w:r>
      <w:r w:rsidR="002206B0" w:rsidRPr="004F7D79">
        <w:rPr>
          <w:rFonts w:ascii="Arial Narrow" w:hAnsi="Arial Narrow"/>
          <w:sz w:val="24"/>
          <w:szCs w:val="24"/>
        </w:rPr>
        <w:t xml:space="preserve"> montante representou redução de </w:t>
      </w:r>
      <w:r w:rsidR="008E1B20" w:rsidRPr="004F7D79">
        <w:rPr>
          <w:rFonts w:ascii="Arial Narrow" w:hAnsi="Arial Narrow"/>
          <w:sz w:val="24"/>
          <w:szCs w:val="24"/>
        </w:rPr>
        <w:t>50,8</w:t>
      </w:r>
      <w:r w:rsidR="002206B0" w:rsidRPr="004F7D79">
        <w:rPr>
          <w:rFonts w:ascii="Arial Narrow" w:hAnsi="Arial Narrow"/>
          <w:sz w:val="24"/>
          <w:szCs w:val="24"/>
        </w:rPr>
        <w:t xml:space="preserve">% em relação ao valor </w:t>
      </w:r>
      <w:r w:rsidR="002F40D6" w:rsidRPr="004F7D79">
        <w:rPr>
          <w:rFonts w:ascii="Arial Narrow" w:hAnsi="Arial Narrow" w:cs="Times New Roman"/>
          <w:bCs/>
          <w:sz w:val="24"/>
          <w:szCs w:val="24"/>
        </w:rPr>
        <w:t xml:space="preserve">importado no mês anterior que foi </w:t>
      </w:r>
      <w:r w:rsidR="001F59D9" w:rsidRPr="004F7D79">
        <w:rPr>
          <w:rFonts w:ascii="Arial Narrow" w:hAnsi="Arial Narrow" w:cs="Times New Roman"/>
          <w:bCs/>
          <w:sz w:val="24"/>
          <w:szCs w:val="24"/>
        </w:rPr>
        <w:t>de</w:t>
      </w:r>
      <w:r w:rsidR="00740A2F" w:rsidRPr="004F7D79">
        <w:rPr>
          <w:rFonts w:ascii="Arial Narrow" w:hAnsi="Arial Narrow" w:cs="Times New Roman"/>
          <w:bCs/>
          <w:sz w:val="24"/>
          <w:szCs w:val="24"/>
        </w:rPr>
        <w:t xml:space="preserve"> </w:t>
      </w:r>
      <w:r w:rsidR="00D40C2E" w:rsidRPr="004F7D79">
        <w:rPr>
          <w:rFonts w:ascii="Arial Narrow" w:hAnsi="Arial Narrow" w:cs="Times New Roman"/>
          <w:bCs/>
          <w:sz w:val="24"/>
          <w:szCs w:val="24"/>
        </w:rPr>
        <w:t>3.835</w:t>
      </w:r>
      <w:r w:rsidR="002206B0" w:rsidRPr="004F7D79">
        <w:rPr>
          <w:rFonts w:ascii="Arial Narrow" w:hAnsi="Arial Narrow" w:cs="Times New Roman"/>
          <w:bCs/>
          <w:sz w:val="24"/>
          <w:szCs w:val="24"/>
        </w:rPr>
        <w:t xml:space="preserve"> </w:t>
      </w:r>
      <w:proofErr w:type="spellStart"/>
      <w:r w:rsidR="001F59D9" w:rsidRPr="004F7D79">
        <w:rPr>
          <w:rFonts w:ascii="Arial Narrow" w:hAnsi="Arial Narrow" w:cs="Times New Roman"/>
          <w:bCs/>
          <w:sz w:val="24"/>
          <w:szCs w:val="24"/>
        </w:rPr>
        <w:t>MWmédios</w:t>
      </w:r>
      <w:proofErr w:type="spellEnd"/>
      <w:r w:rsidR="00A64B7E">
        <w:rPr>
          <w:rFonts w:ascii="Arial Narrow" w:hAnsi="Arial Narrow" w:cs="Times New Roman"/>
          <w:bCs/>
          <w:sz w:val="24"/>
          <w:szCs w:val="24"/>
        </w:rPr>
        <w:t>, o que reflete a</w:t>
      </w:r>
      <w:r w:rsidR="0012525D" w:rsidRPr="004F7D79">
        <w:rPr>
          <w:rFonts w:ascii="Arial Narrow" w:hAnsi="Arial Narrow" w:cs="Times New Roman"/>
          <w:bCs/>
          <w:sz w:val="24"/>
          <w:szCs w:val="24"/>
        </w:rPr>
        <w:t xml:space="preserve"> melhora das condições de armazenamento dos </w:t>
      </w:r>
      <w:r w:rsidR="00D37698" w:rsidRPr="004F7D79">
        <w:rPr>
          <w:rFonts w:ascii="Arial Narrow" w:hAnsi="Arial Narrow" w:cs="Times New Roman"/>
          <w:bCs/>
          <w:sz w:val="24"/>
          <w:szCs w:val="24"/>
        </w:rPr>
        <w:t>reservatórios</w:t>
      </w:r>
      <w:r w:rsidR="0012525D" w:rsidRPr="004F7D79">
        <w:rPr>
          <w:rFonts w:ascii="Arial Narrow" w:hAnsi="Arial Narrow" w:cs="Times New Roman"/>
          <w:bCs/>
          <w:sz w:val="24"/>
          <w:szCs w:val="24"/>
        </w:rPr>
        <w:t xml:space="preserve"> de</w:t>
      </w:r>
      <w:r w:rsidR="00D37698" w:rsidRPr="004F7D79">
        <w:rPr>
          <w:rFonts w:ascii="Arial Narrow" w:hAnsi="Arial Narrow" w:cs="Times New Roman"/>
          <w:bCs/>
          <w:sz w:val="24"/>
          <w:szCs w:val="24"/>
        </w:rPr>
        <w:t>sse subsistema</w:t>
      </w:r>
      <w:r w:rsidR="0016717A">
        <w:rPr>
          <w:rFonts w:ascii="Arial Narrow" w:hAnsi="Arial Narrow" w:cs="Times New Roman"/>
          <w:bCs/>
          <w:sz w:val="24"/>
          <w:szCs w:val="24"/>
        </w:rPr>
        <w:t>,</w:t>
      </w:r>
      <w:r w:rsidR="00D37698" w:rsidRPr="004F7D79">
        <w:rPr>
          <w:rFonts w:ascii="Arial Narrow" w:hAnsi="Arial Narrow" w:cs="Times New Roman"/>
          <w:bCs/>
          <w:sz w:val="24"/>
          <w:szCs w:val="24"/>
        </w:rPr>
        <w:t xml:space="preserve"> aumentando a geração interna </w:t>
      </w:r>
      <w:r w:rsidR="0016717A">
        <w:rPr>
          <w:rFonts w:ascii="Arial Narrow" w:hAnsi="Arial Narrow" w:cs="Times New Roman"/>
          <w:bCs/>
          <w:sz w:val="24"/>
          <w:szCs w:val="24"/>
        </w:rPr>
        <w:t>e contribuindo para o atendimento à</w:t>
      </w:r>
      <w:r w:rsidR="00D37698" w:rsidRPr="004F7D79">
        <w:rPr>
          <w:rFonts w:ascii="Arial Narrow" w:hAnsi="Arial Narrow" w:cs="Times New Roman"/>
          <w:bCs/>
          <w:sz w:val="24"/>
          <w:szCs w:val="24"/>
        </w:rPr>
        <w:t xml:space="preserve"> carga do Sul.</w:t>
      </w:r>
    </w:p>
    <w:p w14:paraId="7BB0899E" w14:textId="40A06E8C" w:rsidR="00740A2F" w:rsidRPr="004F7D79" w:rsidRDefault="00F85067" w:rsidP="00740A2F">
      <w:pPr>
        <w:spacing w:before="120" w:after="0" w:line="240" w:lineRule="auto"/>
        <w:ind w:firstLine="709"/>
        <w:jc w:val="both"/>
        <w:rPr>
          <w:rFonts w:ascii="Arial Narrow" w:hAnsi="Arial Narrow" w:cs="Arial"/>
          <w:sz w:val="24"/>
          <w:szCs w:val="24"/>
        </w:rPr>
      </w:pPr>
      <w:r w:rsidRPr="004F7D79">
        <w:rPr>
          <w:rFonts w:ascii="Arial Narrow" w:hAnsi="Arial Narrow" w:cs="Arial"/>
          <w:sz w:val="24"/>
          <w:szCs w:val="24"/>
        </w:rPr>
        <w:t xml:space="preserve">Os </w:t>
      </w:r>
      <w:proofErr w:type="spellStart"/>
      <w:r w:rsidRPr="004F7D79">
        <w:rPr>
          <w:rFonts w:ascii="Arial Narrow" w:hAnsi="Arial Narrow" w:cs="Arial"/>
          <w:sz w:val="24"/>
          <w:szCs w:val="24"/>
        </w:rPr>
        <w:t>bipolos</w:t>
      </w:r>
      <w:proofErr w:type="spellEnd"/>
      <w:r w:rsidRPr="004F7D79">
        <w:rPr>
          <w:rFonts w:ascii="Arial Narrow" w:hAnsi="Arial Narrow" w:cs="Arial"/>
          <w:sz w:val="24"/>
          <w:szCs w:val="24"/>
        </w:rPr>
        <w:t xml:space="preserve"> de corrente contínua contribuíram com as seguintes quantidades de energia ao </w:t>
      </w:r>
      <w:r w:rsidRPr="004F7D79">
        <w:rPr>
          <w:rFonts w:ascii="Arial Narrow" w:hAnsi="Arial Narrow" w:cs="Times New Roman"/>
          <w:bCs/>
          <w:sz w:val="24"/>
          <w:szCs w:val="24"/>
        </w:rPr>
        <w:t>subsistema Sudeste/Centro-Oeste</w:t>
      </w:r>
      <w:r w:rsidRPr="004F7D79">
        <w:rPr>
          <w:rFonts w:ascii="Arial Narrow" w:hAnsi="Arial Narrow" w:cs="Arial"/>
          <w:sz w:val="24"/>
          <w:szCs w:val="24"/>
        </w:rPr>
        <w:t xml:space="preserve">: Coletora Porto Velho¹ transmitiu </w:t>
      </w:r>
      <w:r w:rsidR="00D40C2E" w:rsidRPr="004F7D79">
        <w:rPr>
          <w:rFonts w:ascii="Arial Narrow" w:hAnsi="Arial Narrow" w:cs="Arial"/>
          <w:sz w:val="24"/>
          <w:szCs w:val="24"/>
        </w:rPr>
        <w:t>3.777</w:t>
      </w:r>
      <w:r w:rsidR="002F40D6" w:rsidRPr="004F7D79">
        <w:rPr>
          <w:rFonts w:ascii="Arial Narrow" w:hAnsi="Arial Narrow" w:cs="Arial"/>
          <w:sz w:val="24"/>
          <w:szCs w:val="24"/>
        </w:rPr>
        <w:t xml:space="preserve"> </w:t>
      </w:r>
      <w:proofErr w:type="spellStart"/>
      <w:r w:rsidRPr="004F7D79">
        <w:rPr>
          <w:rFonts w:ascii="Arial Narrow" w:hAnsi="Arial Narrow" w:cs="Arial"/>
          <w:sz w:val="24"/>
          <w:szCs w:val="24"/>
        </w:rPr>
        <w:t>MWmédios</w:t>
      </w:r>
      <w:proofErr w:type="spellEnd"/>
      <w:r w:rsidRPr="004F7D79">
        <w:rPr>
          <w:rFonts w:ascii="Arial Narrow" w:hAnsi="Arial Narrow" w:cs="Arial"/>
          <w:sz w:val="24"/>
          <w:szCs w:val="24"/>
        </w:rPr>
        <w:t xml:space="preserve">, </w:t>
      </w:r>
      <w:r w:rsidR="00AF51E7" w:rsidRPr="004F7D79">
        <w:rPr>
          <w:rFonts w:ascii="Arial Narrow" w:hAnsi="Arial Narrow" w:cs="Arial"/>
          <w:sz w:val="24"/>
          <w:szCs w:val="24"/>
        </w:rPr>
        <w:t>n</w:t>
      </w:r>
      <w:r w:rsidRPr="004F7D79">
        <w:rPr>
          <w:rFonts w:ascii="Arial Narrow" w:hAnsi="Arial Narrow" w:cs="Arial"/>
          <w:sz w:val="24"/>
          <w:szCs w:val="24"/>
        </w:rPr>
        <w:t xml:space="preserve">ó de Xingu² transmitiu </w:t>
      </w:r>
      <w:r w:rsidR="00D40C2E" w:rsidRPr="004F7D79">
        <w:rPr>
          <w:rFonts w:ascii="Arial Narrow" w:hAnsi="Arial Narrow" w:cs="Arial"/>
          <w:sz w:val="24"/>
          <w:szCs w:val="24"/>
        </w:rPr>
        <w:t>5.771</w:t>
      </w:r>
      <w:r w:rsidR="002F40D6" w:rsidRPr="004F7D79">
        <w:rPr>
          <w:rFonts w:ascii="Arial Narrow" w:hAnsi="Arial Narrow" w:cs="Arial"/>
          <w:sz w:val="24"/>
          <w:szCs w:val="24"/>
        </w:rPr>
        <w:t xml:space="preserve"> </w:t>
      </w:r>
      <w:proofErr w:type="spellStart"/>
      <w:r w:rsidRPr="004F7D79">
        <w:rPr>
          <w:rFonts w:ascii="Arial Narrow" w:hAnsi="Arial Narrow" w:cs="Arial"/>
          <w:sz w:val="24"/>
          <w:szCs w:val="24"/>
        </w:rPr>
        <w:t>MWmédios</w:t>
      </w:r>
      <w:proofErr w:type="spellEnd"/>
      <w:r w:rsidRPr="004F7D79">
        <w:rPr>
          <w:rFonts w:ascii="Arial Narrow" w:hAnsi="Arial Narrow" w:cs="Arial"/>
          <w:sz w:val="24"/>
          <w:szCs w:val="24"/>
        </w:rPr>
        <w:t xml:space="preserve"> e os </w:t>
      </w:r>
      <w:proofErr w:type="spellStart"/>
      <w:r w:rsidRPr="004F7D79">
        <w:rPr>
          <w:rFonts w:ascii="Arial Narrow" w:hAnsi="Arial Narrow" w:cs="Arial"/>
          <w:sz w:val="24"/>
          <w:szCs w:val="24"/>
        </w:rPr>
        <w:t>bipolos</w:t>
      </w:r>
      <w:proofErr w:type="spellEnd"/>
      <w:r w:rsidRPr="004F7D79">
        <w:rPr>
          <w:rFonts w:ascii="Arial Narrow" w:hAnsi="Arial Narrow" w:cs="Arial"/>
          <w:sz w:val="24"/>
          <w:szCs w:val="24"/>
        </w:rPr>
        <w:t xml:space="preserve"> que escoam a energia de</w:t>
      </w:r>
      <w:r w:rsidR="001311A4" w:rsidRPr="004F7D79">
        <w:rPr>
          <w:rFonts w:ascii="Arial Narrow" w:hAnsi="Arial Narrow" w:cs="Arial"/>
          <w:sz w:val="24"/>
          <w:szCs w:val="24"/>
        </w:rPr>
        <w:t xml:space="preserve"> It</w:t>
      </w:r>
      <w:r w:rsidR="007C4CC3" w:rsidRPr="004F7D79">
        <w:rPr>
          <w:rFonts w:ascii="Arial Narrow" w:hAnsi="Arial Narrow" w:cs="Arial"/>
          <w:sz w:val="24"/>
          <w:szCs w:val="24"/>
        </w:rPr>
        <w:t xml:space="preserve">aipu³ (50 Hz) transmitiram </w:t>
      </w:r>
      <w:r w:rsidR="002F40D6" w:rsidRPr="004F7D79">
        <w:rPr>
          <w:rFonts w:ascii="Arial Narrow" w:hAnsi="Arial Narrow" w:cs="Arial"/>
          <w:sz w:val="24"/>
          <w:szCs w:val="24"/>
        </w:rPr>
        <w:t>1.</w:t>
      </w:r>
      <w:r w:rsidR="00D40C2E" w:rsidRPr="004F7D79">
        <w:rPr>
          <w:rFonts w:ascii="Arial Narrow" w:hAnsi="Arial Narrow" w:cs="Arial"/>
          <w:sz w:val="24"/>
          <w:szCs w:val="24"/>
        </w:rPr>
        <w:t>615</w:t>
      </w:r>
      <w:r w:rsidR="002F40D6" w:rsidRPr="004F7D79">
        <w:rPr>
          <w:rFonts w:ascii="Arial Narrow" w:hAnsi="Arial Narrow" w:cs="Arial"/>
          <w:sz w:val="24"/>
          <w:szCs w:val="24"/>
        </w:rPr>
        <w:t xml:space="preserve"> </w:t>
      </w:r>
      <w:proofErr w:type="spellStart"/>
      <w:r w:rsidRPr="004F7D79">
        <w:rPr>
          <w:rFonts w:ascii="Arial Narrow" w:hAnsi="Arial Narrow" w:cs="Arial"/>
          <w:sz w:val="24"/>
          <w:szCs w:val="24"/>
        </w:rPr>
        <w:t>MWmédios</w:t>
      </w:r>
      <w:proofErr w:type="spellEnd"/>
      <w:r w:rsidRPr="004F7D79">
        <w:rPr>
          <w:rFonts w:ascii="Arial Narrow" w:hAnsi="Arial Narrow" w:cs="Arial"/>
          <w:sz w:val="24"/>
          <w:szCs w:val="24"/>
        </w:rPr>
        <w:t>.</w:t>
      </w:r>
    </w:p>
    <w:p w14:paraId="4D252F47" w14:textId="37C32D0B" w:rsidR="00F85067" w:rsidRPr="004F7D79" w:rsidRDefault="00F85067" w:rsidP="00F85067">
      <w:pPr>
        <w:spacing w:before="120" w:after="0" w:line="240" w:lineRule="auto"/>
        <w:ind w:firstLine="709"/>
        <w:jc w:val="both"/>
        <w:rPr>
          <w:rFonts w:ascii="Arial Narrow" w:hAnsi="Arial Narrow" w:cs="Times New Roman"/>
          <w:bCs/>
          <w:sz w:val="24"/>
          <w:szCs w:val="24"/>
        </w:rPr>
      </w:pPr>
      <w:r w:rsidRPr="004F7D79">
        <w:rPr>
          <w:rFonts w:ascii="Arial Narrow" w:hAnsi="Arial Narrow" w:cs="Times New Roman"/>
          <w:bCs/>
          <w:sz w:val="24"/>
          <w:szCs w:val="24"/>
        </w:rPr>
        <w:t>O subsistema Sudeste/Centro-Oeste manteve perfil importador a partir dos subsistemas Norte e Nordeste, importando</w:t>
      </w:r>
      <w:r w:rsidR="00727154" w:rsidRPr="004F7D79">
        <w:rPr>
          <w:rFonts w:ascii="Arial Narrow" w:hAnsi="Arial Narrow" w:cs="Times New Roman"/>
          <w:bCs/>
          <w:sz w:val="24"/>
          <w:szCs w:val="24"/>
        </w:rPr>
        <w:t xml:space="preserve"> </w:t>
      </w:r>
      <w:r w:rsidR="004F7D79" w:rsidRPr="004F7D79">
        <w:rPr>
          <w:rFonts w:ascii="Arial Narrow" w:hAnsi="Arial Narrow" w:cs="Times New Roman"/>
          <w:bCs/>
          <w:sz w:val="24"/>
          <w:szCs w:val="24"/>
        </w:rPr>
        <w:t xml:space="preserve">9.642 </w:t>
      </w:r>
      <w:proofErr w:type="spellStart"/>
      <w:r w:rsidRPr="004F7D79">
        <w:rPr>
          <w:rFonts w:ascii="Arial Narrow" w:hAnsi="Arial Narrow" w:cs="Times New Roman"/>
          <w:bCs/>
          <w:sz w:val="24"/>
          <w:szCs w:val="24"/>
        </w:rPr>
        <w:t>MWmédios</w:t>
      </w:r>
      <w:proofErr w:type="spellEnd"/>
      <w:r w:rsidR="00326DD4">
        <w:rPr>
          <w:rFonts w:ascii="Arial Narrow" w:hAnsi="Arial Narrow" w:cs="Times New Roman"/>
          <w:bCs/>
          <w:sz w:val="24"/>
          <w:szCs w:val="24"/>
        </w:rPr>
        <w:t>,</w:t>
      </w:r>
      <w:r w:rsidRPr="004F7D79">
        <w:rPr>
          <w:rFonts w:ascii="Arial Narrow" w:hAnsi="Arial Narrow" w:cs="Times New Roman"/>
          <w:bCs/>
          <w:sz w:val="24"/>
          <w:szCs w:val="24"/>
        </w:rPr>
        <w:t xml:space="preserve"> e </w:t>
      </w:r>
      <w:r w:rsidR="007F7D78" w:rsidRPr="004F7D79">
        <w:rPr>
          <w:rFonts w:ascii="Arial Narrow" w:hAnsi="Arial Narrow" w:cs="Times New Roman"/>
          <w:bCs/>
          <w:sz w:val="24"/>
          <w:szCs w:val="24"/>
        </w:rPr>
        <w:t>ex</w:t>
      </w:r>
      <w:r w:rsidR="00FB38E7" w:rsidRPr="004F7D79">
        <w:rPr>
          <w:rFonts w:ascii="Arial Narrow" w:hAnsi="Arial Narrow" w:cs="Times New Roman"/>
          <w:bCs/>
          <w:sz w:val="24"/>
          <w:szCs w:val="24"/>
        </w:rPr>
        <w:t>portador</w:t>
      </w:r>
      <w:r w:rsidRPr="004F7D79">
        <w:rPr>
          <w:rFonts w:ascii="Arial Narrow" w:hAnsi="Arial Narrow" w:cs="Times New Roman"/>
          <w:bCs/>
          <w:sz w:val="24"/>
          <w:szCs w:val="24"/>
        </w:rPr>
        <w:t xml:space="preserve"> </w:t>
      </w:r>
      <w:r w:rsidR="007F7D78" w:rsidRPr="004F7D79">
        <w:rPr>
          <w:rFonts w:ascii="Arial Narrow" w:hAnsi="Arial Narrow" w:cs="Times New Roman"/>
          <w:bCs/>
          <w:sz w:val="24"/>
          <w:szCs w:val="24"/>
        </w:rPr>
        <w:t xml:space="preserve">para </w:t>
      </w:r>
      <w:r w:rsidRPr="004F7D79">
        <w:rPr>
          <w:rFonts w:ascii="Arial Narrow" w:hAnsi="Arial Narrow" w:cs="Times New Roman"/>
          <w:bCs/>
          <w:sz w:val="24"/>
          <w:szCs w:val="24"/>
        </w:rPr>
        <w:t xml:space="preserve">o Sul no montante de </w:t>
      </w:r>
      <w:r w:rsidR="004F7D79" w:rsidRPr="004F7D79">
        <w:rPr>
          <w:rFonts w:ascii="Arial Narrow" w:hAnsi="Arial Narrow" w:cs="Times New Roman"/>
          <w:bCs/>
          <w:sz w:val="24"/>
          <w:szCs w:val="24"/>
        </w:rPr>
        <w:t>1.887</w:t>
      </w:r>
      <w:r w:rsidR="002F40D6" w:rsidRPr="004F7D79">
        <w:rPr>
          <w:rFonts w:ascii="Arial Narrow" w:hAnsi="Arial Narrow" w:cs="Times New Roman"/>
          <w:bCs/>
          <w:sz w:val="24"/>
          <w:szCs w:val="24"/>
        </w:rPr>
        <w:t xml:space="preserve"> </w:t>
      </w:r>
      <w:proofErr w:type="spellStart"/>
      <w:r w:rsidRPr="004F7D79">
        <w:rPr>
          <w:rFonts w:ascii="Arial Narrow" w:hAnsi="Arial Narrow" w:cs="Times New Roman"/>
          <w:bCs/>
          <w:sz w:val="24"/>
          <w:szCs w:val="24"/>
        </w:rPr>
        <w:t>MWmédios</w:t>
      </w:r>
      <w:proofErr w:type="spellEnd"/>
      <w:r w:rsidRPr="004F7D79">
        <w:rPr>
          <w:rFonts w:ascii="Arial Narrow" w:hAnsi="Arial Narrow" w:cs="Times New Roman"/>
          <w:bCs/>
          <w:sz w:val="24"/>
          <w:szCs w:val="24"/>
        </w:rPr>
        <w:t xml:space="preserve">, resultando </w:t>
      </w:r>
      <w:r w:rsidR="00FB38E7" w:rsidRPr="004F7D79">
        <w:rPr>
          <w:rFonts w:ascii="Arial Narrow" w:hAnsi="Arial Narrow" w:cs="Times New Roman"/>
          <w:bCs/>
          <w:sz w:val="24"/>
          <w:szCs w:val="24"/>
        </w:rPr>
        <w:t>num total</w:t>
      </w:r>
      <w:r w:rsidRPr="004F7D79">
        <w:rPr>
          <w:rFonts w:ascii="Arial Narrow" w:hAnsi="Arial Narrow" w:cs="Times New Roman"/>
          <w:bCs/>
          <w:sz w:val="24"/>
          <w:szCs w:val="24"/>
        </w:rPr>
        <w:t xml:space="preserve"> de </w:t>
      </w:r>
      <w:r w:rsidR="004F7D79" w:rsidRPr="004F7D79">
        <w:rPr>
          <w:rFonts w:ascii="Arial Narrow" w:hAnsi="Arial Narrow" w:cs="Times New Roman"/>
          <w:bCs/>
          <w:sz w:val="24"/>
          <w:szCs w:val="24"/>
        </w:rPr>
        <w:t>7.755</w:t>
      </w:r>
      <w:r w:rsidR="002F40D6" w:rsidRPr="004F7D79">
        <w:rPr>
          <w:rFonts w:ascii="Arial Narrow" w:hAnsi="Arial Narrow" w:cs="Times New Roman"/>
          <w:bCs/>
          <w:sz w:val="24"/>
          <w:szCs w:val="24"/>
        </w:rPr>
        <w:t xml:space="preserve"> </w:t>
      </w:r>
      <w:proofErr w:type="spellStart"/>
      <w:r w:rsidRPr="004F7D79">
        <w:rPr>
          <w:rFonts w:ascii="Arial Narrow" w:hAnsi="Arial Narrow" w:cs="Times New Roman"/>
          <w:bCs/>
          <w:sz w:val="24"/>
          <w:szCs w:val="24"/>
        </w:rPr>
        <w:t>MWmédios</w:t>
      </w:r>
      <w:proofErr w:type="spellEnd"/>
      <w:r w:rsidRPr="004F7D79">
        <w:rPr>
          <w:rFonts w:ascii="Arial Narrow" w:hAnsi="Arial Narrow" w:cs="Times New Roman"/>
          <w:bCs/>
          <w:sz w:val="24"/>
          <w:szCs w:val="24"/>
        </w:rPr>
        <w:t xml:space="preserve"> </w:t>
      </w:r>
      <w:r w:rsidR="00B75DCB" w:rsidRPr="004F7D79">
        <w:rPr>
          <w:rFonts w:ascii="Arial Narrow" w:hAnsi="Arial Narrow" w:cs="Times New Roman"/>
          <w:bCs/>
          <w:sz w:val="24"/>
          <w:szCs w:val="24"/>
        </w:rPr>
        <w:t>importados</w:t>
      </w:r>
      <w:r w:rsidRPr="004F7D79">
        <w:rPr>
          <w:rFonts w:ascii="Arial Narrow" w:hAnsi="Arial Narrow" w:cs="Times New Roman"/>
          <w:bCs/>
          <w:sz w:val="24"/>
          <w:szCs w:val="24"/>
        </w:rPr>
        <w:t xml:space="preserve">. Pelos </w:t>
      </w:r>
      <w:proofErr w:type="spellStart"/>
      <w:r w:rsidRPr="004F7D79">
        <w:rPr>
          <w:rFonts w:ascii="Arial Narrow" w:hAnsi="Arial Narrow" w:cs="Times New Roman"/>
          <w:bCs/>
          <w:sz w:val="24"/>
          <w:szCs w:val="24"/>
        </w:rPr>
        <w:t>bipolos</w:t>
      </w:r>
      <w:proofErr w:type="spellEnd"/>
      <w:r w:rsidRPr="004F7D79">
        <w:rPr>
          <w:rFonts w:ascii="Arial Narrow" w:hAnsi="Arial Narrow" w:cs="Times New Roman"/>
          <w:bCs/>
          <w:sz w:val="24"/>
          <w:szCs w:val="24"/>
        </w:rPr>
        <w:t xml:space="preserve"> de corrente contínua, recebeu um total de </w:t>
      </w:r>
      <w:r w:rsidR="002F40D6" w:rsidRPr="004F7D79">
        <w:rPr>
          <w:rFonts w:ascii="Arial Narrow" w:hAnsi="Arial Narrow" w:cs="Times New Roman"/>
          <w:bCs/>
          <w:sz w:val="24"/>
          <w:szCs w:val="24"/>
        </w:rPr>
        <w:t>1</w:t>
      </w:r>
      <w:r w:rsidR="004F7D79" w:rsidRPr="004F7D79">
        <w:rPr>
          <w:rFonts w:ascii="Arial Narrow" w:hAnsi="Arial Narrow" w:cs="Times New Roman"/>
          <w:bCs/>
          <w:sz w:val="24"/>
          <w:szCs w:val="24"/>
        </w:rPr>
        <w:t>1.163</w:t>
      </w:r>
      <w:r w:rsidR="002F40D6" w:rsidRPr="004F7D79">
        <w:rPr>
          <w:rFonts w:ascii="Arial Narrow" w:hAnsi="Arial Narrow" w:cs="Times New Roman"/>
          <w:bCs/>
          <w:sz w:val="24"/>
          <w:szCs w:val="24"/>
        </w:rPr>
        <w:t xml:space="preserve"> </w:t>
      </w:r>
      <w:proofErr w:type="spellStart"/>
      <w:r w:rsidRPr="004F7D79">
        <w:rPr>
          <w:rFonts w:ascii="Arial Narrow" w:hAnsi="Arial Narrow" w:cs="Times New Roman"/>
          <w:bCs/>
          <w:sz w:val="24"/>
          <w:szCs w:val="24"/>
        </w:rPr>
        <w:t>MWmédios</w:t>
      </w:r>
      <w:proofErr w:type="spellEnd"/>
      <w:r w:rsidRPr="004F7D79">
        <w:rPr>
          <w:rFonts w:ascii="Arial Narrow" w:hAnsi="Arial Narrow" w:cs="Times New Roman"/>
          <w:bCs/>
          <w:sz w:val="24"/>
          <w:szCs w:val="24"/>
        </w:rPr>
        <w:t xml:space="preserve">. </w:t>
      </w:r>
    </w:p>
    <w:p w14:paraId="5AC3A8D8" w14:textId="667848A8" w:rsidR="004125D7" w:rsidRPr="004C6411" w:rsidRDefault="004125D7" w:rsidP="00871E38">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t>F</w:t>
      </w:r>
      <w:r w:rsidRPr="004C6411">
        <w:rPr>
          <w:rFonts w:ascii="Arial Narrow" w:hAnsi="Arial Narrow" w:cs="Times New Roman"/>
          <w:bCs/>
          <w:sz w:val="24"/>
          <w:szCs w:val="24"/>
        </w:rPr>
        <w:t xml:space="preserve">oi registrado intercâmbio internacional de energia elétrica de 1.044 </w:t>
      </w:r>
      <w:proofErr w:type="spellStart"/>
      <w:r w:rsidRPr="004C6411">
        <w:rPr>
          <w:rFonts w:ascii="Arial Narrow" w:hAnsi="Arial Narrow" w:cs="Times New Roman"/>
          <w:bCs/>
          <w:sz w:val="24"/>
          <w:szCs w:val="24"/>
        </w:rPr>
        <w:t>MWmédios</w:t>
      </w:r>
      <w:proofErr w:type="spellEnd"/>
      <w:r w:rsidRPr="004C6411">
        <w:rPr>
          <w:rFonts w:ascii="Arial Narrow" w:hAnsi="Arial Narrow" w:cs="Times New Roman"/>
          <w:bCs/>
          <w:sz w:val="24"/>
          <w:szCs w:val="24"/>
        </w:rPr>
        <w:t xml:space="preserve"> exportados para a Argentina, </w:t>
      </w:r>
      <w:r>
        <w:rPr>
          <w:rFonts w:ascii="Arial Narrow" w:hAnsi="Arial Narrow" w:cs="Times New Roman"/>
          <w:bCs/>
          <w:sz w:val="24"/>
          <w:szCs w:val="24"/>
        </w:rPr>
        <w:t>dos quais 805</w:t>
      </w:r>
      <w:r w:rsidRPr="004C6411">
        <w:rPr>
          <w:rFonts w:ascii="Arial Narrow" w:hAnsi="Arial Narrow" w:cs="Times New Roman"/>
          <w:bCs/>
          <w:sz w:val="24"/>
          <w:szCs w:val="24"/>
        </w:rPr>
        <w:t xml:space="preserve"> </w:t>
      </w:r>
      <w:proofErr w:type="spellStart"/>
      <w:r w:rsidRPr="004C6411">
        <w:rPr>
          <w:rFonts w:ascii="Arial Narrow" w:hAnsi="Arial Narrow" w:cs="Times New Roman"/>
          <w:bCs/>
          <w:sz w:val="24"/>
          <w:szCs w:val="24"/>
        </w:rPr>
        <w:t>MWmédios</w:t>
      </w:r>
      <w:proofErr w:type="spellEnd"/>
      <w:r>
        <w:rPr>
          <w:rFonts w:ascii="Arial Narrow" w:hAnsi="Arial Narrow" w:cs="Times New Roman"/>
          <w:bCs/>
          <w:sz w:val="24"/>
          <w:szCs w:val="24"/>
        </w:rPr>
        <w:t xml:space="preserve"> a título de energia de oportunidade, relacionada à melhoria</w:t>
      </w:r>
      <w:r w:rsidRPr="004C6411">
        <w:rPr>
          <w:rFonts w:ascii="Arial Narrow" w:hAnsi="Arial Narrow" w:cs="Times New Roman"/>
          <w:bCs/>
          <w:sz w:val="24"/>
          <w:szCs w:val="24"/>
        </w:rPr>
        <w:t xml:space="preserve"> </w:t>
      </w:r>
      <w:r>
        <w:rPr>
          <w:rFonts w:ascii="Arial Narrow" w:hAnsi="Arial Narrow" w:cs="Times New Roman"/>
          <w:bCs/>
          <w:sz w:val="24"/>
          <w:szCs w:val="24"/>
        </w:rPr>
        <w:t xml:space="preserve">das condições hidrológicas </w:t>
      </w:r>
      <w:r w:rsidRPr="004C6411">
        <w:rPr>
          <w:rFonts w:ascii="Arial Narrow" w:hAnsi="Arial Narrow" w:cs="Times New Roman"/>
          <w:bCs/>
          <w:sz w:val="24"/>
          <w:szCs w:val="24"/>
        </w:rPr>
        <w:t>nos reservatórios da região Sul,</w:t>
      </w:r>
      <w:r>
        <w:rPr>
          <w:rFonts w:ascii="Arial Narrow" w:hAnsi="Arial Narrow" w:cs="Times New Roman"/>
          <w:bCs/>
          <w:sz w:val="24"/>
          <w:szCs w:val="24"/>
        </w:rPr>
        <w:t xml:space="preserve"> e </w:t>
      </w:r>
      <w:r w:rsidRPr="00D14BBE">
        <w:rPr>
          <w:rFonts w:ascii="Arial Narrow" w:hAnsi="Arial Narrow" w:cs="Times New Roman"/>
          <w:bCs/>
          <w:sz w:val="24"/>
          <w:szCs w:val="24"/>
        </w:rPr>
        <w:t>23</w:t>
      </w:r>
      <w:r>
        <w:rPr>
          <w:rFonts w:ascii="Arial Narrow" w:hAnsi="Arial Narrow" w:cs="Times New Roman"/>
          <w:bCs/>
          <w:sz w:val="24"/>
          <w:szCs w:val="24"/>
        </w:rPr>
        <w:t>9</w:t>
      </w:r>
      <w:r w:rsidRPr="00D14BBE">
        <w:rPr>
          <w:rFonts w:ascii="Arial Narrow" w:hAnsi="Arial Narrow" w:cs="Times New Roman"/>
          <w:bCs/>
          <w:sz w:val="24"/>
          <w:szCs w:val="24"/>
        </w:rPr>
        <w:t xml:space="preserve"> </w:t>
      </w:r>
      <w:proofErr w:type="spellStart"/>
      <w:r w:rsidRPr="00D14BBE">
        <w:rPr>
          <w:rFonts w:ascii="Arial Narrow" w:hAnsi="Arial Narrow" w:cs="Times New Roman"/>
          <w:bCs/>
          <w:sz w:val="24"/>
          <w:szCs w:val="24"/>
        </w:rPr>
        <w:t>MWmédios</w:t>
      </w:r>
      <w:proofErr w:type="spellEnd"/>
      <w:r w:rsidRPr="00D14BBE">
        <w:rPr>
          <w:rFonts w:ascii="Arial Narrow" w:hAnsi="Arial Narrow" w:cs="Times New Roman"/>
          <w:bCs/>
          <w:sz w:val="24"/>
          <w:szCs w:val="24"/>
        </w:rPr>
        <w:t xml:space="preserve"> </w:t>
      </w:r>
      <w:r>
        <w:rPr>
          <w:rFonts w:ascii="Arial Narrow" w:hAnsi="Arial Narrow" w:cs="Times New Roman"/>
          <w:bCs/>
          <w:sz w:val="24"/>
          <w:szCs w:val="24"/>
        </w:rPr>
        <w:t xml:space="preserve">a título de intercâmbio comercial, </w:t>
      </w:r>
      <w:r w:rsidRPr="00D14BBE">
        <w:rPr>
          <w:rFonts w:ascii="Arial Narrow" w:hAnsi="Arial Narrow" w:cs="Times New Roman"/>
          <w:bCs/>
          <w:sz w:val="24"/>
          <w:szCs w:val="24"/>
        </w:rPr>
        <w:t>de acord</w:t>
      </w:r>
      <w:r>
        <w:rPr>
          <w:rFonts w:ascii="Arial Narrow" w:hAnsi="Arial Narrow" w:cs="Times New Roman"/>
          <w:bCs/>
          <w:sz w:val="24"/>
          <w:szCs w:val="24"/>
        </w:rPr>
        <w:t>o com as diretrizes estabelecidas</w:t>
      </w:r>
      <w:r w:rsidRPr="00D14BBE">
        <w:rPr>
          <w:rFonts w:ascii="Arial Narrow" w:hAnsi="Arial Narrow" w:cs="Times New Roman"/>
          <w:bCs/>
          <w:sz w:val="24"/>
          <w:szCs w:val="24"/>
        </w:rPr>
        <w:t xml:space="preserve"> na Portaria MME nº 418/2019</w:t>
      </w:r>
      <w:r>
        <w:rPr>
          <w:rFonts w:ascii="Arial Narrow" w:hAnsi="Arial Narrow" w:cs="Times New Roman"/>
          <w:bCs/>
          <w:sz w:val="24"/>
          <w:szCs w:val="24"/>
        </w:rPr>
        <w:t>.</w:t>
      </w:r>
    </w:p>
    <w:p w14:paraId="589A8C86" w14:textId="0F52A550" w:rsidR="00412111" w:rsidRPr="00D84654" w:rsidRDefault="00412111" w:rsidP="00871E38">
      <w:pPr>
        <w:spacing w:before="120" w:after="0" w:line="240" w:lineRule="auto"/>
        <w:rPr>
          <w:rFonts w:ascii="Arial Narrow" w:hAnsi="Arial Narrow" w:cs="Arial"/>
          <w:sz w:val="24"/>
          <w:szCs w:val="24"/>
          <w:highlight w:val="yellow"/>
        </w:rPr>
      </w:pPr>
    </w:p>
    <w:p w14:paraId="0FA2B447" w14:textId="794BD4CA" w:rsidR="00FC54D5" w:rsidRPr="00D84654" w:rsidRDefault="00696E78" w:rsidP="006E1479">
      <w:pPr>
        <w:spacing w:before="120" w:after="0" w:line="240" w:lineRule="auto"/>
        <w:ind w:left="1" w:hanging="1"/>
        <w:jc w:val="center"/>
        <w:rPr>
          <w:rFonts w:ascii="Arial Narrow" w:hAnsi="Arial Narrow" w:cs="Arial"/>
          <w:sz w:val="24"/>
          <w:szCs w:val="24"/>
          <w:highlight w:val="yellow"/>
        </w:rPr>
      </w:pPr>
      <w:r>
        <w:rPr>
          <w:noProof/>
          <w:lang w:eastAsia="pt-BR"/>
        </w:rPr>
        <w:lastRenderedPageBreak/>
        <w:drawing>
          <wp:inline distT="0" distB="0" distL="0" distR="0" wp14:anchorId="6D2F4EFA" wp14:editId="6CE60DC9">
            <wp:extent cx="5334000" cy="5580380"/>
            <wp:effectExtent l="0" t="0" r="0" b="1270"/>
            <wp:docPr id="8394193" name="Imagem 8394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9725" r="10183"/>
                    <a:stretch/>
                  </pic:blipFill>
                  <pic:spPr bwMode="auto">
                    <a:xfrm>
                      <a:off x="0" y="0"/>
                      <a:ext cx="5334000" cy="5580380"/>
                    </a:xfrm>
                    <a:prstGeom prst="rect">
                      <a:avLst/>
                    </a:prstGeom>
                    <a:ln>
                      <a:noFill/>
                    </a:ln>
                    <a:extLst>
                      <a:ext uri="{53640926-AAD7-44D8-BBD7-CCE9431645EC}">
                        <a14:shadowObscured xmlns:a14="http://schemas.microsoft.com/office/drawing/2010/main"/>
                      </a:ext>
                    </a:extLst>
                  </pic:spPr>
                </pic:pic>
              </a:graphicData>
            </a:graphic>
          </wp:inline>
        </w:drawing>
      </w:r>
    </w:p>
    <w:p w14:paraId="151D343B" w14:textId="516604D0" w:rsidR="007A0FB2" w:rsidRPr="00D84654" w:rsidRDefault="007A0FB2" w:rsidP="005705DC">
      <w:pPr>
        <w:spacing w:before="120" w:after="0" w:line="240" w:lineRule="auto"/>
        <w:rPr>
          <w:rFonts w:ascii="Arial Narrow" w:hAnsi="Arial Narrow" w:cs="Arial"/>
          <w:sz w:val="24"/>
          <w:szCs w:val="24"/>
          <w:highlight w:val="yellow"/>
        </w:rPr>
      </w:pPr>
    </w:p>
    <w:p w14:paraId="76816D62" w14:textId="7C9A22E8" w:rsidR="006F6BCE" w:rsidRPr="00696E78" w:rsidRDefault="000A3F70" w:rsidP="00FC54D5">
      <w:pPr>
        <w:pStyle w:val="Legenda"/>
      </w:pPr>
      <w:bookmarkStart w:id="30" w:name="_Toc107821815"/>
      <w:r w:rsidRPr="00696E78">
        <w:t xml:space="preserve">Figura </w:t>
      </w:r>
      <w:r w:rsidR="00DA507C">
        <w:fldChar w:fldCharType="begin"/>
      </w:r>
      <w:r w:rsidR="00DA507C">
        <w:instrText xml:space="preserve"> SEQ Figura \* ARABIC </w:instrText>
      </w:r>
      <w:r w:rsidR="00DA507C">
        <w:fldChar w:fldCharType="separate"/>
      </w:r>
      <w:r w:rsidR="00847E2C">
        <w:rPr>
          <w:noProof/>
        </w:rPr>
        <w:t>11</w:t>
      </w:r>
      <w:r w:rsidR="00DA507C">
        <w:rPr>
          <w:noProof/>
        </w:rPr>
        <w:fldChar w:fldCharType="end"/>
      </w:r>
      <w:r w:rsidRPr="00696E78">
        <w:t>. Mapa dos Principais Intercâmbios de Energia Elétrica</w:t>
      </w:r>
      <w:bookmarkStart w:id="31" w:name="_Toc36798540"/>
      <w:bookmarkEnd w:id="30"/>
    </w:p>
    <w:bookmarkEnd w:id="31"/>
    <w:p w14:paraId="7FE8BD88" w14:textId="7FE2A365" w:rsidR="00BC5102" w:rsidRPr="00D84654" w:rsidRDefault="00BC5102" w:rsidP="00BC5102">
      <w:pPr>
        <w:rPr>
          <w:highlight w:val="yellow"/>
        </w:rPr>
      </w:pPr>
    </w:p>
    <w:p w14:paraId="11225530" w14:textId="68DD5BF5" w:rsidR="00B21108" w:rsidRPr="00D84654" w:rsidRDefault="00B21108" w:rsidP="00BC5102">
      <w:pPr>
        <w:rPr>
          <w:highlight w:val="yellow"/>
        </w:rPr>
      </w:pPr>
    </w:p>
    <w:p w14:paraId="4A1D9444" w14:textId="77777777" w:rsidR="007F7D78" w:rsidRPr="00D84654" w:rsidRDefault="007F7D78" w:rsidP="00BC5102">
      <w:pPr>
        <w:rPr>
          <w:highlight w:val="yellow"/>
        </w:rPr>
      </w:pPr>
    </w:p>
    <w:p w14:paraId="7A2D6A28" w14:textId="77777777" w:rsidR="002D561B" w:rsidRDefault="002D561B" w:rsidP="00BC5102">
      <w:pPr>
        <w:rPr>
          <w:highlight w:val="yellow"/>
        </w:rPr>
      </w:pPr>
    </w:p>
    <w:p w14:paraId="273F8C9A" w14:textId="72D5410C" w:rsidR="00B21108" w:rsidRPr="00D84654" w:rsidRDefault="002D561B" w:rsidP="00BC5102">
      <w:pPr>
        <w:rPr>
          <w:highlight w:val="yellow"/>
        </w:rPr>
      </w:pPr>
      <w:r w:rsidRPr="00D84654">
        <w:rPr>
          <w:noProof/>
          <w:sz w:val="18"/>
          <w:szCs w:val="18"/>
          <w:highlight w:val="yellow"/>
          <w:lang w:eastAsia="pt-BR"/>
        </w:rPr>
        <mc:AlternateContent>
          <mc:Choice Requires="wps">
            <w:drawing>
              <wp:anchor distT="45720" distB="45720" distL="114300" distR="114300" simplePos="0" relativeHeight="251790848" behindDoc="0" locked="0" layoutInCell="1" allowOverlap="1" wp14:anchorId="6A074BE2" wp14:editId="1868FFB0">
                <wp:simplePos x="0" y="0"/>
                <wp:positionH relativeFrom="margin">
                  <wp:align>left</wp:align>
                </wp:positionH>
                <wp:positionV relativeFrom="paragraph">
                  <wp:posOffset>605155</wp:posOffset>
                </wp:positionV>
                <wp:extent cx="6686550" cy="1296035"/>
                <wp:effectExtent l="0" t="0" r="0" b="0"/>
                <wp:wrapSquare wrapText="bothSides"/>
                <wp:docPr id="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1296035"/>
                        </a:xfrm>
                        <a:prstGeom prst="rect">
                          <a:avLst/>
                        </a:prstGeom>
                        <a:solidFill>
                          <a:srgbClr val="FFFFFF"/>
                        </a:solidFill>
                        <a:ln w="9525">
                          <a:noFill/>
                          <a:miter lim="800000"/>
                          <a:headEnd/>
                          <a:tailEnd/>
                        </a:ln>
                      </wps:spPr>
                      <wps:txbx>
                        <w:txbxContent>
                          <w:p w14:paraId="1D572D49" w14:textId="19DBCB0D" w:rsidR="007C1335" w:rsidRPr="00F64353" w:rsidRDefault="007C1335" w:rsidP="00D51096">
                            <w:pPr>
                              <w:spacing w:after="0" w:line="240" w:lineRule="auto"/>
                              <w:jc w:val="both"/>
                              <w:rPr>
                                <w:rFonts w:ascii="Arial Narrow" w:hAnsi="Arial Narrow"/>
                                <w:sz w:val="18"/>
                                <w:szCs w:val="18"/>
                              </w:rPr>
                            </w:pPr>
                            <w:r>
                              <w:rPr>
                                <w:rFonts w:ascii="Arial Narrow" w:hAnsi="Arial Narrow"/>
                                <w:sz w:val="18"/>
                                <w:szCs w:val="18"/>
                              </w:rPr>
                              <w:t xml:space="preserve">¹ Os </w:t>
                            </w:r>
                            <w:proofErr w:type="spellStart"/>
                            <w:r>
                              <w:rPr>
                                <w:rFonts w:ascii="Arial Narrow" w:hAnsi="Arial Narrow"/>
                                <w:sz w:val="18"/>
                                <w:szCs w:val="18"/>
                              </w:rPr>
                              <w:t>Bipolos</w:t>
                            </w:r>
                            <w:proofErr w:type="spellEnd"/>
                            <w:r>
                              <w:rPr>
                                <w:rFonts w:ascii="Arial Narrow" w:hAnsi="Arial Narrow"/>
                                <w:sz w:val="18"/>
                                <w:szCs w:val="18"/>
                              </w:rPr>
                              <w:t xml:space="preserve"> da Coletora Porto Velho</w:t>
                            </w:r>
                            <w:r w:rsidRPr="00F64353">
                              <w:rPr>
                                <w:rFonts w:ascii="Arial Narrow" w:hAnsi="Arial Narrow"/>
                                <w:sz w:val="18"/>
                                <w:szCs w:val="18"/>
                              </w:rPr>
                              <w:t xml:space="preserve"> são formados por dois </w:t>
                            </w:r>
                            <w:proofErr w:type="spellStart"/>
                            <w:r w:rsidRPr="00F64353">
                              <w:rPr>
                                <w:rFonts w:ascii="Arial Narrow" w:hAnsi="Arial Narrow"/>
                                <w:sz w:val="18"/>
                                <w:szCs w:val="18"/>
                              </w:rPr>
                              <w:t>bipolos</w:t>
                            </w:r>
                            <w:proofErr w:type="spellEnd"/>
                            <w:r w:rsidRPr="00F64353">
                              <w:rPr>
                                <w:rFonts w:ascii="Arial Narrow" w:hAnsi="Arial Narrow"/>
                                <w:sz w:val="18"/>
                                <w:szCs w:val="18"/>
                              </w:rPr>
                              <w:t xml:space="preserve"> CC de 600 kV, cada, que interligam as usinas de Jirau e Santo Antônio ao SIN. Localizados entre as subestações Coletora Porto Velho (RO) e Araraquara 2 (SP), com uma extensão aproximada de 2.375 km</w:t>
                            </w:r>
                            <w:r>
                              <w:rPr>
                                <w:rFonts w:ascii="Arial Narrow" w:hAnsi="Arial Narrow"/>
                                <w:sz w:val="18"/>
                                <w:szCs w:val="18"/>
                              </w:rPr>
                              <w:t>, fazem parte do Subsistema SE/CO</w:t>
                            </w:r>
                            <w:r w:rsidRPr="00F64353">
                              <w:rPr>
                                <w:rFonts w:ascii="Arial Narrow" w:hAnsi="Arial Narrow"/>
                                <w:sz w:val="18"/>
                                <w:szCs w:val="18"/>
                              </w:rPr>
                              <w:t>.</w:t>
                            </w:r>
                          </w:p>
                          <w:p w14:paraId="34710BE8" w14:textId="77777777" w:rsidR="007C1335" w:rsidRPr="00F64353" w:rsidRDefault="007C1335" w:rsidP="00D51096">
                            <w:pPr>
                              <w:spacing w:after="0" w:line="240" w:lineRule="auto"/>
                              <w:jc w:val="both"/>
                              <w:rPr>
                                <w:rFonts w:ascii="Arial Narrow" w:hAnsi="Arial Narrow"/>
                                <w:sz w:val="18"/>
                                <w:szCs w:val="18"/>
                              </w:rPr>
                            </w:pPr>
                            <w:r w:rsidRPr="00F64353">
                              <w:rPr>
                                <w:rFonts w:ascii="Arial Narrow" w:hAnsi="Arial Narrow"/>
                                <w:sz w:val="18"/>
                                <w:szCs w:val="18"/>
                              </w:rPr>
                              <w:t xml:space="preserve">² Os </w:t>
                            </w:r>
                            <w:proofErr w:type="spellStart"/>
                            <w:r w:rsidRPr="00F64353">
                              <w:rPr>
                                <w:rFonts w:ascii="Arial Narrow" w:hAnsi="Arial Narrow"/>
                                <w:sz w:val="18"/>
                                <w:szCs w:val="18"/>
                              </w:rPr>
                              <w:t>Bipolos</w:t>
                            </w:r>
                            <w:proofErr w:type="spellEnd"/>
                            <w:r w:rsidRPr="00F64353">
                              <w:rPr>
                                <w:rFonts w:ascii="Arial Narrow" w:hAnsi="Arial Narrow"/>
                                <w:sz w:val="18"/>
                                <w:szCs w:val="18"/>
                              </w:rPr>
                              <w:t xml:space="preserve"> do Nó de Xingu são formados por dois </w:t>
                            </w:r>
                            <w:proofErr w:type="spellStart"/>
                            <w:r w:rsidRPr="00F64353">
                              <w:rPr>
                                <w:rFonts w:ascii="Arial Narrow" w:hAnsi="Arial Narrow"/>
                                <w:sz w:val="18"/>
                                <w:szCs w:val="18"/>
                              </w:rPr>
                              <w:t>bipolos</w:t>
                            </w:r>
                            <w:proofErr w:type="spellEnd"/>
                            <w:r w:rsidRPr="00F64353">
                              <w:rPr>
                                <w:rFonts w:ascii="Arial Narrow" w:hAnsi="Arial Narrow"/>
                                <w:sz w:val="18"/>
                                <w:szCs w:val="18"/>
                              </w:rPr>
                              <w:t xml:space="preserve"> CC de 800 kV, cada, que auxiliam no escoamento da energia gerada pela UHE Belo Monte ao SIN. O </w:t>
                            </w:r>
                            <w:proofErr w:type="spellStart"/>
                            <w:r w:rsidRPr="00F64353">
                              <w:rPr>
                                <w:rFonts w:ascii="Arial Narrow" w:hAnsi="Arial Narrow"/>
                                <w:sz w:val="18"/>
                                <w:szCs w:val="18"/>
                              </w:rPr>
                              <w:t>Bipolo</w:t>
                            </w:r>
                            <w:proofErr w:type="spellEnd"/>
                            <w:r w:rsidRPr="00F64353">
                              <w:rPr>
                                <w:rFonts w:ascii="Arial Narrow" w:hAnsi="Arial Narrow"/>
                                <w:sz w:val="18"/>
                                <w:szCs w:val="18"/>
                              </w:rPr>
                              <w:t xml:space="preserve"> 1 localiza-se entre as subestações Xingu (PA) e Estreito (MG), com uma extensão aproximada de 2.087 km. Já o </w:t>
                            </w:r>
                            <w:proofErr w:type="spellStart"/>
                            <w:r w:rsidRPr="00F64353">
                              <w:rPr>
                                <w:rFonts w:ascii="Arial Narrow" w:hAnsi="Arial Narrow"/>
                                <w:sz w:val="18"/>
                                <w:szCs w:val="18"/>
                              </w:rPr>
                              <w:t>Bipolo</w:t>
                            </w:r>
                            <w:proofErr w:type="spellEnd"/>
                            <w:r w:rsidRPr="00F64353">
                              <w:rPr>
                                <w:rFonts w:ascii="Arial Narrow" w:hAnsi="Arial Narrow"/>
                                <w:sz w:val="18"/>
                                <w:szCs w:val="18"/>
                              </w:rPr>
                              <w:t xml:space="preserve"> 2 localiza-se entre as subestações Xingu (PA) e Terminal Rio (RJ), com extensão aproximada de 2.550 km.</w:t>
                            </w:r>
                            <w:r>
                              <w:rPr>
                                <w:rFonts w:ascii="Arial Narrow" w:hAnsi="Arial Narrow"/>
                                <w:sz w:val="18"/>
                                <w:szCs w:val="18"/>
                              </w:rPr>
                              <w:t xml:space="preserve"> Ambos fazem parte do Subsistema Norte.</w:t>
                            </w:r>
                          </w:p>
                          <w:p w14:paraId="6FE29A92" w14:textId="77777777" w:rsidR="007C1335" w:rsidRDefault="007C1335" w:rsidP="00D51096">
                            <w:pPr>
                              <w:spacing w:after="0" w:line="240" w:lineRule="auto"/>
                              <w:jc w:val="both"/>
                              <w:rPr>
                                <w:rFonts w:ascii="Arial Narrow" w:hAnsi="Arial Narrow"/>
                                <w:sz w:val="18"/>
                                <w:szCs w:val="18"/>
                              </w:rPr>
                            </w:pPr>
                            <w:proofErr w:type="gramStart"/>
                            <w:r w:rsidRPr="00F64353">
                              <w:rPr>
                                <w:rFonts w:ascii="Arial Narrow" w:hAnsi="Arial Narrow"/>
                                <w:sz w:val="18"/>
                                <w:szCs w:val="18"/>
                              </w:rPr>
                              <w:t>³ Os</w:t>
                            </w:r>
                            <w:proofErr w:type="gramEnd"/>
                            <w:r w:rsidRPr="00F64353">
                              <w:rPr>
                                <w:rFonts w:ascii="Arial Narrow" w:hAnsi="Arial Narrow"/>
                                <w:sz w:val="18"/>
                                <w:szCs w:val="18"/>
                              </w:rPr>
                              <w:t xml:space="preserve"> </w:t>
                            </w:r>
                            <w:proofErr w:type="spellStart"/>
                            <w:r w:rsidRPr="00F64353">
                              <w:rPr>
                                <w:rFonts w:ascii="Arial Narrow" w:hAnsi="Arial Narrow"/>
                                <w:sz w:val="18"/>
                                <w:szCs w:val="18"/>
                              </w:rPr>
                              <w:t>bipolos</w:t>
                            </w:r>
                            <w:proofErr w:type="spellEnd"/>
                            <w:r w:rsidRPr="00F64353">
                              <w:rPr>
                                <w:rFonts w:ascii="Arial Narrow" w:hAnsi="Arial Narrow"/>
                                <w:sz w:val="18"/>
                                <w:szCs w:val="18"/>
                              </w:rPr>
                              <w:t xml:space="preserve"> que escoam a energia produzida das unidades geradoras de Itaipu em 50 Hz são formados por dois </w:t>
                            </w:r>
                            <w:proofErr w:type="spellStart"/>
                            <w:r w:rsidRPr="00F64353">
                              <w:rPr>
                                <w:rFonts w:ascii="Arial Narrow" w:hAnsi="Arial Narrow"/>
                                <w:sz w:val="18"/>
                                <w:szCs w:val="18"/>
                              </w:rPr>
                              <w:t>bipolos</w:t>
                            </w:r>
                            <w:proofErr w:type="spellEnd"/>
                            <w:r w:rsidRPr="00F64353">
                              <w:rPr>
                                <w:rFonts w:ascii="Arial Narrow" w:hAnsi="Arial Narrow"/>
                                <w:sz w:val="18"/>
                                <w:szCs w:val="18"/>
                              </w:rPr>
                              <w:t xml:space="preserve"> CC de 600 kV, cada, localizados entre as subestações Foz do Iguaçu (PR) e Ibiúna (SP), com uma extensão aproxim</w:t>
                            </w:r>
                            <w:r>
                              <w:rPr>
                                <w:rFonts w:ascii="Arial Narrow" w:hAnsi="Arial Narrow"/>
                                <w:sz w:val="18"/>
                                <w:szCs w:val="18"/>
                              </w:rPr>
                              <w:t>ada de 810 km e fazem parte do Subsistema SE/CO.</w:t>
                            </w:r>
                          </w:p>
                          <w:p w14:paraId="6350C454" w14:textId="77777777" w:rsidR="007C1335" w:rsidRPr="00F64353" w:rsidRDefault="007C1335" w:rsidP="00D51096">
                            <w:pPr>
                              <w:spacing w:after="0" w:line="240" w:lineRule="auto"/>
                              <w:jc w:val="both"/>
                              <w:rPr>
                                <w:rFonts w:ascii="Arial Narrow" w:hAnsi="Arial Narrow"/>
                                <w:sz w:val="18"/>
                                <w:szCs w:val="18"/>
                              </w:rPr>
                            </w:pPr>
                          </w:p>
                          <w:p w14:paraId="14C4DE51" w14:textId="65F875F2" w:rsidR="007C1335" w:rsidRDefault="007C1335" w:rsidP="000A7625">
                            <w:pPr>
                              <w:spacing w:after="0" w:line="240" w:lineRule="auto"/>
                              <w:ind w:left="708"/>
                              <w:jc w:val="right"/>
                            </w:pPr>
                            <w:r w:rsidRPr="00F64353">
                              <w:rPr>
                                <w:rFonts w:ascii="Arial Narrow" w:hAnsi="Arial Narrow"/>
                                <w:sz w:val="18"/>
                                <w:szCs w:val="18"/>
                              </w:rPr>
                              <w:t xml:space="preserve">                                                                                                                                                                 Fonte dos dados: 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074BE2" id="_x0000_s1034" type="#_x0000_t202" style="position:absolute;margin-left:0;margin-top:47.65pt;width:526.5pt;height:102.05pt;z-index:2517908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" stroked="f">
                <v:textbox>
                  <w:txbxContent>
                    <w:p w14:paraId="1D572D49" w14:textId="19DBCB0D" w:rsidR="007C1335" w:rsidRPr="00F64353" w:rsidRDefault="007C1335" w:rsidP="00D51096">
                      <w:pPr>
                        <w:spacing w:after="0" w:line="240" w:lineRule="auto"/>
                        <w:jc w:val="both"/>
                        <w:rPr>
                          <w:rFonts w:ascii="Arial Narrow" w:hAnsi="Arial Narrow"/>
                          <w:sz w:val="18"/>
                          <w:szCs w:val="18"/>
                        </w:rPr>
                      </w:pPr>
                      <w:r>
                        <w:rPr>
                          <w:rFonts w:ascii="Arial Narrow" w:hAnsi="Arial Narrow"/>
                          <w:sz w:val="18"/>
                          <w:szCs w:val="18"/>
                        </w:rPr>
                        <w:t xml:space="preserve">¹ Os </w:t>
                      </w:r>
                      <w:proofErr w:type="spellStart"/>
                      <w:r>
                        <w:rPr>
                          <w:rFonts w:ascii="Arial Narrow" w:hAnsi="Arial Narrow"/>
                          <w:sz w:val="18"/>
                          <w:szCs w:val="18"/>
                        </w:rPr>
                        <w:t>Bipolos</w:t>
                      </w:r>
                      <w:proofErr w:type="spellEnd"/>
                      <w:r>
                        <w:rPr>
                          <w:rFonts w:ascii="Arial Narrow" w:hAnsi="Arial Narrow"/>
                          <w:sz w:val="18"/>
                          <w:szCs w:val="18"/>
                        </w:rPr>
                        <w:t xml:space="preserve"> da Coletora Porto Velho</w:t>
                      </w:r>
                      <w:r w:rsidRPr="00F64353">
                        <w:rPr>
                          <w:rFonts w:ascii="Arial Narrow" w:hAnsi="Arial Narrow"/>
                          <w:sz w:val="18"/>
                          <w:szCs w:val="18"/>
                        </w:rPr>
                        <w:t xml:space="preserve"> são formados por dois </w:t>
                      </w:r>
                      <w:proofErr w:type="spellStart"/>
                      <w:r w:rsidRPr="00F64353">
                        <w:rPr>
                          <w:rFonts w:ascii="Arial Narrow" w:hAnsi="Arial Narrow"/>
                          <w:sz w:val="18"/>
                          <w:szCs w:val="18"/>
                        </w:rPr>
                        <w:t>bipolos</w:t>
                      </w:r>
                      <w:proofErr w:type="spellEnd"/>
                      <w:r w:rsidRPr="00F64353">
                        <w:rPr>
                          <w:rFonts w:ascii="Arial Narrow" w:hAnsi="Arial Narrow"/>
                          <w:sz w:val="18"/>
                          <w:szCs w:val="18"/>
                        </w:rPr>
                        <w:t xml:space="preserve"> CC de 600 kV, cada, que interligam as usinas de Jirau e Santo Antônio ao SIN. Localizados entre as subestações Coletora Porto Velho (RO) e Araraquara 2 (SP), com uma extensão aproximada de 2.375 km</w:t>
                      </w:r>
                      <w:r>
                        <w:rPr>
                          <w:rFonts w:ascii="Arial Narrow" w:hAnsi="Arial Narrow"/>
                          <w:sz w:val="18"/>
                          <w:szCs w:val="18"/>
                        </w:rPr>
                        <w:t>, fazem parte do Subsistema SE/CO</w:t>
                      </w:r>
                      <w:r w:rsidRPr="00F64353">
                        <w:rPr>
                          <w:rFonts w:ascii="Arial Narrow" w:hAnsi="Arial Narrow"/>
                          <w:sz w:val="18"/>
                          <w:szCs w:val="18"/>
                        </w:rPr>
                        <w:t>.</w:t>
                      </w:r>
                    </w:p>
                    <w:p w14:paraId="34710BE8" w14:textId="77777777" w:rsidR="007C1335" w:rsidRPr="00F64353" w:rsidRDefault="007C1335" w:rsidP="00D51096">
                      <w:pPr>
                        <w:spacing w:after="0" w:line="240" w:lineRule="auto"/>
                        <w:jc w:val="both"/>
                        <w:rPr>
                          <w:rFonts w:ascii="Arial Narrow" w:hAnsi="Arial Narrow"/>
                          <w:sz w:val="18"/>
                          <w:szCs w:val="18"/>
                        </w:rPr>
                      </w:pPr>
                      <w:r w:rsidRPr="00F64353">
                        <w:rPr>
                          <w:rFonts w:ascii="Arial Narrow" w:hAnsi="Arial Narrow"/>
                          <w:sz w:val="18"/>
                          <w:szCs w:val="18"/>
                        </w:rPr>
                        <w:t xml:space="preserve">² Os </w:t>
                      </w:r>
                      <w:proofErr w:type="spellStart"/>
                      <w:r w:rsidRPr="00F64353">
                        <w:rPr>
                          <w:rFonts w:ascii="Arial Narrow" w:hAnsi="Arial Narrow"/>
                          <w:sz w:val="18"/>
                          <w:szCs w:val="18"/>
                        </w:rPr>
                        <w:t>Bipolos</w:t>
                      </w:r>
                      <w:proofErr w:type="spellEnd"/>
                      <w:r w:rsidRPr="00F64353">
                        <w:rPr>
                          <w:rFonts w:ascii="Arial Narrow" w:hAnsi="Arial Narrow"/>
                          <w:sz w:val="18"/>
                          <w:szCs w:val="18"/>
                        </w:rPr>
                        <w:t xml:space="preserve"> do Nó de Xingu são formados por dois </w:t>
                      </w:r>
                      <w:proofErr w:type="spellStart"/>
                      <w:r w:rsidRPr="00F64353">
                        <w:rPr>
                          <w:rFonts w:ascii="Arial Narrow" w:hAnsi="Arial Narrow"/>
                          <w:sz w:val="18"/>
                          <w:szCs w:val="18"/>
                        </w:rPr>
                        <w:t>bipolos</w:t>
                      </w:r>
                      <w:proofErr w:type="spellEnd"/>
                      <w:r w:rsidRPr="00F64353">
                        <w:rPr>
                          <w:rFonts w:ascii="Arial Narrow" w:hAnsi="Arial Narrow"/>
                          <w:sz w:val="18"/>
                          <w:szCs w:val="18"/>
                        </w:rPr>
                        <w:t xml:space="preserve"> CC de 800 kV, cada, que auxiliam no escoamento da energia gerada pela UHE Belo Monte ao SIN. O </w:t>
                      </w:r>
                      <w:proofErr w:type="spellStart"/>
                      <w:r w:rsidRPr="00F64353">
                        <w:rPr>
                          <w:rFonts w:ascii="Arial Narrow" w:hAnsi="Arial Narrow"/>
                          <w:sz w:val="18"/>
                          <w:szCs w:val="18"/>
                        </w:rPr>
                        <w:t>Bipolo</w:t>
                      </w:r>
                      <w:proofErr w:type="spellEnd"/>
                      <w:r w:rsidRPr="00F64353">
                        <w:rPr>
                          <w:rFonts w:ascii="Arial Narrow" w:hAnsi="Arial Narrow"/>
                          <w:sz w:val="18"/>
                          <w:szCs w:val="18"/>
                        </w:rPr>
                        <w:t xml:space="preserve"> 1 localiza-se entre as subestações Xingu (PA) e Estreito (MG), com uma extensão aproximada de 2.087 km. Já o </w:t>
                      </w:r>
                      <w:proofErr w:type="spellStart"/>
                      <w:r w:rsidRPr="00F64353">
                        <w:rPr>
                          <w:rFonts w:ascii="Arial Narrow" w:hAnsi="Arial Narrow"/>
                          <w:sz w:val="18"/>
                          <w:szCs w:val="18"/>
                        </w:rPr>
                        <w:t>Bipolo</w:t>
                      </w:r>
                      <w:proofErr w:type="spellEnd"/>
                      <w:r w:rsidRPr="00F64353">
                        <w:rPr>
                          <w:rFonts w:ascii="Arial Narrow" w:hAnsi="Arial Narrow"/>
                          <w:sz w:val="18"/>
                          <w:szCs w:val="18"/>
                        </w:rPr>
                        <w:t xml:space="preserve"> 2 localiza-se entre as subestações Xingu (PA) e Terminal Rio (RJ), com extensão aproximada de 2.550 km.</w:t>
                      </w:r>
                      <w:r>
                        <w:rPr>
                          <w:rFonts w:ascii="Arial Narrow" w:hAnsi="Arial Narrow"/>
                          <w:sz w:val="18"/>
                          <w:szCs w:val="18"/>
                        </w:rPr>
                        <w:t xml:space="preserve"> Ambos fazem parte do Subsistema Norte.</w:t>
                      </w:r>
                    </w:p>
                    <w:p w14:paraId="6FE29A92" w14:textId="77777777" w:rsidR="007C1335" w:rsidRDefault="007C1335" w:rsidP="00D51096">
                      <w:pPr>
                        <w:spacing w:after="0" w:line="240" w:lineRule="auto"/>
                        <w:jc w:val="both"/>
                        <w:rPr>
                          <w:rFonts w:ascii="Arial Narrow" w:hAnsi="Arial Narrow"/>
                          <w:sz w:val="18"/>
                          <w:szCs w:val="18"/>
                        </w:rPr>
                      </w:pPr>
                      <w:proofErr w:type="gramStart"/>
                      <w:r w:rsidRPr="00F64353">
                        <w:rPr>
                          <w:rFonts w:ascii="Arial Narrow" w:hAnsi="Arial Narrow"/>
                          <w:sz w:val="18"/>
                          <w:szCs w:val="18"/>
                        </w:rPr>
                        <w:t>³ Os</w:t>
                      </w:r>
                      <w:proofErr w:type="gramEnd"/>
                      <w:r w:rsidRPr="00F64353">
                        <w:rPr>
                          <w:rFonts w:ascii="Arial Narrow" w:hAnsi="Arial Narrow"/>
                          <w:sz w:val="18"/>
                          <w:szCs w:val="18"/>
                        </w:rPr>
                        <w:t xml:space="preserve"> </w:t>
                      </w:r>
                      <w:proofErr w:type="spellStart"/>
                      <w:r w:rsidRPr="00F64353">
                        <w:rPr>
                          <w:rFonts w:ascii="Arial Narrow" w:hAnsi="Arial Narrow"/>
                          <w:sz w:val="18"/>
                          <w:szCs w:val="18"/>
                        </w:rPr>
                        <w:t>bipolos</w:t>
                      </w:r>
                      <w:proofErr w:type="spellEnd"/>
                      <w:r w:rsidRPr="00F64353">
                        <w:rPr>
                          <w:rFonts w:ascii="Arial Narrow" w:hAnsi="Arial Narrow"/>
                          <w:sz w:val="18"/>
                          <w:szCs w:val="18"/>
                        </w:rPr>
                        <w:t xml:space="preserve"> que escoam a energia produzida das unidades geradoras de Itaipu em 50 Hz são formados por dois </w:t>
                      </w:r>
                      <w:proofErr w:type="spellStart"/>
                      <w:r w:rsidRPr="00F64353">
                        <w:rPr>
                          <w:rFonts w:ascii="Arial Narrow" w:hAnsi="Arial Narrow"/>
                          <w:sz w:val="18"/>
                          <w:szCs w:val="18"/>
                        </w:rPr>
                        <w:t>bipolos</w:t>
                      </w:r>
                      <w:proofErr w:type="spellEnd"/>
                      <w:r w:rsidRPr="00F64353">
                        <w:rPr>
                          <w:rFonts w:ascii="Arial Narrow" w:hAnsi="Arial Narrow"/>
                          <w:sz w:val="18"/>
                          <w:szCs w:val="18"/>
                        </w:rPr>
                        <w:t xml:space="preserve"> CC de 600 kV, cada, localizados entre as subestações Foz do Iguaçu (PR) e Ibiúna (SP), com uma extensão aproxim</w:t>
                      </w:r>
                      <w:r>
                        <w:rPr>
                          <w:rFonts w:ascii="Arial Narrow" w:hAnsi="Arial Narrow"/>
                          <w:sz w:val="18"/>
                          <w:szCs w:val="18"/>
                        </w:rPr>
                        <w:t>ada de 810 km e fazem parte do Subsistema SE/CO.</w:t>
                      </w:r>
                    </w:p>
                    <w:p w14:paraId="6350C454" w14:textId="77777777" w:rsidR="007C1335" w:rsidRPr="00F64353" w:rsidRDefault="007C1335" w:rsidP="00D51096">
                      <w:pPr>
                        <w:spacing w:after="0" w:line="240" w:lineRule="auto"/>
                        <w:jc w:val="both"/>
                        <w:rPr>
                          <w:rFonts w:ascii="Arial Narrow" w:hAnsi="Arial Narrow"/>
                          <w:sz w:val="18"/>
                          <w:szCs w:val="18"/>
                        </w:rPr>
                      </w:pPr>
                    </w:p>
                    <w:p w14:paraId="14C4DE51" w14:textId="65F875F2" w:rsidR="007C1335" w:rsidRDefault="007C1335" w:rsidP="000A7625">
                      <w:pPr>
                        <w:spacing w:after="0" w:line="240" w:lineRule="auto"/>
                        <w:ind w:left="708"/>
                        <w:jc w:val="right"/>
                      </w:pPr>
                      <w:r w:rsidRPr="00F64353">
                        <w:rPr>
                          <w:rFonts w:ascii="Arial Narrow" w:hAnsi="Arial Narrow"/>
                          <w:sz w:val="18"/>
                          <w:szCs w:val="18"/>
                        </w:rPr>
                        <w:t xml:space="preserve">                                                                                                                                                                 Fonte dos dados: ONS</w:t>
                      </w:r>
                    </w:p>
                  </w:txbxContent>
                </v:textbox>
                <w10:wrap type="square" anchorx="margin"/>
              </v:shape>
            </w:pict>
          </mc:Fallback>
        </mc:AlternateContent>
      </w:r>
    </w:p>
    <w:p w14:paraId="7E53D3FE" w14:textId="389B19CF" w:rsidR="008D0370" w:rsidRPr="00092FE9" w:rsidRDefault="00827DAA" w:rsidP="007A3FF3">
      <w:pPr>
        <w:pStyle w:val="Estilo1"/>
        <w:spacing w:before="240"/>
        <w:ind w:left="851" w:hanging="851"/>
        <w:contextualSpacing w:val="0"/>
      </w:pPr>
      <w:bookmarkStart w:id="32" w:name="_Ref484465459"/>
      <w:bookmarkStart w:id="33" w:name="_Toc91583067"/>
      <w:r w:rsidRPr="00092FE9">
        <w:t>MERCADO CONSUMIDOR DE ENERGIA ELÉTRICA</w:t>
      </w:r>
      <w:bookmarkEnd w:id="32"/>
      <w:bookmarkEnd w:id="33"/>
    </w:p>
    <w:p w14:paraId="70F8AC9C" w14:textId="4535F536" w:rsidR="00D62D1A" w:rsidRPr="00092FE9" w:rsidRDefault="00D62D1A" w:rsidP="00EE433D">
      <w:pPr>
        <w:pStyle w:val="Estilo2"/>
        <w:spacing w:line="240" w:lineRule="auto"/>
        <w:ind w:left="851" w:hanging="851"/>
      </w:pPr>
      <w:bookmarkStart w:id="34" w:name="_Toc91583068"/>
      <w:r w:rsidRPr="00092FE9">
        <w:t>Consumo de Energia Elétrica</w:t>
      </w:r>
      <w:bookmarkEnd w:id="34"/>
    </w:p>
    <w:p w14:paraId="45CAD23A" w14:textId="6EBF6BB5" w:rsidR="008E55E4" w:rsidRDefault="004B142C" w:rsidP="00E3253E">
      <w:pPr>
        <w:spacing w:before="120" w:after="0" w:line="240" w:lineRule="auto"/>
        <w:ind w:firstLine="709"/>
        <w:jc w:val="both"/>
        <w:rPr>
          <w:rFonts w:ascii="Arial Narrow" w:hAnsi="Arial Narrow" w:cs="Times New Roman"/>
          <w:bCs/>
          <w:sz w:val="24"/>
          <w:szCs w:val="24"/>
        </w:rPr>
      </w:pPr>
      <w:r w:rsidRPr="000A5012">
        <w:rPr>
          <w:rFonts w:ascii="Arial Narrow" w:hAnsi="Arial Narrow" w:cs="Times New Roman"/>
          <w:bCs/>
          <w:sz w:val="24"/>
          <w:szCs w:val="24"/>
        </w:rPr>
        <w:t xml:space="preserve">Em </w:t>
      </w:r>
      <w:r w:rsidR="00C01CC9" w:rsidRPr="000A5012">
        <w:rPr>
          <w:rFonts w:ascii="Arial Narrow" w:hAnsi="Arial Narrow" w:cs="Times New Roman"/>
          <w:bCs/>
          <w:sz w:val="24"/>
          <w:szCs w:val="24"/>
        </w:rPr>
        <w:t>abril</w:t>
      </w:r>
      <w:r w:rsidR="00F51DBF" w:rsidRPr="000A5012">
        <w:rPr>
          <w:rFonts w:ascii="Arial Narrow" w:hAnsi="Arial Narrow" w:cs="Times New Roman"/>
          <w:bCs/>
          <w:sz w:val="24"/>
          <w:szCs w:val="24"/>
        </w:rPr>
        <w:t xml:space="preserve"> de 202</w:t>
      </w:r>
      <w:r w:rsidR="00A713E0" w:rsidRPr="000A5012">
        <w:rPr>
          <w:rFonts w:ascii="Arial Narrow" w:hAnsi="Arial Narrow" w:cs="Times New Roman"/>
          <w:bCs/>
          <w:sz w:val="24"/>
          <w:szCs w:val="24"/>
        </w:rPr>
        <w:t>2</w:t>
      </w:r>
      <w:r w:rsidR="00B52599" w:rsidRPr="000A5012">
        <w:rPr>
          <w:rFonts w:ascii="Arial Narrow" w:hAnsi="Arial Narrow" w:cs="Times New Roman"/>
          <w:bCs/>
          <w:sz w:val="24"/>
          <w:szCs w:val="24"/>
        </w:rPr>
        <w:t>, o consumo de energia elétrica atingiu</w:t>
      </w:r>
      <w:r w:rsidR="003F60AF" w:rsidRPr="000A5012">
        <w:rPr>
          <w:rFonts w:ascii="Arial Narrow" w:hAnsi="Arial Narrow" w:cs="Times New Roman"/>
          <w:bCs/>
          <w:sz w:val="24"/>
          <w:szCs w:val="24"/>
        </w:rPr>
        <w:t xml:space="preserve"> </w:t>
      </w:r>
      <w:r w:rsidR="000A5012" w:rsidRPr="000A5012">
        <w:rPr>
          <w:rFonts w:ascii="Arial Narrow" w:hAnsi="Arial Narrow" w:cs="Times New Roman"/>
          <w:bCs/>
          <w:sz w:val="24"/>
          <w:szCs w:val="24"/>
        </w:rPr>
        <w:t>51</w:t>
      </w:r>
      <w:r w:rsidR="00004ABC" w:rsidRPr="000A5012">
        <w:rPr>
          <w:rFonts w:ascii="Arial Narrow" w:hAnsi="Arial Narrow" w:cs="Times New Roman"/>
          <w:bCs/>
          <w:sz w:val="24"/>
          <w:szCs w:val="24"/>
        </w:rPr>
        <w:t>.</w:t>
      </w:r>
      <w:r w:rsidR="000A5012" w:rsidRPr="000A5012">
        <w:rPr>
          <w:rFonts w:ascii="Arial Narrow" w:hAnsi="Arial Narrow" w:cs="Times New Roman"/>
          <w:bCs/>
          <w:sz w:val="24"/>
          <w:szCs w:val="24"/>
        </w:rPr>
        <w:t>035</w:t>
      </w:r>
      <w:r w:rsidRPr="000A5012">
        <w:rPr>
          <w:rFonts w:ascii="Arial Narrow" w:hAnsi="Arial Narrow" w:cs="Times New Roman"/>
          <w:bCs/>
          <w:sz w:val="24"/>
          <w:szCs w:val="24"/>
        </w:rPr>
        <w:t xml:space="preserve"> </w:t>
      </w:r>
      <w:proofErr w:type="spellStart"/>
      <w:r w:rsidR="00B52599" w:rsidRPr="000A5012">
        <w:rPr>
          <w:rFonts w:ascii="Arial Narrow" w:hAnsi="Arial Narrow" w:cs="Times New Roman"/>
          <w:bCs/>
          <w:sz w:val="24"/>
          <w:szCs w:val="24"/>
        </w:rPr>
        <w:t>GWh</w:t>
      </w:r>
      <w:proofErr w:type="spellEnd"/>
      <w:r w:rsidR="00B52599" w:rsidRPr="000A5012">
        <w:rPr>
          <w:rFonts w:ascii="Arial Narrow" w:hAnsi="Arial Narrow" w:cs="Times New Roman"/>
          <w:bCs/>
          <w:sz w:val="24"/>
          <w:szCs w:val="24"/>
        </w:rPr>
        <w:t>, considerando autoprodução e perdas</w:t>
      </w:r>
      <w:r w:rsidR="001A750E" w:rsidRPr="000A5012">
        <w:rPr>
          <w:rFonts w:ascii="Arial Narrow" w:hAnsi="Arial Narrow" w:cs="Times New Roman"/>
          <w:bCs/>
          <w:sz w:val="24"/>
          <w:szCs w:val="24"/>
          <w:vertAlign w:val="superscript"/>
        </w:rPr>
        <w:t>2</w:t>
      </w:r>
      <w:r w:rsidR="001A750E" w:rsidRPr="000A5012">
        <w:rPr>
          <w:rFonts w:ascii="Arial Narrow" w:hAnsi="Arial Narrow" w:cs="Times New Roman"/>
          <w:bCs/>
          <w:sz w:val="24"/>
          <w:szCs w:val="24"/>
        </w:rPr>
        <w:t>,</w:t>
      </w:r>
      <w:r w:rsidR="00B52599" w:rsidRPr="000A5012">
        <w:rPr>
          <w:rFonts w:ascii="Arial Narrow" w:hAnsi="Arial Narrow" w:cs="Times New Roman"/>
          <w:bCs/>
          <w:sz w:val="24"/>
          <w:szCs w:val="24"/>
        </w:rPr>
        <w:t xml:space="preserve"> </w:t>
      </w:r>
      <w:r w:rsidR="003F60AF" w:rsidRPr="000A5012">
        <w:rPr>
          <w:rFonts w:ascii="Arial Narrow" w:hAnsi="Arial Narrow" w:cs="Times New Roman"/>
          <w:bCs/>
          <w:sz w:val="24"/>
          <w:szCs w:val="24"/>
        </w:rPr>
        <w:t xml:space="preserve">valor </w:t>
      </w:r>
      <w:r w:rsidR="000A5012" w:rsidRPr="000A5012">
        <w:rPr>
          <w:rFonts w:ascii="Arial Narrow" w:hAnsi="Arial Narrow" w:cs="Times New Roman"/>
          <w:bCs/>
          <w:sz w:val="24"/>
          <w:szCs w:val="24"/>
        </w:rPr>
        <w:t>8,0</w:t>
      </w:r>
      <w:r w:rsidR="003F60AF" w:rsidRPr="000A5012">
        <w:rPr>
          <w:rFonts w:ascii="Arial Narrow" w:hAnsi="Arial Narrow" w:cs="Times New Roman"/>
          <w:bCs/>
          <w:sz w:val="24"/>
          <w:szCs w:val="24"/>
        </w:rPr>
        <w:t xml:space="preserve">% </w:t>
      </w:r>
      <w:r w:rsidR="000A5012" w:rsidRPr="000A5012">
        <w:rPr>
          <w:rFonts w:ascii="Arial Narrow" w:hAnsi="Arial Narrow" w:cs="Times New Roman"/>
          <w:bCs/>
          <w:sz w:val="24"/>
          <w:szCs w:val="24"/>
        </w:rPr>
        <w:t>infer</w:t>
      </w:r>
      <w:r w:rsidR="004E42E6" w:rsidRPr="000A5012">
        <w:rPr>
          <w:rFonts w:ascii="Arial Narrow" w:hAnsi="Arial Narrow" w:cs="Times New Roman"/>
          <w:bCs/>
          <w:sz w:val="24"/>
          <w:szCs w:val="24"/>
        </w:rPr>
        <w:t>ior</w:t>
      </w:r>
      <w:r w:rsidR="00B52599" w:rsidRPr="000A5012">
        <w:rPr>
          <w:rFonts w:ascii="Arial Narrow" w:hAnsi="Arial Narrow" w:cs="Times New Roman"/>
          <w:bCs/>
          <w:sz w:val="24"/>
          <w:szCs w:val="24"/>
        </w:rPr>
        <w:t xml:space="preserve"> ao verificado no mês anterior</w:t>
      </w:r>
      <w:r w:rsidRPr="000A5012">
        <w:rPr>
          <w:rFonts w:ascii="Arial Narrow" w:hAnsi="Arial Narrow" w:cs="Times New Roman"/>
          <w:bCs/>
          <w:sz w:val="24"/>
          <w:szCs w:val="24"/>
        </w:rPr>
        <w:t xml:space="preserve"> e </w:t>
      </w:r>
      <w:r w:rsidR="000A5012" w:rsidRPr="000A5012">
        <w:rPr>
          <w:rFonts w:ascii="Arial Narrow" w:hAnsi="Arial Narrow" w:cs="Times New Roman"/>
          <w:bCs/>
          <w:sz w:val="24"/>
          <w:szCs w:val="24"/>
        </w:rPr>
        <w:t>2</w:t>
      </w:r>
      <w:r w:rsidR="00FD0431" w:rsidRPr="000A5012">
        <w:rPr>
          <w:rFonts w:ascii="Arial Narrow" w:hAnsi="Arial Narrow" w:cs="Times New Roman"/>
          <w:bCs/>
          <w:sz w:val="24"/>
          <w:szCs w:val="24"/>
        </w:rPr>
        <w:t>,</w:t>
      </w:r>
      <w:r w:rsidR="000A5012" w:rsidRPr="000A5012">
        <w:rPr>
          <w:rFonts w:ascii="Arial Narrow" w:hAnsi="Arial Narrow" w:cs="Times New Roman"/>
          <w:bCs/>
          <w:sz w:val="24"/>
          <w:szCs w:val="24"/>
        </w:rPr>
        <w:t>1</w:t>
      </w:r>
      <w:r w:rsidR="002C1416" w:rsidRPr="000A5012">
        <w:rPr>
          <w:rFonts w:ascii="Arial Narrow" w:hAnsi="Arial Narrow" w:cs="Times New Roman"/>
          <w:bCs/>
          <w:sz w:val="24"/>
          <w:szCs w:val="24"/>
        </w:rPr>
        <w:t>%</w:t>
      </w:r>
      <w:r w:rsidR="00926179" w:rsidRPr="000A5012">
        <w:rPr>
          <w:rFonts w:ascii="Arial Narrow" w:hAnsi="Arial Narrow" w:cs="Times New Roman"/>
          <w:bCs/>
          <w:sz w:val="24"/>
          <w:szCs w:val="24"/>
        </w:rPr>
        <w:t xml:space="preserve"> </w:t>
      </w:r>
      <w:r w:rsidR="002E40FA" w:rsidRPr="000A5012">
        <w:rPr>
          <w:rFonts w:ascii="Arial Narrow" w:hAnsi="Arial Narrow" w:cs="Times New Roman"/>
          <w:bCs/>
          <w:sz w:val="24"/>
          <w:szCs w:val="24"/>
        </w:rPr>
        <w:t>superior</w:t>
      </w:r>
      <w:r w:rsidR="00B52055" w:rsidRPr="000A5012">
        <w:rPr>
          <w:rFonts w:ascii="Arial Narrow" w:hAnsi="Arial Narrow" w:cs="Times New Roman"/>
          <w:bCs/>
          <w:sz w:val="24"/>
          <w:szCs w:val="24"/>
        </w:rPr>
        <w:t xml:space="preserve"> ao verificado em </w:t>
      </w:r>
      <w:r w:rsidR="000A5012" w:rsidRPr="000A5012">
        <w:rPr>
          <w:rFonts w:ascii="Arial Narrow" w:hAnsi="Arial Narrow" w:cs="Times New Roman"/>
          <w:bCs/>
          <w:sz w:val="24"/>
          <w:szCs w:val="24"/>
        </w:rPr>
        <w:t>abril</w:t>
      </w:r>
      <w:r w:rsidR="00F51DBF" w:rsidRPr="000A5012">
        <w:rPr>
          <w:rFonts w:ascii="Arial Narrow" w:hAnsi="Arial Narrow" w:cs="Times New Roman"/>
          <w:bCs/>
          <w:sz w:val="24"/>
          <w:szCs w:val="24"/>
        </w:rPr>
        <w:t xml:space="preserve"> de 202</w:t>
      </w:r>
      <w:r w:rsidR="002E40FA" w:rsidRPr="000A5012">
        <w:rPr>
          <w:rFonts w:ascii="Arial Narrow" w:hAnsi="Arial Narrow" w:cs="Times New Roman"/>
          <w:bCs/>
          <w:sz w:val="24"/>
          <w:szCs w:val="24"/>
        </w:rPr>
        <w:t>1</w:t>
      </w:r>
      <w:r w:rsidR="00B52599" w:rsidRPr="000A5012">
        <w:rPr>
          <w:rFonts w:ascii="Arial Narrow" w:hAnsi="Arial Narrow" w:cs="Times New Roman"/>
          <w:bCs/>
          <w:sz w:val="24"/>
          <w:szCs w:val="24"/>
        </w:rPr>
        <w:t xml:space="preserve">. </w:t>
      </w:r>
      <w:r w:rsidR="00026EC8" w:rsidRPr="000A5012">
        <w:rPr>
          <w:rFonts w:ascii="Arial Narrow" w:hAnsi="Arial Narrow" w:cs="Times New Roman"/>
          <w:bCs/>
          <w:sz w:val="24"/>
          <w:szCs w:val="24"/>
        </w:rPr>
        <w:t xml:space="preserve">No mês de </w:t>
      </w:r>
      <w:r w:rsidR="000A5012" w:rsidRPr="000A5012">
        <w:rPr>
          <w:rFonts w:ascii="Arial Narrow" w:hAnsi="Arial Narrow" w:cs="Times New Roman"/>
          <w:bCs/>
          <w:sz w:val="24"/>
          <w:szCs w:val="24"/>
        </w:rPr>
        <w:t>abril</w:t>
      </w:r>
      <w:r w:rsidR="00026EC8" w:rsidRPr="000A5012">
        <w:rPr>
          <w:rFonts w:ascii="Arial Narrow" w:hAnsi="Arial Narrow" w:cs="Times New Roman"/>
          <w:bCs/>
          <w:sz w:val="24"/>
          <w:szCs w:val="24"/>
        </w:rPr>
        <w:t>,</w:t>
      </w:r>
      <w:r w:rsidR="00E3253E">
        <w:rPr>
          <w:rFonts w:ascii="Arial Narrow" w:hAnsi="Arial Narrow" w:cs="Times New Roman"/>
          <w:bCs/>
          <w:sz w:val="24"/>
          <w:szCs w:val="24"/>
        </w:rPr>
        <w:t xml:space="preserve"> </w:t>
      </w:r>
      <w:r w:rsidR="00E3253E" w:rsidRPr="000A5012">
        <w:rPr>
          <w:rFonts w:ascii="Arial Narrow" w:hAnsi="Arial Narrow" w:cs="Times New Roman"/>
          <w:bCs/>
          <w:sz w:val="24"/>
          <w:szCs w:val="24"/>
        </w:rPr>
        <w:t xml:space="preserve">comparando-se </w:t>
      </w:r>
      <w:r w:rsidR="00E3253E">
        <w:rPr>
          <w:rFonts w:ascii="Arial Narrow" w:hAnsi="Arial Narrow" w:cs="Times New Roman"/>
          <w:bCs/>
          <w:sz w:val="24"/>
          <w:szCs w:val="24"/>
        </w:rPr>
        <w:t>a</w:t>
      </w:r>
      <w:r w:rsidR="00E3253E" w:rsidRPr="000A5012">
        <w:rPr>
          <w:rFonts w:ascii="Arial Narrow" w:hAnsi="Arial Narrow" w:cs="Times New Roman"/>
          <w:bCs/>
          <w:sz w:val="24"/>
          <w:szCs w:val="24"/>
        </w:rPr>
        <w:t xml:space="preserve">o mesmo mês do ano anterior </w:t>
      </w:r>
      <w:r w:rsidR="00A36A31" w:rsidRPr="000A5012">
        <w:rPr>
          <w:rFonts w:ascii="Arial Narrow" w:hAnsi="Arial Narrow" w:cs="Times New Roman"/>
          <w:bCs/>
          <w:sz w:val="24"/>
          <w:szCs w:val="24"/>
        </w:rPr>
        <w:t>todas as classes</w:t>
      </w:r>
      <w:r w:rsidR="00477E8B" w:rsidRPr="000A5012">
        <w:rPr>
          <w:rFonts w:ascii="Arial Narrow" w:hAnsi="Arial Narrow" w:cs="Times New Roman"/>
          <w:bCs/>
          <w:sz w:val="24"/>
          <w:szCs w:val="24"/>
        </w:rPr>
        <w:t xml:space="preserve"> apresentaram crescimento</w:t>
      </w:r>
      <w:r w:rsidR="000A5012">
        <w:rPr>
          <w:rFonts w:ascii="Arial Narrow" w:hAnsi="Arial Narrow" w:cs="Times New Roman"/>
          <w:bCs/>
          <w:sz w:val="24"/>
          <w:szCs w:val="24"/>
        </w:rPr>
        <w:t xml:space="preserve">, </w:t>
      </w:r>
      <w:r w:rsidR="00E3253E">
        <w:rPr>
          <w:rFonts w:ascii="Arial Narrow" w:hAnsi="Arial Narrow" w:cs="Times New Roman"/>
          <w:bCs/>
          <w:sz w:val="24"/>
          <w:szCs w:val="24"/>
        </w:rPr>
        <w:t xml:space="preserve">com </w:t>
      </w:r>
      <w:r w:rsidR="00A36A31" w:rsidRPr="000A5012">
        <w:rPr>
          <w:rFonts w:ascii="Arial Narrow" w:hAnsi="Arial Narrow" w:cs="Times New Roman"/>
          <w:bCs/>
          <w:sz w:val="24"/>
          <w:szCs w:val="24"/>
        </w:rPr>
        <w:t xml:space="preserve">exceção </w:t>
      </w:r>
      <w:r w:rsidR="00477E8B" w:rsidRPr="000A5012">
        <w:rPr>
          <w:rFonts w:ascii="Arial Narrow" w:hAnsi="Arial Narrow" w:cs="Times New Roman"/>
          <w:bCs/>
          <w:sz w:val="24"/>
          <w:szCs w:val="24"/>
        </w:rPr>
        <w:t>d</w:t>
      </w:r>
      <w:r w:rsidR="00A36A31" w:rsidRPr="000A5012">
        <w:rPr>
          <w:rFonts w:ascii="Arial Narrow" w:hAnsi="Arial Narrow" w:cs="Times New Roman"/>
          <w:bCs/>
          <w:sz w:val="24"/>
          <w:szCs w:val="24"/>
        </w:rPr>
        <w:t>a</w:t>
      </w:r>
      <w:r w:rsidR="004E42E6" w:rsidRPr="000A5012">
        <w:rPr>
          <w:rFonts w:ascii="Arial Narrow" w:hAnsi="Arial Narrow" w:cs="Times New Roman"/>
          <w:bCs/>
          <w:sz w:val="24"/>
          <w:szCs w:val="24"/>
        </w:rPr>
        <w:t>s</w:t>
      </w:r>
      <w:r w:rsidR="00A36A31" w:rsidRPr="000A5012">
        <w:rPr>
          <w:rFonts w:ascii="Arial Narrow" w:hAnsi="Arial Narrow" w:cs="Times New Roman"/>
          <w:bCs/>
          <w:sz w:val="24"/>
          <w:szCs w:val="24"/>
        </w:rPr>
        <w:t xml:space="preserve"> classe</w:t>
      </w:r>
      <w:r w:rsidR="004E42E6" w:rsidRPr="000A5012">
        <w:rPr>
          <w:rFonts w:ascii="Arial Narrow" w:hAnsi="Arial Narrow" w:cs="Times New Roman"/>
          <w:bCs/>
          <w:sz w:val="24"/>
          <w:szCs w:val="24"/>
        </w:rPr>
        <w:t xml:space="preserve">s </w:t>
      </w:r>
      <w:r w:rsidR="000A5012" w:rsidRPr="000A5012">
        <w:rPr>
          <w:rFonts w:ascii="Arial Narrow" w:hAnsi="Arial Narrow" w:cs="Times New Roman"/>
          <w:bCs/>
          <w:sz w:val="24"/>
          <w:szCs w:val="24"/>
        </w:rPr>
        <w:t>residenci</w:t>
      </w:r>
      <w:r w:rsidR="004E42E6" w:rsidRPr="000A5012">
        <w:rPr>
          <w:rFonts w:ascii="Arial Narrow" w:hAnsi="Arial Narrow" w:cs="Times New Roman"/>
          <w:bCs/>
          <w:sz w:val="24"/>
          <w:szCs w:val="24"/>
        </w:rPr>
        <w:t>al</w:t>
      </w:r>
      <w:r w:rsidR="000A5012" w:rsidRPr="000A5012">
        <w:rPr>
          <w:rFonts w:ascii="Arial Narrow" w:hAnsi="Arial Narrow" w:cs="Times New Roman"/>
          <w:bCs/>
          <w:sz w:val="24"/>
          <w:szCs w:val="24"/>
        </w:rPr>
        <w:t xml:space="preserve"> e rural</w:t>
      </w:r>
      <w:r w:rsidR="00D3588E" w:rsidRPr="000A5012">
        <w:rPr>
          <w:rFonts w:ascii="Arial Narrow" w:hAnsi="Arial Narrow" w:cs="Times New Roman"/>
          <w:bCs/>
          <w:sz w:val="24"/>
          <w:szCs w:val="24"/>
        </w:rPr>
        <w:t>.</w:t>
      </w:r>
      <w:r w:rsidR="00500177" w:rsidRPr="000A5012">
        <w:rPr>
          <w:rFonts w:ascii="Arial Narrow" w:hAnsi="Arial Narrow" w:cs="Times New Roman"/>
          <w:bCs/>
          <w:sz w:val="24"/>
          <w:szCs w:val="24"/>
        </w:rPr>
        <w:t xml:space="preserve"> </w:t>
      </w:r>
      <w:r w:rsidR="00E3253E">
        <w:rPr>
          <w:rFonts w:ascii="Arial Narrow" w:hAnsi="Arial Narrow" w:cs="Times New Roman"/>
          <w:bCs/>
          <w:sz w:val="24"/>
          <w:szCs w:val="24"/>
        </w:rPr>
        <w:t>O crescimento de maior destaque foi o da classe comercial, devido ao avanço das vendas no varejo e, principalmente, pelo setor de serviços</w:t>
      </w:r>
      <w:r w:rsidR="00E3253E" w:rsidRPr="000A5012">
        <w:rPr>
          <w:rFonts w:ascii="Arial Narrow" w:hAnsi="Arial Narrow" w:cs="Times New Roman"/>
          <w:bCs/>
          <w:sz w:val="24"/>
          <w:szCs w:val="24"/>
        </w:rPr>
        <w:t>.</w:t>
      </w:r>
    </w:p>
    <w:p w14:paraId="29A93895" w14:textId="1AB9D0BE" w:rsidR="00EC7AC9" w:rsidRDefault="002E40FA" w:rsidP="00C41098">
      <w:pPr>
        <w:spacing w:before="120" w:after="0" w:line="240" w:lineRule="auto"/>
        <w:ind w:firstLine="709"/>
        <w:jc w:val="both"/>
        <w:rPr>
          <w:rFonts w:ascii="Arial Narrow" w:hAnsi="Arial Narrow" w:cs="Times New Roman"/>
          <w:bCs/>
          <w:sz w:val="24"/>
          <w:szCs w:val="24"/>
        </w:rPr>
      </w:pPr>
      <w:r w:rsidRPr="000A5012">
        <w:rPr>
          <w:rFonts w:ascii="Arial Narrow" w:hAnsi="Arial Narrow" w:cs="Times New Roman"/>
          <w:bCs/>
          <w:sz w:val="24"/>
          <w:szCs w:val="24"/>
        </w:rPr>
        <w:t xml:space="preserve">Em relação ao mês anterior, </w:t>
      </w:r>
      <w:r w:rsidR="000A5012" w:rsidRPr="000A5012">
        <w:rPr>
          <w:rFonts w:ascii="Arial Narrow" w:hAnsi="Arial Narrow" w:cs="Times New Roman"/>
          <w:bCs/>
          <w:sz w:val="24"/>
          <w:szCs w:val="24"/>
        </w:rPr>
        <w:t>março</w:t>
      </w:r>
      <w:r w:rsidR="00A36A31" w:rsidRPr="000A5012">
        <w:rPr>
          <w:rFonts w:ascii="Arial Narrow" w:hAnsi="Arial Narrow" w:cs="Times New Roman"/>
          <w:bCs/>
          <w:sz w:val="24"/>
          <w:szCs w:val="24"/>
        </w:rPr>
        <w:t xml:space="preserve"> de 2022</w:t>
      </w:r>
      <w:r w:rsidRPr="000A5012">
        <w:rPr>
          <w:rFonts w:ascii="Arial Narrow" w:hAnsi="Arial Narrow" w:cs="Times New Roman"/>
          <w:bCs/>
          <w:sz w:val="24"/>
          <w:szCs w:val="24"/>
        </w:rPr>
        <w:t xml:space="preserve">, </w:t>
      </w:r>
      <w:r w:rsidR="008E55E4" w:rsidRPr="00C41098">
        <w:rPr>
          <w:rFonts w:ascii="Arial Narrow" w:hAnsi="Arial Narrow" w:cs="Times New Roman"/>
          <w:bCs/>
          <w:sz w:val="24"/>
          <w:szCs w:val="24"/>
        </w:rPr>
        <w:t>predominou a</w:t>
      </w:r>
      <w:r w:rsidR="00A36A31" w:rsidRPr="00C41098">
        <w:rPr>
          <w:rFonts w:ascii="Arial Narrow" w:hAnsi="Arial Narrow" w:cs="Times New Roman"/>
          <w:bCs/>
          <w:sz w:val="24"/>
          <w:szCs w:val="24"/>
        </w:rPr>
        <w:t xml:space="preserve"> </w:t>
      </w:r>
      <w:r w:rsidR="000A5012" w:rsidRPr="00C41098">
        <w:rPr>
          <w:rFonts w:ascii="Arial Narrow" w:hAnsi="Arial Narrow" w:cs="Times New Roman"/>
          <w:bCs/>
          <w:sz w:val="24"/>
          <w:szCs w:val="24"/>
        </w:rPr>
        <w:t>retração</w:t>
      </w:r>
      <w:r w:rsidR="00A36A31" w:rsidRPr="00C41098">
        <w:rPr>
          <w:rFonts w:ascii="Arial Narrow" w:hAnsi="Arial Narrow" w:cs="Times New Roman"/>
          <w:bCs/>
          <w:sz w:val="24"/>
          <w:szCs w:val="24"/>
        </w:rPr>
        <w:t xml:space="preserve"> no consumo</w:t>
      </w:r>
      <w:r w:rsidR="000A5012" w:rsidRPr="00C41098">
        <w:rPr>
          <w:rFonts w:ascii="Arial Narrow" w:hAnsi="Arial Narrow" w:cs="Times New Roman"/>
          <w:bCs/>
          <w:sz w:val="24"/>
          <w:szCs w:val="24"/>
        </w:rPr>
        <w:t xml:space="preserve">, </w:t>
      </w:r>
      <w:r w:rsidR="008E55E4" w:rsidRPr="00C41098">
        <w:rPr>
          <w:rFonts w:ascii="Arial Narrow" w:hAnsi="Arial Narrow" w:cs="Times New Roman"/>
          <w:bCs/>
          <w:sz w:val="24"/>
          <w:szCs w:val="24"/>
        </w:rPr>
        <w:t xml:space="preserve">com exceção da classe industrial e da denominada demais classes, que apresentaram crescimento. Relativo à classe residencial, destaca-se a retração verificada de 7,5%, </w:t>
      </w:r>
      <w:r w:rsidR="000A5012" w:rsidRPr="00C41098">
        <w:rPr>
          <w:rFonts w:ascii="Arial Narrow" w:hAnsi="Arial Narrow" w:cs="Times New Roman"/>
          <w:bCs/>
          <w:sz w:val="24"/>
          <w:szCs w:val="24"/>
        </w:rPr>
        <w:t xml:space="preserve">cujo </w:t>
      </w:r>
      <w:r w:rsidR="008E55E4" w:rsidRPr="00C41098">
        <w:rPr>
          <w:rFonts w:ascii="Arial Narrow" w:hAnsi="Arial Narrow" w:cs="Times New Roman"/>
          <w:bCs/>
          <w:sz w:val="24"/>
          <w:szCs w:val="24"/>
        </w:rPr>
        <w:t xml:space="preserve">comportamento </w:t>
      </w:r>
      <w:r w:rsidR="000A5012" w:rsidRPr="00C41098">
        <w:rPr>
          <w:rFonts w:ascii="Arial Narrow" w:hAnsi="Arial Narrow" w:cs="Times New Roman"/>
          <w:bCs/>
          <w:sz w:val="24"/>
          <w:szCs w:val="24"/>
        </w:rPr>
        <w:t xml:space="preserve">foi influenciado pelo clima mais úmido em grande parte do </w:t>
      </w:r>
      <w:r w:rsidR="008E55E4" w:rsidRPr="00C41098">
        <w:rPr>
          <w:rFonts w:ascii="Arial Narrow" w:hAnsi="Arial Narrow" w:cs="Times New Roman"/>
          <w:bCs/>
          <w:sz w:val="24"/>
          <w:szCs w:val="24"/>
        </w:rPr>
        <w:t>País.</w:t>
      </w:r>
      <w:r w:rsidR="000A5012" w:rsidRPr="000A5012">
        <w:rPr>
          <w:rFonts w:ascii="Arial Narrow" w:hAnsi="Arial Narrow" w:cs="Times New Roman"/>
          <w:bCs/>
          <w:sz w:val="24"/>
          <w:szCs w:val="24"/>
        </w:rPr>
        <w:t xml:space="preserve"> </w:t>
      </w:r>
    </w:p>
    <w:p w14:paraId="6589C8DC" w14:textId="77777777" w:rsidR="00D648FD" w:rsidRDefault="00D648FD" w:rsidP="00C41098">
      <w:pPr>
        <w:spacing w:before="120" w:after="0" w:line="240" w:lineRule="auto"/>
        <w:ind w:firstLine="709"/>
        <w:jc w:val="both"/>
        <w:rPr>
          <w:rFonts w:ascii="Arial Narrow" w:hAnsi="Arial Narrow" w:cs="Times New Roman"/>
          <w:bCs/>
          <w:sz w:val="24"/>
          <w:szCs w:val="24"/>
        </w:rPr>
      </w:pPr>
    </w:p>
    <w:p w14:paraId="1F93CA68" w14:textId="1F92B9DA" w:rsidR="002A3F06" w:rsidRPr="000A5012" w:rsidRDefault="002A3F06" w:rsidP="002A3F06">
      <w:pPr>
        <w:pStyle w:val="Legenda"/>
        <w:keepNext/>
      </w:pPr>
      <w:bookmarkStart w:id="35" w:name="_Toc107821707"/>
      <w:r w:rsidRPr="000A5012">
        <w:lastRenderedPageBreak/>
        <w:t xml:space="preserve">Tabela </w:t>
      </w:r>
      <w:r w:rsidR="00DA507C">
        <w:fldChar w:fldCharType="begin"/>
      </w:r>
      <w:r w:rsidR="00DA507C">
        <w:instrText xml:space="preserve"> SEQ Tabela \* ARABIC </w:instrText>
      </w:r>
      <w:r w:rsidR="00DA507C">
        <w:fldChar w:fldCharType="separate"/>
      </w:r>
      <w:r w:rsidR="00452B60">
        <w:rPr>
          <w:noProof/>
        </w:rPr>
        <w:t>3</w:t>
      </w:r>
      <w:r w:rsidR="00DA507C">
        <w:rPr>
          <w:noProof/>
        </w:rPr>
        <w:fldChar w:fldCharType="end"/>
      </w:r>
      <w:r w:rsidRPr="000A5012">
        <w:t>. Consumo de energia elétrica no Brasil: estratificação por classe.</w:t>
      </w:r>
      <w:bookmarkEnd w:id="35"/>
    </w:p>
    <w:p w14:paraId="1C5FD4D6" w14:textId="4383D24B" w:rsidR="00D96EAF" w:rsidRPr="000A5012" w:rsidRDefault="000A5012" w:rsidP="004E42E6">
      <w:pPr>
        <w:jc w:val="center"/>
      </w:pPr>
      <w:r w:rsidRPr="000A5012">
        <w:rPr>
          <w:noProof/>
          <w:lang w:eastAsia="pt-BR"/>
        </w:rPr>
        <w:drawing>
          <wp:inline distT="0" distB="0" distL="0" distR="0" wp14:anchorId="2C89EF5C" wp14:editId="1A4F66F2">
            <wp:extent cx="4210050" cy="1905811"/>
            <wp:effectExtent l="0" t="0" r="0" b="0"/>
            <wp:docPr id="8394186" name="Imagem 8394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260346" cy="1928579"/>
                    </a:xfrm>
                    <a:prstGeom prst="rect">
                      <a:avLst/>
                    </a:prstGeom>
                    <a:noFill/>
                    <a:ln>
                      <a:noFill/>
                    </a:ln>
                  </pic:spPr>
                </pic:pic>
              </a:graphicData>
            </a:graphic>
          </wp:inline>
        </w:drawing>
      </w:r>
      <w:r w:rsidR="00D96EAF" w:rsidRPr="000A5012">
        <w:rPr>
          <w:rFonts w:ascii="Arial Narrow" w:hAnsi="Arial Narrow"/>
          <w:sz w:val="18"/>
          <w:szCs w:val="18"/>
        </w:rPr>
        <w:t xml:space="preserve">.                                                                                                                                              </w:t>
      </w:r>
      <w:r w:rsidR="00D96EAF">
        <w:rPr>
          <w:rFonts w:ascii="Arial Narrow" w:hAnsi="Arial Narrow"/>
          <w:sz w:val="18"/>
          <w:szCs w:val="18"/>
        </w:rPr>
        <w:tab/>
      </w:r>
      <w:r w:rsidR="00D96EAF">
        <w:rPr>
          <w:rFonts w:ascii="Arial Narrow" w:hAnsi="Arial Narrow"/>
          <w:sz w:val="18"/>
          <w:szCs w:val="18"/>
        </w:rPr>
        <w:tab/>
      </w:r>
      <w:r w:rsidR="00D96EAF">
        <w:rPr>
          <w:rFonts w:ascii="Arial Narrow" w:hAnsi="Arial Narrow"/>
          <w:sz w:val="18"/>
          <w:szCs w:val="18"/>
        </w:rPr>
        <w:tab/>
      </w:r>
      <w:r w:rsidR="00D96EAF">
        <w:rPr>
          <w:rFonts w:ascii="Arial Narrow" w:hAnsi="Arial Narrow"/>
          <w:sz w:val="18"/>
          <w:szCs w:val="18"/>
        </w:rPr>
        <w:tab/>
      </w:r>
      <w:r w:rsidR="00D96EAF">
        <w:rPr>
          <w:rFonts w:ascii="Arial Narrow" w:hAnsi="Arial Narrow"/>
          <w:sz w:val="18"/>
          <w:szCs w:val="18"/>
        </w:rPr>
        <w:tab/>
      </w:r>
      <w:r w:rsidR="00D96EAF">
        <w:rPr>
          <w:rFonts w:ascii="Arial Narrow" w:hAnsi="Arial Narrow"/>
          <w:sz w:val="18"/>
          <w:szCs w:val="18"/>
        </w:rPr>
        <w:tab/>
      </w:r>
      <w:r w:rsidR="00D96EAF">
        <w:rPr>
          <w:rFonts w:ascii="Arial Narrow" w:hAnsi="Arial Narrow"/>
          <w:sz w:val="18"/>
          <w:szCs w:val="18"/>
        </w:rPr>
        <w:tab/>
      </w:r>
      <w:r w:rsidR="00D96EAF">
        <w:rPr>
          <w:rFonts w:ascii="Arial Narrow" w:hAnsi="Arial Narrow"/>
          <w:sz w:val="18"/>
          <w:szCs w:val="18"/>
        </w:rPr>
        <w:tab/>
      </w:r>
      <w:r w:rsidR="00D96EAF">
        <w:rPr>
          <w:rFonts w:ascii="Arial Narrow" w:hAnsi="Arial Narrow"/>
          <w:sz w:val="18"/>
          <w:szCs w:val="18"/>
        </w:rPr>
        <w:tab/>
      </w:r>
      <w:r w:rsidR="00D96EAF">
        <w:rPr>
          <w:rFonts w:ascii="Arial Narrow" w:hAnsi="Arial Narrow"/>
          <w:sz w:val="18"/>
          <w:szCs w:val="18"/>
        </w:rPr>
        <w:tab/>
      </w:r>
      <w:r w:rsidR="00D96EAF">
        <w:rPr>
          <w:rFonts w:ascii="Arial Narrow" w:hAnsi="Arial Narrow"/>
          <w:sz w:val="18"/>
          <w:szCs w:val="18"/>
        </w:rPr>
        <w:tab/>
      </w:r>
      <w:r w:rsidR="00D96EAF">
        <w:rPr>
          <w:rFonts w:ascii="Arial Narrow" w:hAnsi="Arial Narrow"/>
          <w:sz w:val="18"/>
          <w:szCs w:val="18"/>
        </w:rPr>
        <w:tab/>
      </w:r>
      <w:r w:rsidR="00D96EAF" w:rsidRPr="000A5012">
        <w:rPr>
          <w:rFonts w:ascii="Arial Narrow" w:hAnsi="Arial Narrow"/>
          <w:sz w:val="18"/>
          <w:szCs w:val="18"/>
        </w:rPr>
        <w:t>Fonte dos dados: EPE/ONS</w:t>
      </w:r>
    </w:p>
    <w:p w14:paraId="011B6F07" w14:textId="77777777" w:rsidR="00B52599" w:rsidRPr="000A5012" w:rsidRDefault="00B52599" w:rsidP="00B52599">
      <w:pPr>
        <w:spacing w:after="0" w:line="240" w:lineRule="auto"/>
        <w:jc w:val="both"/>
        <w:rPr>
          <w:rFonts w:ascii="Arial Narrow" w:hAnsi="Arial Narrow"/>
          <w:sz w:val="18"/>
          <w:szCs w:val="18"/>
        </w:rPr>
      </w:pPr>
      <w:r w:rsidRPr="000A5012">
        <w:rPr>
          <w:rFonts w:ascii="Arial Narrow" w:hAnsi="Arial Narrow"/>
          <w:sz w:val="18"/>
          <w:szCs w:val="18"/>
        </w:rPr>
        <w:t>¹ Em Demais Classes estão consideradas Poder Público, Iluminação Pública, Serviço Público e Consumo próprio das distribuidoras.</w:t>
      </w:r>
    </w:p>
    <w:p w14:paraId="147F19EA" w14:textId="5E3737A3" w:rsidR="00B52599" w:rsidRPr="000A5012" w:rsidRDefault="00B52599" w:rsidP="00B52599">
      <w:pPr>
        <w:spacing w:after="0" w:line="240" w:lineRule="auto"/>
        <w:jc w:val="both"/>
        <w:rPr>
          <w:rFonts w:ascii="Arial Narrow" w:hAnsi="Arial Narrow"/>
          <w:sz w:val="18"/>
          <w:szCs w:val="18"/>
        </w:rPr>
      </w:pPr>
      <w:r w:rsidRPr="000A5012">
        <w:rPr>
          <w:rFonts w:ascii="Arial Narrow" w:hAnsi="Arial Narrow"/>
          <w:sz w:val="18"/>
          <w:szCs w:val="18"/>
        </w:rPr>
        <w:t>² As informações “Perdas e Diferenças” são obtidas considerando o cálculo do montante de carga verificada no SEB (SIN e Sistemas Isolados), abatido do consumo apurado mensalme</w:t>
      </w:r>
      <w:r w:rsidR="003F0CEA" w:rsidRPr="000A5012">
        <w:rPr>
          <w:rFonts w:ascii="Arial Narrow" w:hAnsi="Arial Narrow"/>
          <w:sz w:val="18"/>
          <w:szCs w:val="18"/>
        </w:rPr>
        <w:t xml:space="preserve">nte no </w:t>
      </w:r>
      <w:r w:rsidR="00E92347">
        <w:rPr>
          <w:rFonts w:ascii="Arial Narrow" w:hAnsi="Arial Narrow"/>
          <w:sz w:val="18"/>
          <w:szCs w:val="18"/>
        </w:rPr>
        <w:t>P</w:t>
      </w:r>
      <w:r w:rsidR="003F0CEA" w:rsidRPr="000A5012">
        <w:rPr>
          <w:rFonts w:ascii="Arial Narrow" w:hAnsi="Arial Narrow"/>
          <w:sz w:val="18"/>
          <w:szCs w:val="18"/>
        </w:rPr>
        <w:t>aís (consolidação EPE).</w:t>
      </w:r>
    </w:p>
    <w:p w14:paraId="29AE463E" w14:textId="44804E2A" w:rsidR="00B52599" w:rsidRPr="000A5012" w:rsidRDefault="00EE433D" w:rsidP="00B52599">
      <w:pPr>
        <w:spacing w:after="0" w:line="240" w:lineRule="auto"/>
        <w:jc w:val="both"/>
        <w:rPr>
          <w:rFonts w:ascii="Arial Narrow" w:hAnsi="Arial Narrow"/>
          <w:sz w:val="18"/>
          <w:szCs w:val="18"/>
        </w:rPr>
      </w:pPr>
      <w:r w:rsidRPr="000A5012">
        <w:rPr>
          <w:rFonts w:ascii="Arial Narrow" w:hAnsi="Arial Narrow"/>
          <w:sz w:val="18"/>
          <w:szCs w:val="18"/>
        </w:rPr>
        <w:t>Dados contabi</w:t>
      </w:r>
      <w:r w:rsidR="00BC5102" w:rsidRPr="000A5012">
        <w:rPr>
          <w:rFonts w:ascii="Arial Narrow" w:hAnsi="Arial Narrow"/>
          <w:sz w:val="18"/>
          <w:szCs w:val="18"/>
        </w:rPr>
        <w:t xml:space="preserve">lizados até </w:t>
      </w:r>
      <w:r w:rsidR="000A5012" w:rsidRPr="000A5012">
        <w:rPr>
          <w:rFonts w:ascii="Arial Narrow" w:hAnsi="Arial Narrow"/>
          <w:sz w:val="18"/>
          <w:szCs w:val="18"/>
        </w:rPr>
        <w:t>abril</w:t>
      </w:r>
      <w:r w:rsidR="00306153" w:rsidRPr="000A5012">
        <w:rPr>
          <w:rFonts w:ascii="Arial Narrow" w:hAnsi="Arial Narrow"/>
          <w:sz w:val="18"/>
          <w:szCs w:val="18"/>
        </w:rPr>
        <w:t xml:space="preserve"> </w:t>
      </w:r>
      <w:r w:rsidR="00B52599" w:rsidRPr="000A5012">
        <w:rPr>
          <w:rFonts w:ascii="Arial Narrow" w:hAnsi="Arial Narrow"/>
          <w:sz w:val="18"/>
          <w:szCs w:val="18"/>
        </w:rPr>
        <w:t>de 202</w:t>
      </w:r>
      <w:r w:rsidR="006D5797" w:rsidRPr="000A5012">
        <w:rPr>
          <w:rFonts w:ascii="Arial Narrow" w:hAnsi="Arial Narrow"/>
          <w:sz w:val="18"/>
          <w:szCs w:val="18"/>
        </w:rPr>
        <w:t>2</w:t>
      </w:r>
      <w:r w:rsidR="00B52599" w:rsidRPr="000A5012">
        <w:rPr>
          <w:rFonts w:ascii="Arial Narrow" w:hAnsi="Arial Narrow"/>
          <w:sz w:val="18"/>
          <w:szCs w:val="18"/>
        </w:rPr>
        <w:t xml:space="preserve">.                                                                                                                                                                                                       </w:t>
      </w:r>
    </w:p>
    <w:p w14:paraId="6C1DE06C" w14:textId="0C21B9F5" w:rsidR="00A60B5C" w:rsidRPr="000A5012" w:rsidRDefault="00B52599" w:rsidP="002E40FA">
      <w:pPr>
        <w:spacing w:after="240" w:line="240" w:lineRule="auto"/>
        <w:jc w:val="both"/>
        <w:rPr>
          <w:rFonts w:ascii="Arial Narrow" w:hAnsi="Arial Narrow"/>
          <w:sz w:val="18"/>
          <w:szCs w:val="18"/>
        </w:rPr>
      </w:pPr>
      <w:r w:rsidRPr="000A5012">
        <w:rPr>
          <w:rFonts w:ascii="Arial Narrow" w:hAnsi="Arial Narrow" w:cs="Times New Roman"/>
          <w:bCs/>
          <w:sz w:val="18"/>
          <w:szCs w:val="18"/>
        </w:rPr>
        <w:t xml:space="preserve">Referência: </w:t>
      </w:r>
      <w:hyperlink r:id="rId41" w:history="1">
        <w:r w:rsidRPr="000A5012">
          <w:rPr>
            <w:rStyle w:val="Hyperlink"/>
            <w:rFonts w:ascii="Arial Narrow" w:hAnsi="Arial Narrow"/>
            <w:bCs/>
            <w:color w:val="auto"/>
            <w:sz w:val="18"/>
            <w:szCs w:val="18"/>
          </w:rPr>
          <w:t>http://epe.gov.br/pt/publicacoes-dados-abertos/publicacoes/resenha-mensal-do-mercado-de-energia-eletrica</w:t>
        </w:r>
      </w:hyperlink>
      <w:r w:rsidRPr="000A5012">
        <w:rPr>
          <w:rFonts w:ascii="Arial Narrow" w:hAnsi="Arial Narrow" w:cs="Times New Roman"/>
          <w:bCs/>
          <w:sz w:val="18"/>
          <w:szCs w:val="18"/>
        </w:rPr>
        <w:t xml:space="preserve">. </w:t>
      </w:r>
      <w:r w:rsidRPr="000A5012">
        <w:rPr>
          <w:rStyle w:val="Hyperlink"/>
          <w:rFonts w:ascii="Arial Narrow" w:hAnsi="Arial Narrow" w:cs="Times New Roman"/>
          <w:bCs/>
          <w:color w:val="auto"/>
          <w:sz w:val="18"/>
          <w:szCs w:val="18"/>
          <w:u w:val="none"/>
        </w:rPr>
        <w:t>Considera autoprodução circulante na rede.</w:t>
      </w:r>
      <w:r w:rsidR="00EE433D" w:rsidRPr="000A5012">
        <w:rPr>
          <w:rFonts w:ascii="Arial Narrow" w:hAnsi="Arial Narrow"/>
          <w:sz w:val="18"/>
          <w:szCs w:val="18"/>
        </w:rPr>
        <w:t xml:space="preserve"> </w:t>
      </w:r>
    </w:p>
    <w:p w14:paraId="41736276" w14:textId="7BF09159" w:rsidR="00882283" w:rsidRDefault="00882283" w:rsidP="00882283">
      <w:pPr>
        <w:spacing w:after="0" w:line="240" w:lineRule="auto"/>
        <w:ind w:firstLine="709"/>
        <w:jc w:val="both"/>
        <w:rPr>
          <w:rFonts w:ascii="Arial Narrow" w:hAnsi="Arial Narrow" w:cs="Times New Roman"/>
          <w:bCs/>
          <w:sz w:val="24"/>
          <w:szCs w:val="24"/>
        </w:rPr>
      </w:pPr>
      <w:r w:rsidRPr="000D4C99">
        <w:rPr>
          <w:rFonts w:ascii="Arial Narrow" w:hAnsi="Arial Narrow" w:cs="Times New Roman"/>
          <w:bCs/>
          <w:sz w:val="24"/>
          <w:szCs w:val="24"/>
        </w:rPr>
        <w:t>Quando se trata do consumo</w:t>
      </w:r>
      <w:r w:rsidR="00173E84" w:rsidRPr="000D4C99">
        <w:rPr>
          <w:rFonts w:ascii="Arial Narrow" w:hAnsi="Arial Narrow" w:cs="Times New Roman"/>
          <w:bCs/>
          <w:sz w:val="24"/>
          <w:szCs w:val="24"/>
        </w:rPr>
        <w:t xml:space="preserve"> médio</w:t>
      </w:r>
      <w:r w:rsidRPr="000D4C99">
        <w:rPr>
          <w:rFonts w:ascii="Arial Narrow" w:hAnsi="Arial Narrow" w:cs="Times New Roman"/>
          <w:bCs/>
          <w:sz w:val="24"/>
          <w:szCs w:val="24"/>
        </w:rPr>
        <w:t xml:space="preserve"> por </w:t>
      </w:r>
      <w:r w:rsidR="00173E84" w:rsidRPr="000D4C99">
        <w:rPr>
          <w:rFonts w:ascii="Arial Narrow" w:hAnsi="Arial Narrow" w:cs="Times New Roman"/>
          <w:bCs/>
          <w:sz w:val="24"/>
          <w:szCs w:val="24"/>
        </w:rPr>
        <w:t>classe de</w:t>
      </w:r>
      <w:r w:rsidRPr="000D4C99">
        <w:rPr>
          <w:rFonts w:ascii="Arial Narrow" w:hAnsi="Arial Narrow" w:cs="Times New Roman"/>
          <w:bCs/>
          <w:sz w:val="24"/>
          <w:szCs w:val="24"/>
        </w:rPr>
        <w:t xml:space="preserve"> cons</w:t>
      </w:r>
      <w:r w:rsidR="00173E84" w:rsidRPr="000D4C99">
        <w:rPr>
          <w:rFonts w:ascii="Arial Narrow" w:hAnsi="Arial Narrow" w:cs="Times New Roman"/>
          <w:bCs/>
          <w:sz w:val="24"/>
          <w:szCs w:val="24"/>
        </w:rPr>
        <w:t>umo</w:t>
      </w:r>
      <w:r w:rsidR="006165C3" w:rsidRPr="000D4C99">
        <w:rPr>
          <w:rFonts w:ascii="Arial Narrow" w:hAnsi="Arial Narrow" w:cs="Times New Roman"/>
          <w:bCs/>
          <w:sz w:val="24"/>
          <w:szCs w:val="24"/>
        </w:rPr>
        <w:t xml:space="preserve"> (Tabela 4), verifica-se </w:t>
      </w:r>
      <w:r w:rsidR="00C5313A">
        <w:rPr>
          <w:rFonts w:ascii="Arial Narrow" w:hAnsi="Arial Narrow" w:cs="Times New Roman"/>
          <w:bCs/>
          <w:sz w:val="24"/>
          <w:szCs w:val="24"/>
        </w:rPr>
        <w:t>diminuição</w:t>
      </w:r>
      <w:r w:rsidR="00F45FFD" w:rsidRPr="000D4C99">
        <w:rPr>
          <w:rFonts w:ascii="Arial Narrow" w:hAnsi="Arial Narrow" w:cs="Times New Roman"/>
          <w:bCs/>
          <w:sz w:val="24"/>
          <w:szCs w:val="24"/>
        </w:rPr>
        <w:t xml:space="preserve"> dos valores </w:t>
      </w:r>
      <w:r w:rsidR="00C34557" w:rsidRPr="000D4C99">
        <w:rPr>
          <w:rFonts w:ascii="Arial Narrow" w:hAnsi="Arial Narrow" w:cs="Times New Roman"/>
          <w:bCs/>
          <w:sz w:val="24"/>
          <w:szCs w:val="24"/>
        </w:rPr>
        <w:t xml:space="preserve">de todas as classes com </w:t>
      </w:r>
      <w:r w:rsidR="00F45FFD" w:rsidRPr="000D4C99">
        <w:rPr>
          <w:rFonts w:ascii="Arial Narrow" w:hAnsi="Arial Narrow" w:cs="Times New Roman"/>
          <w:bCs/>
          <w:sz w:val="24"/>
          <w:szCs w:val="24"/>
        </w:rPr>
        <w:t xml:space="preserve">relação </w:t>
      </w:r>
      <w:r w:rsidR="00C27E49" w:rsidRPr="000D4C99">
        <w:rPr>
          <w:rFonts w:ascii="Arial Narrow" w:hAnsi="Arial Narrow" w:cs="Times New Roman"/>
          <w:bCs/>
          <w:sz w:val="24"/>
          <w:szCs w:val="24"/>
        </w:rPr>
        <w:t xml:space="preserve">a </w:t>
      </w:r>
      <w:r w:rsidR="000D4C99" w:rsidRPr="000D4C99">
        <w:rPr>
          <w:rFonts w:ascii="Arial Narrow" w:hAnsi="Arial Narrow" w:cs="Times New Roman"/>
          <w:bCs/>
          <w:sz w:val="24"/>
          <w:szCs w:val="24"/>
        </w:rPr>
        <w:t>março</w:t>
      </w:r>
      <w:r w:rsidR="00C34557" w:rsidRPr="000D4C99">
        <w:rPr>
          <w:rFonts w:ascii="Arial Narrow" w:hAnsi="Arial Narrow" w:cs="Times New Roman"/>
          <w:bCs/>
          <w:sz w:val="24"/>
          <w:szCs w:val="24"/>
        </w:rPr>
        <w:t xml:space="preserve"> </w:t>
      </w:r>
      <w:r w:rsidR="00F45FFD" w:rsidRPr="000D4C99">
        <w:rPr>
          <w:rFonts w:ascii="Arial Narrow" w:hAnsi="Arial Narrow" w:cs="Times New Roman"/>
          <w:bCs/>
          <w:sz w:val="24"/>
          <w:szCs w:val="24"/>
        </w:rPr>
        <w:t>de 202</w:t>
      </w:r>
      <w:r w:rsidR="00C34557" w:rsidRPr="000D4C99">
        <w:rPr>
          <w:rFonts w:ascii="Arial Narrow" w:hAnsi="Arial Narrow" w:cs="Times New Roman"/>
          <w:bCs/>
          <w:sz w:val="24"/>
          <w:szCs w:val="24"/>
        </w:rPr>
        <w:t>2</w:t>
      </w:r>
      <w:r w:rsidR="00C5313A">
        <w:rPr>
          <w:rFonts w:ascii="Arial Narrow" w:hAnsi="Arial Narrow" w:cs="Times New Roman"/>
          <w:bCs/>
          <w:sz w:val="24"/>
          <w:szCs w:val="24"/>
        </w:rPr>
        <w:t>, com exceção da classe industrial</w:t>
      </w:r>
      <w:r w:rsidR="00F45FFD" w:rsidRPr="000D4C99">
        <w:rPr>
          <w:rFonts w:ascii="Arial Narrow" w:hAnsi="Arial Narrow" w:cs="Times New Roman"/>
          <w:bCs/>
          <w:sz w:val="24"/>
          <w:szCs w:val="24"/>
        </w:rPr>
        <w:t>.</w:t>
      </w:r>
      <w:r w:rsidR="00C34557" w:rsidRPr="000D4C99">
        <w:rPr>
          <w:rFonts w:ascii="Arial Narrow" w:hAnsi="Arial Narrow" w:cs="Times New Roman"/>
          <w:bCs/>
          <w:sz w:val="24"/>
          <w:szCs w:val="24"/>
        </w:rPr>
        <w:t xml:space="preserve"> Com relação a </w:t>
      </w:r>
      <w:r w:rsidR="000D4C99" w:rsidRPr="000D4C99">
        <w:rPr>
          <w:rFonts w:ascii="Arial Narrow" w:hAnsi="Arial Narrow" w:cs="Times New Roman"/>
          <w:bCs/>
          <w:sz w:val="24"/>
          <w:szCs w:val="24"/>
        </w:rPr>
        <w:t>abril</w:t>
      </w:r>
      <w:r w:rsidR="00C34557" w:rsidRPr="000D4C99">
        <w:rPr>
          <w:rFonts w:ascii="Arial Narrow" w:hAnsi="Arial Narrow" w:cs="Times New Roman"/>
          <w:bCs/>
          <w:sz w:val="24"/>
          <w:szCs w:val="24"/>
        </w:rPr>
        <w:t xml:space="preserve"> de 2021, o consumo médio </w:t>
      </w:r>
      <w:r w:rsidR="00B10060" w:rsidRPr="000D4C99">
        <w:rPr>
          <w:rFonts w:ascii="Arial Narrow" w:hAnsi="Arial Narrow" w:cs="Times New Roman"/>
          <w:bCs/>
          <w:sz w:val="24"/>
          <w:szCs w:val="24"/>
        </w:rPr>
        <w:t>mensal cresceu</w:t>
      </w:r>
      <w:r w:rsidR="00C34557" w:rsidRPr="000D4C99">
        <w:rPr>
          <w:rFonts w:ascii="Arial Narrow" w:hAnsi="Arial Narrow" w:cs="Times New Roman"/>
          <w:bCs/>
          <w:sz w:val="24"/>
          <w:szCs w:val="24"/>
        </w:rPr>
        <w:t xml:space="preserve"> em praticamente todas as classes de consumo, com exceção da classe </w:t>
      </w:r>
      <w:r w:rsidR="00C5313A">
        <w:rPr>
          <w:rFonts w:ascii="Arial Narrow" w:hAnsi="Arial Narrow" w:cs="Times New Roman"/>
          <w:bCs/>
          <w:sz w:val="24"/>
          <w:szCs w:val="24"/>
        </w:rPr>
        <w:t>residencial</w:t>
      </w:r>
      <w:r w:rsidR="00C34557" w:rsidRPr="000D4C99">
        <w:rPr>
          <w:rFonts w:ascii="Arial Narrow" w:hAnsi="Arial Narrow" w:cs="Times New Roman"/>
          <w:bCs/>
          <w:sz w:val="24"/>
          <w:szCs w:val="24"/>
        </w:rPr>
        <w:t>.</w:t>
      </w:r>
      <w:r w:rsidR="00F45FFD" w:rsidRPr="000D4C99">
        <w:rPr>
          <w:rFonts w:ascii="Arial Narrow" w:hAnsi="Arial Narrow" w:cs="Times New Roman"/>
          <w:bCs/>
          <w:sz w:val="24"/>
          <w:szCs w:val="24"/>
        </w:rPr>
        <w:t xml:space="preserve"> </w:t>
      </w:r>
      <w:r w:rsidR="00F47708" w:rsidRPr="000D4C99">
        <w:rPr>
          <w:rFonts w:ascii="Arial Narrow" w:hAnsi="Arial Narrow" w:cs="Times New Roman"/>
          <w:bCs/>
          <w:sz w:val="24"/>
          <w:szCs w:val="24"/>
        </w:rPr>
        <w:t xml:space="preserve">Pela Tabela 5, verifica-se que </w:t>
      </w:r>
      <w:r w:rsidR="003C2AC3" w:rsidRPr="000D4C99">
        <w:rPr>
          <w:rFonts w:ascii="Arial Narrow" w:hAnsi="Arial Narrow" w:cs="Times New Roman"/>
          <w:bCs/>
          <w:sz w:val="24"/>
          <w:szCs w:val="24"/>
        </w:rPr>
        <w:t>houve aumento n</w:t>
      </w:r>
      <w:r w:rsidR="00F47708" w:rsidRPr="000D4C99">
        <w:rPr>
          <w:rFonts w:ascii="Arial Narrow" w:hAnsi="Arial Narrow" w:cs="Times New Roman"/>
          <w:bCs/>
          <w:sz w:val="24"/>
          <w:szCs w:val="24"/>
        </w:rPr>
        <w:t xml:space="preserve">o número </w:t>
      </w:r>
      <w:r w:rsidR="003C2AC3" w:rsidRPr="000D4C99">
        <w:rPr>
          <w:rFonts w:ascii="Arial Narrow" w:hAnsi="Arial Narrow" w:cs="Times New Roman"/>
          <w:bCs/>
          <w:sz w:val="24"/>
          <w:szCs w:val="24"/>
        </w:rPr>
        <w:t>de todas as</w:t>
      </w:r>
      <w:r w:rsidR="00F47708" w:rsidRPr="000D4C99">
        <w:rPr>
          <w:rFonts w:ascii="Arial Narrow" w:hAnsi="Arial Narrow" w:cs="Times New Roman"/>
          <w:bCs/>
          <w:sz w:val="24"/>
          <w:szCs w:val="24"/>
        </w:rPr>
        <w:t xml:space="preserve"> unidades consumidoras</w:t>
      </w:r>
      <w:r w:rsidR="00F45FFD" w:rsidRPr="000D4C99">
        <w:rPr>
          <w:rFonts w:ascii="Arial Narrow" w:hAnsi="Arial Narrow" w:cs="Times New Roman"/>
          <w:bCs/>
          <w:sz w:val="24"/>
          <w:szCs w:val="24"/>
        </w:rPr>
        <w:t xml:space="preserve"> </w:t>
      </w:r>
      <w:r w:rsidR="00F47708" w:rsidRPr="000D4C99">
        <w:rPr>
          <w:rFonts w:ascii="Arial Narrow" w:hAnsi="Arial Narrow" w:cs="Times New Roman"/>
          <w:bCs/>
          <w:sz w:val="24"/>
          <w:szCs w:val="24"/>
        </w:rPr>
        <w:t xml:space="preserve">entre </w:t>
      </w:r>
      <w:r w:rsidR="000D4C99" w:rsidRPr="000D4C99">
        <w:rPr>
          <w:rFonts w:ascii="Arial Narrow" w:hAnsi="Arial Narrow" w:cs="Times New Roman"/>
          <w:bCs/>
          <w:sz w:val="24"/>
          <w:szCs w:val="24"/>
        </w:rPr>
        <w:t>abril</w:t>
      </w:r>
      <w:r w:rsidR="00E73189" w:rsidRPr="000D4C99">
        <w:rPr>
          <w:rFonts w:ascii="Arial Narrow" w:hAnsi="Arial Narrow" w:cs="Times New Roman"/>
          <w:bCs/>
          <w:sz w:val="24"/>
          <w:szCs w:val="24"/>
        </w:rPr>
        <w:t xml:space="preserve"> de 202</w:t>
      </w:r>
      <w:r w:rsidR="00F45FFD" w:rsidRPr="000D4C99">
        <w:rPr>
          <w:rFonts w:ascii="Arial Narrow" w:hAnsi="Arial Narrow" w:cs="Times New Roman"/>
          <w:bCs/>
          <w:sz w:val="24"/>
          <w:szCs w:val="24"/>
        </w:rPr>
        <w:t>2</w:t>
      </w:r>
      <w:r w:rsidR="00E73189" w:rsidRPr="000D4C99">
        <w:rPr>
          <w:rFonts w:ascii="Arial Narrow" w:hAnsi="Arial Narrow" w:cs="Times New Roman"/>
          <w:bCs/>
          <w:sz w:val="24"/>
          <w:szCs w:val="24"/>
        </w:rPr>
        <w:t xml:space="preserve"> e </w:t>
      </w:r>
      <w:r w:rsidR="000D4C99" w:rsidRPr="000D4C99">
        <w:rPr>
          <w:rFonts w:ascii="Arial Narrow" w:hAnsi="Arial Narrow" w:cs="Times New Roman"/>
          <w:bCs/>
          <w:sz w:val="24"/>
          <w:szCs w:val="24"/>
        </w:rPr>
        <w:t>abril</w:t>
      </w:r>
      <w:r w:rsidR="00F47708" w:rsidRPr="000D4C99">
        <w:rPr>
          <w:rFonts w:ascii="Arial Narrow" w:hAnsi="Arial Narrow" w:cs="Times New Roman"/>
          <w:bCs/>
          <w:sz w:val="24"/>
          <w:szCs w:val="24"/>
        </w:rPr>
        <w:t xml:space="preserve"> de 2021</w:t>
      </w:r>
      <w:r w:rsidR="0012206D" w:rsidRPr="000D4C99">
        <w:rPr>
          <w:rFonts w:ascii="Arial Narrow" w:hAnsi="Arial Narrow" w:cs="Times New Roman"/>
          <w:bCs/>
          <w:sz w:val="24"/>
          <w:szCs w:val="24"/>
        </w:rPr>
        <w:t xml:space="preserve">, exceto </w:t>
      </w:r>
      <w:r w:rsidR="00CE686E" w:rsidRPr="000D4C99">
        <w:rPr>
          <w:rFonts w:ascii="Arial Narrow" w:hAnsi="Arial Narrow" w:cs="Times New Roman"/>
          <w:bCs/>
          <w:sz w:val="24"/>
          <w:szCs w:val="24"/>
        </w:rPr>
        <w:t>o número de unidades consumidoras</w:t>
      </w:r>
      <w:r w:rsidR="000D4C99" w:rsidRPr="000D4C99">
        <w:rPr>
          <w:rFonts w:ascii="Arial Narrow" w:hAnsi="Arial Narrow" w:cs="Times New Roman"/>
          <w:bCs/>
          <w:sz w:val="24"/>
          <w:szCs w:val="24"/>
        </w:rPr>
        <w:t xml:space="preserve"> industrial e</w:t>
      </w:r>
      <w:r w:rsidR="00CE686E" w:rsidRPr="000D4C99">
        <w:rPr>
          <w:rFonts w:ascii="Arial Narrow" w:hAnsi="Arial Narrow" w:cs="Times New Roman"/>
          <w:bCs/>
          <w:sz w:val="24"/>
          <w:szCs w:val="24"/>
        </w:rPr>
        <w:t xml:space="preserve"> </w:t>
      </w:r>
      <w:r w:rsidR="00C41098">
        <w:rPr>
          <w:rFonts w:ascii="Arial Narrow" w:hAnsi="Arial Narrow" w:cs="Times New Roman"/>
          <w:bCs/>
          <w:sz w:val="24"/>
          <w:szCs w:val="24"/>
        </w:rPr>
        <w:t>rural, que apresentaram</w:t>
      </w:r>
      <w:r w:rsidR="00142A12" w:rsidRPr="000D4C99">
        <w:rPr>
          <w:rFonts w:ascii="Arial Narrow" w:hAnsi="Arial Narrow" w:cs="Times New Roman"/>
          <w:bCs/>
          <w:sz w:val="24"/>
          <w:szCs w:val="24"/>
        </w:rPr>
        <w:t xml:space="preserve"> retração</w:t>
      </w:r>
      <w:r w:rsidR="001F5E9A" w:rsidRPr="000D4C99">
        <w:rPr>
          <w:rFonts w:ascii="Arial Narrow" w:hAnsi="Arial Narrow" w:cs="Times New Roman"/>
          <w:bCs/>
          <w:sz w:val="24"/>
          <w:szCs w:val="24"/>
        </w:rPr>
        <w:t xml:space="preserve">. </w:t>
      </w:r>
    </w:p>
    <w:p w14:paraId="5705082E" w14:textId="77777777" w:rsidR="00D648FD" w:rsidRPr="000D4C99" w:rsidRDefault="00D648FD" w:rsidP="00882283">
      <w:pPr>
        <w:spacing w:after="0" w:line="240" w:lineRule="auto"/>
        <w:ind w:firstLine="709"/>
        <w:jc w:val="both"/>
        <w:rPr>
          <w:rFonts w:ascii="Arial Narrow" w:hAnsi="Arial Narrow" w:cs="Times New Roman"/>
          <w:bCs/>
          <w:sz w:val="24"/>
          <w:szCs w:val="24"/>
        </w:rPr>
      </w:pPr>
    </w:p>
    <w:p w14:paraId="6BC9B500" w14:textId="7BEA2818" w:rsidR="002A3F06" w:rsidRPr="000D4C99" w:rsidRDefault="002A3F06" w:rsidP="002A3F06">
      <w:pPr>
        <w:pStyle w:val="Legenda"/>
        <w:keepNext/>
      </w:pPr>
      <w:bookmarkStart w:id="36" w:name="_Toc107821708"/>
      <w:r w:rsidRPr="000D4C99">
        <w:lastRenderedPageBreak/>
        <w:t xml:space="preserve">Tabela </w:t>
      </w:r>
      <w:r w:rsidR="00DA507C">
        <w:fldChar w:fldCharType="begin"/>
      </w:r>
      <w:r w:rsidR="00DA507C">
        <w:instrText xml:space="preserve"> SEQ Tabela \* ARABIC </w:instrText>
      </w:r>
      <w:r w:rsidR="00DA507C">
        <w:fldChar w:fldCharType="separate"/>
      </w:r>
      <w:r w:rsidR="00452B60">
        <w:rPr>
          <w:noProof/>
        </w:rPr>
        <w:t>4</w:t>
      </w:r>
      <w:r w:rsidR="00DA507C">
        <w:rPr>
          <w:noProof/>
        </w:rPr>
        <w:fldChar w:fldCharType="end"/>
      </w:r>
      <w:r w:rsidRPr="000D4C99">
        <w:t>. Consumo médio de energia elétrica por classe de consumo.</w:t>
      </w:r>
      <w:bookmarkEnd w:id="36"/>
    </w:p>
    <w:p w14:paraId="32F3F32B" w14:textId="22CDC2F2" w:rsidR="00FF759B" w:rsidRPr="000D4C99" w:rsidRDefault="00C5313A" w:rsidP="004E42E6">
      <w:pPr>
        <w:jc w:val="center"/>
      </w:pPr>
      <w:r w:rsidRPr="00C5313A">
        <w:rPr>
          <w:noProof/>
          <w:lang w:eastAsia="pt-BR"/>
        </w:rPr>
        <w:drawing>
          <wp:inline distT="0" distB="0" distL="0" distR="0" wp14:anchorId="1B8EF312" wp14:editId="41B245C0">
            <wp:extent cx="5461000" cy="1718105"/>
            <wp:effectExtent l="0" t="0" r="635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90434" cy="1727365"/>
                    </a:xfrm>
                    <a:prstGeom prst="rect">
                      <a:avLst/>
                    </a:prstGeom>
                    <a:noFill/>
                    <a:ln>
                      <a:noFill/>
                    </a:ln>
                  </pic:spPr>
                </pic:pic>
              </a:graphicData>
            </a:graphic>
          </wp:inline>
        </w:drawing>
      </w:r>
    </w:p>
    <w:p w14:paraId="0CA08957" w14:textId="77777777" w:rsidR="00882283" w:rsidRPr="000D4C99" w:rsidRDefault="00882283" w:rsidP="00882283">
      <w:pPr>
        <w:spacing w:after="0" w:line="240" w:lineRule="auto"/>
        <w:jc w:val="both"/>
        <w:rPr>
          <w:rFonts w:ascii="Arial Narrow" w:hAnsi="Arial Narrow"/>
          <w:sz w:val="18"/>
          <w:szCs w:val="18"/>
        </w:rPr>
      </w:pPr>
      <w:r w:rsidRPr="000D4C99">
        <w:rPr>
          <w:rFonts w:ascii="Arial Narrow" w:hAnsi="Arial Narrow"/>
          <w:sz w:val="18"/>
          <w:szCs w:val="18"/>
        </w:rPr>
        <w:t>¹ Em Demais Classes estão consideradas Poder Público, Iluminação Pública, Serviço Público e consumo próprio das distribuidoras.</w:t>
      </w:r>
    </w:p>
    <w:p w14:paraId="6C3DAA93" w14:textId="08A05CD7" w:rsidR="00882283" w:rsidRPr="00477FF7" w:rsidRDefault="00596E0C" w:rsidP="00882283">
      <w:pPr>
        <w:spacing w:after="240" w:line="240" w:lineRule="auto"/>
        <w:rPr>
          <w:rFonts w:ascii="Arial Narrow" w:hAnsi="Arial Narrow"/>
          <w:sz w:val="18"/>
          <w:szCs w:val="18"/>
        </w:rPr>
      </w:pPr>
      <w:r w:rsidRPr="000D4C99">
        <w:rPr>
          <w:rFonts w:ascii="Arial Narrow" w:hAnsi="Arial Narrow"/>
          <w:sz w:val="18"/>
          <w:szCs w:val="18"/>
        </w:rPr>
        <w:t xml:space="preserve">Dados contabilizados até </w:t>
      </w:r>
      <w:r w:rsidR="000D4C99">
        <w:rPr>
          <w:rFonts w:ascii="Arial Narrow" w:hAnsi="Arial Narrow"/>
          <w:sz w:val="18"/>
          <w:szCs w:val="18"/>
        </w:rPr>
        <w:t>abril</w:t>
      </w:r>
      <w:r w:rsidR="00FF7283" w:rsidRPr="000D4C99">
        <w:rPr>
          <w:rFonts w:ascii="Arial Narrow" w:hAnsi="Arial Narrow"/>
          <w:sz w:val="18"/>
          <w:szCs w:val="18"/>
        </w:rPr>
        <w:t xml:space="preserve"> </w:t>
      </w:r>
      <w:r w:rsidR="00A9086F" w:rsidRPr="000D4C99">
        <w:rPr>
          <w:rFonts w:ascii="Arial Narrow" w:hAnsi="Arial Narrow"/>
          <w:sz w:val="18"/>
          <w:szCs w:val="18"/>
        </w:rPr>
        <w:t>de 202</w:t>
      </w:r>
      <w:r w:rsidR="00C34557" w:rsidRPr="000D4C99">
        <w:rPr>
          <w:rFonts w:ascii="Arial Narrow" w:hAnsi="Arial Narrow"/>
          <w:sz w:val="18"/>
          <w:szCs w:val="18"/>
        </w:rPr>
        <w:t>2</w:t>
      </w:r>
      <w:r w:rsidR="00882283" w:rsidRPr="00477FF7">
        <w:rPr>
          <w:rFonts w:ascii="Arial Narrow" w:hAnsi="Arial Narrow"/>
          <w:sz w:val="18"/>
          <w:szCs w:val="18"/>
        </w:rPr>
        <w:t>.</w:t>
      </w:r>
      <w:r w:rsidR="00975C0F" w:rsidRPr="00477FF7">
        <w:rPr>
          <w:rFonts w:ascii="Arial Narrow" w:hAnsi="Arial Narrow"/>
          <w:sz w:val="18"/>
          <w:szCs w:val="18"/>
        </w:rPr>
        <w:t xml:space="preserve">                                                                                                                  </w:t>
      </w:r>
      <w:r w:rsidR="001F5E9A" w:rsidRPr="00477FF7">
        <w:rPr>
          <w:rFonts w:ascii="Arial Narrow" w:hAnsi="Arial Narrow"/>
          <w:sz w:val="18"/>
          <w:szCs w:val="18"/>
        </w:rPr>
        <w:t xml:space="preserve">                               </w:t>
      </w:r>
      <w:r w:rsidR="00975C0F" w:rsidRPr="00477FF7">
        <w:rPr>
          <w:rFonts w:ascii="Arial Narrow" w:hAnsi="Arial Narrow"/>
          <w:sz w:val="18"/>
          <w:szCs w:val="18"/>
        </w:rPr>
        <w:t xml:space="preserve"> </w:t>
      </w:r>
      <w:r w:rsidR="00882283" w:rsidRPr="00477FF7">
        <w:rPr>
          <w:rFonts w:ascii="Arial Narrow" w:hAnsi="Arial Narrow"/>
          <w:sz w:val="18"/>
          <w:szCs w:val="18"/>
        </w:rPr>
        <w:t xml:space="preserve">Fonte dos dados: EPE.   </w:t>
      </w:r>
    </w:p>
    <w:p w14:paraId="18B00480" w14:textId="77777777" w:rsidR="00D96EAF" w:rsidRDefault="00D96EAF" w:rsidP="002A3F06">
      <w:pPr>
        <w:pStyle w:val="Legenda"/>
        <w:keepNext/>
      </w:pPr>
    </w:p>
    <w:p w14:paraId="6A6FC622" w14:textId="0D2D2EF8" w:rsidR="002A3F06" w:rsidRPr="00477FF7" w:rsidRDefault="002A3F06" w:rsidP="002A3F06">
      <w:pPr>
        <w:pStyle w:val="Legenda"/>
        <w:keepNext/>
      </w:pPr>
      <w:bookmarkStart w:id="37" w:name="_Toc107821709"/>
      <w:r w:rsidRPr="00477FF7">
        <w:t xml:space="preserve">Tabela </w:t>
      </w:r>
      <w:r w:rsidR="00DA507C">
        <w:fldChar w:fldCharType="begin"/>
      </w:r>
      <w:r w:rsidR="00DA507C">
        <w:instrText xml:space="preserve"> SEQ Tabela \* ARABIC </w:instrText>
      </w:r>
      <w:r w:rsidR="00DA507C">
        <w:fldChar w:fldCharType="separate"/>
      </w:r>
      <w:r w:rsidR="00452B60">
        <w:rPr>
          <w:noProof/>
        </w:rPr>
        <w:t>5</w:t>
      </w:r>
      <w:r w:rsidR="00DA507C">
        <w:rPr>
          <w:noProof/>
        </w:rPr>
        <w:fldChar w:fldCharType="end"/>
      </w:r>
      <w:r w:rsidRPr="00477FF7">
        <w:t>. Unidades consumidoras no Brasil: estratificação por classe.</w:t>
      </w:r>
      <w:bookmarkEnd w:id="37"/>
    </w:p>
    <w:p w14:paraId="1A615308" w14:textId="2006B3D2" w:rsidR="00FF759B" w:rsidRPr="00477FF7" w:rsidRDefault="00C5313A" w:rsidP="00857A04">
      <w:pPr>
        <w:jc w:val="center"/>
      </w:pPr>
      <w:r w:rsidRPr="00C5313A">
        <w:rPr>
          <w:noProof/>
          <w:lang w:eastAsia="pt-BR"/>
        </w:rPr>
        <w:drawing>
          <wp:inline distT="0" distB="0" distL="0" distR="0" wp14:anchorId="713C5227" wp14:editId="44C9373F">
            <wp:extent cx="4110824" cy="2216672"/>
            <wp:effectExtent l="0" t="0" r="4445"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124100" cy="2223831"/>
                    </a:xfrm>
                    <a:prstGeom prst="rect">
                      <a:avLst/>
                    </a:prstGeom>
                    <a:noFill/>
                    <a:ln>
                      <a:noFill/>
                    </a:ln>
                  </pic:spPr>
                </pic:pic>
              </a:graphicData>
            </a:graphic>
          </wp:inline>
        </w:drawing>
      </w:r>
    </w:p>
    <w:p w14:paraId="4C7493E6" w14:textId="77777777" w:rsidR="00882283" w:rsidRPr="00477FF7" w:rsidRDefault="00882283" w:rsidP="00882283">
      <w:pPr>
        <w:spacing w:after="0" w:line="240" w:lineRule="auto"/>
        <w:jc w:val="both"/>
        <w:rPr>
          <w:rFonts w:ascii="Arial Narrow" w:hAnsi="Arial Narrow"/>
          <w:sz w:val="18"/>
          <w:szCs w:val="18"/>
        </w:rPr>
      </w:pPr>
      <w:r w:rsidRPr="00477FF7">
        <w:rPr>
          <w:rFonts w:ascii="Arial Narrow" w:hAnsi="Arial Narrow"/>
          <w:sz w:val="18"/>
          <w:szCs w:val="18"/>
        </w:rPr>
        <w:t>¹ Em Demais Classes estão consideradas Poder Público, Iluminação Pública, Serviço Público e consumo próprio das distribuidoras.</w:t>
      </w:r>
    </w:p>
    <w:p w14:paraId="3F32B479" w14:textId="2F9D38FB" w:rsidR="001F313F" w:rsidRPr="00477FF7" w:rsidRDefault="00271F51" w:rsidP="00882283">
      <w:pPr>
        <w:spacing w:after="0" w:line="240" w:lineRule="auto"/>
        <w:jc w:val="both"/>
        <w:rPr>
          <w:rFonts w:ascii="Arial Narrow" w:hAnsi="Arial Narrow"/>
          <w:sz w:val="18"/>
          <w:szCs w:val="18"/>
        </w:rPr>
      </w:pPr>
      <w:r w:rsidRPr="00477FF7">
        <w:rPr>
          <w:rFonts w:ascii="Arial Narrow" w:hAnsi="Arial Narrow"/>
          <w:sz w:val="18"/>
          <w:szCs w:val="18"/>
        </w:rPr>
        <w:lastRenderedPageBreak/>
        <w:t xml:space="preserve">Dados contabilizados até </w:t>
      </w:r>
      <w:r w:rsidR="00477FF7" w:rsidRPr="00477FF7">
        <w:rPr>
          <w:rFonts w:ascii="Arial Narrow" w:hAnsi="Arial Narrow"/>
          <w:sz w:val="18"/>
          <w:szCs w:val="18"/>
        </w:rPr>
        <w:t>abril</w:t>
      </w:r>
      <w:r w:rsidR="00FF7283" w:rsidRPr="00477FF7">
        <w:rPr>
          <w:rFonts w:ascii="Arial Narrow" w:hAnsi="Arial Narrow"/>
          <w:sz w:val="18"/>
          <w:szCs w:val="18"/>
        </w:rPr>
        <w:t xml:space="preserve"> </w:t>
      </w:r>
      <w:r w:rsidR="00882283" w:rsidRPr="00477FF7">
        <w:rPr>
          <w:rFonts w:ascii="Arial Narrow" w:hAnsi="Arial Narrow"/>
          <w:sz w:val="18"/>
          <w:szCs w:val="18"/>
        </w:rPr>
        <w:t>de 202</w:t>
      </w:r>
      <w:r w:rsidR="006D5797" w:rsidRPr="00477FF7">
        <w:rPr>
          <w:rFonts w:ascii="Arial Narrow" w:hAnsi="Arial Narrow"/>
          <w:sz w:val="18"/>
          <w:szCs w:val="18"/>
        </w:rPr>
        <w:t>2</w:t>
      </w:r>
      <w:r w:rsidR="00882283" w:rsidRPr="00477FF7">
        <w:rPr>
          <w:rFonts w:ascii="Arial Narrow" w:hAnsi="Arial Narrow"/>
          <w:sz w:val="18"/>
          <w:szCs w:val="18"/>
        </w:rPr>
        <w:t xml:space="preserve">.                                                                                                                                              </w:t>
      </w:r>
      <w:r w:rsidR="00FF7283" w:rsidRPr="00477FF7">
        <w:rPr>
          <w:rFonts w:ascii="Arial Narrow" w:hAnsi="Arial Narrow"/>
          <w:sz w:val="18"/>
          <w:szCs w:val="18"/>
        </w:rPr>
        <w:t xml:space="preserve">      </w:t>
      </w:r>
      <w:r w:rsidR="00882283" w:rsidRPr="00477FF7">
        <w:rPr>
          <w:rFonts w:ascii="Arial Narrow" w:hAnsi="Arial Narrow"/>
          <w:sz w:val="18"/>
          <w:szCs w:val="18"/>
        </w:rPr>
        <w:t xml:space="preserve"> Fonte dos dados: EPE.</w:t>
      </w:r>
    </w:p>
    <w:p w14:paraId="5B7A3FF8" w14:textId="77777777" w:rsidR="002D70C5" w:rsidRPr="00477FF7" w:rsidRDefault="002D70C5" w:rsidP="002D70C5">
      <w:pPr>
        <w:spacing w:after="0" w:line="240" w:lineRule="auto"/>
        <w:ind w:firstLine="709"/>
        <w:jc w:val="both"/>
        <w:rPr>
          <w:rFonts w:ascii="Arial Narrow" w:hAnsi="Arial Narrow" w:cs="Times New Roman"/>
          <w:bCs/>
          <w:sz w:val="24"/>
          <w:szCs w:val="24"/>
        </w:rPr>
      </w:pPr>
    </w:p>
    <w:p w14:paraId="602C3DC2" w14:textId="77777777" w:rsidR="006D5797" w:rsidRPr="00477FF7" w:rsidRDefault="006D5797" w:rsidP="002D70C5">
      <w:pPr>
        <w:spacing w:after="0" w:line="240" w:lineRule="auto"/>
        <w:ind w:firstLine="709"/>
        <w:jc w:val="both"/>
        <w:rPr>
          <w:rFonts w:ascii="Arial Narrow" w:hAnsi="Arial Narrow" w:cs="Times New Roman"/>
          <w:bCs/>
          <w:sz w:val="24"/>
          <w:szCs w:val="24"/>
        </w:rPr>
      </w:pPr>
    </w:p>
    <w:p w14:paraId="3043613A" w14:textId="5F0AC1AA" w:rsidR="003D4DED" w:rsidRPr="00092FE9" w:rsidRDefault="00424A14" w:rsidP="002D70C5">
      <w:pPr>
        <w:spacing w:after="0" w:line="240" w:lineRule="auto"/>
        <w:ind w:firstLine="709"/>
        <w:jc w:val="both"/>
        <w:rPr>
          <w:rFonts w:ascii="Arial Narrow" w:hAnsi="Arial Narrow" w:cs="Times New Roman"/>
          <w:bCs/>
          <w:sz w:val="24"/>
          <w:szCs w:val="24"/>
        </w:rPr>
      </w:pPr>
      <w:r w:rsidRPr="00477FF7">
        <w:rPr>
          <w:rFonts w:ascii="Arial Narrow" w:hAnsi="Arial Narrow" w:cs="Times New Roman"/>
          <w:bCs/>
          <w:sz w:val="24"/>
          <w:szCs w:val="24"/>
        </w:rPr>
        <w:t>O consumo de energia elétrica no ambiente de contratação regulada (</w:t>
      </w:r>
      <w:r w:rsidR="00CD23F3" w:rsidRPr="00477FF7">
        <w:rPr>
          <w:rFonts w:ascii="Arial Narrow" w:hAnsi="Arial Narrow" w:cs="Times New Roman"/>
          <w:bCs/>
          <w:sz w:val="24"/>
          <w:szCs w:val="24"/>
        </w:rPr>
        <w:t xml:space="preserve">ACR) atingiu, no mês de </w:t>
      </w:r>
      <w:r w:rsidR="00477FF7" w:rsidRPr="00477FF7">
        <w:rPr>
          <w:rFonts w:ascii="Arial Narrow" w:hAnsi="Arial Narrow" w:cs="Times New Roman"/>
          <w:bCs/>
          <w:sz w:val="24"/>
          <w:szCs w:val="24"/>
        </w:rPr>
        <w:t>abril</w:t>
      </w:r>
      <w:r w:rsidR="00FF7283" w:rsidRPr="00477FF7">
        <w:rPr>
          <w:rFonts w:ascii="Arial Narrow" w:hAnsi="Arial Narrow" w:cs="Times New Roman"/>
          <w:bCs/>
          <w:sz w:val="24"/>
          <w:szCs w:val="24"/>
        </w:rPr>
        <w:t>,</w:t>
      </w:r>
      <w:r w:rsidRPr="00477FF7">
        <w:rPr>
          <w:rFonts w:ascii="Arial Narrow" w:hAnsi="Arial Narrow" w:cs="Times New Roman"/>
          <w:bCs/>
          <w:sz w:val="24"/>
          <w:szCs w:val="24"/>
        </w:rPr>
        <w:t xml:space="preserve"> </w:t>
      </w:r>
      <w:r w:rsidR="00F323FE" w:rsidRPr="00477FF7">
        <w:rPr>
          <w:rFonts w:ascii="Arial Narrow" w:hAnsi="Arial Narrow" w:cs="Times New Roman"/>
          <w:bCs/>
          <w:sz w:val="24"/>
          <w:szCs w:val="24"/>
        </w:rPr>
        <w:t>2</w:t>
      </w:r>
      <w:r w:rsidR="00582FEB" w:rsidRPr="00477FF7">
        <w:rPr>
          <w:rFonts w:ascii="Arial Narrow" w:hAnsi="Arial Narrow" w:cs="Times New Roman"/>
          <w:bCs/>
          <w:sz w:val="24"/>
          <w:szCs w:val="24"/>
        </w:rPr>
        <w:t>7</w:t>
      </w:r>
      <w:r w:rsidR="00C473C1" w:rsidRPr="00477FF7">
        <w:rPr>
          <w:rFonts w:ascii="Arial Narrow" w:hAnsi="Arial Narrow" w:cs="Times New Roman"/>
          <w:bCs/>
          <w:sz w:val="24"/>
          <w:szCs w:val="24"/>
        </w:rPr>
        <w:t>.</w:t>
      </w:r>
      <w:r w:rsidR="00477FF7" w:rsidRPr="00477FF7">
        <w:rPr>
          <w:rFonts w:ascii="Arial Narrow" w:hAnsi="Arial Narrow" w:cs="Times New Roman"/>
          <w:bCs/>
          <w:sz w:val="24"/>
          <w:szCs w:val="24"/>
        </w:rPr>
        <w:t>602</w:t>
      </w:r>
      <w:r w:rsidRPr="00477FF7">
        <w:rPr>
          <w:rFonts w:ascii="Arial Narrow" w:hAnsi="Arial Narrow" w:cs="Times New Roman"/>
          <w:bCs/>
          <w:sz w:val="24"/>
          <w:szCs w:val="24"/>
        </w:rPr>
        <w:t xml:space="preserve"> </w:t>
      </w:r>
      <w:proofErr w:type="spellStart"/>
      <w:r w:rsidRPr="00477FF7">
        <w:rPr>
          <w:rFonts w:ascii="Arial Narrow" w:hAnsi="Arial Narrow" w:cs="Times New Roman"/>
          <w:bCs/>
          <w:sz w:val="24"/>
          <w:szCs w:val="24"/>
        </w:rPr>
        <w:t>GWh</w:t>
      </w:r>
      <w:proofErr w:type="spellEnd"/>
      <w:r w:rsidR="00CD23F3" w:rsidRPr="00477FF7">
        <w:rPr>
          <w:rFonts w:ascii="Arial Narrow" w:hAnsi="Arial Narrow" w:cs="Times New Roman"/>
          <w:bCs/>
          <w:sz w:val="24"/>
          <w:szCs w:val="24"/>
        </w:rPr>
        <w:t xml:space="preserve">, </w:t>
      </w:r>
      <w:r w:rsidR="00523DA3" w:rsidRPr="00477FF7">
        <w:rPr>
          <w:rFonts w:ascii="Arial Narrow" w:hAnsi="Arial Narrow" w:cs="Times New Roman"/>
          <w:bCs/>
          <w:sz w:val="24"/>
          <w:szCs w:val="24"/>
        </w:rPr>
        <w:t xml:space="preserve">valor </w:t>
      </w:r>
      <w:r w:rsidR="00477FF7" w:rsidRPr="00477FF7">
        <w:rPr>
          <w:rFonts w:ascii="Arial Narrow" w:hAnsi="Arial Narrow" w:cs="Times New Roman"/>
          <w:bCs/>
          <w:sz w:val="24"/>
          <w:szCs w:val="24"/>
        </w:rPr>
        <w:t>3</w:t>
      </w:r>
      <w:r w:rsidR="00582FEB" w:rsidRPr="00477FF7">
        <w:rPr>
          <w:rFonts w:ascii="Arial Narrow" w:hAnsi="Arial Narrow" w:cs="Times New Roman"/>
          <w:bCs/>
          <w:sz w:val="24"/>
          <w:szCs w:val="24"/>
        </w:rPr>
        <w:t>,8% supe</w:t>
      </w:r>
      <w:r w:rsidR="00AD3559" w:rsidRPr="00477FF7">
        <w:rPr>
          <w:rFonts w:ascii="Arial Narrow" w:hAnsi="Arial Narrow" w:cs="Times New Roman"/>
          <w:bCs/>
          <w:sz w:val="24"/>
          <w:szCs w:val="24"/>
        </w:rPr>
        <w:t>rior</w:t>
      </w:r>
      <w:r w:rsidR="00F168A4" w:rsidRPr="00477FF7">
        <w:rPr>
          <w:rFonts w:ascii="Arial Narrow" w:hAnsi="Arial Narrow" w:cs="Times New Roman"/>
          <w:bCs/>
          <w:sz w:val="24"/>
          <w:szCs w:val="24"/>
        </w:rPr>
        <w:t xml:space="preserve"> ao verificado</w:t>
      </w:r>
      <w:r w:rsidR="00F323FE" w:rsidRPr="00477FF7">
        <w:rPr>
          <w:rFonts w:ascii="Arial Narrow" w:hAnsi="Arial Narrow" w:cs="Times New Roman"/>
          <w:bCs/>
          <w:sz w:val="24"/>
          <w:szCs w:val="24"/>
        </w:rPr>
        <w:t xml:space="preserve"> no mesmo mês de 202</w:t>
      </w:r>
      <w:r w:rsidR="00AD3559" w:rsidRPr="00477FF7">
        <w:rPr>
          <w:rFonts w:ascii="Arial Narrow" w:hAnsi="Arial Narrow" w:cs="Times New Roman"/>
          <w:bCs/>
          <w:sz w:val="24"/>
          <w:szCs w:val="24"/>
        </w:rPr>
        <w:t>1</w:t>
      </w:r>
      <w:r w:rsidRPr="00477FF7">
        <w:rPr>
          <w:rFonts w:ascii="Arial Narrow" w:hAnsi="Arial Narrow" w:cs="Times New Roman"/>
          <w:bCs/>
          <w:sz w:val="24"/>
          <w:szCs w:val="24"/>
        </w:rPr>
        <w:t>. Já o consumo de energia elétrica no ambiente de contratação livre (ACL) atin</w:t>
      </w:r>
      <w:r w:rsidR="00C473C1" w:rsidRPr="00477FF7">
        <w:rPr>
          <w:rFonts w:ascii="Arial Narrow" w:hAnsi="Arial Narrow" w:cs="Times New Roman"/>
          <w:bCs/>
          <w:sz w:val="24"/>
          <w:szCs w:val="24"/>
        </w:rPr>
        <w:t xml:space="preserve">giu, no mês de </w:t>
      </w:r>
      <w:r w:rsidR="00477FF7" w:rsidRPr="00477FF7">
        <w:rPr>
          <w:rFonts w:ascii="Arial Narrow" w:hAnsi="Arial Narrow" w:cs="Times New Roman"/>
          <w:bCs/>
          <w:sz w:val="24"/>
          <w:szCs w:val="24"/>
        </w:rPr>
        <w:t>abril</w:t>
      </w:r>
      <w:r w:rsidR="00AD3559" w:rsidRPr="00477FF7">
        <w:rPr>
          <w:rFonts w:ascii="Arial Narrow" w:hAnsi="Arial Narrow" w:cs="Times New Roman"/>
          <w:bCs/>
          <w:sz w:val="24"/>
          <w:szCs w:val="24"/>
        </w:rPr>
        <w:t xml:space="preserve"> de 2022</w:t>
      </w:r>
      <w:r w:rsidRPr="00477FF7">
        <w:rPr>
          <w:rFonts w:ascii="Arial Narrow" w:hAnsi="Arial Narrow" w:cs="Times New Roman"/>
          <w:bCs/>
          <w:sz w:val="24"/>
          <w:szCs w:val="24"/>
        </w:rPr>
        <w:t xml:space="preserve">, </w:t>
      </w:r>
      <w:r w:rsidR="00AB27C0" w:rsidRPr="00477FF7">
        <w:rPr>
          <w:rFonts w:ascii="Arial Narrow" w:hAnsi="Arial Narrow" w:cs="Times New Roman"/>
          <w:bCs/>
          <w:sz w:val="24"/>
          <w:szCs w:val="24"/>
        </w:rPr>
        <w:t>1</w:t>
      </w:r>
      <w:r w:rsidR="00582FEB" w:rsidRPr="00477FF7">
        <w:rPr>
          <w:rFonts w:ascii="Arial Narrow" w:hAnsi="Arial Narrow" w:cs="Times New Roman"/>
          <w:bCs/>
          <w:sz w:val="24"/>
          <w:szCs w:val="24"/>
        </w:rPr>
        <w:t>6</w:t>
      </w:r>
      <w:r w:rsidR="001E091E" w:rsidRPr="00477FF7">
        <w:rPr>
          <w:rFonts w:ascii="Arial Narrow" w:hAnsi="Arial Narrow" w:cs="Times New Roman"/>
          <w:bCs/>
          <w:sz w:val="24"/>
          <w:szCs w:val="24"/>
        </w:rPr>
        <w:t>.</w:t>
      </w:r>
      <w:r w:rsidR="00477FF7" w:rsidRPr="00477FF7">
        <w:rPr>
          <w:rFonts w:ascii="Arial Narrow" w:hAnsi="Arial Narrow" w:cs="Times New Roman"/>
          <w:bCs/>
          <w:sz w:val="24"/>
          <w:szCs w:val="24"/>
        </w:rPr>
        <w:t>809</w:t>
      </w:r>
      <w:r w:rsidR="001F55D2" w:rsidRPr="00477FF7">
        <w:rPr>
          <w:rFonts w:ascii="Arial Narrow" w:hAnsi="Arial Narrow" w:cs="Times New Roman"/>
          <w:bCs/>
          <w:sz w:val="24"/>
          <w:szCs w:val="24"/>
        </w:rPr>
        <w:t xml:space="preserve"> </w:t>
      </w:r>
      <w:proofErr w:type="spellStart"/>
      <w:r w:rsidR="001F55D2" w:rsidRPr="00477FF7">
        <w:rPr>
          <w:rFonts w:ascii="Arial Narrow" w:hAnsi="Arial Narrow" w:cs="Times New Roman"/>
          <w:bCs/>
          <w:sz w:val="24"/>
          <w:szCs w:val="24"/>
        </w:rPr>
        <w:t>GWh</w:t>
      </w:r>
      <w:proofErr w:type="spellEnd"/>
      <w:r w:rsidR="001F55D2" w:rsidRPr="00477FF7">
        <w:rPr>
          <w:rFonts w:ascii="Arial Narrow" w:hAnsi="Arial Narrow" w:cs="Times New Roman"/>
          <w:bCs/>
          <w:sz w:val="24"/>
          <w:szCs w:val="24"/>
        </w:rPr>
        <w:t xml:space="preserve">, valor </w:t>
      </w:r>
      <w:r w:rsidR="00477FF7" w:rsidRPr="00477FF7">
        <w:rPr>
          <w:rFonts w:ascii="Arial Narrow" w:hAnsi="Arial Narrow" w:cs="Times New Roman"/>
          <w:bCs/>
          <w:sz w:val="24"/>
          <w:szCs w:val="24"/>
        </w:rPr>
        <w:t>6</w:t>
      </w:r>
      <w:r w:rsidR="00AD3559" w:rsidRPr="00477FF7">
        <w:rPr>
          <w:rFonts w:ascii="Arial Narrow" w:hAnsi="Arial Narrow" w:cs="Times New Roman"/>
          <w:bCs/>
          <w:sz w:val="24"/>
          <w:szCs w:val="24"/>
        </w:rPr>
        <w:t>,</w:t>
      </w:r>
      <w:r w:rsidR="00477FF7" w:rsidRPr="00477FF7">
        <w:rPr>
          <w:rFonts w:ascii="Arial Narrow" w:hAnsi="Arial Narrow" w:cs="Times New Roman"/>
          <w:bCs/>
          <w:sz w:val="24"/>
          <w:szCs w:val="24"/>
        </w:rPr>
        <w:t>1</w:t>
      </w:r>
      <w:r w:rsidRPr="00477FF7">
        <w:rPr>
          <w:rFonts w:ascii="Arial Narrow" w:hAnsi="Arial Narrow" w:cs="Times New Roman"/>
          <w:bCs/>
          <w:sz w:val="24"/>
          <w:szCs w:val="24"/>
        </w:rPr>
        <w:t>% superior ao verificado</w:t>
      </w:r>
      <w:r w:rsidR="00AD3559" w:rsidRPr="00477FF7">
        <w:rPr>
          <w:rFonts w:ascii="Arial Narrow" w:hAnsi="Arial Narrow" w:cs="Times New Roman"/>
          <w:bCs/>
          <w:sz w:val="24"/>
          <w:szCs w:val="24"/>
        </w:rPr>
        <w:t xml:space="preserve"> no mesmo mês de 2021</w:t>
      </w:r>
      <w:r w:rsidRPr="00092FE9">
        <w:rPr>
          <w:rFonts w:ascii="Arial Narrow" w:hAnsi="Arial Narrow" w:cs="Times New Roman"/>
          <w:bCs/>
          <w:sz w:val="24"/>
          <w:szCs w:val="24"/>
        </w:rPr>
        <w:t xml:space="preserve">. </w:t>
      </w:r>
      <w:r w:rsidR="00F47708" w:rsidRPr="00092FE9">
        <w:rPr>
          <w:rFonts w:ascii="Arial Narrow" w:hAnsi="Arial Narrow" w:cs="Times New Roman"/>
          <w:bCs/>
          <w:sz w:val="24"/>
          <w:szCs w:val="24"/>
        </w:rPr>
        <w:t xml:space="preserve">O ACL atingiu </w:t>
      </w:r>
      <w:r w:rsidR="00401FCF" w:rsidRPr="00092FE9">
        <w:rPr>
          <w:rFonts w:ascii="Arial Narrow" w:hAnsi="Arial Narrow" w:cs="Times New Roman"/>
          <w:bCs/>
          <w:sz w:val="24"/>
          <w:szCs w:val="24"/>
        </w:rPr>
        <w:t>3</w:t>
      </w:r>
      <w:r w:rsidR="00173E84" w:rsidRPr="00092FE9">
        <w:rPr>
          <w:rFonts w:ascii="Arial Narrow" w:hAnsi="Arial Narrow" w:cs="Times New Roman"/>
          <w:bCs/>
          <w:sz w:val="24"/>
          <w:szCs w:val="24"/>
        </w:rPr>
        <w:t>7</w:t>
      </w:r>
      <w:r w:rsidR="006D5797" w:rsidRPr="00092FE9">
        <w:rPr>
          <w:rFonts w:ascii="Arial Narrow" w:hAnsi="Arial Narrow" w:cs="Times New Roman"/>
          <w:bCs/>
          <w:sz w:val="24"/>
          <w:szCs w:val="24"/>
        </w:rPr>
        <w:t>,</w:t>
      </w:r>
      <w:r w:rsidR="00092FE9" w:rsidRPr="00092FE9">
        <w:rPr>
          <w:rFonts w:ascii="Arial Narrow" w:hAnsi="Arial Narrow" w:cs="Times New Roman"/>
          <w:bCs/>
          <w:sz w:val="24"/>
          <w:szCs w:val="24"/>
        </w:rPr>
        <w:t>8</w:t>
      </w:r>
      <w:r w:rsidR="00F47708" w:rsidRPr="00092FE9">
        <w:rPr>
          <w:rFonts w:ascii="Arial Narrow" w:hAnsi="Arial Narrow" w:cs="Times New Roman"/>
          <w:bCs/>
          <w:sz w:val="24"/>
          <w:szCs w:val="24"/>
        </w:rPr>
        <w:t xml:space="preserve">% do mercado, segundo informações </w:t>
      </w:r>
      <w:r w:rsidR="00916CCC" w:rsidRPr="00092FE9">
        <w:rPr>
          <w:rFonts w:ascii="Arial Narrow" w:hAnsi="Arial Narrow" w:cs="Times New Roman"/>
          <w:bCs/>
          <w:sz w:val="24"/>
          <w:szCs w:val="24"/>
        </w:rPr>
        <w:t>d</w:t>
      </w:r>
      <w:r w:rsidR="00F47708" w:rsidRPr="00092FE9">
        <w:rPr>
          <w:rFonts w:ascii="Arial Narrow" w:hAnsi="Arial Narrow" w:cs="Times New Roman"/>
          <w:bCs/>
          <w:sz w:val="24"/>
          <w:szCs w:val="24"/>
        </w:rPr>
        <w:t xml:space="preserve">o Boletim </w:t>
      </w:r>
      <w:proofErr w:type="spellStart"/>
      <w:r w:rsidR="00F47708" w:rsidRPr="00092FE9">
        <w:rPr>
          <w:rFonts w:ascii="Arial Narrow" w:hAnsi="Arial Narrow" w:cs="Times New Roman"/>
          <w:bCs/>
          <w:sz w:val="24"/>
          <w:szCs w:val="24"/>
        </w:rPr>
        <w:t>InfoMercado</w:t>
      </w:r>
      <w:proofErr w:type="spellEnd"/>
      <w:r w:rsidR="00F47708" w:rsidRPr="00092FE9">
        <w:rPr>
          <w:rFonts w:ascii="Arial Narrow" w:hAnsi="Arial Narrow" w:cs="Times New Roman"/>
          <w:bCs/>
          <w:sz w:val="24"/>
          <w:szCs w:val="24"/>
        </w:rPr>
        <w:t xml:space="preserve"> da CCEE, que considera valores de consumo no centro de gravidade, isto é, considera consumo acrescido de eventuais perdas de rede básica (50%</w:t>
      </w:r>
      <w:r w:rsidR="002D70C5" w:rsidRPr="00092FE9">
        <w:rPr>
          <w:rFonts w:ascii="Arial Narrow" w:hAnsi="Arial Narrow" w:cs="Times New Roman"/>
          <w:bCs/>
          <w:sz w:val="24"/>
          <w:szCs w:val="24"/>
        </w:rPr>
        <w:t xml:space="preserve"> </w:t>
      </w:r>
      <w:r w:rsidR="00F47708" w:rsidRPr="00092FE9">
        <w:rPr>
          <w:rFonts w:ascii="Arial Narrow" w:hAnsi="Arial Narrow" w:cs="Times New Roman"/>
          <w:bCs/>
          <w:sz w:val="24"/>
          <w:szCs w:val="24"/>
        </w:rPr>
        <w:t>das</w:t>
      </w:r>
      <w:r w:rsidR="002D70C5" w:rsidRPr="00092FE9">
        <w:rPr>
          <w:rFonts w:ascii="Arial Narrow" w:hAnsi="Arial Narrow" w:cs="Times New Roman"/>
          <w:bCs/>
          <w:sz w:val="24"/>
          <w:szCs w:val="24"/>
        </w:rPr>
        <w:t xml:space="preserve"> </w:t>
      </w:r>
      <w:r w:rsidR="00F47708" w:rsidRPr="00092FE9">
        <w:rPr>
          <w:rFonts w:ascii="Arial Narrow" w:hAnsi="Arial Narrow" w:cs="Times New Roman"/>
          <w:bCs/>
          <w:sz w:val="24"/>
          <w:szCs w:val="24"/>
        </w:rPr>
        <w:t>perdas).</w:t>
      </w:r>
    </w:p>
    <w:p w14:paraId="7A5C53A8" w14:textId="77777777" w:rsidR="006D5797" w:rsidRPr="00092FE9" w:rsidRDefault="006D5797" w:rsidP="002D70C5">
      <w:pPr>
        <w:spacing w:after="0" w:line="240" w:lineRule="auto"/>
        <w:ind w:firstLine="709"/>
        <w:jc w:val="both"/>
        <w:rPr>
          <w:rFonts w:ascii="Arial Narrow" w:hAnsi="Arial Narrow" w:cs="Times New Roman"/>
          <w:bCs/>
          <w:sz w:val="24"/>
          <w:szCs w:val="24"/>
        </w:rPr>
      </w:pPr>
    </w:p>
    <w:p w14:paraId="6C76A00C" w14:textId="27C3DF1A" w:rsidR="00FF759B" w:rsidRPr="00092FE9" w:rsidRDefault="00FF759B" w:rsidP="00D96EAF">
      <w:pPr>
        <w:spacing w:after="0" w:line="240" w:lineRule="auto"/>
        <w:rPr>
          <w:rFonts w:ascii="Arial Narrow" w:hAnsi="Arial Narrow" w:cs="Times New Roman"/>
          <w:bCs/>
          <w:sz w:val="24"/>
          <w:szCs w:val="24"/>
        </w:rPr>
      </w:pPr>
      <w:r w:rsidRPr="00092FE9">
        <w:rPr>
          <w:noProof/>
          <w:lang w:eastAsia="pt-BR"/>
        </w:rPr>
        <w:drawing>
          <wp:inline distT="0" distB="0" distL="0" distR="0" wp14:anchorId="7A20EF2F" wp14:editId="129156A6">
            <wp:extent cx="6975220" cy="1943100"/>
            <wp:effectExtent l="0" t="0" r="0" b="0"/>
            <wp:docPr id="8394189" name="Imagem 8394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975220" cy="1943100"/>
                    </a:xfrm>
                    <a:prstGeom prst="rect">
                      <a:avLst/>
                    </a:prstGeom>
                    <a:noFill/>
                    <a:ln>
                      <a:noFill/>
                    </a:ln>
                  </pic:spPr>
                </pic:pic>
              </a:graphicData>
            </a:graphic>
          </wp:inline>
        </w:drawing>
      </w:r>
    </w:p>
    <w:p w14:paraId="7B9FCDEE" w14:textId="21CAF3B9" w:rsidR="00B52599" w:rsidRPr="00092FE9" w:rsidRDefault="00B52599" w:rsidP="00B52599">
      <w:pPr>
        <w:pStyle w:val="Legenda"/>
      </w:pPr>
      <w:bookmarkStart w:id="38" w:name="_Toc107821816"/>
      <w:r w:rsidRPr="00092FE9">
        <w:t xml:space="preserve">Figura </w:t>
      </w:r>
      <w:r w:rsidR="00796230" w:rsidRPr="00092FE9">
        <w:rPr>
          <w:noProof/>
        </w:rPr>
        <w:fldChar w:fldCharType="begin"/>
      </w:r>
      <w:r w:rsidR="00796230" w:rsidRPr="00092FE9">
        <w:rPr>
          <w:noProof/>
        </w:rPr>
        <w:instrText xml:space="preserve"> SEQ Figura \* ARABIC </w:instrText>
      </w:r>
      <w:r w:rsidR="00796230" w:rsidRPr="00092FE9">
        <w:rPr>
          <w:noProof/>
        </w:rPr>
        <w:fldChar w:fldCharType="separate"/>
      </w:r>
      <w:r w:rsidR="00847E2C">
        <w:rPr>
          <w:noProof/>
        </w:rPr>
        <w:t>12</w:t>
      </w:r>
      <w:r w:rsidR="00796230" w:rsidRPr="00092FE9">
        <w:rPr>
          <w:noProof/>
        </w:rPr>
        <w:fldChar w:fldCharType="end"/>
      </w:r>
      <w:r w:rsidRPr="00092FE9">
        <w:t>. Consumo de energia elétrica no mês, acumulado em 12 meses e estratificado por ambiente ACR e ACL.</w:t>
      </w:r>
      <w:bookmarkEnd w:id="38"/>
    </w:p>
    <w:p w14:paraId="754DA53D" w14:textId="5F48A177" w:rsidR="001F313F" w:rsidRPr="00092FE9" w:rsidRDefault="007E07D4" w:rsidP="00882283">
      <w:pPr>
        <w:spacing w:before="240" w:after="240" w:line="240" w:lineRule="auto"/>
        <w:jc w:val="both"/>
        <w:rPr>
          <w:rFonts w:ascii="Arial Narrow" w:hAnsi="Arial Narrow"/>
          <w:sz w:val="18"/>
          <w:szCs w:val="18"/>
        </w:rPr>
      </w:pPr>
      <w:r w:rsidRPr="00092FE9">
        <w:rPr>
          <w:rFonts w:ascii="Arial Narrow" w:hAnsi="Arial Narrow"/>
          <w:sz w:val="18"/>
          <w:szCs w:val="18"/>
        </w:rPr>
        <w:t xml:space="preserve">Dados contabilizados até </w:t>
      </w:r>
      <w:r w:rsidR="000D4C99" w:rsidRPr="00092FE9">
        <w:rPr>
          <w:rFonts w:ascii="Arial Narrow" w:hAnsi="Arial Narrow"/>
          <w:sz w:val="18"/>
          <w:szCs w:val="18"/>
        </w:rPr>
        <w:t>abril</w:t>
      </w:r>
      <w:r w:rsidR="00032EB1" w:rsidRPr="00092FE9">
        <w:rPr>
          <w:rFonts w:ascii="Arial Narrow" w:hAnsi="Arial Narrow"/>
          <w:sz w:val="18"/>
          <w:szCs w:val="18"/>
        </w:rPr>
        <w:t xml:space="preserve"> </w:t>
      </w:r>
      <w:r w:rsidR="00B52599" w:rsidRPr="00092FE9">
        <w:rPr>
          <w:rFonts w:ascii="Arial Narrow" w:hAnsi="Arial Narrow"/>
          <w:sz w:val="18"/>
          <w:szCs w:val="18"/>
        </w:rPr>
        <w:t>de 202</w:t>
      </w:r>
      <w:r w:rsidR="006D5797" w:rsidRPr="00092FE9">
        <w:rPr>
          <w:rFonts w:ascii="Arial Narrow" w:hAnsi="Arial Narrow"/>
          <w:sz w:val="18"/>
          <w:szCs w:val="18"/>
        </w:rPr>
        <w:t>2</w:t>
      </w:r>
      <w:r w:rsidR="00B52599" w:rsidRPr="00092FE9">
        <w:rPr>
          <w:rFonts w:ascii="Arial Narrow" w:hAnsi="Arial Narrow"/>
          <w:sz w:val="18"/>
          <w:szCs w:val="18"/>
        </w:rPr>
        <w:t>.                                                                                                                                               Fonte dos dados: EPE/ONS.</w:t>
      </w:r>
    </w:p>
    <w:p w14:paraId="68FAD7C6" w14:textId="00D0984D" w:rsidR="006D5797" w:rsidRPr="00092FE9" w:rsidRDefault="006D5797" w:rsidP="00882283">
      <w:pPr>
        <w:spacing w:before="240" w:after="240" w:line="240" w:lineRule="auto"/>
        <w:jc w:val="both"/>
        <w:rPr>
          <w:rFonts w:ascii="Arial Narrow" w:hAnsi="Arial Narrow"/>
          <w:sz w:val="18"/>
          <w:szCs w:val="18"/>
        </w:rPr>
      </w:pPr>
    </w:p>
    <w:p w14:paraId="5D6F6749" w14:textId="6A194B24" w:rsidR="00092FE9" w:rsidRDefault="00092FE9" w:rsidP="00882283">
      <w:pPr>
        <w:spacing w:before="240" w:after="240" w:line="240" w:lineRule="auto"/>
        <w:jc w:val="both"/>
        <w:rPr>
          <w:rFonts w:ascii="Arial Narrow" w:hAnsi="Arial Narrow"/>
          <w:sz w:val="18"/>
          <w:szCs w:val="18"/>
          <w:highlight w:val="yellow"/>
        </w:rPr>
      </w:pPr>
    </w:p>
    <w:p w14:paraId="29FF282A" w14:textId="0A412BEB" w:rsidR="00092FE9" w:rsidRDefault="00092FE9" w:rsidP="00882283">
      <w:pPr>
        <w:spacing w:before="240" w:after="240" w:line="240" w:lineRule="auto"/>
        <w:jc w:val="both"/>
        <w:rPr>
          <w:rFonts w:ascii="Arial Narrow" w:hAnsi="Arial Narrow"/>
          <w:sz w:val="18"/>
          <w:szCs w:val="18"/>
          <w:highlight w:val="yellow"/>
        </w:rPr>
      </w:pPr>
    </w:p>
    <w:p w14:paraId="013E8F52" w14:textId="5BBE54D6" w:rsidR="00092FE9" w:rsidRDefault="00092FE9" w:rsidP="00882283">
      <w:pPr>
        <w:spacing w:before="240" w:after="240" w:line="240" w:lineRule="auto"/>
        <w:jc w:val="both"/>
        <w:rPr>
          <w:rFonts w:ascii="Arial Narrow" w:hAnsi="Arial Narrow"/>
          <w:sz w:val="18"/>
          <w:szCs w:val="18"/>
          <w:highlight w:val="yellow"/>
        </w:rPr>
      </w:pPr>
    </w:p>
    <w:p w14:paraId="2FC973A1" w14:textId="6D4FD962" w:rsidR="00092FE9" w:rsidRDefault="00092FE9" w:rsidP="00882283">
      <w:pPr>
        <w:spacing w:before="240" w:after="240" w:line="240" w:lineRule="auto"/>
        <w:jc w:val="both"/>
        <w:rPr>
          <w:rFonts w:ascii="Arial Narrow" w:hAnsi="Arial Narrow"/>
          <w:sz w:val="18"/>
          <w:szCs w:val="18"/>
          <w:highlight w:val="yellow"/>
        </w:rPr>
      </w:pPr>
    </w:p>
    <w:p w14:paraId="2B5369D5" w14:textId="77777777" w:rsidR="00C41098" w:rsidRDefault="00C41098" w:rsidP="00882283">
      <w:pPr>
        <w:spacing w:before="240" w:after="240" w:line="240" w:lineRule="auto"/>
        <w:jc w:val="both"/>
        <w:rPr>
          <w:rFonts w:ascii="Arial Narrow" w:hAnsi="Arial Narrow"/>
          <w:sz w:val="18"/>
          <w:szCs w:val="18"/>
          <w:highlight w:val="yellow"/>
        </w:rPr>
      </w:pPr>
    </w:p>
    <w:p w14:paraId="0B87B450" w14:textId="77777777" w:rsidR="00092FE9" w:rsidRPr="00D84654" w:rsidRDefault="00092FE9" w:rsidP="00882283">
      <w:pPr>
        <w:spacing w:before="240" w:after="240" w:line="240" w:lineRule="auto"/>
        <w:jc w:val="both"/>
        <w:rPr>
          <w:rFonts w:ascii="Arial Narrow" w:hAnsi="Arial Narrow"/>
          <w:sz w:val="18"/>
          <w:szCs w:val="18"/>
          <w:highlight w:val="yellow"/>
        </w:rPr>
      </w:pPr>
    </w:p>
    <w:p w14:paraId="1DDC415C" w14:textId="2580ABCE" w:rsidR="009959D0" w:rsidRPr="0042185E" w:rsidRDefault="00827DAA" w:rsidP="009959D0">
      <w:pPr>
        <w:pStyle w:val="Estilo2"/>
        <w:ind w:left="142" w:firstLine="0"/>
      </w:pPr>
      <w:bookmarkStart w:id="39" w:name="_Ref484465731"/>
      <w:bookmarkStart w:id="40" w:name="_Toc91583069"/>
      <w:r w:rsidRPr="0042185E">
        <w:t>Demandas</w:t>
      </w:r>
      <w:r w:rsidR="00CA0C54" w:rsidRPr="0042185E">
        <w:t xml:space="preserve"> Instantâneas</w:t>
      </w:r>
      <w:r w:rsidRPr="0042185E">
        <w:t xml:space="preserve"> Máximas</w:t>
      </w:r>
      <w:bookmarkEnd w:id="39"/>
      <w:bookmarkEnd w:id="40"/>
    </w:p>
    <w:p w14:paraId="3835ED27" w14:textId="3B439F96" w:rsidR="00200EAD" w:rsidRPr="0042185E" w:rsidRDefault="005F65CE" w:rsidP="00200EAD">
      <w:pPr>
        <w:spacing w:after="120" w:line="240" w:lineRule="auto"/>
        <w:ind w:firstLine="709"/>
        <w:jc w:val="both"/>
        <w:rPr>
          <w:rFonts w:ascii="Arial Narrow" w:hAnsi="Arial Narrow" w:cs="Times New Roman"/>
          <w:bCs/>
          <w:sz w:val="24"/>
          <w:szCs w:val="24"/>
        </w:rPr>
      </w:pPr>
      <w:r w:rsidRPr="0042185E">
        <w:rPr>
          <w:rFonts w:ascii="Arial Narrow" w:hAnsi="Arial Narrow" w:cs="Times New Roman"/>
          <w:bCs/>
          <w:sz w:val="24"/>
          <w:szCs w:val="24"/>
        </w:rPr>
        <w:t xml:space="preserve">Em </w:t>
      </w:r>
      <w:r w:rsidR="00AB6365" w:rsidRPr="0042185E">
        <w:rPr>
          <w:rFonts w:ascii="Arial Narrow" w:hAnsi="Arial Narrow" w:cs="Times New Roman"/>
          <w:bCs/>
          <w:sz w:val="24"/>
          <w:szCs w:val="24"/>
        </w:rPr>
        <w:t>maio</w:t>
      </w:r>
      <w:r w:rsidR="007C22BE" w:rsidRPr="0042185E">
        <w:rPr>
          <w:rFonts w:ascii="Arial Narrow" w:hAnsi="Arial Narrow" w:cs="Times New Roman"/>
          <w:bCs/>
          <w:sz w:val="24"/>
          <w:szCs w:val="24"/>
        </w:rPr>
        <w:t xml:space="preserve"> </w:t>
      </w:r>
      <w:r w:rsidR="00085E1F" w:rsidRPr="0042185E">
        <w:rPr>
          <w:rFonts w:ascii="Arial Narrow" w:hAnsi="Arial Narrow" w:cs="Times New Roman"/>
          <w:bCs/>
          <w:sz w:val="24"/>
          <w:szCs w:val="24"/>
        </w:rPr>
        <w:t>de 202</w:t>
      </w:r>
      <w:r w:rsidR="00F168A4" w:rsidRPr="0042185E">
        <w:rPr>
          <w:rFonts w:ascii="Arial Narrow" w:hAnsi="Arial Narrow" w:cs="Times New Roman"/>
          <w:bCs/>
          <w:sz w:val="24"/>
          <w:szCs w:val="24"/>
        </w:rPr>
        <w:t>2</w:t>
      </w:r>
      <w:r w:rsidR="00085E1F" w:rsidRPr="0042185E">
        <w:rPr>
          <w:rFonts w:ascii="Arial Narrow" w:hAnsi="Arial Narrow" w:cs="Times New Roman"/>
          <w:bCs/>
          <w:sz w:val="24"/>
          <w:szCs w:val="24"/>
        </w:rPr>
        <w:t xml:space="preserve">, </w:t>
      </w:r>
      <w:r w:rsidR="002A22B5" w:rsidRPr="0042185E">
        <w:rPr>
          <w:rFonts w:ascii="Arial Narrow" w:hAnsi="Arial Narrow" w:cs="Times New Roman"/>
          <w:bCs/>
          <w:sz w:val="24"/>
          <w:szCs w:val="24"/>
        </w:rPr>
        <w:t>os valores de d</w:t>
      </w:r>
      <w:r w:rsidR="00EF0AF9" w:rsidRPr="0042185E">
        <w:rPr>
          <w:rFonts w:ascii="Arial Narrow" w:hAnsi="Arial Narrow" w:cs="Times New Roman"/>
          <w:bCs/>
          <w:sz w:val="24"/>
          <w:szCs w:val="24"/>
        </w:rPr>
        <w:t>emandas instantâneas máximas de</w:t>
      </w:r>
      <w:r w:rsidR="0029215F" w:rsidRPr="0042185E">
        <w:rPr>
          <w:rFonts w:ascii="Arial Narrow" w:hAnsi="Arial Narrow" w:cs="Times New Roman"/>
          <w:bCs/>
          <w:sz w:val="24"/>
          <w:szCs w:val="24"/>
        </w:rPr>
        <w:t xml:space="preserve"> </w:t>
      </w:r>
      <w:r w:rsidR="002A22B5" w:rsidRPr="0042185E">
        <w:rPr>
          <w:rFonts w:ascii="Arial Narrow" w:hAnsi="Arial Narrow" w:cs="Times New Roman"/>
          <w:bCs/>
          <w:sz w:val="24"/>
          <w:szCs w:val="24"/>
        </w:rPr>
        <w:t>todos os subsistemas</w:t>
      </w:r>
      <w:r w:rsidR="006020E9" w:rsidRPr="0042185E">
        <w:rPr>
          <w:rFonts w:ascii="Arial Narrow" w:hAnsi="Arial Narrow" w:cs="Times New Roman"/>
          <w:bCs/>
          <w:sz w:val="24"/>
          <w:szCs w:val="24"/>
        </w:rPr>
        <w:t xml:space="preserve"> ficaram abaixo dos respectivos recordes já alcançados</w:t>
      </w:r>
      <w:r w:rsidR="00EF0AF9" w:rsidRPr="0042185E">
        <w:rPr>
          <w:rFonts w:ascii="Arial Narrow" w:hAnsi="Arial Narrow" w:cs="Times New Roman"/>
          <w:bCs/>
          <w:sz w:val="24"/>
          <w:szCs w:val="24"/>
        </w:rPr>
        <w:t xml:space="preserve">. </w:t>
      </w:r>
      <w:r w:rsidR="00390156" w:rsidRPr="0042185E">
        <w:rPr>
          <w:rFonts w:ascii="Arial Narrow" w:hAnsi="Arial Narrow" w:cs="Times New Roman"/>
          <w:bCs/>
          <w:sz w:val="24"/>
          <w:szCs w:val="24"/>
        </w:rPr>
        <w:t>No comparativo</w:t>
      </w:r>
      <w:r w:rsidR="00F90C56" w:rsidRPr="0042185E">
        <w:rPr>
          <w:rFonts w:ascii="Arial Narrow" w:hAnsi="Arial Narrow" w:cs="Times New Roman"/>
          <w:bCs/>
          <w:sz w:val="24"/>
          <w:szCs w:val="24"/>
        </w:rPr>
        <w:t xml:space="preserve"> a </w:t>
      </w:r>
      <w:r w:rsidR="00AB6365" w:rsidRPr="0042185E">
        <w:rPr>
          <w:rFonts w:ascii="Arial Narrow" w:hAnsi="Arial Narrow" w:cs="Times New Roman"/>
          <w:bCs/>
          <w:sz w:val="24"/>
          <w:szCs w:val="24"/>
        </w:rPr>
        <w:t>maio</w:t>
      </w:r>
      <w:r w:rsidR="008D2D85" w:rsidRPr="0042185E">
        <w:rPr>
          <w:rFonts w:ascii="Arial Narrow" w:hAnsi="Arial Narrow" w:cs="Times New Roman"/>
          <w:bCs/>
          <w:sz w:val="24"/>
          <w:szCs w:val="24"/>
        </w:rPr>
        <w:t xml:space="preserve"> dos anos anteriores</w:t>
      </w:r>
      <w:r w:rsidR="00AA7490" w:rsidRPr="0042185E">
        <w:rPr>
          <w:rFonts w:ascii="Arial Narrow" w:hAnsi="Arial Narrow" w:cs="Times New Roman"/>
          <w:bCs/>
          <w:sz w:val="24"/>
          <w:szCs w:val="24"/>
        </w:rPr>
        <w:t xml:space="preserve">, </w:t>
      </w:r>
      <w:r w:rsidR="008D2D85" w:rsidRPr="0042185E">
        <w:rPr>
          <w:rFonts w:ascii="Arial Narrow" w:hAnsi="Arial Narrow" w:cs="Times New Roman"/>
          <w:bCs/>
          <w:sz w:val="24"/>
          <w:szCs w:val="24"/>
        </w:rPr>
        <w:t>o</w:t>
      </w:r>
      <w:r w:rsidR="00EA21BF" w:rsidRPr="0042185E">
        <w:rPr>
          <w:rFonts w:ascii="Arial Narrow" w:hAnsi="Arial Narrow" w:cs="Times New Roman"/>
          <w:bCs/>
          <w:sz w:val="24"/>
          <w:szCs w:val="24"/>
        </w:rPr>
        <w:t>s</w:t>
      </w:r>
      <w:r w:rsidR="008D2D85" w:rsidRPr="0042185E">
        <w:rPr>
          <w:rFonts w:ascii="Arial Narrow" w:hAnsi="Arial Narrow" w:cs="Times New Roman"/>
          <w:bCs/>
          <w:sz w:val="24"/>
          <w:szCs w:val="24"/>
        </w:rPr>
        <w:t xml:space="preserve"> valor</w:t>
      </w:r>
      <w:r w:rsidR="00EA21BF" w:rsidRPr="0042185E">
        <w:rPr>
          <w:rFonts w:ascii="Arial Narrow" w:hAnsi="Arial Narrow" w:cs="Times New Roman"/>
          <w:bCs/>
          <w:sz w:val="24"/>
          <w:szCs w:val="24"/>
        </w:rPr>
        <w:t>es</w:t>
      </w:r>
      <w:r w:rsidR="00AB64D7" w:rsidRPr="0042185E">
        <w:rPr>
          <w:rFonts w:ascii="Arial Narrow" w:hAnsi="Arial Narrow" w:cs="Times New Roman"/>
          <w:bCs/>
          <w:sz w:val="24"/>
          <w:szCs w:val="24"/>
        </w:rPr>
        <w:t xml:space="preserve"> máximo</w:t>
      </w:r>
      <w:r w:rsidR="00EA21BF" w:rsidRPr="0042185E">
        <w:rPr>
          <w:rFonts w:ascii="Arial Narrow" w:hAnsi="Arial Narrow" w:cs="Times New Roman"/>
          <w:bCs/>
          <w:sz w:val="24"/>
          <w:szCs w:val="24"/>
        </w:rPr>
        <w:t>s</w:t>
      </w:r>
      <w:r w:rsidR="00AB64D7" w:rsidRPr="0042185E">
        <w:rPr>
          <w:rFonts w:ascii="Arial Narrow" w:hAnsi="Arial Narrow" w:cs="Times New Roman"/>
          <w:bCs/>
          <w:sz w:val="24"/>
          <w:szCs w:val="24"/>
        </w:rPr>
        <w:t xml:space="preserve"> observado</w:t>
      </w:r>
      <w:r w:rsidR="00EA21BF" w:rsidRPr="0042185E">
        <w:rPr>
          <w:rFonts w:ascii="Arial Narrow" w:hAnsi="Arial Narrow" w:cs="Times New Roman"/>
          <w:bCs/>
          <w:sz w:val="24"/>
          <w:szCs w:val="24"/>
        </w:rPr>
        <w:t>s</w:t>
      </w:r>
      <w:r w:rsidR="00AA7490" w:rsidRPr="0042185E">
        <w:rPr>
          <w:rFonts w:ascii="Arial Narrow" w:hAnsi="Arial Narrow" w:cs="Times New Roman"/>
          <w:bCs/>
          <w:sz w:val="24"/>
          <w:szCs w:val="24"/>
        </w:rPr>
        <w:t xml:space="preserve"> </w:t>
      </w:r>
      <w:r w:rsidR="00AA3A9C" w:rsidRPr="0042185E">
        <w:rPr>
          <w:rFonts w:ascii="Arial Narrow" w:hAnsi="Arial Narrow" w:cs="Times New Roman"/>
          <w:bCs/>
          <w:sz w:val="24"/>
          <w:szCs w:val="24"/>
        </w:rPr>
        <w:t>n</w:t>
      </w:r>
      <w:r w:rsidR="00AA7490" w:rsidRPr="0042185E">
        <w:rPr>
          <w:rFonts w:ascii="Arial Narrow" w:hAnsi="Arial Narrow" w:cs="Times New Roman"/>
          <w:bCs/>
          <w:sz w:val="24"/>
          <w:szCs w:val="24"/>
        </w:rPr>
        <w:t>os subsistemas</w:t>
      </w:r>
      <w:r w:rsidR="00AA3A9C" w:rsidRPr="0042185E">
        <w:rPr>
          <w:rFonts w:ascii="Arial Narrow" w:hAnsi="Arial Narrow" w:cs="Times New Roman"/>
          <w:bCs/>
          <w:sz w:val="24"/>
          <w:szCs w:val="24"/>
        </w:rPr>
        <w:t xml:space="preserve"> </w:t>
      </w:r>
      <w:r w:rsidR="003C6577" w:rsidRPr="0042185E">
        <w:rPr>
          <w:rFonts w:ascii="Arial Narrow" w:hAnsi="Arial Narrow" w:cs="Times New Roman"/>
          <w:bCs/>
          <w:sz w:val="24"/>
          <w:szCs w:val="24"/>
        </w:rPr>
        <w:t>Sudeste/Centro-Oeste</w:t>
      </w:r>
      <w:r w:rsidR="00AA3A9C" w:rsidRPr="0042185E">
        <w:rPr>
          <w:rFonts w:ascii="Arial Narrow" w:hAnsi="Arial Narrow" w:cs="Times New Roman"/>
          <w:bCs/>
          <w:sz w:val="24"/>
          <w:szCs w:val="24"/>
        </w:rPr>
        <w:t xml:space="preserve">, </w:t>
      </w:r>
      <w:r w:rsidR="00AB6365" w:rsidRPr="0042185E">
        <w:rPr>
          <w:rFonts w:ascii="Arial Narrow" w:hAnsi="Arial Narrow" w:cs="Times New Roman"/>
          <w:bCs/>
          <w:sz w:val="24"/>
          <w:szCs w:val="24"/>
        </w:rPr>
        <w:t xml:space="preserve">Sul, </w:t>
      </w:r>
      <w:r w:rsidR="00212892" w:rsidRPr="0042185E">
        <w:rPr>
          <w:rFonts w:ascii="Arial Narrow" w:hAnsi="Arial Narrow" w:cs="Times New Roman"/>
          <w:bCs/>
          <w:sz w:val="24"/>
          <w:szCs w:val="24"/>
        </w:rPr>
        <w:t>Nordeste</w:t>
      </w:r>
      <w:r w:rsidR="00BE4571" w:rsidRPr="0042185E">
        <w:rPr>
          <w:rFonts w:ascii="Arial Narrow" w:hAnsi="Arial Narrow" w:cs="Times New Roman"/>
          <w:bCs/>
          <w:sz w:val="24"/>
          <w:szCs w:val="24"/>
        </w:rPr>
        <w:t xml:space="preserve"> e no SIN, </w:t>
      </w:r>
      <w:r w:rsidR="00AA3A9C" w:rsidRPr="0042185E">
        <w:rPr>
          <w:rFonts w:ascii="Arial Narrow" w:hAnsi="Arial Narrow" w:cs="Times New Roman"/>
          <w:bCs/>
          <w:sz w:val="24"/>
          <w:szCs w:val="24"/>
        </w:rPr>
        <w:t xml:space="preserve">foram </w:t>
      </w:r>
      <w:r w:rsidR="00212892" w:rsidRPr="0042185E">
        <w:rPr>
          <w:rFonts w:ascii="Arial Narrow" w:hAnsi="Arial Narrow" w:cs="Times New Roman"/>
          <w:bCs/>
          <w:sz w:val="24"/>
          <w:szCs w:val="24"/>
        </w:rPr>
        <w:t>superiores</w:t>
      </w:r>
      <w:r w:rsidR="00AA3A9C" w:rsidRPr="0042185E">
        <w:rPr>
          <w:rFonts w:ascii="Arial Narrow" w:hAnsi="Arial Narrow" w:cs="Times New Roman"/>
          <w:bCs/>
          <w:sz w:val="24"/>
          <w:szCs w:val="24"/>
        </w:rPr>
        <w:t xml:space="preserve"> </w:t>
      </w:r>
      <w:r w:rsidR="005F76CB" w:rsidRPr="0042185E">
        <w:rPr>
          <w:rFonts w:ascii="Arial Narrow" w:hAnsi="Arial Narrow" w:cs="Times New Roman"/>
          <w:bCs/>
          <w:sz w:val="24"/>
          <w:szCs w:val="24"/>
        </w:rPr>
        <w:t>a</w:t>
      </w:r>
      <w:r w:rsidR="00212892" w:rsidRPr="0042185E">
        <w:rPr>
          <w:rFonts w:ascii="Arial Narrow" w:hAnsi="Arial Narrow" w:cs="Times New Roman"/>
          <w:bCs/>
          <w:sz w:val="24"/>
          <w:szCs w:val="24"/>
        </w:rPr>
        <w:t xml:space="preserve">os meses de </w:t>
      </w:r>
      <w:r w:rsidR="0042185E" w:rsidRPr="0042185E">
        <w:rPr>
          <w:rFonts w:ascii="Arial Narrow" w:hAnsi="Arial Narrow" w:cs="Times New Roman"/>
          <w:bCs/>
          <w:sz w:val="24"/>
          <w:szCs w:val="24"/>
        </w:rPr>
        <w:t>maio</w:t>
      </w:r>
      <w:r w:rsidR="00212892" w:rsidRPr="0042185E">
        <w:rPr>
          <w:rFonts w:ascii="Arial Narrow" w:hAnsi="Arial Narrow" w:cs="Times New Roman"/>
          <w:bCs/>
          <w:sz w:val="24"/>
          <w:szCs w:val="24"/>
        </w:rPr>
        <w:t xml:space="preserve"> de 2020 e 2021</w:t>
      </w:r>
      <w:r w:rsidR="00AA3A9C" w:rsidRPr="0042185E">
        <w:rPr>
          <w:rFonts w:ascii="Arial Narrow" w:hAnsi="Arial Narrow" w:cs="Times New Roman"/>
          <w:bCs/>
          <w:sz w:val="24"/>
          <w:szCs w:val="24"/>
        </w:rPr>
        <w:t xml:space="preserve">, </w:t>
      </w:r>
      <w:r w:rsidR="00400DC4" w:rsidRPr="0042185E">
        <w:rPr>
          <w:rFonts w:ascii="Arial Narrow" w:hAnsi="Arial Narrow" w:cs="Times New Roman"/>
          <w:bCs/>
          <w:sz w:val="24"/>
          <w:szCs w:val="24"/>
        </w:rPr>
        <w:t xml:space="preserve">quando foram verificados </w:t>
      </w:r>
      <w:r w:rsidR="00AA3A9C" w:rsidRPr="0042185E">
        <w:rPr>
          <w:rFonts w:ascii="Arial Narrow" w:hAnsi="Arial Narrow" w:cs="Times New Roman"/>
          <w:bCs/>
          <w:sz w:val="24"/>
          <w:szCs w:val="24"/>
        </w:rPr>
        <w:t>recorde</w:t>
      </w:r>
      <w:r w:rsidR="00400DC4" w:rsidRPr="0042185E">
        <w:rPr>
          <w:rFonts w:ascii="Arial Narrow" w:hAnsi="Arial Narrow" w:cs="Times New Roman"/>
          <w:bCs/>
          <w:sz w:val="24"/>
          <w:szCs w:val="24"/>
        </w:rPr>
        <w:t>s mensais</w:t>
      </w:r>
      <w:r w:rsidR="0042185E" w:rsidRPr="0042185E">
        <w:rPr>
          <w:rFonts w:ascii="Arial Narrow" w:hAnsi="Arial Narrow" w:cs="Times New Roman"/>
          <w:bCs/>
          <w:sz w:val="24"/>
          <w:szCs w:val="24"/>
        </w:rPr>
        <w:t xml:space="preserve"> nesses subsistemas. Já no</w:t>
      </w:r>
      <w:r w:rsidR="00AA3A9C" w:rsidRPr="0042185E">
        <w:rPr>
          <w:rFonts w:ascii="Arial Narrow" w:hAnsi="Arial Narrow" w:cs="Times New Roman"/>
          <w:bCs/>
          <w:sz w:val="24"/>
          <w:szCs w:val="24"/>
        </w:rPr>
        <w:t xml:space="preserve"> subsistema </w:t>
      </w:r>
      <w:r w:rsidR="003C6577" w:rsidRPr="0042185E">
        <w:rPr>
          <w:rFonts w:ascii="Arial Narrow" w:hAnsi="Arial Narrow" w:cs="Times New Roman"/>
          <w:bCs/>
          <w:sz w:val="24"/>
          <w:szCs w:val="24"/>
        </w:rPr>
        <w:t>Norte</w:t>
      </w:r>
      <w:r w:rsidR="0042185E" w:rsidRPr="0042185E">
        <w:rPr>
          <w:rFonts w:ascii="Arial Narrow" w:hAnsi="Arial Narrow" w:cs="Times New Roman"/>
          <w:bCs/>
          <w:sz w:val="24"/>
          <w:szCs w:val="24"/>
        </w:rPr>
        <w:t>, o</w:t>
      </w:r>
      <w:r w:rsidR="00212892" w:rsidRPr="0042185E">
        <w:rPr>
          <w:rFonts w:ascii="Arial Narrow" w:hAnsi="Arial Narrow" w:cs="Times New Roman"/>
          <w:bCs/>
          <w:sz w:val="24"/>
          <w:szCs w:val="24"/>
        </w:rPr>
        <w:t xml:space="preserve"> valor fo</w:t>
      </w:r>
      <w:r w:rsidR="0042185E" w:rsidRPr="0042185E">
        <w:rPr>
          <w:rFonts w:ascii="Arial Narrow" w:hAnsi="Arial Narrow" w:cs="Times New Roman"/>
          <w:bCs/>
          <w:sz w:val="24"/>
          <w:szCs w:val="24"/>
        </w:rPr>
        <w:t>i ligeiramente inferior ao verificado</w:t>
      </w:r>
      <w:r w:rsidR="00561ED2" w:rsidRPr="0042185E">
        <w:rPr>
          <w:rFonts w:ascii="Arial Narrow" w:hAnsi="Arial Narrow" w:cs="Times New Roman"/>
          <w:bCs/>
          <w:sz w:val="24"/>
          <w:szCs w:val="24"/>
        </w:rPr>
        <w:t xml:space="preserve"> no ano de 2021</w:t>
      </w:r>
      <w:r w:rsidR="00A74DCB" w:rsidRPr="0042185E">
        <w:rPr>
          <w:rFonts w:ascii="Arial Narrow" w:hAnsi="Arial Narrow" w:cs="Times New Roman"/>
          <w:bCs/>
          <w:sz w:val="24"/>
          <w:szCs w:val="24"/>
        </w:rPr>
        <w:t>.</w:t>
      </w:r>
      <w:r w:rsidR="00EA21BF" w:rsidRPr="0042185E">
        <w:rPr>
          <w:noProof/>
          <w:lang w:eastAsia="pt-BR"/>
        </w:rPr>
        <mc:AlternateContent>
          <mc:Choice Requires="wps">
            <w:drawing>
              <wp:anchor distT="0" distB="0" distL="114300" distR="114300" simplePos="0" relativeHeight="251811328" behindDoc="0" locked="0" layoutInCell="1" allowOverlap="1" wp14:anchorId="5D94CCEF" wp14:editId="6197A69F">
                <wp:simplePos x="0" y="0"/>
                <wp:positionH relativeFrom="column">
                  <wp:posOffset>4851568</wp:posOffset>
                </wp:positionH>
                <wp:positionV relativeFrom="paragraph">
                  <wp:posOffset>186206</wp:posOffset>
                </wp:positionV>
                <wp:extent cx="314325" cy="276225"/>
                <wp:effectExtent l="0" t="0" r="0" b="0"/>
                <wp:wrapNone/>
                <wp:docPr id="4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2813681C" w14:textId="0701F777" w:rsidR="007C1335" w:rsidRPr="00A07719" w:rsidRDefault="007C1335" w:rsidP="00EA21BF">
                            <w:pPr>
                              <w:rPr>
                                <w:rFonts w:ascii="Arial Narrow" w:hAnsi="Arial Narrow"/>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94CCEF" id="_x0000_s1035" type="#_x0000_t202" style="position:absolute;left:0;text-align:left;margin-left:382pt;margin-top:14.65pt;width:24.75pt;height:21.75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" filled="f" stroked="f">
                <v:textbox>
                  <w:txbxContent>
                    <w:p w14:paraId="2813681C" w14:textId="0701F777" w:rsidR="007C1335" w:rsidRPr="00A07719" w:rsidRDefault="007C1335" w:rsidP="00EA21BF">
                      <w:pPr>
                        <w:rPr>
                          <w:rFonts w:ascii="Arial Narrow" w:hAnsi="Arial Narrow"/>
                          <w:b/>
                        </w:rPr>
                      </w:pPr>
                    </w:p>
                  </w:txbxContent>
                </v:textbox>
              </v:shape>
            </w:pict>
          </mc:Fallback>
        </mc:AlternateContent>
      </w:r>
    </w:p>
    <w:p w14:paraId="26EC75A2" w14:textId="600DAB39" w:rsidR="0029215F" w:rsidRPr="0042185E" w:rsidRDefault="009959D0" w:rsidP="009C266F">
      <w:pPr>
        <w:pStyle w:val="Legenda"/>
        <w:keepNext/>
        <w:rPr>
          <w:noProof/>
          <w:lang w:eastAsia="pt-BR"/>
        </w:rPr>
      </w:pPr>
      <w:bookmarkStart w:id="41" w:name="_Toc35951191"/>
      <w:bookmarkStart w:id="42" w:name="_Toc107821710"/>
      <w:r w:rsidRPr="0042185E">
        <w:t xml:space="preserve">Tabela </w:t>
      </w:r>
      <w:r w:rsidR="00796230" w:rsidRPr="0042185E">
        <w:rPr>
          <w:noProof/>
        </w:rPr>
        <w:fldChar w:fldCharType="begin"/>
      </w:r>
      <w:r w:rsidR="00796230" w:rsidRPr="0042185E">
        <w:rPr>
          <w:noProof/>
        </w:rPr>
        <w:instrText xml:space="preserve"> SEQ Tabela \* ARABIC </w:instrText>
      </w:r>
      <w:r w:rsidR="00796230" w:rsidRPr="0042185E">
        <w:rPr>
          <w:noProof/>
        </w:rPr>
        <w:fldChar w:fldCharType="separate"/>
      </w:r>
      <w:r w:rsidR="00452B60">
        <w:rPr>
          <w:noProof/>
        </w:rPr>
        <w:t>6</w:t>
      </w:r>
      <w:r w:rsidR="00796230" w:rsidRPr="0042185E">
        <w:rPr>
          <w:noProof/>
        </w:rPr>
        <w:fldChar w:fldCharType="end"/>
      </w:r>
      <w:r w:rsidRPr="0042185E">
        <w:t>. Demandas máximas no mês e recordes por subsistema.</w:t>
      </w:r>
      <w:bookmarkEnd w:id="41"/>
      <w:bookmarkEnd w:id="42"/>
      <w:r w:rsidR="00EA21BF" w:rsidRPr="0042185E">
        <w:rPr>
          <w:noProof/>
          <w:lang w:eastAsia="pt-BR"/>
        </w:rPr>
        <w:t xml:space="preserve"> </w:t>
      </w:r>
    </w:p>
    <w:p w14:paraId="30F606AD" w14:textId="095A05A4" w:rsidR="00F71C8B" w:rsidRPr="0042185E" w:rsidRDefault="00F71C8B" w:rsidP="004A7D2F">
      <w:pPr>
        <w:rPr>
          <w:lang w:eastAsia="pt-BR"/>
        </w:rPr>
      </w:pPr>
      <w:r w:rsidRPr="0042185E">
        <w:rPr>
          <w:noProof/>
          <w:lang w:eastAsia="pt-BR"/>
        </w:rPr>
        <w:drawing>
          <wp:inline distT="0" distB="0" distL="0" distR="0" wp14:anchorId="369A0A17" wp14:editId="27A5EA6B">
            <wp:extent cx="6659880" cy="1046882"/>
            <wp:effectExtent l="0" t="0" r="0" b="127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59880" cy="1046882"/>
                    </a:xfrm>
                    <a:prstGeom prst="rect">
                      <a:avLst/>
                    </a:prstGeom>
                    <a:noFill/>
                    <a:ln>
                      <a:noFill/>
                    </a:ln>
                  </pic:spPr>
                </pic:pic>
              </a:graphicData>
            </a:graphic>
          </wp:inline>
        </w:drawing>
      </w:r>
    </w:p>
    <w:p w14:paraId="62A5662A" w14:textId="5E12A629" w:rsidR="00FF7283" w:rsidRPr="0042185E" w:rsidRDefault="0040641C" w:rsidP="000A56B5">
      <w:pPr>
        <w:spacing w:before="120" w:after="120"/>
        <w:jc w:val="right"/>
        <w:rPr>
          <w:rFonts w:ascii="Arial Narrow" w:hAnsi="Arial Narrow"/>
          <w:sz w:val="18"/>
          <w:szCs w:val="18"/>
        </w:rPr>
      </w:pPr>
      <w:r w:rsidRPr="0042185E">
        <w:rPr>
          <w:rFonts w:ascii="Arial Narrow" w:hAnsi="Arial Narrow"/>
          <w:sz w:val="18"/>
          <w:szCs w:val="18"/>
        </w:rPr>
        <w:t>Fonte dos dados: ONS.</w:t>
      </w:r>
    </w:p>
    <w:p w14:paraId="29A2CA81" w14:textId="2E2D8224" w:rsidR="005F69E9" w:rsidRPr="0042185E" w:rsidRDefault="00827DAA" w:rsidP="00A55A1D">
      <w:pPr>
        <w:pStyle w:val="Estilo2"/>
        <w:spacing w:after="120" w:line="240" w:lineRule="auto"/>
        <w:ind w:left="142" w:firstLine="0"/>
        <w:rPr>
          <w:rFonts w:cs="Times New Roman"/>
          <w:sz w:val="24"/>
          <w:szCs w:val="24"/>
        </w:rPr>
      </w:pPr>
      <w:bookmarkStart w:id="43" w:name="_Toc91583070"/>
      <w:r w:rsidRPr="0042185E">
        <w:t xml:space="preserve">Demandas </w:t>
      </w:r>
      <w:r w:rsidR="00830679" w:rsidRPr="0042185E">
        <w:t xml:space="preserve">Instantâneas </w:t>
      </w:r>
      <w:r w:rsidRPr="0042185E">
        <w:t xml:space="preserve">Máximas </w:t>
      </w:r>
      <w:r w:rsidR="008C023D" w:rsidRPr="0042185E">
        <w:t>Mensais</w:t>
      </w:r>
      <w:bookmarkEnd w:id="43"/>
      <w:r w:rsidR="00B5652E" w:rsidRPr="0042185E">
        <w:t xml:space="preserve"> </w:t>
      </w:r>
    </w:p>
    <w:p w14:paraId="0C5CCAF1" w14:textId="76463F64" w:rsidR="0018455A" w:rsidRPr="0042185E" w:rsidRDefault="00892C99" w:rsidP="005F69E9">
      <w:pPr>
        <w:spacing w:after="120" w:line="240" w:lineRule="auto"/>
        <w:jc w:val="center"/>
        <w:rPr>
          <w:rFonts w:ascii="Arial Narrow" w:hAnsi="Arial Narrow" w:cs="Times New Roman"/>
          <w:bCs/>
          <w:sz w:val="24"/>
          <w:szCs w:val="24"/>
        </w:rPr>
      </w:pPr>
      <w:r w:rsidRPr="00892C99">
        <w:rPr>
          <w:noProof/>
          <w:lang w:eastAsia="pt-BR"/>
        </w:rPr>
        <w:lastRenderedPageBreak/>
        <w:drawing>
          <wp:inline distT="0" distB="0" distL="0" distR="0" wp14:anchorId="30A4F4B8" wp14:editId="0E3C8E23">
            <wp:extent cx="6289482" cy="2508493"/>
            <wp:effectExtent l="0" t="0" r="0" b="635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292749" cy="2509796"/>
                    </a:xfrm>
                    <a:prstGeom prst="rect">
                      <a:avLst/>
                    </a:prstGeom>
                    <a:noFill/>
                    <a:ln>
                      <a:noFill/>
                    </a:ln>
                  </pic:spPr>
                </pic:pic>
              </a:graphicData>
            </a:graphic>
          </wp:inline>
        </w:drawing>
      </w:r>
    </w:p>
    <w:p w14:paraId="3FF96F45" w14:textId="3AB2029E" w:rsidR="009959D0" w:rsidRPr="0042185E" w:rsidRDefault="009959D0" w:rsidP="009959D0">
      <w:pPr>
        <w:pStyle w:val="Legenda"/>
      </w:pPr>
      <w:bookmarkStart w:id="44" w:name="_Toc35951256"/>
      <w:bookmarkStart w:id="45" w:name="_Toc107821817"/>
      <w:r w:rsidRPr="0042185E">
        <w:t xml:space="preserve">Figura </w:t>
      </w:r>
      <w:r w:rsidR="00796230" w:rsidRPr="0042185E">
        <w:rPr>
          <w:noProof/>
        </w:rPr>
        <w:fldChar w:fldCharType="begin"/>
      </w:r>
      <w:r w:rsidR="00796230" w:rsidRPr="0042185E">
        <w:rPr>
          <w:noProof/>
        </w:rPr>
        <w:instrText xml:space="preserve"> SEQ Figura \* ARABIC </w:instrText>
      </w:r>
      <w:r w:rsidR="00796230" w:rsidRPr="0042185E">
        <w:rPr>
          <w:noProof/>
        </w:rPr>
        <w:fldChar w:fldCharType="separate"/>
      </w:r>
      <w:r w:rsidR="00847E2C">
        <w:rPr>
          <w:noProof/>
        </w:rPr>
        <w:t>13</w:t>
      </w:r>
      <w:r w:rsidR="00796230" w:rsidRPr="0042185E">
        <w:rPr>
          <w:noProof/>
        </w:rPr>
        <w:fldChar w:fldCharType="end"/>
      </w:r>
      <w:r w:rsidRPr="0042185E">
        <w:t>. Demandas máximas mensais: SIN.</w:t>
      </w:r>
      <w:bookmarkEnd w:id="44"/>
      <w:bookmarkEnd w:id="45"/>
    </w:p>
    <w:p w14:paraId="0DB26EE6" w14:textId="0E58AF2C" w:rsidR="00F17D51" w:rsidRPr="0042185E" w:rsidRDefault="009959D0" w:rsidP="009959D0">
      <w:pPr>
        <w:jc w:val="right"/>
        <w:rPr>
          <w:rFonts w:ascii="Arial Narrow" w:hAnsi="Arial Narrow"/>
          <w:sz w:val="18"/>
          <w:szCs w:val="18"/>
        </w:rPr>
      </w:pPr>
      <w:r w:rsidRPr="0042185E">
        <w:rPr>
          <w:rFonts w:ascii="Arial Narrow" w:hAnsi="Arial Narrow"/>
          <w:sz w:val="18"/>
          <w:szCs w:val="18"/>
        </w:rPr>
        <w:t>Fonte dos dados: ONS.</w:t>
      </w:r>
    </w:p>
    <w:p w14:paraId="692D1B38" w14:textId="0CDC8331" w:rsidR="003F5A90" w:rsidRPr="0042185E" w:rsidRDefault="003F5A90" w:rsidP="0042185E">
      <w:pPr>
        <w:spacing w:after="0"/>
        <w:rPr>
          <w:rFonts w:ascii="Arial Narrow" w:hAnsi="Arial Narrow"/>
          <w:sz w:val="18"/>
          <w:szCs w:val="18"/>
        </w:rPr>
      </w:pPr>
    </w:p>
    <w:p w14:paraId="13089F32" w14:textId="5976C413" w:rsidR="0018455A" w:rsidRPr="0042185E" w:rsidRDefault="00892C99" w:rsidP="006074B8">
      <w:pPr>
        <w:spacing w:after="0"/>
        <w:jc w:val="center"/>
        <w:rPr>
          <w:rFonts w:ascii="Arial Narrow" w:hAnsi="Arial Narrow"/>
          <w:sz w:val="18"/>
          <w:szCs w:val="18"/>
        </w:rPr>
      </w:pPr>
      <w:r w:rsidRPr="00892C99">
        <w:rPr>
          <w:noProof/>
          <w:lang w:eastAsia="pt-BR"/>
        </w:rPr>
        <w:drawing>
          <wp:inline distT="0" distB="0" distL="0" distR="0" wp14:anchorId="387EE82A" wp14:editId="23467C1F">
            <wp:extent cx="5987332" cy="2387983"/>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001262" cy="2393539"/>
                    </a:xfrm>
                    <a:prstGeom prst="rect">
                      <a:avLst/>
                    </a:prstGeom>
                    <a:noFill/>
                    <a:ln>
                      <a:noFill/>
                    </a:ln>
                  </pic:spPr>
                </pic:pic>
              </a:graphicData>
            </a:graphic>
          </wp:inline>
        </w:drawing>
      </w:r>
    </w:p>
    <w:p w14:paraId="6F6D5CD8" w14:textId="5FD365D7" w:rsidR="009959D0" w:rsidRPr="0042185E" w:rsidRDefault="009959D0" w:rsidP="009959D0">
      <w:pPr>
        <w:pStyle w:val="Legenda"/>
      </w:pPr>
      <w:bookmarkStart w:id="46" w:name="_Toc35951257"/>
      <w:bookmarkStart w:id="47" w:name="_Toc107821818"/>
      <w:r w:rsidRPr="0042185E">
        <w:t xml:space="preserve">Figura </w:t>
      </w:r>
      <w:r w:rsidR="00796230" w:rsidRPr="0042185E">
        <w:rPr>
          <w:noProof/>
        </w:rPr>
        <w:fldChar w:fldCharType="begin"/>
      </w:r>
      <w:r w:rsidR="00796230" w:rsidRPr="0042185E">
        <w:rPr>
          <w:noProof/>
        </w:rPr>
        <w:instrText xml:space="preserve"> SEQ Figura \* ARABIC </w:instrText>
      </w:r>
      <w:r w:rsidR="00796230" w:rsidRPr="0042185E">
        <w:rPr>
          <w:noProof/>
        </w:rPr>
        <w:fldChar w:fldCharType="separate"/>
      </w:r>
      <w:r w:rsidR="00847E2C">
        <w:rPr>
          <w:noProof/>
        </w:rPr>
        <w:t>14</w:t>
      </w:r>
      <w:r w:rsidR="00796230" w:rsidRPr="0042185E">
        <w:rPr>
          <w:noProof/>
        </w:rPr>
        <w:fldChar w:fldCharType="end"/>
      </w:r>
      <w:r w:rsidRPr="0042185E">
        <w:t>. Demandas máximas mensais: Subsistema Sudeste/Centro-Oeste.</w:t>
      </w:r>
      <w:bookmarkEnd w:id="46"/>
      <w:bookmarkEnd w:id="47"/>
    </w:p>
    <w:p w14:paraId="5E9C6458" w14:textId="595AB5B8" w:rsidR="0077209F" w:rsidRPr="0042185E" w:rsidRDefault="009959D0" w:rsidP="0042185E">
      <w:pPr>
        <w:jc w:val="right"/>
        <w:rPr>
          <w:rFonts w:ascii="Arial Narrow" w:hAnsi="Arial Narrow"/>
          <w:sz w:val="18"/>
          <w:szCs w:val="18"/>
        </w:rPr>
      </w:pPr>
      <w:r w:rsidRPr="0042185E">
        <w:rPr>
          <w:rFonts w:ascii="Arial Narrow" w:hAnsi="Arial Narrow"/>
          <w:sz w:val="18"/>
          <w:szCs w:val="18"/>
        </w:rPr>
        <w:t>Fonte dos dados: ONS.</w:t>
      </w:r>
    </w:p>
    <w:p w14:paraId="3A16AB82" w14:textId="4B2C7517" w:rsidR="0018455A" w:rsidRPr="0042185E" w:rsidRDefault="00892C99" w:rsidP="006074B8">
      <w:pPr>
        <w:spacing w:after="0"/>
        <w:jc w:val="center"/>
        <w:rPr>
          <w:rFonts w:ascii="Arial Narrow" w:hAnsi="Arial Narrow"/>
          <w:sz w:val="18"/>
          <w:szCs w:val="18"/>
        </w:rPr>
      </w:pPr>
      <w:r w:rsidRPr="00892C99">
        <w:rPr>
          <w:noProof/>
          <w:lang w:eastAsia="pt-BR"/>
        </w:rPr>
        <w:lastRenderedPageBreak/>
        <w:drawing>
          <wp:inline distT="0" distB="0" distL="0" distR="0" wp14:anchorId="412BB699" wp14:editId="1DB5E3ED">
            <wp:extent cx="6209969" cy="2476779"/>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222286" cy="2481692"/>
                    </a:xfrm>
                    <a:prstGeom prst="rect">
                      <a:avLst/>
                    </a:prstGeom>
                    <a:noFill/>
                    <a:ln>
                      <a:noFill/>
                    </a:ln>
                  </pic:spPr>
                </pic:pic>
              </a:graphicData>
            </a:graphic>
          </wp:inline>
        </w:drawing>
      </w:r>
    </w:p>
    <w:p w14:paraId="568C7C66" w14:textId="068FA376" w:rsidR="009959D0" w:rsidRPr="0042185E" w:rsidRDefault="009959D0" w:rsidP="009959D0">
      <w:pPr>
        <w:pStyle w:val="Legenda"/>
      </w:pPr>
      <w:bookmarkStart w:id="48" w:name="_Toc35951258"/>
      <w:bookmarkStart w:id="49" w:name="_Toc107821819"/>
      <w:r w:rsidRPr="0042185E">
        <w:t xml:space="preserve">Figura </w:t>
      </w:r>
      <w:r w:rsidR="00796230" w:rsidRPr="0042185E">
        <w:rPr>
          <w:noProof/>
        </w:rPr>
        <w:fldChar w:fldCharType="begin"/>
      </w:r>
      <w:r w:rsidR="00796230" w:rsidRPr="0042185E">
        <w:rPr>
          <w:noProof/>
        </w:rPr>
        <w:instrText xml:space="preserve"> SEQ Figura \* ARABIC </w:instrText>
      </w:r>
      <w:r w:rsidR="00796230" w:rsidRPr="0042185E">
        <w:rPr>
          <w:noProof/>
        </w:rPr>
        <w:fldChar w:fldCharType="separate"/>
      </w:r>
      <w:r w:rsidR="00847E2C">
        <w:rPr>
          <w:noProof/>
        </w:rPr>
        <w:t>15</w:t>
      </w:r>
      <w:r w:rsidR="00796230" w:rsidRPr="0042185E">
        <w:rPr>
          <w:noProof/>
        </w:rPr>
        <w:fldChar w:fldCharType="end"/>
      </w:r>
      <w:r w:rsidRPr="0042185E">
        <w:t>. Demandas máximas mensais: Subsistema Sul.</w:t>
      </w:r>
      <w:bookmarkEnd w:id="48"/>
      <w:bookmarkEnd w:id="49"/>
    </w:p>
    <w:p w14:paraId="5522E064" w14:textId="59ABF9F2" w:rsidR="002829F9" w:rsidRPr="0042185E" w:rsidRDefault="009959D0" w:rsidP="008E3E2B">
      <w:pPr>
        <w:jc w:val="right"/>
        <w:rPr>
          <w:rFonts w:ascii="Arial Narrow" w:hAnsi="Arial Narrow"/>
          <w:sz w:val="18"/>
          <w:szCs w:val="18"/>
        </w:rPr>
      </w:pPr>
      <w:r w:rsidRPr="0042185E">
        <w:rPr>
          <w:rFonts w:ascii="Arial Narrow" w:hAnsi="Arial Narrow"/>
          <w:sz w:val="18"/>
          <w:szCs w:val="18"/>
        </w:rPr>
        <w:t>Fonte dos dados: ONS.</w:t>
      </w:r>
    </w:p>
    <w:p w14:paraId="2EE3A904" w14:textId="3DFAD786" w:rsidR="0077209F" w:rsidRPr="0042185E" w:rsidRDefault="00892C99" w:rsidP="006074B8">
      <w:pPr>
        <w:spacing w:after="0"/>
        <w:jc w:val="center"/>
        <w:rPr>
          <w:rFonts w:ascii="Arial Narrow" w:hAnsi="Arial Narrow"/>
          <w:sz w:val="18"/>
          <w:szCs w:val="18"/>
        </w:rPr>
      </w:pPr>
      <w:r w:rsidRPr="00892C99">
        <w:rPr>
          <w:noProof/>
          <w:lang w:eastAsia="pt-BR"/>
        </w:rPr>
        <w:drawing>
          <wp:inline distT="0" distB="0" distL="0" distR="0" wp14:anchorId="01A450D8" wp14:editId="18374206">
            <wp:extent cx="6209968" cy="2476779"/>
            <wp:effectExtent l="0" t="0" r="0" b="0"/>
            <wp:docPr id="8394179" name="Imagem 8394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249841" cy="2492682"/>
                    </a:xfrm>
                    <a:prstGeom prst="rect">
                      <a:avLst/>
                    </a:prstGeom>
                    <a:noFill/>
                    <a:ln>
                      <a:noFill/>
                    </a:ln>
                  </pic:spPr>
                </pic:pic>
              </a:graphicData>
            </a:graphic>
          </wp:inline>
        </w:drawing>
      </w:r>
    </w:p>
    <w:p w14:paraId="15F25380" w14:textId="7552450E" w:rsidR="003F5A90" w:rsidRPr="0042185E" w:rsidRDefault="003F5A90" w:rsidP="006074B8">
      <w:pPr>
        <w:spacing w:after="0"/>
        <w:jc w:val="center"/>
        <w:rPr>
          <w:rFonts w:ascii="Arial Narrow" w:hAnsi="Arial Narrow"/>
          <w:sz w:val="18"/>
          <w:szCs w:val="18"/>
        </w:rPr>
      </w:pPr>
    </w:p>
    <w:p w14:paraId="08008DBC" w14:textId="45A92A22" w:rsidR="0018455A" w:rsidRPr="0042185E" w:rsidRDefault="0018455A" w:rsidP="00892C99">
      <w:pPr>
        <w:spacing w:after="0"/>
        <w:rPr>
          <w:rFonts w:ascii="Arial Narrow" w:hAnsi="Arial Narrow"/>
          <w:sz w:val="18"/>
          <w:szCs w:val="18"/>
        </w:rPr>
      </w:pPr>
    </w:p>
    <w:p w14:paraId="749B1044" w14:textId="4A6652F9" w:rsidR="009959D0" w:rsidRPr="0042185E" w:rsidRDefault="009F2120" w:rsidP="009F2120">
      <w:pPr>
        <w:pStyle w:val="Legenda"/>
        <w:ind w:left="2124" w:firstLine="708"/>
        <w:jc w:val="left"/>
      </w:pPr>
      <w:bookmarkStart w:id="50" w:name="_Toc35951259"/>
      <w:bookmarkStart w:id="51" w:name="_Toc107821820"/>
      <w:r w:rsidRPr="0042185E">
        <w:t>F</w:t>
      </w:r>
      <w:r w:rsidR="009959D0" w:rsidRPr="0042185E">
        <w:t xml:space="preserve">igura </w:t>
      </w:r>
      <w:r w:rsidR="00796230" w:rsidRPr="0042185E">
        <w:rPr>
          <w:noProof/>
        </w:rPr>
        <w:fldChar w:fldCharType="begin"/>
      </w:r>
      <w:r w:rsidR="00796230" w:rsidRPr="0042185E">
        <w:rPr>
          <w:noProof/>
        </w:rPr>
        <w:instrText xml:space="preserve"> SEQ Figura \* ARABIC </w:instrText>
      </w:r>
      <w:r w:rsidR="00796230" w:rsidRPr="0042185E">
        <w:rPr>
          <w:noProof/>
        </w:rPr>
        <w:fldChar w:fldCharType="separate"/>
      </w:r>
      <w:r w:rsidR="00847E2C">
        <w:rPr>
          <w:noProof/>
        </w:rPr>
        <w:t>16</w:t>
      </w:r>
      <w:r w:rsidR="00796230" w:rsidRPr="0042185E">
        <w:rPr>
          <w:noProof/>
        </w:rPr>
        <w:fldChar w:fldCharType="end"/>
      </w:r>
      <w:r w:rsidR="009959D0" w:rsidRPr="0042185E">
        <w:t>. Demandas máximas mensais: Subsistema Nordeste.</w:t>
      </w:r>
      <w:bookmarkEnd w:id="50"/>
      <w:bookmarkEnd w:id="51"/>
    </w:p>
    <w:p w14:paraId="5832654E" w14:textId="302EA790" w:rsidR="009959D0" w:rsidRPr="0042185E" w:rsidRDefault="009959D0" w:rsidP="009864E1">
      <w:pPr>
        <w:jc w:val="right"/>
      </w:pPr>
      <w:r w:rsidRPr="0042185E">
        <w:rPr>
          <w:rFonts w:ascii="Arial Narrow" w:hAnsi="Arial Narrow"/>
          <w:sz w:val="18"/>
          <w:szCs w:val="18"/>
        </w:rPr>
        <w:t>Fonte dos dados: ONS.</w:t>
      </w:r>
    </w:p>
    <w:p w14:paraId="668DF018" w14:textId="71795BAB" w:rsidR="0018455A" w:rsidRPr="0042185E" w:rsidRDefault="00892C99" w:rsidP="006074B8">
      <w:pPr>
        <w:jc w:val="center"/>
      </w:pPr>
      <w:r w:rsidRPr="00892C99">
        <w:rPr>
          <w:noProof/>
          <w:lang w:eastAsia="pt-BR"/>
        </w:rPr>
        <w:lastRenderedPageBreak/>
        <w:drawing>
          <wp:inline distT="0" distB="0" distL="0" distR="0" wp14:anchorId="554F0511" wp14:editId="5A13B5F4">
            <wp:extent cx="6240001" cy="2488758"/>
            <wp:effectExtent l="0" t="0" r="0" b="0"/>
            <wp:docPr id="8394188" name="Imagem 8394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265163" cy="2498794"/>
                    </a:xfrm>
                    <a:prstGeom prst="rect">
                      <a:avLst/>
                    </a:prstGeom>
                    <a:noFill/>
                    <a:ln>
                      <a:noFill/>
                    </a:ln>
                  </pic:spPr>
                </pic:pic>
              </a:graphicData>
            </a:graphic>
          </wp:inline>
        </w:drawing>
      </w:r>
    </w:p>
    <w:p w14:paraId="2653C5E1" w14:textId="7DE2FCBE" w:rsidR="009959D0" w:rsidRPr="0042185E" w:rsidRDefault="009959D0" w:rsidP="00072EBD">
      <w:pPr>
        <w:pStyle w:val="Legenda"/>
        <w:ind w:left="2124" w:firstLine="708"/>
        <w:jc w:val="left"/>
        <w:rPr>
          <w:b w:val="0"/>
          <w:bCs w:val="0"/>
        </w:rPr>
      </w:pPr>
      <w:bookmarkStart w:id="52" w:name="_Toc35951260"/>
      <w:bookmarkStart w:id="53" w:name="_Toc107821821"/>
      <w:r w:rsidRPr="0042185E">
        <w:t xml:space="preserve">Figura </w:t>
      </w:r>
      <w:r w:rsidR="00796230" w:rsidRPr="0042185E">
        <w:rPr>
          <w:noProof/>
        </w:rPr>
        <w:fldChar w:fldCharType="begin"/>
      </w:r>
      <w:r w:rsidR="00796230" w:rsidRPr="0042185E">
        <w:rPr>
          <w:noProof/>
        </w:rPr>
        <w:instrText xml:space="preserve"> SEQ Figura \* ARABIC </w:instrText>
      </w:r>
      <w:r w:rsidR="00796230" w:rsidRPr="0042185E">
        <w:rPr>
          <w:noProof/>
        </w:rPr>
        <w:fldChar w:fldCharType="separate"/>
      </w:r>
      <w:r w:rsidR="00847E2C">
        <w:rPr>
          <w:noProof/>
        </w:rPr>
        <w:t>17</w:t>
      </w:r>
      <w:r w:rsidR="00796230" w:rsidRPr="0042185E">
        <w:rPr>
          <w:noProof/>
        </w:rPr>
        <w:fldChar w:fldCharType="end"/>
      </w:r>
      <w:r w:rsidRPr="0042185E">
        <w:t>. Demandas máximas mensais: Subsistema Norte.</w:t>
      </w:r>
      <w:bookmarkEnd w:id="52"/>
      <w:bookmarkEnd w:id="53"/>
      <w:r w:rsidRPr="0042185E">
        <w:rPr>
          <w:b w:val="0"/>
          <w:bCs w:val="0"/>
        </w:rPr>
        <w:t xml:space="preserve">  </w:t>
      </w:r>
    </w:p>
    <w:p w14:paraId="6FEA7EEF" w14:textId="58A6E176" w:rsidR="00AB6365" w:rsidRPr="0042185E" w:rsidRDefault="009959D0" w:rsidP="00B027D2">
      <w:pPr>
        <w:spacing w:after="0"/>
        <w:jc w:val="center"/>
        <w:rPr>
          <w:rFonts w:ascii="Arial Narrow" w:hAnsi="Arial Narrow"/>
          <w:sz w:val="18"/>
          <w:szCs w:val="18"/>
        </w:rPr>
      </w:pPr>
      <w:r w:rsidRPr="0042185E">
        <w:t xml:space="preserve">                                                                                                                                                                                   </w:t>
      </w:r>
      <w:r w:rsidRPr="0042185E">
        <w:rPr>
          <w:rFonts w:ascii="Arial Narrow" w:hAnsi="Arial Narrow"/>
          <w:sz w:val="18"/>
          <w:szCs w:val="18"/>
        </w:rPr>
        <w:t>Fonte dos dados: ONS.</w:t>
      </w:r>
    </w:p>
    <w:p w14:paraId="333CF1CB" w14:textId="77777777" w:rsidR="00114FED" w:rsidRPr="00624651" w:rsidRDefault="00114FED" w:rsidP="00114FED">
      <w:pPr>
        <w:pStyle w:val="Estilo1"/>
        <w:ind w:left="357" w:hanging="357"/>
        <w:jc w:val="left"/>
      </w:pPr>
      <w:bookmarkStart w:id="54" w:name="_Toc30761846"/>
      <w:bookmarkStart w:id="55" w:name="_Toc91583071"/>
      <w:bookmarkStart w:id="56" w:name="_Ref484465904"/>
      <w:r w:rsidRPr="00624651">
        <w:t>CAPACIDADE INSTALADA DE GERAÇÃO NO SISTEMA ELÉTRICO BRASILEIRO</w:t>
      </w:r>
      <w:bookmarkEnd w:id="54"/>
      <w:bookmarkEnd w:id="55"/>
    </w:p>
    <w:p w14:paraId="4414BB9F" w14:textId="075E4A60" w:rsidR="00114FED" w:rsidRPr="00624651" w:rsidRDefault="00624651" w:rsidP="00114FED">
      <w:pPr>
        <w:spacing w:before="120" w:after="0" w:line="240" w:lineRule="auto"/>
        <w:ind w:firstLine="709"/>
        <w:jc w:val="both"/>
        <w:rPr>
          <w:rFonts w:ascii="Arial Narrow" w:hAnsi="Arial Narrow" w:cs="Times New Roman"/>
          <w:bCs/>
          <w:sz w:val="24"/>
          <w:szCs w:val="24"/>
        </w:rPr>
      </w:pPr>
      <w:r w:rsidRPr="00624651">
        <w:rPr>
          <w:rFonts w:ascii="Arial Narrow" w:hAnsi="Arial Narrow" w:cs="Times New Roman"/>
          <w:bCs/>
          <w:sz w:val="24"/>
          <w:szCs w:val="24"/>
        </w:rPr>
        <w:t xml:space="preserve">No mês de maio de 2022, a capacidade instalada total¹ de geração de energia elétrica do Brasil atingiu               194.245 MW, incluindo geração distribuída (GD). Em comparação ao mesmo mês do ano anterior, houve um acréscimo de 12.386 MW (6,8%), com destaque para 6.739 MW </w:t>
      </w:r>
      <w:r w:rsidR="00B75C91">
        <w:rPr>
          <w:rFonts w:ascii="Arial Narrow" w:hAnsi="Arial Narrow" w:cs="Times New Roman"/>
          <w:bCs/>
          <w:sz w:val="24"/>
          <w:szCs w:val="24"/>
        </w:rPr>
        <w:t>advinda da</w:t>
      </w:r>
      <w:r w:rsidRPr="00624651">
        <w:rPr>
          <w:rFonts w:ascii="Arial Narrow" w:hAnsi="Arial Narrow" w:cs="Times New Roman"/>
          <w:bCs/>
          <w:sz w:val="24"/>
          <w:szCs w:val="24"/>
        </w:rPr>
        <w:t xml:space="preserve"> fonte solar, 3.524 MW de fonte eólica e 1.996 MW de fonte térmica. A geração distribuída alcançou, no mês de maio de 2022, 11.025 MW instalados em 1.018.226 unidades, resultando em 5,7% da matriz</w:t>
      </w:r>
      <w:r w:rsidRPr="007F6241">
        <w:rPr>
          <w:rFonts w:ascii="Arial Narrow" w:hAnsi="Arial Narrow" w:cs="Times New Roman"/>
          <w:bCs/>
          <w:sz w:val="24"/>
          <w:szCs w:val="24"/>
        </w:rPr>
        <w:t xml:space="preserve"> de capacidade instalada de geração de energia elétrica e em crescimento de 8</w:t>
      </w:r>
      <w:r>
        <w:rPr>
          <w:rFonts w:ascii="Arial Narrow" w:hAnsi="Arial Narrow" w:cs="Times New Roman"/>
          <w:bCs/>
          <w:sz w:val="24"/>
          <w:szCs w:val="24"/>
        </w:rPr>
        <w:t>3,4</w:t>
      </w:r>
      <w:r w:rsidRPr="007F6241">
        <w:rPr>
          <w:rFonts w:ascii="Arial Narrow" w:hAnsi="Arial Narrow" w:cs="Times New Roman"/>
          <w:bCs/>
          <w:sz w:val="24"/>
          <w:szCs w:val="24"/>
        </w:rPr>
        <w:t>% nos últimos 12 meses</w:t>
      </w:r>
      <w:r>
        <w:rPr>
          <w:rFonts w:ascii="Arial Narrow" w:hAnsi="Arial Narrow" w:cs="Times New Roman"/>
          <w:bCs/>
          <w:sz w:val="24"/>
          <w:szCs w:val="24"/>
        </w:rPr>
        <w:t>.</w:t>
      </w:r>
      <w:r w:rsidR="00114FED" w:rsidRPr="00D84654">
        <w:rPr>
          <w:rFonts w:ascii="Arial Narrow" w:hAnsi="Arial Narrow" w:cs="Times New Roman"/>
          <w:bCs/>
          <w:sz w:val="24"/>
          <w:szCs w:val="24"/>
          <w:highlight w:val="yellow"/>
        </w:rPr>
        <w:t xml:space="preserve"> </w:t>
      </w:r>
    </w:p>
    <w:p w14:paraId="6A6E8DCD" w14:textId="77777777" w:rsidR="00114FED" w:rsidRPr="00624651" w:rsidRDefault="00114FED" w:rsidP="00114FED">
      <w:pPr>
        <w:pStyle w:val="Legenda"/>
        <w:keepNext/>
      </w:pPr>
    </w:p>
    <w:p w14:paraId="2E42DB1F" w14:textId="0FAA00D2" w:rsidR="00114FED" w:rsidRPr="00624651" w:rsidRDefault="00114FED" w:rsidP="00114FED">
      <w:pPr>
        <w:pStyle w:val="Legenda"/>
        <w:keepNext/>
      </w:pPr>
      <w:bookmarkStart w:id="57" w:name="_Toc107821711"/>
      <w:r w:rsidRPr="00624651">
        <w:t xml:space="preserve">Tabela </w:t>
      </w:r>
      <w:r w:rsidR="00DA507C">
        <w:fldChar w:fldCharType="begin"/>
      </w:r>
      <w:r w:rsidR="00DA507C">
        <w:instrText xml:space="preserve"> SEQ Tabela \* ARABIC </w:instrText>
      </w:r>
      <w:r w:rsidR="00DA507C">
        <w:fldChar w:fldCharType="separate"/>
      </w:r>
      <w:r w:rsidR="00452B60">
        <w:rPr>
          <w:noProof/>
        </w:rPr>
        <w:t>7</w:t>
      </w:r>
      <w:r w:rsidR="00DA507C">
        <w:rPr>
          <w:noProof/>
        </w:rPr>
        <w:fldChar w:fldCharType="end"/>
      </w:r>
      <w:r w:rsidRPr="00624651">
        <w:t>. Matriz de capacidade instalada de geração de energia elétrica do Brasil.</w:t>
      </w:r>
      <w:bookmarkEnd w:id="57"/>
    </w:p>
    <w:p w14:paraId="5804BDF4" w14:textId="65DC8BD9" w:rsidR="006A5C19" w:rsidRPr="00624651" w:rsidRDefault="00624651" w:rsidP="006A5C19">
      <w:r w:rsidRPr="00624651">
        <w:rPr>
          <w:noProof/>
          <w:lang w:eastAsia="pt-BR"/>
        </w:rPr>
        <w:drawing>
          <wp:inline distT="0" distB="0" distL="0" distR="0" wp14:anchorId="5851971B" wp14:editId="50764FB4">
            <wp:extent cx="6663690" cy="5553710"/>
            <wp:effectExtent l="0" t="0" r="3810" b="8890"/>
            <wp:docPr id="8394202" name="Imagem 8394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663690" cy="5553710"/>
                    </a:xfrm>
                    <a:prstGeom prst="rect">
                      <a:avLst/>
                    </a:prstGeom>
                    <a:noFill/>
                  </pic:spPr>
                </pic:pic>
              </a:graphicData>
            </a:graphic>
          </wp:inline>
        </w:drawing>
      </w:r>
    </w:p>
    <w:p w14:paraId="1D19859E" w14:textId="77777777" w:rsidR="00114FED" w:rsidRPr="00624651" w:rsidRDefault="00114FED" w:rsidP="00114FED">
      <w:pPr>
        <w:spacing w:before="120" w:after="0" w:line="240" w:lineRule="auto"/>
        <w:ind w:firstLine="709"/>
        <w:jc w:val="both"/>
        <w:rPr>
          <w:rFonts w:ascii="Arial Narrow" w:hAnsi="Arial Narrow" w:cs="Times New Roman"/>
          <w:bCs/>
          <w:sz w:val="24"/>
          <w:szCs w:val="24"/>
        </w:rPr>
      </w:pPr>
    </w:p>
    <w:p w14:paraId="616D08BF" w14:textId="77777777" w:rsidR="00444370" w:rsidRPr="00624651" w:rsidRDefault="00444370" w:rsidP="00444370">
      <w:pPr>
        <w:spacing w:after="0"/>
        <w:jc w:val="both"/>
        <w:rPr>
          <w:rFonts w:ascii="Arial Narrow" w:hAnsi="Arial Narrow"/>
          <w:sz w:val="18"/>
          <w:szCs w:val="18"/>
        </w:rPr>
      </w:pPr>
      <w:r w:rsidRPr="00624651">
        <w:rPr>
          <w:rFonts w:ascii="Arial Narrow" w:hAnsi="Arial Narrow"/>
          <w:sz w:val="16"/>
          <w:szCs w:val="16"/>
        </w:rPr>
        <w:t xml:space="preserve">¹ </w:t>
      </w:r>
      <w:r w:rsidRPr="00624651">
        <w:rPr>
          <w:rFonts w:ascii="Arial Narrow" w:hAnsi="Arial Narrow"/>
          <w:sz w:val="18"/>
          <w:szCs w:val="18"/>
        </w:rPr>
        <w:t xml:space="preserve">Os valores de capacidade instalada referem-se à capacidade instalada fiscalizada apresentada no Sistema de Informações de Geração da ANEEL (SIGA), adicionados aos montantes das usinas fiscalizadas pela SFG/ANEEL e às quantidades publicadas pela </w:t>
      </w:r>
      <w:r w:rsidRPr="00624651">
        <w:rPr>
          <w:rFonts w:ascii="Arial Narrow" w:hAnsi="Arial Narrow"/>
          <w:sz w:val="18"/>
          <w:szCs w:val="18"/>
        </w:rPr>
        <w:lastRenderedPageBreak/>
        <w:t xml:space="preserve">Agência sobre geração distribuída (mini e micro geração), conforme disponível em: </w:t>
      </w:r>
      <w:hyperlink r:id="rId52" w:history="1">
        <w:r w:rsidRPr="00624651">
          <w:rPr>
            <w:rStyle w:val="Hyperlink"/>
            <w:rFonts w:ascii="Arial Narrow" w:hAnsi="Arial Narrow"/>
            <w:sz w:val="18"/>
            <w:szCs w:val="18"/>
          </w:rPr>
          <w:t>https://www.gov.br/aneel/pt-br/centrais-de-conteudos/relatorios-e-indicadores/geracao</w:t>
        </w:r>
      </w:hyperlink>
      <w:r w:rsidRPr="00624651">
        <w:rPr>
          <w:rFonts w:ascii="Arial Narrow" w:hAnsi="Arial Narrow"/>
          <w:sz w:val="18"/>
          <w:szCs w:val="18"/>
        </w:rPr>
        <w:t xml:space="preserve">, nas opções correspondentes ao SIGA e à Geração Distribuída. Os decréscimos </w:t>
      </w:r>
      <w:proofErr w:type="gramStart"/>
      <w:r w:rsidRPr="00624651">
        <w:rPr>
          <w:rFonts w:ascii="Arial Narrow" w:hAnsi="Arial Narrow"/>
          <w:sz w:val="18"/>
          <w:szCs w:val="18"/>
        </w:rPr>
        <w:t>eventualmente  observados</w:t>
      </w:r>
      <w:proofErr w:type="gramEnd"/>
      <w:r w:rsidRPr="00624651">
        <w:rPr>
          <w:rFonts w:ascii="Arial Narrow" w:hAnsi="Arial Narrow"/>
          <w:sz w:val="18"/>
          <w:szCs w:val="18"/>
        </w:rPr>
        <w:t xml:space="preserve"> nos valores de capacidade instalada por fonte na comparação com períodos anteriores se devem a revogações, </w:t>
      </w:r>
      <w:proofErr w:type="spellStart"/>
      <w:r w:rsidRPr="00624651">
        <w:rPr>
          <w:rFonts w:ascii="Arial Narrow" w:hAnsi="Arial Narrow"/>
          <w:sz w:val="18"/>
          <w:szCs w:val="18"/>
        </w:rPr>
        <w:t>repotenciações</w:t>
      </w:r>
      <w:proofErr w:type="spellEnd"/>
      <w:r w:rsidRPr="00624651">
        <w:rPr>
          <w:rFonts w:ascii="Arial Narrow" w:hAnsi="Arial Narrow"/>
          <w:sz w:val="18"/>
          <w:szCs w:val="18"/>
        </w:rPr>
        <w:t xml:space="preserve">, </w:t>
      </w:r>
      <w:proofErr w:type="spellStart"/>
      <w:r w:rsidRPr="00624651">
        <w:rPr>
          <w:rFonts w:ascii="Arial Narrow" w:hAnsi="Arial Narrow"/>
          <w:sz w:val="18"/>
          <w:szCs w:val="18"/>
        </w:rPr>
        <w:t>descomissionamento</w:t>
      </w:r>
      <w:proofErr w:type="spellEnd"/>
      <w:r w:rsidRPr="00624651">
        <w:rPr>
          <w:rFonts w:ascii="Arial Narrow" w:hAnsi="Arial Narrow"/>
          <w:sz w:val="18"/>
          <w:szCs w:val="18"/>
        </w:rPr>
        <w:t xml:space="preserve"> de usinas ou outras situações que se reflitam na atualização do banco de dados da ANEEL.</w:t>
      </w:r>
    </w:p>
    <w:p w14:paraId="2EF57276" w14:textId="77777777" w:rsidR="00444370" w:rsidRPr="00624651" w:rsidRDefault="00444370" w:rsidP="00444370">
      <w:pPr>
        <w:spacing w:after="0"/>
        <w:jc w:val="both"/>
        <w:rPr>
          <w:rFonts w:ascii="Arial Narrow" w:hAnsi="Arial Narrow"/>
          <w:sz w:val="18"/>
          <w:szCs w:val="18"/>
        </w:rPr>
      </w:pPr>
      <w:bookmarkStart w:id="58" w:name="_Hlk40784064"/>
      <w:r w:rsidRPr="00624651">
        <w:rPr>
          <w:rFonts w:ascii="Arial Narrow" w:hAnsi="Arial Narrow"/>
          <w:sz w:val="16"/>
          <w:szCs w:val="16"/>
          <w:vertAlign w:val="superscript"/>
        </w:rPr>
        <w:t>2</w:t>
      </w:r>
      <w:r w:rsidRPr="00624651">
        <w:rPr>
          <w:rFonts w:ascii="Arial Narrow" w:hAnsi="Arial Narrow"/>
          <w:sz w:val="18"/>
          <w:szCs w:val="18"/>
        </w:rPr>
        <w:t xml:space="preserve"> São incluídas na matriz de capacidade instalada algumas usinas fiscalizadas pela SFG/ANEEL, mas que não estão em conformidade com a SCG/ANEEL (10 usinas com 257,5 MW total) e que, por isso, não fazem parte da base de dados do SIGA/ANEEL. Algumas delas são térmicas com combustíveis desconhecidos e, por essa razão, são incluídas dentro das Outras Fontes Fósseis.</w:t>
      </w:r>
    </w:p>
    <w:bookmarkEnd w:id="58"/>
    <w:p w14:paraId="6B2A1379" w14:textId="77777777" w:rsidR="00114FED" w:rsidRPr="00624651" w:rsidRDefault="00114FED" w:rsidP="00114FED">
      <w:pPr>
        <w:spacing w:after="0"/>
        <w:jc w:val="both"/>
        <w:rPr>
          <w:rFonts w:ascii="Arial Narrow" w:hAnsi="Arial Narrow"/>
          <w:sz w:val="16"/>
          <w:szCs w:val="16"/>
        </w:rPr>
      </w:pPr>
    </w:p>
    <w:p w14:paraId="483A0364" w14:textId="57E4F3E7" w:rsidR="00114FED" w:rsidRPr="00624651" w:rsidRDefault="00114FED" w:rsidP="00114FED">
      <w:pPr>
        <w:spacing w:after="0"/>
        <w:jc w:val="right"/>
        <w:rPr>
          <w:rFonts w:ascii="Arial Narrow" w:hAnsi="Arial Narrow"/>
          <w:sz w:val="18"/>
          <w:szCs w:val="18"/>
        </w:rPr>
      </w:pPr>
      <w:r w:rsidRPr="00624651">
        <w:rPr>
          <w:rFonts w:ascii="Arial Narrow" w:hAnsi="Arial Narrow"/>
          <w:sz w:val="18"/>
          <w:szCs w:val="18"/>
        </w:rPr>
        <w:t>Fonte dos dados: ANEEL / MME (Dados do S</w:t>
      </w:r>
      <w:r w:rsidR="006A5C19" w:rsidRPr="00624651">
        <w:rPr>
          <w:rFonts w:ascii="Arial Narrow" w:hAnsi="Arial Narrow"/>
          <w:sz w:val="18"/>
          <w:szCs w:val="18"/>
        </w:rPr>
        <w:t>IGA e GD do site da ANEEL – 01/0</w:t>
      </w:r>
      <w:r w:rsidR="00624651" w:rsidRPr="00624651">
        <w:rPr>
          <w:rFonts w:ascii="Arial Narrow" w:hAnsi="Arial Narrow"/>
          <w:sz w:val="18"/>
          <w:szCs w:val="18"/>
        </w:rPr>
        <w:t>6</w:t>
      </w:r>
      <w:r w:rsidRPr="00624651">
        <w:rPr>
          <w:rFonts w:ascii="Arial Narrow" w:hAnsi="Arial Narrow"/>
          <w:sz w:val="18"/>
          <w:szCs w:val="18"/>
        </w:rPr>
        <w:t>/202</w:t>
      </w:r>
      <w:r w:rsidR="006A5C19" w:rsidRPr="00624651">
        <w:rPr>
          <w:rFonts w:ascii="Arial Narrow" w:hAnsi="Arial Narrow"/>
          <w:sz w:val="18"/>
          <w:szCs w:val="18"/>
        </w:rPr>
        <w:t>2</w:t>
      </w:r>
      <w:r w:rsidRPr="00624651">
        <w:rPr>
          <w:rFonts w:ascii="Arial Narrow" w:hAnsi="Arial Narrow"/>
          <w:sz w:val="18"/>
          <w:szCs w:val="18"/>
        </w:rPr>
        <w:t>).</w:t>
      </w:r>
    </w:p>
    <w:p w14:paraId="5B97E939" w14:textId="0585C960" w:rsidR="00114FED" w:rsidRPr="00D84654" w:rsidRDefault="00114FED" w:rsidP="00B36F6A">
      <w:pPr>
        <w:spacing w:before="120" w:after="0" w:line="240" w:lineRule="auto"/>
        <w:jc w:val="both"/>
        <w:rPr>
          <w:rFonts w:ascii="Arial Narrow" w:hAnsi="Arial Narrow" w:cs="Times New Roman"/>
          <w:bCs/>
          <w:sz w:val="24"/>
          <w:szCs w:val="24"/>
          <w:highlight w:val="yellow"/>
        </w:rPr>
      </w:pPr>
    </w:p>
    <w:p w14:paraId="1B722253" w14:textId="2DA6037E" w:rsidR="00A8132A" w:rsidRDefault="00624651" w:rsidP="00A8132A">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 xml:space="preserve">A Figura 18 mostra a participação de cada fonte na matriz brasileira de </w:t>
      </w:r>
      <w:r w:rsidR="00797140">
        <w:rPr>
          <w:rFonts w:ascii="Arial Narrow" w:hAnsi="Arial Narrow" w:cs="Times New Roman"/>
          <w:bCs/>
          <w:sz w:val="24"/>
          <w:szCs w:val="24"/>
        </w:rPr>
        <w:t>capacidade instalada de geração</w:t>
      </w:r>
      <w:r>
        <w:rPr>
          <w:rFonts w:ascii="Arial Narrow" w:hAnsi="Arial Narrow" w:cs="Times New Roman"/>
          <w:bCs/>
          <w:sz w:val="24"/>
          <w:szCs w:val="24"/>
        </w:rPr>
        <w:t xml:space="preserve"> de energia elétrica. Destaque para a</w:t>
      </w:r>
      <w:r w:rsidRPr="00A173F0">
        <w:rPr>
          <w:rFonts w:ascii="Arial Narrow" w:hAnsi="Arial Narrow" w:cs="Times New Roman"/>
          <w:bCs/>
          <w:sz w:val="24"/>
          <w:szCs w:val="24"/>
        </w:rPr>
        <w:t xml:space="preserve">s fontes renováveis </w:t>
      </w:r>
      <w:r w:rsidRPr="00057959">
        <w:rPr>
          <w:rFonts w:ascii="Arial Narrow" w:hAnsi="Arial Narrow" w:cs="Times New Roman"/>
          <w:bCs/>
          <w:sz w:val="24"/>
          <w:szCs w:val="24"/>
        </w:rPr>
        <w:t xml:space="preserve">que representam </w:t>
      </w:r>
      <w:r w:rsidRPr="00B849D0">
        <w:rPr>
          <w:rFonts w:ascii="Arial Narrow" w:hAnsi="Arial Narrow" w:cs="Times New Roman"/>
          <w:bCs/>
          <w:sz w:val="24"/>
          <w:szCs w:val="24"/>
        </w:rPr>
        <w:t>84%</w:t>
      </w:r>
      <w:r w:rsidRPr="00A173F0">
        <w:rPr>
          <w:rFonts w:ascii="Arial Narrow" w:hAnsi="Arial Narrow" w:cs="Times New Roman"/>
          <w:bCs/>
          <w:sz w:val="24"/>
          <w:szCs w:val="24"/>
        </w:rPr>
        <w:t xml:space="preserve"> d</w:t>
      </w:r>
      <w:r w:rsidR="00797140">
        <w:rPr>
          <w:rFonts w:ascii="Arial Narrow" w:hAnsi="Arial Narrow" w:cs="Times New Roman"/>
          <w:bCs/>
          <w:sz w:val="24"/>
          <w:szCs w:val="24"/>
        </w:rPr>
        <w:t>ess</w:t>
      </w:r>
      <w:r w:rsidRPr="00A173F0">
        <w:rPr>
          <w:rFonts w:ascii="Arial Narrow" w:hAnsi="Arial Narrow" w:cs="Times New Roman"/>
          <w:bCs/>
          <w:sz w:val="24"/>
          <w:szCs w:val="24"/>
        </w:rPr>
        <w:t xml:space="preserve">a capacidade </w:t>
      </w:r>
      <w:r w:rsidRPr="00D50462">
        <w:rPr>
          <w:rFonts w:ascii="Arial Narrow" w:hAnsi="Arial Narrow" w:cs="Times New Roman"/>
          <w:bCs/>
          <w:sz w:val="24"/>
          <w:szCs w:val="24"/>
        </w:rPr>
        <w:t xml:space="preserve">em </w:t>
      </w:r>
      <w:r>
        <w:rPr>
          <w:rFonts w:ascii="Arial Narrow" w:hAnsi="Arial Narrow" w:cs="Times New Roman"/>
          <w:bCs/>
          <w:sz w:val="24"/>
          <w:szCs w:val="24"/>
        </w:rPr>
        <w:t>maio</w:t>
      </w:r>
      <w:r w:rsidRPr="00D50462">
        <w:rPr>
          <w:rFonts w:ascii="Arial Narrow" w:hAnsi="Arial Narrow" w:cs="Times New Roman"/>
          <w:bCs/>
          <w:sz w:val="24"/>
          <w:szCs w:val="24"/>
        </w:rPr>
        <w:t xml:space="preserve"> de 2022 (hidráulica</w:t>
      </w:r>
      <w:r w:rsidRPr="00EE2537">
        <w:rPr>
          <w:rFonts w:ascii="Arial Narrow" w:hAnsi="Arial Narrow" w:cs="Times New Roman"/>
          <w:bCs/>
          <w:sz w:val="24"/>
          <w:szCs w:val="24"/>
        </w:rPr>
        <w:t>, biomassa, eólica e solar</w:t>
      </w:r>
      <w:r w:rsidRPr="00A173F0">
        <w:rPr>
          <w:rFonts w:ascii="Arial Narrow" w:hAnsi="Arial Narrow" w:cs="Times New Roman"/>
          <w:bCs/>
          <w:sz w:val="24"/>
          <w:szCs w:val="24"/>
        </w:rPr>
        <w:t>)</w:t>
      </w:r>
      <w:r>
        <w:rPr>
          <w:rFonts w:ascii="Arial Narrow" w:hAnsi="Arial Narrow" w:cs="Times New Roman"/>
          <w:bCs/>
          <w:sz w:val="24"/>
          <w:szCs w:val="24"/>
        </w:rPr>
        <w:t>.</w:t>
      </w:r>
    </w:p>
    <w:p w14:paraId="1E484FF7" w14:textId="77777777" w:rsidR="00624651" w:rsidRPr="00D84654" w:rsidRDefault="00624651" w:rsidP="00A8132A">
      <w:pPr>
        <w:spacing w:before="120" w:after="0" w:line="240" w:lineRule="auto"/>
        <w:ind w:firstLine="709"/>
        <w:jc w:val="both"/>
        <w:rPr>
          <w:rFonts w:ascii="Arial Narrow" w:hAnsi="Arial Narrow" w:cs="Times New Roman"/>
          <w:bCs/>
          <w:sz w:val="24"/>
          <w:szCs w:val="24"/>
          <w:highlight w:val="yellow"/>
        </w:rPr>
      </w:pPr>
    </w:p>
    <w:p w14:paraId="03F08E92" w14:textId="6E0FE6C4" w:rsidR="0068320D" w:rsidRPr="00624651" w:rsidRDefault="00624651" w:rsidP="00624651">
      <w:pPr>
        <w:spacing w:before="120" w:after="0" w:line="240" w:lineRule="auto"/>
        <w:jc w:val="both"/>
        <w:rPr>
          <w:rFonts w:ascii="Arial Narrow" w:hAnsi="Arial Narrow" w:cs="Times New Roman"/>
          <w:bCs/>
          <w:sz w:val="24"/>
          <w:szCs w:val="24"/>
        </w:rPr>
      </w:pPr>
      <w:r w:rsidRPr="00624651">
        <w:rPr>
          <w:rFonts w:ascii="Arial Narrow" w:hAnsi="Arial Narrow" w:cs="Times New Roman"/>
          <w:bCs/>
          <w:noProof/>
          <w:sz w:val="24"/>
          <w:szCs w:val="24"/>
          <w:lang w:eastAsia="pt-BR"/>
        </w:rPr>
        <w:lastRenderedPageBreak/>
        <w:drawing>
          <wp:inline distT="0" distB="0" distL="0" distR="0" wp14:anchorId="78CA717D" wp14:editId="1E3EE625">
            <wp:extent cx="6657340" cy="4334510"/>
            <wp:effectExtent l="0" t="0" r="0" b="8890"/>
            <wp:docPr id="8394203" name="Imagem 8394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657340" cy="4334510"/>
                    </a:xfrm>
                    <a:prstGeom prst="rect">
                      <a:avLst/>
                    </a:prstGeom>
                    <a:noFill/>
                  </pic:spPr>
                </pic:pic>
              </a:graphicData>
            </a:graphic>
          </wp:inline>
        </w:drawing>
      </w:r>
    </w:p>
    <w:p w14:paraId="61695750" w14:textId="77777777" w:rsidR="00114FED" w:rsidRPr="00624651" w:rsidRDefault="00114FED" w:rsidP="00114FED">
      <w:pPr>
        <w:pStyle w:val="Legenda"/>
        <w:keepNext/>
        <w:rPr>
          <w:color w:val="FF0000"/>
        </w:rPr>
      </w:pPr>
    </w:p>
    <w:p w14:paraId="21479485" w14:textId="36F57E35" w:rsidR="00114FED" w:rsidRPr="00624651" w:rsidRDefault="00114FED" w:rsidP="00114FED">
      <w:pPr>
        <w:pStyle w:val="Legenda"/>
      </w:pPr>
      <w:bookmarkStart w:id="59" w:name="_Toc30761883"/>
      <w:bookmarkStart w:id="60" w:name="_Toc107821822"/>
      <w:r w:rsidRPr="00624651">
        <w:t xml:space="preserve">Figura </w:t>
      </w:r>
      <w:r w:rsidR="00DA507C">
        <w:fldChar w:fldCharType="begin"/>
      </w:r>
      <w:r w:rsidR="00DA507C">
        <w:instrText xml:space="preserve"> SEQ Figura \* ARABIC </w:instrText>
      </w:r>
      <w:r w:rsidR="00DA507C">
        <w:fldChar w:fldCharType="separate"/>
      </w:r>
      <w:r w:rsidR="00847E2C">
        <w:rPr>
          <w:noProof/>
        </w:rPr>
        <w:t>18</w:t>
      </w:r>
      <w:r w:rsidR="00DA507C">
        <w:rPr>
          <w:noProof/>
        </w:rPr>
        <w:fldChar w:fldCharType="end"/>
      </w:r>
      <w:r w:rsidRPr="00624651">
        <w:t>. Matriz de capacidade instalada de geração de energia elétrica do Brasil sem importação contratada.</w:t>
      </w:r>
      <w:bookmarkEnd w:id="59"/>
      <w:bookmarkEnd w:id="60"/>
    </w:p>
    <w:p w14:paraId="521980D7" w14:textId="77777777" w:rsidR="00114FED" w:rsidRPr="00624651" w:rsidRDefault="00114FED" w:rsidP="00114FED"/>
    <w:bookmarkEnd w:id="56"/>
    <w:p w14:paraId="525175E8" w14:textId="64557C41" w:rsidR="00A8132A" w:rsidRPr="00624651" w:rsidRDefault="00A8132A" w:rsidP="00A8132A">
      <w:pPr>
        <w:spacing w:after="0"/>
        <w:jc w:val="right"/>
        <w:rPr>
          <w:rFonts w:ascii="Arial Narrow" w:hAnsi="Arial Narrow"/>
          <w:sz w:val="18"/>
          <w:szCs w:val="18"/>
        </w:rPr>
      </w:pPr>
      <w:r w:rsidRPr="00624651">
        <w:rPr>
          <w:rFonts w:ascii="Arial Narrow" w:hAnsi="Arial Narrow"/>
          <w:sz w:val="18"/>
          <w:szCs w:val="18"/>
        </w:rPr>
        <w:t xml:space="preserve">Fonte dos dados: ANEEL / </w:t>
      </w:r>
      <w:proofErr w:type="gramStart"/>
      <w:r w:rsidRPr="00624651">
        <w:rPr>
          <w:rFonts w:ascii="Arial Narrow" w:hAnsi="Arial Narrow"/>
          <w:sz w:val="18"/>
          <w:szCs w:val="18"/>
        </w:rPr>
        <w:t>MME(</w:t>
      </w:r>
      <w:proofErr w:type="gramEnd"/>
      <w:r w:rsidRPr="00624651">
        <w:rPr>
          <w:rFonts w:ascii="Arial Narrow" w:hAnsi="Arial Narrow"/>
          <w:sz w:val="18"/>
          <w:szCs w:val="18"/>
        </w:rPr>
        <w:t>Dados do SIGA e GD do site da ANEEL – 01/0</w:t>
      </w:r>
      <w:r w:rsidR="00624651" w:rsidRPr="00624651">
        <w:rPr>
          <w:rFonts w:ascii="Arial Narrow" w:hAnsi="Arial Narrow"/>
          <w:sz w:val="18"/>
          <w:szCs w:val="18"/>
        </w:rPr>
        <w:t>6</w:t>
      </w:r>
      <w:r w:rsidRPr="00624651">
        <w:rPr>
          <w:rFonts w:ascii="Arial Narrow" w:hAnsi="Arial Narrow"/>
          <w:sz w:val="18"/>
          <w:szCs w:val="18"/>
        </w:rPr>
        <w:t>/2022).</w:t>
      </w:r>
    </w:p>
    <w:p w14:paraId="114E23EA" w14:textId="38B440CA" w:rsidR="00536E44" w:rsidRPr="00624651" w:rsidRDefault="00114FED" w:rsidP="00F019EA">
      <w:pPr>
        <w:spacing w:before="120" w:after="0" w:line="240" w:lineRule="auto"/>
        <w:jc w:val="both"/>
        <w:rPr>
          <w:rFonts w:ascii="Arial Narrow" w:hAnsi="Arial Narrow"/>
          <w:sz w:val="18"/>
          <w:szCs w:val="18"/>
        </w:rPr>
      </w:pPr>
      <w:proofErr w:type="gramStart"/>
      <w:r w:rsidRPr="00624651">
        <w:rPr>
          <w:rFonts w:ascii="Arial Narrow" w:hAnsi="Arial Narrow"/>
          <w:sz w:val="16"/>
          <w:szCs w:val="16"/>
          <w:vertAlign w:val="superscript"/>
        </w:rPr>
        <w:t>3</w:t>
      </w:r>
      <w:r w:rsidR="00536E44" w:rsidRPr="00624651">
        <w:rPr>
          <w:rFonts w:ascii="Arial Narrow" w:hAnsi="Arial Narrow"/>
          <w:sz w:val="16"/>
          <w:szCs w:val="16"/>
          <w:vertAlign w:val="superscript"/>
        </w:rPr>
        <w:t xml:space="preserve"> </w:t>
      </w:r>
      <w:r w:rsidR="00536E44" w:rsidRPr="00624651">
        <w:rPr>
          <w:rFonts w:ascii="Arial Narrow" w:hAnsi="Arial Narrow"/>
          <w:sz w:val="16"/>
          <w:szCs w:val="16"/>
        </w:rPr>
        <w:t>Os</w:t>
      </w:r>
      <w:proofErr w:type="gramEnd"/>
      <w:r w:rsidR="00536E44" w:rsidRPr="00624651">
        <w:rPr>
          <w:rFonts w:ascii="Arial Narrow" w:hAnsi="Arial Narrow"/>
          <w:sz w:val="16"/>
          <w:szCs w:val="16"/>
        </w:rPr>
        <w:t xml:space="preserve"> valores de participação na capacidade instalada de cada fonte termelétrica possuem arredondamento em sua 1ª casa decimal, o que pode gerar</w:t>
      </w:r>
      <w:r w:rsidR="00F031AA" w:rsidRPr="00624651">
        <w:rPr>
          <w:rFonts w:ascii="Arial Narrow" w:hAnsi="Arial Narrow"/>
          <w:sz w:val="16"/>
          <w:szCs w:val="16"/>
        </w:rPr>
        <w:t xml:space="preserve"> pequena</w:t>
      </w:r>
      <w:r w:rsidR="00536E44" w:rsidRPr="00624651">
        <w:rPr>
          <w:rFonts w:ascii="Arial Narrow" w:hAnsi="Arial Narrow"/>
          <w:sz w:val="16"/>
          <w:szCs w:val="16"/>
        </w:rPr>
        <w:t xml:space="preserve"> divergência com o valor total de participação da fonte termelétrica na matriz brasileira.</w:t>
      </w:r>
    </w:p>
    <w:p w14:paraId="6B8CC43D" w14:textId="659A2D97" w:rsidR="0022765F" w:rsidRPr="00D84654" w:rsidRDefault="0022765F" w:rsidP="00D12604">
      <w:pPr>
        <w:spacing w:before="120" w:after="120"/>
        <w:rPr>
          <w:rFonts w:ascii="Arial Narrow" w:hAnsi="Arial Narrow"/>
          <w:sz w:val="18"/>
          <w:szCs w:val="18"/>
          <w:highlight w:val="yellow"/>
        </w:rPr>
      </w:pPr>
    </w:p>
    <w:p w14:paraId="66D3D3FE" w14:textId="193741C5" w:rsidR="00A6712E" w:rsidRPr="00D84654" w:rsidRDefault="00A6712E" w:rsidP="00D12604">
      <w:pPr>
        <w:spacing w:before="120" w:after="120"/>
        <w:rPr>
          <w:rFonts w:ascii="Arial Narrow" w:hAnsi="Arial Narrow"/>
          <w:sz w:val="18"/>
          <w:szCs w:val="18"/>
          <w:highlight w:val="yellow"/>
        </w:rPr>
      </w:pPr>
    </w:p>
    <w:p w14:paraId="7DFB28F0" w14:textId="39C1D91A" w:rsidR="00134C1E" w:rsidRDefault="00134C1E" w:rsidP="00D12604">
      <w:pPr>
        <w:spacing w:before="120" w:after="120"/>
        <w:rPr>
          <w:rFonts w:ascii="Arial Narrow" w:hAnsi="Arial Narrow"/>
          <w:sz w:val="18"/>
          <w:szCs w:val="18"/>
          <w:highlight w:val="yellow"/>
        </w:rPr>
      </w:pPr>
    </w:p>
    <w:p w14:paraId="5CB29987" w14:textId="56D996DB" w:rsidR="00134C1E" w:rsidRDefault="00134C1E" w:rsidP="00D12604">
      <w:pPr>
        <w:spacing w:before="120" w:after="120"/>
        <w:rPr>
          <w:rFonts w:ascii="Arial Narrow" w:hAnsi="Arial Narrow"/>
          <w:sz w:val="18"/>
          <w:szCs w:val="18"/>
          <w:highlight w:val="yellow"/>
        </w:rPr>
      </w:pPr>
    </w:p>
    <w:p w14:paraId="747D24AD" w14:textId="33A0C24A" w:rsidR="00134C1E" w:rsidRDefault="00134C1E" w:rsidP="00D12604">
      <w:pPr>
        <w:spacing w:before="120" w:after="120"/>
        <w:rPr>
          <w:rFonts w:ascii="Arial Narrow" w:hAnsi="Arial Narrow"/>
          <w:sz w:val="18"/>
          <w:szCs w:val="18"/>
          <w:highlight w:val="yellow"/>
        </w:rPr>
      </w:pPr>
    </w:p>
    <w:p w14:paraId="394A590A" w14:textId="77777777" w:rsidR="00134C1E" w:rsidRPr="00D84654" w:rsidRDefault="00134C1E" w:rsidP="00D12604">
      <w:pPr>
        <w:spacing w:before="120" w:after="120"/>
        <w:rPr>
          <w:rFonts w:ascii="Arial Narrow" w:hAnsi="Arial Narrow"/>
          <w:sz w:val="18"/>
          <w:szCs w:val="18"/>
          <w:highlight w:val="yellow"/>
        </w:rPr>
      </w:pPr>
    </w:p>
    <w:p w14:paraId="714B1EC9" w14:textId="04AAA902" w:rsidR="00A6712E" w:rsidRPr="00D84654" w:rsidRDefault="00A6712E" w:rsidP="00D12604">
      <w:pPr>
        <w:spacing w:before="120" w:after="120"/>
        <w:rPr>
          <w:rFonts w:ascii="Arial Narrow" w:hAnsi="Arial Narrow"/>
          <w:sz w:val="18"/>
          <w:szCs w:val="18"/>
          <w:highlight w:val="yellow"/>
        </w:rPr>
      </w:pPr>
    </w:p>
    <w:p w14:paraId="22225F36" w14:textId="26C73661" w:rsidR="00A6712E" w:rsidRPr="00D84654" w:rsidRDefault="00A6712E" w:rsidP="00D12604">
      <w:pPr>
        <w:spacing w:before="120" w:after="120"/>
        <w:rPr>
          <w:rFonts w:ascii="Arial Narrow" w:hAnsi="Arial Narrow"/>
          <w:sz w:val="18"/>
          <w:szCs w:val="18"/>
          <w:highlight w:val="yellow"/>
        </w:rPr>
      </w:pPr>
    </w:p>
    <w:p w14:paraId="437DDC5D" w14:textId="5E331421" w:rsidR="00A6712E" w:rsidRPr="00D84654" w:rsidRDefault="00A6712E" w:rsidP="00D12604">
      <w:pPr>
        <w:spacing w:before="120" w:after="120"/>
        <w:rPr>
          <w:rFonts w:ascii="Arial Narrow" w:hAnsi="Arial Narrow"/>
          <w:sz w:val="18"/>
          <w:szCs w:val="18"/>
          <w:highlight w:val="yellow"/>
        </w:rPr>
      </w:pPr>
    </w:p>
    <w:p w14:paraId="689827CD" w14:textId="586EC641" w:rsidR="00A6712E" w:rsidRPr="00D84654" w:rsidRDefault="00A6712E" w:rsidP="00D12604">
      <w:pPr>
        <w:spacing w:before="120" w:after="120"/>
        <w:rPr>
          <w:rFonts w:ascii="Arial Narrow" w:hAnsi="Arial Narrow"/>
          <w:sz w:val="18"/>
          <w:szCs w:val="18"/>
          <w:highlight w:val="yellow"/>
        </w:rPr>
      </w:pPr>
    </w:p>
    <w:p w14:paraId="7B64CC73" w14:textId="155C5462" w:rsidR="007B1FFB" w:rsidRPr="00D84654" w:rsidRDefault="007B1FFB" w:rsidP="00D12604">
      <w:pPr>
        <w:spacing w:before="120" w:after="120"/>
        <w:rPr>
          <w:rFonts w:ascii="Arial Narrow" w:hAnsi="Arial Narrow"/>
          <w:sz w:val="18"/>
          <w:szCs w:val="18"/>
          <w:highlight w:val="yellow"/>
        </w:rPr>
      </w:pPr>
    </w:p>
    <w:p w14:paraId="447D69A7" w14:textId="6BFC2409" w:rsidR="009E66F5" w:rsidRPr="00624651" w:rsidRDefault="00154EB7" w:rsidP="00036D55">
      <w:pPr>
        <w:pStyle w:val="Estilo1"/>
        <w:spacing w:line="240" w:lineRule="auto"/>
        <w:ind w:left="851" w:hanging="851"/>
      </w:pPr>
      <w:bookmarkStart w:id="61" w:name="_Ref484466186"/>
      <w:bookmarkStart w:id="62" w:name="_Toc91583072"/>
      <w:r w:rsidRPr="00624651">
        <w:rPr>
          <w:noProof/>
          <w:lang w:eastAsia="pt-BR"/>
        </w:rPr>
        <mc:AlternateContent>
          <mc:Choice Requires="wps">
            <w:drawing>
              <wp:anchor distT="0" distB="0" distL="114300" distR="114300" simplePos="0" relativeHeight="251686400" behindDoc="0" locked="0" layoutInCell="1" allowOverlap="1" wp14:anchorId="078450D5" wp14:editId="046E0C3A">
                <wp:simplePos x="0" y="0"/>
                <wp:positionH relativeFrom="column">
                  <wp:posOffset>4477239</wp:posOffset>
                </wp:positionH>
                <wp:positionV relativeFrom="paragraph">
                  <wp:posOffset>157577</wp:posOffset>
                </wp:positionV>
                <wp:extent cx="314325" cy="276225"/>
                <wp:effectExtent l="0" t="0" r="0" b="0"/>
                <wp:wrapNone/>
                <wp:docPr id="9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C8EB52B" w14:textId="77777777" w:rsidR="007C1335" w:rsidRPr="00A07719" w:rsidRDefault="007C1335" w:rsidP="001962FD">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8450D5" id="_x0000_s1036" type="#_x0000_t202" style="position:absolute;left:0;text-align:left;margin-left:352.55pt;margin-top:12.4pt;width:24.75pt;height:21.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" filled="f" stroked="f">
                <v:textbox>
                  <w:txbxContent>
                    <w:p w14:paraId="7C8EB52B" w14:textId="77777777" w:rsidR="007C1335" w:rsidRPr="00A07719" w:rsidRDefault="007C1335" w:rsidP="001962FD">
                      <w:pPr>
                        <w:rPr>
                          <w:rFonts w:ascii="Arial Narrow" w:hAnsi="Arial Narrow"/>
                          <w:b/>
                        </w:rPr>
                      </w:pPr>
                      <w:r>
                        <w:rPr>
                          <w:rFonts w:ascii="Arial Narrow" w:hAnsi="Arial Narrow"/>
                          <w:b/>
                        </w:rPr>
                        <w:t>¹</w:t>
                      </w:r>
                    </w:p>
                  </w:txbxContent>
                </v:textbox>
              </v:shape>
            </w:pict>
          </mc:Fallback>
        </mc:AlternateContent>
      </w:r>
      <w:r w:rsidR="00FF2589" w:rsidRPr="00624651">
        <w:t xml:space="preserve">LINHAS DE </w:t>
      </w:r>
      <w:r w:rsidR="00CD145A" w:rsidRPr="00624651">
        <w:t>TRANSMISSÃO</w:t>
      </w:r>
      <w:r w:rsidR="00E9328C" w:rsidRPr="00624651">
        <w:t xml:space="preserve"> E SUBESTAÇÕES</w:t>
      </w:r>
      <w:r w:rsidR="00CD145A" w:rsidRPr="00624651">
        <w:t xml:space="preserve"> </w:t>
      </w:r>
      <w:r w:rsidR="00FF2589" w:rsidRPr="00624651">
        <w:t>INSTALADAS NO</w:t>
      </w:r>
      <w:r w:rsidR="00CD145A" w:rsidRPr="00624651">
        <w:t xml:space="preserve"> </w:t>
      </w:r>
      <w:r w:rsidR="0076193E" w:rsidRPr="00624651">
        <w:t>SISTEMA ELÉTRICO BRASILEIRO</w:t>
      </w:r>
      <w:bookmarkEnd w:id="61"/>
      <w:bookmarkEnd w:id="62"/>
    </w:p>
    <w:p w14:paraId="56EEE983" w14:textId="004B8363" w:rsidR="007B1FFB" w:rsidRPr="00624651" w:rsidRDefault="007B1FFB" w:rsidP="009F56AE">
      <w:pPr>
        <w:spacing w:after="60" w:line="240" w:lineRule="auto"/>
        <w:jc w:val="both"/>
        <w:rPr>
          <w:rFonts w:ascii="Arial Narrow" w:hAnsi="Arial Narrow" w:cs="Times New Roman"/>
          <w:bCs/>
          <w:sz w:val="24"/>
          <w:szCs w:val="24"/>
        </w:rPr>
      </w:pPr>
    </w:p>
    <w:p w14:paraId="197EDDF3" w14:textId="03B20221" w:rsidR="002D362B" w:rsidRDefault="00624651" w:rsidP="002D362B">
      <w:pPr>
        <w:spacing w:after="60" w:line="240" w:lineRule="auto"/>
        <w:ind w:firstLine="709"/>
        <w:jc w:val="both"/>
        <w:rPr>
          <w:rFonts w:ascii="Arial Narrow" w:hAnsi="Arial Narrow" w:cs="Times New Roman"/>
          <w:bCs/>
          <w:sz w:val="24"/>
          <w:szCs w:val="24"/>
        </w:rPr>
      </w:pPr>
      <w:r w:rsidRPr="00624651">
        <w:rPr>
          <w:rFonts w:ascii="Arial Narrow" w:hAnsi="Arial Narrow" w:cs="Times New Roman"/>
          <w:bCs/>
          <w:sz w:val="24"/>
          <w:szCs w:val="24"/>
        </w:rPr>
        <w:t>Em maio de 2022, o Sistema Elétrico Brasileiro - SEB atingiu 174.618 km de linhas de transmissão em operação. Deste total, 4</w:t>
      </w:r>
      <w:r w:rsidR="0096115D">
        <w:rPr>
          <w:rFonts w:ascii="Arial Narrow" w:hAnsi="Arial Narrow" w:cs="Times New Roman"/>
          <w:bCs/>
          <w:sz w:val="24"/>
          <w:szCs w:val="24"/>
        </w:rPr>
        <w:t>6,8</w:t>
      </w:r>
      <w:r w:rsidRPr="00624651">
        <w:rPr>
          <w:rFonts w:ascii="Arial Narrow" w:hAnsi="Arial Narrow" w:cs="Times New Roman"/>
          <w:bCs/>
          <w:sz w:val="24"/>
          <w:szCs w:val="24"/>
        </w:rPr>
        <w:t>% correspondem às classes de tensão entre 230 kV até 440 kV e</w:t>
      </w:r>
      <w:r w:rsidRPr="00624651">
        <w:t xml:space="preserve"> </w:t>
      </w:r>
      <w:r w:rsidRPr="00624651">
        <w:rPr>
          <w:rFonts w:ascii="Arial Narrow" w:hAnsi="Arial Narrow" w:cs="Times New Roman"/>
          <w:bCs/>
          <w:sz w:val="24"/>
          <w:szCs w:val="24"/>
        </w:rPr>
        <w:t>53</w:t>
      </w:r>
      <w:r w:rsidR="0096115D">
        <w:rPr>
          <w:rFonts w:ascii="Arial Narrow" w:hAnsi="Arial Narrow" w:cs="Times New Roman"/>
          <w:bCs/>
          <w:sz w:val="24"/>
          <w:szCs w:val="24"/>
        </w:rPr>
        <w:t>,2</w:t>
      </w:r>
      <w:r w:rsidRPr="00624651">
        <w:rPr>
          <w:rFonts w:ascii="Arial Narrow" w:hAnsi="Arial Narrow" w:cs="Times New Roman"/>
          <w:bCs/>
          <w:sz w:val="24"/>
          <w:szCs w:val="24"/>
        </w:rPr>
        <w:t>% correspondem às classes de tensão entre 500 kV até 800 kV, conforme tabela 8 abaixo. O SEB atingiu também 423.001 MVA de subestações em funcionamento.</w:t>
      </w:r>
      <w:r w:rsidRPr="00624651">
        <w:t xml:space="preserve"> </w:t>
      </w:r>
      <w:r w:rsidRPr="00624651">
        <w:rPr>
          <w:rFonts w:ascii="Arial Narrow" w:hAnsi="Arial Narrow" w:cs="Times New Roman"/>
          <w:bCs/>
          <w:sz w:val="24"/>
          <w:szCs w:val="24"/>
        </w:rPr>
        <w:t>Deste total, 46,8% correspondem às classes de tensão entre 230 kV até 440 kV e 53,2% correspondem às classes de tensão em 500 kV e 750 kV, conforme tabela 9 abaix</w:t>
      </w:r>
      <w:r w:rsidR="00444370" w:rsidRPr="00624651">
        <w:rPr>
          <w:rFonts w:ascii="Arial Narrow" w:hAnsi="Arial Narrow" w:cs="Times New Roman"/>
          <w:bCs/>
          <w:sz w:val="24"/>
          <w:szCs w:val="24"/>
        </w:rPr>
        <w:t>o.</w:t>
      </w:r>
    </w:p>
    <w:p w14:paraId="711EBB85" w14:textId="77777777" w:rsidR="00624651" w:rsidRPr="00D84654" w:rsidRDefault="00624651" w:rsidP="002D362B">
      <w:pPr>
        <w:spacing w:after="60" w:line="240" w:lineRule="auto"/>
        <w:ind w:firstLine="709"/>
        <w:jc w:val="both"/>
        <w:rPr>
          <w:rFonts w:ascii="Arial Narrow" w:hAnsi="Arial Narrow" w:cs="Times New Roman"/>
          <w:bCs/>
          <w:color w:val="FF0000"/>
          <w:sz w:val="24"/>
          <w:szCs w:val="24"/>
          <w:highlight w:val="yellow"/>
        </w:rPr>
      </w:pPr>
    </w:p>
    <w:p w14:paraId="33156FF8" w14:textId="66E91E3F" w:rsidR="002D362B" w:rsidRPr="00D84654" w:rsidRDefault="002D362B" w:rsidP="002D362B">
      <w:pPr>
        <w:tabs>
          <w:tab w:val="left" w:pos="8410"/>
        </w:tabs>
        <w:spacing w:after="60" w:line="240" w:lineRule="auto"/>
        <w:ind w:firstLine="709"/>
        <w:jc w:val="center"/>
        <w:rPr>
          <w:color w:val="FF0000"/>
          <w:highlight w:val="yellow"/>
        </w:rPr>
      </w:pPr>
      <w:r w:rsidRPr="00D84654">
        <w:rPr>
          <w:noProof/>
          <w:color w:val="FF0000"/>
          <w:highlight w:val="yellow"/>
          <w:lang w:eastAsia="pt-BR"/>
        </w:rPr>
        <mc:AlternateContent>
          <mc:Choice Requires="wps">
            <w:drawing>
              <wp:anchor distT="0" distB="0" distL="114300" distR="114300" simplePos="0" relativeHeight="251822592" behindDoc="0" locked="0" layoutInCell="1" allowOverlap="1" wp14:anchorId="596FF433" wp14:editId="203FA420">
                <wp:simplePos x="0" y="0"/>
                <wp:positionH relativeFrom="margin">
                  <wp:posOffset>1807210</wp:posOffset>
                </wp:positionH>
                <wp:positionV relativeFrom="paragraph">
                  <wp:posOffset>28575</wp:posOffset>
                </wp:positionV>
                <wp:extent cx="3028950" cy="181610"/>
                <wp:effectExtent l="0" t="0" r="0" b="8890"/>
                <wp:wrapSquare wrapText="bothSides"/>
                <wp:docPr id="4" name="Caixa de Texto 4"/>
                <wp:cNvGraphicFramePr/>
                <a:graphic xmlns:a="http://schemas.openxmlformats.org/drawingml/2006/main">
                  <a:graphicData uri="http://schemas.microsoft.com/office/word/2010/wordprocessingShape">
                    <wps:wsp>
                      <wps:cNvSpPr txBox="1"/>
                      <wps:spPr>
                        <a:xfrm>
                          <a:off x="0" y="0"/>
                          <a:ext cx="3028950" cy="181610"/>
                        </a:xfrm>
                        <a:prstGeom prst="rect">
                          <a:avLst/>
                        </a:prstGeom>
                        <a:solidFill>
                          <a:prstClr val="white"/>
                        </a:solidFill>
                        <a:ln>
                          <a:noFill/>
                        </a:ln>
                      </wps:spPr>
                      <wps:txbx>
                        <w:txbxContent>
                          <w:p w14:paraId="7D50E3DE" w14:textId="12506170" w:rsidR="007C1335" w:rsidRPr="00A037F9" w:rsidRDefault="007C1335" w:rsidP="002D362B">
                            <w:pPr>
                              <w:pStyle w:val="Legenda"/>
                              <w:rPr>
                                <w:noProof/>
                              </w:rPr>
                            </w:pPr>
                            <w:bookmarkStart w:id="63" w:name="_Toc36798574"/>
                            <w:bookmarkStart w:id="64" w:name="_Toc102038891"/>
                            <w:bookmarkStart w:id="65" w:name="_Toc102039068"/>
                            <w:bookmarkStart w:id="66" w:name="_Toc107821712"/>
                            <w:r>
                              <w:t xml:space="preserve">Tabela </w:t>
                            </w:r>
                            <w:fldSimple w:instr=" SEQ Tabela \* ARABIC ">
                              <w:r>
                                <w:rPr>
                                  <w:noProof/>
                                </w:rPr>
                                <w:t>8</w:t>
                              </w:r>
                            </w:fldSimple>
                            <w:r>
                              <w:t>. Linhas de transmissão de energia elétrica no SEB.</w:t>
                            </w:r>
                            <w:bookmarkEnd w:id="63"/>
                            <w:bookmarkEnd w:id="64"/>
                            <w:bookmarkEnd w:id="65"/>
                            <w:bookmarkEnd w:id="6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FF433" id="Caixa de Texto 4" o:spid="_x0000_s1037" type="#_x0000_t202" style="position:absolute;left:0;text-align:left;margin-left:142.3pt;margin-top:2.25pt;width:238.5pt;height:14.3pt;z-index:251822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" stroked="f">
                <v:textbox inset="0,0,0,0">
                  <w:txbxContent>
                    <w:p w14:paraId="7D50E3DE" w14:textId="12506170" w:rsidR="007C1335" w:rsidRPr="00A037F9" w:rsidRDefault="007C1335" w:rsidP="002D362B">
                      <w:pPr>
                        <w:pStyle w:val="Legenda"/>
                        <w:rPr>
                          <w:noProof/>
                        </w:rPr>
                      </w:pPr>
                      <w:bookmarkStart w:id="67" w:name="_Toc36798574"/>
                      <w:bookmarkStart w:id="68" w:name="_Toc102038891"/>
                      <w:bookmarkStart w:id="69" w:name="_Toc102039068"/>
                      <w:bookmarkStart w:id="70" w:name="_Toc107821712"/>
                      <w:r>
                        <w:t xml:space="preserve">Tabela </w:t>
                      </w:r>
                      <w:fldSimple w:instr=" SEQ Tabela \* ARABIC ">
                        <w:r>
                          <w:rPr>
                            <w:noProof/>
                          </w:rPr>
                          <w:t>8</w:t>
                        </w:r>
                      </w:fldSimple>
                      <w:r>
                        <w:t>. Linhas de transmissão de energia elétrica no SEB.</w:t>
                      </w:r>
                      <w:bookmarkEnd w:id="67"/>
                      <w:bookmarkEnd w:id="68"/>
                      <w:bookmarkEnd w:id="69"/>
                      <w:bookmarkEnd w:id="70"/>
                    </w:p>
                  </w:txbxContent>
                </v:textbox>
                <w10:wrap type="square" anchorx="margin"/>
              </v:shape>
            </w:pict>
          </mc:Fallback>
        </mc:AlternateContent>
      </w:r>
      <w:r w:rsidRPr="00D84654">
        <w:rPr>
          <w:noProof/>
          <w:color w:val="FF0000"/>
          <w:highlight w:val="yellow"/>
          <w:lang w:eastAsia="pt-BR"/>
        </w:rPr>
        <mc:AlternateContent>
          <mc:Choice Requires="wps">
            <w:drawing>
              <wp:anchor distT="0" distB="0" distL="114300" distR="114300" simplePos="0" relativeHeight="251821568" behindDoc="0" locked="0" layoutInCell="1" allowOverlap="1" wp14:anchorId="67DB26DD" wp14:editId="17D5627F">
                <wp:simplePos x="0" y="0"/>
                <wp:positionH relativeFrom="margin">
                  <wp:align>center</wp:align>
                </wp:positionH>
                <wp:positionV relativeFrom="paragraph">
                  <wp:posOffset>32092</wp:posOffset>
                </wp:positionV>
                <wp:extent cx="3182112"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112" cy="254000"/>
                        </a:xfrm>
                        <a:prstGeom prst="rect">
                          <a:avLst/>
                        </a:prstGeom>
                        <a:noFill/>
                        <a:ln w="9525">
                          <a:noFill/>
                          <a:miter lim="800000"/>
                          <a:headEnd/>
                          <a:tailEnd/>
                        </a:ln>
                      </wps:spPr>
                      <wps:txbx>
                        <w:txbxContent>
                          <w:p w14:paraId="5210AD3C" w14:textId="77777777" w:rsidR="007C1335" w:rsidRPr="00A9794B" w:rsidRDefault="007C1335" w:rsidP="002D362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DB26DD" id="_x0000_s1038" type="#_x0000_t202" style="position:absolute;left:0;text-align:left;margin-left:0;margin-top:2.55pt;width:250.55pt;height:20pt;z-index:2518215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" filled="f" stroked="f">
                <v:textbox>
                  <w:txbxContent>
                    <w:p w14:paraId="5210AD3C" w14:textId="77777777" w:rsidR="007C1335" w:rsidRPr="00A9794B" w:rsidRDefault="007C1335" w:rsidP="002D362B"/>
                  </w:txbxContent>
                </v:textbox>
                <w10:wrap anchorx="margin"/>
              </v:shape>
            </w:pict>
          </mc:Fallback>
        </mc:AlternateContent>
      </w:r>
    </w:p>
    <w:p w14:paraId="58755BE0" w14:textId="5A366008" w:rsidR="002D362B" w:rsidRPr="00D84654" w:rsidRDefault="00316021" w:rsidP="002D362B">
      <w:pPr>
        <w:pStyle w:val="Legenda"/>
        <w:rPr>
          <w:noProof/>
          <w:highlight w:val="yellow"/>
          <w:lang w:eastAsia="pt-BR"/>
        </w:rPr>
      </w:pPr>
      <w:r w:rsidRPr="00D84654">
        <w:rPr>
          <w:b w:val="0"/>
          <w:bCs w:val="0"/>
          <w:noProof/>
          <w:color w:val="FF0000"/>
          <w:sz w:val="18"/>
          <w:szCs w:val="18"/>
          <w:highlight w:val="yellow"/>
          <w:lang w:eastAsia="pt-BR"/>
        </w:rPr>
        <w:lastRenderedPageBreak/>
        <mc:AlternateContent>
          <mc:Choice Requires="wps">
            <w:drawing>
              <wp:anchor distT="45720" distB="45720" distL="114300" distR="114300" simplePos="0" relativeHeight="251823616" behindDoc="0" locked="0" layoutInCell="1" allowOverlap="1" wp14:anchorId="2CA09CAE" wp14:editId="4D4D88E1">
                <wp:simplePos x="0" y="0"/>
                <wp:positionH relativeFrom="margin">
                  <wp:align>left</wp:align>
                </wp:positionH>
                <wp:positionV relativeFrom="paragraph">
                  <wp:posOffset>2872740</wp:posOffset>
                </wp:positionV>
                <wp:extent cx="6663055" cy="490855"/>
                <wp:effectExtent l="0" t="0" r="0" b="4445"/>
                <wp:wrapSquare wrapText="bothSides"/>
                <wp:docPr id="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490855"/>
                        </a:xfrm>
                        <a:prstGeom prst="rect">
                          <a:avLst/>
                        </a:prstGeom>
                        <a:noFill/>
                        <a:ln w="9525">
                          <a:noFill/>
                          <a:miter lim="800000"/>
                          <a:headEnd/>
                          <a:tailEnd/>
                        </a:ln>
                      </wps:spPr>
                      <wps:txbx>
                        <w:txbxContent>
                          <w:p w14:paraId="03367EBA" w14:textId="04FA868F" w:rsidR="007C1335" w:rsidRDefault="007C1335" w:rsidP="002D362B">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Considera as linhas de transmissão em operação da Rede Básica, conexões de usinas, interligações internacionais e 190 km instalados no sistema is</w:t>
                            </w:r>
                            <w:r>
                              <w:rPr>
                                <w:rFonts w:ascii="Arial Narrow" w:hAnsi="Arial Narrow"/>
                                <w:sz w:val="18"/>
                                <w:szCs w:val="18"/>
                              </w:rPr>
                              <w:t xml:space="preserve">olado de Boa Vista, em RR.                                                                                                                                               </w:t>
                            </w:r>
                          </w:p>
                          <w:p w14:paraId="5CA84830" w14:textId="53D51390" w:rsidR="007C1335" w:rsidRDefault="007C1335" w:rsidP="002D362B">
                            <w:pPr>
                              <w:spacing w:after="0" w:line="240" w:lineRule="auto"/>
                              <w:jc w:val="right"/>
                              <w:rPr>
                                <w:rFonts w:ascii="Arial Narrow" w:hAnsi="Arial Narrow"/>
                                <w:sz w:val="18"/>
                                <w:szCs w:val="18"/>
                              </w:rPr>
                            </w:pPr>
                          </w:p>
                          <w:p w14:paraId="3EE63022" w14:textId="77777777" w:rsidR="007C1335" w:rsidRPr="00896D1E" w:rsidRDefault="007C1335" w:rsidP="002D362B">
                            <w:pPr>
                              <w:jc w:val="both"/>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A09CAE" id="_x0000_s1039" type="#_x0000_t202" style="position:absolute;left:0;text-align:left;margin-left:0;margin-top:226.2pt;width:524.65pt;height:38.65pt;z-index:2518236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" filled="f" stroked="f">
                <v:textbox>
                  <w:txbxContent>
                    <w:p w14:paraId="03367EBA" w14:textId="04FA868F" w:rsidR="007C1335" w:rsidRDefault="007C1335" w:rsidP="002D362B">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Considera as linhas de transmissão em operação da Rede Básica, conexões de usinas, interligações internacionais e 190 km instalados no sistema is</w:t>
                      </w:r>
                      <w:r>
                        <w:rPr>
                          <w:rFonts w:ascii="Arial Narrow" w:hAnsi="Arial Narrow"/>
                          <w:sz w:val="18"/>
                          <w:szCs w:val="18"/>
                        </w:rPr>
                        <w:t xml:space="preserve">olado de Boa Vista, em RR.                                                                                                                                               </w:t>
                      </w:r>
                    </w:p>
                    <w:p w14:paraId="5CA84830" w14:textId="53D51390" w:rsidR="007C1335" w:rsidRDefault="007C1335" w:rsidP="002D362B">
                      <w:pPr>
                        <w:spacing w:after="0" w:line="240" w:lineRule="auto"/>
                        <w:jc w:val="right"/>
                        <w:rPr>
                          <w:rFonts w:ascii="Arial Narrow" w:hAnsi="Arial Narrow"/>
                          <w:sz w:val="18"/>
                          <w:szCs w:val="18"/>
                        </w:rPr>
                      </w:pPr>
                    </w:p>
                    <w:p w14:paraId="3EE63022" w14:textId="77777777" w:rsidR="007C1335" w:rsidRPr="00896D1E" w:rsidRDefault="007C1335" w:rsidP="002D362B">
                      <w:pPr>
                        <w:jc w:val="both"/>
                        <w:rPr>
                          <w:rFonts w:ascii="Arial Narrow" w:hAnsi="Arial Narrow"/>
                          <w:sz w:val="18"/>
                          <w:szCs w:val="18"/>
                        </w:rPr>
                      </w:pPr>
                    </w:p>
                  </w:txbxContent>
                </v:textbox>
                <w10:wrap type="square" anchorx="margin"/>
              </v:shape>
            </w:pict>
          </mc:Fallback>
        </mc:AlternateContent>
      </w:r>
      <w:r w:rsidR="00624651" w:rsidRPr="00624651">
        <w:rPr>
          <w:noProof/>
          <w:lang w:eastAsia="pt-BR"/>
        </w:rPr>
        <w:drawing>
          <wp:inline distT="0" distB="0" distL="0" distR="0" wp14:anchorId="6EAE54AA" wp14:editId="71855ACE">
            <wp:extent cx="3676015" cy="2739467"/>
            <wp:effectExtent l="0" t="0" r="635" b="3810"/>
            <wp:docPr id="8394204" name="Imagem 8394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685502" cy="2746537"/>
                    </a:xfrm>
                    <a:prstGeom prst="rect">
                      <a:avLst/>
                    </a:prstGeom>
                    <a:noFill/>
                  </pic:spPr>
                </pic:pic>
              </a:graphicData>
            </a:graphic>
          </wp:inline>
        </w:drawing>
      </w:r>
    </w:p>
    <w:p w14:paraId="555BDD14" w14:textId="61D0DB29" w:rsidR="0030282A" w:rsidRDefault="0030282A" w:rsidP="00444370">
      <w:pPr>
        <w:spacing w:after="60" w:line="240" w:lineRule="auto"/>
        <w:jc w:val="center"/>
      </w:pPr>
    </w:p>
    <w:p w14:paraId="2474B17A" w14:textId="77777777" w:rsidR="0030282A" w:rsidRDefault="0030282A" w:rsidP="00444370">
      <w:pPr>
        <w:spacing w:after="60" w:line="240" w:lineRule="auto"/>
        <w:jc w:val="center"/>
      </w:pPr>
    </w:p>
    <w:p w14:paraId="534126F5" w14:textId="18CCD11C" w:rsidR="0030282A" w:rsidRDefault="0030282A" w:rsidP="00F57B1E">
      <w:pPr>
        <w:pStyle w:val="Legenda"/>
        <w:keepNext/>
      </w:pPr>
      <w:bookmarkStart w:id="71" w:name="_Toc107821713"/>
      <w:r w:rsidRPr="00624651">
        <w:t xml:space="preserve">Tabela </w:t>
      </w:r>
      <w:r w:rsidR="00DA507C">
        <w:fldChar w:fldCharType="begin"/>
      </w:r>
      <w:r w:rsidR="00DA507C">
        <w:instrText xml:space="preserve"> SEQ Tabela \* ARABIC </w:instrText>
      </w:r>
      <w:r w:rsidR="00DA507C">
        <w:fldChar w:fldCharType="separate"/>
      </w:r>
      <w:r w:rsidR="00452B60">
        <w:rPr>
          <w:noProof/>
        </w:rPr>
        <w:t>9</w:t>
      </w:r>
      <w:r w:rsidR="00DA507C">
        <w:rPr>
          <w:noProof/>
        </w:rPr>
        <w:fldChar w:fldCharType="end"/>
      </w:r>
      <w:r w:rsidRPr="00624651">
        <w:t>. Subestações de energia elétrica no SEB.</w:t>
      </w:r>
      <w:bookmarkEnd w:id="71"/>
    </w:p>
    <w:p w14:paraId="5EED8764" w14:textId="0DC3F443" w:rsidR="002D362B" w:rsidRPr="00624651" w:rsidRDefault="00624651" w:rsidP="00444370">
      <w:pPr>
        <w:spacing w:after="60" w:line="240" w:lineRule="auto"/>
        <w:jc w:val="center"/>
        <w:rPr>
          <w:color w:val="FFFFFF" w:themeColor="background1"/>
          <w:lang w:eastAsia="pt-BR"/>
        </w:rPr>
      </w:pPr>
      <w:r w:rsidRPr="00624651">
        <w:rPr>
          <w:noProof/>
          <w:color w:val="FFFFFF" w:themeColor="background1"/>
          <w:lang w:eastAsia="pt-BR"/>
        </w:rPr>
        <w:drawing>
          <wp:inline distT="0" distB="0" distL="0" distR="0" wp14:anchorId="167D44EE" wp14:editId="5720B892">
            <wp:extent cx="3106808" cy="2071368"/>
            <wp:effectExtent l="0" t="0" r="0" b="5715"/>
            <wp:docPr id="8394205" name="Imagem 8394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132632" cy="2088585"/>
                    </a:xfrm>
                    <a:prstGeom prst="rect">
                      <a:avLst/>
                    </a:prstGeom>
                    <a:noFill/>
                  </pic:spPr>
                </pic:pic>
              </a:graphicData>
            </a:graphic>
          </wp:inline>
        </w:drawing>
      </w:r>
    </w:p>
    <w:p w14:paraId="32973344" w14:textId="77D67C72" w:rsidR="002D362B" w:rsidRDefault="002D362B" w:rsidP="00CC0A69">
      <w:pPr>
        <w:spacing w:after="60" w:line="240" w:lineRule="auto"/>
        <w:ind w:firstLine="709"/>
        <w:jc w:val="right"/>
        <w:rPr>
          <w:rFonts w:ascii="Arial Narrow" w:hAnsi="Arial Narrow"/>
          <w:sz w:val="18"/>
          <w:szCs w:val="18"/>
        </w:rPr>
      </w:pPr>
      <w:r w:rsidRPr="00624651">
        <w:rPr>
          <w:rFonts w:ascii="Arial Narrow" w:hAnsi="Arial Narrow"/>
          <w:sz w:val="18"/>
          <w:szCs w:val="18"/>
        </w:rPr>
        <w:t>Fonte dos dados: MME / ANEEL / ONS.</w:t>
      </w:r>
    </w:p>
    <w:p w14:paraId="7A7112DA" w14:textId="42F9C895" w:rsidR="00134C1E" w:rsidRDefault="00134C1E" w:rsidP="00CC0A69">
      <w:pPr>
        <w:spacing w:after="60" w:line="240" w:lineRule="auto"/>
        <w:ind w:firstLine="709"/>
        <w:jc w:val="right"/>
        <w:rPr>
          <w:rFonts w:ascii="Arial Narrow" w:hAnsi="Arial Narrow"/>
          <w:sz w:val="18"/>
          <w:szCs w:val="18"/>
        </w:rPr>
      </w:pPr>
    </w:p>
    <w:p w14:paraId="0390D97E" w14:textId="0B4FF97E" w:rsidR="00134C1E" w:rsidRDefault="00134C1E" w:rsidP="00CC0A69">
      <w:pPr>
        <w:spacing w:after="60" w:line="240" w:lineRule="auto"/>
        <w:ind w:firstLine="709"/>
        <w:jc w:val="right"/>
        <w:rPr>
          <w:rFonts w:ascii="Arial Narrow" w:hAnsi="Arial Narrow"/>
          <w:sz w:val="18"/>
          <w:szCs w:val="18"/>
        </w:rPr>
      </w:pPr>
    </w:p>
    <w:p w14:paraId="16231D82" w14:textId="6DC0AA9B" w:rsidR="00134C1E" w:rsidRDefault="00134C1E" w:rsidP="00CC0A69">
      <w:pPr>
        <w:spacing w:after="60" w:line="240" w:lineRule="auto"/>
        <w:ind w:firstLine="709"/>
        <w:jc w:val="right"/>
        <w:rPr>
          <w:rFonts w:ascii="Arial Narrow" w:hAnsi="Arial Narrow"/>
          <w:sz w:val="18"/>
          <w:szCs w:val="18"/>
        </w:rPr>
      </w:pPr>
    </w:p>
    <w:p w14:paraId="135DEEE1" w14:textId="77777777" w:rsidR="00134C1E" w:rsidRPr="00624651" w:rsidRDefault="00134C1E" w:rsidP="00CC0A69">
      <w:pPr>
        <w:spacing w:after="60" w:line="240" w:lineRule="auto"/>
        <w:ind w:firstLine="709"/>
        <w:jc w:val="right"/>
        <w:rPr>
          <w:rFonts w:ascii="Arial Narrow" w:hAnsi="Arial Narrow" w:cs="Times New Roman"/>
          <w:bCs/>
          <w:sz w:val="24"/>
          <w:szCs w:val="24"/>
        </w:rPr>
      </w:pPr>
    </w:p>
    <w:p w14:paraId="3AD3A56F" w14:textId="64FBD9A0" w:rsidR="00740AA8" w:rsidRPr="0096115D" w:rsidRDefault="00406188" w:rsidP="007A3FF3">
      <w:pPr>
        <w:pStyle w:val="Estilo1"/>
        <w:ind w:left="851" w:hanging="851"/>
        <w:rPr>
          <w:noProof/>
          <w:lang w:eastAsia="pt-BR"/>
        </w:rPr>
      </w:pPr>
      <w:bookmarkStart w:id="72" w:name="_Ref520291226"/>
      <w:bookmarkStart w:id="73" w:name="_Toc91583073"/>
      <w:r w:rsidRPr="0096115D">
        <w:rPr>
          <w:noProof/>
          <w:lang w:eastAsia="pt-BR"/>
        </w:rPr>
        <mc:AlternateContent>
          <mc:Choice Requires="wps">
            <w:drawing>
              <wp:anchor distT="0" distB="0" distL="114300" distR="114300" simplePos="0" relativeHeight="251650560" behindDoc="0" locked="0" layoutInCell="1" allowOverlap="1" wp14:anchorId="2ECF8A71" wp14:editId="30CF79C4">
                <wp:simplePos x="0" y="0"/>
                <wp:positionH relativeFrom="column">
                  <wp:posOffset>6014085</wp:posOffset>
                </wp:positionH>
                <wp:positionV relativeFrom="paragraph">
                  <wp:posOffset>295910</wp:posOffset>
                </wp:positionV>
                <wp:extent cx="444500"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276225"/>
                        </a:xfrm>
                        <a:prstGeom prst="rect">
                          <a:avLst/>
                        </a:prstGeom>
                        <a:noFill/>
                        <a:ln w="9525">
                          <a:noFill/>
                          <a:miter lim="800000"/>
                          <a:headEnd/>
                          <a:tailEnd/>
                        </a:ln>
                      </wps:spPr>
                      <wps:txbx>
                        <w:txbxContent>
                          <w:p w14:paraId="45020AB1" w14:textId="70240F6E" w:rsidR="007C1335" w:rsidRPr="00B11532" w:rsidRDefault="007C1335" w:rsidP="00200B4C">
                            <w:pPr>
                              <w:rPr>
                                <w:rFonts w:ascii="Arial Narrow" w:hAnsi="Arial Narrow"/>
                                <w:b/>
                                <w:vertAlign w:val="superscript"/>
                              </w:rPr>
                            </w:pPr>
                            <w:r w:rsidRPr="00B11532">
                              <w:rPr>
                                <w:rFonts w:ascii="Arial Narrow" w:hAnsi="Arial Narrow"/>
                                <w:b/>
                                <w:vertAlign w:val="superscript"/>
                              </w:rPr>
                              <w:t>1,2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8A71" id="_x0000_s1040" type="#_x0000_t202" style="position:absolute;left:0;text-align:left;margin-left:473.55pt;margin-top:23.3pt;width:35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" filled="f" stroked="f">
                <v:textbox>
                  <w:txbxContent>
                    <w:p w14:paraId="45020AB1" w14:textId="70240F6E" w:rsidR="007C1335" w:rsidRPr="00B11532" w:rsidRDefault="007C1335" w:rsidP="00200B4C">
                      <w:pPr>
                        <w:rPr>
                          <w:rFonts w:ascii="Arial Narrow" w:hAnsi="Arial Narrow"/>
                          <w:b/>
                          <w:vertAlign w:val="superscript"/>
                        </w:rPr>
                      </w:pPr>
                      <w:r w:rsidRPr="00B11532">
                        <w:rPr>
                          <w:rFonts w:ascii="Arial Narrow" w:hAnsi="Arial Narrow"/>
                          <w:b/>
                          <w:vertAlign w:val="superscript"/>
                        </w:rPr>
                        <w:t>1,2</w:t>
                      </w:r>
                    </w:p>
                  </w:txbxContent>
                </v:textbox>
              </v:shape>
            </w:pict>
          </mc:Fallback>
        </mc:AlternateContent>
      </w:r>
      <w:r w:rsidR="00740AA8" w:rsidRPr="0096115D">
        <w:t xml:space="preserve">EXPANSÃO DA </w:t>
      </w:r>
      <w:r w:rsidR="0094400F" w:rsidRPr="0096115D">
        <w:t>GERAÇÃO</w:t>
      </w:r>
      <w:r w:rsidR="00FC7236" w:rsidRPr="0096115D">
        <w:t xml:space="preserve"> E </w:t>
      </w:r>
      <w:r w:rsidR="00740AA8" w:rsidRPr="0096115D">
        <w:t>TRANSMISSÃO</w:t>
      </w:r>
      <w:bookmarkEnd w:id="72"/>
      <w:bookmarkEnd w:id="73"/>
    </w:p>
    <w:p w14:paraId="647E69A4" w14:textId="0C96FBC8" w:rsidR="00200B4C" w:rsidRPr="0096115D" w:rsidRDefault="00200B4C" w:rsidP="007A3FF3">
      <w:pPr>
        <w:pStyle w:val="Estilo2"/>
        <w:ind w:left="851" w:hanging="851"/>
        <w:rPr>
          <w:noProof/>
          <w:lang w:eastAsia="pt-BR"/>
        </w:rPr>
      </w:pPr>
      <w:bookmarkStart w:id="74" w:name="_Ref520291162"/>
      <w:bookmarkStart w:id="75" w:name="_Ref520363170"/>
      <w:bookmarkStart w:id="76" w:name="_Ref520363176"/>
      <w:bookmarkStart w:id="77" w:name="_Toc91583074"/>
      <w:r w:rsidRPr="0096115D">
        <w:lastRenderedPageBreak/>
        <w:t>Entrada em Operação de Novos Empreendimentos de Geração</w:t>
      </w:r>
      <w:bookmarkEnd w:id="74"/>
      <w:bookmarkEnd w:id="75"/>
      <w:bookmarkEnd w:id="76"/>
      <w:bookmarkEnd w:id="77"/>
      <w:r w:rsidR="00BC6B09" w:rsidRPr="0096115D">
        <w:t xml:space="preserve"> </w:t>
      </w:r>
    </w:p>
    <w:p w14:paraId="18A4CC41" w14:textId="78276613" w:rsidR="00577EB3" w:rsidRPr="0096115D" w:rsidRDefault="00FA68BA" w:rsidP="00577EB3">
      <w:pPr>
        <w:ind w:firstLine="708"/>
        <w:jc w:val="both"/>
        <w:rPr>
          <w:rFonts w:ascii="Arial Narrow" w:hAnsi="Arial Narrow" w:cs="Times New Roman"/>
          <w:sz w:val="24"/>
        </w:rPr>
      </w:pPr>
      <w:r w:rsidRPr="0096115D">
        <w:rPr>
          <w:rFonts w:ascii="Arial Narrow" w:hAnsi="Arial Narrow"/>
          <w:sz w:val="24"/>
        </w:rPr>
        <w:t xml:space="preserve">Em </w:t>
      </w:r>
      <w:r w:rsidR="0096115D" w:rsidRPr="0096115D">
        <w:rPr>
          <w:rFonts w:ascii="Arial Narrow" w:hAnsi="Arial Narrow"/>
          <w:sz w:val="24"/>
        </w:rPr>
        <w:t>maio</w:t>
      </w:r>
      <w:r w:rsidRPr="0096115D">
        <w:rPr>
          <w:rFonts w:ascii="Arial Narrow" w:hAnsi="Arial Narrow"/>
          <w:sz w:val="24"/>
        </w:rPr>
        <w:t xml:space="preserve"> de 2022, foram concluídos e incorporados ao Sistema Elétrico Brasileiro </w:t>
      </w:r>
      <w:r w:rsidR="0096115D" w:rsidRPr="0096115D">
        <w:rPr>
          <w:rFonts w:ascii="Arial Narrow" w:hAnsi="Arial Narrow"/>
          <w:sz w:val="24"/>
        </w:rPr>
        <w:t>606</w:t>
      </w:r>
      <w:r w:rsidRPr="0096115D">
        <w:rPr>
          <w:rFonts w:ascii="Arial Narrow" w:hAnsi="Arial Narrow"/>
          <w:sz w:val="24"/>
        </w:rPr>
        <w:t xml:space="preserve"> MW de geração, </w:t>
      </w:r>
      <w:r w:rsidRPr="0096115D">
        <w:rPr>
          <w:rFonts w:ascii="Arial Narrow" w:hAnsi="Arial Narrow" w:cs="Times New Roman"/>
          <w:sz w:val="24"/>
        </w:rPr>
        <w:t xml:space="preserve">listados na Tabela 10 e </w:t>
      </w:r>
      <w:r w:rsidRPr="0096115D">
        <w:rPr>
          <w:rFonts w:ascii="Arial Narrow" w:hAnsi="Arial Narrow"/>
          <w:sz w:val="24"/>
        </w:rPr>
        <w:t xml:space="preserve">distribuídos geograficamente em </w:t>
      </w:r>
      <w:r w:rsidR="0096115D" w:rsidRPr="0096115D">
        <w:rPr>
          <w:rFonts w:ascii="Arial Narrow" w:hAnsi="Arial Narrow"/>
          <w:sz w:val="24"/>
        </w:rPr>
        <w:t>9</w:t>
      </w:r>
      <w:r w:rsidRPr="0096115D">
        <w:rPr>
          <w:rFonts w:ascii="Arial Narrow" w:hAnsi="Arial Narrow"/>
          <w:sz w:val="24"/>
        </w:rPr>
        <w:t xml:space="preserve"> estados, conforme mapa a seguir.</w:t>
      </w:r>
    </w:p>
    <w:p w14:paraId="053C8AFF" w14:textId="4B2734E6" w:rsidR="00577EB3" w:rsidRPr="00D84654" w:rsidRDefault="0096115D" w:rsidP="0096115D">
      <w:pPr>
        <w:ind w:firstLine="708"/>
        <w:jc w:val="center"/>
        <w:rPr>
          <w:rFonts w:ascii="Arial Narrow" w:hAnsi="Arial Narrow" w:cs="Times New Roman"/>
          <w:sz w:val="24"/>
          <w:highlight w:val="yellow"/>
        </w:rPr>
      </w:pPr>
      <w:r w:rsidRPr="0096115D">
        <w:rPr>
          <w:rFonts w:ascii="Arial Narrow" w:hAnsi="Arial Narrow" w:cs="Times New Roman"/>
          <w:noProof/>
          <w:sz w:val="24"/>
          <w:lang w:eastAsia="pt-BR"/>
        </w:rPr>
        <w:lastRenderedPageBreak/>
        <w:drawing>
          <wp:inline distT="0" distB="0" distL="0" distR="0" wp14:anchorId="536B997D" wp14:editId="5E655687">
            <wp:extent cx="6370320" cy="7198510"/>
            <wp:effectExtent l="0" t="0" r="0" b="2540"/>
            <wp:docPr id="8394206" name="Imagem 8394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377100" cy="7206171"/>
                    </a:xfrm>
                    <a:prstGeom prst="rect">
                      <a:avLst/>
                    </a:prstGeom>
                    <a:noFill/>
                  </pic:spPr>
                </pic:pic>
              </a:graphicData>
            </a:graphic>
          </wp:inline>
        </w:drawing>
      </w:r>
    </w:p>
    <w:p w14:paraId="7EAD00A5" w14:textId="65B19C36" w:rsidR="00577EB3" w:rsidRPr="0096115D" w:rsidRDefault="00577EB3" w:rsidP="00577EB3">
      <w:pPr>
        <w:pStyle w:val="Legenda"/>
      </w:pPr>
      <w:bookmarkStart w:id="78" w:name="_Toc107821823"/>
      <w:r w:rsidRPr="0096115D">
        <w:lastRenderedPageBreak/>
        <w:t xml:space="preserve">Figura </w:t>
      </w:r>
      <w:r w:rsidR="00DA507C">
        <w:fldChar w:fldCharType="begin"/>
      </w:r>
      <w:r w:rsidR="00DA507C">
        <w:instrText xml:space="preserve"> SEQ Figura \* ARABIC </w:instrText>
      </w:r>
      <w:r w:rsidR="00DA507C">
        <w:fldChar w:fldCharType="separate"/>
      </w:r>
      <w:r w:rsidR="00847E2C">
        <w:rPr>
          <w:noProof/>
        </w:rPr>
        <w:t>19</w:t>
      </w:r>
      <w:r w:rsidR="00DA507C">
        <w:rPr>
          <w:noProof/>
        </w:rPr>
        <w:fldChar w:fldCharType="end"/>
      </w:r>
      <w:r w:rsidRPr="0096115D">
        <w:t xml:space="preserve">. Localização geográfica dos empreendimentos de geração que entraram em operação no mês de </w:t>
      </w:r>
      <w:r w:rsidR="0096115D">
        <w:t>maio</w:t>
      </w:r>
      <w:r w:rsidRPr="0096115D">
        <w:t xml:space="preserve"> de 202</w:t>
      </w:r>
      <w:r w:rsidR="006B7A0E" w:rsidRPr="0096115D">
        <w:t>2</w:t>
      </w:r>
      <w:r w:rsidRPr="0096115D">
        <w:t>.</w:t>
      </w:r>
      <w:bookmarkEnd w:id="78"/>
    </w:p>
    <w:p w14:paraId="4DFEB9FE" w14:textId="77777777" w:rsidR="00577EB3" w:rsidRPr="0096115D" w:rsidRDefault="00577EB3" w:rsidP="00577EB3">
      <w:pPr>
        <w:spacing w:after="0" w:line="240" w:lineRule="auto"/>
        <w:jc w:val="right"/>
        <w:rPr>
          <w:rFonts w:ascii="Arial Narrow" w:hAnsi="Arial Narrow"/>
          <w:sz w:val="18"/>
          <w:szCs w:val="18"/>
        </w:rPr>
      </w:pPr>
    </w:p>
    <w:p w14:paraId="40322F72" w14:textId="77777777" w:rsidR="00577EB3" w:rsidRPr="0096115D" w:rsidRDefault="00577EB3" w:rsidP="00577EB3">
      <w:pPr>
        <w:spacing w:after="0" w:line="240" w:lineRule="auto"/>
        <w:jc w:val="right"/>
        <w:rPr>
          <w:rFonts w:ascii="Arial Narrow" w:hAnsi="Arial Narrow"/>
          <w:sz w:val="18"/>
          <w:szCs w:val="18"/>
        </w:rPr>
      </w:pPr>
      <w:r w:rsidRPr="0096115D">
        <w:rPr>
          <w:rFonts w:ascii="Arial Narrow" w:hAnsi="Arial Narrow"/>
          <w:sz w:val="18"/>
          <w:szCs w:val="18"/>
        </w:rPr>
        <w:t>Fonte dos dados: MME / SEE / EPE.</w:t>
      </w:r>
    </w:p>
    <w:p w14:paraId="60531103" w14:textId="77777777" w:rsidR="00577EB3" w:rsidRPr="00D84654" w:rsidRDefault="00577EB3" w:rsidP="00577EB3">
      <w:pPr>
        <w:spacing w:after="0" w:line="240" w:lineRule="auto"/>
        <w:jc w:val="right"/>
        <w:rPr>
          <w:rFonts w:ascii="Arial Narrow" w:hAnsi="Arial Narrow"/>
          <w:sz w:val="18"/>
          <w:szCs w:val="18"/>
          <w:highlight w:val="yellow"/>
        </w:rPr>
      </w:pPr>
    </w:p>
    <w:p w14:paraId="2290FD22" w14:textId="77777777" w:rsidR="00A344EF" w:rsidRDefault="00A344EF" w:rsidP="00BB40FF">
      <w:pPr>
        <w:pStyle w:val="Legenda"/>
        <w:keepNext/>
      </w:pPr>
    </w:p>
    <w:p w14:paraId="3A5732C7" w14:textId="058EA202" w:rsidR="00BB40FF" w:rsidRDefault="00BB40FF" w:rsidP="00BB40FF">
      <w:pPr>
        <w:pStyle w:val="Legenda"/>
        <w:keepNext/>
      </w:pPr>
      <w:bookmarkStart w:id="79" w:name="_Toc107821714"/>
      <w:r w:rsidRPr="0096115D">
        <w:t xml:space="preserve">Tabela </w:t>
      </w:r>
      <w:r w:rsidR="00DA507C">
        <w:fldChar w:fldCharType="begin"/>
      </w:r>
      <w:r w:rsidR="00DA507C">
        <w:instrText xml:space="preserve"> SEQ Tabela \* ARABIC </w:instrText>
      </w:r>
      <w:r w:rsidR="00DA507C">
        <w:fldChar w:fldCharType="separate"/>
      </w:r>
      <w:r w:rsidR="00452B60">
        <w:rPr>
          <w:noProof/>
        </w:rPr>
        <w:t>10</w:t>
      </w:r>
      <w:r w:rsidR="00DA507C">
        <w:rPr>
          <w:noProof/>
        </w:rPr>
        <w:fldChar w:fldCharType="end"/>
      </w:r>
      <w:r w:rsidRPr="0096115D">
        <w:t>. Descrição dos empreendimentos de geração que entr</w:t>
      </w:r>
      <w:r w:rsidR="00C15734" w:rsidRPr="0096115D">
        <w:t xml:space="preserve">aram em operação no mês de </w:t>
      </w:r>
      <w:r w:rsidR="0096115D">
        <w:t>maio</w:t>
      </w:r>
      <w:r w:rsidRPr="0096115D">
        <w:t xml:space="preserve"> de 2022.</w:t>
      </w:r>
      <w:bookmarkEnd w:id="79"/>
    </w:p>
    <w:p w14:paraId="6762B717" w14:textId="1F661C77" w:rsidR="00A344EF" w:rsidRPr="00A344EF" w:rsidRDefault="00A344EF" w:rsidP="00A344EF">
      <w:r>
        <w:rPr>
          <w:noProof/>
          <w:lang w:eastAsia="pt-BR"/>
        </w:rPr>
        <w:drawing>
          <wp:inline distT="0" distB="0" distL="0" distR="0" wp14:anchorId="2B5EC172" wp14:editId="734C8E11">
            <wp:extent cx="6659880" cy="3044825"/>
            <wp:effectExtent l="0" t="0" r="7620" b="3175"/>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659880" cy="3044825"/>
                    </a:xfrm>
                    <a:prstGeom prst="rect">
                      <a:avLst/>
                    </a:prstGeom>
                  </pic:spPr>
                </pic:pic>
              </a:graphicData>
            </a:graphic>
          </wp:inline>
        </w:drawing>
      </w:r>
    </w:p>
    <w:p w14:paraId="1ECD00F5" w14:textId="7F94ECB8" w:rsidR="0060268D" w:rsidRPr="00D84654" w:rsidRDefault="00577EB3" w:rsidP="0096115D">
      <w:pPr>
        <w:jc w:val="both"/>
        <w:rPr>
          <w:rFonts w:ascii="Arial Narrow" w:hAnsi="Arial Narrow"/>
          <w:sz w:val="24"/>
          <w:szCs w:val="20"/>
          <w:highlight w:val="yellow"/>
        </w:rPr>
      </w:pPr>
      <w:r w:rsidRPr="00D84654">
        <w:rPr>
          <w:rFonts w:ascii="Arial Narrow" w:hAnsi="Arial Narrow" w:cs="Times New Roman"/>
          <w:bCs/>
          <w:color w:val="FF0000"/>
          <w:sz w:val="18"/>
          <w:szCs w:val="24"/>
          <w:highlight w:val="yellow"/>
        </w:rPr>
        <w:t xml:space="preserve">        </w:t>
      </w:r>
    </w:p>
    <w:p w14:paraId="3BB5A4A0" w14:textId="2E7DC74D" w:rsidR="00577EB3" w:rsidRPr="0096115D" w:rsidRDefault="00577EB3" w:rsidP="006B7A0E">
      <w:pPr>
        <w:ind w:firstLine="708"/>
        <w:jc w:val="both"/>
        <w:rPr>
          <w:color w:val="FF0000"/>
        </w:rPr>
      </w:pPr>
      <w:r w:rsidRPr="0096115D">
        <w:rPr>
          <w:noProof/>
          <w:lang w:eastAsia="pt-BR"/>
        </w:rPr>
        <w:drawing>
          <wp:anchor distT="0" distB="0" distL="114300" distR="114300" simplePos="0" relativeHeight="251818496" behindDoc="0" locked="0" layoutInCell="1" allowOverlap="1" wp14:anchorId="6D50B594" wp14:editId="4C52D903">
            <wp:simplePos x="0" y="0"/>
            <wp:positionH relativeFrom="margin">
              <wp:posOffset>353060</wp:posOffset>
            </wp:positionH>
            <wp:positionV relativeFrom="margin">
              <wp:posOffset>14154785</wp:posOffset>
            </wp:positionV>
            <wp:extent cx="5947410" cy="5883910"/>
            <wp:effectExtent l="0" t="0" r="0" b="2540"/>
            <wp:wrapSquare wrapText="bothSides"/>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947410" cy="5883910"/>
                    </a:xfrm>
                    <a:prstGeom prst="rect">
                      <a:avLst/>
                    </a:prstGeom>
                    <a:noFill/>
                    <a:ln>
                      <a:noFill/>
                    </a:ln>
                  </pic:spPr>
                </pic:pic>
              </a:graphicData>
            </a:graphic>
          </wp:anchor>
        </w:drawing>
      </w:r>
      <w:r w:rsidR="0060268D" w:rsidRPr="0096115D">
        <w:rPr>
          <w:rFonts w:ascii="Arial Narrow" w:hAnsi="Arial Narrow"/>
          <w:sz w:val="24"/>
          <w:szCs w:val="20"/>
        </w:rPr>
        <w:t xml:space="preserve"> </w:t>
      </w:r>
      <w:r w:rsidR="0096115D" w:rsidRPr="0096115D">
        <w:rPr>
          <w:rFonts w:ascii="Arial Narrow" w:hAnsi="Arial Narrow"/>
          <w:sz w:val="24"/>
          <w:szCs w:val="20"/>
        </w:rPr>
        <w:t xml:space="preserve">Destaca-se, em maio de 2022, a entrada em operação de 16 </w:t>
      </w:r>
      <w:r w:rsidR="0016444B">
        <w:rPr>
          <w:rFonts w:ascii="Arial Narrow" w:hAnsi="Arial Narrow"/>
          <w:sz w:val="24"/>
          <w:szCs w:val="20"/>
        </w:rPr>
        <w:t>u</w:t>
      </w:r>
      <w:r w:rsidR="0096115D" w:rsidRPr="0096115D">
        <w:rPr>
          <w:rFonts w:ascii="Arial Narrow" w:hAnsi="Arial Narrow"/>
          <w:sz w:val="24"/>
          <w:szCs w:val="20"/>
        </w:rPr>
        <w:t xml:space="preserve">sinas com 563 MW (93%) de </w:t>
      </w:r>
      <w:bookmarkStart w:id="80" w:name="_Hlk79499972"/>
      <w:r w:rsidR="0096115D" w:rsidRPr="0096115D">
        <w:rPr>
          <w:rFonts w:ascii="Arial Narrow" w:hAnsi="Arial Narrow"/>
          <w:sz w:val="24"/>
          <w:szCs w:val="20"/>
        </w:rPr>
        <w:t>fontes renováveis (eólic</w:t>
      </w:r>
      <w:r w:rsidR="00DE0295">
        <w:rPr>
          <w:rFonts w:ascii="Arial Narrow" w:hAnsi="Arial Narrow"/>
          <w:sz w:val="24"/>
          <w:szCs w:val="20"/>
        </w:rPr>
        <w:t>a, solar, hidráulica e biomassa</w:t>
      </w:r>
      <w:r w:rsidR="0096115D" w:rsidRPr="0096115D">
        <w:rPr>
          <w:rFonts w:ascii="Arial Narrow" w:hAnsi="Arial Narrow"/>
          <w:sz w:val="24"/>
          <w:szCs w:val="20"/>
        </w:rPr>
        <w:t>)</w:t>
      </w:r>
      <w:bookmarkEnd w:id="80"/>
      <w:r w:rsidR="0096115D" w:rsidRPr="0096115D">
        <w:rPr>
          <w:rFonts w:ascii="Arial Narrow" w:hAnsi="Arial Narrow"/>
          <w:sz w:val="24"/>
          <w:szCs w:val="20"/>
        </w:rPr>
        <w:t xml:space="preserve">, nos estados da Bahia, Minas Gerais, Mato </w:t>
      </w:r>
      <w:r w:rsidR="0016444B">
        <w:rPr>
          <w:rFonts w:ascii="Arial Narrow" w:hAnsi="Arial Narrow"/>
          <w:sz w:val="24"/>
          <w:szCs w:val="20"/>
        </w:rPr>
        <w:t>G</w:t>
      </w:r>
      <w:r w:rsidR="0096115D" w:rsidRPr="0096115D">
        <w:rPr>
          <w:rFonts w:ascii="Arial Narrow" w:hAnsi="Arial Narrow"/>
          <w:sz w:val="24"/>
          <w:szCs w:val="20"/>
        </w:rPr>
        <w:t>rosso do Sul, Paraíba, Pernambuco, Paraná, Rio Grande do Norte e São Paulo</w:t>
      </w:r>
      <w:r w:rsidR="0060268D" w:rsidRPr="0096115D">
        <w:rPr>
          <w:rFonts w:ascii="Arial Narrow" w:hAnsi="Arial Narrow"/>
          <w:sz w:val="24"/>
          <w:szCs w:val="20"/>
        </w:rPr>
        <w:t>.</w:t>
      </w:r>
      <w:r w:rsidRPr="0096115D">
        <w:rPr>
          <w:rFonts w:ascii="Arial Narrow" w:hAnsi="Arial Narrow"/>
          <w:sz w:val="24"/>
        </w:rPr>
        <w:t xml:space="preserve"> </w:t>
      </w:r>
      <w:r w:rsidRPr="0096115D">
        <w:rPr>
          <w:rFonts w:ascii="Arial Narrow" w:hAnsi="Arial Narrow" w:cs="Times New Roman"/>
          <w:bCs/>
          <w:color w:val="FF0000"/>
          <w:sz w:val="18"/>
          <w:szCs w:val="24"/>
        </w:rPr>
        <w:t xml:space="preserve">                                                                                                                            </w:t>
      </w:r>
    </w:p>
    <w:p w14:paraId="42795FB9" w14:textId="77777777" w:rsidR="00577EB3" w:rsidRPr="00D84654" w:rsidRDefault="00577EB3" w:rsidP="00577EB3">
      <w:pPr>
        <w:spacing w:before="60" w:after="120"/>
        <w:ind w:right="-142"/>
        <w:jc w:val="right"/>
        <w:rPr>
          <w:rFonts w:ascii="Arial Narrow" w:hAnsi="Arial Narrow"/>
          <w:sz w:val="18"/>
          <w:szCs w:val="18"/>
          <w:highlight w:val="yellow"/>
        </w:rPr>
      </w:pPr>
    </w:p>
    <w:p w14:paraId="455A0EA1" w14:textId="77777777" w:rsidR="00577EB3" w:rsidRPr="0096115D" w:rsidRDefault="00577EB3" w:rsidP="00577EB3">
      <w:pPr>
        <w:spacing w:before="60" w:after="120"/>
        <w:ind w:right="-142"/>
        <w:jc w:val="right"/>
        <w:rPr>
          <w:rFonts w:ascii="Arial Narrow" w:hAnsi="Arial Narrow"/>
          <w:sz w:val="18"/>
          <w:szCs w:val="18"/>
        </w:rPr>
      </w:pPr>
      <w:r w:rsidRPr="0096115D">
        <w:rPr>
          <w:rFonts w:ascii="Arial Narrow" w:hAnsi="Arial Narrow"/>
          <w:sz w:val="18"/>
          <w:szCs w:val="18"/>
        </w:rPr>
        <w:t>Fonte dos dados: MME / SEE.</w:t>
      </w:r>
    </w:p>
    <w:p w14:paraId="086777DB" w14:textId="77777777" w:rsidR="00BB40FF" w:rsidRPr="0096115D" w:rsidRDefault="00577EB3" w:rsidP="00577EB3">
      <w:pPr>
        <w:spacing w:after="0" w:line="240" w:lineRule="auto"/>
        <w:ind w:right="-142"/>
        <w:jc w:val="center"/>
      </w:pPr>
      <w:r w:rsidRPr="0096115D">
        <w:rPr>
          <w:rFonts w:ascii="Arial Narrow" w:hAnsi="Arial Narrow"/>
          <w:sz w:val="28"/>
          <w:szCs w:val="28"/>
        </w:rPr>
        <w:t xml:space="preserve">  </w:t>
      </w:r>
    </w:p>
    <w:p w14:paraId="046DB40D" w14:textId="49C6CE6A" w:rsidR="00BB40FF" w:rsidRPr="0096115D" w:rsidRDefault="00BB40FF" w:rsidP="00BB40FF">
      <w:pPr>
        <w:pStyle w:val="Legenda"/>
        <w:keepNext/>
      </w:pPr>
      <w:bookmarkStart w:id="81" w:name="_Toc107821715"/>
      <w:r w:rsidRPr="0096115D">
        <w:lastRenderedPageBreak/>
        <w:t xml:space="preserve">Tabela </w:t>
      </w:r>
      <w:r w:rsidR="00DA507C">
        <w:fldChar w:fldCharType="begin"/>
      </w:r>
      <w:r w:rsidR="00DA507C">
        <w:instrText xml:space="preserve"> SEQ Tabela \* ARABIC </w:instrText>
      </w:r>
      <w:r w:rsidR="00DA507C">
        <w:fldChar w:fldCharType="separate"/>
      </w:r>
      <w:r w:rsidR="00452B60">
        <w:rPr>
          <w:noProof/>
        </w:rPr>
        <w:t>11</w:t>
      </w:r>
      <w:r w:rsidR="00DA507C">
        <w:rPr>
          <w:noProof/>
        </w:rPr>
        <w:fldChar w:fldCharType="end"/>
      </w:r>
      <w:r w:rsidRPr="0096115D">
        <w:t xml:space="preserve">. Entrada em operação de novos empreendimentos de geração em </w:t>
      </w:r>
      <w:r w:rsidR="0096115D" w:rsidRPr="0096115D">
        <w:t>maio</w:t>
      </w:r>
      <w:r w:rsidRPr="0096115D">
        <w:t xml:space="preserve"> de 2022.</w:t>
      </w:r>
      <w:bookmarkEnd w:id="81"/>
    </w:p>
    <w:p w14:paraId="1232E20C" w14:textId="46F3946A" w:rsidR="0096115D" w:rsidRPr="0096115D" w:rsidRDefault="0096115D" w:rsidP="0096115D">
      <w:pPr>
        <w:rPr>
          <w:highlight w:val="yellow"/>
        </w:rPr>
      </w:pPr>
      <w:r w:rsidRPr="0096115D">
        <w:rPr>
          <w:noProof/>
          <w:lang w:eastAsia="pt-BR"/>
        </w:rPr>
        <w:drawing>
          <wp:inline distT="0" distB="0" distL="0" distR="0" wp14:anchorId="6650C83C" wp14:editId="1C0D57F2">
            <wp:extent cx="6663690" cy="4498975"/>
            <wp:effectExtent l="0" t="0" r="3810" b="0"/>
            <wp:docPr id="8394210" name="Imagem 8394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63690" cy="4498975"/>
                    </a:xfrm>
                    <a:prstGeom prst="rect">
                      <a:avLst/>
                    </a:prstGeom>
                    <a:noFill/>
                  </pic:spPr>
                </pic:pic>
              </a:graphicData>
            </a:graphic>
          </wp:inline>
        </w:drawing>
      </w:r>
    </w:p>
    <w:p w14:paraId="078A05C4" w14:textId="77777777" w:rsidR="00577EB3" w:rsidRPr="0096115D" w:rsidRDefault="00577EB3" w:rsidP="00577EB3">
      <w:pPr>
        <w:spacing w:before="60" w:after="120"/>
        <w:ind w:right="-142"/>
        <w:jc w:val="right"/>
        <w:rPr>
          <w:rFonts w:ascii="Arial Narrow" w:hAnsi="Arial Narrow"/>
          <w:sz w:val="18"/>
          <w:szCs w:val="18"/>
        </w:rPr>
      </w:pPr>
      <w:r w:rsidRPr="0096115D">
        <w:rPr>
          <w:rFonts w:ascii="Arial Narrow" w:hAnsi="Arial Narrow" w:cs="Times New Roman"/>
          <w:bCs/>
          <w:sz w:val="18"/>
          <w:szCs w:val="24"/>
        </w:rPr>
        <w:t xml:space="preserve">                                                                                                                                                </w:t>
      </w:r>
      <w:r w:rsidRPr="0096115D">
        <w:rPr>
          <w:rFonts w:ascii="Arial Narrow" w:hAnsi="Arial Narrow"/>
          <w:sz w:val="18"/>
          <w:szCs w:val="18"/>
        </w:rPr>
        <w:t>Fonte dos dados: MME / SEE.</w:t>
      </w:r>
    </w:p>
    <w:p w14:paraId="08328032" w14:textId="77777777" w:rsidR="00D57AC9" w:rsidRPr="0096115D" w:rsidRDefault="00D57AC9" w:rsidP="00577EB3">
      <w:pPr>
        <w:ind w:firstLine="708"/>
        <w:jc w:val="both"/>
        <w:rPr>
          <w:rFonts w:ascii="Arial Narrow" w:hAnsi="Arial Narrow"/>
          <w:sz w:val="24"/>
        </w:rPr>
      </w:pPr>
    </w:p>
    <w:p w14:paraId="550BD8F7" w14:textId="3C39457D" w:rsidR="00577EB3" w:rsidRPr="0096115D" w:rsidRDefault="0096115D" w:rsidP="00577EB3">
      <w:pPr>
        <w:ind w:firstLine="708"/>
        <w:jc w:val="both"/>
        <w:rPr>
          <w:rFonts w:ascii="Arial Narrow" w:hAnsi="Arial Narrow"/>
          <w:sz w:val="24"/>
          <w:szCs w:val="24"/>
        </w:rPr>
      </w:pPr>
      <w:r w:rsidRPr="0096115D">
        <w:rPr>
          <w:rFonts w:ascii="Arial Narrow" w:hAnsi="Arial Narrow" w:cstheme="minorHAnsi"/>
          <w:sz w:val="24"/>
          <w:szCs w:val="24"/>
        </w:rPr>
        <w:t xml:space="preserve">A Tabela 11 informa a distribuição, por tipo de </w:t>
      </w:r>
      <w:r w:rsidR="00134C1E">
        <w:rPr>
          <w:rFonts w:ascii="Arial Narrow" w:hAnsi="Arial Narrow" w:cstheme="minorHAnsi"/>
          <w:sz w:val="24"/>
          <w:szCs w:val="24"/>
        </w:rPr>
        <w:t>f</w:t>
      </w:r>
      <w:r w:rsidRPr="0096115D">
        <w:rPr>
          <w:rFonts w:ascii="Arial Narrow" w:hAnsi="Arial Narrow" w:cstheme="minorHAnsi"/>
          <w:sz w:val="24"/>
          <w:szCs w:val="24"/>
        </w:rPr>
        <w:t>onte, da entrada em operação de empreendimentos de geração em 202</w:t>
      </w:r>
      <w:r w:rsidR="00444374">
        <w:rPr>
          <w:rFonts w:ascii="Arial Narrow" w:hAnsi="Arial Narrow" w:cstheme="minorHAnsi"/>
          <w:sz w:val="24"/>
          <w:szCs w:val="24"/>
        </w:rPr>
        <w:t xml:space="preserve">2 por Ambiente de Contratação </w:t>
      </w:r>
      <w:r w:rsidRPr="0096115D">
        <w:rPr>
          <w:rFonts w:ascii="Arial Narrow" w:hAnsi="Arial Narrow" w:cstheme="minorHAnsi"/>
          <w:sz w:val="24"/>
          <w:szCs w:val="24"/>
        </w:rPr>
        <w:t xml:space="preserve">Livre (ACL) </w:t>
      </w:r>
      <w:proofErr w:type="gramStart"/>
      <w:r w:rsidRPr="0096115D">
        <w:rPr>
          <w:rFonts w:ascii="Arial Narrow" w:hAnsi="Arial Narrow" w:cstheme="minorHAnsi"/>
          <w:sz w:val="24"/>
          <w:szCs w:val="24"/>
        </w:rPr>
        <w:t>e Regulado</w:t>
      </w:r>
      <w:proofErr w:type="gramEnd"/>
      <w:r w:rsidRPr="0096115D">
        <w:rPr>
          <w:rFonts w:ascii="Arial Narrow" w:hAnsi="Arial Narrow" w:cstheme="minorHAnsi"/>
          <w:sz w:val="24"/>
          <w:szCs w:val="24"/>
        </w:rPr>
        <w:t xml:space="preserve"> (ACR). Na Figura 20 mostra-se essa ampliação por subsistema elétrico – Nordeste, Sudeste/Centro-Oeste, Sul e Norte – com destaque para o Nordeste, que realizou 58% desse crescimento.</w:t>
      </w:r>
    </w:p>
    <w:p w14:paraId="428F4E60" w14:textId="77777777" w:rsidR="00577EB3" w:rsidRPr="00D84654" w:rsidRDefault="00577EB3" w:rsidP="00577EB3">
      <w:pPr>
        <w:ind w:firstLine="708"/>
        <w:jc w:val="both"/>
        <w:rPr>
          <w:rFonts w:ascii="Arial Narrow" w:hAnsi="Arial Narrow"/>
          <w:sz w:val="24"/>
          <w:highlight w:val="yellow"/>
        </w:rPr>
      </w:pPr>
    </w:p>
    <w:p w14:paraId="0EBEA021" w14:textId="77777777" w:rsidR="00577EB3" w:rsidRPr="00D84654" w:rsidRDefault="00577EB3" w:rsidP="00577EB3">
      <w:pPr>
        <w:ind w:firstLine="708"/>
        <w:jc w:val="both"/>
        <w:rPr>
          <w:rFonts w:ascii="Arial Narrow" w:hAnsi="Arial Narrow"/>
          <w:sz w:val="24"/>
          <w:highlight w:val="yellow"/>
        </w:rPr>
      </w:pPr>
    </w:p>
    <w:p w14:paraId="4211D101" w14:textId="4FC5BD20" w:rsidR="00577EB3" w:rsidRPr="00D84654" w:rsidRDefault="00577EB3" w:rsidP="00577EB3">
      <w:pPr>
        <w:ind w:firstLine="708"/>
        <w:jc w:val="both"/>
        <w:rPr>
          <w:rFonts w:ascii="Arial Narrow" w:hAnsi="Arial Narrow"/>
          <w:sz w:val="24"/>
          <w:highlight w:val="yellow"/>
        </w:rPr>
      </w:pPr>
      <w:r w:rsidRPr="00D84654">
        <w:rPr>
          <w:rFonts w:ascii="Arial Narrow" w:hAnsi="Arial Narrow"/>
          <w:sz w:val="24"/>
          <w:highlight w:val="yellow"/>
        </w:rPr>
        <w:lastRenderedPageBreak/>
        <w:t xml:space="preserve"> </w:t>
      </w:r>
      <w:r w:rsidR="00D62336" w:rsidRPr="00D62336">
        <w:rPr>
          <w:rFonts w:ascii="Arial Narrow" w:hAnsi="Arial Narrow"/>
          <w:noProof/>
          <w:sz w:val="24"/>
          <w:lang w:eastAsia="pt-BR"/>
        </w:rPr>
        <w:drawing>
          <wp:inline distT="0" distB="0" distL="0" distR="0" wp14:anchorId="40A88DDF" wp14:editId="3CC795AC">
            <wp:extent cx="6663690" cy="5736590"/>
            <wp:effectExtent l="0" t="0" r="3810" b="0"/>
            <wp:docPr id="8394211" name="Imagem 8394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663690" cy="5736590"/>
                    </a:xfrm>
                    <a:prstGeom prst="rect">
                      <a:avLst/>
                    </a:prstGeom>
                    <a:noFill/>
                  </pic:spPr>
                </pic:pic>
              </a:graphicData>
            </a:graphic>
          </wp:inline>
        </w:drawing>
      </w:r>
    </w:p>
    <w:p w14:paraId="408BE3FD" w14:textId="77777777" w:rsidR="00577EB3" w:rsidRPr="00D84654" w:rsidRDefault="00577EB3" w:rsidP="00577EB3">
      <w:pPr>
        <w:spacing w:before="60" w:after="120"/>
        <w:ind w:right="-142"/>
        <w:jc w:val="center"/>
        <w:rPr>
          <w:rFonts w:ascii="Arial Narrow" w:hAnsi="Arial Narrow"/>
          <w:color w:val="FF0000"/>
          <w:sz w:val="18"/>
          <w:szCs w:val="18"/>
          <w:highlight w:val="yellow"/>
        </w:rPr>
      </w:pPr>
    </w:p>
    <w:p w14:paraId="51B62578" w14:textId="65FB419F" w:rsidR="00577EB3" w:rsidRDefault="00577EB3" w:rsidP="00577EB3">
      <w:pPr>
        <w:pStyle w:val="Legenda"/>
      </w:pPr>
      <w:bookmarkStart w:id="82" w:name="_Toc30761885"/>
      <w:bookmarkStart w:id="83" w:name="_Toc107821824"/>
      <w:r w:rsidRPr="00D62336">
        <w:t xml:space="preserve">Figura </w:t>
      </w:r>
      <w:r w:rsidR="00DA507C">
        <w:fldChar w:fldCharType="begin"/>
      </w:r>
      <w:r w:rsidR="00DA507C">
        <w:instrText xml:space="preserve"> SEQ Figura \* ARABIC </w:instrText>
      </w:r>
      <w:r w:rsidR="00DA507C">
        <w:fldChar w:fldCharType="separate"/>
      </w:r>
      <w:r w:rsidR="00847E2C">
        <w:rPr>
          <w:noProof/>
        </w:rPr>
        <w:t>20</w:t>
      </w:r>
      <w:r w:rsidR="00DA507C">
        <w:rPr>
          <w:noProof/>
        </w:rPr>
        <w:fldChar w:fldCharType="end"/>
      </w:r>
      <w:r w:rsidRPr="00D62336">
        <w:t>. Acumulado da expansão da geração em 2</w:t>
      </w:r>
      <w:bookmarkEnd w:id="82"/>
      <w:r w:rsidRPr="00D62336">
        <w:t>02</w:t>
      </w:r>
      <w:r w:rsidR="006B7A0E" w:rsidRPr="00D62336">
        <w:t>2</w:t>
      </w:r>
      <w:r w:rsidRPr="00D62336">
        <w:t xml:space="preserve"> por subsistema.</w:t>
      </w:r>
      <w:bookmarkEnd w:id="83"/>
    </w:p>
    <w:p w14:paraId="05B03984" w14:textId="77777777" w:rsidR="00D62336" w:rsidRPr="00D62336" w:rsidRDefault="00D62336" w:rsidP="00D62336"/>
    <w:p w14:paraId="53C84E26" w14:textId="77777777" w:rsidR="00577EB3" w:rsidRPr="00D62336" w:rsidRDefault="00577EB3" w:rsidP="00577EB3">
      <w:pPr>
        <w:spacing w:before="60" w:after="120"/>
        <w:ind w:right="-142"/>
        <w:jc w:val="right"/>
        <w:rPr>
          <w:rFonts w:ascii="Arial Narrow" w:hAnsi="Arial Narrow"/>
          <w:sz w:val="18"/>
          <w:szCs w:val="18"/>
        </w:rPr>
      </w:pPr>
      <w:r w:rsidRPr="00D62336">
        <w:rPr>
          <w:rFonts w:ascii="Arial Narrow" w:hAnsi="Arial Narrow" w:cs="Times New Roman"/>
          <w:bCs/>
          <w:sz w:val="18"/>
          <w:szCs w:val="24"/>
        </w:rPr>
        <w:t xml:space="preserve">  </w:t>
      </w:r>
      <w:r w:rsidRPr="00D62336">
        <w:rPr>
          <w:rFonts w:ascii="Arial Narrow" w:hAnsi="Arial Narrow"/>
          <w:sz w:val="18"/>
          <w:szCs w:val="18"/>
        </w:rPr>
        <w:t>Fonte dos dados: MME / SEE.</w:t>
      </w:r>
    </w:p>
    <w:p w14:paraId="466AF4AD" w14:textId="77777777" w:rsidR="00577EB3" w:rsidRPr="00D84654" w:rsidRDefault="00577EB3" w:rsidP="00577EB3">
      <w:pPr>
        <w:spacing w:before="60" w:after="120"/>
        <w:ind w:right="-142"/>
        <w:jc w:val="both"/>
        <w:rPr>
          <w:rFonts w:ascii="Arial Narrow" w:hAnsi="Arial Narrow"/>
          <w:color w:val="FF0000"/>
          <w:sz w:val="18"/>
          <w:szCs w:val="18"/>
          <w:highlight w:val="yellow"/>
        </w:rPr>
      </w:pPr>
    </w:p>
    <w:p w14:paraId="103967C5" w14:textId="77777777" w:rsidR="00577EB3" w:rsidRPr="00D84654" w:rsidRDefault="00577EB3" w:rsidP="00577EB3">
      <w:pPr>
        <w:spacing w:before="60" w:after="120"/>
        <w:ind w:right="-142"/>
        <w:jc w:val="both"/>
        <w:rPr>
          <w:rFonts w:ascii="Arial Narrow" w:hAnsi="Arial Narrow"/>
          <w:color w:val="FF0000"/>
          <w:sz w:val="18"/>
          <w:szCs w:val="18"/>
          <w:highlight w:val="yellow"/>
        </w:rPr>
      </w:pPr>
    </w:p>
    <w:p w14:paraId="054E98A8" w14:textId="77777777" w:rsidR="00577EB3" w:rsidRPr="00D84654" w:rsidRDefault="00577EB3" w:rsidP="00577EB3">
      <w:pPr>
        <w:spacing w:before="60" w:after="120"/>
        <w:ind w:right="-142"/>
        <w:jc w:val="both"/>
        <w:rPr>
          <w:rFonts w:ascii="Arial Narrow" w:hAnsi="Arial Narrow"/>
          <w:color w:val="FF0000"/>
          <w:sz w:val="18"/>
          <w:szCs w:val="18"/>
          <w:highlight w:val="yellow"/>
        </w:rPr>
      </w:pPr>
    </w:p>
    <w:p w14:paraId="33431F54" w14:textId="77777777" w:rsidR="00577EB3" w:rsidRPr="00D84654" w:rsidRDefault="00577EB3" w:rsidP="00577EB3">
      <w:pPr>
        <w:spacing w:before="60" w:after="120"/>
        <w:ind w:right="-142"/>
        <w:jc w:val="both"/>
        <w:rPr>
          <w:rFonts w:ascii="Arial Narrow" w:hAnsi="Arial Narrow"/>
          <w:color w:val="FF0000"/>
          <w:sz w:val="18"/>
          <w:szCs w:val="18"/>
          <w:highlight w:val="yellow"/>
        </w:rPr>
      </w:pPr>
    </w:p>
    <w:p w14:paraId="38E8C897" w14:textId="77777777" w:rsidR="00577EB3" w:rsidRPr="00D84654" w:rsidRDefault="00577EB3" w:rsidP="00577EB3">
      <w:pPr>
        <w:spacing w:before="60" w:after="120"/>
        <w:ind w:right="-142"/>
        <w:jc w:val="both"/>
        <w:rPr>
          <w:rFonts w:ascii="Arial Narrow" w:hAnsi="Arial Narrow"/>
          <w:color w:val="FF0000"/>
          <w:sz w:val="18"/>
          <w:szCs w:val="18"/>
          <w:highlight w:val="yellow"/>
        </w:rPr>
      </w:pPr>
    </w:p>
    <w:p w14:paraId="414C8F81" w14:textId="77777777" w:rsidR="0060268D" w:rsidRPr="00D62336" w:rsidRDefault="0060268D" w:rsidP="0060268D">
      <w:pPr>
        <w:spacing w:before="60" w:after="120"/>
        <w:ind w:right="-142"/>
        <w:jc w:val="both"/>
        <w:rPr>
          <w:rFonts w:ascii="Arial Narrow" w:hAnsi="Arial Narrow" w:cs="Times New Roman"/>
          <w:bCs/>
          <w:sz w:val="18"/>
          <w:szCs w:val="24"/>
        </w:rPr>
      </w:pPr>
      <w:proofErr w:type="gramStart"/>
      <w:r w:rsidRPr="00D62336">
        <w:rPr>
          <w:rFonts w:ascii="Arial Narrow" w:hAnsi="Arial Narrow" w:cs="Times New Roman"/>
          <w:bCs/>
          <w:sz w:val="18"/>
          <w:szCs w:val="24"/>
        </w:rPr>
        <w:t>¹ Nesta</w:t>
      </w:r>
      <w:proofErr w:type="gramEnd"/>
      <w:r w:rsidRPr="00D62336">
        <w:rPr>
          <w:rFonts w:ascii="Arial Narrow" w:hAnsi="Arial Narrow" w:cs="Times New Roman"/>
          <w:bCs/>
          <w:sz w:val="18"/>
          <w:szCs w:val="24"/>
        </w:rPr>
        <w:t xml:space="preserve"> seção, estão incluídos todos os empreendimentos de geração cuja entrada em operação comercial foi autorizada por meio de Despacho da ANEEL, para os ambientes de contratação regulada (ACR), ambiente de contratação livre (ACL), Sistemas Isolados, e que não são apenas para contabilização. Dessa forma, a geração distribuída não é contemplada nesta seção.  </w:t>
      </w:r>
    </w:p>
    <w:p w14:paraId="7F2EE5D7" w14:textId="631B47BC" w:rsidR="00577EB3" w:rsidRPr="00D62336" w:rsidRDefault="0060268D" w:rsidP="00577EB3">
      <w:pPr>
        <w:rPr>
          <w:rFonts w:ascii="Arial Narrow" w:hAnsi="Arial Narrow" w:cs="Times New Roman"/>
          <w:bCs/>
          <w:sz w:val="18"/>
          <w:szCs w:val="24"/>
        </w:rPr>
      </w:pPr>
      <w:proofErr w:type="gramStart"/>
      <w:r w:rsidRPr="00D62336">
        <w:rPr>
          <w:rFonts w:ascii="Arial Narrow" w:hAnsi="Arial Narrow" w:cs="Times New Roman"/>
          <w:bCs/>
          <w:sz w:val="18"/>
          <w:szCs w:val="24"/>
        </w:rPr>
        <w:t>² Em</w:t>
      </w:r>
      <w:proofErr w:type="gramEnd"/>
      <w:r w:rsidRPr="00D62336">
        <w:rPr>
          <w:rFonts w:ascii="Arial Narrow" w:hAnsi="Arial Narrow" w:cs="Times New Roman"/>
          <w:bCs/>
          <w:sz w:val="18"/>
          <w:szCs w:val="24"/>
        </w:rPr>
        <w:t xml:space="preserve"> ACL estão consideradas todas as usinas não contempladas no Ambiente de Contratação Regulada, ainda que não haja contratos de comercialização celebrados no Ambiente de Contratação Livre.</w:t>
      </w:r>
    </w:p>
    <w:p w14:paraId="45345AFF" w14:textId="77777777" w:rsidR="00577EB3" w:rsidRPr="00D62336" w:rsidRDefault="00577EB3" w:rsidP="00577EB3">
      <w:pPr>
        <w:pStyle w:val="Estilo2"/>
        <w:ind w:left="851" w:hanging="851"/>
      </w:pPr>
      <w:bookmarkStart w:id="84" w:name="_Toc32849937"/>
      <w:bookmarkStart w:id="85" w:name="_Toc91583075"/>
      <w:r w:rsidRPr="00D62336">
        <w:rPr>
          <w:noProof/>
          <w:lang w:eastAsia="pt-BR"/>
        </w:rPr>
        <mc:AlternateContent>
          <mc:Choice Requires="wps">
            <w:drawing>
              <wp:anchor distT="0" distB="0" distL="114300" distR="114300" simplePos="0" relativeHeight="251817472" behindDoc="0" locked="0" layoutInCell="1" allowOverlap="1" wp14:anchorId="02686BC1" wp14:editId="7AFA7705">
                <wp:simplePos x="0" y="0"/>
                <wp:positionH relativeFrom="column">
                  <wp:posOffset>4899850</wp:posOffset>
                </wp:positionH>
                <wp:positionV relativeFrom="paragraph">
                  <wp:posOffset>-45720</wp:posOffset>
                </wp:positionV>
                <wp:extent cx="314325" cy="276225"/>
                <wp:effectExtent l="0" t="0" r="0" b="0"/>
                <wp:wrapNone/>
                <wp:docPr id="7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1F9A1492" w14:textId="77777777" w:rsidR="007C1335" w:rsidRPr="00A07719" w:rsidRDefault="007C1335" w:rsidP="00577EB3">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686BC1" id="_x0000_s1041" type="#_x0000_t202" style="position:absolute;left:0;text-align:left;margin-left:385.8pt;margin-top:-3.6pt;width:24.75pt;height:21.75pt;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" filled="f" stroked="f">
                <v:textbox>
                  <w:txbxContent>
                    <w:p w14:paraId="1F9A1492" w14:textId="77777777" w:rsidR="007C1335" w:rsidRPr="00A07719" w:rsidRDefault="007C1335" w:rsidP="00577EB3">
                      <w:pPr>
                        <w:rPr>
                          <w:rFonts w:ascii="Arial Narrow" w:hAnsi="Arial Narrow"/>
                          <w:b/>
                        </w:rPr>
                      </w:pPr>
                      <w:r>
                        <w:rPr>
                          <w:rFonts w:ascii="Arial Narrow" w:hAnsi="Arial Narrow"/>
                          <w:b/>
                        </w:rPr>
                        <w:t>¹</w:t>
                      </w:r>
                    </w:p>
                  </w:txbxContent>
                </v:textbox>
              </v:shape>
            </w:pict>
          </mc:Fallback>
        </mc:AlternateContent>
      </w:r>
      <w:r w:rsidRPr="00D62336">
        <w:t>Previsão da Expansão da Geração</w:t>
      </w:r>
      <w:bookmarkEnd w:id="84"/>
      <w:bookmarkEnd w:id="85"/>
    </w:p>
    <w:p w14:paraId="0493C614" w14:textId="0F384F60" w:rsidR="00577EB3" w:rsidRPr="00D62336" w:rsidRDefault="00D62336" w:rsidP="00827F63">
      <w:pPr>
        <w:ind w:firstLine="708"/>
        <w:jc w:val="both"/>
        <w:rPr>
          <w:rFonts w:ascii="Arial Narrow" w:hAnsi="Arial Narrow" w:cs="Arial"/>
          <w:sz w:val="24"/>
        </w:rPr>
      </w:pPr>
      <w:r w:rsidRPr="00D62336">
        <w:rPr>
          <w:rFonts w:ascii="Arial Narrow" w:hAnsi="Arial Narrow" w:cs="Arial"/>
          <w:sz w:val="24"/>
        </w:rPr>
        <w:t xml:space="preserve">Até dezembro de 2024, está prevista a entrada em operação de 28.353 MW de capacidade instalada, com destaque para </w:t>
      </w:r>
      <w:r w:rsidRPr="00D62336">
        <w:rPr>
          <w:rFonts w:ascii="Arial Narrow" w:eastAsia="Times New Roman" w:hAnsi="Arial Narrow" w:cs="Calibri"/>
          <w:sz w:val="24"/>
          <w:szCs w:val="24"/>
          <w:lang w:eastAsia="pt-BR"/>
        </w:rPr>
        <w:t>15.684</w:t>
      </w:r>
      <w:r w:rsidRPr="00D62336">
        <w:rPr>
          <w:rFonts w:ascii="Arial Narrow" w:hAnsi="Arial Narrow" w:cs="Arial"/>
          <w:sz w:val="24"/>
        </w:rPr>
        <w:t xml:space="preserve"> MW (55%) de fonte solar centralizada, 7.851</w:t>
      </w:r>
      <w:r w:rsidRPr="00D62336">
        <w:rPr>
          <w:rFonts w:ascii="Calibri" w:eastAsia="Times New Roman" w:hAnsi="Calibri" w:cs="Calibri"/>
          <w:color w:val="000000"/>
          <w:lang w:eastAsia="pt-BR"/>
        </w:rPr>
        <w:t xml:space="preserve"> </w:t>
      </w:r>
      <w:r w:rsidRPr="00D62336">
        <w:rPr>
          <w:rFonts w:ascii="Arial Narrow" w:hAnsi="Arial Narrow" w:cs="Arial"/>
          <w:sz w:val="24"/>
        </w:rPr>
        <w:t>MW (28%) de fonte eólica, 4.141 MW de fonte térmica (15%) e para a baixa participação da fonte hidráulica, com 677 MW, representando apenas 2% do total. Destaca-se, também, que 22.111 MW (78%) estão fora do Ambiente de Contratação Regulada</w:t>
      </w:r>
      <w:r w:rsidR="0060268D" w:rsidRPr="00D62336">
        <w:rPr>
          <w:rFonts w:ascii="Arial Narrow" w:hAnsi="Arial Narrow" w:cs="Arial"/>
          <w:sz w:val="24"/>
        </w:rPr>
        <w:t>.</w:t>
      </w:r>
    </w:p>
    <w:p w14:paraId="34228DC9" w14:textId="2E9BE43C" w:rsidR="00577EB3" w:rsidRPr="00D84654" w:rsidRDefault="00D62336" w:rsidP="00577EB3">
      <w:pPr>
        <w:ind w:firstLine="708"/>
        <w:jc w:val="both"/>
        <w:rPr>
          <w:rFonts w:ascii="Arial Narrow" w:hAnsi="Arial Narrow" w:cs="Arial"/>
          <w:sz w:val="24"/>
          <w:highlight w:val="yellow"/>
        </w:rPr>
      </w:pPr>
      <w:r>
        <w:rPr>
          <w:rFonts w:ascii="Arial Narrow" w:hAnsi="Arial Narrow" w:cs="Arial"/>
          <w:sz w:val="24"/>
        </w:rPr>
        <w:t xml:space="preserve">A Figura 21, a seguir, apresenta os acréscimos previstos por ambiente de contratação, distribuídos </w:t>
      </w:r>
      <w:r w:rsidRPr="00D54439">
        <w:rPr>
          <w:rFonts w:ascii="Arial Narrow" w:hAnsi="Arial Narrow" w:cs="Arial"/>
          <w:sz w:val="24"/>
        </w:rPr>
        <w:t xml:space="preserve">de acordo </w:t>
      </w:r>
      <w:r>
        <w:rPr>
          <w:rFonts w:ascii="Arial Narrow" w:hAnsi="Arial Narrow" w:cs="Arial"/>
          <w:sz w:val="24"/>
        </w:rPr>
        <w:t>c</w:t>
      </w:r>
      <w:r w:rsidRPr="00D54439">
        <w:rPr>
          <w:rFonts w:ascii="Arial Narrow" w:hAnsi="Arial Narrow" w:cs="Arial"/>
          <w:sz w:val="24"/>
        </w:rPr>
        <w:t>om os subsistemas</w:t>
      </w:r>
      <w:r>
        <w:rPr>
          <w:rFonts w:ascii="Arial Narrow" w:hAnsi="Arial Narrow" w:cs="Arial"/>
          <w:sz w:val="24"/>
        </w:rPr>
        <w:t xml:space="preserve"> do Sistema Interligado Nacional</w:t>
      </w:r>
      <w:r w:rsidRPr="00D54439">
        <w:rPr>
          <w:rFonts w:ascii="Arial Narrow" w:hAnsi="Arial Narrow" w:cs="Arial"/>
          <w:sz w:val="24"/>
        </w:rPr>
        <w:t>.</w:t>
      </w:r>
      <w:r w:rsidRPr="005F48AF">
        <w:rPr>
          <w:rFonts w:ascii="Arial Narrow" w:hAnsi="Arial Narrow" w:cs="Arial"/>
          <w:sz w:val="24"/>
        </w:rPr>
        <w:t xml:space="preserve"> A Tabela 1</w:t>
      </w:r>
      <w:r>
        <w:rPr>
          <w:rFonts w:ascii="Arial Narrow" w:hAnsi="Arial Narrow" w:cs="Arial"/>
          <w:sz w:val="24"/>
        </w:rPr>
        <w:t>2</w:t>
      </w:r>
      <w:r w:rsidRPr="005F48AF">
        <w:rPr>
          <w:rFonts w:ascii="Arial Narrow" w:hAnsi="Arial Narrow" w:cs="Arial"/>
          <w:sz w:val="24"/>
        </w:rPr>
        <w:t xml:space="preserve"> mostra a</w:t>
      </w:r>
      <w:r>
        <w:rPr>
          <w:rFonts w:ascii="Arial Narrow" w:hAnsi="Arial Narrow" w:cs="Arial"/>
          <w:sz w:val="24"/>
        </w:rPr>
        <w:t xml:space="preserve"> ampliação prevista para cada tipo de fonte e por ambiente no horizonte até 2024.</w:t>
      </w:r>
      <w:r w:rsidR="00577EB3" w:rsidRPr="00D84654">
        <w:rPr>
          <w:rFonts w:ascii="Arial Narrow" w:hAnsi="Arial Narrow" w:cs="Arial"/>
          <w:sz w:val="24"/>
          <w:highlight w:val="yellow"/>
        </w:rPr>
        <w:t xml:space="preserve">   </w:t>
      </w:r>
    </w:p>
    <w:p w14:paraId="2CA62B6B" w14:textId="0BAEAD6B" w:rsidR="00577EB3" w:rsidRPr="00D84654" w:rsidRDefault="00577EB3" w:rsidP="00577EB3">
      <w:pPr>
        <w:jc w:val="center"/>
        <w:rPr>
          <w:highlight w:val="yellow"/>
        </w:rPr>
      </w:pPr>
      <w:r w:rsidRPr="00D84654">
        <w:rPr>
          <w:highlight w:val="yellow"/>
        </w:rPr>
        <w:lastRenderedPageBreak/>
        <w:t xml:space="preserve"> </w:t>
      </w:r>
      <w:r w:rsidR="00D62336" w:rsidRPr="00D62336">
        <w:rPr>
          <w:noProof/>
          <w:lang w:eastAsia="pt-BR"/>
        </w:rPr>
        <w:drawing>
          <wp:inline distT="0" distB="0" distL="0" distR="0" wp14:anchorId="3A809409" wp14:editId="20F5AB05">
            <wp:extent cx="6663690" cy="6200140"/>
            <wp:effectExtent l="0" t="0" r="3810" b="0"/>
            <wp:docPr id="8394212" name="Imagem 8394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63690" cy="6200140"/>
                    </a:xfrm>
                    <a:prstGeom prst="rect">
                      <a:avLst/>
                    </a:prstGeom>
                    <a:noFill/>
                  </pic:spPr>
                </pic:pic>
              </a:graphicData>
            </a:graphic>
          </wp:inline>
        </w:drawing>
      </w:r>
    </w:p>
    <w:p w14:paraId="0A9D8C04" w14:textId="447170FB" w:rsidR="00577EB3" w:rsidRPr="00D62336" w:rsidRDefault="0003259B" w:rsidP="00827F63">
      <w:pPr>
        <w:pStyle w:val="Legenda"/>
        <w:rPr>
          <w:color w:val="FF0000"/>
        </w:rPr>
      </w:pPr>
      <w:bookmarkStart w:id="86" w:name="_Toc107821825"/>
      <w:r w:rsidRPr="00D62336">
        <w:t xml:space="preserve">Figura </w:t>
      </w:r>
      <w:r w:rsidR="00DA507C">
        <w:fldChar w:fldCharType="begin"/>
      </w:r>
      <w:r w:rsidR="00DA507C">
        <w:instrText xml:space="preserve"> SEQ Figura \* ARABIC </w:instrText>
      </w:r>
      <w:r w:rsidR="00DA507C">
        <w:fldChar w:fldCharType="separate"/>
      </w:r>
      <w:r w:rsidR="00847E2C">
        <w:rPr>
          <w:noProof/>
        </w:rPr>
        <w:t>21</w:t>
      </w:r>
      <w:r w:rsidR="00DA507C">
        <w:rPr>
          <w:noProof/>
        </w:rPr>
        <w:fldChar w:fldCharType="end"/>
      </w:r>
      <w:r w:rsidR="00577EB3" w:rsidRPr="00D62336">
        <w:t>. Localização geográfica dos empreendimentos do ACR e ACL previstos até 202</w:t>
      </w:r>
      <w:r w:rsidR="00827F63" w:rsidRPr="00D62336">
        <w:t>4</w:t>
      </w:r>
      <w:r w:rsidR="00577EB3" w:rsidRPr="00D62336">
        <w:t>.</w:t>
      </w:r>
      <w:bookmarkEnd w:id="86"/>
    </w:p>
    <w:p w14:paraId="59112388" w14:textId="77777777" w:rsidR="00577EB3" w:rsidRPr="00D62336" w:rsidRDefault="00577EB3" w:rsidP="00577EB3">
      <w:pPr>
        <w:jc w:val="right"/>
      </w:pPr>
      <w:r w:rsidRPr="00D62336">
        <w:rPr>
          <w:rFonts w:ascii="Arial Narrow" w:hAnsi="Arial Narrow" w:cs="Times New Roman"/>
          <w:bCs/>
          <w:color w:val="FF0000"/>
          <w:sz w:val="18"/>
          <w:szCs w:val="24"/>
        </w:rPr>
        <w:lastRenderedPageBreak/>
        <w:t xml:space="preserve"> </w:t>
      </w:r>
      <w:r w:rsidRPr="00D62336">
        <w:rPr>
          <w:rFonts w:ascii="Arial Narrow" w:hAnsi="Arial Narrow"/>
          <w:sz w:val="18"/>
          <w:szCs w:val="18"/>
        </w:rPr>
        <w:t>Fonte dos dados: MME / SEE.</w:t>
      </w:r>
    </w:p>
    <w:p w14:paraId="369C4D95" w14:textId="64B782B1" w:rsidR="00BB40FF" w:rsidRPr="00D64148" w:rsidRDefault="00BB40FF" w:rsidP="00BB40FF">
      <w:pPr>
        <w:pStyle w:val="Legenda"/>
        <w:keepNext/>
      </w:pPr>
      <w:bookmarkStart w:id="87" w:name="_Toc107821716"/>
      <w:r w:rsidRPr="00D64148">
        <w:t xml:space="preserve">Tabela </w:t>
      </w:r>
      <w:r w:rsidR="00DA507C">
        <w:fldChar w:fldCharType="begin"/>
      </w:r>
      <w:r w:rsidR="00DA507C">
        <w:instrText xml:space="preserve"> SEQ Tabela \* ARABIC </w:instrText>
      </w:r>
      <w:r w:rsidR="00DA507C">
        <w:fldChar w:fldCharType="separate"/>
      </w:r>
      <w:r w:rsidR="00452B60">
        <w:rPr>
          <w:noProof/>
        </w:rPr>
        <w:t>12</w:t>
      </w:r>
      <w:r w:rsidR="00DA507C">
        <w:rPr>
          <w:noProof/>
        </w:rPr>
        <w:fldChar w:fldCharType="end"/>
      </w:r>
      <w:r w:rsidRPr="00D64148">
        <w:t xml:space="preserve">. </w:t>
      </w:r>
      <w:r w:rsidR="00834BCD" w:rsidRPr="00F57B1E">
        <w:rPr>
          <w:rFonts w:cs="Calibri"/>
          <w:color w:val="000000"/>
        </w:rPr>
        <w:t>Previsão da Expansão da Capacidade Instalada de Geração Elétrica </w:t>
      </w:r>
      <w:r w:rsidRPr="00D64148">
        <w:t>(MW).</w:t>
      </w:r>
      <w:bookmarkEnd w:id="87"/>
    </w:p>
    <w:p w14:paraId="1B499D9E" w14:textId="7BD5AC24" w:rsidR="00577EB3" w:rsidRPr="00D62336" w:rsidRDefault="00D62336" w:rsidP="00577EB3">
      <w:pPr>
        <w:spacing w:after="120"/>
        <w:jc w:val="center"/>
      </w:pPr>
      <w:r w:rsidRPr="00D62336">
        <w:rPr>
          <w:noProof/>
          <w:lang w:eastAsia="pt-BR"/>
        </w:rPr>
        <w:drawing>
          <wp:inline distT="0" distB="0" distL="0" distR="0" wp14:anchorId="1D1CAE1D" wp14:editId="2827041E">
            <wp:extent cx="6663690" cy="3383280"/>
            <wp:effectExtent l="0" t="0" r="3810" b="7620"/>
            <wp:docPr id="8394217" name="Imagem 8394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63690" cy="3383280"/>
                    </a:xfrm>
                    <a:prstGeom prst="rect">
                      <a:avLst/>
                    </a:prstGeom>
                    <a:noFill/>
                  </pic:spPr>
                </pic:pic>
              </a:graphicData>
            </a:graphic>
          </wp:inline>
        </w:drawing>
      </w:r>
    </w:p>
    <w:p w14:paraId="723069A6" w14:textId="77777777" w:rsidR="00577EB3" w:rsidRPr="00D62336" w:rsidRDefault="00577EB3" w:rsidP="00577EB3">
      <w:pPr>
        <w:spacing w:after="0"/>
        <w:jc w:val="both"/>
        <w:rPr>
          <w:rFonts w:ascii="Arial Narrow" w:hAnsi="Arial Narrow" w:cs="Times New Roman"/>
          <w:bCs/>
          <w:sz w:val="18"/>
          <w:szCs w:val="24"/>
        </w:rPr>
      </w:pPr>
      <w:proofErr w:type="gramStart"/>
      <w:r w:rsidRPr="00D62336">
        <w:rPr>
          <w:rFonts w:ascii="Arial Narrow" w:hAnsi="Arial Narrow" w:cs="Times New Roman"/>
          <w:bCs/>
          <w:sz w:val="18"/>
          <w:szCs w:val="24"/>
        </w:rPr>
        <w:t>¹ Nesta</w:t>
      </w:r>
      <w:proofErr w:type="gramEnd"/>
      <w:r w:rsidRPr="00D62336">
        <w:rPr>
          <w:rFonts w:ascii="Arial Narrow" w:hAnsi="Arial Narrow" w:cs="Times New Roman"/>
          <w:bCs/>
          <w:sz w:val="18"/>
          <w:szCs w:val="24"/>
        </w:rPr>
        <w:t xml:space="preserve"> seção, estão incluídos os empreendimentos monitorados pelo MME, por meio da SEE/DMSE, com a entrada em operação conforme datas de tendência acordadas nas reuniões do Grupo de Monitoramento da Expansão da Geração, coordenada pela SEE/DMSE, com participação da ANEEL, ONS, CCEE e EPE. Dessa forma, a geração distribuída não é contemplada nesta seção.       </w:t>
      </w:r>
    </w:p>
    <w:p w14:paraId="4651F3F0" w14:textId="77777777" w:rsidR="00577EB3" w:rsidRPr="00D62336" w:rsidRDefault="00577EB3" w:rsidP="00577EB3">
      <w:pPr>
        <w:spacing w:after="0"/>
        <w:jc w:val="both"/>
        <w:rPr>
          <w:rFonts w:ascii="Arial Narrow" w:hAnsi="Arial Narrow" w:cs="Times New Roman"/>
          <w:bCs/>
          <w:sz w:val="18"/>
          <w:szCs w:val="24"/>
        </w:rPr>
      </w:pPr>
    </w:p>
    <w:p w14:paraId="4C3D0E6D" w14:textId="05FB9100" w:rsidR="00577EB3" w:rsidRPr="00D62336" w:rsidRDefault="00577EB3" w:rsidP="00577EB3">
      <w:pPr>
        <w:spacing w:after="0"/>
        <w:jc w:val="both"/>
        <w:rPr>
          <w:rFonts w:ascii="Arial Narrow" w:hAnsi="Arial Narrow" w:cs="Times New Roman"/>
          <w:bCs/>
          <w:sz w:val="18"/>
          <w:szCs w:val="24"/>
        </w:rPr>
      </w:pPr>
      <w:r w:rsidRPr="00D62336">
        <w:rPr>
          <w:rFonts w:ascii="Arial Narrow" w:hAnsi="Arial Narrow" w:cs="Times New Roman"/>
          <w:bCs/>
          <w:sz w:val="18"/>
          <w:szCs w:val="24"/>
        </w:rPr>
        <w:t xml:space="preserve">                                                                                                                                                  </w:t>
      </w:r>
    </w:p>
    <w:p w14:paraId="5D5F4C1B" w14:textId="77777777" w:rsidR="00577EB3" w:rsidRPr="00D62336" w:rsidRDefault="00577EB3" w:rsidP="00577EB3">
      <w:pPr>
        <w:spacing w:after="0"/>
        <w:jc w:val="both"/>
        <w:rPr>
          <w:rFonts w:ascii="Arial Narrow" w:hAnsi="Arial Narrow"/>
          <w:sz w:val="18"/>
          <w:szCs w:val="18"/>
        </w:rPr>
      </w:pPr>
      <w:r w:rsidRPr="00D62336">
        <w:rPr>
          <w:rFonts w:ascii="Arial Narrow" w:hAnsi="Arial Narrow" w:cs="Times New Roman"/>
          <w:bCs/>
          <w:sz w:val="18"/>
          <w:szCs w:val="24"/>
        </w:rPr>
        <w:t xml:space="preserve">                                                                                                                                                                                                       </w:t>
      </w:r>
      <w:r w:rsidRPr="00D62336">
        <w:rPr>
          <w:rFonts w:ascii="Arial Narrow" w:hAnsi="Arial Narrow"/>
          <w:sz w:val="18"/>
          <w:szCs w:val="18"/>
        </w:rPr>
        <w:t>Fonte dos dados: MME / SEE.</w:t>
      </w:r>
    </w:p>
    <w:p w14:paraId="2BF77FDA" w14:textId="77777777" w:rsidR="00577EB3" w:rsidRPr="00D62336" w:rsidRDefault="00577EB3" w:rsidP="00577EB3">
      <w:pPr>
        <w:spacing w:after="0"/>
        <w:jc w:val="both"/>
        <w:rPr>
          <w:rFonts w:ascii="Arial Narrow" w:hAnsi="Arial Narrow"/>
          <w:sz w:val="18"/>
          <w:szCs w:val="18"/>
        </w:rPr>
      </w:pPr>
    </w:p>
    <w:p w14:paraId="50F09214" w14:textId="77777777" w:rsidR="00577EB3" w:rsidRPr="00D84654" w:rsidRDefault="00577EB3" w:rsidP="00577EB3">
      <w:pPr>
        <w:spacing w:after="0"/>
        <w:jc w:val="both"/>
        <w:rPr>
          <w:rFonts w:ascii="Arial Narrow" w:hAnsi="Arial Narrow"/>
          <w:sz w:val="18"/>
          <w:szCs w:val="18"/>
          <w:highlight w:val="yellow"/>
        </w:rPr>
      </w:pPr>
    </w:p>
    <w:p w14:paraId="3820F8D6" w14:textId="77777777" w:rsidR="00577EB3" w:rsidRPr="00D84654" w:rsidRDefault="00577EB3" w:rsidP="00577EB3">
      <w:pPr>
        <w:spacing w:after="0"/>
        <w:jc w:val="both"/>
        <w:rPr>
          <w:rFonts w:ascii="Arial Narrow" w:hAnsi="Arial Narrow"/>
          <w:sz w:val="18"/>
          <w:szCs w:val="18"/>
          <w:highlight w:val="yellow"/>
        </w:rPr>
      </w:pPr>
    </w:p>
    <w:p w14:paraId="63F6EEF9" w14:textId="77777777" w:rsidR="00577EB3" w:rsidRPr="00D84654" w:rsidRDefault="00577EB3" w:rsidP="00577EB3">
      <w:pPr>
        <w:spacing w:after="0"/>
        <w:jc w:val="both"/>
        <w:rPr>
          <w:rFonts w:ascii="Arial Narrow" w:hAnsi="Arial Narrow"/>
          <w:sz w:val="18"/>
          <w:szCs w:val="18"/>
          <w:highlight w:val="yellow"/>
        </w:rPr>
      </w:pPr>
    </w:p>
    <w:p w14:paraId="133AC05E" w14:textId="77777777" w:rsidR="00577EB3" w:rsidRPr="00D62336" w:rsidRDefault="00577EB3" w:rsidP="00577EB3">
      <w:pPr>
        <w:spacing w:after="0"/>
        <w:jc w:val="both"/>
        <w:rPr>
          <w:rFonts w:ascii="Arial Narrow" w:hAnsi="Arial Narrow"/>
          <w:sz w:val="18"/>
          <w:szCs w:val="18"/>
        </w:rPr>
      </w:pPr>
    </w:p>
    <w:p w14:paraId="4FF29DEE" w14:textId="77777777" w:rsidR="00577EB3" w:rsidRPr="00D62336" w:rsidRDefault="00577EB3" w:rsidP="00577EB3">
      <w:pPr>
        <w:tabs>
          <w:tab w:val="left" w:pos="3907"/>
        </w:tabs>
        <w:spacing w:after="0"/>
        <w:jc w:val="both"/>
        <w:rPr>
          <w:rFonts w:ascii="Arial Narrow" w:hAnsi="Arial Narrow"/>
          <w:sz w:val="18"/>
          <w:szCs w:val="18"/>
        </w:rPr>
      </w:pPr>
      <w:r w:rsidRPr="00D62336">
        <w:rPr>
          <w:rFonts w:ascii="Arial Narrow" w:hAnsi="Arial Narrow"/>
          <w:sz w:val="18"/>
          <w:szCs w:val="18"/>
        </w:rPr>
        <w:tab/>
      </w:r>
    </w:p>
    <w:p w14:paraId="29A18DC0" w14:textId="77777777" w:rsidR="00577EB3" w:rsidRPr="00D62336" w:rsidRDefault="00577EB3" w:rsidP="00577EB3"/>
    <w:p w14:paraId="35C7D3DF" w14:textId="6C96516C" w:rsidR="00577EB3" w:rsidRPr="00D84654" w:rsidRDefault="00577EB3" w:rsidP="00577EB3">
      <w:pPr>
        <w:rPr>
          <w:highlight w:val="yellow"/>
        </w:rPr>
      </w:pPr>
    </w:p>
    <w:p w14:paraId="5DBE8FFF" w14:textId="7A267D97" w:rsidR="00230AB8" w:rsidRPr="00D84654" w:rsidRDefault="00230AB8" w:rsidP="00577EB3">
      <w:pPr>
        <w:rPr>
          <w:highlight w:val="yellow"/>
        </w:rPr>
      </w:pPr>
    </w:p>
    <w:p w14:paraId="31ACF873" w14:textId="1D43DDE1" w:rsidR="00230AB8" w:rsidRPr="00D84654" w:rsidRDefault="00230AB8" w:rsidP="00577EB3">
      <w:pPr>
        <w:rPr>
          <w:highlight w:val="yellow"/>
        </w:rPr>
      </w:pPr>
    </w:p>
    <w:p w14:paraId="4FA3CF6A" w14:textId="6DA50EF5" w:rsidR="00230AB8" w:rsidRPr="00D84654" w:rsidRDefault="00230AB8" w:rsidP="00577EB3">
      <w:pPr>
        <w:rPr>
          <w:highlight w:val="yellow"/>
        </w:rPr>
      </w:pPr>
    </w:p>
    <w:p w14:paraId="703BC9AF" w14:textId="56FDA269" w:rsidR="00230AB8" w:rsidRPr="00D84654" w:rsidRDefault="00230AB8" w:rsidP="00577EB3">
      <w:pPr>
        <w:rPr>
          <w:highlight w:val="yellow"/>
        </w:rPr>
      </w:pPr>
    </w:p>
    <w:p w14:paraId="5B4C8650" w14:textId="55AA2EBA" w:rsidR="00230AB8" w:rsidRDefault="00230AB8" w:rsidP="00577EB3">
      <w:pPr>
        <w:rPr>
          <w:highlight w:val="yellow"/>
        </w:rPr>
      </w:pPr>
    </w:p>
    <w:p w14:paraId="7CCF7A46" w14:textId="77777777" w:rsidR="00F57B1E" w:rsidRPr="00D84654" w:rsidRDefault="00F57B1E" w:rsidP="00577EB3">
      <w:pPr>
        <w:rPr>
          <w:highlight w:val="yellow"/>
        </w:rPr>
      </w:pPr>
    </w:p>
    <w:p w14:paraId="1377E383" w14:textId="5E8DB2C2" w:rsidR="00230AB8" w:rsidRPr="00D84654" w:rsidRDefault="00230AB8" w:rsidP="00577EB3">
      <w:pPr>
        <w:rPr>
          <w:highlight w:val="yellow"/>
        </w:rPr>
      </w:pPr>
    </w:p>
    <w:p w14:paraId="7D0FA765" w14:textId="77777777" w:rsidR="00FA68BA" w:rsidRPr="00D84654" w:rsidRDefault="00FA68BA" w:rsidP="00577EB3">
      <w:pPr>
        <w:rPr>
          <w:highlight w:val="yellow"/>
        </w:rPr>
      </w:pPr>
    </w:p>
    <w:p w14:paraId="4D98EAA4" w14:textId="4BB212B7" w:rsidR="00230AB8" w:rsidRPr="00D84654" w:rsidRDefault="00230AB8" w:rsidP="00577EB3">
      <w:pPr>
        <w:rPr>
          <w:highlight w:val="yellow"/>
        </w:rPr>
      </w:pPr>
    </w:p>
    <w:p w14:paraId="06F86DFD" w14:textId="541A578C" w:rsidR="00740AA8" w:rsidRPr="009C322E" w:rsidRDefault="00015705" w:rsidP="002040C4">
      <w:pPr>
        <w:pStyle w:val="Estilo2"/>
        <w:spacing w:line="240" w:lineRule="auto"/>
        <w:ind w:left="851" w:hanging="851"/>
      </w:pPr>
      <w:bookmarkStart w:id="88" w:name="_Toc91583076"/>
      <w:r w:rsidRPr="009C322E">
        <w:rPr>
          <w:noProof/>
          <w:lang w:eastAsia="pt-BR"/>
        </w:rPr>
        <mc:AlternateContent>
          <mc:Choice Requires="wps">
            <w:drawing>
              <wp:anchor distT="0" distB="0" distL="114300" distR="114300" simplePos="0" relativeHeight="251663872" behindDoc="0" locked="0" layoutInCell="1" allowOverlap="1" wp14:anchorId="1E0D2A13" wp14:editId="2AD87B22">
                <wp:simplePos x="0" y="0"/>
                <wp:positionH relativeFrom="column">
                  <wp:posOffset>4648835</wp:posOffset>
                </wp:positionH>
                <wp:positionV relativeFrom="paragraph">
                  <wp:posOffset>191770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60EF08EC" w:rsidR="007C1335" w:rsidRPr="003C7073" w:rsidRDefault="007C1335" w:rsidP="00BF23D2">
                            <w:pPr>
                              <w:ind w:right="-106"/>
                              <w:rPr>
                                <w:rFonts w:ascii="Arial Narrow" w:hAnsi="Arial Narrow"/>
                                <w:b/>
                                <w:vertAlign w:val="superscript"/>
                              </w:rPr>
                            </w:pPr>
                            <w:r w:rsidRPr="003C7073">
                              <w:rPr>
                                <w:rFonts w:ascii="Arial Narrow" w:hAnsi="Arial Narrow"/>
                                <w:b/>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2A13" id="_x0000_s1042" type="#_x0000_t202" style="position:absolute;left:0;text-align:left;margin-left:366.05pt;margin-top:15.1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" filled="f" stroked="f">
                <v:textbox>
                  <w:txbxContent>
                    <w:p w14:paraId="76047DA3" w14:textId="60EF08EC" w:rsidR="007C1335" w:rsidRPr="003C7073" w:rsidRDefault="007C1335" w:rsidP="00BF23D2">
                      <w:pPr>
                        <w:ind w:right="-106"/>
                        <w:rPr>
                          <w:rFonts w:ascii="Arial Narrow" w:hAnsi="Arial Narrow"/>
                          <w:b/>
                          <w:vertAlign w:val="superscript"/>
                        </w:rPr>
                      </w:pPr>
                      <w:r w:rsidRPr="003C7073">
                        <w:rPr>
                          <w:rFonts w:ascii="Arial Narrow" w:hAnsi="Arial Narrow"/>
                          <w:b/>
                          <w:vertAlign w:val="superscript"/>
                        </w:rPr>
                        <w:t>1</w:t>
                      </w:r>
                    </w:p>
                  </w:txbxContent>
                </v:textbox>
              </v:shape>
            </w:pict>
          </mc:Fallback>
        </mc:AlternateContent>
      </w:r>
      <w:r w:rsidR="00740AA8" w:rsidRPr="009C322E">
        <w:t>Entrada em Operação de Novas Linhas de Transmissão</w:t>
      </w:r>
      <w:r w:rsidRPr="009C322E">
        <w:t xml:space="preserve"> e Equipamentos em Instalações de Transmissão</w:t>
      </w:r>
      <w:bookmarkEnd w:id="88"/>
    </w:p>
    <w:p w14:paraId="3BC8597B" w14:textId="26A00B2A" w:rsidR="00DB4BFC" w:rsidRPr="009C322E" w:rsidRDefault="00DB4BFC" w:rsidP="0083716C">
      <w:pPr>
        <w:pStyle w:val="Legenda"/>
        <w:ind w:firstLine="360"/>
        <w:jc w:val="both"/>
        <w:rPr>
          <w:b w:val="0"/>
          <w:sz w:val="24"/>
          <w:szCs w:val="24"/>
        </w:rPr>
      </w:pPr>
    </w:p>
    <w:p w14:paraId="62DA51AC" w14:textId="51EB3A16" w:rsidR="001D0329" w:rsidRPr="009C322E" w:rsidRDefault="007F5314" w:rsidP="001D0329">
      <w:pPr>
        <w:pStyle w:val="Legenda"/>
        <w:ind w:firstLine="360"/>
        <w:jc w:val="both"/>
        <w:rPr>
          <w:b w:val="0"/>
          <w:sz w:val="24"/>
          <w:szCs w:val="24"/>
        </w:rPr>
      </w:pPr>
      <w:r w:rsidRPr="009C322E">
        <w:rPr>
          <w:b w:val="0"/>
          <w:sz w:val="24"/>
          <w:szCs w:val="24"/>
        </w:rPr>
        <w:t xml:space="preserve">No mês de </w:t>
      </w:r>
      <w:r w:rsidR="00D62336" w:rsidRPr="009C322E">
        <w:rPr>
          <w:b w:val="0"/>
          <w:sz w:val="24"/>
          <w:szCs w:val="24"/>
        </w:rPr>
        <w:t>maio</w:t>
      </w:r>
      <w:r w:rsidRPr="009C322E">
        <w:rPr>
          <w:b w:val="0"/>
          <w:sz w:val="24"/>
          <w:szCs w:val="24"/>
        </w:rPr>
        <w:t xml:space="preserve"> entraram em operação os equipamentos presentes no mapa abaixo de acordo com suas respectivas localizações geográficas</w:t>
      </w:r>
      <w:r w:rsidR="001D0329" w:rsidRPr="009C322E">
        <w:rPr>
          <w:b w:val="0"/>
          <w:sz w:val="24"/>
          <w:szCs w:val="24"/>
        </w:rPr>
        <w:t>.</w:t>
      </w:r>
    </w:p>
    <w:p w14:paraId="6C7C2C44" w14:textId="19EEA709" w:rsidR="001D0329" w:rsidRPr="009C322E" w:rsidRDefault="001D0329" w:rsidP="001D0329">
      <w:pPr>
        <w:spacing w:after="0"/>
        <w:jc w:val="center"/>
        <w:rPr>
          <w:noProof/>
          <w:lang w:eastAsia="pt-BR"/>
        </w:rPr>
      </w:pPr>
    </w:p>
    <w:p w14:paraId="10971EF7" w14:textId="5D8C1EA5" w:rsidR="001D0329" w:rsidRPr="009C322E" w:rsidRDefault="00D62336" w:rsidP="001D0329">
      <w:pPr>
        <w:pStyle w:val="Legenda"/>
      </w:pPr>
      <w:bookmarkStart w:id="89" w:name="_Toc36815672"/>
      <w:r w:rsidRPr="009C322E">
        <w:rPr>
          <w:noProof/>
          <w:lang w:eastAsia="pt-BR"/>
        </w:rPr>
        <w:lastRenderedPageBreak/>
        <w:drawing>
          <wp:inline distT="0" distB="0" distL="0" distR="0" wp14:anchorId="3FF01082" wp14:editId="408C32F8">
            <wp:extent cx="6663690" cy="6559550"/>
            <wp:effectExtent l="0" t="0" r="3810" b="0"/>
            <wp:docPr id="8394221" name="Imagem 8394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663690" cy="6559550"/>
                    </a:xfrm>
                    <a:prstGeom prst="rect">
                      <a:avLst/>
                    </a:prstGeom>
                    <a:noFill/>
                  </pic:spPr>
                </pic:pic>
              </a:graphicData>
            </a:graphic>
          </wp:inline>
        </w:drawing>
      </w:r>
    </w:p>
    <w:p w14:paraId="108B99EA" w14:textId="3F8F6756" w:rsidR="001D0329" w:rsidRPr="009C322E" w:rsidRDefault="001D0329" w:rsidP="001D0329">
      <w:pPr>
        <w:pStyle w:val="Legenda"/>
      </w:pPr>
      <w:bookmarkStart w:id="90" w:name="_Toc107821826"/>
      <w:r w:rsidRPr="009C322E">
        <w:lastRenderedPageBreak/>
        <w:t xml:space="preserve">Figura </w:t>
      </w:r>
      <w:r w:rsidR="00DA507C">
        <w:fldChar w:fldCharType="begin"/>
      </w:r>
      <w:r w:rsidR="00DA507C">
        <w:instrText xml:space="preserve"> SEQ Figura \* ARABIC </w:instrText>
      </w:r>
      <w:r w:rsidR="00DA507C">
        <w:fldChar w:fldCharType="separate"/>
      </w:r>
      <w:r w:rsidR="00847E2C">
        <w:rPr>
          <w:noProof/>
        </w:rPr>
        <w:t>22</w:t>
      </w:r>
      <w:r w:rsidR="00DA507C">
        <w:rPr>
          <w:noProof/>
        </w:rPr>
        <w:fldChar w:fldCharType="end"/>
      </w:r>
      <w:r w:rsidRPr="009C322E">
        <w:t xml:space="preserve">. Localização geográfica dos equipamentos de transmissão que entraram </w:t>
      </w:r>
      <w:r w:rsidR="00AA3104" w:rsidRPr="009C322E">
        <w:t xml:space="preserve">em operação em </w:t>
      </w:r>
      <w:r w:rsidR="00D62336" w:rsidRPr="009C322E">
        <w:t>maio</w:t>
      </w:r>
      <w:r w:rsidRPr="009C322E">
        <w:t xml:space="preserve"> de 202</w:t>
      </w:r>
      <w:r w:rsidR="00750E17" w:rsidRPr="009C322E">
        <w:t>2</w:t>
      </w:r>
      <w:r w:rsidRPr="009C322E">
        <w:t>.</w:t>
      </w:r>
      <w:bookmarkEnd w:id="89"/>
      <w:bookmarkEnd w:id="90"/>
    </w:p>
    <w:p w14:paraId="09B15F81" w14:textId="77777777" w:rsidR="0060268D" w:rsidRPr="009C322E" w:rsidRDefault="0060268D" w:rsidP="0060268D"/>
    <w:p w14:paraId="569C519D" w14:textId="77777777" w:rsidR="001D0329" w:rsidRPr="009C322E" w:rsidRDefault="001D0329" w:rsidP="001D0329">
      <w:pPr>
        <w:pStyle w:val="Legenda"/>
        <w:jc w:val="right"/>
        <w:rPr>
          <w:b w:val="0"/>
        </w:rPr>
      </w:pPr>
      <w:r w:rsidRPr="009C322E">
        <w:rPr>
          <w:rFonts w:cs="Times New Roman"/>
          <w:b w:val="0"/>
          <w:sz w:val="18"/>
          <w:szCs w:val="24"/>
        </w:rPr>
        <w:t>Fonte dos dados: MME / ANEEL / ONS / EPE</w:t>
      </w:r>
    </w:p>
    <w:p w14:paraId="1381EB31" w14:textId="01A7A28A" w:rsidR="001D0329" w:rsidRPr="009C322E" w:rsidRDefault="001D0329" w:rsidP="001D0329">
      <w:bookmarkStart w:id="91" w:name="_Toc36798578"/>
    </w:p>
    <w:p w14:paraId="17133C70" w14:textId="1256ACBA" w:rsidR="00230AB8" w:rsidRPr="009C322E" w:rsidRDefault="00230AB8" w:rsidP="001D0329"/>
    <w:p w14:paraId="4B9D6B38" w14:textId="0E861024" w:rsidR="00C434EE" w:rsidRPr="009C322E" w:rsidRDefault="00C434EE" w:rsidP="001D0329">
      <w:pPr>
        <w:pStyle w:val="Legenda"/>
        <w:ind w:firstLine="709"/>
        <w:jc w:val="both"/>
        <w:rPr>
          <w:rFonts w:cs="Arial"/>
          <w:b w:val="0"/>
          <w:sz w:val="24"/>
          <w:szCs w:val="24"/>
        </w:rPr>
      </w:pPr>
      <w:r w:rsidRPr="009C322E">
        <w:rPr>
          <w:rFonts w:cs="Arial"/>
          <w:b w:val="0"/>
          <w:sz w:val="24"/>
          <w:szCs w:val="24"/>
        </w:rPr>
        <w:t xml:space="preserve">As instalações de transmissão que entraram em operação em </w:t>
      </w:r>
      <w:r w:rsidR="00D62336" w:rsidRPr="009C322E">
        <w:rPr>
          <w:rFonts w:cs="Arial"/>
          <w:b w:val="0"/>
          <w:sz w:val="24"/>
          <w:szCs w:val="24"/>
        </w:rPr>
        <w:t>maio</w:t>
      </w:r>
      <w:r w:rsidRPr="009C322E">
        <w:rPr>
          <w:rFonts w:cs="Arial"/>
          <w:b w:val="0"/>
          <w:sz w:val="24"/>
          <w:szCs w:val="24"/>
        </w:rPr>
        <w:t xml:space="preserve"> de 2022 estão caracterizadas conforme tabelas a seguir</w:t>
      </w:r>
      <w:r w:rsidR="00E92347">
        <w:rPr>
          <w:rFonts w:cs="Arial"/>
          <w:b w:val="0"/>
          <w:sz w:val="24"/>
          <w:szCs w:val="24"/>
        </w:rPr>
        <w:t xml:space="preserve"> e</w:t>
      </w:r>
      <w:r w:rsidRPr="009C322E">
        <w:rPr>
          <w:rFonts w:cs="Arial"/>
          <w:b w:val="0"/>
          <w:sz w:val="24"/>
          <w:szCs w:val="24"/>
        </w:rPr>
        <w:t xml:space="preserve"> contemplam </w:t>
      </w:r>
      <w:r w:rsidR="00D62336" w:rsidRPr="009C322E">
        <w:rPr>
          <w:rFonts w:cs="Arial"/>
          <w:b w:val="0"/>
          <w:sz w:val="24"/>
          <w:szCs w:val="24"/>
        </w:rPr>
        <w:t>1.014</w:t>
      </w:r>
      <w:r w:rsidRPr="009C322E">
        <w:rPr>
          <w:rFonts w:cs="Arial"/>
          <w:b w:val="0"/>
          <w:sz w:val="24"/>
          <w:szCs w:val="24"/>
        </w:rPr>
        <w:t xml:space="preserve"> km de linhas de transmissão e </w:t>
      </w:r>
      <w:r w:rsidR="00D62336" w:rsidRPr="009C322E">
        <w:rPr>
          <w:rFonts w:cs="Arial"/>
          <w:b w:val="0"/>
          <w:sz w:val="24"/>
          <w:szCs w:val="24"/>
        </w:rPr>
        <w:t>2.675</w:t>
      </w:r>
      <w:r w:rsidRPr="009C322E">
        <w:rPr>
          <w:rFonts w:cs="Arial"/>
          <w:b w:val="0"/>
          <w:sz w:val="24"/>
          <w:szCs w:val="24"/>
        </w:rPr>
        <w:t xml:space="preserve"> MVA de capacidade de transformação</w:t>
      </w:r>
      <w:r w:rsidR="00E92347">
        <w:rPr>
          <w:rFonts w:cs="Arial"/>
          <w:b w:val="0"/>
          <w:sz w:val="24"/>
          <w:szCs w:val="24"/>
        </w:rPr>
        <w:t>, contribuindo</w:t>
      </w:r>
      <w:r w:rsidRPr="009C322E">
        <w:rPr>
          <w:rFonts w:cs="Arial"/>
          <w:b w:val="0"/>
          <w:sz w:val="24"/>
          <w:szCs w:val="24"/>
        </w:rPr>
        <w:t xml:space="preserve"> para maior disponibilidade e segurança do fornecimento de </w:t>
      </w:r>
      <w:r w:rsidR="00F74C1F">
        <w:rPr>
          <w:rFonts w:cs="Arial"/>
          <w:b w:val="0"/>
          <w:sz w:val="24"/>
          <w:szCs w:val="24"/>
        </w:rPr>
        <w:t xml:space="preserve">energia elétrica no </w:t>
      </w:r>
      <w:r w:rsidR="00E92347">
        <w:rPr>
          <w:rFonts w:cs="Arial"/>
          <w:b w:val="0"/>
          <w:sz w:val="24"/>
          <w:szCs w:val="24"/>
        </w:rPr>
        <w:t>P</w:t>
      </w:r>
      <w:r w:rsidRPr="009C322E">
        <w:rPr>
          <w:rFonts w:cs="Arial"/>
          <w:b w:val="0"/>
          <w:sz w:val="24"/>
          <w:szCs w:val="24"/>
        </w:rPr>
        <w:t xml:space="preserve">aís. </w:t>
      </w:r>
    </w:p>
    <w:p w14:paraId="4536DF2F" w14:textId="164AC1D2" w:rsidR="00B42FEE" w:rsidRPr="009C322E" w:rsidRDefault="00C434EE" w:rsidP="001D0329">
      <w:pPr>
        <w:pStyle w:val="Legenda"/>
        <w:ind w:firstLine="709"/>
        <w:jc w:val="both"/>
        <w:rPr>
          <w:rFonts w:cs="Arial"/>
          <w:b w:val="0"/>
          <w:sz w:val="24"/>
          <w:szCs w:val="24"/>
        </w:rPr>
      </w:pPr>
      <w:r w:rsidRPr="009C322E">
        <w:rPr>
          <w:rFonts w:cs="Arial"/>
          <w:b w:val="0"/>
          <w:sz w:val="24"/>
          <w:szCs w:val="24"/>
        </w:rPr>
        <w:t xml:space="preserve">Destaque para </w:t>
      </w:r>
      <w:r w:rsidR="00D64148">
        <w:rPr>
          <w:rFonts w:cs="Arial"/>
          <w:b w:val="0"/>
          <w:sz w:val="24"/>
          <w:szCs w:val="24"/>
        </w:rPr>
        <w:t xml:space="preserve">a </w:t>
      </w:r>
      <w:r w:rsidRPr="009C322E">
        <w:rPr>
          <w:rFonts w:cs="Arial"/>
          <w:b w:val="0"/>
          <w:sz w:val="24"/>
          <w:szCs w:val="24"/>
        </w:rPr>
        <w:t>LT Serra Pelada/ Miracema</w:t>
      </w:r>
      <w:r w:rsidR="00F74C1F">
        <w:rPr>
          <w:rFonts w:cs="Arial"/>
          <w:b w:val="0"/>
          <w:sz w:val="24"/>
          <w:szCs w:val="24"/>
        </w:rPr>
        <w:t>,</w:t>
      </w:r>
      <w:r w:rsidRPr="009C322E">
        <w:rPr>
          <w:rFonts w:cs="Arial"/>
          <w:b w:val="0"/>
          <w:sz w:val="24"/>
          <w:szCs w:val="24"/>
        </w:rPr>
        <w:t xml:space="preserve"> C</w:t>
      </w:r>
      <w:r w:rsidR="00D62336" w:rsidRPr="009C322E">
        <w:rPr>
          <w:rFonts w:cs="Arial"/>
          <w:b w:val="0"/>
          <w:sz w:val="24"/>
          <w:szCs w:val="24"/>
        </w:rPr>
        <w:t>2</w:t>
      </w:r>
      <w:r w:rsidRPr="009C322E">
        <w:rPr>
          <w:rFonts w:cs="Arial"/>
          <w:b w:val="0"/>
          <w:sz w:val="24"/>
          <w:szCs w:val="24"/>
        </w:rPr>
        <w:t>, em 500 kV</w:t>
      </w:r>
      <w:r w:rsidR="00F74C1F">
        <w:rPr>
          <w:rFonts w:cs="Arial"/>
          <w:b w:val="0"/>
          <w:sz w:val="24"/>
          <w:szCs w:val="24"/>
        </w:rPr>
        <w:t>,</w:t>
      </w:r>
      <w:r w:rsidRPr="009C322E">
        <w:rPr>
          <w:rFonts w:cs="Arial"/>
          <w:b w:val="0"/>
          <w:sz w:val="24"/>
          <w:szCs w:val="24"/>
        </w:rPr>
        <w:t xml:space="preserve"> com 415 quilômetros de extensão. A inserção dessa linha elimina restr</w:t>
      </w:r>
      <w:r w:rsidR="00F74C1F">
        <w:rPr>
          <w:rFonts w:cs="Arial"/>
          <w:b w:val="0"/>
          <w:sz w:val="24"/>
          <w:szCs w:val="24"/>
        </w:rPr>
        <w:t>ições ao escoamento de geração d</w:t>
      </w:r>
      <w:r w:rsidRPr="009C322E">
        <w:rPr>
          <w:rFonts w:cs="Arial"/>
          <w:b w:val="0"/>
          <w:sz w:val="24"/>
          <w:szCs w:val="24"/>
        </w:rPr>
        <w:t>a UHE Belo Monte, proporcionando ganhos significativos na capacidade de exportação da região Norte do Brasil, em períodos úmidos, para as regiões Nordeste e Sudeste.</w:t>
      </w:r>
      <w:r w:rsidR="007F5314" w:rsidRPr="009C322E">
        <w:rPr>
          <w:rFonts w:cs="Arial"/>
          <w:b w:val="0"/>
          <w:sz w:val="24"/>
          <w:szCs w:val="24"/>
        </w:rPr>
        <w:t xml:space="preserve"> </w:t>
      </w:r>
    </w:p>
    <w:p w14:paraId="7F3F12B0" w14:textId="77777777" w:rsidR="00D87C59" w:rsidRPr="009C322E" w:rsidRDefault="00D87C59" w:rsidP="001D0329">
      <w:pPr>
        <w:pStyle w:val="Legenda"/>
      </w:pPr>
    </w:p>
    <w:p w14:paraId="4E1A5761" w14:textId="24FC9A49" w:rsidR="00BB40FF" w:rsidRPr="009C322E" w:rsidRDefault="00BB40FF" w:rsidP="00BB40FF">
      <w:pPr>
        <w:pStyle w:val="Legenda"/>
        <w:keepNext/>
      </w:pPr>
      <w:bookmarkStart w:id="92" w:name="_Toc107821717"/>
      <w:bookmarkEnd w:id="91"/>
      <w:r w:rsidRPr="009C322E">
        <w:t xml:space="preserve">Tabela </w:t>
      </w:r>
      <w:r w:rsidR="00DA507C">
        <w:fldChar w:fldCharType="begin"/>
      </w:r>
      <w:r w:rsidR="00DA507C">
        <w:instrText xml:space="preserve"> SEQ Tabela \* ARABIC </w:instrText>
      </w:r>
      <w:r w:rsidR="00DA507C">
        <w:fldChar w:fldCharType="separate"/>
      </w:r>
      <w:r w:rsidR="00452B60">
        <w:rPr>
          <w:noProof/>
        </w:rPr>
        <w:t>13</w:t>
      </w:r>
      <w:r w:rsidR="00DA507C">
        <w:rPr>
          <w:noProof/>
        </w:rPr>
        <w:fldChar w:fldCharType="end"/>
      </w:r>
      <w:r w:rsidRPr="009C322E">
        <w:t>. Descrição de Linhas de Transmissão (LT) que entraram em operação no mês</w:t>
      </w:r>
      <w:bookmarkEnd w:id="92"/>
    </w:p>
    <w:p w14:paraId="6B8B9B17" w14:textId="3E3186A2" w:rsidR="001D0329" w:rsidRPr="009C322E" w:rsidRDefault="00D62336" w:rsidP="001D0329">
      <w:pPr>
        <w:pStyle w:val="Legenda"/>
      </w:pPr>
      <w:r w:rsidRPr="009C322E">
        <w:rPr>
          <w:noProof/>
          <w:lang w:eastAsia="pt-BR"/>
        </w:rPr>
        <w:drawing>
          <wp:inline distT="0" distB="0" distL="0" distR="0" wp14:anchorId="6F100B2F" wp14:editId="6E1F3497">
            <wp:extent cx="6663690" cy="2005965"/>
            <wp:effectExtent l="0" t="0" r="3810" b="0"/>
            <wp:docPr id="8394229" name="Imagem 8394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663690" cy="2005965"/>
                    </a:xfrm>
                    <a:prstGeom prst="rect">
                      <a:avLst/>
                    </a:prstGeom>
                    <a:noFill/>
                  </pic:spPr>
                </pic:pic>
              </a:graphicData>
            </a:graphic>
          </wp:inline>
        </w:drawing>
      </w:r>
    </w:p>
    <w:p w14:paraId="65C9ABE7" w14:textId="5EDA5543" w:rsidR="001D0329" w:rsidRPr="009C322E" w:rsidRDefault="001D0329" w:rsidP="001D0329">
      <w:pPr>
        <w:pStyle w:val="Legenda"/>
      </w:pPr>
    </w:p>
    <w:p w14:paraId="76011FC2" w14:textId="666225BF" w:rsidR="00BB40FF" w:rsidRPr="009C322E" w:rsidRDefault="00BB40FF" w:rsidP="00BB40FF">
      <w:pPr>
        <w:pStyle w:val="Legenda"/>
        <w:keepNext/>
      </w:pPr>
      <w:bookmarkStart w:id="93" w:name="_Toc107821718"/>
      <w:r w:rsidRPr="009C322E">
        <w:lastRenderedPageBreak/>
        <w:t xml:space="preserve">Tabela </w:t>
      </w:r>
      <w:r w:rsidR="00DA507C">
        <w:fldChar w:fldCharType="begin"/>
      </w:r>
      <w:r w:rsidR="00DA507C">
        <w:instrText xml:space="preserve"> SEQ Tabela \* ARABIC </w:instrText>
      </w:r>
      <w:r w:rsidR="00DA507C">
        <w:fldChar w:fldCharType="separate"/>
      </w:r>
      <w:r w:rsidR="00452B60">
        <w:rPr>
          <w:noProof/>
        </w:rPr>
        <w:t>14</w:t>
      </w:r>
      <w:r w:rsidR="00DA507C">
        <w:rPr>
          <w:noProof/>
        </w:rPr>
        <w:fldChar w:fldCharType="end"/>
      </w:r>
      <w:r w:rsidRPr="009C322E">
        <w:t>. Entrada em operação de novos transformadores em instalações de transmissão</w:t>
      </w:r>
      <w:bookmarkEnd w:id="93"/>
    </w:p>
    <w:p w14:paraId="52990493" w14:textId="369EAC3F" w:rsidR="001D0329" w:rsidRPr="009C322E" w:rsidRDefault="00320CA0" w:rsidP="001D0329">
      <w:pPr>
        <w:pStyle w:val="Legenda"/>
      </w:pPr>
      <w:r w:rsidRPr="009C322E">
        <w:rPr>
          <w:noProof/>
          <w:lang w:eastAsia="pt-BR"/>
        </w:rPr>
        <w:drawing>
          <wp:inline distT="0" distB="0" distL="0" distR="0" wp14:anchorId="4DB57E97" wp14:editId="6516CC0B">
            <wp:extent cx="6663690" cy="1755775"/>
            <wp:effectExtent l="0" t="0" r="3810" b="0"/>
            <wp:docPr id="8394230" name="Imagem 8394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663690" cy="1755775"/>
                    </a:xfrm>
                    <a:prstGeom prst="rect">
                      <a:avLst/>
                    </a:prstGeom>
                    <a:noFill/>
                  </pic:spPr>
                </pic:pic>
              </a:graphicData>
            </a:graphic>
          </wp:inline>
        </w:drawing>
      </w:r>
    </w:p>
    <w:p w14:paraId="1114530C" w14:textId="77777777" w:rsidR="00951290" w:rsidRPr="009C322E" w:rsidRDefault="00951290" w:rsidP="00BB40FF">
      <w:pPr>
        <w:pStyle w:val="Legenda"/>
        <w:keepNext/>
      </w:pPr>
    </w:p>
    <w:p w14:paraId="0AC6DCCD" w14:textId="77777777" w:rsidR="00951290" w:rsidRPr="009C322E" w:rsidRDefault="00951290" w:rsidP="00BB40FF">
      <w:pPr>
        <w:pStyle w:val="Legenda"/>
        <w:keepNext/>
      </w:pPr>
    </w:p>
    <w:p w14:paraId="1FAA8689" w14:textId="7C08DC55" w:rsidR="00BB40FF" w:rsidRPr="00320CA0" w:rsidRDefault="00BB40FF" w:rsidP="00BB40FF">
      <w:pPr>
        <w:pStyle w:val="Legenda"/>
        <w:keepNext/>
      </w:pPr>
      <w:bookmarkStart w:id="94" w:name="_Toc107821719"/>
      <w:r w:rsidRPr="009C322E">
        <w:t xml:space="preserve">Tabela </w:t>
      </w:r>
      <w:r w:rsidR="00DA507C">
        <w:fldChar w:fldCharType="begin"/>
      </w:r>
      <w:r w:rsidR="00DA507C">
        <w:instrText xml:space="preserve"> SEQ Tabela \* ARABIC </w:instrText>
      </w:r>
      <w:r w:rsidR="00DA507C">
        <w:fldChar w:fldCharType="separate"/>
      </w:r>
      <w:r w:rsidR="00452B60">
        <w:rPr>
          <w:noProof/>
        </w:rPr>
        <w:t>15</w:t>
      </w:r>
      <w:r w:rsidR="00DA507C">
        <w:rPr>
          <w:noProof/>
        </w:rPr>
        <w:fldChar w:fldCharType="end"/>
      </w:r>
      <w:r w:rsidRPr="009C322E">
        <w:t>. Entrada em operação de novas linhas de transmissão no mês e no acumulado do ano</w:t>
      </w:r>
      <w:bookmarkEnd w:id="94"/>
    </w:p>
    <w:p w14:paraId="6E54EB11" w14:textId="63CD956D" w:rsidR="00B42FEE" w:rsidRPr="00D84654" w:rsidRDefault="00320CA0" w:rsidP="00951290">
      <w:pPr>
        <w:jc w:val="center"/>
        <w:rPr>
          <w:highlight w:val="yellow"/>
        </w:rPr>
      </w:pPr>
      <w:r w:rsidRPr="00320CA0">
        <w:rPr>
          <w:noProof/>
          <w:lang w:eastAsia="pt-BR"/>
        </w:rPr>
        <w:drawing>
          <wp:inline distT="0" distB="0" distL="0" distR="0" wp14:anchorId="60F7F1DE" wp14:editId="1C2C1FD3">
            <wp:extent cx="3980815" cy="1200785"/>
            <wp:effectExtent l="0" t="0" r="635" b="0"/>
            <wp:docPr id="8394231" name="Imagem 8394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980815" cy="1200785"/>
                    </a:xfrm>
                    <a:prstGeom prst="rect">
                      <a:avLst/>
                    </a:prstGeom>
                    <a:noFill/>
                  </pic:spPr>
                </pic:pic>
              </a:graphicData>
            </a:graphic>
          </wp:inline>
        </w:drawing>
      </w:r>
    </w:p>
    <w:p w14:paraId="543C63BD" w14:textId="77777777" w:rsidR="00320CA0" w:rsidRDefault="00320CA0" w:rsidP="00BB40FF">
      <w:pPr>
        <w:pStyle w:val="Legenda"/>
        <w:keepNext/>
      </w:pPr>
    </w:p>
    <w:p w14:paraId="6C7A5391" w14:textId="1B83D31B" w:rsidR="00BB40FF" w:rsidRPr="00320CA0" w:rsidRDefault="00BB40FF" w:rsidP="00BB40FF">
      <w:pPr>
        <w:pStyle w:val="Legenda"/>
        <w:keepNext/>
      </w:pPr>
      <w:bookmarkStart w:id="95" w:name="_Toc107821720"/>
      <w:r w:rsidRPr="00320CA0">
        <w:t xml:space="preserve">Tabela </w:t>
      </w:r>
      <w:r w:rsidR="00DA507C">
        <w:fldChar w:fldCharType="begin"/>
      </w:r>
      <w:r w:rsidR="00DA507C">
        <w:instrText xml:space="preserve"> SEQ Tabela \* ARABIC </w:instrText>
      </w:r>
      <w:r w:rsidR="00DA507C">
        <w:fldChar w:fldCharType="separate"/>
      </w:r>
      <w:r w:rsidR="00452B60">
        <w:rPr>
          <w:noProof/>
        </w:rPr>
        <w:t>16</w:t>
      </w:r>
      <w:r w:rsidR="00DA507C">
        <w:rPr>
          <w:noProof/>
        </w:rPr>
        <w:fldChar w:fldCharType="end"/>
      </w:r>
      <w:r w:rsidRPr="00320CA0">
        <w:t>. Valores acumulados de entrada em operação de novos transformadores em instalações de transmissão.</w:t>
      </w:r>
      <w:bookmarkEnd w:id="95"/>
    </w:p>
    <w:p w14:paraId="7BB52777" w14:textId="727DA9EE" w:rsidR="001D0329" w:rsidRPr="00D84654" w:rsidRDefault="00320CA0" w:rsidP="001D0329">
      <w:pPr>
        <w:tabs>
          <w:tab w:val="left" w:pos="1276"/>
          <w:tab w:val="left" w:pos="1701"/>
        </w:tabs>
        <w:spacing w:after="0" w:line="240" w:lineRule="auto"/>
        <w:jc w:val="center"/>
        <w:rPr>
          <w:highlight w:val="yellow"/>
        </w:rPr>
      </w:pPr>
      <w:r w:rsidRPr="00320CA0">
        <w:rPr>
          <w:noProof/>
          <w:lang w:eastAsia="pt-BR"/>
        </w:rPr>
        <w:drawing>
          <wp:inline distT="0" distB="0" distL="0" distR="0" wp14:anchorId="31EB1CDB" wp14:editId="7C44B26B">
            <wp:extent cx="3980815" cy="1292225"/>
            <wp:effectExtent l="0" t="0" r="635" b="3175"/>
            <wp:docPr id="8394232" name="Imagem 8394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980815" cy="1292225"/>
                    </a:xfrm>
                    <a:prstGeom prst="rect">
                      <a:avLst/>
                    </a:prstGeom>
                    <a:noFill/>
                  </pic:spPr>
                </pic:pic>
              </a:graphicData>
            </a:graphic>
          </wp:inline>
        </w:drawing>
      </w:r>
    </w:p>
    <w:p w14:paraId="511B5080" w14:textId="77777777" w:rsidR="00951290" w:rsidRPr="00D84654" w:rsidRDefault="00951290" w:rsidP="001D0329">
      <w:pPr>
        <w:tabs>
          <w:tab w:val="left" w:pos="1276"/>
          <w:tab w:val="left" w:pos="1701"/>
        </w:tabs>
        <w:spacing w:after="0" w:line="240" w:lineRule="auto"/>
        <w:jc w:val="center"/>
        <w:rPr>
          <w:highlight w:val="yellow"/>
        </w:rPr>
      </w:pPr>
    </w:p>
    <w:p w14:paraId="4B4272B1" w14:textId="4B8ED0DA" w:rsidR="00AA3104" w:rsidRDefault="00230AB8" w:rsidP="00951290">
      <w:pPr>
        <w:tabs>
          <w:tab w:val="left" w:pos="1276"/>
          <w:tab w:val="left" w:pos="1701"/>
        </w:tabs>
        <w:spacing w:after="0" w:line="240" w:lineRule="auto"/>
        <w:jc w:val="right"/>
        <w:rPr>
          <w:rFonts w:ascii="Arial Narrow" w:hAnsi="Arial Narrow" w:cs="Times New Roman"/>
          <w:bCs/>
          <w:sz w:val="18"/>
          <w:szCs w:val="24"/>
        </w:rPr>
      </w:pPr>
      <w:r w:rsidRPr="00320CA0">
        <w:lastRenderedPageBreak/>
        <w:tab/>
      </w:r>
      <w:r w:rsidRPr="00320CA0">
        <w:tab/>
      </w:r>
      <w:r w:rsidRPr="00320CA0">
        <w:tab/>
      </w:r>
      <w:r w:rsidRPr="00320CA0">
        <w:tab/>
      </w:r>
      <w:r w:rsidRPr="00320CA0">
        <w:tab/>
      </w:r>
      <w:r w:rsidRPr="00320CA0">
        <w:tab/>
      </w:r>
      <w:r w:rsidRPr="00320CA0">
        <w:tab/>
      </w:r>
      <w:r w:rsidR="001D0329" w:rsidRPr="00320CA0">
        <w:tab/>
      </w:r>
      <w:r w:rsidR="001D0329" w:rsidRPr="00320CA0">
        <w:tab/>
      </w:r>
      <w:r w:rsidR="001D0329" w:rsidRPr="00320CA0">
        <w:rPr>
          <w:rFonts w:ascii="Arial Narrow" w:hAnsi="Arial Narrow" w:cs="Times New Roman"/>
          <w:bCs/>
          <w:sz w:val="18"/>
          <w:szCs w:val="24"/>
        </w:rPr>
        <w:t>Fonte dos dados: MME / ANEEL / ONS / EPE</w:t>
      </w:r>
    </w:p>
    <w:p w14:paraId="40EF22D2" w14:textId="0C490A0D" w:rsidR="00320CA0" w:rsidRDefault="00320CA0" w:rsidP="00951290">
      <w:pPr>
        <w:tabs>
          <w:tab w:val="left" w:pos="1276"/>
          <w:tab w:val="left" w:pos="1701"/>
        </w:tabs>
        <w:spacing w:after="0" w:line="240" w:lineRule="auto"/>
        <w:jc w:val="right"/>
        <w:rPr>
          <w:rFonts w:ascii="Arial Narrow" w:hAnsi="Arial Narrow" w:cs="Times New Roman"/>
          <w:bCs/>
          <w:sz w:val="18"/>
          <w:szCs w:val="24"/>
        </w:rPr>
      </w:pPr>
    </w:p>
    <w:p w14:paraId="6913413A" w14:textId="77777777" w:rsidR="00320CA0" w:rsidRPr="00320CA0" w:rsidRDefault="00320CA0" w:rsidP="00951290">
      <w:pPr>
        <w:tabs>
          <w:tab w:val="left" w:pos="1276"/>
          <w:tab w:val="left" w:pos="1701"/>
        </w:tabs>
        <w:spacing w:after="0" w:line="240" w:lineRule="auto"/>
        <w:jc w:val="right"/>
        <w:rPr>
          <w:rFonts w:ascii="Arial Narrow" w:hAnsi="Arial Narrow" w:cs="Times New Roman"/>
          <w:bCs/>
          <w:sz w:val="18"/>
          <w:szCs w:val="24"/>
        </w:rPr>
      </w:pPr>
    </w:p>
    <w:p w14:paraId="28C71E03" w14:textId="77777777" w:rsidR="006D0E9B" w:rsidRPr="00320CA0" w:rsidRDefault="006D0E9B" w:rsidP="00951290">
      <w:pPr>
        <w:tabs>
          <w:tab w:val="left" w:pos="1276"/>
          <w:tab w:val="left" w:pos="1701"/>
        </w:tabs>
        <w:spacing w:after="0" w:line="240" w:lineRule="auto"/>
        <w:jc w:val="right"/>
        <w:rPr>
          <w:rFonts w:ascii="Arial Narrow" w:hAnsi="Arial Narrow" w:cs="Times New Roman"/>
          <w:bCs/>
          <w:sz w:val="18"/>
          <w:szCs w:val="24"/>
        </w:rPr>
      </w:pPr>
    </w:p>
    <w:p w14:paraId="02EC1498" w14:textId="77777777" w:rsidR="006D0E9B" w:rsidRPr="00320CA0" w:rsidRDefault="006D0E9B" w:rsidP="006D0E9B">
      <w:pPr>
        <w:spacing w:after="0"/>
        <w:jc w:val="both"/>
        <w:rPr>
          <w:rFonts w:ascii="Arial Narrow" w:hAnsi="Arial Narrow"/>
          <w:sz w:val="18"/>
          <w:szCs w:val="18"/>
        </w:rPr>
      </w:pPr>
      <w:r w:rsidRPr="00320CA0">
        <w:rPr>
          <w:rFonts w:ascii="Arial Narrow" w:hAnsi="Arial Narrow"/>
          <w:sz w:val="18"/>
          <w:szCs w:val="18"/>
        </w:rPr>
        <w:t>¹ O MME, por meio da SEE/DMSE, monitora os empreendimentos de transmissão autorizados e leiloados.</w:t>
      </w:r>
    </w:p>
    <w:p w14:paraId="44CBCF25" w14:textId="0EFDCC81" w:rsidR="00C434EE" w:rsidRPr="00D84654" w:rsidRDefault="006D0E9B" w:rsidP="00444374">
      <w:pPr>
        <w:spacing w:after="0" w:line="240" w:lineRule="auto"/>
        <w:jc w:val="both"/>
        <w:rPr>
          <w:rFonts w:ascii="Arial Narrow" w:hAnsi="Arial Narrow" w:cs="Times New Roman"/>
          <w:bCs/>
          <w:sz w:val="18"/>
          <w:szCs w:val="24"/>
          <w:highlight w:val="yellow"/>
        </w:rPr>
      </w:pPr>
      <w:proofErr w:type="gramStart"/>
      <w:r w:rsidRPr="00320CA0">
        <w:rPr>
          <w:rFonts w:ascii="Arial Narrow" w:hAnsi="Arial Narrow"/>
          <w:sz w:val="18"/>
          <w:szCs w:val="18"/>
        </w:rPr>
        <w:t>² Os</w:t>
      </w:r>
      <w:proofErr w:type="gramEnd"/>
      <w:r w:rsidRPr="00320CA0">
        <w:rPr>
          <w:rFonts w:ascii="Arial Narrow" w:hAnsi="Arial Narrow"/>
          <w:sz w:val="18"/>
          <w:szCs w:val="18"/>
        </w:rPr>
        <w:t xml:space="preserve"> dados das tabelas 16 e 17 referentes aos meses anteriores foram consolidados após a publicação do Boletim. </w:t>
      </w:r>
    </w:p>
    <w:p w14:paraId="7020D846" w14:textId="77777777" w:rsidR="00466C64" w:rsidRPr="00D84654" w:rsidRDefault="00466C64" w:rsidP="001D0329">
      <w:pPr>
        <w:spacing w:before="120" w:after="240"/>
        <w:rPr>
          <w:rFonts w:ascii="Arial Narrow" w:hAnsi="Arial Narrow" w:cs="Times New Roman"/>
          <w:bCs/>
          <w:sz w:val="18"/>
          <w:szCs w:val="24"/>
          <w:highlight w:val="yellow"/>
        </w:rPr>
      </w:pPr>
    </w:p>
    <w:p w14:paraId="62072040" w14:textId="77777777" w:rsidR="001D0329" w:rsidRPr="00320CA0" w:rsidRDefault="001D0329" w:rsidP="001D0329">
      <w:pPr>
        <w:pStyle w:val="Estilo2"/>
        <w:spacing w:line="240" w:lineRule="auto"/>
        <w:ind w:left="851" w:hanging="851"/>
      </w:pPr>
      <w:bookmarkStart w:id="96" w:name="_Toc36798517"/>
      <w:bookmarkStart w:id="97" w:name="_Toc91583077"/>
      <w:r w:rsidRPr="00320CA0">
        <w:t>Previsão da Expansão de LT</w:t>
      </w:r>
      <w:bookmarkEnd w:id="96"/>
      <w:r w:rsidRPr="00320CA0">
        <w:t xml:space="preserve"> e da Capacidade de Transformação</w:t>
      </w:r>
      <w:bookmarkEnd w:id="97"/>
    </w:p>
    <w:p w14:paraId="466D252B" w14:textId="1AFDC79A" w:rsidR="001D0329" w:rsidRPr="00320CA0" w:rsidRDefault="00320CA0" w:rsidP="001D0329">
      <w:pPr>
        <w:spacing w:before="120" w:after="120" w:line="240" w:lineRule="auto"/>
        <w:ind w:firstLine="708"/>
        <w:jc w:val="both"/>
        <w:rPr>
          <w:rFonts w:ascii="Arial Narrow" w:hAnsi="Arial Narrow" w:cs="Times New Roman"/>
          <w:bCs/>
          <w:sz w:val="24"/>
          <w:szCs w:val="24"/>
        </w:rPr>
      </w:pPr>
      <w:r w:rsidRPr="00320CA0">
        <w:rPr>
          <w:rFonts w:ascii="Arial Narrow" w:hAnsi="Arial Narrow" w:cs="Times New Roman"/>
          <w:bCs/>
          <w:sz w:val="24"/>
          <w:szCs w:val="24"/>
        </w:rPr>
        <w:t>Até 2024, está prevista a entrada em operação de 15.61</w:t>
      </w:r>
      <w:r>
        <w:rPr>
          <w:rFonts w:ascii="Arial Narrow" w:hAnsi="Arial Narrow" w:cs="Times New Roman"/>
          <w:bCs/>
          <w:sz w:val="24"/>
          <w:szCs w:val="24"/>
        </w:rPr>
        <w:t>6</w:t>
      </w:r>
      <w:r w:rsidRPr="00320CA0">
        <w:rPr>
          <w:rFonts w:ascii="Arial Narrow" w:hAnsi="Arial Narrow" w:cs="Times New Roman"/>
          <w:bCs/>
          <w:sz w:val="24"/>
          <w:szCs w:val="24"/>
        </w:rPr>
        <w:t xml:space="preserve"> km de linhas de transmissão e 56.900 MVA de capacidade instalada de transformação conforme tabelas a seguir</w:t>
      </w:r>
      <w:r w:rsidR="00C434EE" w:rsidRPr="00320CA0">
        <w:rPr>
          <w:rFonts w:ascii="Arial Narrow" w:hAnsi="Arial Narrow" w:cs="Times New Roman"/>
          <w:bCs/>
          <w:sz w:val="24"/>
          <w:szCs w:val="24"/>
        </w:rPr>
        <w:t>.</w:t>
      </w:r>
      <w:r w:rsidR="001D0329" w:rsidRPr="00320CA0">
        <w:rPr>
          <w:rFonts w:ascii="Arial Narrow" w:hAnsi="Arial Narrow" w:cs="Times New Roman"/>
          <w:bCs/>
          <w:sz w:val="24"/>
          <w:szCs w:val="24"/>
        </w:rPr>
        <w:t xml:space="preserve"> </w:t>
      </w:r>
    </w:p>
    <w:p w14:paraId="49A0365A" w14:textId="77777777" w:rsidR="008D4DFE" w:rsidRPr="00320CA0" w:rsidRDefault="008D4DFE" w:rsidP="001D0329">
      <w:pPr>
        <w:spacing w:before="120" w:after="120" w:line="240" w:lineRule="auto"/>
        <w:ind w:firstLine="708"/>
        <w:jc w:val="both"/>
        <w:rPr>
          <w:rFonts w:ascii="Arial Narrow" w:hAnsi="Arial Narrow" w:cs="Times New Roman"/>
          <w:bCs/>
          <w:sz w:val="24"/>
          <w:szCs w:val="24"/>
        </w:rPr>
      </w:pPr>
    </w:p>
    <w:p w14:paraId="455DC321" w14:textId="5C85395E" w:rsidR="00BB40FF" w:rsidRPr="00320CA0" w:rsidRDefault="00BB40FF" w:rsidP="00BB40FF">
      <w:pPr>
        <w:pStyle w:val="Legenda"/>
        <w:keepNext/>
      </w:pPr>
      <w:bookmarkStart w:id="98" w:name="_Toc107821721"/>
      <w:r w:rsidRPr="00320CA0">
        <w:t xml:space="preserve">Tabela </w:t>
      </w:r>
      <w:r w:rsidR="00DA507C">
        <w:fldChar w:fldCharType="begin"/>
      </w:r>
      <w:r w:rsidR="00DA507C">
        <w:instrText xml:space="preserve"> SEQ Tabela \* ARABIC </w:instrText>
      </w:r>
      <w:r w:rsidR="00DA507C">
        <w:fldChar w:fldCharType="separate"/>
      </w:r>
      <w:r w:rsidR="00452B60">
        <w:rPr>
          <w:noProof/>
        </w:rPr>
        <w:t>17</w:t>
      </w:r>
      <w:r w:rsidR="00DA507C">
        <w:rPr>
          <w:noProof/>
        </w:rPr>
        <w:fldChar w:fldCharType="end"/>
      </w:r>
      <w:r w:rsidRPr="00320CA0">
        <w:t>. Previsão da expansão de novas linhas de transmissão.</w:t>
      </w:r>
      <w:bookmarkEnd w:id="98"/>
    </w:p>
    <w:p w14:paraId="09817F65" w14:textId="186FD985" w:rsidR="001D0329" w:rsidRPr="00320CA0" w:rsidRDefault="00320CA0" w:rsidP="00230AB8">
      <w:pPr>
        <w:jc w:val="center"/>
      </w:pPr>
      <w:r w:rsidRPr="00320CA0">
        <w:rPr>
          <w:noProof/>
          <w:lang w:eastAsia="pt-BR"/>
        </w:rPr>
        <w:drawing>
          <wp:inline distT="0" distB="0" distL="0" distR="0" wp14:anchorId="6FD8B962" wp14:editId="336DDACE">
            <wp:extent cx="5273675" cy="2182495"/>
            <wp:effectExtent l="0" t="0" r="3175" b="8255"/>
            <wp:docPr id="8394233" name="Imagem 8394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73675" cy="2182495"/>
                    </a:xfrm>
                    <a:prstGeom prst="rect">
                      <a:avLst/>
                    </a:prstGeom>
                    <a:noFill/>
                  </pic:spPr>
                </pic:pic>
              </a:graphicData>
            </a:graphic>
          </wp:inline>
        </w:drawing>
      </w:r>
    </w:p>
    <w:p w14:paraId="4800FA5E" w14:textId="340F5FB9" w:rsidR="001D0329" w:rsidRPr="00320CA0" w:rsidRDefault="001D0329" w:rsidP="001D0329">
      <w:pPr>
        <w:spacing w:after="60"/>
        <w:ind w:left="7080" w:firstLine="708"/>
        <w:rPr>
          <w:rFonts w:ascii="Arial Narrow" w:hAnsi="Arial Narrow"/>
          <w:sz w:val="18"/>
          <w:szCs w:val="18"/>
        </w:rPr>
      </w:pPr>
      <w:r w:rsidRPr="00320CA0">
        <w:rPr>
          <w:rFonts w:ascii="Arial Narrow" w:hAnsi="Arial Narrow"/>
          <w:sz w:val="18"/>
          <w:szCs w:val="18"/>
        </w:rPr>
        <w:t>Fonte dos dados: MME / SE</w:t>
      </w:r>
    </w:p>
    <w:p w14:paraId="7A4D7DB4" w14:textId="4DFDDB39" w:rsidR="001D0329" w:rsidRPr="00D84654" w:rsidRDefault="001D0329" w:rsidP="001D0329">
      <w:pPr>
        <w:pStyle w:val="Legenda"/>
        <w:rPr>
          <w:highlight w:val="yellow"/>
        </w:rPr>
      </w:pPr>
    </w:p>
    <w:p w14:paraId="6BA95C96" w14:textId="77777777" w:rsidR="00320CA0" w:rsidRDefault="00320CA0" w:rsidP="00BB40FF">
      <w:pPr>
        <w:pStyle w:val="Legenda"/>
        <w:keepNext/>
      </w:pPr>
    </w:p>
    <w:p w14:paraId="00850C73" w14:textId="0A35DF9B" w:rsidR="00BB40FF" w:rsidRPr="00320CA0" w:rsidRDefault="00BB40FF" w:rsidP="00BB40FF">
      <w:pPr>
        <w:pStyle w:val="Legenda"/>
        <w:keepNext/>
      </w:pPr>
      <w:bookmarkStart w:id="99" w:name="_Toc107821722"/>
      <w:r w:rsidRPr="00320CA0">
        <w:t xml:space="preserve">Tabela </w:t>
      </w:r>
      <w:r w:rsidR="00DA507C">
        <w:fldChar w:fldCharType="begin"/>
      </w:r>
      <w:r w:rsidR="00DA507C">
        <w:instrText xml:space="preserve"> SEQ Tabela \* ARABIC </w:instrText>
      </w:r>
      <w:r w:rsidR="00DA507C">
        <w:fldChar w:fldCharType="separate"/>
      </w:r>
      <w:r w:rsidR="00452B60">
        <w:rPr>
          <w:noProof/>
        </w:rPr>
        <w:t>18</w:t>
      </w:r>
      <w:r w:rsidR="00DA507C">
        <w:rPr>
          <w:noProof/>
        </w:rPr>
        <w:fldChar w:fldCharType="end"/>
      </w:r>
      <w:r w:rsidRPr="00320CA0">
        <w:t>. Previsão da expansão da capacidade de transformação</w:t>
      </w:r>
      <w:bookmarkEnd w:id="99"/>
    </w:p>
    <w:p w14:paraId="09DC6452" w14:textId="6EB0FE9A" w:rsidR="001D0329" w:rsidRPr="00320CA0" w:rsidRDefault="00320CA0" w:rsidP="001D0329">
      <w:pPr>
        <w:spacing w:after="120"/>
        <w:jc w:val="center"/>
        <w:rPr>
          <w:rFonts w:ascii="Arial Narrow" w:hAnsi="Arial Narrow"/>
          <w:sz w:val="18"/>
          <w:szCs w:val="18"/>
        </w:rPr>
      </w:pPr>
      <w:r w:rsidRPr="00320CA0">
        <w:rPr>
          <w:rFonts w:ascii="Arial Narrow" w:hAnsi="Arial Narrow"/>
          <w:noProof/>
          <w:sz w:val="18"/>
          <w:szCs w:val="18"/>
          <w:lang w:eastAsia="pt-BR"/>
        </w:rPr>
        <w:drawing>
          <wp:inline distT="0" distB="0" distL="0" distR="0" wp14:anchorId="63EC3033" wp14:editId="4EFD83AA">
            <wp:extent cx="5273675" cy="2481580"/>
            <wp:effectExtent l="0" t="0" r="3175" b="0"/>
            <wp:docPr id="8394234" name="Imagem 8394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273675" cy="2481580"/>
                    </a:xfrm>
                    <a:prstGeom prst="rect">
                      <a:avLst/>
                    </a:prstGeom>
                    <a:noFill/>
                  </pic:spPr>
                </pic:pic>
              </a:graphicData>
            </a:graphic>
          </wp:inline>
        </w:drawing>
      </w:r>
    </w:p>
    <w:p w14:paraId="67015010" w14:textId="5058EAE8" w:rsidR="001D0329" w:rsidRPr="00320CA0" w:rsidRDefault="001D0329" w:rsidP="001D0329">
      <w:pPr>
        <w:spacing w:after="120"/>
        <w:jc w:val="right"/>
        <w:rPr>
          <w:rFonts w:ascii="Arial Narrow" w:hAnsi="Arial Narrow"/>
          <w:sz w:val="18"/>
          <w:szCs w:val="18"/>
        </w:rPr>
      </w:pPr>
      <w:r w:rsidRPr="00320CA0">
        <w:rPr>
          <w:rFonts w:ascii="Arial Narrow" w:hAnsi="Arial Narrow"/>
          <w:sz w:val="18"/>
          <w:szCs w:val="18"/>
        </w:rPr>
        <w:t>Fonte dos dados: MME / SEE.</w:t>
      </w:r>
    </w:p>
    <w:p w14:paraId="7E38B7A5" w14:textId="4310C381" w:rsidR="00320CA0" w:rsidRDefault="00320CA0" w:rsidP="001D0329">
      <w:pPr>
        <w:spacing w:after="120"/>
        <w:jc w:val="right"/>
        <w:rPr>
          <w:rFonts w:ascii="Arial Narrow" w:hAnsi="Arial Narrow"/>
          <w:sz w:val="18"/>
          <w:szCs w:val="18"/>
        </w:rPr>
      </w:pPr>
    </w:p>
    <w:p w14:paraId="75290E64" w14:textId="77777777" w:rsidR="00320CA0" w:rsidRPr="00320CA0" w:rsidRDefault="00320CA0" w:rsidP="001D0329">
      <w:pPr>
        <w:spacing w:after="120"/>
        <w:jc w:val="right"/>
        <w:rPr>
          <w:rFonts w:ascii="Arial Narrow" w:hAnsi="Arial Narrow"/>
          <w:sz w:val="18"/>
          <w:szCs w:val="18"/>
        </w:rPr>
      </w:pPr>
    </w:p>
    <w:p w14:paraId="1EBE074E" w14:textId="3410E401" w:rsidR="008F23EA" w:rsidRPr="00320CA0" w:rsidRDefault="00813A4C" w:rsidP="00813A4C">
      <w:pPr>
        <w:jc w:val="both"/>
        <w:rPr>
          <w:rFonts w:ascii="Arial Narrow" w:hAnsi="Arial Narrow" w:cs="Times New Roman"/>
          <w:bCs/>
          <w:sz w:val="18"/>
          <w:szCs w:val="24"/>
        </w:rPr>
      </w:pPr>
      <w:proofErr w:type="gramStart"/>
      <w:r w:rsidRPr="00320CA0">
        <w:rPr>
          <w:rFonts w:ascii="Arial Narrow" w:hAnsi="Arial Narrow" w:cs="Times New Roman"/>
          <w:bCs/>
          <w:sz w:val="18"/>
          <w:szCs w:val="24"/>
          <w:vertAlign w:val="superscript"/>
        </w:rPr>
        <w:t>1</w:t>
      </w:r>
      <w:r w:rsidRPr="00320CA0">
        <w:rPr>
          <w:rFonts w:ascii="Arial Narrow" w:hAnsi="Arial Narrow" w:cs="Times New Roman"/>
          <w:bCs/>
          <w:sz w:val="18"/>
          <w:szCs w:val="24"/>
        </w:rPr>
        <w:t xml:space="preserve"> </w:t>
      </w:r>
      <w:r w:rsidR="001D0329" w:rsidRPr="00320CA0">
        <w:rPr>
          <w:rFonts w:ascii="Arial Narrow" w:hAnsi="Arial Narrow" w:cs="Times New Roman"/>
          <w:bCs/>
          <w:sz w:val="18"/>
          <w:szCs w:val="24"/>
        </w:rPr>
        <w:t>Nesta</w:t>
      </w:r>
      <w:proofErr w:type="gramEnd"/>
      <w:r w:rsidR="001D0329" w:rsidRPr="00320CA0">
        <w:rPr>
          <w:rFonts w:ascii="Arial Narrow" w:hAnsi="Arial Narrow" w:cs="Times New Roman"/>
          <w:bCs/>
          <w:sz w:val="18"/>
          <w:szCs w:val="24"/>
        </w:rPr>
        <w:t xml:space="preserve"> seção, estão incluídos os empreendimentos monitorados pelo MME, por meio da SEE/DMSE, que correspondem aos outorgados pela ANEEL, com a entrada em operação conforme datas de tendência atualizadas nas reuniões do Grupo de Monitoramento da Expansão da Transmissão, coordenada pela DMSE/SEE/MME, com participação da SPE/MME, AESA/MME, ANEEL, EPE, ONS e CCEE.</w:t>
      </w:r>
    </w:p>
    <w:p w14:paraId="0707C1A0" w14:textId="01BC3CFE" w:rsidR="00056554" w:rsidRPr="00D84654" w:rsidRDefault="00056554" w:rsidP="00813A4C">
      <w:pPr>
        <w:jc w:val="both"/>
        <w:rPr>
          <w:rFonts w:ascii="Arial Narrow" w:hAnsi="Arial Narrow" w:cs="Times New Roman"/>
          <w:bCs/>
          <w:sz w:val="18"/>
          <w:szCs w:val="24"/>
          <w:highlight w:val="yellow"/>
        </w:rPr>
      </w:pPr>
    </w:p>
    <w:p w14:paraId="2D7C7DB2" w14:textId="6644598E" w:rsidR="00056554" w:rsidRPr="00D84654" w:rsidRDefault="00056554" w:rsidP="00813A4C">
      <w:pPr>
        <w:jc w:val="both"/>
        <w:rPr>
          <w:rFonts w:ascii="Arial Narrow" w:hAnsi="Arial Narrow" w:cs="Times New Roman"/>
          <w:bCs/>
          <w:sz w:val="18"/>
          <w:szCs w:val="24"/>
          <w:highlight w:val="yellow"/>
        </w:rPr>
      </w:pPr>
    </w:p>
    <w:p w14:paraId="672C78D2" w14:textId="05F6BAFE" w:rsidR="00056554" w:rsidRPr="00D84654" w:rsidRDefault="00056554" w:rsidP="00813A4C">
      <w:pPr>
        <w:jc w:val="both"/>
        <w:rPr>
          <w:rFonts w:ascii="Arial Narrow" w:hAnsi="Arial Narrow" w:cs="Times New Roman"/>
          <w:bCs/>
          <w:sz w:val="18"/>
          <w:szCs w:val="24"/>
          <w:highlight w:val="yellow"/>
        </w:rPr>
      </w:pPr>
    </w:p>
    <w:p w14:paraId="65705FF0" w14:textId="6E497AD3" w:rsidR="00056554" w:rsidRPr="00D84654" w:rsidRDefault="00056554" w:rsidP="00813A4C">
      <w:pPr>
        <w:jc w:val="both"/>
        <w:rPr>
          <w:rFonts w:ascii="Arial Narrow" w:hAnsi="Arial Narrow" w:cs="Times New Roman"/>
          <w:bCs/>
          <w:sz w:val="18"/>
          <w:szCs w:val="24"/>
          <w:highlight w:val="yellow"/>
        </w:rPr>
      </w:pPr>
    </w:p>
    <w:p w14:paraId="13F9EE76" w14:textId="4337AC0B" w:rsidR="00466C64" w:rsidRDefault="00466C64" w:rsidP="00813A4C">
      <w:pPr>
        <w:jc w:val="both"/>
        <w:rPr>
          <w:rFonts w:ascii="Arial Narrow" w:hAnsi="Arial Narrow" w:cs="Times New Roman"/>
          <w:bCs/>
          <w:sz w:val="18"/>
          <w:szCs w:val="24"/>
          <w:highlight w:val="yellow"/>
        </w:rPr>
      </w:pPr>
    </w:p>
    <w:p w14:paraId="49CFEEF2" w14:textId="59B4A137" w:rsidR="00320CA0" w:rsidRDefault="00320CA0" w:rsidP="00813A4C">
      <w:pPr>
        <w:jc w:val="both"/>
        <w:rPr>
          <w:rFonts w:ascii="Arial Narrow" w:hAnsi="Arial Narrow" w:cs="Times New Roman"/>
          <w:bCs/>
          <w:sz w:val="18"/>
          <w:szCs w:val="24"/>
          <w:highlight w:val="yellow"/>
        </w:rPr>
      </w:pPr>
    </w:p>
    <w:p w14:paraId="019990DA" w14:textId="5DF8F2AE" w:rsidR="00320CA0" w:rsidRDefault="00320CA0" w:rsidP="00813A4C">
      <w:pPr>
        <w:jc w:val="both"/>
        <w:rPr>
          <w:rFonts w:ascii="Arial Narrow" w:hAnsi="Arial Narrow" w:cs="Times New Roman"/>
          <w:bCs/>
          <w:sz w:val="18"/>
          <w:szCs w:val="24"/>
          <w:highlight w:val="yellow"/>
        </w:rPr>
      </w:pPr>
    </w:p>
    <w:p w14:paraId="3282F88B" w14:textId="0AE7C51A" w:rsidR="00320CA0" w:rsidRDefault="00320CA0" w:rsidP="00813A4C">
      <w:pPr>
        <w:jc w:val="both"/>
        <w:rPr>
          <w:rFonts w:ascii="Arial Narrow" w:hAnsi="Arial Narrow" w:cs="Times New Roman"/>
          <w:bCs/>
          <w:sz w:val="18"/>
          <w:szCs w:val="24"/>
          <w:highlight w:val="yellow"/>
        </w:rPr>
      </w:pPr>
    </w:p>
    <w:p w14:paraId="78813B3A" w14:textId="5E03BDE8" w:rsidR="00320CA0" w:rsidRDefault="00320CA0" w:rsidP="00813A4C">
      <w:pPr>
        <w:jc w:val="both"/>
        <w:rPr>
          <w:rFonts w:ascii="Arial Narrow" w:hAnsi="Arial Narrow" w:cs="Times New Roman"/>
          <w:bCs/>
          <w:sz w:val="18"/>
          <w:szCs w:val="24"/>
          <w:highlight w:val="yellow"/>
        </w:rPr>
      </w:pPr>
    </w:p>
    <w:p w14:paraId="50995D4C" w14:textId="6919AF2E" w:rsidR="00320CA0" w:rsidRDefault="00320CA0" w:rsidP="00813A4C">
      <w:pPr>
        <w:jc w:val="both"/>
        <w:rPr>
          <w:rFonts w:ascii="Arial Narrow" w:hAnsi="Arial Narrow" w:cs="Times New Roman"/>
          <w:bCs/>
          <w:sz w:val="18"/>
          <w:szCs w:val="24"/>
          <w:highlight w:val="yellow"/>
        </w:rPr>
      </w:pPr>
    </w:p>
    <w:p w14:paraId="196268C8" w14:textId="36498586" w:rsidR="00320CA0" w:rsidRDefault="00320CA0" w:rsidP="00813A4C">
      <w:pPr>
        <w:jc w:val="both"/>
        <w:rPr>
          <w:rFonts w:ascii="Arial Narrow" w:hAnsi="Arial Narrow" w:cs="Times New Roman"/>
          <w:bCs/>
          <w:sz w:val="18"/>
          <w:szCs w:val="24"/>
          <w:highlight w:val="yellow"/>
        </w:rPr>
      </w:pPr>
    </w:p>
    <w:p w14:paraId="3D942E10" w14:textId="417BDF04" w:rsidR="00320CA0" w:rsidRDefault="00320CA0" w:rsidP="00813A4C">
      <w:pPr>
        <w:jc w:val="both"/>
        <w:rPr>
          <w:rFonts w:ascii="Arial Narrow" w:hAnsi="Arial Narrow" w:cs="Times New Roman"/>
          <w:bCs/>
          <w:sz w:val="18"/>
          <w:szCs w:val="24"/>
          <w:highlight w:val="yellow"/>
        </w:rPr>
      </w:pPr>
    </w:p>
    <w:p w14:paraId="48276895" w14:textId="2AF67021" w:rsidR="00320CA0" w:rsidRDefault="00320CA0" w:rsidP="00813A4C">
      <w:pPr>
        <w:jc w:val="both"/>
        <w:rPr>
          <w:rFonts w:ascii="Arial Narrow" w:hAnsi="Arial Narrow" w:cs="Times New Roman"/>
          <w:bCs/>
          <w:sz w:val="18"/>
          <w:szCs w:val="24"/>
          <w:highlight w:val="yellow"/>
        </w:rPr>
      </w:pPr>
    </w:p>
    <w:p w14:paraId="4B386E6A" w14:textId="55D2D88F" w:rsidR="00320CA0" w:rsidRDefault="00320CA0" w:rsidP="00813A4C">
      <w:pPr>
        <w:jc w:val="both"/>
        <w:rPr>
          <w:rFonts w:ascii="Arial Narrow" w:hAnsi="Arial Narrow" w:cs="Times New Roman"/>
          <w:bCs/>
          <w:sz w:val="18"/>
          <w:szCs w:val="24"/>
          <w:highlight w:val="yellow"/>
        </w:rPr>
      </w:pPr>
    </w:p>
    <w:p w14:paraId="14CAD6F2" w14:textId="1B82D5BD" w:rsidR="00320CA0" w:rsidRDefault="00320CA0" w:rsidP="00813A4C">
      <w:pPr>
        <w:jc w:val="both"/>
        <w:rPr>
          <w:rFonts w:ascii="Arial Narrow" w:hAnsi="Arial Narrow" w:cs="Times New Roman"/>
          <w:bCs/>
          <w:sz w:val="18"/>
          <w:szCs w:val="24"/>
          <w:highlight w:val="yellow"/>
        </w:rPr>
      </w:pPr>
    </w:p>
    <w:p w14:paraId="054E7154" w14:textId="7167172C" w:rsidR="00320CA0" w:rsidRDefault="00320CA0" w:rsidP="00813A4C">
      <w:pPr>
        <w:jc w:val="both"/>
        <w:rPr>
          <w:rFonts w:ascii="Arial Narrow" w:hAnsi="Arial Narrow" w:cs="Times New Roman"/>
          <w:bCs/>
          <w:sz w:val="18"/>
          <w:szCs w:val="24"/>
          <w:highlight w:val="yellow"/>
        </w:rPr>
      </w:pPr>
    </w:p>
    <w:p w14:paraId="1AF0DF2F" w14:textId="77777777" w:rsidR="00320CA0" w:rsidRPr="00D84654" w:rsidRDefault="00320CA0" w:rsidP="00813A4C">
      <w:pPr>
        <w:jc w:val="both"/>
        <w:rPr>
          <w:rFonts w:ascii="Arial Narrow" w:hAnsi="Arial Narrow" w:cs="Times New Roman"/>
          <w:bCs/>
          <w:sz w:val="18"/>
          <w:szCs w:val="24"/>
          <w:highlight w:val="yellow"/>
        </w:rPr>
      </w:pPr>
    </w:p>
    <w:p w14:paraId="4195C31D" w14:textId="03E388B9" w:rsidR="00056554" w:rsidRPr="00D84654" w:rsidRDefault="00056554" w:rsidP="00813A4C">
      <w:pPr>
        <w:jc w:val="both"/>
        <w:rPr>
          <w:rFonts w:ascii="Arial Narrow" w:hAnsi="Arial Narrow" w:cs="Times New Roman"/>
          <w:bCs/>
          <w:sz w:val="18"/>
          <w:szCs w:val="24"/>
          <w:highlight w:val="yellow"/>
        </w:rPr>
      </w:pPr>
    </w:p>
    <w:p w14:paraId="733D2EBA" w14:textId="77777777" w:rsidR="00871E38" w:rsidRPr="00873097" w:rsidRDefault="00871E38" w:rsidP="00871E38">
      <w:pPr>
        <w:pStyle w:val="Estilo1"/>
        <w:ind w:left="851" w:hanging="851"/>
      </w:pPr>
      <w:bookmarkStart w:id="100" w:name="_Ref484466449"/>
      <w:bookmarkStart w:id="101" w:name="_Toc91583078"/>
      <w:r w:rsidRPr="00873097">
        <w:rPr>
          <w:noProof/>
          <w:lang w:eastAsia="pt-BR"/>
        </w:rPr>
        <mc:AlternateContent>
          <mc:Choice Requires="wps">
            <w:drawing>
              <wp:anchor distT="0" distB="0" distL="114300" distR="114300" simplePos="0" relativeHeight="251827712" behindDoc="0" locked="0" layoutInCell="1" allowOverlap="1" wp14:anchorId="7234C91E" wp14:editId="6E1467DA">
                <wp:simplePos x="0" y="0"/>
                <wp:positionH relativeFrom="column">
                  <wp:posOffset>4939062</wp:posOffset>
                </wp:positionH>
                <wp:positionV relativeFrom="paragraph">
                  <wp:posOffset>-80299</wp:posOffset>
                </wp:positionV>
                <wp:extent cx="400050" cy="247650"/>
                <wp:effectExtent l="0" t="0" r="0" b="0"/>
                <wp:wrapNone/>
                <wp:docPr id="3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7CACC41E" w14:textId="77777777" w:rsidR="00871E38" w:rsidRDefault="00871E38" w:rsidP="00871E38">
                            <w: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34C91E" id="_x0000_s1043" type="#_x0000_t202" style="position:absolute;left:0;text-align:left;margin-left:388.9pt;margin-top:-6.3pt;width:31.5pt;height:19.5pt;z-index:2518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" filled="f" stroked="f">
                <v:textbox>
                  <w:txbxContent>
                    <w:p w14:paraId="7CACC41E" w14:textId="77777777" w:rsidR="00871E38" w:rsidRDefault="00871E38" w:rsidP="00871E38">
                      <w:r>
                        <w:t>¹</w:t>
                      </w:r>
                    </w:p>
                  </w:txbxContent>
                </v:textbox>
              </v:shape>
            </w:pict>
          </mc:Fallback>
        </mc:AlternateContent>
      </w:r>
      <w:r>
        <w:t>GERA</w:t>
      </w:r>
      <w:r w:rsidRPr="00873097">
        <w:t>ÇÃO DE ENERGIA ELÉTRICA</w:t>
      </w:r>
    </w:p>
    <w:p w14:paraId="0D36897D" w14:textId="77777777" w:rsidR="00871E38" w:rsidRPr="009422D8" w:rsidRDefault="00871E38" w:rsidP="00871E38">
      <w:pPr>
        <w:pStyle w:val="Estilo2"/>
        <w:ind w:left="851" w:hanging="851"/>
      </w:pPr>
      <w:r w:rsidRPr="009422D8">
        <w:t>Matriz de Geração de Energia no Sistema Elétrico Brasileiro</w:t>
      </w:r>
    </w:p>
    <w:p w14:paraId="004533E4" w14:textId="77777777" w:rsidR="00871E38" w:rsidRPr="009422D8" w:rsidRDefault="00871E38" w:rsidP="00871E38">
      <w:pPr>
        <w:spacing w:before="120" w:after="0" w:line="240" w:lineRule="auto"/>
        <w:ind w:firstLine="709"/>
        <w:jc w:val="both"/>
        <w:rPr>
          <w:rFonts w:ascii="Arial Narrow" w:hAnsi="Arial Narrow" w:cs="Times New Roman"/>
          <w:bCs/>
          <w:sz w:val="24"/>
          <w:szCs w:val="24"/>
        </w:rPr>
      </w:pPr>
      <w:r w:rsidRPr="009422D8">
        <w:rPr>
          <w:rFonts w:ascii="Arial Narrow" w:hAnsi="Arial Narrow" w:cs="Times New Roman"/>
          <w:bCs/>
          <w:sz w:val="24"/>
          <w:szCs w:val="24"/>
        </w:rPr>
        <w:t>No mês de abril de 2022, a geração hidráulica correspondeu a 78</w:t>
      </w:r>
      <w:r>
        <w:rPr>
          <w:rFonts w:ascii="Arial Narrow" w:hAnsi="Arial Narrow" w:cs="Times New Roman"/>
          <w:bCs/>
          <w:sz w:val="24"/>
          <w:szCs w:val="24"/>
        </w:rPr>
        <w:t>,0</w:t>
      </w:r>
      <w:r w:rsidRPr="009422D8">
        <w:rPr>
          <w:rFonts w:ascii="Arial Narrow" w:hAnsi="Arial Narrow" w:cs="Times New Roman"/>
          <w:bCs/>
          <w:sz w:val="24"/>
          <w:szCs w:val="24"/>
        </w:rPr>
        <w:t xml:space="preserve">% do total gerado no País, percentual idêntico ao verificado no mês anterior. A participação da geração eólica aumentou em relação ao mês anterior em 0,3 </w:t>
      </w:r>
      <w:proofErr w:type="spellStart"/>
      <w:r w:rsidRPr="009422D8">
        <w:rPr>
          <w:rFonts w:ascii="Arial Narrow" w:hAnsi="Arial Narrow" w:cs="Times New Roman"/>
          <w:bCs/>
          <w:sz w:val="24"/>
          <w:szCs w:val="24"/>
        </w:rPr>
        <w:t>p.p</w:t>
      </w:r>
      <w:proofErr w:type="spellEnd"/>
      <w:r w:rsidRPr="009422D8">
        <w:rPr>
          <w:rFonts w:ascii="Arial Narrow" w:hAnsi="Arial Narrow" w:cs="Times New Roman"/>
          <w:bCs/>
          <w:sz w:val="24"/>
          <w:szCs w:val="24"/>
        </w:rPr>
        <w:t xml:space="preserve">. e a térmica diminuiu 0,4 </w:t>
      </w:r>
      <w:proofErr w:type="spellStart"/>
      <w:r w:rsidRPr="009422D8">
        <w:rPr>
          <w:rFonts w:ascii="Arial Narrow" w:hAnsi="Arial Narrow" w:cs="Times New Roman"/>
          <w:bCs/>
          <w:sz w:val="24"/>
          <w:szCs w:val="24"/>
        </w:rPr>
        <w:t>p.p</w:t>
      </w:r>
      <w:proofErr w:type="spellEnd"/>
      <w:r w:rsidRPr="009422D8">
        <w:rPr>
          <w:rFonts w:ascii="Arial Narrow" w:hAnsi="Arial Narrow" w:cs="Times New Roman"/>
          <w:bCs/>
          <w:sz w:val="24"/>
          <w:szCs w:val="24"/>
        </w:rPr>
        <w:t xml:space="preserve">., representando 10,2% e 10,0%, respectivamente, do total gerado. </w:t>
      </w:r>
    </w:p>
    <w:p w14:paraId="79E45D22" w14:textId="77777777" w:rsidR="00871E38" w:rsidRPr="009422D8" w:rsidRDefault="00871E38" w:rsidP="00871E38">
      <w:pPr>
        <w:spacing w:before="120" w:after="0" w:line="240" w:lineRule="auto"/>
        <w:ind w:firstLine="709"/>
        <w:jc w:val="both"/>
        <w:rPr>
          <w:rFonts w:ascii="Arial Narrow" w:hAnsi="Arial Narrow" w:cs="Times New Roman"/>
          <w:bCs/>
          <w:sz w:val="24"/>
          <w:szCs w:val="24"/>
        </w:rPr>
      </w:pPr>
      <w:r w:rsidRPr="009422D8">
        <w:rPr>
          <w:rFonts w:ascii="Arial Narrow" w:hAnsi="Arial Narrow" w:cs="Times New Roman"/>
          <w:bCs/>
          <w:sz w:val="24"/>
          <w:szCs w:val="24"/>
        </w:rPr>
        <w:t xml:space="preserve">As fontes renováveis (hidráulica, eólica, solar e biomassa) representaram 93,3% da matriz de geração de energia elétrica brasileira em abril de 2022, acréscimo de 2,3 </w:t>
      </w:r>
      <w:proofErr w:type="spellStart"/>
      <w:r w:rsidRPr="009422D8">
        <w:rPr>
          <w:rFonts w:ascii="Arial Narrow" w:hAnsi="Arial Narrow" w:cs="Times New Roman"/>
          <w:bCs/>
          <w:sz w:val="24"/>
          <w:szCs w:val="24"/>
        </w:rPr>
        <w:t>p.p</w:t>
      </w:r>
      <w:proofErr w:type="spellEnd"/>
      <w:r w:rsidRPr="009422D8">
        <w:rPr>
          <w:rFonts w:ascii="Arial Narrow" w:hAnsi="Arial Narrow" w:cs="Times New Roman"/>
          <w:bCs/>
          <w:sz w:val="24"/>
          <w:szCs w:val="24"/>
        </w:rPr>
        <w:t>. em relação ao mês anterior.</w:t>
      </w:r>
    </w:p>
    <w:p w14:paraId="48D5E11B" w14:textId="77777777" w:rsidR="00871E38" w:rsidRPr="009422D8" w:rsidRDefault="00871E38" w:rsidP="00871E38">
      <w:pPr>
        <w:spacing w:before="120" w:after="0" w:line="240" w:lineRule="auto"/>
        <w:ind w:firstLine="709"/>
        <w:jc w:val="both"/>
        <w:rPr>
          <w:rFonts w:ascii="Arial Narrow" w:hAnsi="Arial Narrow" w:cs="Times New Roman"/>
          <w:bCs/>
          <w:sz w:val="24"/>
          <w:szCs w:val="24"/>
        </w:rPr>
      </w:pPr>
    </w:p>
    <w:p w14:paraId="5029A57F" w14:textId="77777777" w:rsidR="00871E38" w:rsidRPr="00873097" w:rsidRDefault="00871E38" w:rsidP="00871E38">
      <w:pPr>
        <w:spacing w:before="120" w:after="0" w:line="240" w:lineRule="auto"/>
        <w:jc w:val="both"/>
        <w:rPr>
          <w:rFonts w:ascii="Arial Narrow" w:hAnsi="Arial Narrow" w:cs="Times New Roman"/>
          <w:bCs/>
          <w:sz w:val="24"/>
          <w:szCs w:val="24"/>
        </w:rPr>
      </w:pPr>
      <w:r>
        <w:rPr>
          <w:rFonts w:ascii="Arial Narrow" w:hAnsi="Arial Narrow" w:cs="Times New Roman"/>
          <w:bCs/>
          <w:noProof/>
          <w:sz w:val="24"/>
          <w:szCs w:val="24"/>
          <w:lang w:eastAsia="pt-BR"/>
        </w:rPr>
        <w:drawing>
          <wp:inline distT="0" distB="0" distL="0" distR="0" wp14:anchorId="1FE0FC06" wp14:editId="15314654">
            <wp:extent cx="6626860" cy="4583761"/>
            <wp:effectExtent l="0" t="0" r="0" b="0"/>
            <wp:docPr id="8394181" name="Imagem 8394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35471" cy="4589717"/>
                    </a:xfrm>
                    <a:prstGeom prst="rect">
                      <a:avLst/>
                    </a:prstGeom>
                    <a:noFill/>
                  </pic:spPr>
                </pic:pic>
              </a:graphicData>
            </a:graphic>
          </wp:inline>
        </w:drawing>
      </w:r>
    </w:p>
    <w:p w14:paraId="68BEC70F" w14:textId="77777777" w:rsidR="00871E38" w:rsidRPr="00873097" w:rsidRDefault="00871E38" w:rsidP="00871E38">
      <w:pPr>
        <w:spacing w:before="120" w:after="0" w:line="240" w:lineRule="auto"/>
        <w:jc w:val="both"/>
        <w:rPr>
          <w:rFonts w:ascii="Arial Narrow" w:hAnsi="Arial Narrow" w:cs="Times New Roman"/>
          <w:bCs/>
          <w:sz w:val="24"/>
          <w:szCs w:val="24"/>
        </w:rPr>
      </w:pPr>
    </w:p>
    <w:p w14:paraId="79E7870D" w14:textId="77777777" w:rsidR="00871E38" w:rsidRPr="00873097" w:rsidRDefault="00871E38" w:rsidP="00871E38">
      <w:pPr>
        <w:pStyle w:val="Legenda"/>
      </w:pPr>
      <w:r w:rsidRPr="00873097">
        <w:t xml:space="preserve">Figura </w:t>
      </w:r>
      <w:r w:rsidRPr="00873097">
        <w:rPr>
          <w:noProof/>
        </w:rPr>
        <w:fldChar w:fldCharType="begin"/>
      </w:r>
      <w:r w:rsidRPr="00873097">
        <w:rPr>
          <w:noProof/>
        </w:rPr>
        <w:instrText xml:space="preserve"> SEQ Figura \* ARABIC </w:instrText>
      </w:r>
      <w:r w:rsidRPr="00873097">
        <w:rPr>
          <w:noProof/>
        </w:rPr>
        <w:fldChar w:fldCharType="separate"/>
      </w:r>
      <w:r>
        <w:rPr>
          <w:noProof/>
        </w:rPr>
        <w:t>23</w:t>
      </w:r>
      <w:r w:rsidRPr="00873097">
        <w:rPr>
          <w:noProof/>
        </w:rPr>
        <w:fldChar w:fldCharType="end"/>
      </w:r>
      <w:r w:rsidRPr="00873097">
        <w:t xml:space="preserve">. Matriz de </w:t>
      </w:r>
      <w:r>
        <w:t>gera</w:t>
      </w:r>
      <w:r w:rsidRPr="00873097">
        <w:t>ção de energia elétrica no Brasil.</w:t>
      </w:r>
    </w:p>
    <w:p w14:paraId="4235008C" w14:textId="77777777" w:rsidR="00871E38" w:rsidRPr="00873097" w:rsidRDefault="00871E38" w:rsidP="00871E38"/>
    <w:p w14:paraId="0662DA66" w14:textId="77777777" w:rsidR="00871E38" w:rsidRPr="00873097" w:rsidRDefault="00871E38" w:rsidP="00871E38">
      <w:pPr>
        <w:spacing w:after="0"/>
        <w:jc w:val="both"/>
        <w:rPr>
          <w:rFonts w:ascii="Arial Narrow" w:hAnsi="Arial Narrow"/>
          <w:sz w:val="18"/>
          <w:szCs w:val="18"/>
        </w:rPr>
      </w:pPr>
      <w:proofErr w:type="gramStart"/>
      <w:r w:rsidRPr="00873097">
        <w:rPr>
          <w:rFonts w:ascii="Arial Narrow" w:hAnsi="Arial Narrow"/>
          <w:sz w:val="18"/>
          <w:szCs w:val="18"/>
        </w:rPr>
        <w:t xml:space="preserve">¹ </w:t>
      </w:r>
      <w:r>
        <w:rPr>
          <w:rFonts w:ascii="Arial Narrow" w:hAnsi="Arial Narrow"/>
          <w:sz w:val="18"/>
          <w:szCs w:val="18"/>
        </w:rPr>
        <w:t>N</w:t>
      </w:r>
      <w:r w:rsidRPr="00AE2C97">
        <w:rPr>
          <w:rFonts w:ascii="Arial Narrow" w:hAnsi="Arial Narrow"/>
          <w:sz w:val="18"/>
          <w:szCs w:val="18"/>
        </w:rPr>
        <w:t>essa</w:t>
      </w:r>
      <w:proofErr w:type="gramEnd"/>
      <w:r w:rsidRPr="00AE2C97">
        <w:rPr>
          <w:rFonts w:ascii="Arial Narrow" w:hAnsi="Arial Narrow"/>
          <w:sz w:val="18"/>
          <w:szCs w:val="18"/>
        </w:rPr>
        <w:t xml:space="preserve"> seção, a geração de energia elétrica não inclui a autoprodução e a geração distribuída</w:t>
      </w:r>
      <w:r w:rsidRPr="00873097">
        <w:rPr>
          <w:rFonts w:ascii="Arial Narrow" w:hAnsi="Arial Narrow"/>
          <w:sz w:val="18"/>
          <w:szCs w:val="18"/>
        </w:rPr>
        <w:t xml:space="preserve">. </w:t>
      </w:r>
    </w:p>
    <w:p w14:paraId="19611EE0" w14:textId="77777777" w:rsidR="00871E38" w:rsidRDefault="00871E38" w:rsidP="00871E38">
      <w:pPr>
        <w:spacing w:after="0" w:line="240" w:lineRule="auto"/>
        <w:jc w:val="both"/>
        <w:rPr>
          <w:rFonts w:ascii="Arial Narrow" w:hAnsi="Arial Narrow"/>
          <w:sz w:val="18"/>
          <w:szCs w:val="18"/>
        </w:rPr>
      </w:pPr>
      <w:r w:rsidRPr="00873097">
        <w:rPr>
          <w:rFonts w:ascii="Arial Narrow" w:hAnsi="Arial Narrow"/>
          <w:sz w:val="18"/>
          <w:szCs w:val="18"/>
        </w:rPr>
        <w:t xml:space="preserve">² Em Petróleo estão consideradas as usinas a óleo diesel, a óleo combustível e as usinas bicombustíveis. </w:t>
      </w:r>
    </w:p>
    <w:p w14:paraId="3DEA241C" w14:textId="77777777" w:rsidR="00871E38" w:rsidRPr="00873097" w:rsidRDefault="00871E38" w:rsidP="00871E38">
      <w:pPr>
        <w:spacing w:after="0" w:line="240" w:lineRule="auto"/>
        <w:jc w:val="both"/>
        <w:rPr>
          <w:rFonts w:ascii="Arial Narrow" w:hAnsi="Arial Narrow"/>
          <w:sz w:val="18"/>
          <w:szCs w:val="18"/>
        </w:rPr>
      </w:pPr>
      <w:r w:rsidRPr="00873097">
        <w:rPr>
          <w:rFonts w:ascii="Arial Narrow" w:hAnsi="Arial Narrow"/>
          <w:sz w:val="18"/>
          <w:szCs w:val="18"/>
        </w:rPr>
        <w:t>Dados contabilizados até abril de 2022.</w:t>
      </w:r>
    </w:p>
    <w:p w14:paraId="5A780A81" w14:textId="77777777" w:rsidR="00871E38" w:rsidRPr="00873097" w:rsidRDefault="00871E38" w:rsidP="00871E38">
      <w:pPr>
        <w:spacing w:after="0" w:line="240" w:lineRule="auto"/>
        <w:jc w:val="both"/>
        <w:rPr>
          <w:rFonts w:ascii="Arial Narrow" w:hAnsi="Arial Narrow"/>
          <w:sz w:val="18"/>
          <w:szCs w:val="18"/>
        </w:rPr>
      </w:pPr>
    </w:p>
    <w:p w14:paraId="4A37E9E1" w14:textId="77777777" w:rsidR="00871E38" w:rsidRPr="00873097" w:rsidRDefault="00871E38" w:rsidP="00871E38">
      <w:pPr>
        <w:tabs>
          <w:tab w:val="center" w:pos="5244"/>
          <w:tab w:val="right" w:pos="10488"/>
        </w:tabs>
        <w:rPr>
          <w:rFonts w:ascii="Arial Narrow" w:hAnsi="Arial Narrow"/>
          <w:sz w:val="18"/>
          <w:szCs w:val="18"/>
        </w:rPr>
      </w:pPr>
      <w:r w:rsidRPr="00873097">
        <w:rPr>
          <w:rFonts w:ascii="Arial Narrow" w:hAnsi="Arial Narrow"/>
          <w:sz w:val="18"/>
          <w:szCs w:val="18"/>
        </w:rPr>
        <w:tab/>
      </w:r>
      <w:r w:rsidRPr="00873097">
        <w:rPr>
          <w:rFonts w:ascii="Arial Narrow" w:hAnsi="Arial Narrow"/>
          <w:sz w:val="18"/>
          <w:szCs w:val="18"/>
        </w:rPr>
        <w:tab/>
        <w:t>Fonte dos dados: CCEE.</w:t>
      </w:r>
    </w:p>
    <w:p w14:paraId="5E142F9C" w14:textId="77777777" w:rsidR="00871E38" w:rsidRPr="00873097" w:rsidRDefault="00871E38" w:rsidP="00871E38">
      <w:pPr>
        <w:spacing w:after="0" w:line="240" w:lineRule="auto"/>
        <w:rPr>
          <w:rFonts w:ascii="Arial Narrow" w:hAnsi="Arial Narrow"/>
          <w:sz w:val="18"/>
          <w:szCs w:val="18"/>
        </w:rPr>
      </w:pPr>
      <w:r w:rsidRPr="00873097">
        <w:rPr>
          <w:rFonts w:ascii="Arial Narrow" w:hAnsi="Arial Narrow"/>
          <w:sz w:val="18"/>
          <w:szCs w:val="18"/>
        </w:rPr>
        <w:t xml:space="preserve">               </w:t>
      </w:r>
    </w:p>
    <w:p w14:paraId="47734977" w14:textId="77777777" w:rsidR="00871E38" w:rsidRPr="00873097" w:rsidRDefault="00871E38" w:rsidP="00871E38">
      <w:pPr>
        <w:spacing w:after="0" w:line="240" w:lineRule="auto"/>
        <w:rPr>
          <w:rFonts w:ascii="Arial Narrow" w:hAnsi="Arial Narrow"/>
          <w:sz w:val="18"/>
          <w:szCs w:val="18"/>
        </w:rPr>
      </w:pPr>
    </w:p>
    <w:p w14:paraId="2CD6333F" w14:textId="77777777" w:rsidR="00871E38" w:rsidRPr="00D84654" w:rsidRDefault="00871E38" w:rsidP="00871E38">
      <w:pPr>
        <w:spacing w:after="0" w:line="240" w:lineRule="auto"/>
        <w:rPr>
          <w:rFonts w:ascii="Arial Narrow" w:hAnsi="Arial Narrow"/>
          <w:sz w:val="18"/>
          <w:szCs w:val="18"/>
          <w:highlight w:val="yellow"/>
        </w:rPr>
      </w:pPr>
    </w:p>
    <w:p w14:paraId="3078C9A2" w14:textId="77777777" w:rsidR="00871E38" w:rsidRPr="00D84654" w:rsidRDefault="00871E38" w:rsidP="00871E38">
      <w:pPr>
        <w:spacing w:after="0" w:line="240" w:lineRule="auto"/>
        <w:rPr>
          <w:rFonts w:ascii="Arial Narrow" w:hAnsi="Arial Narrow"/>
          <w:sz w:val="18"/>
          <w:szCs w:val="18"/>
          <w:highlight w:val="yellow"/>
        </w:rPr>
      </w:pPr>
    </w:p>
    <w:p w14:paraId="24DC2C36" w14:textId="77777777" w:rsidR="00871E38" w:rsidRPr="00D84654" w:rsidRDefault="00871E38" w:rsidP="00871E38">
      <w:pPr>
        <w:spacing w:after="0" w:line="240" w:lineRule="auto"/>
        <w:rPr>
          <w:rFonts w:ascii="Arial Narrow" w:hAnsi="Arial Narrow"/>
          <w:sz w:val="18"/>
          <w:szCs w:val="18"/>
          <w:highlight w:val="yellow"/>
        </w:rPr>
      </w:pPr>
    </w:p>
    <w:p w14:paraId="2D98DDB9" w14:textId="77777777" w:rsidR="00871E38" w:rsidRPr="00D84654" w:rsidRDefault="00871E38" w:rsidP="00871E38">
      <w:pPr>
        <w:spacing w:after="0" w:line="240" w:lineRule="auto"/>
        <w:rPr>
          <w:rFonts w:ascii="Arial Narrow" w:hAnsi="Arial Narrow"/>
          <w:sz w:val="18"/>
          <w:szCs w:val="18"/>
          <w:highlight w:val="yellow"/>
        </w:rPr>
      </w:pPr>
    </w:p>
    <w:p w14:paraId="5C7ECE55" w14:textId="77777777" w:rsidR="00871E38" w:rsidRPr="00D84654" w:rsidRDefault="00871E38" w:rsidP="00871E38">
      <w:pPr>
        <w:spacing w:after="0" w:line="240" w:lineRule="auto"/>
        <w:rPr>
          <w:rFonts w:ascii="Arial Narrow" w:hAnsi="Arial Narrow"/>
          <w:sz w:val="18"/>
          <w:szCs w:val="18"/>
          <w:highlight w:val="yellow"/>
        </w:rPr>
      </w:pPr>
    </w:p>
    <w:p w14:paraId="07BE81B4" w14:textId="77777777" w:rsidR="00871E38" w:rsidRPr="009422D8" w:rsidRDefault="00871E38" w:rsidP="00871E38">
      <w:pPr>
        <w:pStyle w:val="Estilo2"/>
        <w:ind w:left="851" w:hanging="851"/>
      </w:pPr>
      <w:r w:rsidRPr="009422D8">
        <w:rPr>
          <w:rFonts w:cs="Times New Roman"/>
          <w:bCs w:val="0"/>
          <w:noProof/>
          <w:sz w:val="24"/>
          <w:szCs w:val="24"/>
          <w:lang w:eastAsia="pt-BR"/>
        </w:rPr>
        <mc:AlternateContent>
          <mc:Choice Requires="wps">
            <w:drawing>
              <wp:anchor distT="0" distB="0" distL="114300" distR="114300" simplePos="0" relativeHeight="251826688" behindDoc="0" locked="0" layoutInCell="1" allowOverlap="1" wp14:anchorId="1E63B752" wp14:editId="727C7E1B">
                <wp:simplePos x="0" y="0"/>
                <wp:positionH relativeFrom="column">
                  <wp:posOffset>6360795</wp:posOffset>
                </wp:positionH>
                <wp:positionV relativeFrom="paragraph">
                  <wp:posOffset>-66675</wp:posOffset>
                </wp:positionV>
                <wp:extent cx="414655" cy="329565"/>
                <wp:effectExtent l="0" t="0" r="0" b="0"/>
                <wp:wrapNone/>
                <wp:docPr id="5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33F09198" w14:textId="77777777" w:rsidR="00871E38" w:rsidRPr="00A5159A" w:rsidRDefault="00871E38" w:rsidP="00871E38">
                            <w:pPr>
                              <w:rPr>
                                <w:rFonts w:ascii="Arial Narrow" w:hAnsi="Arial Narrow"/>
                                <w:b/>
                                <w:sz w:val="24"/>
                                <w:vertAlign w:val="superscript"/>
                              </w:rPr>
                            </w:pPr>
                            <w:r w:rsidRPr="00A5159A">
                              <w:rPr>
                                <w:rFonts w:ascii="Arial Narrow" w:hAnsi="Arial Narrow"/>
                                <w:b/>
                                <w:sz w:val="24"/>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63B752" id="_x0000_s1044" type="#_x0000_t202" style="position:absolute;left:0;text-align:left;margin-left:500.85pt;margin-top:-5.25pt;width:32.65pt;height:25.95pt;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" filled="f" stroked="f">
                <v:textbox>
                  <w:txbxContent>
                    <w:p w14:paraId="33F09198" w14:textId="77777777" w:rsidR="00871E38" w:rsidRPr="00A5159A" w:rsidRDefault="00871E38" w:rsidP="00871E38">
                      <w:pPr>
                        <w:rPr>
                          <w:rFonts w:ascii="Arial Narrow" w:hAnsi="Arial Narrow"/>
                          <w:b/>
                          <w:sz w:val="24"/>
                          <w:vertAlign w:val="superscript"/>
                        </w:rPr>
                      </w:pPr>
                      <w:r w:rsidRPr="00A5159A">
                        <w:rPr>
                          <w:rFonts w:ascii="Arial Narrow" w:hAnsi="Arial Narrow"/>
                          <w:b/>
                          <w:sz w:val="24"/>
                          <w:vertAlign w:val="superscript"/>
                        </w:rPr>
                        <w:t>1</w:t>
                      </w:r>
                    </w:p>
                  </w:txbxContent>
                </v:textbox>
              </v:shape>
            </w:pict>
          </mc:Fallback>
        </mc:AlternateContent>
      </w:r>
      <w:r w:rsidRPr="009422D8">
        <w:t>Matriz de Geração de Energia Elétrica no Sistema Interligado Nacional</w:t>
      </w:r>
    </w:p>
    <w:p w14:paraId="32827C4E" w14:textId="77777777" w:rsidR="00871E38" w:rsidRPr="009422D8" w:rsidRDefault="00871E38" w:rsidP="00871E38">
      <w:pPr>
        <w:spacing w:line="240" w:lineRule="auto"/>
        <w:ind w:firstLine="709"/>
        <w:jc w:val="both"/>
        <w:rPr>
          <w:rFonts w:ascii="Arial Narrow" w:hAnsi="Arial Narrow" w:cs="Times New Roman"/>
          <w:bCs/>
          <w:sz w:val="24"/>
          <w:szCs w:val="24"/>
        </w:rPr>
      </w:pPr>
      <w:r w:rsidRPr="009422D8">
        <w:rPr>
          <w:rFonts w:ascii="Arial Narrow" w:hAnsi="Arial Narrow" w:cs="Times New Roman"/>
          <w:bCs/>
          <w:sz w:val="24"/>
          <w:szCs w:val="24"/>
        </w:rPr>
        <w:t xml:space="preserve">No mês de abril, a geração hidráulica no SIN apresentou redução de 8,8% em relação ao mês anterior. </w:t>
      </w:r>
      <w:r>
        <w:rPr>
          <w:rFonts w:ascii="Arial Narrow" w:hAnsi="Arial Narrow" w:cs="Times New Roman"/>
          <w:bCs/>
          <w:sz w:val="24"/>
          <w:szCs w:val="24"/>
        </w:rPr>
        <w:t xml:space="preserve">No </w:t>
      </w:r>
      <w:r w:rsidRPr="009422D8">
        <w:rPr>
          <w:rFonts w:ascii="Arial Narrow" w:hAnsi="Arial Narrow" w:cs="Times New Roman"/>
          <w:bCs/>
          <w:sz w:val="24"/>
          <w:szCs w:val="24"/>
        </w:rPr>
        <w:t>comparativo com abril de 2021, a geração hidráulica apresentou acréscimo de 12,2%, a geração térmica sofreu redução de 44,7%, enquanto que as gerações eólicas e solar sofreram elevação, respectivamente, de 12,1% e 65,3%. Já em relação ao total de geração no mês de abril, houve aumento de 2,9% em relação a abril de 2021.</w:t>
      </w:r>
    </w:p>
    <w:p w14:paraId="52E792BA" w14:textId="77777777" w:rsidR="00871E38" w:rsidRPr="009422D8" w:rsidRDefault="00871E38" w:rsidP="00871E38">
      <w:pPr>
        <w:spacing w:line="240" w:lineRule="auto"/>
        <w:ind w:firstLine="709"/>
        <w:jc w:val="both"/>
        <w:rPr>
          <w:rFonts w:ascii="Arial Narrow" w:hAnsi="Arial Narrow" w:cs="Times New Roman"/>
          <w:bCs/>
          <w:sz w:val="24"/>
          <w:szCs w:val="24"/>
        </w:rPr>
      </w:pPr>
      <w:r w:rsidRPr="009422D8">
        <w:rPr>
          <w:rFonts w:ascii="Arial Narrow" w:hAnsi="Arial Narrow" w:cs="Times New Roman"/>
          <w:bCs/>
          <w:sz w:val="24"/>
          <w:szCs w:val="24"/>
        </w:rPr>
        <w:t xml:space="preserve">Com relação à fonte térmica, destaca-se a redução de 44,7% observada no mês de abril em comparação ao mesmo mês de 2021 e redução de 13,5% se comparado com o mês anterior. Esse fato associa-se à recuperação dos armazenamentos em 2022 e também à decisão do </w:t>
      </w:r>
      <w:r w:rsidRPr="009422D8">
        <w:rPr>
          <w:rFonts w:ascii="Arial Narrow" w:hAnsi="Arial Narrow"/>
        </w:rPr>
        <w:t xml:space="preserve">CMSE </w:t>
      </w:r>
      <w:r w:rsidRPr="009422D8">
        <w:rPr>
          <w:rFonts w:ascii="Arial Narrow" w:hAnsi="Arial Narrow" w:cs="Times New Roman"/>
          <w:bCs/>
          <w:sz w:val="24"/>
          <w:szCs w:val="24"/>
        </w:rPr>
        <w:t xml:space="preserve">em revogar a autorização para o acionamento de usinas termelétricas fora da ordem de mérito, retornando, dessa forma, à operação ordinária e permitindo, como consequência, redução do custo de operação do sistema e dos preços e tarifas percebidos pelos consumidores de todo país. </w:t>
      </w:r>
    </w:p>
    <w:p w14:paraId="18F4D3F9" w14:textId="77777777" w:rsidR="00871E38" w:rsidRPr="009422D8" w:rsidRDefault="00871E38" w:rsidP="00871E38">
      <w:pPr>
        <w:spacing w:line="240" w:lineRule="auto"/>
        <w:ind w:firstLine="709"/>
        <w:jc w:val="both"/>
        <w:rPr>
          <w:rFonts w:ascii="Arial Narrow" w:hAnsi="Arial Narrow" w:cs="Times New Roman"/>
          <w:bCs/>
          <w:sz w:val="24"/>
          <w:szCs w:val="24"/>
        </w:rPr>
      </w:pPr>
      <w:r w:rsidRPr="009422D8">
        <w:rPr>
          <w:rFonts w:ascii="Arial Narrow" w:hAnsi="Arial Narrow" w:cs="Times New Roman"/>
          <w:bCs/>
          <w:sz w:val="24"/>
          <w:szCs w:val="24"/>
        </w:rPr>
        <w:t xml:space="preserve">Quanto ao total de energia </w:t>
      </w:r>
      <w:r>
        <w:rPr>
          <w:rFonts w:ascii="Arial Narrow" w:hAnsi="Arial Narrow" w:cs="Times New Roman"/>
          <w:bCs/>
          <w:sz w:val="24"/>
          <w:szCs w:val="24"/>
        </w:rPr>
        <w:t xml:space="preserve">elétrica </w:t>
      </w:r>
      <w:r w:rsidRPr="009422D8">
        <w:rPr>
          <w:rFonts w:ascii="Arial Narrow" w:hAnsi="Arial Narrow" w:cs="Times New Roman"/>
          <w:bCs/>
          <w:sz w:val="24"/>
          <w:szCs w:val="24"/>
        </w:rPr>
        <w:t>gerada no SIN nos últimos 12 meses, comparativamente ao mesmo período do ano anterior, foi observado aumento de 3</w:t>
      </w:r>
      <w:r>
        <w:rPr>
          <w:rFonts w:ascii="Arial Narrow" w:hAnsi="Arial Narrow" w:cs="Times New Roman"/>
          <w:bCs/>
          <w:sz w:val="24"/>
          <w:szCs w:val="24"/>
        </w:rPr>
        <w:t>% no valor total</w:t>
      </w:r>
      <w:r w:rsidRPr="009422D8">
        <w:rPr>
          <w:rFonts w:ascii="Arial Narrow" w:hAnsi="Arial Narrow" w:cs="Times New Roman"/>
          <w:bCs/>
          <w:sz w:val="24"/>
          <w:szCs w:val="24"/>
        </w:rPr>
        <w:t>.</w:t>
      </w:r>
    </w:p>
    <w:p w14:paraId="0374A83D" w14:textId="77777777" w:rsidR="00871E38" w:rsidRPr="009422D8" w:rsidRDefault="00871E38" w:rsidP="00871E38">
      <w:pPr>
        <w:spacing w:line="240" w:lineRule="auto"/>
        <w:ind w:firstLine="709"/>
        <w:jc w:val="both"/>
        <w:rPr>
          <w:rFonts w:ascii="Arial Narrow" w:hAnsi="Arial Narrow" w:cs="Times New Roman"/>
          <w:bCs/>
          <w:sz w:val="24"/>
          <w:szCs w:val="24"/>
        </w:rPr>
      </w:pPr>
    </w:p>
    <w:p w14:paraId="2D66E927" w14:textId="77777777" w:rsidR="00871E38" w:rsidRPr="00873097" w:rsidRDefault="00871E38" w:rsidP="00871E38">
      <w:pPr>
        <w:pStyle w:val="Legenda"/>
        <w:keepNext/>
        <w:rPr>
          <w:sz w:val="18"/>
          <w:szCs w:val="18"/>
        </w:rPr>
      </w:pPr>
    </w:p>
    <w:p w14:paraId="600B5176" w14:textId="77777777" w:rsidR="00871E38" w:rsidRDefault="00871E38" w:rsidP="00871E38">
      <w:pPr>
        <w:pStyle w:val="Legenda"/>
        <w:keepNext/>
      </w:pPr>
      <w:r>
        <w:t xml:space="preserve">Tabela </w:t>
      </w:r>
      <w:r>
        <w:fldChar w:fldCharType="begin"/>
      </w:r>
      <w:r>
        <w:instrText xml:space="preserve"> SEQ Tabela \* ARABIC </w:instrText>
      </w:r>
      <w:r>
        <w:fldChar w:fldCharType="separate"/>
      </w:r>
      <w:r>
        <w:rPr>
          <w:noProof/>
        </w:rPr>
        <w:t>19</w:t>
      </w:r>
      <w:r>
        <w:rPr>
          <w:noProof/>
        </w:rPr>
        <w:fldChar w:fldCharType="end"/>
      </w:r>
      <w:r>
        <w:t xml:space="preserve">. </w:t>
      </w:r>
      <w:r w:rsidRPr="00020CC1">
        <w:t>Matriz de geração de energia elétrica no SIN</w:t>
      </w:r>
      <w:r>
        <w:t>.</w:t>
      </w:r>
    </w:p>
    <w:p w14:paraId="2D4102F8" w14:textId="77777777" w:rsidR="00871E38" w:rsidRPr="00873097" w:rsidRDefault="00871E38" w:rsidP="00871E38">
      <w:pPr>
        <w:jc w:val="center"/>
        <w:rPr>
          <w:sz w:val="18"/>
          <w:szCs w:val="18"/>
        </w:rPr>
      </w:pPr>
      <w:r w:rsidRPr="00873097">
        <w:rPr>
          <w:noProof/>
          <w:lang w:eastAsia="pt-BR"/>
        </w:rPr>
        <w:drawing>
          <wp:inline distT="0" distB="0" distL="0" distR="0" wp14:anchorId="2CFED04A" wp14:editId="468971BC">
            <wp:extent cx="6156102" cy="2683510"/>
            <wp:effectExtent l="0" t="0" r="0" b="2540"/>
            <wp:docPr id="8394192" name="Imagem 8394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200445" cy="2702839"/>
                    </a:xfrm>
                    <a:prstGeom prst="rect">
                      <a:avLst/>
                    </a:prstGeom>
                    <a:noFill/>
                    <a:ln>
                      <a:noFill/>
                    </a:ln>
                  </pic:spPr>
                </pic:pic>
              </a:graphicData>
            </a:graphic>
          </wp:inline>
        </w:drawing>
      </w:r>
      <w:r w:rsidRPr="00873097">
        <w:rPr>
          <w:sz w:val="18"/>
          <w:szCs w:val="18"/>
        </w:rPr>
        <w:t xml:space="preserve">                                                                                                                                                                                           </w:t>
      </w:r>
    </w:p>
    <w:p w14:paraId="321BBB89" w14:textId="77777777" w:rsidR="00871E38" w:rsidRPr="00D84654" w:rsidRDefault="00871E38" w:rsidP="00871E38">
      <w:pPr>
        <w:pStyle w:val="Legenda"/>
        <w:ind w:left="7284" w:firstLine="504"/>
        <w:rPr>
          <w:sz w:val="18"/>
          <w:szCs w:val="18"/>
          <w:highlight w:val="yellow"/>
        </w:rPr>
      </w:pPr>
      <w:r w:rsidRPr="00873097">
        <w:rPr>
          <w:sz w:val="18"/>
          <w:szCs w:val="18"/>
        </w:rPr>
        <w:t>Fonte dos dados: CCEE.</w:t>
      </w:r>
    </w:p>
    <w:p w14:paraId="6CF64FA2" w14:textId="77777777" w:rsidR="00871E38" w:rsidRDefault="00871E38" w:rsidP="00871E38">
      <w:pPr>
        <w:rPr>
          <w:highlight w:val="yellow"/>
        </w:rPr>
      </w:pPr>
    </w:p>
    <w:p w14:paraId="4059E406" w14:textId="77777777" w:rsidR="00871E38" w:rsidRDefault="00871E38" w:rsidP="00871E38">
      <w:pPr>
        <w:rPr>
          <w:highlight w:val="yellow"/>
        </w:rPr>
      </w:pPr>
    </w:p>
    <w:p w14:paraId="538DA2DB" w14:textId="77777777" w:rsidR="00871E38" w:rsidRDefault="00871E38" w:rsidP="00871E38">
      <w:pPr>
        <w:rPr>
          <w:highlight w:val="yellow"/>
        </w:rPr>
      </w:pPr>
    </w:p>
    <w:p w14:paraId="7BAD7BE1" w14:textId="77777777" w:rsidR="00871E38" w:rsidRDefault="00871E38" w:rsidP="00871E38">
      <w:pPr>
        <w:rPr>
          <w:highlight w:val="yellow"/>
        </w:rPr>
      </w:pPr>
    </w:p>
    <w:p w14:paraId="49765C27" w14:textId="77777777" w:rsidR="00871E38" w:rsidRDefault="00871E38" w:rsidP="00871E38">
      <w:pPr>
        <w:rPr>
          <w:highlight w:val="yellow"/>
        </w:rPr>
      </w:pPr>
    </w:p>
    <w:p w14:paraId="5CBA0FEB" w14:textId="77777777" w:rsidR="00871E38" w:rsidRDefault="00871E38" w:rsidP="00871E38">
      <w:pPr>
        <w:rPr>
          <w:highlight w:val="yellow"/>
        </w:rPr>
      </w:pPr>
    </w:p>
    <w:p w14:paraId="69019CB6" w14:textId="77777777" w:rsidR="00871E38" w:rsidRDefault="00871E38" w:rsidP="00871E38">
      <w:pPr>
        <w:rPr>
          <w:highlight w:val="yellow"/>
        </w:rPr>
      </w:pPr>
    </w:p>
    <w:p w14:paraId="7DE5D2FF" w14:textId="77777777" w:rsidR="00871E38" w:rsidRDefault="00871E38" w:rsidP="00871E38">
      <w:pPr>
        <w:rPr>
          <w:highlight w:val="yellow"/>
        </w:rPr>
      </w:pPr>
    </w:p>
    <w:p w14:paraId="74DC7B84" w14:textId="77777777" w:rsidR="00871E38" w:rsidRPr="00D84654" w:rsidRDefault="00871E38" w:rsidP="00871E38">
      <w:pPr>
        <w:rPr>
          <w:highlight w:val="yellow"/>
        </w:rPr>
      </w:pPr>
    </w:p>
    <w:p w14:paraId="497B72F6" w14:textId="77777777" w:rsidR="00871E38" w:rsidRPr="009422D8" w:rsidRDefault="00871E38" w:rsidP="00871E38">
      <w:pPr>
        <w:pStyle w:val="Estilo2"/>
        <w:ind w:left="851" w:hanging="851"/>
      </w:pPr>
      <w:r w:rsidRPr="009422D8">
        <w:rPr>
          <w:rFonts w:cs="Times New Roman"/>
          <w:bCs w:val="0"/>
          <w:noProof/>
          <w:sz w:val="24"/>
          <w:szCs w:val="24"/>
          <w:lang w:eastAsia="pt-BR"/>
        </w:rPr>
        <mc:AlternateContent>
          <mc:Choice Requires="wps">
            <w:drawing>
              <wp:anchor distT="0" distB="0" distL="114300" distR="114300" simplePos="0" relativeHeight="251829760" behindDoc="0" locked="0" layoutInCell="1" allowOverlap="1" wp14:anchorId="21DD24BF" wp14:editId="3BD778FF">
                <wp:simplePos x="0" y="0"/>
                <wp:positionH relativeFrom="column">
                  <wp:posOffset>5984067</wp:posOffset>
                </wp:positionH>
                <wp:positionV relativeFrom="paragraph">
                  <wp:posOffset>-103448</wp:posOffset>
                </wp:positionV>
                <wp:extent cx="414655" cy="329565"/>
                <wp:effectExtent l="0" t="0" r="0" b="0"/>
                <wp:wrapNone/>
                <wp:docPr id="6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4EB67695" w14:textId="77777777" w:rsidR="00871E38" w:rsidRPr="00A5159A" w:rsidRDefault="00871E38" w:rsidP="00871E38">
                            <w:pPr>
                              <w:rPr>
                                <w:rFonts w:ascii="Arial Narrow" w:hAnsi="Arial Narrow"/>
                                <w:b/>
                                <w:sz w:val="24"/>
                                <w:vertAlign w:val="superscript"/>
                              </w:rPr>
                            </w:pPr>
                            <w:r>
                              <w:rPr>
                                <w:rFonts w:ascii="Arial Narrow" w:hAnsi="Arial Narrow"/>
                                <w:b/>
                                <w:sz w:val="24"/>
                                <w:vertAlign w:val="superscript"/>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DD24BF" id="_x0000_s1045" type="#_x0000_t202" style="position:absolute;left:0;text-align:left;margin-left:471.2pt;margin-top:-8.15pt;width:32.65pt;height:25.95pt;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CO7FAIAAAAEAAAOAAAAZHJzL2Uyb0RvYy54bWysU9uO0zAQfUfiHyy/07Sh6W6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" filled="f" stroked="f">
                <v:textbox>
                  <w:txbxContent>
                    <w:p w14:paraId="4EB67695" w14:textId="77777777" w:rsidR="00871E38" w:rsidRPr="00A5159A" w:rsidRDefault="00871E38" w:rsidP="00871E38">
                      <w:pPr>
                        <w:rPr>
                          <w:rFonts w:ascii="Arial Narrow" w:hAnsi="Arial Narrow"/>
                          <w:b/>
                          <w:sz w:val="24"/>
                          <w:vertAlign w:val="superscript"/>
                        </w:rPr>
                      </w:pPr>
                      <w:r>
                        <w:rPr>
                          <w:rFonts w:ascii="Arial Narrow" w:hAnsi="Arial Narrow"/>
                          <w:b/>
                          <w:sz w:val="24"/>
                          <w:vertAlign w:val="superscript"/>
                        </w:rPr>
                        <w:t>3</w:t>
                      </w:r>
                    </w:p>
                  </w:txbxContent>
                </v:textbox>
              </v:shape>
            </w:pict>
          </mc:Fallback>
        </mc:AlternateContent>
      </w:r>
      <w:r w:rsidRPr="009422D8">
        <w:t>Matriz de Geração de Energia Elétrica nos Sistemas Isolados</w:t>
      </w:r>
    </w:p>
    <w:p w14:paraId="1FF61286" w14:textId="77777777" w:rsidR="00871E38" w:rsidRPr="009422D8" w:rsidRDefault="00871E38" w:rsidP="00871E38">
      <w:pPr>
        <w:pStyle w:val="Legenda"/>
        <w:keepNext/>
        <w:jc w:val="both"/>
        <w:rPr>
          <w:b w:val="0"/>
        </w:rPr>
      </w:pPr>
    </w:p>
    <w:p w14:paraId="3E315946" w14:textId="77777777" w:rsidR="00871E38" w:rsidRPr="009422D8" w:rsidRDefault="00871E38" w:rsidP="00871E38">
      <w:pPr>
        <w:pStyle w:val="Legenda"/>
        <w:keepNext/>
        <w:ind w:firstLine="709"/>
        <w:jc w:val="both"/>
        <w:rPr>
          <w:rFonts w:cs="Times New Roman"/>
          <w:b w:val="0"/>
          <w:bCs w:val="0"/>
          <w:sz w:val="24"/>
          <w:szCs w:val="24"/>
        </w:rPr>
      </w:pPr>
      <w:r w:rsidRPr="009422D8">
        <w:rPr>
          <w:rFonts w:cs="Times New Roman"/>
          <w:b w:val="0"/>
          <w:bCs w:val="0"/>
          <w:sz w:val="24"/>
          <w:szCs w:val="24"/>
        </w:rPr>
        <w:t xml:space="preserve">No mês de abril, a geração térmica a gás nos sistemas isolados apresentou redução de 3,4% em relação ao mês anterior. Quando comparada com abril de 2021, a geração térmica a gás apresentou acréscimo de 112%, consequência da entrada em operação da UTE Jaguatirica no estado de Roraima nesse ano de 2022. Por outro lado, a geração à base de petróleo apresentou redução de 8,4% em relação a abril de 2021. Já a geração hidráulica sofreu acréscimo de 42%, quando comparado com abril de 2021. </w:t>
      </w:r>
    </w:p>
    <w:p w14:paraId="063AADEC" w14:textId="77777777" w:rsidR="00871E38" w:rsidRPr="009422D8" w:rsidRDefault="00871E38" w:rsidP="00871E38">
      <w:pPr>
        <w:pStyle w:val="Legenda"/>
        <w:keepNext/>
        <w:ind w:firstLine="709"/>
        <w:jc w:val="both"/>
        <w:rPr>
          <w:b w:val="0"/>
        </w:rPr>
      </w:pPr>
      <w:r w:rsidRPr="009422D8">
        <w:rPr>
          <w:rFonts w:cs="Times New Roman"/>
          <w:b w:val="0"/>
          <w:bCs w:val="0"/>
          <w:sz w:val="24"/>
          <w:szCs w:val="24"/>
        </w:rPr>
        <w:t>Embora a geração a gás e hidrelétrica tenham apresentado significativos acréscimos percentuais, a geração total de energia elétrica nos sistemas isolados no mês de abril diminuiu 1,5% em relação a abril de 2021. Isso se deve pelo fato de a fonte térmica proveniente de usinas a óleo diesel, óleo combustível e usinas bicombustíveis terem forte predominância sobre as demais na matriz de geração de energia elétrica nos sistemas isolados.</w:t>
      </w:r>
    </w:p>
    <w:p w14:paraId="142EE1E5" w14:textId="77777777" w:rsidR="00871E38" w:rsidRPr="00DB2BF5" w:rsidRDefault="00871E38" w:rsidP="00871E38">
      <w:pPr>
        <w:pStyle w:val="Legenda"/>
        <w:keepNext/>
        <w:rPr>
          <w:color w:val="FF0000"/>
        </w:rPr>
      </w:pPr>
    </w:p>
    <w:p w14:paraId="659CD9A4" w14:textId="77777777" w:rsidR="00871E38" w:rsidRPr="007D74C4" w:rsidRDefault="00871E38" w:rsidP="00871E38">
      <w:pPr>
        <w:pStyle w:val="Legenda"/>
        <w:keepNext/>
        <w:rPr>
          <w:sz w:val="18"/>
          <w:szCs w:val="18"/>
        </w:rPr>
      </w:pPr>
      <w:r w:rsidRPr="007D74C4">
        <w:t xml:space="preserve">Tabela </w:t>
      </w:r>
      <w:r>
        <w:fldChar w:fldCharType="begin"/>
      </w:r>
      <w:r>
        <w:instrText xml:space="preserve"> SEQ Tabela \* ARABIC </w:instrText>
      </w:r>
      <w:r>
        <w:fldChar w:fldCharType="separate"/>
      </w:r>
      <w:r>
        <w:rPr>
          <w:noProof/>
        </w:rPr>
        <w:t>20</w:t>
      </w:r>
      <w:r>
        <w:rPr>
          <w:noProof/>
        </w:rPr>
        <w:fldChar w:fldCharType="end"/>
      </w:r>
      <w:r w:rsidRPr="007D74C4">
        <w:t xml:space="preserve">.Matriz de </w:t>
      </w:r>
      <w:r>
        <w:t>gera</w:t>
      </w:r>
      <w:r w:rsidRPr="007D74C4">
        <w:t>ção de energia elétrica nos Sistemas Isolados.</w:t>
      </w:r>
    </w:p>
    <w:p w14:paraId="4D566568" w14:textId="77777777" w:rsidR="00871E38" w:rsidRPr="007D74C4" w:rsidRDefault="00871E38" w:rsidP="00871E38">
      <w:pPr>
        <w:jc w:val="center"/>
        <w:rPr>
          <w:rFonts w:ascii="Arial Narrow" w:hAnsi="Arial Narrow"/>
          <w:sz w:val="18"/>
          <w:szCs w:val="18"/>
        </w:rPr>
      </w:pPr>
      <w:r w:rsidRPr="00DE7B01">
        <w:rPr>
          <w:noProof/>
          <w:lang w:eastAsia="pt-BR"/>
        </w:rPr>
        <w:drawing>
          <wp:inline distT="0" distB="0" distL="0" distR="0" wp14:anchorId="54499EA9" wp14:editId="275892F0">
            <wp:extent cx="6286500" cy="1575876"/>
            <wp:effectExtent l="0" t="0" r="0" b="5715"/>
            <wp:docPr id="8394195" name="Imagem 8394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317449" cy="1583634"/>
                    </a:xfrm>
                    <a:prstGeom prst="rect">
                      <a:avLst/>
                    </a:prstGeom>
                    <a:noFill/>
                    <a:ln>
                      <a:noFill/>
                    </a:ln>
                  </pic:spPr>
                </pic:pic>
              </a:graphicData>
            </a:graphic>
          </wp:inline>
        </w:drawing>
      </w:r>
    </w:p>
    <w:p w14:paraId="067D3827" w14:textId="77777777" w:rsidR="00871E38" w:rsidRPr="007D74C4" w:rsidRDefault="00871E38" w:rsidP="00871E38">
      <w:pPr>
        <w:spacing w:after="0" w:line="240" w:lineRule="auto"/>
        <w:rPr>
          <w:rFonts w:ascii="Arial Narrow" w:hAnsi="Arial Narrow"/>
          <w:sz w:val="18"/>
          <w:szCs w:val="18"/>
        </w:rPr>
      </w:pPr>
      <w:proofErr w:type="gramStart"/>
      <w:r w:rsidRPr="007D74C4">
        <w:rPr>
          <w:rFonts w:ascii="Arial Narrow" w:hAnsi="Arial Narrow"/>
          <w:sz w:val="18"/>
          <w:szCs w:val="18"/>
        </w:rPr>
        <w:t>¹ Os</w:t>
      </w:r>
      <w:proofErr w:type="gramEnd"/>
      <w:r w:rsidRPr="007D74C4">
        <w:rPr>
          <w:rFonts w:ascii="Arial Narrow" w:hAnsi="Arial Narrow"/>
          <w:sz w:val="18"/>
          <w:szCs w:val="18"/>
        </w:rPr>
        <w:t xml:space="preserve"> valores de </w:t>
      </w:r>
      <w:r>
        <w:rPr>
          <w:rFonts w:ascii="Arial Narrow" w:hAnsi="Arial Narrow"/>
          <w:sz w:val="18"/>
          <w:szCs w:val="18"/>
        </w:rPr>
        <w:t>gera</w:t>
      </w:r>
      <w:r w:rsidRPr="007D74C4">
        <w:rPr>
          <w:rFonts w:ascii="Arial Narrow" w:hAnsi="Arial Narrow"/>
          <w:sz w:val="18"/>
          <w:szCs w:val="18"/>
        </w:rPr>
        <w:t>ção incluem geração em teste e estão referenciados ao centro de gravidade. Na geração hidráulica, está incluída a produção da UHE Itaipu destinada ao Brasil.</w:t>
      </w:r>
    </w:p>
    <w:p w14:paraId="0CDFDCD4" w14:textId="77777777" w:rsidR="00871E38" w:rsidRDefault="00871E38" w:rsidP="00871E38">
      <w:pPr>
        <w:spacing w:after="0" w:line="240" w:lineRule="auto"/>
        <w:rPr>
          <w:rFonts w:ascii="Arial Narrow" w:hAnsi="Arial Narrow"/>
          <w:sz w:val="18"/>
          <w:szCs w:val="18"/>
        </w:rPr>
      </w:pPr>
      <w:r w:rsidRPr="007D74C4">
        <w:rPr>
          <w:rFonts w:ascii="Arial Narrow" w:hAnsi="Arial Narrow"/>
          <w:sz w:val="18"/>
          <w:szCs w:val="18"/>
          <w:vertAlign w:val="superscript"/>
        </w:rPr>
        <w:t xml:space="preserve">2 </w:t>
      </w:r>
      <w:r w:rsidRPr="007D74C4">
        <w:rPr>
          <w:rFonts w:ascii="Arial Narrow" w:hAnsi="Arial Narrow"/>
          <w:sz w:val="18"/>
          <w:szCs w:val="18"/>
        </w:rPr>
        <w:t xml:space="preserve">Em Petróleo, estão consideradas as usinas a óleo diesel, a óleo combustível e as usinas bicombustíveis.                                                                                                      </w:t>
      </w:r>
      <w:proofErr w:type="gramStart"/>
      <w:r w:rsidRPr="007D74C4">
        <w:rPr>
          <w:rFonts w:ascii="Arial Narrow" w:hAnsi="Arial Narrow"/>
          <w:sz w:val="18"/>
          <w:szCs w:val="18"/>
        </w:rPr>
        <w:t>³ As</w:t>
      </w:r>
      <w:proofErr w:type="gramEnd"/>
      <w:r w:rsidRPr="007D74C4">
        <w:rPr>
          <w:rFonts w:ascii="Arial Narrow" w:hAnsi="Arial Narrow"/>
          <w:sz w:val="18"/>
          <w:szCs w:val="18"/>
        </w:rPr>
        <w:t xml:space="preserve"> informações referentes aos sistemas isolados passaram a ser enviadas, ao MME, pela CCEE, e não mais pela Eletrobrás, em atendimento ao disposto no Decreto nº 9.047/2017.                                                                                                                                                                                                                   Dados contabilizados até abril de 2022.                                                                                                                                               Fonte dos dados: CCEE.</w:t>
      </w:r>
    </w:p>
    <w:p w14:paraId="03276E63" w14:textId="77777777" w:rsidR="00871E38" w:rsidRDefault="00871E38" w:rsidP="00871E38">
      <w:pPr>
        <w:spacing w:after="0" w:line="240" w:lineRule="auto"/>
        <w:rPr>
          <w:rFonts w:ascii="Arial Narrow" w:hAnsi="Arial Narrow"/>
          <w:sz w:val="18"/>
          <w:szCs w:val="18"/>
        </w:rPr>
      </w:pPr>
    </w:p>
    <w:p w14:paraId="1AC27660" w14:textId="77777777" w:rsidR="00871E38" w:rsidRDefault="00871E38" w:rsidP="00871E38">
      <w:pPr>
        <w:spacing w:after="0" w:line="240" w:lineRule="auto"/>
        <w:rPr>
          <w:rFonts w:ascii="Arial Narrow" w:hAnsi="Arial Narrow"/>
          <w:sz w:val="18"/>
          <w:szCs w:val="18"/>
        </w:rPr>
      </w:pPr>
    </w:p>
    <w:p w14:paraId="31441360" w14:textId="77777777" w:rsidR="00871E38" w:rsidRDefault="00871E38" w:rsidP="00871E38">
      <w:pPr>
        <w:spacing w:after="0" w:line="240" w:lineRule="auto"/>
        <w:rPr>
          <w:rFonts w:ascii="Arial Narrow" w:hAnsi="Arial Narrow"/>
          <w:sz w:val="18"/>
          <w:szCs w:val="18"/>
        </w:rPr>
      </w:pPr>
    </w:p>
    <w:p w14:paraId="1BA813D5" w14:textId="77777777" w:rsidR="00871E38" w:rsidRDefault="00871E38" w:rsidP="00871E38">
      <w:pPr>
        <w:spacing w:after="0" w:line="240" w:lineRule="auto"/>
        <w:rPr>
          <w:rFonts w:ascii="Arial Narrow" w:hAnsi="Arial Narrow"/>
          <w:sz w:val="18"/>
          <w:szCs w:val="18"/>
        </w:rPr>
      </w:pPr>
    </w:p>
    <w:p w14:paraId="1A0D9092" w14:textId="77777777" w:rsidR="00871E38" w:rsidRDefault="00871E38" w:rsidP="00871E38">
      <w:pPr>
        <w:spacing w:after="0" w:line="240" w:lineRule="auto"/>
        <w:rPr>
          <w:rFonts w:ascii="Arial Narrow" w:hAnsi="Arial Narrow"/>
          <w:sz w:val="18"/>
          <w:szCs w:val="18"/>
        </w:rPr>
      </w:pPr>
    </w:p>
    <w:p w14:paraId="157001BD" w14:textId="77777777" w:rsidR="00871E38" w:rsidRDefault="00871E38" w:rsidP="00871E38">
      <w:pPr>
        <w:spacing w:after="0" w:line="240" w:lineRule="auto"/>
        <w:rPr>
          <w:rFonts w:ascii="Arial Narrow" w:hAnsi="Arial Narrow"/>
          <w:sz w:val="18"/>
          <w:szCs w:val="18"/>
        </w:rPr>
      </w:pPr>
    </w:p>
    <w:p w14:paraId="04FF7B31" w14:textId="77777777" w:rsidR="00871E38" w:rsidRDefault="00871E38" w:rsidP="00871E38">
      <w:pPr>
        <w:spacing w:after="0" w:line="240" w:lineRule="auto"/>
        <w:rPr>
          <w:rFonts w:ascii="Arial Narrow" w:hAnsi="Arial Narrow"/>
          <w:sz w:val="18"/>
          <w:szCs w:val="18"/>
        </w:rPr>
      </w:pPr>
    </w:p>
    <w:p w14:paraId="5825BDDF" w14:textId="77777777" w:rsidR="00871E38" w:rsidRDefault="00871E38" w:rsidP="00871E38">
      <w:pPr>
        <w:spacing w:after="0" w:line="240" w:lineRule="auto"/>
        <w:rPr>
          <w:rFonts w:ascii="Arial Narrow" w:hAnsi="Arial Narrow"/>
          <w:sz w:val="18"/>
          <w:szCs w:val="18"/>
        </w:rPr>
      </w:pPr>
    </w:p>
    <w:p w14:paraId="3AF20142" w14:textId="77777777" w:rsidR="00871E38" w:rsidRDefault="00871E38" w:rsidP="00871E38">
      <w:pPr>
        <w:spacing w:after="0" w:line="240" w:lineRule="auto"/>
        <w:rPr>
          <w:rFonts w:ascii="Arial Narrow" w:hAnsi="Arial Narrow"/>
          <w:sz w:val="18"/>
          <w:szCs w:val="18"/>
        </w:rPr>
      </w:pPr>
    </w:p>
    <w:p w14:paraId="7127145E" w14:textId="77777777" w:rsidR="00871E38" w:rsidRDefault="00871E38" w:rsidP="00871E38">
      <w:pPr>
        <w:spacing w:after="0" w:line="240" w:lineRule="auto"/>
        <w:rPr>
          <w:rFonts w:ascii="Arial Narrow" w:hAnsi="Arial Narrow"/>
          <w:sz w:val="18"/>
          <w:szCs w:val="18"/>
        </w:rPr>
      </w:pPr>
    </w:p>
    <w:p w14:paraId="034560B9" w14:textId="77777777" w:rsidR="00871E38" w:rsidRDefault="00871E38" w:rsidP="00871E38">
      <w:pPr>
        <w:spacing w:after="0" w:line="240" w:lineRule="auto"/>
        <w:rPr>
          <w:rFonts w:ascii="Arial Narrow" w:hAnsi="Arial Narrow"/>
          <w:sz w:val="18"/>
          <w:szCs w:val="18"/>
        </w:rPr>
      </w:pPr>
    </w:p>
    <w:p w14:paraId="179C5561" w14:textId="77777777" w:rsidR="00871E38" w:rsidRDefault="00871E38" w:rsidP="00871E38">
      <w:pPr>
        <w:spacing w:after="0" w:line="240" w:lineRule="auto"/>
        <w:rPr>
          <w:rFonts w:ascii="Arial Narrow" w:hAnsi="Arial Narrow"/>
          <w:sz w:val="18"/>
          <w:szCs w:val="18"/>
        </w:rPr>
      </w:pPr>
    </w:p>
    <w:p w14:paraId="6384183F" w14:textId="77777777" w:rsidR="00871E38" w:rsidRDefault="00871E38" w:rsidP="00871E38">
      <w:pPr>
        <w:spacing w:after="0" w:line="240" w:lineRule="auto"/>
        <w:rPr>
          <w:rFonts w:ascii="Arial Narrow" w:hAnsi="Arial Narrow"/>
          <w:sz w:val="18"/>
          <w:szCs w:val="18"/>
        </w:rPr>
      </w:pPr>
    </w:p>
    <w:p w14:paraId="5DA30798" w14:textId="77777777" w:rsidR="00871E38" w:rsidRDefault="00871E38" w:rsidP="00871E38">
      <w:pPr>
        <w:spacing w:after="0" w:line="240" w:lineRule="auto"/>
        <w:rPr>
          <w:rFonts w:ascii="Arial Narrow" w:hAnsi="Arial Narrow"/>
          <w:sz w:val="18"/>
          <w:szCs w:val="18"/>
        </w:rPr>
      </w:pPr>
    </w:p>
    <w:p w14:paraId="526742D6" w14:textId="77777777" w:rsidR="00871E38" w:rsidRDefault="00871E38" w:rsidP="00871E38">
      <w:pPr>
        <w:spacing w:after="0" w:line="240" w:lineRule="auto"/>
        <w:rPr>
          <w:rFonts w:ascii="Arial Narrow" w:hAnsi="Arial Narrow"/>
          <w:sz w:val="18"/>
          <w:szCs w:val="18"/>
        </w:rPr>
      </w:pPr>
    </w:p>
    <w:p w14:paraId="5E7BE5CE" w14:textId="77777777" w:rsidR="00871E38" w:rsidRDefault="00871E38" w:rsidP="00871E38">
      <w:pPr>
        <w:spacing w:after="0" w:line="240" w:lineRule="auto"/>
        <w:rPr>
          <w:rFonts w:ascii="Arial Narrow" w:hAnsi="Arial Narrow"/>
          <w:sz w:val="18"/>
          <w:szCs w:val="18"/>
        </w:rPr>
      </w:pPr>
    </w:p>
    <w:p w14:paraId="522BF669" w14:textId="77777777" w:rsidR="00871E38" w:rsidRDefault="00871E38" w:rsidP="00871E38">
      <w:pPr>
        <w:spacing w:after="0" w:line="240" w:lineRule="auto"/>
        <w:rPr>
          <w:rFonts w:ascii="Arial Narrow" w:hAnsi="Arial Narrow"/>
          <w:sz w:val="18"/>
          <w:szCs w:val="18"/>
        </w:rPr>
      </w:pPr>
    </w:p>
    <w:p w14:paraId="7B990D88" w14:textId="77777777" w:rsidR="00871E38" w:rsidRDefault="00871E38" w:rsidP="00871E38">
      <w:pPr>
        <w:spacing w:after="0" w:line="240" w:lineRule="auto"/>
        <w:rPr>
          <w:rFonts w:ascii="Arial Narrow" w:hAnsi="Arial Narrow"/>
          <w:sz w:val="18"/>
          <w:szCs w:val="18"/>
        </w:rPr>
      </w:pPr>
    </w:p>
    <w:p w14:paraId="39A9101F" w14:textId="77777777" w:rsidR="00871E38" w:rsidRDefault="00871E38" w:rsidP="00871E38">
      <w:pPr>
        <w:spacing w:after="0" w:line="240" w:lineRule="auto"/>
        <w:rPr>
          <w:rFonts w:ascii="Arial Narrow" w:hAnsi="Arial Narrow"/>
          <w:sz w:val="18"/>
          <w:szCs w:val="18"/>
        </w:rPr>
      </w:pPr>
    </w:p>
    <w:p w14:paraId="25DC3687" w14:textId="77777777" w:rsidR="00871E38" w:rsidRDefault="00871E38" w:rsidP="00871E38">
      <w:pPr>
        <w:spacing w:after="0" w:line="240" w:lineRule="auto"/>
        <w:rPr>
          <w:rFonts w:ascii="Arial Narrow" w:hAnsi="Arial Narrow"/>
          <w:sz w:val="18"/>
          <w:szCs w:val="18"/>
        </w:rPr>
      </w:pPr>
    </w:p>
    <w:p w14:paraId="0C24948A" w14:textId="77777777" w:rsidR="00871E38" w:rsidRDefault="00871E38" w:rsidP="00871E38">
      <w:pPr>
        <w:spacing w:after="0" w:line="240" w:lineRule="auto"/>
        <w:rPr>
          <w:rFonts w:ascii="Arial Narrow" w:hAnsi="Arial Narrow"/>
          <w:sz w:val="18"/>
          <w:szCs w:val="18"/>
        </w:rPr>
      </w:pPr>
    </w:p>
    <w:p w14:paraId="72632E26" w14:textId="77777777" w:rsidR="00871E38" w:rsidRDefault="00871E38" w:rsidP="00871E38">
      <w:pPr>
        <w:spacing w:after="0" w:line="240" w:lineRule="auto"/>
        <w:rPr>
          <w:rFonts w:ascii="Arial Narrow" w:hAnsi="Arial Narrow"/>
          <w:sz w:val="18"/>
          <w:szCs w:val="18"/>
        </w:rPr>
      </w:pPr>
    </w:p>
    <w:p w14:paraId="61EE5499" w14:textId="77777777" w:rsidR="00871E38" w:rsidRDefault="00871E38" w:rsidP="00871E38">
      <w:pPr>
        <w:spacing w:after="0" w:line="240" w:lineRule="auto"/>
        <w:rPr>
          <w:rFonts w:ascii="Arial Narrow" w:hAnsi="Arial Narrow"/>
          <w:sz w:val="18"/>
          <w:szCs w:val="18"/>
        </w:rPr>
      </w:pPr>
    </w:p>
    <w:p w14:paraId="0F3067E6" w14:textId="77777777" w:rsidR="00871E38" w:rsidRDefault="00871E38" w:rsidP="00871E38">
      <w:pPr>
        <w:spacing w:after="0" w:line="240" w:lineRule="auto"/>
        <w:rPr>
          <w:rFonts w:ascii="Arial Narrow" w:hAnsi="Arial Narrow"/>
          <w:sz w:val="18"/>
          <w:szCs w:val="18"/>
        </w:rPr>
      </w:pPr>
    </w:p>
    <w:p w14:paraId="4F0E8EC3" w14:textId="77777777" w:rsidR="00871E38" w:rsidRDefault="00871E38" w:rsidP="00871E38">
      <w:pPr>
        <w:spacing w:after="0" w:line="240" w:lineRule="auto"/>
        <w:rPr>
          <w:rFonts w:ascii="Arial Narrow" w:hAnsi="Arial Narrow"/>
          <w:sz w:val="18"/>
          <w:szCs w:val="18"/>
        </w:rPr>
      </w:pPr>
    </w:p>
    <w:p w14:paraId="7C87AF1F" w14:textId="77777777" w:rsidR="00871E38" w:rsidRDefault="00871E38" w:rsidP="00871E38">
      <w:pPr>
        <w:spacing w:after="0" w:line="240" w:lineRule="auto"/>
        <w:rPr>
          <w:rFonts w:ascii="Arial Narrow" w:hAnsi="Arial Narrow"/>
          <w:sz w:val="18"/>
          <w:szCs w:val="18"/>
        </w:rPr>
      </w:pPr>
    </w:p>
    <w:p w14:paraId="7C5621C2" w14:textId="77777777" w:rsidR="00871E38" w:rsidRDefault="00871E38" w:rsidP="00871E38">
      <w:pPr>
        <w:spacing w:after="0" w:line="240" w:lineRule="auto"/>
        <w:rPr>
          <w:rFonts w:ascii="Arial Narrow" w:hAnsi="Arial Narrow"/>
          <w:sz w:val="18"/>
          <w:szCs w:val="18"/>
        </w:rPr>
      </w:pPr>
    </w:p>
    <w:p w14:paraId="0F5A0617" w14:textId="77777777" w:rsidR="00871E38" w:rsidRDefault="00871E38" w:rsidP="00871E38">
      <w:pPr>
        <w:spacing w:after="0" w:line="240" w:lineRule="auto"/>
        <w:rPr>
          <w:rFonts w:ascii="Arial Narrow" w:hAnsi="Arial Narrow"/>
          <w:sz w:val="18"/>
          <w:szCs w:val="18"/>
        </w:rPr>
      </w:pPr>
    </w:p>
    <w:p w14:paraId="0BA86884" w14:textId="77777777" w:rsidR="00871E38" w:rsidRDefault="00871E38" w:rsidP="00871E38">
      <w:pPr>
        <w:spacing w:after="0" w:line="240" w:lineRule="auto"/>
        <w:rPr>
          <w:rFonts w:ascii="Arial Narrow" w:hAnsi="Arial Narrow"/>
          <w:sz w:val="18"/>
          <w:szCs w:val="18"/>
        </w:rPr>
      </w:pPr>
    </w:p>
    <w:p w14:paraId="56BE405B" w14:textId="77777777" w:rsidR="00871E38" w:rsidRDefault="00871E38" w:rsidP="00871E38">
      <w:pPr>
        <w:spacing w:after="0" w:line="240" w:lineRule="auto"/>
        <w:rPr>
          <w:rFonts w:ascii="Arial Narrow" w:hAnsi="Arial Narrow"/>
          <w:sz w:val="18"/>
          <w:szCs w:val="18"/>
        </w:rPr>
      </w:pPr>
    </w:p>
    <w:p w14:paraId="5BB7C9EF" w14:textId="77777777" w:rsidR="00871E38" w:rsidRDefault="00871E38" w:rsidP="00871E38">
      <w:pPr>
        <w:spacing w:after="0" w:line="240" w:lineRule="auto"/>
        <w:rPr>
          <w:rFonts w:ascii="Arial Narrow" w:hAnsi="Arial Narrow"/>
          <w:sz w:val="18"/>
          <w:szCs w:val="18"/>
        </w:rPr>
      </w:pPr>
    </w:p>
    <w:p w14:paraId="34CABEBA" w14:textId="77777777" w:rsidR="00871E38" w:rsidRPr="007D74C4" w:rsidRDefault="00871E38" w:rsidP="00871E38">
      <w:pPr>
        <w:spacing w:after="0" w:line="240" w:lineRule="auto"/>
        <w:rPr>
          <w:rFonts w:ascii="Arial Narrow" w:hAnsi="Arial Narrow"/>
          <w:sz w:val="18"/>
          <w:szCs w:val="18"/>
        </w:rPr>
      </w:pPr>
    </w:p>
    <w:p w14:paraId="6103A46F" w14:textId="77777777" w:rsidR="00871E38" w:rsidRPr="007D74C4" w:rsidRDefault="00871E38" w:rsidP="00871E38">
      <w:pPr>
        <w:pStyle w:val="Estilo2"/>
        <w:ind w:left="851" w:hanging="851"/>
        <w:rPr>
          <w:rFonts w:cs="Times New Roman"/>
          <w:sz w:val="24"/>
          <w:szCs w:val="24"/>
        </w:rPr>
      </w:pPr>
      <w:r w:rsidRPr="007D74C4">
        <w:rPr>
          <w:rFonts w:cs="Times New Roman"/>
          <w:bCs w:val="0"/>
          <w:noProof/>
          <w:sz w:val="24"/>
          <w:szCs w:val="24"/>
          <w:lang w:eastAsia="pt-BR"/>
        </w:rPr>
        <mc:AlternateContent>
          <mc:Choice Requires="wps">
            <w:drawing>
              <wp:anchor distT="0" distB="0" distL="114300" distR="114300" simplePos="0" relativeHeight="251828736" behindDoc="0" locked="0" layoutInCell="1" allowOverlap="1" wp14:anchorId="0C09B6FD" wp14:editId="6BBDCB6B">
                <wp:simplePos x="0" y="0"/>
                <wp:positionH relativeFrom="column">
                  <wp:posOffset>4074795</wp:posOffset>
                </wp:positionH>
                <wp:positionV relativeFrom="paragraph">
                  <wp:posOffset>-59690</wp:posOffset>
                </wp:positionV>
                <wp:extent cx="414655" cy="329565"/>
                <wp:effectExtent l="0" t="0" r="0" b="0"/>
                <wp:wrapNone/>
                <wp:docPr id="6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3E667F7A" w14:textId="77777777" w:rsidR="00871E38" w:rsidRPr="0015515A" w:rsidRDefault="00871E38" w:rsidP="00871E38">
                            <w:pPr>
                              <w:rPr>
                                <w:rFonts w:ascii="Arial Narrow" w:hAnsi="Arial Narrow"/>
                                <w:b/>
                                <w:sz w:val="24"/>
                              </w:rPr>
                            </w:pPr>
                            <w:r w:rsidRPr="00804FA1">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09B6FD" id="_x0000_s1046" type="#_x0000_t202" style="position:absolute;left:0;text-align:left;margin-left:320.85pt;margin-top:-4.7pt;width:32.65pt;height:25.95pt;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" filled="f" stroked="f">
                <v:textbox>
                  <w:txbxContent>
                    <w:p w14:paraId="3E667F7A" w14:textId="77777777" w:rsidR="00871E38" w:rsidRPr="0015515A" w:rsidRDefault="00871E38" w:rsidP="00871E38">
                      <w:pPr>
                        <w:rPr>
                          <w:rFonts w:ascii="Arial Narrow" w:hAnsi="Arial Narrow"/>
                          <w:b/>
                          <w:sz w:val="24"/>
                        </w:rPr>
                      </w:pPr>
                      <w:r w:rsidRPr="00804FA1">
                        <w:rPr>
                          <w:rFonts w:ascii="Arial Narrow" w:hAnsi="Arial Narrow"/>
                          <w:b/>
                          <w:sz w:val="24"/>
                        </w:rPr>
                        <w:t>¹</w:t>
                      </w:r>
                    </w:p>
                  </w:txbxContent>
                </v:textbox>
              </v:shape>
            </w:pict>
          </mc:Fallback>
        </mc:AlternateContent>
      </w:r>
      <w:r w:rsidRPr="007D74C4">
        <w:t>Geração Eólica</w:t>
      </w:r>
    </w:p>
    <w:p w14:paraId="63C81F5F" w14:textId="77777777" w:rsidR="00871E38" w:rsidRPr="007D74C4" w:rsidRDefault="00871E38" w:rsidP="00871E38">
      <w:pPr>
        <w:spacing w:after="120" w:line="240" w:lineRule="auto"/>
        <w:ind w:firstLine="709"/>
        <w:jc w:val="both"/>
        <w:rPr>
          <w:rFonts w:ascii="Arial Narrow" w:hAnsi="Arial Narrow" w:cs="Times New Roman"/>
          <w:bCs/>
          <w:sz w:val="24"/>
          <w:szCs w:val="24"/>
        </w:rPr>
      </w:pPr>
      <w:r w:rsidRPr="007D74C4">
        <w:rPr>
          <w:rFonts w:ascii="Arial Narrow" w:hAnsi="Arial Narrow" w:cs="Times New Roman"/>
          <w:bCs/>
          <w:sz w:val="24"/>
          <w:szCs w:val="24"/>
        </w:rPr>
        <w:t xml:space="preserve">No mês de abril de 2022, o fator de capacidade médio das usinas eólicas das regiões Norte e Nordeste diminuiu 0,8 </w:t>
      </w:r>
      <w:proofErr w:type="spellStart"/>
      <w:r w:rsidRPr="007D74C4">
        <w:rPr>
          <w:rFonts w:ascii="Arial Narrow" w:hAnsi="Arial Narrow" w:cs="Times New Roman"/>
          <w:bCs/>
          <w:sz w:val="24"/>
          <w:szCs w:val="24"/>
        </w:rPr>
        <w:t>p.p</w:t>
      </w:r>
      <w:proofErr w:type="spellEnd"/>
      <w:r w:rsidRPr="007D74C4">
        <w:rPr>
          <w:rFonts w:ascii="Arial Narrow" w:hAnsi="Arial Narrow" w:cs="Times New Roman"/>
          <w:bCs/>
          <w:sz w:val="24"/>
          <w:szCs w:val="24"/>
        </w:rPr>
        <w:t xml:space="preserve">. com relação ao mês anterior, atingindo 31,6 %, com total de 6.333 </w:t>
      </w:r>
      <w:proofErr w:type="spellStart"/>
      <w:r w:rsidRPr="007D74C4">
        <w:rPr>
          <w:rFonts w:ascii="Arial Narrow" w:hAnsi="Arial Narrow" w:cs="Times New Roman"/>
          <w:bCs/>
          <w:sz w:val="24"/>
          <w:szCs w:val="24"/>
        </w:rPr>
        <w:t>MWmédios</w:t>
      </w:r>
      <w:proofErr w:type="spellEnd"/>
      <w:r w:rsidRPr="007D74C4">
        <w:rPr>
          <w:rFonts w:ascii="Arial Narrow" w:hAnsi="Arial Narrow" w:cs="Times New Roman"/>
          <w:bCs/>
          <w:sz w:val="24"/>
          <w:szCs w:val="24"/>
        </w:rPr>
        <w:t xml:space="preserve"> de geração verificada no mês. O fator de capacidade médio da geração eólica nessas regiões, relativo aos últimos 12 meses, atingiu 39,8%, o que indica redução de 2,4 </w:t>
      </w:r>
      <w:proofErr w:type="spellStart"/>
      <w:r w:rsidRPr="007D74C4">
        <w:rPr>
          <w:rFonts w:ascii="Arial Narrow" w:hAnsi="Arial Narrow" w:cs="Times New Roman"/>
          <w:bCs/>
          <w:sz w:val="24"/>
          <w:szCs w:val="24"/>
        </w:rPr>
        <w:t>p.p</w:t>
      </w:r>
      <w:proofErr w:type="spellEnd"/>
      <w:r w:rsidRPr="007D74C4">
        <w:rPr>
          <w:rFonts w:ascii="Arial Narrow" w:hAnsi="Arial Narrow" w:cs="Times New Roman"/>
          <w:bCs/>
          <w:sz w:val="24"/>
          <w:szCs w:val="24"/>
        </w:rPr>
        <w:t xml:space="preserve">. em relação ao verificado no mesmo período anterior. </w:t>
      </w:r>
    </w:p>
    <w:p w14:paraId="0F6872AE" w14:textId="77777777" w:rsidR="00871E38" w:rsidRDefault="00871E38" w:rsidP="00871E38">
      <w:pPr>
        <w:spacing w:after="120" w:line="240" w:lineRule="auto"/>
        <w:ind w:firstLine="709"/>
        <w:jc w:val="both"/>
        <w:rPr>
          <w:rFonts w:ascii="Arial Narrow" w:hAnsi="Arial Narrow" w:cs="Times New Roman"/>
          <w:bCs/>
          <w:sz w:val="24"/>
          <w:szCs w:val="24"/>
        </w:rPr>
      </w:pPr>
      <w:r>
        <w:rPr>
          <w:rFonts w:ascii="Arial Narrow" w:hAnsi="Arial Narrow" w:cs="Times New Roman"/>
          <w:bCs/>
          <w:sz w:val="24"/>
          <w:szCs w:val="24"/>
        </w:rPr>
        <w:t>O</w:t>
      </w:r>
      <w:r w:rsidRPr="007D74C4">
        <w:rPr>
          <w:rFonts w:ascii="Arial Narrow" w:hAnsi="Arial Narrow" w:cs="Times New Roman"/>
          <w:bCs/>
          <w:sz w:val="24"/>
          <w:szCs w:val="24"/>
        </w:rPr>
        <w:t xml:space="preserve"> fator de capacidade médio das usinas eólicas do Sul, em </w:t>
      </w:r>
      <w:r>
        <w:rPr>
          <w:rFonts w:ascii="Arial Narrow" w:hAnsi="Arial Narrow" w:cs="Times New Roman"/>
          <w:bCs/>
          <w:sz w:val="24"/>
          <w:szCs w:val="24"/>
        </w:rPr>
        <w:t>abril</w:t>
      </w:r>
      <w:r w:rsidRPr="007D74C4">
        <w:rPr>
          <w:rFonts w:ascii="Arial Narrow" w:hAnsi="Arial Narrow" w:cs="Times New Roman"/>
          <w:bCs/>
          <w:sz w:val="24"/>
          <w:szCs w:val="24"/>
        </w:rPr>
        <w:t xml:space="preserve"> de 2022, </w:t>
      </w:r>
      <w:r>
        <w:rPr>
          <w:rFonts w:ascii="Arial Narrow" w:hAnsi="Arial Narrow" w:cs="Times New Roman"/>
          <w:bCs/>
          <w:sz w:val="24"/>
          <w:szCs w:val="24"/>
        </w:rPr>
        <w:t>diminui</w:t>
      </w:r>
      <w:r w:rsidRPr="007D74C4">
        <w:rPr>
          <w:rFonts w:ascii="Arial Narrow" w:hAnsi="Arial Narrow" w:cs="Times New Roman"/>
          <w:bCs/>
          <w:sz w:val="24"/>
          <w:szCs w:val="24"/>
        </w:rPr>
        <w:t xml:space="preserve">u </w:t>
      </w:r>
      <w:r>
        <w:rPr>
          <w:rFonts w:ascii="Arial Narrow" w:hAnsi="Arial Narrow" w:cs="Times New Roman"/>
          <w:bCs/>
          <w:sz w:val="24"/>
          <w:szCs w:val="24"/>
        </w:rPr>
        <w:t>4</w:t>
      </w:r>
      <w:r w:rsidRPr="007D74C4">
        <w:rPr>
          <w:rFonts w:ascii="Arial Narrow" w:hAnsi="Arial Narrow" w:cs="Times New Roman"/>
          <w:bCs/>
          <w:sz w:val="24"/>
          <w:szCs w:val="24"/>
        </w:rPr>
        <w:t>,</w:t>
      </w:r>
      <w:r>
        <w:rPr>
          <w:rFonts w:ascii="Arial Narrow" w:hAnsi="Arial Narrow" w:cs="Times New Roman"/>
          <w:bCs/>
          <w:sz w:val="24"/>
          <w:szCs w:val="24"/>
        </w:rPr>
        <w:t>7</w:t>
      </w:r>
      <w:r w:rsidRPr="007D74C4">
        <w:rPr>
          <w:rFonts w:ascii="Arial Narrow" w:hAnsi="Arial Narrow" w:cs="Times New Roman"/>
          <w:bCs/>
          <w:sz w:val="24"/>
          <w:szCs w:val="24"/>
        </w:rPr>
        <w:t xml:space="preserve"> </w:t>
      </w:r>
      <w:proofErr w:type="spellStart"/>
      <w:r w:rsidRPr="007D74C4">
        <w:rPr>
          <w:rFonts w:ascii="Arial Narrow" w:hAnsi="Arial Narrow" w:cs="Times New Roman"/>
          <w:bCs/>
          <w:sz w:val="24"/>
          <w:szCs w:val="24"/>
        </w:rPr>
        <w:t>p.p</w:t>
      </w:r>
      <w:proofErr w:type="spellEnd"/>
      <w:r w:rsidRPr="007D74C4">
        <w:rPr>
          <w:rFonts w:ascii="Arial Narrow" w:hAnsi="Arial Narrow" w:cs="Times New Roman"/>
          <w:bCs/>
          <w:sz w:val="24"/>
          <w:szCs w:val="24"/>
        </w:rPr>
        <w:t xml:space="preserve">. em relação ao mês anterior, atingindo </w:t>
      </w:r>
      <w:r>
        <w:rPr>
          <w:rFonts w:ascii="Arial Narrow" w:hAnsi="Arial Narrow" w:cs="Times New Roman"/>
          <w:bCs/>
          <w:sz w:val="24"/>
          <w:szCs w:val="24"/>
        </w:rPr>
        <w:t>26</w:t>
      </w:r>
      <w:r w:rsidRPr="007D74C4">
        <w:rPr>
          <w:rFonts w:ascii="Arial Narrow" w:hAnsi="Arial Narrow" w:cs="Times New Roman"/>
          <w:bCs/>
          <w:sz w:val="24"/>
          <w:szCs w:val="24"/>
        </w:rPr>
        <w:t>,</w:t>
      </w:r>
      <w:r>
        <w:rPr>
          <w:rFonts w:ascii="Arial Narrow" w:hAnsi="Arial Narrow" w:cs="Times New Roman"/>
          <w:bCs/>
          <w:sz w:val="24"/>
          <w:szCs w:val="24"/>
        </w:rPr>
        <w:t>2</w:t>
      </w:r>
      <w:r w:rsidRPr="007D74C4">
        <w:rPr>
          <w:rFonts w:ascii="Arial Narrow" w:hAnsi="Arial Narrow" w:cs="Times New Roman"/>
          <w:bCs/>
          <w:sz w:val="24"/>
          <w:szCs w:val="24"/>
        </w:rPr>
        <w:t xml:space="preserve"> %, com total de </w:t>
      </w:r>
      <w:r>
        <w:rPr>
          <w:rFonts w:ascii="Arial Narrow" w:hAnsi="Arial Narrow" w:cs="Times New Roman"/>
          <w:bCs/>
          <w:sz w:val="24"/>
          <w:szCs w:val="24"/>
        </w:rPr>
        <w:t>551</w:t>
      </w:r>
      <w:r w:rsidRPr="007D74C4">
        <w:rPr>
          <w:rFonts w:ascii="Arial Narrow" w:hAnsi="Arial Narrow" w:cs="Times New Roman"/>
          <w:bCs/>
          <w:sz w:val="24"/>
          <w:szCs w:val="24"/>
        </w:rPr>
        <w:t xml:space="preserve"> </w:t>
      </w:r>
      <w:proofErr w:type="spellStart"/>
      <w:r w:rsidRPr="007D74C4">
        <w:rPr>
          <w:rFonts w:ascii="Arial Narrow" w:hAnsi="Arial Narrow" w:cs="Times New Roman"/>
          <w:bCs/>
          <w:sz w:val="24"/>
          <w:szCs w:val="24"/>
        </w:rPr>
        <w:t>MWmédios</w:t>
      </w:r>
      <w:proofErr w:type="spellEnd"/>
      <w:r w:rsidRPr="007D74C4">
        <w:rPr>
          <w:rFonts w:ascii="Arial Narrow" w:hAnsi="Arial Narrow" w:cs="Times New Roman"/>
          <w:bCs/>
          <w:sz w:val="24"/>
          <w:szCs w:val="24"/>
        </w:rPr>
        <w:t xml:space="preserve"> gerados. O fator de capacidade médio da geração eólica na região Sul dos últimos 12 meses atingiu </w:t>
      </w:r>
      <w:r>
        <w:rPr>
          <w:rFonts w:ascii="Arial Narrow" w:hAnsi="Arial Narrow" w:cs="Times New Roman"/>
          <w:bCs/>
          <w:sz w:val="24"/>
          <w:szCs w:val="24"/>
        </w:rPr>
        <w:t>33,8</w:t>
      </w:r>
      <w:r w:rsidRPr="007D74C4">
        <w:rPr>
          <w:rFonts w:ascii="Arial Narrow" w:hAnsi="Arial Narrow" w:cs="Times New Roman"/>
          <w:bCs/>
          <w:sz w:val="24"/>
          <w:szCs w:val="24"/>
        </w:rPr>
        <w:t xml:space="preserve">%, o que indica redução de 0,4 </w:t>
      </w:r>
      <w:proofErr w:type="spellStart"/>
      <w:r w:rsidRPr="007D74C4">
        <w:rPr>
          <w:rFonts w:ascii="Arial Narrow" w:hAnsi="Arial Narrow" w:cs="Times New Roman"/>
          <w:bCs/>
          <w:sz w:val="24"/>
          <w:szCs w:val="24"/>
        </w:rPr>
        <w:t>p.p</w:t>
      </w:r>
      <w:proofErr w:type="spellEnd"/>
      <w:r w:rsidRPr="007D74C4">
        <w:rPr>
          <w:rFonts w:ascii="Arial Narrow" w:hAnsi="Arial Narrow" w:cs="Times New Roman"/>
          <w:bCs/>
          <w:sz w:val="24"/>
          <w:szCs w:val="24"/>
        </w:rPr>
        <w:t>. em relação ao verificado no mesmo período anterior.</w:t>
      </w:r>
    </w:p>
    <w:p w14:paraId="350437A8" w14:textId="77777777" w:rsidR="00871E38" w:rsidRPr="00304A9A" w:rsidRDefault="00871E38" w:rsidP="00871E38">
      <w:pPr>
        <w:pStyle w:val="Legenda"/>
      </w:pPr>
      <w:r w:rsidRPr="007D74C4">
        <w:t xml:space="preserve">Figura </w:t>
      </w:r>
      <w:r>
        <w:fldChar w:fldCharType="begin"/>
      </w:r>
      <w:r>
        <w:instrText xml:space="preserve"> SEQ Figura \* ARABIC </w:instrText>
      </w:r>
      <w:r>
        <w:fldChar w:fldCharType="separate"/>
      </w:r>
      <w:r>
        <w:t>24</w:t>
      </w:r>
      <w:r>
        <w:fldChar w:fldCharType="end"/>
      </w:r>
      <w:r w:rsidRPr="007D74C4">
        <w:t>. Capacidade Instalada e Geração das Usinas Eólicas do Norte e do Nordeste.</w:t>
      </w:r>
    </w:p>
    <w:p w14:paraId="7DD7F594" w14:textId="77777777" w:rsidR="00871E38" w:rsidRDefault="00871E38" w:rsidP="00871E38">
      <w:pPr>
        <w:spacing w:after="0" w:line="240" w:lineRule="auto"/>
        <w:jc w:val="center"/>
        <w:rPr>
          <w:rFonts w:ascii="Arial Narrow" w:hAnsi="Arial Narrow" w:cs="Times New Roman"/>
          <w:bCs/>
          <w:sz w:val="24"/>
          <w:szCs w:val="24"/>
        </w:rPr>
      </w:pPr>
      <w:r w:rsidRPr="007C1335">
        <w:rPr>
          <w:noProof/>
          <w:lang w:eastAsia="pt-BR"/>
        </w:rPr>
        <w:drawing>
          <wp:inline distT="0" distB="0" distL="0" distR="0" wp14:anchorId="6B31BAF5" wp14:editId="6DDE4934">
            <wp:extent cx="5457825" cy="2704278"/>
            <wp:effectExtent l="0" t="0" r="0" b="1270"/>
            <wp:docPr id="8394196" name="Imagem 8394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473114" cy="2711853"/>
                    </a:xfrm>
                    <a:prstGeom prst="rect">
                      <a:avLst/>
                    </a:prstGeom>
                    <a:noFill/>
                    <a:ln>
                      <a:noFill/>
                    </a:ln>
                  </pic:spPr>
                </pic:pic>
              </a:graphicData>
            </a:graphic>
          </wp:inline>
        </w:drawing>
      </w:r>
    </w:p>
    <w:p w14:paraId="60F52EE4" w14:textId="77777777" w:rsidR="00871E38" w:rsidRPr="007D74C4" w:rsidRDefault="00871E38" w:rsidP="00871E38">
      <w:pPr>
        <w:spacing w:after="0" w:line="240" w:lineRule="auto"/>
        <w:rPr>
          <w:rFonts w:ascii="Arial Narrow" w:hAnsi="Arial Narrow" w:cs="Times New Roman"/>
          <w:bCs/>
          <w:sz w:val="2"/>
          <w:szCs w:val="2"/>
        </w:rPr>
      </w:pPr>
    </w:p>
    <w:p w14:paraId="3914D20C" w14:textId="77777777" w:rsidR="00871E38" w:rsidRPr="00304A9A" w:rsidRDefault="00871E38" w:rsidP="00871E38"/>
    <w:p w14:paraId="6ECADB71" w14:textId="77777777" w:rsidR="00871E38" w:rsidRPr="007D74C4" w:rsidRDefault="00871E38" w:rsidP="00871E38">
      <w:pPr>
        <w:pStyle w:val="Legenda"/>
        <w:spacing w:line="276" w:lineRule="auto"/>
      </w:pPr>
      <w:r w:rsidRPr="007D74C4">
        <w:t xml:space="preserve">Figura </w:t>
      </w:r>
      <w:r w:rsidRPr="007D74C4">
        <w:rPr>
          <w:noProof/>
        </w:rPr>
        <w:fldChar w:fldCharType="begin"/>
      </w:r>
      <w:r w:rsidRPr="007D74C4">
        <w:rPr>
          <w:noProof/>
        </w:rPr>
        <w:instrText xml:space="preserve"> SEQ Figura \* ARABIC </w:instrText>
      </w:r>
      <w:r w:rsidRPr="007D74C4">
        <w:rPr>
          <w:noProof/>
        </w:rPr>
        <w:fldChar w:fldCharType="separate"/>
      </w:r>
      <w:r>
        <w:rPr>
          <w:noProof/>
        </w:rPr>
        <w:t>25</w:t>
      </w:r>
      <w:r w:rsidRPr="007D74C4">
        <w:rPr>
          <w:noProof/>
        </w:rPr>
        <w:fldChar w:fldCharType="end"/>
      </w:r>
      <w:r w:rsidRPr="007D74C4">
        <w:t>. Capacidade Instalada e Geração das Usinas Eólicas do Sul</w:t>
      </w:r>
    </w:p>
    <w:p w14:paraId="77516A05" w14:textId="77777777" w:rsidR="00871E38" w:rsidRPr="007D74C4" w:rsidRDefault="00871E38" w:rsidP="00871E38">
      <w:pPr>
        <w:jc w:val="center"/>
      </w:pPr>
      <w:r w:rsidRPr="008A2723">
        <w:rPr>
          <w:noProof/>
          <w:lang w:eastAsia="pt-BR"/>
        </w:rPr>
        <w:drawing>
          <wp:inline distT="0" distB="0" distL="0" distR="0" wp14:anchorId="03AB4801" wp14:editId="5CF6086E">
            <wp:extent cx="5553075" cy="2751473"/>
            <wp:effectExtent l="0" t="0" r="0" b="0"/>
            <wp:docPr id="8394197" name="Imagem 8394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569842" cy="2759781"/>
                    </a:xfrm>
                    <a:prstGeom prst="rect">
                      <a:avLst/>
                    </a:prstGeom>
                    <a:noFill/>
                    <a:ln>
                      <a:noFill/>
                    </a:ln>
                  </pic:spPr>
                </pic:pic>
              </a:graphicData>
            </a:graphic>
          </wp:inline>
        </w:drawing>
      </w:r>
    </w:p>
    <w:p w14:paraId="095D3848" w14:textId="77777777" w:rsidR="00871E38" w:rsidRPr="007D74C4" w:rsidRDefault="00871E38" w:rsidP="00871E38">
      <w:pPr>
        <w:spacing w:after="0" w:line="240" w:lineRule="auto"/>
        <w:jc w:val="both"/>
        <w:rPr>
          <w:rFonts w:ascii="Arial Narrow" w:hAnsi="Arial Narrow"/>
          <w:sz w:val="18"/>
          <w:szCs w:val="18"/>
        </w:rPr>
      </w:pPr>
      <w:proofErr w:type="gramStart"/>
      <w:r w:rsidRPr="007D74C4">
        <w:rPr>
          <w:rFonts w:ascii="Arial Narrow" w:hAnsi="Arial Narrow"/>
          <w:sz w:val="18"/>
          <w:szCs w:val="18"/>
        </w:rPr>
        <w:t>¹ Os</w:t>
      </w:r>
      <w:proofErr w:type="gramEnd"/>
      <w:r w:rsidRPr="007D74C4">
        <w:rPr>
          <w:rFonts w:ascii="Arial Narrow" w:hAnsi="Arial Narrow"/>
          <w:sz w:val="18"/>
          <w:szCs w:val="18"/>
        </w:rPr>
        <w:t xml:space="preserve"> valores de geração verificada apresentados não incluem geração em teste e estão referenciados ao centro de gravidade. Revogações e Suspensões de Operação Comercial de Unidades Geradoras são abatidas da Capacidade Instalada apresentada.</w:t>
      </w:r>
    </w:p>
    <w:p w14:paraId="5844DC60" w14:textId="77777777" w:rsidR="00871E38" w:rsidRPr="007D74C4" w:rsidRDefault="00871E38" w:rsidP="00871E38">
      <w:pPr>
        <w:spacing w:after="60" w:line="240" w:lineRule="auto"/>
        <w:rPr>
          <w:rFonts w:ascii="Arial Narrow" w:hAnsi="Arial Narrow"/>
          <w:sz w:val="18"/>
          <w:szCs w:val="18"/>
        </w:rPr>
      </w:pPr>
      <w:r w:rsidRPr="007D74C4">
        <w:rPr>
          <w:rFonts w:ascii="Arial Narrow" w:hAnsi="Arial Narrow"/>
          <w:sz w:val="18"/>
          <w:szCs w:val="18"/>
        </w:rPr>
        <w:t xml:space="preserve">² Incluída a UEE Gargaú, com 28 MW, situada na Região Sudeste.                                  </w:t>
      </w:r>
    </w:p>
    <w:p w14:paraId="64C72DE2" w14:textId="77777777" w:rsidR="00871E38" w:rsidRPr="00D84654" w:rsidRDefault="00871E38" w:rsidP="00871E38">
      <w:pPr>
        <w:spacing w:after="60" w:line="240" w:lineRule="auto"/>
        <w:rPr>
          <w:rFonts w:ascii="Arial Narrow" w:hAnsi="Arial Narrow"/>
          <w:sz w:val="18"/>
          <w:szCs w:val="18"/>
          <w:highlight w:val="yellow"/>
        </w:rPr>
      </w:pPr>
      <w:r w:rsidRPr="007D74C4">
        <w:rPr>
          <w:rFonts w:ascii="Arial Narrow" w:hAnsi="Arial Narrow"/>
          <w:sz w:val="18"/>
          <w:szCs w:val="18"/>
        </w:rPr>
        <w:t>Dados contabilizados até abril de 2022.                                                                                                                                            Fonte dos dados: CCEE.</w:t>
      </w:r>
      <w:r w:rsidRPr="00D84654">
        <w:rPr>
          <w:rFonts w:ascii="Arial Narrow" w:hAnsi="Arial Narrow"/>
          <w:sz w:val="18"/>
          <w:szCs w:val="18"/>
          <w:highlight w:val="yellow"/>
        </w:rPr>
        <w:br w:type="page"/>
      </w:r>
    </w:p>
    <w:p w14:paraId="48381D3B" w14:textId="77777777" w:rsidR="00871E38" w:rsidRPr="00ED32A1" w:rsidRDefault="00871E38" w:rsidP="00871E38">
      <w:pPr>
        <w:pStyle w:val="Estilo2"/>
        <w:ind w:left="851" w:hanging="851"/>
      </w:pPr>
      <w:r w:rsidRPr="00ED32A1">
        <w:rPr>
          <w:rFonts w:cs="Times New Roman"/>
          <w:bCs w:val="0"/>
          <w:noProof/>
          <w:sz w:val="24"/>
          <w:szCs w:val="24"/>
          <w:lang w:eastAsia="pt-BR"/>
        </w:rPr>
        <mc:AlternateContent>
          <mc:Choice Requires="wps">
            <w:drawing>
              <wp:anchor distT="0" distB="0" distL="114300" distR="114300" simplePos="0" relativeHeight="251830784" behindDoc="0" locked="0" layoutInCell="1" allowOverlap="1" wp14:anchorId="65AE5B65" wp14:editId="6CF5200F">
                <wp:simplePos x="0" y="0"/>
                <wp:positionH relativeFrom="column">
                  <wp:posOffset>5029200</wp:posOffset>
                </wp:positionH>
                <wp:positionV relativeFrom="paragraph">
                  <wp:posOffset>-68580</wp:posOffset>
                </wp:positionV>
                <wp:extent cx="414655" cy="329565"/>
                <wp:effectExtent l="0" t="0" r="0" b="0"/>
                <wp:wrapNone/>
                <wp:docPr id="839417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0185523B" w14:textId="77777777" w:rsidR="00871E38" w:rsidRPr="0015515A" w:rsidRDefault="00871E38" w:rsidP="00871E38">
                            <w:pPr>
                              <w:rPr>
                                <w:rFonts w:ascii="Arial Narrow" w:hAnsi="Arial Narrow"/>
                                <w:b/>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AE5B65" id="_x0000_s1047" type="#_x0000_t202" style="position:absolute;left:0;text-align:left;margin-left:396pt;margin-top:-5.4pt;width:32.65pt;height:25.95pt;z-index:2518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" filled="f" stroked="f">
                <v:textbox>
                  <w:txbxContent>
                    <w:p w14:paraId="0185523B" w14:textId="77777777" w:rsidR="00871E38" w:rsidRPr="0015515A" w:rsidRDefault="00871E38" w:rsidP="00871E38">
                      <w:pPr>
                        <w:rPr>
                          <w:rFonts w:ascii="Arial Narrow" w:hAnsi="Arial Narrow"/>
                          <w:b/>
                          <w:sz w:val="24"/>
                        </w:rPr>
                      </w:pPr>
                    </w:p>
                  </w:txbxContent>
                </v:textbox>
              </v:shape>
            </w:pict>
          </mc:Fallback>
        </mc:AlternateContent>
      </w:r>
      <w:r w:rsidRPr="00ED32A1">
        <w:t>Mecanismo de Realocação de Energia</w:t>
      </w:r>
    </w:p>
    <w:p w14:paraId="2BC62A04" w14:textId="77777777" w:rsidR="00871E38" w:rsidRDefault="00871E38" w:rsidP="00871E38">
      <w:pPr>
        <w:spacing w:line="240" w:lineRule="auto"/>
        <w:ind w:firstLine="567"/>
        <w:jc w:val="both"/>
        <w:rPr>
          <w:rFonts w:ascii="Arial Narrow" w:hAnsi="Arial Narrow" w:cs="Times New Roman"/>
          <w:bCs/>
          <w:sz w:val="24"/>
          <w:szCs w:val="24"/>
        </w:rPr>
      </w:pPr>
      <w:r w:rsidRPr="00ED32A1">
        <w:rPr>
          <w:rFonts w:ascii="Arial Narrow" w:hAnsi="Arial Narrow" w:cs="Times New Roman"/>
          <w:bCs/>
          <w:sz w:val="24"/>
          <w:szCs w:val="24"/>
        </w:rPr>
        <w:t xml:space="preserve">Em abril de 2022, as usinas participantes do MRE geraram, juntas, 51.478 </w:t>
      </w:r>
      <w:proofErr w:type="spellStart"/>
      <w:r w:rsidRPr="00ED32A1">
        <w:rPr>
          <w:rFonts w:ascii="Arial Narrow" w:hAnsi="Arial Narrow" w:cs="Times New Roman"/>
          <w:bCs/>
          <w:sz w:val="24"/>
          <w:szCs w:val="24"/>
        </w:rPr>
        <w:t>MWmédios</w:t>
      </w:r>
      <w:proofErr w:type="spellEnd"/>
      <w:r w:rsidRPr="00ED32A1">
        <w:rPr>
          <w:rFonts w:ascii="Arial Narrow" w:hAnsi="Arial Narrow" w:cs="Times New Roman"/>
          <w:bCs/>
          <w:sz w:val="24"/>
          <w:szCs w:val="24"/>
        </w:rPr>
        <w:t xml:space="preserve">, ante a garantia física </w:t>
      </w:r>
      <w:proofErr w:type="spellStart"/>
      <w:r w:rsidRPr="00ED32A1">
        <w:rPr>
          <w:rFonts w:ascii="Arial Narrow" w:hAnsi="Arial Narrow" w:cs="Times New Roman"/>
          <w:bCs/>
          <w:sz w:val="24"/>
          <w:szCs w:val="24"/>
        </w:rPr>
        <w:t>sazonalizada</w:t>
      </w:r>
      <w:proofErr w:type="spellEnd"/>
      <w:r w:rsidRPr="00ED32A1">
        <w:rPr>
          <w:rFonts w:ascii="Arial Narrow" w:hAnsi="Arial Narrow" w:cs="Times New Roman"/>
          <w:bCs/>
          <w:sz w:val="24"/>
          <w:szCs w:val="24"/>
        </w:rPr>
        <w:t xml:space="preserve"> de </w:t>
      </w:r>
      <w:r>
        <w:rPr>
          <w:rFonts w:ascii="Arial Narrow" w:hAnsi="Arial Narrow" w:cs="Times New Roman"/>
          <w:bCs/>
          <w:sz w:val="24"/>
          <w:szCs w:val="24"/>
        </w:rPr>
        <w:t>48</w:t>
      </w:r>
      <w:r w:rsidRPr="00ED32A1">
        <w:rPr>
          <w:rFonts w:ascii="Arial Narrow" w:hAnsi="Arial Narrow" w:cs="Times New Roman"/>
          <w:bCs/>
          <w:sz w:val="24"/>
          <w:szCs w:val="24"/>
        </w:rPr>
        <w:t>.</w:t>
      </w:r>
      <w:r>
        <w:rPr>
          <w:rFonts w:ascii="Arial Narrow" w:hAnsi="Arial Narrow" w:cs="Times New Roman"/>
          <w:bCs/>
          <w:sz w:val="24"/>
          <w:szCs w:val="24"/>
        </w:rPr>
        <w:t>587</w:t>
      </w:r>
      <w:r w:rsidRPr="00ED32A1">
        <w:rPr>
          <w:rFonts w:ascii="Arial Narrow" w:hAnsi="Arial Narrow" w:cs="Times New Roman"/>
          <w:bCs/>
          <w:sz w:val="24"/>
          <w:szCs w:val="24"/>
        </w:rPr>
        <w:t xml:space="preserve"> </w:t>
      </w:r>
      <w:proofErr w:type="spellStart"/>
      <w:r w:rsidRPr="00ED32A1">
        <w:rPr>
          <w:rFonts w:ascii="Arial Narrow" w:hAnsi="Arial Narrow" w:cs="Times New Roman"/>
          <w:bCs/>
          <w:sz w:val="24"/>
          <w:szCs w:val="24"/>
        </w:rPr>
        <w:t>MWmédios</w:t>
      </w:r>
      <w:proofErr w:type="spellEnd"/>
      <w:r w:rsidRPr="00ED32A1">
        <w:rPr>
          <w:rFonts w:ascii="Arial Narrow" w:hAnsi="Arial Narrow" w:cs="Times New Roman"/>
          <w:bCs/>
          <w:sz w:val="24"/>
          <w:szCs w:val="24"/>
        </w:rPr>
        <w:t xml:space="preserve">, o que representou um GSF mensal de </w:t>
      </w:r>
      <w:r>
        <w:rPr>
          <w:rFonts w:ascii="Arial Narrow" w:hAnsi="Arial Narrow" w:cs="Times New Roman"/>
          <w:bCs/>
          <w:sz w:val="24"/>
          <w:szCs w:val="24"/>
        </w:rPr>
        <w:t>106</w:t>
      </w:r>
      <w:r w:rsidRPr="00ED32A1">
        <w:rPr>
          <w:rFonts w:ascii="Arial Narrow" w:hAnsi="Arial Narrow" w:cs="Times New Roman"/>
          <w:bCs/>
          <w:sz w:val="24"/>
          <w:szCs w:val="24"/>
        </w:rPr>
        <w:t xml:space="preserve">%. </w:t>
      </w:r>
    </w:p>
    <w:p w14:paraId="6C469D2A" w14:textId="77777777" w:rsidR="00871E38" w:rsidRDefault="00871E38" w:rsidP="00871E38">
      <w:pPr>
        <w:spacing w:line="240" w:lineRule="auto"/>
        <w:ind w:firstLine="567"/>
        <w:jc w:val="both"/>
        <w:rPr>
          <w:rFonts w:ascii="Arial Narrow" w:hAnsi="Arial Narrow" w:cs="Times New Roman"/>
          <w:bCs/>
          <w:sz w:val="24"/>
          <w:szCs w:val="24"/>
        </w:rPr>
      </w:pPr>
    </w:p>
    <w:p w14:paraId="6C08398F" w14:textId="77777777" w:rsidR="00871E38" w:rsidRPr="00ED32A1" w:rsidRDefault="00871E38" w:rsidP="00871E38">
      <w:pPr>
        <w:spacing w:line="240" w:lineRule="auto"/>
        <w:ind w:firstLine="142"/>
        <w:jc w:val="both"/>
        <w:rPr>
          <w:rFonts w:ascii="Arial Narrow" w:hAnsi="Arial Narrow" w:cs="Times New Roman"/>
          <w:bCs/>
          <w:sz w:val="24"/>
          <w:szCs w:val="24"/>
        </w:rPr>
      </w:pPr>
      <w:r>
        <w:rPr>
          <w:rFonts w:ascii="Arial Narrow" w:hAnsi="Arial Narrow" w:cs="Times New Roman"/>
          <w:bCs/>
          <w:noProof/>
          <w:sz w:val="24"/>
          <w:szCs w:val="24"/>
          <w:lang w:eastAsia="pt-BR"/>
        </w:rPr>
        <w:drawing>
          <wp:inline distT="0" distB="0" distL="0" distR="0" wp14:anchorId="12DBCEA5" wp14:editId="159358B3">
            <wp:extent cx="6570720" cy="3611880"/>
            <wp:effectExtent l="0" t="0" r="1905" b="0"/>
            <wp:docPr id="8394199" name="Imagem 8394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5">
                      <a:extLst>
                        <a:ext uri="{28A0092B-C50C-407E-A947-70E740481C1C}">
                          <a14:useLocalDpi xmlns:a14="http://schemas.microsoft.com/office/drawing/2010/main" val="0"/>
                        </a:ext>
                      </a:extLst>
                    </a:blip>
                    <a:srcRect r="-400" b="11476"/>
                    <a:stretch/>
                  </pic:blipFill>
                  <pic:spPr bwMode="auto">
                    <a:xfrm>
                      <a:off x="0" y="0"/>
                      <a:ext cx="6628998" cy="3643915"/>
                    </a:xfrm>
                    <a:prstGeom prst="rect">
                      <a:avLst/>
                    </a:prstGeom>
                    <a:noFill/>
                    <a:ln>
                      <a:noFill/>
                    </a:ln>
                    <a:extLst>
                      <a:ext uri="{53640926-AAD7-44D8-BBD7-CCE9431645EC}">
                        <a14:shadowObscured xmlns:a14="http://schemas.microsoft.com/office/drawing/2010/main"/>
                      </a:ext>
                    </a:extLst>
                  </pic:spPr>
                </pic:pic>
              </a:graphicData>
            </a:graphic>
          </wp:inline>
        </w:drawing>
      </w:r>
    </w:p>
    <w:p w14:paraId="129512F8" w14:textId="77777777" w:rsidR="00871E38" w:rsidRPr="00ED32A1" w:rsidRDefault="00871E38" w:rsidP="00871E38">
      <w:pPr>
        <w:pStyle w:val="Legenda"/>
      </w:pPr>
      <w:r w:rsidRPr="00ED32A1">
        <w:t xml:space="preserve">Figura </w:t>
      </w:r>
      <w:r w:rsidRPr="00ED32A1">
        <w:rPr>
          <w:noProof/>
        </w:rPr>
        <w:fldChar w:fldCharType="begin"/>
      </w:r>
      <w:r w:rsidRPr="00ED32A1">
        <w:rPr>
          <w:noProof/>
        </w:rPr>
        <w:instrText xml:space="preserve"> SEQ Figura \* ARABIC </w:instrText>
      </w:r>
      <w:r w:rsidRPr="00ED32A1">
        <w:rPr>
          <w:noProof/>
        </w:rPr>
        <w:fldChar w:fldCharType="separate"/>
      </w:r>
      <w:r>
        <w:rPr>
          <w:noProof/>
        </w:rPr>
        <w:t>26</w:t>
      </w:r>
      <w:r w:rsidRPr="00ED32A1">
        <w:rPr>
          <w:noProof/>
        </w:rPr>
        <w:fldChar w:fldCharType="end"/>
      </w:r>
      <w:r w:rsidRPr="00ED32A1">
        <w:t>. Evolução do GSF.</w:t>
      </w:r>
    </w:p>
    <w:p w14:paraId="7C057CD9" w14:textId="77777777" w:rsidR="00871E38" w:rsidRPr="00D84654" w:rsidRDefault="00871E38" w:rsidP="00871E38">
      <w:pPr>
        <w:rPr>
          <w:highlight w:val="yellow"/>
        </w:rPr>
      </w:pPr>
    </w:p>
    <w:p w14:paraId="799378FB" w14:textId="77777777" w:rsidR="00871E38" w:rsidRPr="00D84654" w:rsidRDefault="00871E38" w:rsidP="00871E38">
      <w:pPr>
        <w:rPr>
          <w:highlight w:val="yellow"/>
        </w:rPr>
      </w:pPr>
    </w:p>
    <w:p w14:paraId="2995219B" w14:textId="77777777" w:rsidR="00871E38" w:rsidRPr="00ED32A1" w:rsidRDefault="00871E38" w:rsidP="00871E38">
      <w:pPr>
        <w:pStyle w:val="Legenda"/>
        <w:keepNext/>
      </w:pPr>
      <w:r w:rsidRPr="00ED32A1">
        <w:t xml:space="preserve">Tabela </w:t>
      </w:r>
      <w:r>
        <w:fldChar w:fldCharType="begin"/>
      </w:r>
      <w:r>
        <w:instrText xml:space="preserve"> SEQ Tabela \* ARABIC </w:instrText>
      </w:r>
      <w:r>
        <w:fldChar w:fldCharType="separate"/>
      </w:r>
      <w:r>
        <w:rPr>
          <w:noProof/>
        </w:rPr>
        <w:t>21</w:t>
      </w:r>
      <w:r>
        <w:rPr>
          <w:noProof/>
        </w:rPr>
        <w:fldChar w:fldCharType="end"/>
      </w:r>
      <w:r w:rsidRPr="00ED32A1">
        <w:t xml:space="preserve">. Geração Hidráulica, Garantia Física </w:t>
      </w:r>
      <w:proofErr w:type="spellStart"/>
      <w:r w:rsidRPr="00ED32A1">
        <w:t>Sazonalizada</w:t>
      </w:r>
      <w:proofErr w:type="spellEnd"/>
      <w:r w:rsidRPr="00ED32A1">
        <w:t xml:space="preserve"> e GSF verificados no ano.</w:t>
      </w:r>
    </w:p>
    <w:p w14:paraId="59370ADA" w14:textId="77777777" w:rsidR="00871E38" w:rsidRPr="00ED32A1" w:rsidRDefault="00871E38" w:rsidP="00871E38">
      <w:pPr>
        <w:jc w:val="center"/>
      </w:pPr>
      <w:r w:rsidRPr="00190D74">
        <w:rPr>
          <w:noProof/>
          <w:lang w:eastAsia="pt-BR"/>
        </w:rPr>
        <w:drawing>
          <wp:inline distT="0" distB="0" distL="0" distR="0" wp14:anchorId="50BE8CD0" wp14:editId="392CF3D6">
            <wp:extent cx="6659880" cy="1304793"/>
            <wp:effectExtent l="0" t="0" r="0" b="0"/>
            <wp:docPr id="8394200" name="Imagem 8394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659880" cy="1304793"/>
                    </a:xfrm>
                    <a:prstGeom prst="rect">
                      <a:avLst/>
                    </a:prstGeom>
                    <a:noFill/>
                    <a:ln>
                      <a:noFill/>
                    </a:ln>
                  </pic:spPr>
                </pic:pic>
              </a:graphicData>
            </a:graphic>
          </wp:inline>
        </w:drawing>
      </w:r>
    </w:p>
    <w:p w14:paraId="2FA83B57" w14:textId="77777777" w:rsidR="00871E38" w:rsidRPr="00ED32A1" w:rsidRDefault="00871E38" w:rsidP="00871E38">
      <w:pPr>
        <w:spacing w:after="60" w:line="240" w:lineRule="auto"/>
        <w:rPr>
          <w:rFonts w:ascii="Arial Narrow" w:hAnsi="Arial Narrow"/>
          <w:sz w:val="18"/>
          <w:szCs w:val="18"/>
        </w:rPr>
      </w:pPr>
      <w:r w:rsidRPr="00ED32A1">
        <w:rPr>
          <w:rFonts w:ascii="Arial Narrow" w:hAnsi="Arial Narrow"/>
          <w:sz w:val="18"/>
          <w:szCs w:val="18"/>
        </w:rPr>
        <w:t xml:space="preserve">Dados contabilizados até abril de 2022                                                                                                                                             </w:t>
      </w:r>
    </w:p>
    <w:p w14:paraId="63F952E4" w14:textId="77777777" w:rsidR="00871E38" w:rsidRPr="00ED32A1" w:rsidRDefault="00871E38" w:rsidP="00871E38">
      <w:pPr>
        <w:spacing w:after="60" w:line="240" w:lineRule="auto"/>
        <w:rPr>
          <w:rFonts w:ascii="Arial Narrow" w:hAnsi="Arial Narrow"/>
          <w:sz w:val="18"/>
          <w:szCs w:val="18"/>
        </w:rPr>
      </w:pPr>
    </w:p>
    <w:p w14:paraId="6EEDF04F" w14:textId="77777777" w:rsidR="00871E38" w:rsidRPr="00ED32A1" w:rsidRDefault="00871E38" w:rsidP="00871E38">
      <w:pPr>
        <w:spacing w:after="60" w:line="240" w:lineRule="auto"/>
        <w:jc w:val="right"/>
        <w:rPr>
          <w:rFonts w:ascii="Arial Narrow" w:hAnsi="Arial Narrow"/>
          <w:sz w:val="18"/>
          <w:szCs w:val="18"/>
        </w:rPr>
      </w:pPr>
      <w:r w:rsidRPr="00ED32A1">
        <w:rPr>
          <w:rFonts w:ascii="Arial Narrow" w:hAnsi="Arial Narrow"/>
          <w:sz w:val="18"/>
          <w:szCs w:val="18"/>
        </w:rPr>
        <w:t xml:space="preserve">   Fonte dos dados: CCEE.</w:t>
      </w:r>
    </w:p>
    <w:p w14:paraId="3928EDBA" w14:textId="77777777" w:rsidR="00871E38" w:rsidRPr="00D84654" w:rsidRDefault="00871E38" w:rsidP="00871E38">
      <w:pPr>
        <w:rPr>
          <w:noProof/>
          <w:szCs w:val="28"/>
          <w:highlight w:val="yellow"/>
          <w:u w:val="single"/>
          <w:lang w:eastAsia="pt-BR"/>
        </w:rPr>
      </w:pPr>
      <w:r w:rsidRPr="00D84654">
        <w:rPr>
          <w:noProof/>
          <w:szCs w:val="28"/>
          <w:highlight w:val="yellow"/>
          <w:u w:val="single"/>
          <w:lang w:eastAsia="pt-BR"/>
        </w:rPr>
        <w:br w:type="page"/>
      </w:r>
    </w:p>
    <w:p w14:paraId="706C6EEF" w14:textId="1A77C24A" w:rsidR="00827DAA" w:rsidRPr="00F51146" w:rsidRDefault="00827DAA" w:rsidP="00C1691B">
      <w:pPr>
        <w:pStyle w:val="Estilo1"/>
        <w:jc w:val="left"/>
        <w:rPr>
          <w:noProof/>
          <w:szCs w:val="28"/>
          <w:lang w:eastAsia="pt-BR"/>
        </w:rPr>
      </w:pPr>
      <w:bookmarkStart w:id="102" w:name="_Toc91583084"/>
      <w:bookmarkEnd w:id="100"/>
      <w:bookmarkEnd w:id="101"/>
      <w:r w:rsidRPr="00F51146">
        <w:t>CUSTO MARGINAL DE OPERAÇÃ</w:t>
      </w:r>
      <w:r w:rsidR="00E93E19" w:rsidRPr="00F51146">
        <w:t>O</w:t>
      </w:r>
      <w:bookmarkEnd w:id="102"/>
    </w:p>
    <w:p w14:paraId="2504FF9E" w14:textId="133E5B7C" w:rsidR="000B1C4D" w:rsidRPr="00F51146" w:rsidRDefault="00956943" w:rsidP="00F827E1">
      <w:pPr>
        <w:spacing w:before="120" w:line="240" w:lineRule="auto"/>
        <w:ind w:firstLine="708"/>
        <w:jc w:val="both"/>
        <w:rPr>
          <w:rFonts w:ascii="Arial Narrow" w:hAnsi="Arial Narrow" w:cs="Times New Roman"/>
          <w:bCs/>
          <w:sz w:val="24"/>
          <w:szCs w:val="24"/>
        </w:rPr>
      </w:pPr>
      <w:r w:rsidRPr="00F51146">
        <w:rPr>
          <w:rFonts w:ascii="Arial Narrow" w:hAnsi="Arial Narrow" w:cs="Times New Roman"/>
          <w:bCs/>
          <w:sz w:val="24"/>
          <w:szCs w:val="24"/>
        </w:rPr>
        <w:t xml:space="preserve">Em </w:t>
      </w:r>
      <w:r w:rsidR="00F51146" w:rsidRPr="00F51146">
        <w:rPr>
          <w:rFonts w:ascii="Arial Narrow" w:hAnsi="Arial Narrow" w:cs="Times New Roman"/>
          <w:bCs/>
          <w:sz w:val="24"/>
          <w:szCs w:val="24"/>
        </w:rPr>
        <w:t>maio</w:t>
      </w:r>
      <w:r w:rsidR="00DF6A1B" w:rsidRPr="00F51146">
        <w:rPr>
          <w:rFonts w:ascii="Arial Narrow" w:hAnsi="Arial Narrow" w:cs="Times New Roman"/>
          <w:bCs/>
          <w:sz w:val="24"/>
          <w:szCs w:val="24"/>
        </w:rPr>
        <w:t xml:space="preserve"> de 2022</w:t>
      </w:r>
      <w:r w:rsidR="003E2DF3" w:rsidRPr="00F51146">
        <w:rPr>
          <w:rFonts w:ascii="Arial Narrow" w:hAnsi="Arial Narrow" w:cs="Times New Roman"/>
          <w:bCs/>
          <w:sz w:val="24"/>
          <w:szCs w:val="24"/>
        </w:rPr>
        <w:t>, o</w:t>
      </w:r>
      <w:r w:rsidR="00762C3B" w:rsidRPr="00F51146">
        <w:rPr>
          <w:rFonts w:ascii="Arial Narrow" w:hAnsi="Arial Narrow" w:cs="Times New Roman"/>
          <w:bCs/>
          <w:sz w:val="24"/>
          <w:szCs w:val="24"/>
        </w:rPr>
        <w:t xml:space="preserve">s Custos Marginais de Operação (CMO) </w:t>
      </w:r>
      <w:proofErr w:type="spellStart"/>
      <w:r w:rsidR="00762C3B" w:rsidRPr="00F51146">
        <w:rPr>
          <w:rFonts w:ascii="Arial Narrow" w:hAnsi="Arial Narrow" w:cs="Times New Roman"/>
          <w:bCs/>
          <w:sz w:val="24"/>
          <w:szCs w:val="24"/>
        </w:rPr>
        <w:t>semi-horários</w:t>
      </w:r>
      <w:proofErr w:type="spellEnd"/>
      <w:r w:rsidR="00762C3B" w:rsidRPr="00F51146">
        <w:rPr>
          <w:rFonts w:ascii="Arial Narrow" w:hAnsi="Arial Narrow" w:cs="Times New Roman"/>
          <w:bCs/>
          <w:sz w:val="24"/>
          <w:szCs w:val="24"/>
        </w:rPr>
        <w:t xml:space="preserve"> variaram </w:t>
      </w:r>
      <w:r w:rsidR="00611E52" w:rsidRPr="00F51146">
        <w:rPr>
          <w:rFonts w:ascii="Arial Narrow" w:hAnsi="Arial Narrow" w:cs="Times New Roman"/>
          <w:bCs/>
          <w:sz w:val="24"/>
          <w:szCs w:val="24"/>
        </w:rPr>
        <w:t>nos subsis</w:t>
      </w:r>
      <w:r w:rsidRPr="00F51146">
        <w:rPr>
          <w:rFonts w:ascii="Arial Narrow" w:hAnsi="Arial Narrow" w:cs="Times New Roman"/>
          <w:bCs/>
          <w:sz w:val="24"/>
          <w:szCs w:val="24"/>
        </w:rPr>
        <w:t xml:space="preserve">temas Sudeste/Centro-Oeste, Sul, Nordeste </w:t>
      </w:r>
      <w:r w:rsidR="00611E52" w:rsidRPr="00F51146">
        <w:rPr>
          <w:rFonts w:ascii="Arial Narrow" w:hAnsi="Arial Narrow" w:cs="Times New Roman"/>
          <w:bCs/>
          <w:sz w:val="24"/>
          <w:szCs w:val="24"/>
        </w:rPr>
        <w:t xml:space="preserve">e Norte </w:t>
      </w:r>
      <w:r w:rsidR="00762C3B" w:rsidRPr="00F51146">
        <w:rPr>
          <w:rFonts w:ascii="Arial Narrow" w:hAnsi="Arial Narrow" w:cs="Times New Roman"/>
          <w:bCs/>
          <w:sz w:val="24"/>
          <w:szCs w:val="24"/>
        </w:rPr>
        <w:t xml:space="preserve">entre R$ </w:t>
      </w:r>
      <w:r w:rsidR="0029498F" w:rsidRPr="00F51146">
        <w:rPr>
          <w:rFonts w:ascii="Arial Narrow" w:hAnsi="Arial Narrow" w:cs="Times New Roman"/>
          <w:bCs/>
          <w:sz w:val="24"/>
          <w:szCs w:val="24"/>
        </w:rPr>
        <w:t>0</w:t>
      </w:r>
      <w:r w:rsidR="00DF6A1B" w:rsidRPr="00F51146">
        <w:rPr>
          <w:rFonts w:ascii="Arial Narrow" w:hAnsi="Arial Narrow" w:cs="Times New Roman"/>
          <w:bCs/>
          <w:sz w:val="24"/>
          <w:szCs w:val="24"/>
        </w:rPr>
        <w:t>,</w:t>
      </w:r>
      <w:r w:rsidR="00155D37" w:rsidRPr="00F51146">
        <w:rPr>
          <w:rFonts w:ascii="Arial Narrow" w:hAnsi="Arial Narrow" w:cs="Times New Roman"/>
          <w:bCs/>
          <w:sz w:val="24"/>
          <w:szCs w:val="24"/>
        </w:rPr>
        <w:t>0</w:t>
      </w:r>
      <w:r w:rsidR="00F51146" w:rsidRPr="00F51146">
        <w:rPr>
          <w:rFonts w:ascii="Arial Narrow" w:hAnsi="Arial Narrow" w:cs="Times New Roman"/>
          <w:bCs/>
          <w:sz w:val="24"/>
          <w:szCs w:val="24"/>
        </w:rPr>
        <w:t>0</w:t>
      </w:r>
      <w:r w:rsidR="003E2DF3" w:rsidRPr="00F51146">
        <w:rPr>
          <w:rFonts w:ascii="Arial Narrow" w:hAnsi="Arial Narrow" w:cs="Times New Roman"/>
          <w:bCs/>
          <w:sz w:val="24"/>
          <w:szCs w:val="24"/>
        </w:rPr>
        <w:t xml:space="preserve"> </w:t>
      </w:r>
      <w:r w:rsidR="001E1935" w:rsidRPr="00F51146">
        <w:rPr>
          <w:rFonts w:ascii="Arial Narrow" w:hAnsi="Arial Narrow" w:cs="Times New Roman"/>
          <w:bCs/>
          <w:sz w:val="24"/>
          <w:szCs w:val="24"/>
        </w:rPr>
        <w:t xml:space="preserve">/ </w:t>
      </w:r>
      <w:proofErr w:type="spellStart"/>
      <w:r w:rsidR="001E1935" w:rsidRPr="00F51146">
        <w:rPr>
          <w:rFonts w:ascii="Arial Narrow" w:hAnsi="Arial Narrow" w:cs="Times New Roman"/>
          <w:bCs/>
          <w:sz w:val="24"/>
          <w:szCs w:val="24"/>
        </w:rPr>
        <w:t>MWh</w:t>
      </w:r>
      <w:proofErr w:type="spellEnd"/>
      <w:r w:rsidR="001E1935" w:rsidRPr="00F51146">
        <w:rPr>
          <w:rFonts w:ascii="Arial Narrow" w:hAnsi="Arial Narrow" w:cs="Times New Roman"/>
          <w:bCs/>
          <w:sz w:val="24"/>
          <w:szCs w:val="24"/>
        </w:rPr>
        <w:t xml:space="preserve"> </w:t>
      </w:r>
      <w:r w:rsidR="0056156D" w:rsidRPr="00F51146">
        <w:rPr>
          <w:rFonts w:ascii="Arial Narrow" w:hAnsi="Arial Narrow" w:cs="Times New Roman"/>
          <w:bCs/>
          <w:sz w:val="24"/>
          <w:szCs w:val="24"/>
        </w:rPr>
        <w:t xml:space="preserve">e </w:t>
      </w:r>
      <w:r w:rsidR="00D3417B" w:rsidRPr="00F51146">
        <w:rPr>
          <w:rFonts w:ascii="Arial Narrow" w:hAnsi="Arial Narrow" w:cs="Times New Roman"/>
          <w:bCs/>
          <w:sz w:val="24"/>
          <w:szCs w:val="24"/>
        </w:rPr>
        <w:t>R$</w:t>
      </w:r>
      <w:r w:rsidR="0096374C" w:rsidRPr="00F51146">
        <w:rPr>
          <w:rFonts w:ascii="Arial Narrow" w:hAnsi="Arial Narrow" w:cs="Times New Roman"/>
          <w:bCs/>
          <w:sz w:val="24"/>
          <w:szCs w:val="24"/>
        </w:rPr>
        <w:t xml:space="preserve"> </w:t>
      </w:r>
      <w:r w:rsidR="00F51146" w:rsidRPr="00F51146">
        <w:rPr>
          <w:rFonts w:ascii="Arial Narrow" w:hAnsi="Arial Narrow" w:cs="Times New Roman"/>
          <w:bCs/>
          <w:sz w:val="24"/>
          <w:szCs w:val="24"/>
        </w:rPr>
        <w:t>49</w:t>
      </w:r>
      <w:r w:rsidR="008D3E3A" w:rsidRPr="00F51146">
        <w:rPr>
          <w:rFonts w:ascii="Arial Narrow" w:hAnsi="Arial Narrow" w:cs="Times New Roman"/>
          <w:bCs/>
          <w:sz w:val="24"/>
          <w:szCs w:val="24"/>
        </w:rPr>
        <w:t>,</w:t>
      </w:r>
      <w:r w:rsidR="00F51146" w:rsidRPr="00F51146">
        <w:rPr>
          <w:rFonts w:ascii="Arial Narrow" w:hAnsi="Arial Narrow" w:cs="Times New Roman"/>
          <w:bCs/>
          <w:sz w:val="24"/>
          <w:szCs w:val="24"/>
        </w:rPr>
        <w:t>98</w:t>
      </w:r>
      <w:r w:rsidR="0096374C" w:rsidRPr="00F51146">
        <w:rPr>
          <w:rFonts w:ascii="Arial Narrow" w:hAnsi="Arial Narrow" w:cs="Times New Roman"/>
          <w:bCs/>
          <w:sz w:val="24"/>
          <w:szCs w:val="24"/>
        </w:rPr>
        <w:t xml:space="preserve"> / </w:t>
      </w:r>
      <w:proofErr w:type="spellStart"/>
      <w:r w:rsidR="0096374C" w:rsidRPr="00F51146">
        <w:rPr>
          <w:rFonts w:ascii="Arial Narrow" w:hAnsi="Arial Narrow" w:cs="Times New Roman"/>
          <w:bCs/>
          <w:sz w:val="24"/>
          <w:szCs w:val="24"/>
        </w:rPr>
        <w:t>MWh</w:t>
      </w:r>
      <w:proofErr w:type="spellEnd"/>
      <w:r w:rsidR="0067686C" w:rsidRPr="00F51146">
        <w:rPr>
          <w:rFonts w:ascii="Arial Narrow" w:hAnsi="Arial Narrow" w:cs="Times New Roman"/>
          <w:bCs/>
          <w:sz w:val="24"/>
          <w:szCs w:val="24"/>
        </w:rPr>
        <w:t xml:space="preserve">, cabendo destacar que </w:t>
      </w:r>
      <w:r w:rsidR="00F51146" w:rsidRPr="00F51146">
        <w:rPr>
          <w:rFonts w:ascii="Arial Narrow" w:hAnsi="Arial Narrow" w:cs="Times New Roman"/>
          <w:bCs/>
          <w:sz w:val="24"/>
          <w:szCs w:val="24"/>
        </w:rPr>
        <w:t xml:space="preserve">todos os subsistemas atingiram o valor mínimo de </w:t>
      </w:r>
      <w:r w:rsidR="00155D37" w:rsidRPr="00F51146">
        <w:rPr>
          <w:rFonts w:ascii="Arial Narrow" w:hAnsi="Arial Narrow" w:cs="Times New Roman"/>
          <w:bCs/>
          <w:sz w:val="24"/>
          <w:szCs w:val="24"/>
        </w:rPr>
        <w:t>R$ 0,0</w:t>
      </w:r>
      <w:r w:rsidR="00F51146" w:rsidRPr="00F51146">
        <w:rPr>
          <w:rFonts w:ascii="Arial Narrow" w:hAnsi="Arial Narrow" w:cs="Times New Roman"/>
          <w:bCs/>
          <w:sz w:val="24"/>
          <w:szCs w:val="24"/>
        </w:rPr>
        <w:t xml:space="preserve">0 / </w:t>
      </w:r>
      <w:proofErr w:type="spellStart"/>
      <w:r w:rsidR="00F51146" w:rsidRPr="00F51146">
        <w:rPr>
          <w:rFonts w:ascii="Arial Narrow" w:hAnsi="Arial Narrow" w:cs="Times New Roman"/>
          <w:bCs/>
          <w:sz w:val="24"/>
          <w:szCs w:val="24"/>
        </w:rPr>
        <w:t>MWh</w:t>
      </w:r>
      <w:proofErr w:type="spellEnd"/>
      <w:r w:rsidR="001F4B5D" w:rsidRPr="00F51146">
        <w:rPr>
          <w:rFonts w:ascii="Arial Narrow" w:hAnsi="Arial Narrow" w:cs="Times New Roman"/>
          <w:bCs/>
          <w:sz w:val="24"/>
          <w:szCs w:val="24"/>
        </w:rPr>
        <w:t xml:space="preserve">, </w:t>
      </w:r>
      <w:r w:rsidR="0067686C" w:rsidRPr="00F51146">
        <w:rPr>
          <w:rFonts w:ascii="Arial Narrow" w:hAnsi="Arial Narrow" w:cs="Times New Roman"/>
          <w:bCs/>
          <w:sz w:val="24"/>
          <w:szCs w:val="24"/>
        </w:rPr>
        <w:t xml:space="preserve">enquanto que </w:t>
      </w:r>
      <w:r w:rsidR="00F51146" w:rsidRPr="00F51146">
        <w:rPr>
          <w:rFonts w:ascii="Arial Narrow" w:hAnsi="Arial Narrow" w:cs="Times New Roman"/>
          <w:bCs/>
          <w:sz w:val="24"/>
          <w:szCs w:val="24"/>
        </w:rPr>
        <w:t>o valor máximo</w:t>
      </w:r>
      <w:r w:rsidR="0067686C" w:rsidRPr="00F51146">
        <w:rPr>
          <w:rFonts w:ascii="Arial Narrow" w:hAnsi="Arial Narrow" w:cs="Times New Roman"/>
          <w:bCs/>
          <w:sz w:val="24"/>
          <w:szCs w:val="24"/>
        </w:rPr>
        <w:t xml:space="preserve"> ocorreu no subsistema</w:t>
      </w:r>
      <w:r w:rsidR="00F51146" w:rsidRPr="00F51146">
        <w:rPr>
          <w:rFonts w:ascii="Arial Narrow" w:hAnsi="Arial Narrow" w:cs="Times New Roman"/>
          <w:bCs/>
          <w:sz w:val="24"/>
          <w:szCs w:val="24"/>
        </w:rPr>
        <w:t xml:space="preserve"> Nordeste</w:t>
      </w:r>
      <w:r w:rsidR="0067686C" w:rsidRPr="00F51146">
        <w:rPr>
          <w:rFonts w:ascii="Arial Narrow" w:hAnsi="Arial Narrow" w:cs="Times New Roman"/>
          <w:bCs/>
          <w:sz w:val="24"/>
          <w:szCs w:val="24"/>
        </w:rPr>
        <w:t>,</w:t>
      </w:r>
      <w:r w:rsidR="00F51146" w:rsidRPr="00F51146">
        <w:rPr>
          <w:rFonts w:ascii="Arial Narrow" w:hAnsi="Arial Narrow" w:cs="Times New Roman"/>
          <w:bCs/>
          <w:sz w:val="24"/>
          <w:szCs w:val="24"/>
        </w:rPr>
        <w:t xml:space="preserve"> entre as 18h30 e as 19h do dia 19 de maio de 2022, tendo os outros subsistemas, entretanto, apresentado valores muito próximos a esse máximo.</w:t>
      </w:r>
      <w:r w:rsidR="008D38F7" w:rsidRPr="00F51146">
        <w:rPr>
          <w:rFonts w:ascii="Arial Narrow" w:hAnsi="Arial Narrow" w:cs="Times New Roman"/>
          <w:bCs/>
          <w:sz w:val="24"/>
          <w:szCs w:val="24"/>
        </w:rPr>
        <w:t xml:space="preserve"> </w:t>
      </w:r>
      <w:r w:rsidR="00C5506B" w:rsidRPr="00F51146">
        <w:rPr>
          <w:rFonts w:ascii="Arial Narrow" w:hAnsi="Arial Narrow" w:cs="Times New Roman"/>
          <w:bCs/>
          <w:sz w:val="24"/>
          <w:szCs w:val="24"/>
        </w:rPr>
        <w:t xml:space="preserve">Ressalta-se que </w:t>
      </w:r>
      <w:r w:rsidR="00F51146" w:rsidRPr="00F51146">
        <w:rPr>
          <w:rFonts w:ascii="Arial Narrow" w:hAnsi="Arial Narrow" w:cs="Times New Roman"/>
          <w:bCs/>
          <w:sz w:val="24"/>
          <w:szCs w:val="24"/>
        </w:rPr>
        <w:t>em maio, ao contrário do que vinha acontecendo nos meses anteriores, não houve</w:t>
      </w:r>
      <w:r w:rsidR="00C5506B" w:rsidRPr="00F51146">
        <w:rPr>
          <w:rFonts w:ascii="Arial Narrow" w:hAnsi="Arial Narrow" w:cs="Times New Roman"/>
          <w:bCs/>
          <w:sz w:val="24"/>
          <w:szCs w:val="24"/>
        </w:rPr>
        <w:t xml:space="preserve"> descolamento </w:t>
      </w:r>
      <w:r w:rsidR="00F51146" w:rsidRPr="00F51146">
        <w:rPr>
          <w:rFonts w:ascii="Arial Narrow" w:hAnsi="Arial Narrow" w:cs="Times New Roman"/>
          <w:bCs/>
          <w:sz w:val="24"/>
          <w:szCs w:val="24"/>
        </w:rPr>
        <w:t xml:space="preserve">expressivo e constante </w:t>
      </w:r>
      <w:r w:rsidR="00C5506B" w:rsidRPr="00F51146">
        <w:rPr>
          <w:rFonts w:ascii="Arial Narrow" w:hAnsi="Arial Narrow" w:cs="Times New Roman"/>
          <w:bCs/>
          <w:sz w:val="24"/>
          <w:szCs w:val="24"/>
        </w:rPr>
        <w:t xml:space="preserve">entre os </w:t>
      </w:r>
      <w:proofErr w:type="spellStart"/>
      <w:r w:rsidR="00C5506B" w:rsidRPr="00F51146">
        <w:rPr>
          <w:rFonts w:ascii="Arial Narrow" w:hAnsi="Arial Narrow" w:cs="Times New Roman"/>
          <w:bCs/>
          <w:sz w:val="24"/>
          <w:szCs w:val="24"/>
        </w:rPr>
        <w:t>CMOs</w:t>
      </w:r>
      <w:proofErr w:type="spellEnd"/>
      <w:r w:rsidR="00C5506B" w:rsidRPr="00F51146">
        <w:rPr>
          <w:rFonts w:ascii="Arial Narrow" w:hAnsi="Arial Narrow" w:cs="Times New Roman"/>
          <w:bCs/>
          <w:sz w:val="24"/>
          <w:szCs w:val="24"/>
        </w:rPr>
        <w:t xml:space="preserve"> dos diferentes subsistemas.</w:t>
      </w:r>
    </w:p>
    <w:p w14:paraId="4D8E4F0A" w14:textId="49456852" w:rsidR="00F827E1" w:rsidRDefault="00B07B77" w:rsidP="00F827E1">
      <w:pPr>
        <w:spacing w:before="120" w:line="240" w:lineRule="auto"/>
        <w:ind w:firstLine="708"/>
        <w:jc w:val="both"/>
        <w:rPr>
          <w:rFonts w:ascii="Arial Narrow" w:hAnsi="Arial Narrow" w:cs="Times New Roman"/>
          <w:bCs/>
          <w:sz w:val="24"/>
          <w:szCs w:val="24"/>
        </w:rPr>
      </w:pPr>
      <w:r w:rsidRPr="00B07B77">
        <w:rPr>
          <w:noProof/>
          <w:lang w:eastAsia="pt-BR"/>
        </w:rPr>
        <w:drawing>
          <wp:anchor distT="0" distB="0" distL="114300" distR="114300" simplePos="0" relativeHeight="251824640" behindDoc="0" locked="0" layoutInCell="1" allowOverlap="1" wp14:anchorId="0D326F21" wp14:editId="2ED8B05C">
            <wp:simplePos x="0" y="0"/>
            <wp:positionH relativeFrom="margin">
              <wp:align>left</wp:align>
            </wp:positionH>
            <wp:positionV relativeFrom="paragraph">
              <wp:posOffset>551815</wp:posOffset>
            </wp:positionV>
            <wp:extent cx="6659880" cy="4147589"/>
            <wp:effectExtent l="0" t="0" r="7620" b="5715"/>
            <wp:wrapSquare wrapText="bothSides"/>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659880" cy="4147589"/>
                    </a:xfrm>
                    <a:prstGeom prst="rect">
                      <a:avLst/>
                    </a:prstGeom>
                    <a:noFill/>
                    <a:ln>
                      <a:noFill/>
                    </a:ln>
                  </pic:spPr>
                </pic:pic>
              </a:graphicData>
            </a:graphic>
          </wp:anchor>
        </w:drawing>
      </w:r>
      <w:r w:rsidR="00F827E1" w:rsidRPr="00F51146">
        <w:rPr>
          <w:rFonts w:ascii="Arial Narrow" w:hAnsi="Arial Narrow" w:cs="Times New Roman"/>
          <w:bCs/>
          <w:sz w:val="24"/>
          <w:szCs w:val="24"/>
        </w:rPr>
        <w:t xml:space="preserve">Os valores do CMO do mês de </w:t>
      </w:r>
      <w:r w:rsidR="00F51146" w:rsidRPr="00F51146">
        <w:rPr>
          <w:rFonts w:ascii="Arial Narrow" w:hAnsi="Arial Narrow" w:cs="Times New Roman"/>
          <w:bCs/>
          <w:sz w:val="24"/>
          <w:szCs w:val="24"/>
        </w:rPr>
        <w:t>maio</w:t>
      </w:r>
      <w:r w:rsidR="00F827E1" w:rsidRPr="00F51146">
        <w:rPr>
          <w:rFonts w:ascii="Arial Narrow" w:hAnsi="Arial Narrow" w:cs="Times New Roman"/>
          <w:bCs/>
          <w:sz w:val="24"/>
          <w:szCs w:val="24"/>
        </w:rPr>
        <w:t xml:space="preserve"> de 2022 permaneceram reduzidos, conforme já havia sendo verificado, graças à melhora </w:t>
      </w:r>
      <w:r w:rsidR="00DB2BF5">
        <w:rPr>
          <w:rFonts w:ascii="Arial Narrow" w:hAnsi="Arial Narrow" w:cs="Times New Roman"/>
          <w:bCs/>
          <w:sz w:val="24"/>
          <w:szCs w:val="24"/>
        </w:rPr>
        <w:t>d</w:t>
      </w:r>
      <w:r w:rsidR="00F827E1" w:rsidRPr="00F51146">
        <w:rPr>
          <w:rFonts w:ascii="Arial Narrow" w:hAnsi="Arial Narrow" w:cs="Times New Roman"/>
          <w:bCs/>
          <w:sz w:val="24"/>
          <w:szCs w:val="24"/>
        </w:rPr>
        <w:t>as condições de atendimento do SIN, destacadame</w:t>
      </w:r>
      <w:r w:rsidR="001F4B5D" w:rsidRPr="00F51146">
        <w:rPr>
          <w:rFonts w:ascii="Arial Narrow" w:hAnsi="Arial Narrow" w:cs="Times New Roman"/>
          <w:bCs/>
          <w:sz w:val="24"/>
          <w:szCs w:val="24"/>
        </w:rPr>
        <w:t>nte quanto às vazões observadas</w:t>
      </w:r>
      <w:r w:rsidR="00F827E1" w:rsidRPr="00F51146">
        <w:rPr>
          <w:rFonts w:ascii="Arial Narrow" w:hAnsi="Arial Narrow" w:cs="Times New Roman"/>
          <w:bCs/>
          <w:sz w:val="24"/>
          <w:szCs w:val="24"/>
        </w:rPr>
        <w:t xml:space="preserve">. </w:t>
      </w:r>
    </w:p>
    <w:p w14:paraId="69029752" w14:textId="275B24C5" w:rsidR="00700408" w:rsidRPr="00F51146" w:rsidRDefault="00700408" w:rsidP="00F827E1">
      <w:pPr>
        <w:spacing w:before="120" w:line="240" w:lineRule="auto"/>
        <w:ind w:firstLine="708"/>
        <w:jc w:val="both"/>
        <w:rPr>
          <w:rFonts w:ascii="Arial Narrow" w:hAnsi="Arial Narrow" w:cs="Times New Roman"/>
          <w:bCs/>
          <w:sz w:val="24"/>
          <w:szCs w:val="24"/>
        </w:rPr>
      </w:pPr>
    </w:p>
    <w:p w14:paraId="752C084C" w14:textId="3C6B9037" w:rsidR="00510CDB" w:rsidRPr="00F51146" w:rsidRDefault="00510CDB" w:rsidP="00F51146">
      <w:pPr>
        <w:spacing w:before="120" w:line="240" w:lineRule="auto"/>
        <w:ind w:firstLine="708"/>
        <w:jc w:val="center"/>
        <w:rPr>
          <w:rFonts w:ascii="Arial Narrow" w:hAnsi="Arial Narrow" w:cs="Times New Roman"/>
          <w:bCs/>
          <w:sz w:val="24"/>
          <w:szCs w:val="24"/>
        </w:rPr>
      </w:pPr>
    </w:p>
    <w:p w14:paraId="4876F77A" w14:textId="1B76DF6F" w:rsidR="000A58B2" w:rsidRPr="00F51146" w:rsidRDefault="000A58B2" w:rsidP="000A58B2">
      <w:pPr>
        <w:pStyle w:val="Legenda"/>
        <w:rPr>
          <w:sz w:val="18"/>
          <w:szCs w:val="18"/>
        </w:rPr>
      </w:pPr>
      <w:bookmarkStart w:id="103" w:name="_Toc36798556"/>
      <w:bookmarkStart w:id="104" w:name="_Toc107821831"/>
      <w:r w:rsidRPr="00F51146">
        <w:t xml:space="preserve">Figura </w:t>
      </w:r>
      <w:r w:rsidR="00796230" w:rsidRPr="00F51146">
        <w:rPr>
          <w:noProof/>
        </w:rPr>
        <w:fldChar w:fldCharType="begin"/>
      </w:r>
      <w:r w:rsidR="00796230" w:rsidRPr="00F51146">
        <w:rPr>
          <w:noProof/>
        </w:rPr>
        <w:instrText xml:space="preserve"> SEQ Figura \* ARABIC </w:instrText>
      </w:r>
      <w:r w:rsidR="00796230" w:rsidRPr="00F51146">
        <w:rPr>
          <w:noProof/>
        </w:rPr>
        <w:fldChar w:fldCharType="separate"/>
      </w:r>
      <w:r w:rsidR="00847E2C">
        <w:rPr>
          <w:noProof/>
        </w:rPr>
        <w:t>27</w:t>
      </w:r>
      <w:r w:rsidR="00796230" w:rsidRPr="00F51146">
        <w:rPr>
          <w:noProof/>
        </w:rPr>
        <w:fldChar w:fldCharType="end"/>
      </w:r>
      <w:r w:rsidRPr="00F51146">
        <w:t>. Evolução do CMO verificado no mês.</w:t>
      </w:r>
      <w:bookmarkEnd w:id="103"/>
      <w:bookmarkEnd w:id="104"/>
    </w:p>
    <w:p w14:paraId="03DF120A" w14:textId="3573227F" w:rsidR="00F6673D" w:rsidRPr="00F51146" w:rsidRDefault="000A58B2" w:rsidP="008B7F6C">
      <w:pPr>
        <w:spacing w:after="0" w:line="240" w:lineRule="auto"/>
        <w:jc w:val="right"/>
        <w:rPr>
          <w:rFonts w:ascii="Arial Narrow" w:hAnsi="Arial Narrow"/>
          <w:sz w:val="18"/>
          <w:szCs w:val="18"/>
        </w:rPr>
      </w:pPr>
      <w:r w:rsidRPr="00F51146">
        <w:rPr>
          <w:rFonts w:ascii="Arial Narrow" w:hAnsi="Arial Narrow"/>
          <w:sz w:val="18"/>
          <w:szCs w:val="18"/>
        </w:rPr>
        <w:t xml:space="preserve">                                                                                         Fonte dos dados: ONS. </w:t>
      </w:r>
    </w:p>
    <w:p w14:paraId="03DE6715" w14:textId="4FA679FD" w:rsidR="00C473C1" w:rsidRPr="00F51146" w:rsidRDefault="00C473C1" w:rsidP="009D6E8E">
      <w:pPr>
        <w:rPr>
          <w:rFonts w:ascii="Arial Narrow" w:hAnsi="Arial Narrow"/>
          <w:sz w:val="18"/>
          <w:szCs w:val="18"/>
        </w:rPr>
      </w:pPr>
    </w:p>
    <w:p w14:paraId="40A2AE09" w14:textId="3D51B362" w:rsidR="001A656E" w:rsidRPr="00F51146" w:rsidRDefault="001A656E" w:rsidP="009D6E8E">
      <w:pPr>
        <w:rPr>
          <w:rFonts w:ascii="Arial Narrow" w:hAnsi="Arial Narrow"/>
          <w:sz w:val="18"/>
          <w:szCs w:val="18"/>
        </w:rPr>
      </w:pPr>
    </w:p>
    <w:p w14:paraId="025B7ADE" w14:textId="60FD48C8" w:rsidR="001A656E" w:rsidRPr="00F51146" w:rsidRDefault="001A656E" w:rsidP="009D6E8E">
      <w:pPr>
        <w:rPr>
          <w:rFonts w:ascii="Arial Narrow" w:hAnsi="Arial Narrow"/>
          <w:sz w:val="18"/>
          <w:szCs w:val="18"/>
        </w:rPr>
      </w:pPr>
    </w:p>
    <w:p w14:paraId="6FDDF865" w14:textId="273C25D4" w:rsidR="00C5506B" w:rsidRPr="00F51146" w:rsidRDefault="00C5506B" w:rsidP="009D6E8E">
      <w:pPr>
        <w:rPr>
          <w:rFonts w:ascii="Arial Narrow" w:hAnsi="Arial Narrow"/>
          <w:sz w:val="18"/>
          <w:szCs w:val="18"/>
        </w:rPr>
      </w:pPr>
    </w:p>
    <w:p w14:paraId="4983F81A" w14:textId="77777777" w:rsidR="00F51146" w:rsidRPr="00F51146" w:rsidRDefault="00F51146" w:rsidP="009D6E8E">
      <w:pPr>
        <w:rPr>
          <w:rFonts w:ascii="Arial Narrow" w:hAnsi="Arial Narrow"/>
          <w:sz w:val="18"/>
          <w:szCs w:val="18"/>
        </w:rPr>
      </w:pPr>
    </w:p>
    <w:p w14:paraId="3E626EC7" w14:textId="49CE3A72" w:rsidR="001A656E" w:rsidRPr="00F51146" w:rsidRDefault="001A656E" w:rsidP="009D6E8E">
      <w:pPr>
        <w:rPr>
          <w:rFonts w:ascii="Arial Narrow" w:hAnsi="Arial Narrow"/>
          <w:sz w:val="18"/>
          <w:szCs w:val="18"/>
        </w:rPr>
      </w:pPr>
    </w:p>
    <w:p w14:paraId="07A50D3F" w14:textId="64873531" w:rsidR="001A656E" w:rsidRPr="00F51146" w:rsidRDefault="001A656E" w:rsidP="009D6E8E">
      <w:pPr>
        <w:rPr>
          <w:rFonts w:ascii="Arial Narrow" w:hAnsi="Arial Narrow"/>
          <w:sz w:val="18"/>
          <w:szCs w:val="18"/>
        </w:rPr>
      </w:pPr>
    </w:p>
    <w:p w14:paraId="560941B2" w14:textId="1BEBC4BA" w:rsidR="00762C3B" w:rsidRPr="00D30B05" w:rsidRDefault="00762C3B" w:rsidP="007A3FF3">
      <w:pPr>
        <w:pStyle w:val="Estilo1"/>
        <w:ind w:left="851" w:hanging="851"/>
      </w:pPr>
      <w:bookmarkStart w:id="105" w:name="_Toc91583085"/>
      <w:r w:rsidRPr="00D30B05">
        <w:t>PREÇO DE LIQUIDAÇÃO DAS DIFERENÇAS</w:t>
      </w:r>
      <w:bookmarkEnd w:id="105"/>
    </w:p>
    <w:p w14:paraId="76E2A061" w14:textId="31625E99" w:rsidR="00146BCA" w:rsidRPr="00D30B05" w:rsidRDefault="003D02E1" w:rsidP="001D205C">
      <w:pPr>
        <w:spacing w:before="120" w:line="240" w:lineRule="auto"/>
        <w:ind w:firstLine="708"/>
        <w:jc w:val="both"/>
        <w:rPr>
          <w:rFonts w:ascii="Arial Narrow" w:hAnsi="Arial Narrow" w:cs="Times New Roman"/>
          <w:bCs/>
          <w:sz w:val="24"/>
          <w:szCs w:val="24"/>
        </w:rPr>
      </w:pPr>
      <w:r w:rsidRPr="00D30B05">
        <w:rPr>
          <w:rFonts w:ascii="Arial Narrow" w:hAnsi="Arial Narrow" w:cs="Times New Roman"/>
          <w:bCs/>
          <w:sz w:val="24"/>
          <w:szCs w:val="24"/>
        </w:rPr>
        <w:t xml:space="preserve">Em </w:t>
      </w:r>
      <w:r w:rsidR="001D205C" w:rsidRPr="00D30B05">
        <w:rPr>
          <w:rFonts w:ascii="Arial Narrow" w:hAnsi="Arial Narrow" w:cs="Times New Roman"/>
          <w:bCs/>
          <w:sz w:val="24"/>
          <w:szCs w:val="24"/>
        </w:rPr>
        <w:t>maio</w:t>
      </w:r>
      <w:r w:rsidR="00146BCA" w:rsidRPr="00D30B05">
        <w:rPr>
          <w:rFonts w:ascii="Arial Narrow" w:hAnsi="Arial Narrow" w:cs="Times New Roman"/>
          <w:bCs/>
          <w:sz w:val="24"/>
          <w:szCs w:val="24"/>
        </w:rPr>
        <w:t xml:space="preserve"> de 2022</w:t>
      </w:r>
      <w:r w:rsidR="003E2DF3" w:rsidRPr="00D30B05">
        <w:rPr>
          <w:rFonts w:ascii="Arial Narrow" w:hAnsi="Arial Narrow" w:cs="Times New Roman"/>
          <w:bCs/>
          <w:sz w:val="24"/>
          <w:szCs w:val="24"/>
        </w:rPr>
        <w:t>, o</w:t>
      </w:r>
      <w:r w:rsidR="00243919" w:rsidRPr="00D30B05">
        <w:rPr>
          <w:rFonts w:ascii="Arial Narrow" w:hAnsi="Arial Narrow" w:cs="Times New Roman"/>
          <w:bCs/>
          <w:sz w:val="24"/>
          <w:szCs w:val="24"/>
        </w:rPr>
        <w:t xml:space="preserve"> </w:t>
      </w:r>
      <w:r w:rsidR="00762C3B" w:rsidRPr="00D30B05">
        <w:rPr>
          <w:rFonts w:ascii="Arial Narrow" w:hAnsi="Arial Narrow" w:cs="Times New Roman"/>
          <w:bCs/>
          <w:sz w:val="24"/>
          <w:szCs w:val="24"/>
        </w:rPr>
        <w:t xml:space="preserve">Preço de Liquidação das Diferenças (PLD) </w:t>
      </w:r>
      <w:r w:rsidR="00F57B1E">
        <w:rPr>
          <w:rFonts w:ascii="Arial Narrow" w:hAnsi="Arial Narrow" w:cs="Times New Roman"/>
          <w:bCs/>
          <w:sz w:val="24"/>
          <w:szCs w:val="24"/>
        </w:rPr>
        <w:t>ficou em</w:t>
      </w:r>
      <w:r w:rsidR="003E2DF3" w:rsidRPr="00D30B05">
        <w:rPr>
          <w:rFonts w:ascii="Arial Narrow" w:hAnsi="Arial Narrow" w:cs="Times New Roman"/>
          <w:bCs/>
          <w:sz w:val="24"/>
          <w:szCs w:val="24"/>
        </w:rPr>
        <w:t xml:space="preserve"> R$ </w:t>
      </w:r>
      <w:r w:rsidR="00F57B1E">
        <w:rPr>
          <w:rFonts w:ascii="Arial Narrow" w:hAnsi="Arial Narrow" w:cs="Times New Roman"/>
          <w:bCs/>
          <w:sz w:val="24"/>
          <w:szCs w:val="24"/>
        </w:rPr>
        <w:t>55,7</w:t>
      </w:r>
      <w:r w:rsidRPr="00D30B05">
        <w:rPr>
          <w:rFonts w:ascii="Arial Narrow" w:hAnsi="Arial Narrow" w:cs="Times New Roman"/>
          <w:bCs/>
          <w:sz w:val="24"/>
          <w:szCs w:val="24"/>
        </w:rPr>
        <w:t>0</w:t>
      </w:r>
      <w:r w:rsidR="00FF1DAA" w:rsidRPr="00D30B05">
        <w:rPr>
          <w:rFonts w:ascii="Arial Narrow" w:hAnsi="Arial Narrow" w:cs="Times New Roman"/>
          <w:bCs/>
          <w:sz w:val="24"/>
          <w:szCs w:val="24"/>
        </w:rPr>
        <w:t xml:space="preserve"> / </w:t>
      </w:r>
      <w:proofErr w:type="spellStart"/>
      <w:r w:rsidR="00FF1DAA" w:rsidRPr="00D30B05">
        <w:rPr>
          <w:rFonts w:ascii="Arial Narrow" w:hAnsi="Arial Narrow" w:cs="Times New Roman"/>
          <w:bCs/>
          <w:sz w:val="24"/>
          <w:szCs w:val="24"/>
        </w:rPr>
        <w:t>MWh</w:t>
      </w:r>
      <w:proofErr w:type="spellEnd"/>
      <w:r w:rsidR="00146BCA" w:rsidRPr="00D30B05">
        <w:rPr>
          <w:rFonts w:ascii="Arial Narrow" w:hAnsi="Arial Narrow" w:cs="Times New Roman"/>
          <w:bCs/>
          <w:sz w:val="24"/>
          <w:szCs w:val="24"/>
        </w:rPr>
        <w:t xml:space="preserve"> em todos os subsistemas</w:t>
      </w:r>
      <w:r w:rsidR="00025ABD">
        <w:rPr>
          <w:rFonts w:ascii="Arial Narrow" w:hAnsi="Arial Narrow" w:cs="Times New Roman"/>
          <w:bCs/>
          <w:sz w:val="24"/>
          <w:szCs w:val="24"/>
        </w:rPr>
        <w:t xml:space="preserve">, </w:t>
      </w:r>
      <w:r w:rsidR="00FB71CB" w:rsidRPr="00D30B05">
        <w:rPr>
          <w:rFonts w:ascii="Arial Narrow" w:hAnsi="Arial Narrow" w:cs="Times New Roman"/>
          <w:bCs/>
          <w:sz w:val="24"/>
          <w:szCs w:val="24"/>
        </w:rPr>
        <w:t>duran</w:t>
      </w:r>
      <w:r w:rsidR="00146BCA" w:rsidRPr="00D30B05">
        <w:rPr>
          <w:rFonts w:ascii="Arial Narrow" w:hAnsi="Arial Narrow" w:cs="Times New Roman"/>
          <w:bCs/>
          <w:sz w:val="24"/>
          <w:szCs w:val="24"/>
        </w:rPr>
        <w:t xml:space="preserve">te </w:t>
      </w:r>
      <w:r w:rsidR="00135D16" w:rsidRPr="00D30B05">
        <w:rPr>
          <w:rFonts w:ascii="Arial Narrow" w:hAnsi="Arial Narrow" w:cs="Times New Roman"/>
          <w:bCs/>
          <w:sz w:val="24"/>
          <w:szCs w:val="24"/>
        </w:rPr>
        <w:t>todos</w:t>
      </w:r>
      <w:r w:rsidR="00E004E6" w:rsidRPr="00D30B05">
        <w:rPr>
          <w:rFonts w:ascii="Arial Narrow" w:hAnsi="Arial Narrow" w:cs="Times New Roman"/>
          <w:bCs/>
          <w:sz w:val="24"/>
          <w:szCs w:val="24"/>
        </w:rPr>
        <w:t xml:space="preserve"> os dias</w:t>
      </w:r>
      <w:r w:rsidR="00146BCA" w:rsidRPr="00D30B05">
        <w:rPr>
          <w:rFonts w:ascii="Arial Narrow" w:hAnsi="Arial Narrow" w:cs="Times New Roman"/>
          <w:bCs/>
          <w:sz w:val="24"/>
          <w:szCs w:val="24"/>
        </w:rPr>
        <w:t xml:space="preserve"> </w:t>
      </w:r>
      <w:r w:rsidR="00E004E6" w:rsidRPr="00D30B05">
        <w:rPr>
          <w:rFonts w:ascii="Arial Narrow" w:hAnsi="Arial Narrow" w:cs="Times New Roman"/>
          <w:bCs/>
          <w:sz w:val="24"/>
          <w:szCs w:val="24"/>
        </w:rPr>
        <w:t>d</w:t>
      </w:r>
      <w:r w:rsidR="001D205C" w:rsidRPr="00D30B05">
        <w:rPr>
          <w:rFonts w:ascii="Arial Narrow" w:hAnsi="Arial Narrow" w:cs="Times New Roman"/>
          <w:bCs/>
          <w:sz w:val="24"/>
          <w:szCs w:val="24"/>
        </w:rPr>
        <w:t>o mês de maio</w:t>
      </w:r>
      <w:r w:rsidR="00146BCA" w:rsidRPr="00D30B05">
        <w:rPr>
          <w:rFonts w:ascii="Arial Narrow" w:hAnsi="Arial Narrow" w:cs="Times New Roman"/>
          <w:bCs/>
          <w:sz w:val="24"/>
          <w:szCs w:val="24"/>
        </w:rPr>
        <w:t xml:space="preserve">, </w:t>
      </w:r>
      <w:r w:rsidR="00025ABD">
        <w:rPr>
          <w:rFonts w:ascii="Arial Narrow" w:hAnsi="Arial Narrow" w:cs="Times New Roman"/>
          <w:bCs/>
          <w:sz w:val="24"/>
          <w:szCs w:val="24"/>
        </w:rPr>
        <w:t xml:space="preserve">proporcionando </w:t>
      </w:r>
      <w:r w:rsidR="00E004E6" w:rsidRPr="00D30B05">
        <w:rPr>
          <w:rFonts w:ascii="Arial Narrow" w:hAnsi="Arial Narrow" w:cs="Times New Roman"/>
          <w:bCs/>
          <w:sz w:val="24"/>
          <w:szCs w:val="24"/>
        </w:rPr>
        <w:t>aparência retilínea da curva</w:t>
      </w:r>
      <w:r w:rsidR="00135D16" w:rsidRPr="00D30B05">
        <w:rPr>
          <w:rFonts w:ascii="Arial Narrow" w:hAnsi="Arial Narrow" w:cs="Times New Roman"/>
          <w:bCs/>
          <w:sz w:val="24"/>
          <w:szCs w:val="24"/>
        </w:rPr>
        <w:t xml:space="preserve">, situação muito similar a apresentada </w:t>
      </w:r>
      <w:r w:rsidR="00FB71CB" w:rsidRPr="00D30B05">
        <w:rPr>
          <w:rFonts w:ascii="Arial Narrow" w:hAnsi="Arial Narrow" w:cs="Times New Roman"/>
          <w:bCs/>
          <w:sz w:val="24"/>
          <w:szCs w:val="24"/>
        </w:rPr>
        <w:t>nos meses de</w:t>
      </w:r>
      <w:r w:rsidR="00135D16" w:rsidRPr="00D30B05">
        <w:rPr>
          <w:rFonts w:ascii="Arial Narrow" w:hAnsi="Arial Narrow" w:cs="Times New Roman"/>
          <w:bCs/>
          <w:sz w:val="24"/>
          <w:szCs w:val="24"/>
        </w:rPr>
        <w:t xml:space="preserve"> fevereiro</w:t>
      </w:r>
      <w:r w:rsidR="001D205C" w:rsidRPr="00D30B05">
        <w:rPr>
          <w:rFonts w:ascii="Arial Narrow" w:hAnsi="Arial Narrow" w:cs="Times New Roman"/>
          <w:bCs/>
          <w:sz w:val="24"/>
          <w:szCs w:val="24"/>
        </w:rPr>
        <w:t>,</w:t>
      </w:r>
      <w:r w:rsidR="00FB71CB" w:rsidRPr="00D30B05">
        <w:rPr>
          <w:rFonts w:ascii="Arial Narrow" w:hAnsi="Arial Narrow" w:cs="Times New Roman"/>
          <w:bCs/>
          <w:sz w:val="24"/>
          <w:szCs w:val="24"/>
        </w:rPr>
        <w:t xml:space="preserve"> março</w:t>
      </w:r>
      <w:r w:rsidR="001D205C" w:rsidRPr="00D30B05">
        <w:rPr>
          <w:rFonts w:ascii="Arial Narrow" w:hAnsi="Arial Narrow" w:cs="Times New Roman"/>
          <w:bCs/>
          <w:sz w:val="24"/>
          <w:szCs w:val="24"/>
        </w:rPr>
        <w:t xml:space="preserve"> e abril</w:t>
      </w:r>
      <w:r w:rsidR="00135D16" w:rsidRPr="00D30B05">
        <w:rPr>
          <w:rFonts w:ascii="Arial Narrow" w:hAnsi="Arial Narrow" w:cs="Times New Roman"/>
          <w:bCs/>
          <w:sz w:val="24"/>
          <w:szCs w:val="24"/>
        </w:rPr>
        <w:t xml:space="preserve"> de 2022</w:t>
      </w:r>
      <w:r w:rsidR="00E004E6" w:rsidRPr="00D30B05">
        <w:rPr>
          <w:rFonts w:ascii="Arial Narrow" w:hAnsi="Arial Narrow" w:cs="Times New Roman"/>
          <w:bCs/>
          <w:sz w:val="24"/>
          <w:szCs w:val="24"/>
        </w:rPr>
        <w:t xml:space="preserve">. </w:t>
      </w:r>
    </w:p>
    <w:p w14:paraId="366EE3EA" w14:textId="39A58609" w:rsidR="00571156" w:rsidRPr="00D30B05" w:rsidRDefault="00DB2BF5" w:rsidP="00321CEA">
      <w:pPr>
        <w:spacing w:before="120" w:line="240" w:lineRule="auto"/>
        <w:ind w:firstLine="708"/>
        <w:jc w:val="both"/>
        <w:rPr>
          <w:rFonts w:ascii="Arial Narrow" w:hAnsi="Arial Narrow" w:cs="Times New Roman"/>
          <w:bCs/>
          <w:sz w:val="24"/>
          <w:szCs w:val="24"/>
        </w:rPr>
      </w:pPr>
      <w:r>
        <w:rPr>
          <w:rFonts w:ascii="Arial Narrow" w:hAnsi="Arial Narrow" w:cs="Times New Roman"/>
          <w:bCs/>
          <w:sz w:val="24"/>
          <w:szCs w:val="24"/>
        </w:rPr>
        <w:t>Cumpre mencionar que</w:t>
      </w:r>
      <w:r w:rsidR="00571156" w:rsidRPr="00D30B05">
        <w:rPr>
          <w:rFonts w:ascii="Arial Narrow" w:hAnsi="Arial Narrow" w:cs="Times New Roman"/>
          <w:bCs/>
          <w:sz w:val="24"/>
          <w:szCs w:val="24"/>
        </w:rPr>
        <w:t xml:space="preserve"> os limite</w:t>
      </w:r>
      <w:r>
        <w:rPr>
          <w:rFonts w:ascii="Arial Narrow" w:hAnsi="Arial Narrow" w:cs="Times New Roman"/>
          <w:bCs/>
          <w:sz w:val="24"/>
          <w:szCs w:val="24"/>
        </w:rPr>
        <w:t>s dos valores</w:t>
      </w:r>
      <w:r w:rsidR="00571156" w:rsidRPr="00D30B05">
        <w:rPr>
          <w:rFonts w:ascii="Arial Narrow" w:hAnsi="Arial Narrow" w:cs="Times New Roman"/>
          <w:bCs/>
          <w:sz w:val="24"/>
          <w:szCs w:val="24"/>
        </w:rPr>
        <w:t xml:space="preserve"> do Preço d</w:t>
      </w:r>
      <w:r>
        <w:rPr>
          <w:rFonts w:ascii="Arial Narrow" w:hAnsi="Arial Narrow" w:cs="Times New Roman"/>
          <w:bCs/>
          <w:sz w:val="24"/>
          <w:szCs w:val="24"/>
        </w:rPr>
        <w:t>e Liquidação de Diferenças (PLD) estabelecidos pela ANEEL</w:t>
      </w:r>
      <w:r w:rsidR="00571156" w:rsidRPr="00D30B05">
        <w:rPr>
          <w:rFonts w:ascii="Arial Narrow" w:hAnsi="Arial Narrow" w:cs="Times New Roman"/>
          <w:bCs/>
          <w:sz w:val="24"/>
          <w:szCs w:val="24"/>
        </w:rPr>
        <w:t xml:space="preserve"> para o ano de 2022 em R$ 55,70/</w:t>
      </w:r>
      <w:proofErr w:type="spellStart"/>
      <w:r w:rsidR="00571156" w:rsidRPr="00D30B05">
        <w:rPr>
          <w:rFonts w:ascii="Arial Narrow" w:hAnsi="Arial Narrow" w:cs="Times New Roman"/>
          <w:bCs/>
          <w:sz w:val="24"/>
          <w:szCs w:val="24"/>
        </w:rPr>
        <w:t>MWh</w:t>
      </w:r>
      <w:proofErr w:type="spellEnd"/>
      <w:r w:rsidR="00571156" w:rsidRPr="00D30B05">
        <w:rPr>
          <w:rFonts w:ascii="Arial Narrow" w:hAnsi="Arial Narrow" w:cs="Times New Roman"/>
          <w:bCs/>
          <w:sz w:val="24"/>
          <w:szCs w:val="24"/>
        </w:rPr>
        <w:t xml:space="preserve"> mínimos e R$ 640,50/</w:t>
      </w:r>
      <w:proofErr w:type="spellStart"/>
      <w:r w:rsidR="00571156" w:rsidRPr="00D30B05">
        <w:rPr>
          <w:rFonts w:ascii="Arial Narrow" w:hAnsi="Arial Narrow" w:cs="Times New Roman"/>
          <w:bCs/>
          <w:sz w:val="24"/>
          <w:szCs w:val="24"/>
        </w:rPr>
        <w:t>MWh</w:t>
      </w:r>
      <w:proofErr w:type="spellEnd"/>
      <w:r w:rsidR="00571156" w:rsidRPr="00D30B05">
        <w:rPr>
          <w:rFonts w:ascii="Arial Narrow" w:hAnsi="Arial Narrow" w:cs="Times New Roman"/>
          <w:bCs/>
          <w:sz w:val="24"/>
          <w:szCs w:val="24"/>
        </w:rPr>
        <w:t xml:space="preserve"> para o PLD máximo estrutural, além de R$ 1.314,02/</w:t>
      </w:r>
      <w:proofErr w:type="spellStart"/>
      <w:r w:rsidR="00571156" w:rsidRPr="00D30B05">
        <w:rPr>
          <w:rFonts w:ascii="Arial Narrow" w:hAnsi="Arial Narrow" w:cs="Times New Roman"/>
          <w:bCs/>
          <w:sz w:val="24"/>
          <w:szCs w:val="24"/>
        </w:rPr>
        <w:t>MWh</w:t>
      </w:r>
      <w:proofErr w:type="spellEnd"/>
      <w:r w:rsidR="00571156" w:rsidRPr="00D30B05">
        <w:rPr>
          <w:rFonts w:ascii="Arial Narrow" w:hAnsi="Arial Narrow" w:cs="Times New Roman"/>
          <w:bCs/>
          <w:sz w:val="24"/>
          <w:szCs w:val="24"/>
        </w:rPr>
        <w:t xml:space="preserve"> para o PLD máximo horário. </w:t>
      </w:r>
    </w:p>
    <w:p w14:paraId="2090AD54" w14:textId="5459B325" w:rsidR="00A27FB3" w:rsidRPr="00D30B05" w:rsidRDefault="00DE7B01" w:rsidP="006D565D">
      <w:pPr>
        <w:spacing w:before="120" w:line="240" w:lineRule="auto"/>
        <w:rPr>
          <w:rFonts w:ascii="Arial Narrow" w:hAnsi="Arial Narrow" w:cs="Times New Roman"/>
          <w:bCs/>
          <w:sz w:val="24"/>
          <w:szCs w:val="24"/>
        </w:rPr>
      </w:pPr>
      <w:r w:rsidRPr="00DE7B01">
        <w:rPr>
          <w:noProof/>
          <w:lang w:eastAsia="pt-BR"/>
        </w:rPr>
        <w:lastRenderedPageBreak/>
        <w:drawing>
          <wp:inline distT="0" distB="0" distL="0" distR="0" wp14:anchorId="518E2878" wp14:editId="61FCE04E">
            <wp:extent cx="6659880" cy="4140995"/>
            <wp:effectExtent l="0" t="0" r="762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659880" cy="4140995"/>
                    </a:xfrm>
                    <a:prstGeom prst="rect">
                      <a:avLst/>
                    </a:prstGeom>
                    <a:noFill/>
                    <a:ln>
                      <a:noFill/>
                    </a:ln>
                  </pic:spPr>
                </pic:pic>
              </a:graphicData>
            </a:graphic>
          </wp:inline>
        </w:drawing>
      </w:r>
    </w:p>
    <w:p w14:paraId="7F9416DA" w14:textId="5CCDF110" w:rsidR="00A4176A" w:rsidRPr="00D30B05" w:rsidRDefault="00A4176A" w:rsidP="006D565D">
      <w:pPr>
        <w:pStyle w:val="Legenda"/>
      </w:pPr>
      <w:bookmarkStart w:id="106" w:name="_Toc36798557"/>
      <w:bookmarkStart w:id="107" w:name="_Toc107821832"/>
      <w:r w:rsidRPr="00D30B05">
        <w:t xml:space="preserve">Figura </w:t>
      </w:r>
      <w:r w:rsidR="00796230" w:rsidRPr="00D30B05">
        <w:rPr>
          <w:noProof/>
        </w:rPr>
        <w:fldChar w:fldCharType="begin"/>
      </w:r>
      <w:r w:rsidR="00796230" w:rsidRPr="00D30B05">
        <w:rPr>
          <w:noProof/>
        </w:rPr>
        <w:instrText xml:space="preserve"> SEQ Figura \* ARABIC </w:instrText>
      </w:r>
      <w:r w:rsidR="00796230" w:rsidRPr="00D30B05">
        <w:rPr>
          <w:noProof/>
        </w:rPr>
        <w:fldChar w:fldCharType="separate"/>
      </w:r>
      <w:r w:rsidR="00847E2C">
        <w:rPr>
          <w:noProof/>
        </w:rPr>
        <w:t>28</w:t>
      </w:r>
      <w:r w:rsidR="00796230" w:rsidRPr="00D30B05">
        <w:rPr>
          <w:noProof/>
        </w:rPr>
        <w:fldChar w:fldCharType="end"/>
      </w:r>
      <w:r w:rsidRPr="00D30B05">
        <w:t>. Evolução do PLD verificado no mês.</w:t>
      </w:r>
      <w:bookmarkEnd w:id="106"/>
      <w:bookmarkEnd w:id="107"/>
    </w:p>
    <w:p w14:paraId="7BB3A0CC" w14:textId="672CB018" w:rsidR="00321CEA" w:rsidRPr="00D30B05" w:rsidRDefault="00321CEA" w:rsidP="00321CEA"/>
    <w:p w14:paraId="1A2BAEB3" w14:textId="1A535FE2" w:rsidR="00A4176A" w:rsidRPr="00D30B05" w:rsidRDefault="00A4176A" w:rsidP="00A4176A">
      <w:pPr>
        <w:spacing w:after="0" w:line="240" w:lineRule="auto"/>
        <w:jc w:val="right"/>
        <w:rPr>
          <w:rFonts w:ascii="Arial Narrow" w:hAnsi="Arial Narrow"/>
          <w:sz w:val="18"/>
          <w:szCs w:val="18"/>
        </w:rPr>
      </w:pPr>
      <w:r w:rsidRPr="00D30B05">
        <w:rPr>
          <w:rFonts w:ascii="Arial Narrow" w:hAnsi="Arial Narrow"/>
          <w:sz w:val="18"/>
          <w:szCs w:val="18"/>
        </w:rPr>
        <w:t xml:space="preserve">                                                                                         Fonte dos dados: CCEE. </w:t>
      </w:r>
    </w:p>
    <w:p w14:paraId="56F40C5F" w14:textId="6F42C3C7" w:rsidR="006D0064" w:rsidRPr="00D30B05" w:rsidRDefault="006D0064" w:rsidP="00877596">
      <w:pPr>
        <w:spacing w:after="0" w:line="240" w:lineRule="auto"/>
        <w:rPr>
          <w:rFonts w:ascii="Arial Narrow" w:hAnsi="Arial Narrow"/>
          <w:sz w:val="18"/>
          <w:szCs w:val="18"/>
        </w:rPr>
      </w:pPr>
    </w:p>
    <w:p w14:paraId="1FAC2C01" w14:textId="5B88306A" w:rsidR="006D0064" w:rsidRPr="00D30B05" w:rsidRDefault="006D0064" w:rsidP="006E22A9">
      <w:pPr>
        <w:spacing w:after="0" w:line="240" w:lineRule="auto"/>
        <w:jc w:val="right"/>
        <w:rPr>
          <w:rFonts w:ascii="Arial Narrow" w:hAnsi="Arial Narrow"/>
          <w:sz w:val="18"/>
          <w:szCs w:val="18"/>
        </w:rPr>
      </w:pPr>
    </w:p>
    <w:p w14:paraId="12B62E26" w14:textId="6EA233C4" w:rsidR="006D25BD" w:rsidRPr="00D30B05" w:rsidRDefault="006D25BD" w:rsidP="006E22A9">
      <w:pPr>
        <w:spacing w:after="0" w:line="240" w:lineRule="auto"/>
        <w:jc w:val="right"/>
        <w:rPr>
          <w:rFonts w:ascii="Arial Narrow" w:hAnsi="Arial Narrow"/>
          <w:sz w:val="18"/>
          <w:szCs w:val="18"/>
        </w:rPr>
      </w:pPr>
    </w:p>
    <w:p w14:paraId="5FA8D3F9" w14:textId="5A8BEB03" w:rsidR="006D25BD" w:rsidRPr="00D30B05" w:rsidRDefault="006D25BD" w:rsidP="006E22A9">
      <w:pPr>
        <w:spacing w:after="0" w:line="240" w:lineRule="auto"/>
        <w:jc w:val="right"/>
        <w:rPr>
          <w:rFonts w:ascii="Arial Narrow" w:hAnsi="Arial Narrow"/>
          <w:sz w:val="18"/>
          <w:szCs w:val="18"/>
        </w:rPr>
      </w:pPr>
    </w:p>
    <w:p w14:paraId="44C3A928" w14:textId="601D8A4B" w:rsidR="006D25BD" w:rsidRPr="00D30B05" w:rsidRDefault="006D25BD" w:rsidP="006E22A9">
      <w:pPr>
        <w:spacing w:after="0" w:line="240" w:lineRule="auto"/>
        <w:jc w:val="right"/>
        <w:rPr>
          <w:rFonts w:ascii="Arial Narrow" w:hAnsi="Arial Narrow"/>
          <w:sz w:val="18"/>
          <w:szCs w:val="18"/>
        </w:rPr>
      </w:pPr>
    </w:p>
    <w:p w14:paraId="64BE1413" w14:textId="77777777" w:rsidR="00B3524F" w:rsidRPr="00D30B05" w:rsidRDefault="00B3524F">
      <w:pPr>
        <w:rPr>
          <w:rFonts w:ascii="Arial Narrow" w:hAnsi="Arial Narrow"/>
          <w:b/>
          <w:bCs/>
          <w:sz w:val="32"/>
          <w:szCs w:val="32"/>
        </w:rPr>
      </w:pPr>
      <w:bookmarkStart w:id="108" w:name="_Ref484466710"/>
      <w:r w:rsidRPr="00D30B05">
        <w:br w:type="page"/>
      </w:r>
    </w:p>
    <w:p w14:paraId="07C3AA81" w14:textId="0EDA38B4" w:rsidR="00827DAA" w:rsidRPr="00F64E74" w:rsidRDefault="00D30AC4" w:rsidP="007A3FF3">
      <w:pPr>
        <w:pStyle w:val="Estilo1"/>
        <w:ind w:left="851" w:hanging="851"/>
        <w:rPr>
          <w:noProof/>
          <w:szCs w:val="28"/>
          <w:lang w:eastAsia="pt-BR"/>
        </w:rPr>
      </w:pPr>
      <w:bookmarkStart w:id="109" w:name="_Toc91583086"/>
      <w:r w:rsidRPr="00F64E74">
        <w:rPr>
          <w:rFonts w:cs="Times New Roman"/>
          <w:bCs w:val="0"/>
          <w:noProof/>
          <w:sz w:val="24"/>
          <w:szCs w:val="24"/>
          <w:lang w:eastAsia="pt-BR"/>
        </w:rPr>
        <w:lastRenderedPageBreak/>
        <mc:AlternateContent>
          <mc:Choice Requires="wps">
            <w:drawing>
              <wp:anchor distT="0" distB="0" distL="114300" distR="114300" simplePos="0" relativeHeight="251774464" behindDoc="0" locked="0" layoutInCell="1" allowOverlap="1" wp14:anchorId="00B7CE76" wp14:editId="104B4DF5">
                <wp:simplePos x="0" y="0"/>
                <wp:positionH relativeFrom="column">
                  <wp:posOffset>5143500</wp:posOffset>
                </wp:positionH>
                <wp:positionV relativeFrom="paragraph">
                  <wp:posOffset>-88265</wp:posOffset>
                </wp:positionV>
                <wp:extent cx="414655" cy="32956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25B220B3" w14:textId="77777777" w:rsidR="007C1335" w:rsidRPr="0015515A" w:rsidRDefault="007C1335" w:rsidP="00D30AC4">
                            <w:pPr>
                              <w:rPr>
                                <w:rFonts w:ascii="Arial Narrow" w:hAnsi="Arial Narrow"/>
                                <w:b/>
                                <w:sz w:val="24"/>
                              </w:rPr>
                            </w:pPr>
                            <w:r>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B7CE76" id="_x0000_s1048" type="#_x0000_t202" style="position:absolute;left:0;text-align:left;margin-left:405pt;margin-top:-6.95pt;width:32.65pt;height:25.9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" filled="f" stroked="f">
                <v:textbox>
                  <w:txbxContent>
                    <w:p w14:paraId="25B220B3" w14:textId="77777777" w:rsidR="007C1335" w:rsidRPr="0015515A" w:rsidRDefault="007C1335" w:rsidP="00D30AC4">
                      <w:pPr>
                        <w:rPr>
                          <w:rFonts w:ascii="Arial Narrow" w:hAnsi="Arial Narrow"/>
                          <w:b/>
                          <w:sz w:val="24"/>
                        </w:rPr>
                      </w:pPr>
                      <w:r>
                        <w:rPr>
                          <w:rFonts w:ascii="Arial Narrow" w:hAnsi="Arial Narrow"/>
                          <w:b/>
                          <w:sz w:val="24"/>
                        </w:rPr>
                        <w:t>¹</w:t>
                      </w:r>
                    </w:p>
                  </w:txbxContent>
                </v:textbox>
              </v:shape>
            </w:pict>
          </mc:Fallback>
        </mc:AlternateContent>
      </w:r>
      <w:r w:rsidR="00827DAA" w:rsidRPr="00F64E74">
        <w:t xml:space="preserve">ENCARGOS </w:t>
      </w:r>
      <w:bookmarkEnd w:id="108"/>
      <w:r w:rsidR="00042818" w:rsidRPr="00F64E74">
        <w:t>DE SERVIÇOS DO SISTEMA</w:t>
      </w:r>
      <w:bookmarkEnd w:id="109"/>
      <w:r w:rsidR="00827DAA" w:rsidRPr="00F64E74">
        <w:rPr>
          <w:b w:val="0"/>
          <w:sz w:val="24"/>
          <w:szCs w:val="28"/>
        </w:rPr>
        <w:t xml:space="preserve"> </w:t>
      </w:r>
    </w:p>
    <w:p w14:paraId="14455C5F" w14:textId="615C3554" w:rsidR="009E6E80" w:rsidRDefault="00706FCB" w:rsidP="007E42BF">
      <w:pPr>
        <w:spacing w:before="120" w:after="0" w:line="240" w:lineRule="auto"/>
        <w:ind w:firstLine="709"/>
        <w:jc w:val="both"/>
        <w:rPr>
          <w:rFonts w:ascii="Arial Narrow" w:hAnsi="Arial Narrow" w:cs="Times New Roman"/>
          <w:bCs/>
          <w:sz w:val="24"/>
          <w:szCs w:val="24"/>
        </w:rPr>
      </w:pPr>
      <w:r w:rsidRPr="00F64E74">
        <w:rPr>
          <w:rFonts w:ascii="Arial Narrow" w:hAnsi="Arial Narrow" w:cs="Times New Roman"/>
          <w:bCs/>
          <w:sz w:val="24"/>
          <w:szCs w:val="24"/>
        </w:rPr>
        <w:t xml:space="preserve">Os Encargos de Serviços do </w:t>
      </w:r>
      <w:r w:rsidR="0003684D" w:rsidRPr="00F64E74">
        <w:rPr>
          <w:rFonts w:ascii="Arial Narrow" w:hAnsi="Arial Narrow" w:cs="Times New Roman"/>
          <w:bCs/>
          <w:sz w:val="24"/>
          <w:szCs w:val="24"/>
        </w:rPr>
        <w:t xml:space="preserve">Sistema (ESS) verificados em </w:t>
      </w:r>
      <w:r w:rsidR="00F64E74" w:rsidRPr="00F64E74">
        <w:rPr>
          <w:rFonts w:ascii="Arial Narrow" w:hAnsi="Arial Narrow" w:cs="Times New Roman"/>
          <w:bCs/>
          <w:sz w:val="24"/>
          <w:szCs w:val="24"/>
        </w:rPr>
        <w:t>abril</w:t>
      </w:r>
      <w:r w:rsidR="0003684D" w:rsidRPr="00F64E74">
        <w:rPr>
          <w:rFonts w:ascii="Arial Narrow" w:hAnsi="Arial Narrow" w:cs="Times New Roman"/>
          <w:bCs/>
          <w:sz w:val="24"/>
          <w:szCs w:val="24"/>
        </w:rPr>
        <w:t xml:space="preserve"> de 202</w:t>
      </w:r>
      <w:r w:rsidR="0009699C" w:rsidRPr="00F64E74">
        <w:rPr>
          <w:rFonts w:ascii="Arial Narrow" w:hAnsi="Arial Narrow" w:cs="Times New Roman"/>
          <w:bCs/>
          <w:sz w:val="24"/>
          <w:szCs w:val="24"/>
        </w:rPr>
        <w:t>2</w:t>
      </w:r>
      <w:r w:rsidRPr="00F64E74">
        <w:rPr>
          <w:rFonts w:ascii="Arial Narrow" w:hAnsi="Arial Narrow" w:cs="Times New Roman"/>
          <w:bCs/>
          <w:sz w:val="24"/>
          <w:szCs w:val="24"/>
        </w:rPr>
        <w:t xml:space="preserve"> totalizaram </w:t>
      </w:r>
      <w:r w:rsidR="0003684D" w:rsidRPr="00F64E74">
        <w:rPr>
          <w:rFonts w:ascii="Arial Narrow" w:hAnsi="Arial Narrow" w:cs="Times New Roman"/>
          <w:bCs/>
          <w:sz w:val="24"/>
          <w:szCs w:val="24"/>
        </w:rPr>
        <w:t xml:space="preserve">R$ </w:t>
      </w:r>
      <w:r w:rsidR="00F64E74" w:rsidRPr="00F64E74">
        <w:rPr>
          <w:rFonts w:ascii="Arial Narrow" w:hAnsi="Arial Narrow" w:cs="Times New Roman"/>
          <w:bCs/>
          <w:sz w:val="24"/>
          <w:szCs w:val="24"/>
        </w:rPr>
        <w:t xml:space="preserve">236 </w:t>
      </w:r>
      <w:r w:rsidR="00F95BFA" w:rsidRPr="00F64E74">
        <w:rPr>
          <w:rFonts w:ascii="Arial Narrow" w:hAnsi="Arial Narrow" w:cs="Times New Roman"/>
          <w:bCs/>
          <w:sz w:val="24"/>
          <w:szCs w:val="24"/>
        </w:rPr>
        <w:t>milhões</w:t>
      </w:r>
      <w:r w:rsidR="0003684D" w:rsidRPr="00F64E74">
        <w:rPr>
          <w:rFonts w:ascii="Arial Narrow" w:hAnsi="Arial Narrow" w:cs="Times New Roman"/>
          <w:bCs/>
          <w:sz w:val="24"/>
          <w:szCs w:val="24"/>
        </w:rPr>
        <w:t xml:space="preserve">, </w:t>
      </w:r>
      <w:r w:rsidR="00F81458" w:rsidRPr="00F64E74">
        <w:rPr>
          <w:rFonts w:ascii="Arial Narrow" w:hAnsi="Arial Narrow" w:cs="Times New Roman"/>
          <w:bCs/>
          <w:sz w:val="24"/>
          <w:szCs w:val="24"/>
        </w:rPr>
        <w:t>montante</w:t>
      </w:r>
      <w:r w:rsidR="00957DF3" w:rsidRPr="00F64E74">
        <w:rPr>
          <w:rFonts w:ascii="Arial Narrow" w:hAnsi="Arial Narrow" w:cs="Times New Roman"/>
          <w:bCs/>
          <w:sz w:val="24"/>
          <w:szCs w:val="24"/>
        </w:rPr>
        <w:t xml:space="preserve"> </w:t>
      </w:r>
      <w:r w:rsidR="00EA3144">
        <w:rPr>
          <w:rFonts w:ascii="Arial Narrow" w:hAnsi="Arial Narrow" w:cs="Times New Roman"/>
          <w:bCs/>
          <w:sz w:val="24"/>
          <w:szCs w:val="24"/>
        </w:rPr>
        <w:t xml:space="preserve">consideravelmente </w:t>
      </w:r>
      <w:r w:rsidR="004018C0" w:rsidRPr="00F64E74">
        <w:rPr>
          <w:rFonts w:ascii="Arial Narrow" w:hAnsi="Arial Narrow" w:cs="Times New Roman"/>
          <w:bCs/>
          <w:sz w:val="24"/>
          <w:szCs w:val="24"/>
        </w:rPr>
        <w:t>inferior</w:t>
      </w:r>
      <w:r w:rsidR="00BA0E5A" w:rsidRPr="00F64E74">
        <w:rPr>
          <w:rFonts w:ascii="Arial Narrow" w:hAnsi="Arial Narrow" w:cs="Times New Roman"/>
          <w:bCs/>
          <w:sz w:val="24"/>
          <w:szCs w:val="24"/>
        </w:rPr>
        <w:t xml:space="preserve"> ao </w:t>
      </w:r>
      <w:r w:rsidR="0003684D" w:rsidRPr="00F64E74">
        <w:rPr>
          <w:rFonts w:ascii="Arial Narrow" w:hAnsi="Arial Narrow" w:cs="Times New Roman"/>
          <w:bCs/>
          <w:sz w:val="24"/>
          <w:szCs w:val="24"/>
        </w:rPr>
        <w:t xml:space="preserve">verificado no mês anterior, que ficou em R$ </w:t>
      </w:r>
      <w:r w:rsidR="00F64E74" w:rsidRPr="00F64E74">
        <w:rPr>
          <w:rFonts w:ascii="Arial Narrow" w:hAnsi="Arial Narrow" w:cs="Times New Roman"/>
          <w:bCs/>
          <w:sz w:val="24"/>
          <w:szCs w:val="24"/>
        </w:rPr>
        <w:t>907 milhões</w:t>
      </w:r>
      <w:r w:rsidR="0003684D" w:rsidRPr="00F64E74">
        <w:rPr>
          <w:rFonts w:ascii="Arial Narrow" w:hAnsi="Arial Narrow" w:cs="Times New Roman"/>
          <w:bCs/>
          <w:sz w:val="24"/>
          <w:szCs w:val="24"/>
        </w:rPr>
        <w:t xml:space="preserve">. </w:t>
      </w:r>
      <w:r w:rsidRPr="00F64E74">
        <w:rPr>
          <w:rFonts w:ascii="Arial Narrow" w:hAnsi="Arial Narrow" w:cs="Times New Roman"/>
          <w:bCs/>
          <w:sz w:val="24"/>
          <w:szCs w:val="24"/>
        </w:rPr>
        <w:t>Conforme ilustrado na figura abaixo, a</w:t>
      </w:r>
      <w:r w:rsidR="00416944" w:rsidRPr="00F64E74">
        <w:rPr>
          <w:rFonts w:ascii="Arial Narrow" w:hAnsi="Arial Narrow" w:cs="Times New Roman"/>
          <w:bCs/>
          <w:sz w:val="24"/>
          <w:szCs w:val="24"/>
        </w:rPr>
        <w:t xml:space="preserve"> maior parcela</w:t>
      </w:r>
      <w:r w:rsidR="0022676A" w:rsidRPr="00F64E74">
        <w:rPr>
          <w:rFonts w:ascii="Arial Narrow" w:hAnsi="Arial Narrow" w:cs="Times New Roman"/>
          <w:bCs/>
          <w:sz w:val="24"/>
          <w:szCs w:val="24"/>
        </w:rPr>
        <w:t xml:space="preserve"> dos E</w:t>
      </w:r>
      <w:r w:rsidRPr="00F64E74">
        <w:rPr>
          <w:rFonts w:ascii="Arial Narrow" w:hAnsi="Arial Narrow" w:cs="Times New Roman"/>
          <w:bCs/>
          <w:sz w:val="24"/>
          <w:szCs w:val="24"/>
        </w:rPr>
        <w:t>ncargos</w:t>
      </w:r>
      <w:r w:rsidR="0022676A" w:rsidRPr="00F64E74">
        <w:rPr>
          <w:rFonts w:ascii="Arial Narrow" w:hAnsi="Arial Narrow" w:cs="Times New Roman"/>
          <w:bCs/>
          <w:sz w:val="24"/>
          <w:szCs w:val="24"/>
        </w:rPr>
        <w:t xml:space="preserve"> de Serviços do Sistema</w:t>
      </w:r>
      <w:r w:rsidRPr="00F64E74">
        <w:rPr>
          <w:rFonts w:ascii="Arial Narrow" w:hAnsi="Arial Narrow" w:cs="Times New Roman"/>
          <w:bCs/>
          <w:sz w:val="24"/>
          <w:szCs w:val="24"/>
        </w:rPr>
        <w:t xml:space="preserve"> </w:t>
      </w:r>
      <w:r w:rsidR="0022676A" w:rsidRPr="00F64E74">
        <w:rPr>
          <w:rFonts w:ascii="Arial Narrow" w:hAnsi="Arial Narrow" w:cs="Times New Roman"/>
          <w:bCs/>
          <w:sz w:val="24"/>
          <w:szCs w:val="24"/>
        </w:rPr>
        <w:t xml:space="preserve">do mês de </w:t>
      </w:r>
      <w:r w:rsidR="00F64E74" w:rsidRPr="00F64E74">
        <w:rPr>
          <w:rFonts w:ascii="Arial Narrow" w:hAnsi="Arial Narrow" w:cs="Times New Roman"/>
          <w:bCs/>
          <w:sz w:val="24"/>
          <w:szCs w:val="24"/>
        </w:rPr>
        <w:t>abril</w:t>
      </w:r>
      <w:r w:rsidR="00321CEA" w:rsidRPr="00F64E74">
        <w:rPr>
          <w:rFonts w:ascii="Arial Narrow" w:hAnsi="Arial Narrow" w:cs="Times New Roman"/>
          <w:bCs/>
          <w:sz w:val="24"/>
          <w:szCs w:val="24"/>
        </w:rPr>
        <w:t xml:space="preserve"> </w:t>
      </w:r>
      <w:r w:rsidRPr="00F64E74">
        <w:rPr>
          <w:rFonts w:ascii="Arial Narrow" w:hAnsi="Arial Narrow" w:cs="Times New Roman"/>
          <w:bCs/>
          <w:sz w:val="24"/>
          <w:szCs w:val="24"/>
        </w:rPr>
        <w:t>se refere</w:t>
      </w:r>
      <w:r w:rsidR="00416944" w:rsidRPr="00F64E74">
        <w:rPr>
          <w:rFonts w:ascii="Arial Narrow" w:hAnsi="Arial Narrow" w:cs="Times New Roman"/>
          <w:bCs/>
          <w:sz w:val="24"/>
          <w:szCs w:val="24"/>
        </w:rPr>
        <w:t xml:space="preserve"> ao</w:t>
      </w:r>
      <w:r w:rsidR="00F05931" w:rsidRPr="00F64E74">
        <w:rPr>
          <w:rFonts w:ascii="Arial Narrow" w:hAnsi="Arial Narrow" w:cs="Times New Roman"/>
          <w:bCs/>
          <w:sz w:val="24"/>
          <w:szCs w:val="24"/>
        </w:rPr>
        <w:t xml:space="preserve"> </w:t>
      </w:r>
      <w:r w:rsidR="00FD62BE" w:rsidRPr="00F64E74">
        <w:rPr>
          <w:rFonts w:ascii="Arial Narrow" w:hAnsi="Arial Narrow" w:cs="Times New Roman"/>
          <w:bCs/>
          <w:sz w:val="24"/>
          <w:szCs w:val="24"/>
        </w:rPr>
        <w:t xml:space="preserve">Encargo por </w:t>
      </w:r>
      <w:r w:rsidR="00BA0E5A" w:rsidRPr="00F64E74">
        <w:rPr>
          <w:rFonts w:ascii="Arial Narrow" w:hAnsi="Arial Narrow" w:cs="Times New Roman"/>
          <w:bCs/>
          <w:sz w:val="24"/>
          <w:szCs w:val="24"/>
        </w:rPr>
        <w:t>Segurança Energética</w:t>
      </w:r>
      <w:r w:rsidR="009E6E80" w:rsidRPr="00F64E74">
        <w:rPr>
          <w:rFonts w:ascii="Arial Narrow" w:hAnsi="Arial Narrow" w:cs="Times New Roman"/>
          <w:bCs/>
          <w:sz w:val="24"/>
          <w:szCs w:val="24"/>
        </w:rPr>
        <w:t>, respons</w:t>
      </w:r>
      <w:r w:rsidR="00E94A77" w:rsidRPr="00F64E74">
        <w:rPr>
          <w:rFonts w:ascii="Arial Narrow" w:hAnsi="Arial Narrow" w:cs="Times New Roman"/>
          <w:bCs/>
          <w:sz w:val="24"/>
          <w:szCs w:val="24"/>
        </w:rPr>
        <w:t>áve</w:t>
      </w:r>
      <w:r w:rsidR="000F2D93" w:rsidRPr="00F64E74">
        <w:rPr>
          <w:rFonts w:ascii="Arial Narrow" w:hAnsi="Arial Narrow" w:cs="Times New Roman"/>
          <w:bCs/>
          <w:sz w:val="24"/>
          <w:szCs w:val="24"/>
        </w:rPr>
        <w:t xml:space="preserve">l </w:t>
      </w:r>
      <w:r w:rsidR="0013506F" w:rsidRPr="00F64E74">
        <w:rPr>
          <w:rFonts w:ascii="Arial Narrow" w:hAnsi="Arial Narrow" w:cs="Times New Roman"/>
          <w:bCs/>
          <w:sz w:val="24"/>
          <w:szCs w:val="24"/>
        </w:rPr>
        <w:t>por</w:t>
      </w:r>
      <w:r w:rsidR="000F2D93" w:rsidRPr="00F64E74">
        <w:rPr>
          <w:rFonts w:ascii="Arial Narrow" w:hAnsi="Arial Narrow" w:cs="Times New Roman"/>
          <w:bCs/>
          <w:sz w:val="24"/>
          <w:szCs w:val="24"/>
        </w:rPr>
        <w:t xml:space="preserve"> cerca</w:t>
      </w:r>
      <w:r w:rsidR="00E94A77" w:rsidRPr="00F64E74">
        <w:rPr>
          <w:rFonts w:ascii="Arial Narrow" w:hAnsi="Arial Narrow" w:cs="Times New Roman"/>
          <w:bCs/>
          <w:sz w:val="24"/>
          <w:szCs w:val="24"/>
        </w:rPr>
        <w:t xml:space="preserve"> </w:t>
      </w:r>
      <w:r w:rsidR="003B0AD7" w:rsidRPr="00F64E74">
        <w:rPr>
          <w:rFonts w:ascii="Arial Narrow" w:hAnsi="Arial Narrow" w:cs="Times New Roman"/>
          <w:bCs/>
          <w:sz w:val="24"/>
          <w:szCs w:val="24"/>
        </w:rPr>
        <w:t xml:space="preserve">de </w:t>
      </w:r>
      <w:r w:rsidR="00F64E74" w:rsidRPr="00F64E74">
        <w:rPr>
          <w:rFonts w:ascii="Arial Narrow" w:hAnsi="Arial Narrow" w:cs="Times New Roman"/>
          <w:bCs/>
          <w:sz w:val="24"/>
          <w:szCs w:val="24"/>
        </w:rPr>
        <w:t>80</w:t>
      </w:r>
      <w:r w:rsidR="009E6E80" w:rsidRPr="00F64E74">
        <w:rPr>
          <w:rFonts w:ascii="Arial Narrow" w:hAnsi="Arial Narrow" w:cs="Times New Roman"/>
          <w:bCs/>
          <w:sz w:val="24"/>
          <w:szCs w:val="24"/>
        </w:rPr>
        <w:t xml:space="preserve">% </w:t>
      </w:r>
      <w:r w:rsidR="0022676A" w:rsidRPr="00F64E74">
        <w:rPr>
          <w:rFonts w:ascii="Arial Narrow" w:hAnsi="Arial Narrow" w:cs="Times New Roman"/>
          <w:bCs/>
          <w:sz w:val="24"/>
          <w:szCs w:val="24"/>
        </w:rPr>
        <w:t xml:space="preserve">do total </w:t>
      </w:r>
      <w:r w:rsidR="009E6E80" w:rsidRPr="00F64E74">
        <w:rPr>
          <w:rFonts w:ascii="Arial Narrow" w:hAnsi="Arial Narrow" w:cs="Times New Roman"/>
          <w:bCs/>
          <w:sz w:val="24"/>
          <w:szCs w:val="24"/>
        </w:rPr>
        <w:t>dos Encargos,</w:t>
      </w:r>
      <w:r w:rsidR="00E97515" w:rsidRPr="00F64E74">
        <w:rPr>
          <w:rFonts w:ascii="Arial Narrow" w:hAnsi="Arial Narrow" w:cs="Times New Roman"/>
          <w:bCs/>
          <w:sz w:val="24"/>
          <w:szCs w:val="24"/>
        </w:rPr>
        <w:t xml:space="preserve"> </w:t>
      </w:r>
      <w:r w:rsidR="0022676A" w:rsidRPr="00F64E74">
        <w:rPr>
          <w:rFonts w:ascii="Arial Narrow" w:hAnsi="Arial Narrow" w:cs="Times New Roman"/>
          <w:bCs/>
          <w:sz w:val="24"/>
          <w:szCs w:val="24"/>
        </w:rPr>
        <w:t>o que equivale</w:t>
      </w:r>
      <w:r w:rsidR="000F2D93" w:rsidRPr="00F64E74">
        <w:rPr>
          <w:rFonts w:ascii="Arial Narrow" w:hAnsi="Arial Narrow" w:cs="Times New Roman"/>
          <w:bCs/>
          <w:sz w:val="24"/>
          <w:szCs w:val="24"/>
        </w:rPr>
        <w:t>,</w:t>
      </w:r>
      <w:r w:rsidR="00692F7D" w:rsidRPr="00F64E74">
        <w:rPr>
          <w:rFonts w:ascii="Arial Narrow" w:hAnsi="Arial Narrow" w:cs="Times New Roman"/>
          <w:bCs/>
          <w:sz w:val="24"/>
          <w:szCs w:val="24"/>
        </w:rPr>
        <w:t xml:space="preserve"> aproximadamente</w:t>
      </w:r>
      <w:r w:rsidR="000F2D93" w:rsidRPr="00F64E74">
        <w:rPr>
          <w:rFonts w:ascii="Arial Narrow" w:hAnsi="Arial Narrow" w:cs="Times New Roman"/>
          <w:bCs/>
          <w:sz w:val="24"/>
          <w:szCs w:val="24"/>
        </w:rPr>
        <w:t>,</w:t>
      </w:r>
      <w:r w:rsidR="00692F7D" w:rsidRPr="00F64E74">
        <w:rPr>
          <w:rFonts w:ascii="Arial Narrow" w:hAnsi="Arial Narrow" w:cs="Times New Roman"/>
          <w:bCs/>
          <w:sz w:val="24"/>
          <w:szCs w:val="24"/>
        </w:rPr>
        <w:t xml:space="preserve"> a</w:t>
      </w:r>
      <w:r w:rsidR="0022676A" w:rsidRPr="00F64E74">
        <w:rPr>
          <w:rFonts w:ascii="Arial Narrow" w:hAnsi="Arial Narrow" w:cs="Times New Roman"/>
          <w:bCs/>
          <w:sz w:val="24"/>
          <w:szCs w:val="24"/>
        </w:rPr>
        <w:t xml:space="preserve"> </w:t>
      </w:r>
      <w:r w:rsidR="006052D7" w:rsidRPr="00F64E74">
        <w:rPr>
          <w:rFonts w:ascii="Arial Narrow" w:hAnsi="Arial Narrow" w:cs="Times New Roman"/>
          <w:bCs/>
          <w:sz w:val="24"/>
          <w:szCs w:val="24"/>
        </w:rPr>
        <w:t xml:space="preserve">R$ </w:t>
      </w:r>
      <w:r w:rsidR="00F64E74" w:rsidRPr="00F64E74">
        <w:rPr>
          <w:rFonts w:ascii="Arial Narrow" w:hAnsi="Arial Narrow" w:cs="Times New Roman"/>
          <w:bCs/>
          <w:sz w:val="24"/>
          <w:szCs w:val="24"/>
        </w:rPr>
        <w:t xml:space="preserve">188 </w:t>
      </w:r>
      <w:r w:rsidR="00F95BFA" w:rsidRPr="00F64E74">
        <w:rPr>
          <w:rFonts w:ascii="Arial Narrow" w:hAnsi="Arial Narrow" w:cs="Times New Roman"/>
          <w:bCs/>
          <w:sz w:val="24"/>
          <w:szCs w:val="24"/>
        </w:rPr>
        <w:t>milhões</w:t>
      </w:r>
      <w:r w:rsidR="00C17662" w:rsidRPr="00F64E74">
        <w:rPr>
          <w:rFonts w:ascii="Arial Narrow" w:hAnsi="Arial Narrow" w:cs="Times New Roman"/>
          <w:bCs/>
          <w:sz w:val="24"/>
          <w:szCs w:val="24"/>
        </w:rPr>
        <w:t>.</w:t>
      </w:r>
    </w:p>
    <w:p w14:paraId="468D4285" w14:textId="526221D8" w:rsidR="00F64E74" w:rsidRPr="00F64E74" w:rsidRDefault="00F64E74" w:rsidP="007E42BF">
      <w:pPr>
        <w:spacing w:before="120" w:after="0" w:line="240" w:lineRule="auto"/>
        <w:ind w:firstLine="709"/>
        <w:jc w:val="both"/>
        <w:rPr>
          <w:rFonts w:ascii="Arial Narrow" w:hAnsi="Arial Narrow" w:cs="Times New Roman"/>
          <w:bCs/>
          <w:sz w:val="24"/>
          <w:szCs w:val="24"/>
        </w:rPr>
      </w:pPr>
      <w:r w:rsidRPr="00F64E74">
        <w:rPr>
          <w:rFonts w:ascii="Arial Narrow" w:hAnsi="Arial Narrow" w:cs="Times New Roman"/>
          <w:bCs/>
          <w:sz w:val="24"/>
          <w:szCs w:val="24"/>
        </w:rPr>
        <w:t xml:space="preserve">Assim, no mês de </w:t>
      </w:r>
      <w:r w:rsidR="005207E1">
        <w:rPr>
          <w:rFonts w:ascii="Arial Narrow" w:hAnsi="Arial Narrow" w:cs="Times New Roman"/>
          <w:bCs/>
          <w:sz w:val="24"/>
          <w:szCs w:val="24"/>
        </w:rPr>
        <w:t>abril</w:t>
      </w:r>
      <w:r w:rsidRPr="00F64E74">
        <w:rPr>
          <w:rFonts w:ascii="Arial Narrow" w:hAnsi="Arial Narrow" w:cs="Times New Roman"/>
          <w:bCs/>
          <w:sz w:val="24"/>
          <w:szCs w:val="24"/>
        </w:rPr>
        <w:t xml:space="preserve">, os ESS verificados para todos os subsistemas apresentaram a seguinte composição em valores aproximados: R$ </w:t>
      </w:r>
      <w:r w:rsidR="005207E1">
        <w:rPr>
          <w:rFonts w:ascii="Arial Narrow" w:hAnsi="Arial Narrow" w:cs="Times New Roman"/>
          <w:bCs/>
          <w:sz w:val="24"/>
          <w:szCs w:val="24"/>
        </w:rPr>
        <w:t>188</w:t>
      </w:r>
      <w:r w:rsidRPr="00F64E74">
        <w:rPr>
          <w:rFonts w:ascii="Arial Narrow" w:hAnsi="Arial Narrow" w:cs="Times New Roman"/>
          <w:bCs/>
          <w:sz w:val="24"/>
          <w:szCs w:val="24"/>
        </w:rPr>
        <w:t xml:space="preserve"> milhões referentes </w:t>
      </w:r>
      <w:r w:rsidR="005207E1">
        <w:rPr>
          <w:rFonts w:ascii="Arial Narrow" w:hAnsi="Arial Narrow" w:cs="Times New Roman"/>
          <w:bCs/>
          <w:sz w:val="24"/>
          <w:szCs w:val="24"/>
        </w:rPr>
        <w:t xml:space="preserve">a Segurança Energética, </w:t>
      </w:r>
      <w:r w:rsidRPr="00F64E74">
        <w:rPr>
          <w:rFonts w:ascii="Arial Narrow" w:hAnsi="Arial Narrow" w:cs="Times New Roman"/>
          <w:bCs/>
          <w:sz w:val="24"/>
          <w:szCs w:val="24"/>
        </w:rPr>
        <w:t xml:space="preserve">R$ </w:t>
      </w:r>
      <w:r w:rsidR="005207E1">
        <w:rPr>
          <w:rFonts w:ascii="Arial Narrow" w:hAnsi="Arial Narrow" w:cs="Times New Roman"/>
          <w:bCs/>
          <w:sz w:val="24"/>
          <w:szCs w:val="24"/>
        </w:rPr>
        <w:t>45</w:t>
      </w:r>
      <w:r w:rsidRPr="00F64E74">
        <w:rPr>
          <w:rFonts w:ascii="Arial Narrow" w:hAnsi="Arial Narrow" w:cs="Times New Roman"/>
          <w:bCs/>
          <w:sz w:val="24"/>
          <w:szCs w:val="24"/>
        </w:rPr>
        <w:t xml:space="preserve"> milhões de </w:t>
      </w:r>
      <w:r w:rsidR="005207E1">
        <w:rPr>
          <w:rFonts w:ascii="Arial Narrow" w:hAnsi="Arial Narrow" w:cs="Times New Roman"/>
          <w:bCs/>
          <w:sz w:val="24"/>
          <w:szCs w:val="24"/>
        </w:rPr>
        <w:t xml:space="preserve">Serviços </w:t>
      </w:r>
      <w:proofErr w:type="spellStart"/>
      <w:r w:rsidR="005207E1">
        <w:rPr>
          <w:rFonts w:ascii="Arial Narrow" w:hAnsi="Arial Narrow" w:cs="Times New Roman"/>
          <w:bCs/>
          <w:sz w:val="24"/>
          <w:szCs w:val="24"/>
        </w:rPr>
        <w:t>Ancilares</w:t>
      </w:r>
      <w:proofErr w:type="spellEnd"/>
      <w:r w:rsidR="005207E1">
        <w:rPr>
          <w:rFonts w:ascii="Arial Narrow" w:hAnsi="Arial Narrow" w:cs="Times New Roman"/>
          <w:bCs/>
          <w:sz w:val="24"/>
          <w:szCs w:val="24"/>
        </w:rPr>
        <w:t xml:space="preserve">, R$ 2 milhões por </w:t>
      </w:r>
      <w:proofErr w:type="spellStart"/>
      <w:r w:rsidR="005207E1">
        <w:rPr>
          <w:rFonts w:ascii="Arial Narrow" w:hAnsi="Arial Narrow" w:cs="Times New Roman"/>
          <w:bCs/>
          <w:sz w:val="24"/>
          <w:szCs w:val="24"/>
        </w:rPr>
        <w:t>Constrained-on</w:t>
      </w:r>
      <w:proofErr w:type="spellEnd"/>
      <w:r w:rsidR="005207E1">
        <w:rPr>
          <w:rFonts w:ascii="Arial Narrow" w:hAnsi="Arial Narrow" w:cs="Times New Roman"/>
          <w:bCs/>
          <w:sz w:val="24"/>
          <w:szCs w:val="24"/>
        </w:rPr>
        <w:t xml:space="preserve"> e R$ 1,2 milhões por Unit </w:t>
      </w:r>
      <w:proofErr w:type="spellStart"/>
      <w:r w:rsidR="005207E1">
        <w:rPr>
          <w:rFonts w:ascii="Arial Narrow" w:hAnsi="Arial Narrow" w:cs="Times New Roman"/>
          <w:bCs/>
          <w:sz w:val="24"/>
          <w:szCs w:val="24"/>
        </w:rPr>
        <w:t>Commitment</w:t>
      </w:r>
      <w:proofErr w:type="spellEnd"/>
      <w:r w:rsidRPr="00F64E74">
        <w:rPr>
          <w:rFonts w:ascii="Arial Narrow" w:hAnsi="Arial Narrow" w:cs="Times New Roman"/>
          <w:bCs/>
          <w:sz w:val="24"/>
          <w:szCs w:val="24"/>
        </w:rPr>
        <w:t>. Não houve cobranças referentes a Encargos por Deslocamento Hidráulico; Encargos sobre Importação</w:t>
      </w:r>
      <w:r w:rsidR="005207E1">
        <w:rPr>
          <w:rFonts w:ascii="Arial Narrow" w:hAnsi="Arial Narrow" w:cs="Times New Roman"/>
          <w:bCs/>
          <w:sz w:val="24"/>
          <w:szCs w:val="24"/>
        </w:rPr>
        <w:t xml:space="preserve">, </w:t>
      </w:r>
      <w:proofErr w:type="spellStart"/>
      <w:r w:rsidR="005207E1">
        <w:rPr>
          <w:rFonts w:ascii="Arial Narrow" w:hAnsi="Arial Narrow" w:cs="Times New Roman"/>
          <w:bCs/>
          <w:sz w:val="24"/>
          <w:szCs w:val="24"/>
        </w:rPr>
        <w:t>Constrained</w:t>
      </w:r>
      <w:proofErr w:type="spellEnd"/>
      <w:r w:rsidR="005207E1">
        <w:rPr>
          <w:rFonts w:ascii="Arial Narrow" w:hAnsi="Arial Narrow" w:cs="Times New Roman"/>
          <w:bCs/>
          <w:sz w:val="24"/>
          <w:szCs w:val="24"/>
        </w:rPr>
        <w:t>-off</w:t>
      </w:r>
      <w:r w:rsidRPr="00F64E74">
        <w:rPr>
          <w:rFonts w:ascii="Arial Narrow" w:hAnsi="Arial Narrow" w:cs="Times New Roman"/>
          <w:bCs/>
          <w:sz w:val="24"/>
          <w:szCs w:val="24"/>
        </w:rPr>
        <w:t xml:space="preserve"> de Energia e sobre Reserva Operativa</w:t>
      </w:r>
      <w:r>
        <w:rPr>
          <w:rFonts w:ascii="Arial Narrow" w:hAnsi="Arial Narrow" w:cs="Times New Roman"/>
          <w:bCs/>
          <w:sz w:val="24"/>
          <w:szCs w:val="24"/>
        </w:rPr>
        <w:t>.</w:t>
      </w:r>
      <w:r w:rsidR="009D4E3B">
        <w:rPr>
          <w:rFonts w:ascii="Arial Narrow" w:hAnsi="Arial Narrow" w:cs="Times New Roman"/>
          <w:bCs/>
          <w:sz w:val="24"/>
          <w:szCs w:val="24"/>
        </w:rPr>
        <w:t xml:space="preserve"> Cabe mencionar, ainda, que os Encargos por Segurança Energética são referentes à última parcela advinda dos despachos recentes fora da ordem de mérito, uma vez que o CMSE deliberou por</w:t>
      </w:r>
      <w:r w:rsidR="009D4E3B" w:rsidRPr="0050117C">
        <w:rPr>
          <w:rFonts w:ascii="Arial Narrow" w:hAnsi="Arial Narrow" w:cs="Times New Roman"/>
          <w:bCs/>
          <w:sz w:val="24"/>
          <w:szCs w:val="24"/>
        </w:rPr>
        <w:t xml:space="preserve"> revogar a autorização para o acionamento de usinas termelétricas fora </w:t>
      </w:r>
      <w:r w:rsidR="009D4E3B">
        <w:rPr>
          <w:rFonts w:ascii="Arial Narrow" w:hAnsi="Arial Narrow" w:cs="Times New Roman"/>
          <w:bCs/>
          <w:sz w:val="24"/>
          <w:szCs w:val="24"/>
        </w:rPr>
        <w:t>do</w:t>
      </w:r>
      <w:r w:rsidR="009D4E3B" w:rsidRPr="0050117C">
        <w:rPr>
          <w:rFonts w:ascii="Arial Narrow" w:hAnsi="Arial Narrow" w:cs="Times New Roman"/>
          <w:bCs/>
          <w:sz w:val="24"/>
          <w:szCs w:val="24"/>
        </w:rPr>
        <w:t xml:space="preserve"> mérito</w:t>
      </w:r>
      <w:r w:rsidR="00A927FC">
        <w:rPr>
          <w:rFonts w:ascii="Arial Narrow" w:hAnsi="Arial Narrow" w:cs="Times New Roman"/>
          <w:bCs/>
          <w:sz w:val="24"/>
          <w:szCs w:val="24"/>
        </w:rPr>
        <w:t xml:space="preserve"> </w:t>
      </w:r>
      <w:r w:rsidR="006F1D32">
        <w:rPr>
          <w:rFonts w:ascii="Arial Narrow" w:hAnsi="Arial Narrow" w:cs="Times New Roman"/>
          <w:bCs/>
          <w:sz w:val="24"/>
          <w:szCs w:val="24"/>
        </w:rPr>
        <w:t>na reunião ordinária de abril</w:t>
      </w:r>
      <w:r w:rsidR="00A927FC">
        <w:rPr>
          <w:rFonts w:ascii="Arial Narrow" w:hAnsi="Arial Narrow" w:cs="Times New Roman"/>
          <w:bCs/>
          <w:sz w:val="24"/>
          <w:szCs w:val="24"/>
        </w:rPr>
        <w:t xml:space="preserve"> de 2022</w:t>
      </w:r>
      <w:r w:rsidR="009D4E3B">
        <w:rPr>
          <w:rFonts w:ascii="Arial Narrow" w:hAnsi="Arial Narrow" w:cs="Times New Roman"/>
          <w:bCs/>
          <w:sz w:val="24"/>
          <w:szCs w:val="24"/>
        </w:rPr>
        <w:t xml:space="preserve">. </w:t>
      </w:r>
    </w:p>
    <w:p w14:paraId="52BBF07C" w14:textId="6777BD8E" w:rsidR="007603ED" w:rsidRPr="00F64E74" w:rsidRDefault="00255181" w:rsidP="00255181">
      <w:pPr>
        <w:spacing w:before="120" w:after="0" w:line="240" w:lineRule="auto"/>
        <w:ind w:firstLine="709"/>
        <w:jc w:val="both"/>
        <w:rPr>
          <w:rFonts w:ascii="Arial Narrow" w:hAnsi="Arial Narrow" w:cs="Times New Roman"/>
          <w:bCs/>
          <w:sz w:val="24"/>
          <w:szCs w:val="24"/>
        </w:rPr>
      </w:pPr>
      <w:r w:rsidRPr="00F64E74">
        <w:rPr>
          <w:rFonts w:ascii="Arial Narrow" w:hAnsi="Arial Narrow" w:cs="Times New Roman"/>
          <w:bCs/>
          <w:sz w:val="24"/>
          <w:szCs w:val="24"/>
        </w:rPr>
        <w:t xml:space="preserve">Conforme informações da CCEE, no mês de </w:t>
      </w:r>
      <w:r w:rsidR="00F64E74" w:rsidRPr="00F64E74">
        <w:rPr>
          <w:rFonts w:ascii="Arial Narrow" w:hAnsi="Arial Narrow" w:cs="Times New Roman"/>
          <w:bCs/>
          <w:sz w:val="24"/>
          <w:szCs w:val="24"/>
        </w:rPr>
        <w:t>abril</w:t>
      </w:r>
      <w:r w:rsidRPr="00F64E74">
        <w:rPr>
          <w:rFonts w:ascii="Arial Narrow" w:hAnsi="Arial Narrow" w:cs="Times New Roman"/>
          <w:bCs/>
          <w:sz w:val="24"/>
          <w:szCs w:val="24"/>
        </w:rPr>
        <w:t xml:space="preserve">, </w:t>
      </w:r>
      <w:r w:rsidR="00F95BFA" w:rsidRPr="00F64E74">
        <w:rPr>
          <w:rFonts w:ascii="Arial Narrow" w:hAnsi="Arial Narrow" w:cs="Times New Roman"/>
          <w:bCs/>
          <w:sz w:val="24"/>
          <w:szCs w:val="24"/>
        </w:rPr>
        <w:t>assim como no</w:t>
      </w:r>
      <w:r w:rsidR="00EA3144">
        <w:rPr>
          <w:rFonts w:ascii="Arial Narrow" w:hAnsi="Arial Narrow" w:cs="Times New Roman"/>
          <w:bCs/>
          <w:sz w:val="24"/>
          <w:szCs w:val="24"/>
        </w:rPr>
        <w:t>s</w:t>
      </w:r>
      <w:r w:rsidR="00F95BFA" w:rsidRPr="00F64E74">
        <w:rPr>
          <w:rFonts w:ascii="Arial Narrow" w:hAnsi="Arial Narrow" w:cs="Times New Roman"/>
          <w:bCs/>
          <w:sz w:val="24"/>
          <w:szCs w:val="24"/>
        </w:rPr>
        <w:t xml:space="preserve"> </w:t>
      </w:r>
      <w:r w:rsidR="00EA3144">
        <w:rPr>
          <w:rFonts w:ascii="Arial Narrow" w:hAnsi="Arial Narrow" w:cs="Times New Roman"/>
          <w:bCs/>
          <w:sz w:val="24"/>
          <w:szCs w:val="24"/>
        </w:rPr>
        <w:t>dois mese</w:t>
      </w:r>
      <w:r w:rsidR="00F95BFA" w:rsidRPr="00F64E74">
        <w:rPr>
          <w:rFonts w:ascii="Arial Narrow" w:hAnsi="Arial Narrow" w:cs="Times New Roman"/>
          <w:bCs/>
          <w:sz w:val="24"/>
          <w:szCs w:val="24"/>
        </w:rPr>
        <w:t xml:space="preserve">s anterior, </w:t>
      </w:r>
      <w:r w:rsidRPr="00F64E74">
        <w:rPr>
          <w:rFonts w:ascii="Arial Narrow" w:hAnsi="Arial Narrow" w:cs="Times New Roman"/>
          <w:bCs/>
          <w:sz w:val="24"/>
          <w:szCs w:val="24"/>
        </w:rPr>
        <w:t>não foram apurados encargos de serviços do sistema para usinas referentes ao subsistema Norte.</w:t>
      </w:r>
    </w:p>
    <w:p w14:paraId="729DFFBC" w14:textId="5ECF06BA" w:rsidR="00AD688B" w:rsidRPr="00D84654" w:rsidRDefault="00AD688B" w:rsidP="00321CEA">
      <w:pPr>
        <w:spacing w:before="120" w:after="0" w:line="240" w:lineRule="auto"/>
        <w:jc w:val="center"/>
        <w:rPr>
          <w:rFonts w:ascii="Arial Narrow" w:hAnsi="Arial Narrow" w:cs="Times New Roman"/>
          <w:bCs/>
          <w:sz w:val="24"/>
          <w:szCs w:val="24"/>
          <w:highlight w:val="yellow"/>
        </w:rPr>
      </w:pPr>
    </w:p>
    <w:p w14:paraId="1BFC6AF8" w14:textId="35D933F7" w:rsidR="00E20618" w:rsidRDefault="00E20618" w:rsidP="00321CEA">
      <w:pPr>
        <w:spacing w:before="120" w:after="0" w:line="240" w:lineRule="auto"/>
        <w:jc w:val="center"/>
        <w:rPr>
          <w:rFonts w:ascii="Arial Narrow" w:hAnsi="Arial Narrow" w:cs="Times New Roman"/>
          <w:bCs/>
          <w:sz w:val="24"/>
          <w:szCs w:val="24"/>
          <w:highlight w:val="yellow"/>
        </w:rPr>
      </w:pPr>
    </w:p>
    <w:p w14:paraId="24C70AEF" w14:textId="5CF1CF6A" w:rsidR="00FE70F3" w:rsidRPr="00D84654" w:rsidRDefault="00FE70F3" w:rsidP="00321CEA">
      <w:pPr>
        <w:spacing w:before="120" w:after="0" w:line="240" w:lineRule="auto"/>
        <w:jc w:val="center"/>
        <w:rPr>
          <w:rFonts w:ascii="Arial Narrow" w:hAnsi="Arial Narrow" w:cs="Times New Roman"/>
          <w:bCs/>
          <w:sz w:val="24"/>
          <w:szCs w:val="24"/>
          <w:highlight w:val="yellow"/>
        </w:rPr>
      </w:pPr>
      <w:r w:rsidRPr="00FE70F3">
        <w:rPr>
          <w:noProof/>
          <w:lang w:eastAsia="pt-BR"/>
        </w:rPr>
        <w:lastRenderedPageBreak/>
        <w:drawing>
          <wp:inline distT="0" distB="0" distL="0" distR="0" wp14:anchorId="43AF0EAB" wp14:editId="237D3BC8">
            <wp:extent cx="5994321" cy="4392291"/>
            <wp:effectExtent l="0" t="0" r="6985" b="8890"/>
            <wp:docPr id="8394183" name="Imagem 8394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999885" cy="4396368"/>
                    </a:xfrm>
                    <a:prstGeom prst="rect">
                      <a:avLst/>
                    </a:prstGeom>
                  </pic:spPr>
                </pic:pic>
              </a:graphicData>
            </a:graphic>
          </wp:inline>
        </w:drawing>
      </w:r>
    </w:p>
    <w:p w14:paraId="35C3B020" w14:textId="77777777" w:rsidR="007603ED" w:rsidRPr="00D84654" w:rsidRDefault="007603ED" w:rsidP="00746BEB">
      <w:pPr>
        <w:spacing w:before="120" w:after="0" w:line="240" w:lineRule="auto"/>
        <w:ind w:firstLine="709"/>
        <w:jc w:val="both"/>
        <w:rPr>
          <w:rFonts w:ascii="Arial Narrow" w:hAnsi="Arial Narrow" w:cs="Times New Roman"/>
          <w:bCs/>
          <w:sz w:val="24"/>
          <w:szCs w:val="24"/>
          <w:highlight w:val="yellow"/>
        </w:rPr>
      </w:pPr>
    </w:p>
    <w:p w14:paraId="3B73388D" w14:textId="7A90E25E" w:rsidR="00F31715" w:rsidRPr="005207E1" w:rsidRDefault="00F31715" w:rsidP="00EB7BAE">
      <w:pPr>
        <w:pStyle w:val="Legenda"/>
      </w:pPr>
      <w:bookmarkStart w:id="110" w:name="_Toc36798558"/>
      <w:bookmarkStart w:id="111" w:name="_Toc107821833"/>
      <w:r w:rsidRPr="005207E1">
        <w:t xml:space="preserve">Figura </w:t>
      </w:r>
      <w:r w:rsidR="00796230" w:rsidRPr="005207E1">
        <w:rPr>
          <w:noProof/>
        </w:rPr>
        <w:fldChar w:fldCharType="begin"/>
      </w:r>
      <w:r w:rsidR="00796230" w:rsidRPr="005207E1">
        <w:rPr>
          <w:noProof/>
        </w:rPr>
        <w:instrText xml:space="preserve"> SEQ Figura \* ARABIC </w:instrText>
      </w:r>
      <w:r w:rsidR="00796230" w:rsidRPr="005207E1">
        <w:rPr>
          <w:noProof/>
        </w:rPr>
        <w:fldChar w:fldCharType="separate"/>
      </w:r>
      <w:r w:rsidR="00847E2C">
        <w:rPr>
          <w:noProof/>
        </w:rPr>
        <w:t>29</w:t>
      </w:r>
      <w:r w:rsidR="00796230" w:rsidRPr="005207E1">
        <w:rPr>
          <w:noProof/>
        </w:rPr>
        <w:fldChar w:fldCharType="end"/>
      </w:r>
      <w:r w:rsidR="009604F4" w:rsidRPr="005207E1">
        <w:t xml:space="preserve">. </w:t>
      </w:r>
      <w:r w:rsidRPr="005207E1">
        <w:t xml:space="preserve">Mapa </w:t>
      </w:r>
      <w:r w:rsidR="00514569" w:rsidRPr="005207E1">
        <w:t xml:space="preserve">de </w:t>
      </w:r>
      <w:r w:rsidRPr="005207E1">
        <w:t xml:space="preserve">Encargos </w:t>
      </w:r>
      <w:r w:rsidR="00514569" w:rsidRPr="005207E1">
        <w:t>de Serviços do Sistema</w:t>
      </w:r>
      <w:bookmarkEnd w:id="110"/>
      <w:bookmarkEnd w:id="111"/>
    </w:p>
    <w:p w14:paraId="5129CE18" w14:textId="77777777" w:rsidR="00A068B6" w:rsidRPr="005207E1" w:rsidRDefault="00A068B6" w:rsidP="00EB7BAE">
      <w:pPr>
        <w:spacing w:after="0" w:line="240" w:lineRule="auto"/>
        <w:rPr>
          <w:rFonts w:ascii="Arial Narrow" w:hAnsi="Arial Narrow"/>
          <w:sz w:val="18"/>
          <w:szCs w:val="18"/>
        </w:rPr>
      </w:pPr>
    </w:p>
    <w:p w14:paraId="62C1BD9C" w14:textId="54706553" w:rsidR="00C9440A" w:rsidRPr="005207E1" w:rsidRDefault="00C9440A" w:rsidP="00EB7BAE">
      <w:pPr>
        <w:spacing w:after="0" w:line="240" w:lineRule="auto"/>
        <w:rPr>
          <w:rFonts w:ascii="Arial Narrow" w:hAnsi="Arial Narrow"/>
          <w:sz w:val="18"/>
          <w:szCs w:val="18"/>
        </w:rPr>
      </w:pPr>
    </w:p>
    <w:p w14:paraId="4BB0A18E" w14:textId="77777777" w:rsidR="00746BEB" w:rsidRPr="005207E1" w:rsidRDefault="00746BEB" w:rsidP="00EB7BAE">
      <w:pPr>
        <w:spacing w:after="0" w:line="240" w:lineRule="auto"/>
        <w:rPr>
          <w:rFonts w:ascii="Arial Narrow" w:hAnsi="Arial Narrow"/>
          <w:sz w:val="18"/>
          <w:szCs w:val="18"/>
        </w:rPr>
      </w:pPr>
    </w:p>
    <w:p w14:paraId="4D9D14E7" w14:textId="77777777" w:rsidR="00746BEB" w:rsidRPr="005207E1" w:rsidRDefault="00746BEB" w:rsidP="00EB7BAE">
      <w:pPr>
        <w:spacing w:after="0" w:line="240" w:lineRule="auto"/>
        <w:rPr>
          <w:rFonts w:ascii="Arial Narrow" w:hAnsi="Arial Narrow"/>
          <w:sz w:val="18"/>
          <w:szCs w:val="18"/>
        </w:rPr>
      </w:pPr>
    </w:p>
    <w:p w14:paraId="6751D5DE" w14:textId="25BD663C" w:rsidR="00E832B7" w:rsidRPr="005207E1" w:rsidRDefault="00F31715" w:rsidP="00EB7BAE">
      <w:pPr>
        <w:spacing w:after="0" w:line="240" w:lineRule="auto"/>
        <w:rPr>
          <w:rFonts w:ascii="Arial Narrow" w:hAnsi="Arial Narrow"/>
          <w:sz w:val="18"/>
          <w:szCs w:val="18"/>
        </w:rPr>
      </w:pPr>
      <w:r w:rsidRPr="005207E1">
        <w:rPr>
          <w:rFonts w:ascii="Arial Narrow" w:hAnsi="Arial Narrow"/>
          <w:sz w:val="18"/>
          <w:szCs w:val="18"/>
        </w:rPr>
        <w:t>Dados contabilizado</w:t>
      </w:r>
      <w:r w:rsidR="000251A1" w:rsidRPr="005207E1">
        <w:rPr>
          <w:rFonts w:ascii="Arial Narrow" w:hAnsi="Arial Narrow"/>
          <w:sz w:val="18"/>
          <w:szCs w:val="18"/>
        </w:rPr>
        <w:t xml:space="preserve">s / </w:t>
      </w:r>
      <w:proofErr w:type="spellStart"/>
      <w:r w:rsidR="000251A1" w:rsidRPr="005207E1">
        <w:rPr>
          <w:rFonts w:ascii="Arial Narrow" w:hAnsi="Arial Narrow"/>
          <w:sz w:val="18"/>
          <w:szCs w:val="18"/>
        </w:rPr>
        <w:t>recontabilizado</w:t>
      </w:r>
      <w:r w:rsidR="00D74423" w:rsidRPr="005207E1">
        <w:rPr>
          <w:rFonts w:ascii="Arial Narrow" w:hAnsi="Arial Narrow"/>
          <w:sz w:val="18"/>
          <w:szCs w:val="18"/>
        </w:rPr>
        <w:t>s</w:t>
      </w:r>
      <w:proofErr w:type="spellEnd"/>
      <w:r w:rsidR="00D74423" w:rsidRPr="005207E1">
        <w:rPr>
          <w:rFonts w:ascii="Arial Narrow" w:hAnsi="Arial Narrow"/>
          <w:sz w:val="18"/>
          <w:szCs w:val="18"/>
        </w:rPr>
        <w:t xml:space="preserve"> até </w:t>
      </w:r>
      <w:r w:rsidR="00EA3144">
        <w:rPr>
          <w:rFonts w:ascii="Arial Narrow" w:hAnsi="Arial Narrow"/>
          <w:sz w:val="18"/>
          <w:szCs w:val="18"/>
        </w:rPr>
        <w:t>a</w:t>
      </w:r>
      <w:r w:rsidR="005207E1" w:rsidRPr="005207E1">
        <w:rPr>
          <w:rFonts w:ascii="Arial Narrow" w:hAnsi="Arial Narrow"/>
          <w:sz w:val="18"/>
          <w:szCs w:val="18"/>
        </w:rPr>
        <w:t>bril</w:t>
      </w:r>
      <w:r w:rsidR="00691CB4" w:rsidRPr="005207E1">
        <w:rPr>
          <w:rFonts w:ascii="Arial Narrow" w:hAnsi="Arial Narrow"/>
          <w:sz w:val="18"/>
          <w:szCs w:val="18"/>
        </w:rPr>
        <w:t xml:space="preserve"> de 2022</w:t>
      </w:r>
      <w:r w:rsidRPr="005207E1">
        <w:rPr>
          <w:rFonts w:ascii="Arial Narrow" w:hAnsi="Arial Narrow"/>
          <w:sz w:val="18"/>
          <w:szCs w:val="18"/>
        </w:rPr>
        <w:t xml:space="preserve">.                                                                                                  </w:t>
      </w:r>
      <w:r w:rsidR="00CF32FA" w:rsidRPr="005207E1">
        <w:rPr>
          <w:rFonts w:ascii="Arial Narrow" w:hAnsi="Arial Narrow"/>
          <w:sz w:val="18"/>
          <w:szCs w:val="18"/>
        </w:rPr>
        <w:t xml:space="preserve">               </w:t>
      </w:r>
      <w:r w:rsidR="0032782F" w:rsidRPr="005207E1">
        <w:rPr>
          <w:rFonts w:ascii="Arial Narrow" w:hAnsi="Arial Narrow"/>
          <w:sz w:val="18"/>
          <w:szCs w:val="18"/>
        </w:rPr>
        <w:t xml:space="preserve"> Fonte dos dados: CCEE</w:t>
      </w:r>
      <w:r w:rsidR="00CF32FA" w:rsidRPr="005207E1">
        <w:rPr>
          <w:rFonts w:ascii="Arial Narrow" w:hAnsi="Arial Narrow"/>
          <w:sz w:val="18"/>
          <w:szCs w:val="18"/>
        </w:rPr>
        <w:t>.</w:t>
      </w:r>
    </w:p>
    <w:p w14:paraId="765E6C9C" w14:textId="3DAE3C20" w:rsidR="00BF3320" w:rsidRPr="005207E1" w:rsidRDefault="00BF3320" w:rsidP="00A95D09">
      <w:pPr>
        <w:spacing w:after="0" w:line="240" w:lineRule="auto"/>
        <w:jc w:val="both"/>
        <w:rPr>
          <w:rFonts w:ascii="Arial Narrow" w:hAnsi="Arial Narrow"/>
          <w:sz w:val="18"/>
          <w:szCs w:val="18"/>
        </w:rPr>
      </w:pPr>
      <w:proofErr w:type="gramStart"/>
      <w:r w:rsidRPr="005207E1">
        <w:rPr>
          <w:rFonts w:ascii="Arial Narrow" w:hAnsi="Arial Narrow"/>
          <w:sz w:val="18"/>
          <w:szCs w:val="18"/>
        </w:rPr>
        <w:t xml:space="preserve">¹ </w:t>
      </w:r>
      <w:r w:rsidR="00A95D09" w:rsidRPr="005207E1">
        <w:rPr>
          <w:rFonts w:ascii="Arial Narrow" w:hAnsi="Arial Narrow"/>
          <w:sz w:val="18"/>
          <w:szCs w:val="18"/>
        </w:rPr>
        <w:t>As</w:t>
      </w:r>
      <w:proofErr w:type="gramEnd"/>
      <w:r w:rsidR="00A95D09" w:rsidRPr="005207E1">
        <w:rPr>
          <w:rFonts w:ascii="Arial Narrow" w:hAnsi="Arial Narrow"/>
          <w:sz w:val="18"/>
          <w:szCs w:val="18"/>
        </w:rPr>
        <w:t xml:space="preserve"> definições de todos os encargos estão descritas no Glossário do Boletim</w:t>
      </w:r>
      <w:r w:rsidR="00C34E9F" w:rsidRPr="005207E1">
        <w:rPr>
          <w:rFonts w:ascii="Arial Narrow" w:hAnsi="Arial Narrow"/>
          <w:sz w:val="18"/>
          <w:szCs w:val="18"/>
        </w:rPr>
        <w:t>.</w:t>
      </w:r>
      <w:r w:rsidR="00A95D09" w:rsidRPr="005207E1" w:rsidDel="00A95D09">
        <w:rPr>
          <w:rFonts w:ascii="Arial Narrow" w:hAnsi="Arial Narrow"/>
          <w:sz w:val="18"/>
          <w:szCs w:val="18"/>
        </w:rPr>
        <w:t xml:space="preserve"> </w:t>
      </w:r>
    </w:p>
    <w:p w14:paraId="62E8005B" w14:textId="7A77C0A9" w:rsidR="00A92E1C" w:rsidRPr="00D84654" w:rsidRDefault="00A92E1C" w:rsidP="00A92E1C">
      <w:pPr>
        <w:pStyle w:val="Legenda"/>
        <w:keepNext/>
        <w:jc w:val="left"/>
        <w:rPr>
          <w:noProof/>
          <w:highlight w:val="yellow"/>
          <w:lang w:eastAsia="pt-BR"/>
        </w:rPr>
      </w:pPr>
      <w:bookmarkStart w:id="112" w:name="_Toc437852420"/>
    </w:p>
    <w:p w14:paraId="397F7FA2" w14:textId="72F024C5" w:rsidR="00154679" w:rsidRPr="00C9059E" w:rsidRDefault="00757BA5" w:rsidP="00AF53A0">
      <w:pPr>
        <w:rPr>
          <w:lang w:eastAsia="pt-BR"/>
        </w:rPr>
      </w:pPr>
      <w:r w:rsidRPr="00757BA5">
        <w:rPr>
          <w:noProof/>
          <w:lang w:eastAsia="pt-BR"/>
        </w:rPr>
        <w:drawing>
          <wp:inline distT="0" distB="0" distL="0" distR="0" wp14:anchorId="374FC40C" wp14:editId="68378D16">
            <wp:extent cx="6659880" cy="2802700"/>
            <wp:effectExtent l="0" t="0" r="0" b="0"/>
            <wp:docPr id="8394178" name="Imagem 8394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7E5091C2" w14:textId="51BA87BE" w:rsidR="002C1ADA" w:rsidRPr="00C9059E" w:rsidRDefault="00A92E1C" w:rsidP="00F31715">
      <w:pPr>
        <w:pStyle w:val="Legenda"/>
      </w:pPr>
      <w:bookmarkStart w:id="113" w:name="_Toc36798559"/>
      <w:bookmarkStart w:id="114" w:name="_Toc107821834"/>
      <w:r w:rsidRPr="00C9059E">
        <w:t xml:space="preserve">Figura </w:t>
      </w:r>
      <w:r w:rsidR="00796230" w:rsidRPr="00C9059E">
        <w:rPr>
          <w:noProof/>
        </w:rPr>
        <w:fldChar w:fldCharType="begin"/>
      </w:r>
      <w:r w:rsidR="00796230" w:rsidRPr="00C9059E">
        <w:rPr>
          <w:noProof/>
        </w:rPr>
        <w:instrText xml:space="preserve"> SEQ Figura \* ARABIC </w:instrText>
      </w:r>
      <w:r w:rsidR="00796230" w:rsidRPr="00C9059E">
        <w:rPr>
          <w:noProof/>
        </w:rPr>
        <w:fldChar w:fldCharType="separate"/>
      </w:r>
      <w:r w:rsidR="00847E2C">
        <w:rPr>
          <w:noProof/>
        </w:rPr>
        <w:t>30</w:t>
      </w:r>
      <w:r w:rsidR="00796230" w:rsidRPr="00C9059E">
        <w:rPr>
          <w:noProof/>
        </w:rPr>
        <w:fldChar w:fldCharType="end"/>
      </w:r>
      <w:r w:rsidR="00B82E70" w:rsidRPr="00C9059E">
        <w:t xml:space="preserve">. Encargos </w:t>
      </w:r>
      <w:r w:rsidR="00514569" w:rsidRPr="00C9059E">
        <w:t>de Serviços do Sistema</w:t>
      </w:r>
      <w:r w:rsidR="00B82E70" w:rsidRPr="00C9059E">
        <w:t>: Restrição de Operação.</w:t>
      </w:r>
      <w:bookmarkEnd w:id="112"/>
      <w:bookmarkEnd w:id="113"/>
      <w:bookmarkEnd w:id="114"/>
    </w:p>
    <w:p w14:paraId="484A76B0" w14:textId="77777777" w:rsidR="006B605B" w:rsidRPr="00C9059E" w:rsidRDefault="006B605B" w:rsidP="006B605B"/>
    <w:p w14:paraId="5EA1B2FC" w14:textId="77777777" w:rsidR="006B605B" w:rsidRPr="00C9059E" w:rsidRDefault="009C61C0" w:rsidP="006B605B">
      <w:pPr>
        <w:spacing w:after="240" w:line="240" w:lineRule="auto"/>
        <w:rPr>
          <w:rFonts w:ascii="Arial Narrow" w:hAnsi="Arial Narrow"/>
          <w:sz w:val="18"/>
          <w:szCs w:val="18"/>
        </w:rPr>
      </w:pPr>
      <w:r w:rsidRPr="00C9059E">
        <w:rPr>
          <w:rFonts w:ascii="Arial Narrow" w:hAnsi="Arial Narrow"/>
          <w:sz w:val="18"/>
          <w:szCs w:val="18"/>
        </w:rPr>
        <w:t>* Em Restrição de Operação</w:t>
      </w:r>
      <w:r w:rsidR="001223C8" w:rsidRPr="00C9059E">
        <w:rPr>
          <w:rFonts w:ascii="Arial Narrow" w:hAnsi="Arial Narrow"/>
          <w:sz w:val="18"/>
          <w:szCs w:val="18"/>
        </w:rPr>
        <w:t xml:space="preserve">, consideram-se os encargos por Restrição </w:t>
      </w:r>
      <w:proofErr w:type="spellStart"/>
      <w:r w:rsidR="001223C8" w:rsidRPr="00C9059E">
        <w:rPr>
          <w:rFonts w:ascii="Arial Narrow" w:hAnsi="Arial Narrow"/>
          <w:i/>
          <w:sz w:val="18"/>
          <w:szCs w:val="18"/>
        </w:rPr>
        <w:t>Constrained-On</w:t>
      </w:r>
      <w:proofErr w:type="spellEnd"/>
      <w:r w:rsidR="001223C8" w:rsidRPr="00C9059E">
        <w:rPr>
          <w:rFonts w:ascii="Arial Narrow" w:hAnsi="Arial Narrow"/>
          <w:sz w:val="18"/>
          <w:szCs w:val="18"/>
        </w:rPr>
        <w:t xml:space="preserve">, </w:t>
      </w:r>
      <w:proofErr w:type="spellStart"/>
      <w:r w:rsidR="001223C8" w:rsidRPr="00C9059E">
        <w:rPr>
          <w:rFonts w:ascii="Arial Narrow" w:hAnsi="Arial Narrow"/>
          <w:i/>
          <w:sz w:val="18"/>
          <w:szCs w:val="18"/>
        </w:rPr>
        <w:t>Constrained</w:t>
      </w:r>
      <w:proofErr w:type="spellEnd"/>
      <w:r w:rsidR="001223C8" w:rsidRPr="00C9059E">
        <w:rPr>
          <w:rFonts w:ascii="Arial Narrow" w:hAnsi="Arial Narrow"/>
          <w:i/>
          <w:sz w:val="18"/>
          <w:szCs w:val="18"/>
        </w:rPr>
        <w:t>-Off</w:t>
      </w:r>
      <w:r w:rsidR="001223C8" w:rsidRPr="00C9059E">
        <w:rPr>
          <w:rFonts w:ascii="Arial Narrow" w:hAnsi="Arial Narrow"/>
          <w:sz w:val="18"/>
          <w:szCs w:val="18"/>
        </w:rPr>
        <w:t xml:space="preserve"> e </w:t>
      </w:r>
      <w:r w:rsidR="001223C8" w:rsidRPr="00C9059E">
        <w:rPr>
          <w:rFonts w:ascii="Arial Narrow" w:hAnsi="Arial Narrow"/>
          <w:i/>
          <w:sz w:val="18"/>
          <w:szCs w:val="18"/>
        </w:rPr>
        <w:t xml:space="preserve">Unit </w:t>
      </w:r>
      <w:proofErr w:type="spellStart"/>
      <w:r w:rsidR="001223C8" w:rsidRPr="00C9059E">
        <w:rPr>
          <w:rFonts w:ascii="Arial Narrow" w:hAnsi="Arial Narrow"/>
          <w:i/>
          <w:sz w:val="18"/>
          <w:szCs w:val="18"/>
        </w:rPr>
        <w:t>Commitment</w:t>
      </w:r>
      <w:proofErr w:type="spellEnd"/>
      <w:r w:rsidR="001223C8" w:rsidRPr="00C9059E">
        <w:rPr>
          <w:rFonts w:ascii="Arial Narrow" w:hAnsi="Arial Narrow"/>
          <w:sz w:val="18"/>
          <w:szCs w:val="18"/>
        </w:rPr>
        <w:t xml:space="preserve"> que são definidos no Glossário deste Boletim.</w:t>
      </w:r>
      <w:r w:rsidRPr="00C9059E">
        <w:rPr>
          <w:rFonts w:ascii="Arial Narrow" w:hAnsi="Arial Narrow"/>
          <w:sz w:val="18"/>
          <w:szCs w:val="18"/>
        </w:rPr>
        <w:t xml:space="preserve">                                                                                     </w:t>
      </w:r>
      <w:r w:rsidR="00BF53D2" w:rsidRPr="00C9059E">
        <w:rPr>
          <w:rFonts w:ascii="Arial Narrow" w:hAnsi="Arial Narrow"/>
          <w:sz w:val="18"/>
          <w:szCs w:val="18"/>
        </w:rPr>
        <w:t xml:space="preserve"> </w:t>
      </w:r>
      <w:r w:rsidR="001223C8" w:rsidRPr="00C9059E">
        <w:rPr>
          <w:rFonts w:ascii="Arial Narrow" w:hAnsi="Arial Narrow"/>
          <w:sz w:val="18"/>
          <w:szCs w:val="18"/>
        </w:rPr>
        <w:tab/>
      </w:r>
      <w:r w:rsidR="001223C8" w:rsidRPr="00C9059E">
        <w:rPr>
          <w:rFonts w:ascii="Arial Narrow" w:hAnsi="Arial Narrow"/>
          <w:sz w:val="18"/>
          <w:szCs w:val="18"/>
        </w:rPr>
        <w:tab/>
      </w:r>
      <w:r w:rsidR="001223C8" w:rsidRPr="00C9059E">
        <w:rPr>
          <w:rFonts w:ascii="Arial Narrow" w:hAnsi="Arial Narrow"/>
          <w:sz w:val="18"/>
          <w:szCs w:val="18"/>
        </w:rPr>
        <w:tab/>
      </w:r>
      <w:r w:rsidR="001223C8" w:rsidRPr="00C9059E">
        <w:rPr>
          <w:rFonts w:ascii="Arial Narrow" w:hAnsi="Arial Narrow"/>
          <w:sz w:val="18"/>
          <w:szCs w:val="18"/>
        </w:rPr>
        <w:tab/>
      </w:r>
      <w:r w:rsidR="001223C8" w:rsidRPr="00C9059E">
        <w:rPr>
          <w:rFonts w:ascii="Arial Narrow" w:hAnsi="Arial Narrow"/>
          <w:sz w:val="18"/>
          <w:szCs w:val="18"/>
        </w:rPr>
        <w:tab/>
      </w:r>
      <w:r w:rsidR="001223C8" w:rsidRPr="00C9059E">
        <w:rPr>
          <w:rFonts w:ascii="Arial Narrow" w:hAnsi="Arial Narrow"/>
          <w:sz w:val="18"/>
          <w:szCs w:val="18"/>
        </w:rPr>
        <w:tab/>
      </w:r>
    </w:p>
    <w:p w14:paraId="5FA45BDC" w14:textId="4E604772" w:rsidR="000C3A57" w:rsidRPr="00C9059E" w:rsidRDefault="00F31715" w:rsidP="006B605B">
      <w:pPr>
        <w:spacing w:after="240" w:line="240" w:lineRule="auto"/>
        <w:jc w:val="right"/>
        <w:rPr>
          <w:rFonts w:ascii="Arial Narrow" w:hAnsi="Arial Narrow"/>
          <w:sz w:val="18"/>
          <w:szCs w:val="18"/>
        </w:rPr>
      </w:pPr>
      <w:r w:rsidRPr="00C9059E">
        <w:rPr>
          <w:rFonts w:ascii="Arial Narrow" w:hAnsi="Arial Narrow"/>
          <w:sz w:val="18"/>
          <w:szCs w:val="18"/>
        </w:rPr>
        <w:t>Fonte dos dados: CCEE</w:t>
      </w:r>
    </w:p>
    <w:p w14:paraId="6B345A5C" w14:textId="42FAA6B9" w:rsidR="008C6D8A" w:rsidRPr="00D84654" w:rsidRDefault="008C6D8A" w:rsidP="00081F4C">
      <w:pPr>
        <w:spacing w:after="240" w:line="240" w:lineRule="auto"/>
        <w:rPr>
          <w:rFonts w:ascii="Arial Narrow" w:hAnsi="Arial Narrow"/>
          <w:sz w:val="18"/>
          <w:szCs w:val="18"/>
          <w:highlight w:val="yellow"/>
        </w:rPr>
      </w:pPr>
    </w:p>
    <w:p w14:paraId="22C747EC" w14:textId="7391A136" w:rsidR="0039341F" w:rsidRPr="00D84654" w:rsidRDefault="0039341F" w:rsidP="00EB7BAE">
      <w:pPr>
        <w:spacing w:after="240" w:line="240" w:lineRule="auto"/>
        <w:rPr>
          <w:rFonts w:ascii="Arial Narrow" w:hAnsi="Arial Narrow"/>
          <w:sz w:val="18"/>
          <w:szCs w:val="18"/>
          <w:highlight w:val="yellow"/>
        </w:rPr>
      </w:pPr>
    </w:p>
    <w:p w14:paraId="4AAE433F" w14:textId="6E6208BF" w:rsidR="00154679" w:rsidRPr="00C9059E" w:rsidRDefault="00757BA5" w:rsidP="00EB7BAE">
      <w:pPr>
        <w:spacing w:after="240" w:line="240" w:lineRule="auto"/>
        <w:rPr>
          <w:rFonts w:ascii="Arial Narrow" w:hAnsi="Arial Narrow"/>
          <w:sz w:val="18"/>
          <w:szCs w:val="18"/>
        </w:rPr>
      </w:pPr>
      <w:r w:rsidRPr="00757BA5">
        <w:rPr>
          <w:noProof/>
          <w:lang w:eastAsia="pt-BR"/>
        </w:rPr>
        <w:lastRenderedPageBreak/>
        <w:drawing>
          <wp:inline distT="0" distB="0" distL="0" distR="0" wp14:anchorId="5BD171AD" wp14:editId="52CEB759">
            <wp:extent cx="6659880" cy="2802700"/>
            <wp:effectExtent l="0" t="0" r="0" b="0"/>
            <wp:docPr id="8394191" name="Imagem 8394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7109F4CF" w14:textId="7E04C99D" w:rsidR="001972AE" w:rsidRPr="00C9059E" w:rsidRDefault="00A92E1C" w:rsidP="00B82E70">
      <w:pPr>
        <w:pStyle w:val="Legenda"/>
      </w:pPr>
      <w:bookmarkStart w:id="115" w:name="_Toc437852422"/>
      <w:bookmarkStart w:id="116" w:name="_Toc36798560"/>
      <w:bookmarkStart w:id="117" w:name="_Toc107821835"/>
      <w:r w:rsidRPr="00C9059E">
        <w:t xml:space="preserve">Figura </w:t>
      </w:r>
      <w:r w:rsidR="00796230" w:rsidRPr="00C9059E">
        <w:rPr>
          <w:noProof/>
        </w:rPr>
        <w:fldChar w:fldCharType="begin"/>
      </w:r>
      <w:r w:rsidR="00796230" w:rsidRPr="00C9059E">
        <w:rPr>
          <w:noProof/>
        </w:rPr>
        <w:instrText xml:space="preserve"> SEQ Figura \* ARABIC </w:instrText>
      </w:r>
      <w:r w:rsidR="00796230" w:rsidRPr="00C9059E">
        <w:rPr>
          <w:noProof/>
        </w:rPr>
        <w:fldChar w:fldCharType="separate"/>
      </w:r>
      <w:r w:rsidR="00847E2C">
        <w:rPr>
          <w:noProof/>
        </w:rPr>
        <w:t>31</w:t>
      </w:r>
      <w:r w:rsidR="00796230" w:rsidRPr="00C9059E">
        <w:rPr>
          <w:noProof/>
        </w:rPr>
        <w:fldChar w:fldCharType="end"/>
      </w:r>
      <w:r w:rsidR="00B82E70" w:rsidRPr="00C9059E">
        <w:t xml:space="preserve">. Encargos </w:t>
      </w:r>
      <w:r w:rsidR="00514569" w:rsidRPr="00C9059E">
        <w:t>de Serviços do Sistema</w:t>
      </w:r>
      <w:r w:rsidR="00B82E70" w:rsidRPr="00C9059E">
        <w:t xml:space="preserve">: Serviços </w:t>
      </w:r>
      <w:proofErr w:type="spellStart"/>
      <w:r w:rsidR="00B82E70" w:rsidRPr="00C9059E">
        <w:t>Ancilares</w:t>
      </w:r>
      <w:proofErr w:type="spellEnd"/>
      <w:r w:rsidR="00B82E70" w:rsidRPr="00C9059E">
        <w:t>.</w:t>
      </w:r>
      <w:bookmarkEnd w:id="115"/>
      <w:bookmarkEnd w:id="116"/>
      <w:bookmarkEnd w:id="117"/>
    </w:p>
    <w:p w14:paraId="66AA0179" w14:textId="336B411F" w:rsidR="00F31715" w:rsidRPr="00C9059E" w:rsidRDefault="00F31715" w:rsidP="00F31715">
      <w:pPr>
        <w:spacing w:after="240" w:line="240" w:lineRule="auto"/>
        <w:jc w:val="right"/>
        <w:rPr>
          <w:rFonts w:ascii="Arial Narrow" w:hAnsi="Arial Narrow"/>
          <w:sz w:val="18"/>
          <w:szCs w:val="18"/>
        </w:rPr>
      </w:pPr>
      <w:r w:rsidRPr="00C9059E">
        <w:rPr>
          <w:rFonts w:ascii="Arial Narrow" w:hAnsi="Arial Narrow"/>
          <w:sz w:val="18"/>
          <w:szCs w:val="18"/>
        </w:rPr>
        <w:t>Fonte dos dados: CCEE</w:t>
      </w:r>
      <w:r w:rsidR="00CF32FA" w:rsidRPr="00C9059E">
        <w:rPr>
          <w:rFonts w:ascii="Arial Narrow" w:hAnsi="Arial Narrow"/>
          <w:sz w:val="18"/>
          <w:szCs w:val="18"/>
        </w:rPr>
        <w:t>.</w:t>
      </w:r>
    </w:p>
    <w:p w14:paraId="486EC19F" w14:textId="7A9BC2E6" w:rsidR="00150F36" w:rsidRPr="00D84654" w:rsidRDefault="00150F36" w:rsidP="00547545">
      <w:pPr>
        <w:spacing w:after="240" w:line="240" w:lineRule="auto"/>
        <w:rPr>
          <w:rFonts w:ascii="Arial Narrow" w:hAnsi="Arial Narrow"/>
          <w:sz w:val="18"/>
          <w:szCs w:val="18"/>
          <w:highlight w:val="yellow"/>
        </w:rPr>
      </w:pPr>
    </w:p>
    <w:p w14:paraId="30687FC1" w14:textId="47FD594F" w:rsidR="006A190C" w:rsidRPr="00D84654" w:rsidRDefault="006A190C" w:rsidP="00F31715">
      <w:pPr>
        <w:spacing w:after="240" w:line="240" w:lineRule="auto"/>
        <w:jc w:val="right"/>
        <w:rPr>
          <w:rFonts w:ascii="Arial Narrow" w:hAnsi="Arial Narrow"/>
          <w:sz w:val="18"/>
          <w:szCs w:val="18"/>
          <w:highlight w:val="yellow"/>
        </w:rPr>
      </w:pPr>
    </w:p>
    <w:p w14:paraId="4DE387E7" w14:textId="76EF6E6C" w:rsidR="00154679" w:rsidRPr="00C9059E" w:rsidRDefault="00063B82" w:rsidP="00EB7BAE">
      <w:pPr>
        <w:spacing w:after="240" w:line="240" w:lineRule="auto"/>
      </w:pPr>
      <w:r w:rsidRPr="00063B82">
        <w:rPr>
          <w:noProof/>
          <w:lang w:eastAsia="pt-BR"/>
        </w:rPr>
        <w:lastRenderedPageBreak/>
        <w:drawing>
          <wp:inline distT="0" distB="0" distL="0" distR="0" wp14:anchorId="6F91C3F1" wp14:editId="7BEC4ED9">
            <wp:extent cx="6659880" cy="2802700"/>
            <wp:effectExtent l="0" t="0" r="0" b="0"/>
            <wp:docPr id="8394194" name="Imagem 8394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2F3CE50A" w14:textId="2A602EA9" w:rsidR="00B82E70" w:rsidRPr="00C9059E" w:rsidRDefault="00A92E1C" w:rsidP="00B82E70">
      <w:pPr>
        <w:pStyle w:val="Legenda"/>
      </w:pPr>
      <w:bookmarkStart w:id="118" w:name="_Toc36798561"/>
      <w:bookmarkStart w:id="119" w:name="_Toc107821836"/>
      <w:r w:rsidRPr="00C9059E">
        <w:t xml:space="preserve">Figura </w:t>
      </w:r>
      <w:r w:rsidR="00796230" w:rsidRPr="00C9059E">
        <w:rPr>
          <w:noProof/>
        </w:rPr>
        <w:fldChar w:fldCharType="begin"/>
      </w:r>
      <w:r w:rsidR="00796230" w:rsidRPr="00C9059E">
        <w:rPr>
          <w:noProof/>
        </w:rPr>
        <w:instrText xml:space="preserve"> SEQ Figura \* ARABIC </w:instrText>
      </w:r>
      <w:r w:rsidR="00796230" w:rsidRPr="00C9059E">
        <w:rPr>
          <w:noProof/>
        </w:rPr>
        <w:fldChar w:fldCharType="separate"/>
      </w:r>
      <w:r w:rsidR="00847E2C">
        <w:rPr>
          <w:noProof/>
        </w:rPr>
        <w:t>32</w:t>
      </w:r>
      <w:r w:rsidR="00796230" w:rsidRPr="00C9059E">
        <w:rPr>
          <w:noProof/>
        </w:rPr>
        <w:fldChar w:fldCharType="end"/>
      </w:r>
      <w:r w:rsidR="00B82E70" w:rsidRPr="00C9059E">
        <w:t xml:space="preserve">. Encargos </w:t>
      </w:r>
      <w:r w:rsidR="00514569" w:rsidRPr="00C9059E">
        <w:t>de Serviços do Sistema</w:t>
      </w:r>
      <w:r w:rsidR="00B82E70" w:rsidRPr="00C9059E">
        <w:t>: Deslocamento Hidráulico.</w:t>
      </w:r>
      <w:bookmarkEnd w:id="118"/>
      <w:bookmarkEnd w:id="119"/>
    </w:p>
    <w:p w14:paraId="04749EBD" w14:textId="7A6D7970" w:rsidR="00ED2825" w:rsidRPr="00C9059E" w:rsidRDefault="00F31715" w:rsidP="00081F4C">
      <w:pPr>
        <w:spacing w:after="240" w:line="240" w:lineRule="auto"/>
        <w:jc w:val="right"/>
        <w:rPr>
          <w:rFonts w:ascii="Arial Narrow" w:hAnsi="Arial Narrow"/>
          <w:sz w:val="18"/>
          <w:szCs w:val="18"/>
        </w:rPr>
      </w:pPr>
      <w:r w:rsidRPr="00C9059E">
        <w:rPr>
          <w:rFonts w:ascii="Arial Narrow" w:hAnsi="Arial Narrow"/>
          <w:sz w:val="18"/>
          <w:szCs w:val="18"/>
        </w:rPr>
        <w:t>Fonte dos dados: CCEE</w:t>
      </w:r>
      <w:r w:rsidR="00081F4C" w:rsidRPr="00C9059E">
        <w:rPr>
          <w:rFonts w:ascii="Arial Narrow" w:hAnsi="Arial Narrow"/>
          <w:sz w:val="18"/>
          <w:szCs w:val="18"/>
        </w:rPr>
        <w:t>.</w:t>
      </w:r>
    </w:p>
    <w:p w14:paraId="54D8C29C" w14:textId="1A740125" w:rsidR="007815DD" w:rsidRPr="00D84654" w:rsidRDefault="007815DD" w:rsidP="00081F4C">
      <w:pPr>
        <w:spacing w:after="240" w:line="240" w:lineRule="auto"/>
        <w:jc w:val="right"/>
        <w:rPr>
          <w:rFonts w:ascii="Arial Narrow" w:hAnsi="Arial Narrow"/>
          <w:sz w:val="18"/>
          <w:szCs w:val="18"/>
          <w:highlight w:val="yellow"/>
        </w:rPr>
      </w:pPr>
    </w:p>
    <w:p w14:paraId="0DEA9E05" w14:textId="4C1C106A" w:rsidR="008359CF" w:rsidRPr="00D84654" w:rsidRDefault="008359CF" w:rsidP="00760CD8">
      <w:pPr>
        <w:spacing w:after="240" w:line="240" w:lineRule="auto"/>
        <w:jc w:val="center"/>
        <w:rPr>
          <w:rFonts w:ascii="Arial Narrow" w:hAnsi="Arial Narrow"/>
          <w:sz w:val="18"/>
          <w:szCs w:val="18"/>
          <w:highlight w:val="yellow"/>
        </w:rPr>
      </w:pPr>
    </w:p>
    <w:p w14:paraId="41752C2E" w14:textId="4CDA24D1" w:rsidR="00406C78" w:rsidRPr="00D84654" w:rsidRDefault="00406C78" w:rsidP="00760CD8">
      <w:pPr>
        <w:spacing w:after="240" w:line="240" w:lineRule="auto"/>
        <w:jc w:val="center"/>
        <w:rPr>
          <w:rFonts w:ascii="Arial Narrow" w:hAnsi="Arial Narrow"/>
          <w:sz w:val="18"/>
          <w:szCs w:val="18"/>
          <w:highlight w:val="yellow"/>
        </w:rPr>
      </w:pPr>
    </w:p>
    <w:p w14:paraId="75AA6367" w14:textId="4650B254" w:rsidR="0039341F" w:rsidRPr="00D84654" w:rsidRDefault="0039341F" w:rsidP="00760CD8">
      <w:pPr>
        <w:spacing w:after="240" w:line="240" w:lineRule="auto"/>
        <w:jc w:val="center"/>
        <w:rPr>
          <w:rFonts w:ascii="Arial Narrow" w:hAnsi="Arial Narrow"/>
          <w:sz w:val="18"/>
          <w:szCs w:val="18"/>
          <w:highlight w:val="yellow"/>
        </w:rPr>
      </w:pPr>
    </w:p>
    <w:p w14:paraId="1EB73E4D" w14:textId="701ECDD4" w:rsidR="00154679" w:rsidRPr="00C9059E" w:rsidRDefault="00154679" w:rsidP="00760CD8">
      <w:pPr>
        <w:spacing w:after="240" w:line="240" w:lineRule="auto"/>
        <w:jc w:val="center"/>
        <w:rPr>
          <w:rFonts w:ascii="Arial Narrow" w:hAnsi="Arial Narrow"/>
          <w:sz w:val="18"/>
          <w:szCs w:val="18"/>
        </w:rPr>
      </w:pPr>
      <w:r w:rsidRPr="00C9059E">
        <w:rPr>
          <w:noProof/>
          <w:lang w:eastAsia="pt-BR"/>
        </w:rPr>
        <w:lastRenderedPageBreak/>
        <w:drawing>
          <wp:inline distT="0" distB="0" distL="0" distR="0" wp14:anchorId="63FE71D2" wp14:editId="6961648D">
            <wp:extent cx="6659880" cy="2803162"/>
            <wp:effectExtent l="0" t="0" r="0" b="0"/>
            <wp:docPr id="8394176" name="Imagem 8394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659880" cy="2803162"/>
                    </a:xfrm>
                    <a:prstGeom prst="rect">
                      <a:avLst/>
                    </a:prstGeom>
                    <a:noFill/>
                    <a:ln>
                      <a:noFill/>
                    </a:ln>
                  </pic:spPr>
                </pic:pic>
              </a:graphicData>
            </a:graphic>
          </wp:inline>
        </w:drawing>
      </w:r>
    </w:p>
    <w:p w14:paraId="341B2C95" w14:textId="1A421A77" w:rsidR="00840844" w:rsidRPr="00C9059E" w:rsidRDefault="00A92E1C" w:rsidP="00B82E70">
      <w:pPr>
        <w:pStyle w:val="Legenda"/>
      </w:pPr>
      <w:bookmarkStart w:id="120" w:name="_Toc36798562"/>
      <w:bookmarkStart w:id="121" w:name="_Toc107821837"/>
      <w:r w:rsidRPr="00C9059E">
        <w:t xml:space="preserve">Figura </w:t>
      </w:r>
      <w:r w:rsidR="00796230" w:rsidRPr="00C9059E">
        <w:rPr>
          <w:noProof/>
        </w:rPr>
        <w:fldChar w:fldCharType="begin"/>
      </w:r>
      <w:r w:rsidR="00796230" w:rsidRPr="00C9059E">
        <w:rPr>
          <w:noProof/>
        </w:rPr>
        <w:instrText xml:space="preserve"> SEQ Figura \* ARABIC </w:instrText>
      </w:r>
      <w:r w:rsidR="00796230" w:rsidRPr="00C9059E">
        <w:rPr>
          <w:noProof/>
        </w:rPr>
        <w:fldChar w:fldCharType="separate"/>
      </w:r>
      <w:r w:rsidR="00847E2C">
        <w:rPr>
          <w:noProof/>
        </w:rPr>
        <w:t>33</w:t>
      </w:r>
      <w:r w:rsidR="00796230" w:rsidRPr="00C9059E">
        <w:rPr>
          <w:noProof/>
        </w:rPr>
        <w:fldChar w:fldCharType="end"/>
      </w:r>
      <w:r w:rsidR="00B82E70" w:rsidRPr="00C9059E">
        <w:t xml:space="preserve">. Encargos </w:t>
      </w:r>
      <w:r w:rsidR="00514569" w:rsidRPr="00C9059E">
        <w:t>de Serviços do Sistema</w:t>
      </w:r>
      <w:r w:rsidR="00B82E70" w:rsidRPr="00C9059E">
        <w:t>: Reserva Operativa.</w:t>
      </w:r>
      <w:bookmarkEnd w:id="120"/>
      <w:bookmarkEnd w:id="121"/>
    </w:p>
    <w:p w14:paraId="6AAE6CC3" w14:textId="6CF8C2C3" w:rsidR="00297DBC" w:rsidRPr="00C9059E" w:rsidRDefault="00F31715" w:rsidP="00D76569">
      <w:pPr>
        <w:spacing w:after="240" w:line="240" w:lineRule="auto"/>
        <w:jc w:val="right"/>
        <w:rPr>
          <w:rFonts w:ascii="Arial Narrow" w:hAnsi="Arial Narrow"/>
          <w:sz w:val="18"/>
          <w:szCs w:val="18"/>
        </w:rPr>
      </w:pPr>
      <w:r w:rsidRPr="00C9059E">
        <w:rPr>
          <w:rFonts w:ascii="Arial Narrow" w:hAnsi="Arial Narrow"/>
          <w:sz w:val="18"/>
          <w:szCs w:val="18"/>
        </w:rPr>
        <w:t>Fonte dos dados: CCEE</w:t>
      </w:r>
      <w:r w:rsidR="00CF32FA" w:rsidRPr="00C9059E">
        <w:rPr>
          <w:rFonts w:ascii="Arial Narrow" w:hAnsi="Arial Narrow"/>
          <w:sz w:val="18"/>
          <w:szCs w:val="18"/>
        </w:rPr>
        <w:t>.</w:t>
      </w:r>
    </w:p>
    <w:p w14:paraId="2BB03B56" w14:textId="625CC66D" w:rsidR="00A92E1C" w:rsidRPr="00D84654" w:rsidRDefault="00A92E1C" w:rsidP="00AA34E8">
      <w:pPr>
        <w:spacing w:after="240" w:line="240" w:lineRule="auto"/>
        <w:rPr>
          <w:rFonts w:ascii="Arial Narrow" w:hAnsi="Arial Narrow"/>
          <w:sz w:val="18"/>
          <w:szCs w:val="18"/>
          <w:highlight w:val="yellow"/>
        </w:rPr>
      </w:pPr>
    </w:p>
    <w:p w14:paraId="08DCE075" w14:textId="786BB674" w:rsidR="0039341F" w:rsidRPr="00D84654" w:rsidRDefault="0039341F" w:rsidP="007B2349">
      <w:pPr>
        <w:spacing w:after="240" w:line="240" w:lineRule="auto"/>
        <w:jc w:val="center"/>
        <w:rPr>
          <w:rFonts w:ascii="Arial Narrow" w:hAnsi="Arial Narrow"/>
          <w:sz w:val="18"/>
          <w:szCs w:val="18"/>
          <w:highlight w:val="yellow"/>
        </w:rPr>
      </w:pPr>
      <w:bookmarkStart w:id="122" w:name="_Toc36798563"/>
    </w:p>
    <w:p w14:paraId="74B43215" w14:textId="6586D434" w:rsidR="001340C6" w:rsidRPr="00C9059E" w:rsidRDefault="004B3D5C" w:rsidP="007B2349">
      <w:pPr>
        <w:spacing w:after="240" w:line="240" w:lineRule="auto"/>
        <w:jc w:val="center"/>
        <w:rPr>
          <w:rFonts w:ascii="Arial Narrow" w:hAnsi="Arial Narrow"/>
          <w:sz w:val="18"/>
          <w:szCs w:val="18"/>
        </w:rPr>
      </w:pPr>
      <w:r w:rsidRPr="004B3D5C">
        <w:rPr>
          <w:noProof/>
          <w:lang w:eastAsia="pt-BR"/>
        </w:rPr>
        <w:lastRenderedPageBreak/>
        <w:drawing>
          <wp:inline distT="0" distB="0" distL="0" distR="0" wp14:anchorId="5A95CB49" wp14:editId="3E1BDDC7">
            <wp:extent cx="6659880" cy="2802700"/>
            <wp:effectExtent l="0" t="0" r="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4967758F" w14:textId="209BEC0A" w:rsidR="00A92E1C" w:rsidRPr="00C9059E" w:rsidRDefault="00A92E1C" w:rsidP="00A92E1C">
      <w:pPr>
        <w:pStyle w:val="Legenda"/>
      </w:pPr>
      <w:bookmarkStart w:id="123" w:name="_Toc107821838"/>
      <w:r w:rsidRPr="00C9059E">
        <w:t xml:space="preserve">Figura </w:t>
      </w:r>
      <w:r w:rsidR="00796230" w:rsidRPr="00C9059E">
        <w:rPr>
          <w:noProof/>
        </w:rPr>
        <w:fldChar w:fldCharType="begin"/>
      </w:r>
      <w:r w:rsidR="00796230" w:rsidRPr="00C9059E">
        <w:rPr>
          <w:noProof/>
        </w:rPr>
        <w:instrText xml:space="preserve"> SEQ Figura \* ARABIC </w:instrText>
      </w:r>
      <w:r w:rsidR="00796230" w:rsidRPr="00C9059E">
        <w:rPr>
          <w:noProof/>
        </w:rPr>
        <w:fldChar w:fldCharType="separate"/>
      </w:r>
      <w:r w:rsidR="00847E2C">
        <w:rPr>
          <w:noProof/>
        </w:rPr>
        <w:t>34</w:t>
      </w:r>
      <w:r w:rsidR="00796230" w:rsidRPr="00C9059E">
        <w:rPr>
          <w:noProof/>
        </w:rPr>
        <w:fldChar w:fldCharType="end"/>
      </w:r>
      <w:r w:rsidR="00B82E70" w:rsidRPr="00C9059E">
        <w:t xml:space="preserve">. Encargos </w:t>
      </w:r>
      <w:r w:rsidR="00514569" w:rsidRPr="00C9059E">
        <w:t>de Serviços do Sistema</w:t>
      </w:r>
      <w:r w:rsidR="00B82E70" w:rsidRPr="00C9059E">
        <w:t>: Importação de Energia.</w:t>
      </w:r>
      <w:bookmarkEnd w:id="122"/>
      <w:bookmarkEnd w:id="123"/>
    </w:p>
    <w:p w14:paraId="7AA87BCB" w14:textId="725C9E95" w:rsidR="00ED2825" w:rsidRPr="00C9059E" w:rsidRDefault="00F31715" w:rsidP="00EF6D4C">
      <w:pPr>
        <w:spacing w:after="240" w:line="240" w:lineRule="auto"/>
        <w:jc w:val="right"/>
        <w:rPr>
          <w:rFonts w:ascii="Arial Narrow" w:hAnsi="Arial Narrow"/>
          <w:sz w:val="18"/>
          <w:szCs w:val="18"/>
        </w:rPr>
      </w:pPr>
      <w:r w:rsidRPr="00C9059E">
        <w:rPr>
          <w:rFonts w:ascii="Arial Narrow" w:hAnsi="Arial Narrow"/>
          <w:sz w:val="18"/>
          <w:szCs w:val="18"/>
        </w:rPr>
        <w:t>Fonte dos dados: CCEE</w:t>
      </w:r>
      <w:r w:rsidR="00CF32FA" w:rsidRPr="00C9059E">
        <w:rPr>
          <w:rFonts w:ascii="Arial Narrow" w:hAnsi="Arial Narrow"/>
          <w:sz w:val="18"/>
          <w:szCs w:val="18"/>
        </w:rPr>
        <w:t>.</w:t>
      </w:r>
    </w:p>
    <w:p w14:paraId="612D2AC4" w14:textId="07D4EFFB" w:rsidR="00AE5030" w:rsidRPr="00D84654" w:rsidRDefault="00AE5030" w:rsidP="00ED2825">
      <w:pPr>
        <w:spacing w:after="240" w:line="240" w:lineRule="auto"/>
        <w:jc w:val="right"/>
        <w:rPr>
          <w:rFonts w:ascii="Arial Narrow" w:hAnsi="Arial Narrow"/>
          <w:sz w:val="18"/>
          <w:szCs w:val="18"/>
          <w:highlight w:val="yellow"/>
        </w:rPr>
      </w:pPr>
    </w:p>
    <w:p w14:paraId="7588A114" w14:textId="77777777" w:rsidR="00AE5030" w:rsidRPr="00D84654" w:rsidRDefault="00AE5030" w:rsidP="00ED2825">
      <w:pPr>
        <w:spacing w:after="240" w:line="240" w:lineRule="auto"/>
        <w:jc w:val="right"/>
        <w:rPr>
          <w:rFonts w:ascii="Arial Narrow" w:hAnsi="Arial Narrow"/>
          <w:sz w:val="18"/>
          <w:szCs w:val="18"/>
          <w:highlight w:val="yellow"/>
        </w:rPr>
      </w:pPr>
    </w:p>
    <w:p w14:paraId="0E159FD8" w14:textId="38B1E02F" w:rsidR="0039341F" w:rsidRPr="00D84654" w:rsidRDefault="0039341F" w:rsidP="000C6F7B">
      <w:pPr>
        <w:spacing w:after="240" w:line="240" w:lineRule="auto"/>
        <w:rPr>
          <w:rFonts w:ascii="Arial Narrow" w:hAnsi="Arial Narrow"/>
          <w:sz w:val="18"/>
          <w:szCs w:val="18"/>
          <w:highlight w:val="yellow"/>
        </w:rPr>
      </w:pPr>
    </w:p>
    <w:p w14:paraId="14D79DE7" w14:textId="572003FD" w:rsidR="001340C6" w:rsidRPr="00C9059E" w:rsidRDefault="00E27937" w:rsidP="000C6F7B">
      <w:pPr>
        <w:spacing w:after="240" w:line="240" w:lineRule="auto"/>
        <w:rPr>
          <w:rFonts w:ascii="Arial Narrow" w:hAnsi="Arial Narrow"/>
          <w:sz w:val="18"/>
          <w:szCs w:val="18"/>
        </w:rPr>
      </w:pPr>
      <w:r w:rsidRPr="00E27937">
        <w:rPr>
          <w:noProof/>
          <w:lang w:eastAsia="pt-BR"/>
        </w:rPr>
        <w:lastRenderedPageBreak/>
        <w:drawing>
          <wp:inline distT="0" distB="0" distL="0" distR="0" wp14:anchorId="078A6805" wp14:editId="2BE37F9B">
            <wp:extent cx="6659880" cy="2802700"/>
            <wp:effectExtent l="0" t="0" r="0" b="0"/>
            <wp:docPr id="8394198" name="Imagem 8394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659880" cy="2802700"/>
                    </a:xfrm>
                    <a:prstGeom prst="rect">
                      <a:avLst/>
                    </a:prstGeom>
                    <a:noFill/>
                    <a:ln>
                      <a:noFill/>
                    </a:ln>
                  </pic:spPr>
                </pic:pic>
              </a:graphicData>
            </a:graphic>
          </wp:inline>
        </w:drawing>
      </w:r>
    </w:p>
    <w:p w14:paraId="41ED97C0" w14:textId="4463339E" w:rsidR="00683391" w:rsidRPr="00C9059E" w:rsidRDefault="00A92E1C" w:rsidP="00B82E70">
      <w:pPr>
        <w:pStyle w:val="Legenda"/>
      </w:pPr>
      <w:bookmarkStart w:id="124" w:name="_Toc36798564"/>
      <w:bookmarkStart w:id="125" w:name="_Toc107821839"/>
      <w:r w:rsidRPr="00C9059E">
        <w:t xml:space="preserve">Figura </w:t>
      </w:r>
      <w:r w:rsidR="00796230" w:rsidRPr="00C9059E">
        <w:rPr>
          <w:noProof/>
        </w:rPr>
        <w:fldChar w:fldCharType="begin"/>
      </w:r>
      <w:r w:rsidR="00796230" w:rsidRPr="00C9059E">
        <w:rPr>
          <w:noProof/>
        </w:rPr>
        <w:instrText xml:space="preserve"> SEQ Figura \* ARABIC </w:instrText>
      </w:r>
      <w:r w:rsidR="00796230" w:rsidRPr="00C9059E">
        <w:rPr>
          <w:noProof/>
        </w:rPr>
        <w:fldChar w:fldCharType="separate"/>
      </w:r>
      <w:r w:rsidR="00847E2C">
        <w:rPr>
          <w:noProof/>
        </w:rPr>
        <w:t>35</w:t>
      </w:r>
      <w:r w:rsidR="00796230" w:rsidRPr="00C9059E">
        <w:rPr>
          <w:noProof/>
        </w:rPr>
        <w:fldChar w:fldCharType="end"/>
      </w:r>
      <w:r w:rsidR="00B82E70" w:rsidRPr="00C9059E">
        <w:t xml:space="preserve">. Encargos </w:t>
      </w:r>
      <w:r w:rsidR="00514569" w:rsidRPr="00C9059E">
        <w:t>de Serviços do Sistema</w:t>
      </w:r>
      <w:r w:rsidR="00B82E70" w:rsidRPr="00C9059E">
        <w:t>: Segurança Energética.</w:t>
      </w:r>
      <w:bookmarkEnd w:id="124"/>
      <w:bookmarkEnd w:id="125"/>
    </w:p>
    <w:p w14:paraId="3FD32AFD" w14:textId="77777777" w:rsidR="00E832B7" w:rsidRPr="00C9059E" w:rsidRDefault="00E832B7" w:rsidP="00E832B7"/>
    <w:p w14:paraId="0E2B451B" w14:textId="6F50529B" w:rsidR="002C1ADA" w:rsidRPr="00C9059E" w:rsidRDefault="00A255EF" w:rsidP="00C40891">
      <w:pPr>
        <w:spacing w:after="240" w:line="240" w:lineRule="auto"/>
        <w:rPr>
          <w:rFonts w:ascii="Arial Narrow" w:hAnsi="Arial Narrow"/>
          <w:sz w:val="18"/>
          <w:szCs w:val="18"/>
        </w:rPr>
      </w:pPr>
      <w:r w:rsidRPr="00C9059E">
        <w:rPr>
          <w:rFonts w:ascii="Arial Narrow" w:hAnsi="Arial Narrow"/>
          <w:sz w:val="18"/>
          <w:szCs w:val="18"/>
        </w:rPr>
        <w:t>Dados contabili</w:t>
      </w:r>
      <w:r w:rsidR="00AA751D" w:rsidRPr="00C9059E">
        <w:rPr>
          <w:rFonts w:ascii="Arial Narrow" w:hAnsi="Arial Narrow"/>
          <w:sz w:val="18"/>
          <w:szCs w:val="18"/>
        </w:rPr>
        <w:t xml:space="preserve">zados / </w:t>
      </w:r>
      <w:proofErr w:type="spellStart"/>
      <w:r w:rsidR="00AA751D" w:rsidRPr="00C9059E">
        <w:rPr>
          <w:rFonts w:ascii="Arial Narrow" w:hAnsi="Arial Narrow"/>
          <w:sz w:val="18"/>
          <w:szCs w:val="18"/>
        </w:rPr>
        <w:t>recontabilizados</w:t>
      </w:r>
      <w:proofErr w:type="spellEnd"/>
      <w:r w:rsidR="00AA751D" w:rsidRPr="00C9059E">
        <w:rPr>
          <w:rFonts w:ascii="Arial Narrow" w:hAnsi="Arial Narrow"/>
          <w:sz w:val="18"/>
          <w:szCs w:val="18"/>
        </w:rPr>
        <w:t xml:space="preserve"> até </w:t>
      </w:r>
      <w:r w:rsidR="00C9059E" w:rsidRPr="00C9059E">
        <w:rPr>
          <w:rFonts w:ascii="Arial Narrow" w:hAnsi="Arial Narrow"/>
          <w:sz w:val="18"/>
          <w:szCs w:val="18"/>
        </w:rPr>
        <w:t>abril</w:t>
      </w:r>
      <w:r w:rsidR="00C203B8" w:rsidRPr="00C9059E">
        <w:rPr>
          <w:rFonts w:ascii="Arial Narrow" w:hAnsi="Arial Narrow"/>
          <w:sz w:val="18"/>
          <w:szCs w:val="18"/>
        </w:rPr>
        <w:t xml:space="preserve"> </w:t>
      </w:r>
      <w:r w:rsidR="000C6F7B" w:rsidRPr="00C9059E">
        <w:rPr>
          <w:rFonts w:ascii="Arial Narrow" w:hAnsi="Arial Narrow"/>
          <w:sz w:val="18"/>
          <w:szCs w:val="18"/>
        </w:rPr>
        <w:t>de 202</w:t>
      </w:r>
      <w:r w:rsidR="0005639B" w:rsidRPr="00C9059E">
        <w:rPr>
          <w:rFonts w:ascii="Arial Narrow" w:hAnsi="Arial Narrow"/>
          <w:sz w:val="18"/>
          <w:szCs w:val="18"/>
        </w:rPr>
        <w:t>2</w:t>
      </w:r>
      <w:r w:rsidR="00C40891" w:rsidRPr="00C9059E">
        <w:rPr>
          <w:rFonts w:ascii="Arial Narrow" w:hAnsi="Arial Narrow"/>
          <w:sz w:val="18"/>
          <w:szCs w:val="18"/>
        </w:rPr>
        <w:t xml:space="preserve">.                                                                                                                    </w:t>
      </w:r>
      <w:r w:rsidRPr="00C9059E">
        <w:rPr>
          <w:rFonts w:ascii="Arial Narrow" w:hAnsi="Arial Narrow"/>
          <w:sz w:val="18"/>
          <w:szCs w:val="18"/>
        </w:rPr>
        <w:t>Fonte dos dados: CCEE</w:t>
      </w:r>
      <w:r w:rsidR="00CF32FA" w:rsidRPr="00C9059E">
        <w:rPr>
          <w:rFonts w:ascii="Arial Narrow" w:hAnsi="Arial Narrow"/>
          <w:sz w:val="18"/>
          <w:szCs w:val="18"/>
        </w:rPr>
        <w:t>.</w:t>
      </w:r>
    </w:p>
    <w:p w14:paraId="38627656" w14:textId="7A1DE2F8" w:rsidR="00516303" w:rsidRDefault="00516303" w:rsidP="00BF53D2">
      <w:pPr>
        <w:spacing w:after="240" w:line="240" w:lineRule="auto"/>
        <w:jc w:val="center"/>
        <w:rPr>
          <w:rFonts w:ascii="Arial Narrow" w:hAnsi="Arial Narrow"/>
          <w:sz w:val="18"/>
          <w:szCs w:val="18"/>
          <w:highlight w:val="yellow"/>
        </w:rPr>
      </w:pPr>
    </w:p>
    <w:p w14:paraId="67992F50" w14:textId="64AB027F" w:rsidR="00C9059E" w:rsidRDefault="00C9059E" w:rsidP="00BF53D2">
      <w:pPr>
        <w:spacing w:after="240" w:line="240" w:lineRule="auto"/>
        <w:jc w:val="center"/>
        <w:rPr>
          <w:rFonts w:ascii="Arial Narrow" w:hAnsi="Arial Narrow"/>
          <w:sz w:val="18"/>
          <w:szCs w:val="18"/>
          <w:highlight w:val="yellow"/>
        </w:rPr>
      </w:pPr>
    </w:p>
    <w:p w14:paraId="0F8BACB0" w14:textId="77777777" w:rsidR="007551CE" w:rsidRDefault="007551CE" w:rsidP="00BF53D2">
      <w:pPr>
        <w:spacing w:after="240" w:line="240" w:lineRule="auto"/>
        <w:jc w:val="center"/>
        <w:rPr>
          <w:rFonts w:ascii="Arial Narrow" w:hAnsi="Arial Narrow"/>
          <w:sz w:val="18"/>
          <w:szCs w:val="18"/>
          <w:highlight w:val="yellow"/>
        </w:rPr>
      </w:pPr>
    </w:p>
    <w:p w14:paraId="498D290A" w14:textId="77777777" w:rsidR="00C9059E" w:rsidRDefault="00C9059E" w:rsidP="00BF53D2">
      <w:pPr>
        <w:spacing w:after="240" w:line="240" w:lineRule="auto"/>
        <w:jc w:val="center"/>
        <w:rPr>
          <w:rFonts w:ascii="Arial Narrow" w:hAnsi="Arial Narrow"/>
          <w:sz w:val="18"/>
          <w:szCs w:val="18"/>
          <w:highlight w:val="yellow"/>
        </w:rPr>
      </w:pPr>
    </w:p>
    <w:p w14:paraId="3E5A6B35" w14:textId="12578B9C" w:rsidR="00012744" w:rsidRPr="007551CE" w:rsidRDefault="004A60B7" w:rsidP="00012744">
      <w:pPr>
        <w:pStyle w:val="Estilo1"/>
        <w:spacing w:before="240"/>
        <w:ind w:left="851" w:hanging="851"/>
      </w:pPr>
      <w:bookmarkStart w:id="126" w:name="_Toc91583087"/>
      <w:r w:rsidRPr="007551CE">
        <w:t>DESEMPENHO DO SISTEMA ELÉTRICO BRASILEIRO</w:t>
      </w:r>
      <w:bookmarkEnd w:id="126"/>
    </w:p>
    <w:p w14:paraId="0AED708E" w14:textId="51634266" w:rsidR="001242B6" w:rsidRPr="007551CE" w:rsidRDefault="002D335D" w:rsidP="002E63CD">
      <w:pPr>
        <w:spacing w:line="240" w:lineRule="auto"/>
        <w:ind w:left="142" w:firstLine="708"/>
        <w:jc w:val="both"/>
        <w:rPr>
          <w:rFonts w:ascii="Arial Narrow" w:hAnsi="Arial Narrow" w:cs="Times New Roman"/>
          <w:bCs/>
          <w:sz w:val="24"/>
          <w:szCs w:val="24"/>
        </w:rPr>
      </w:pPr>
      <w:r w:rsidRPr="007551CE">
        <w:rPr>
          <w:rFonts w:ascii="Arial Narrow" w:hAnsi="Arial Narrow" w:cs="Times New Roman"/>
          <w:bCs/>
          <w:sz w:val="24"/>
          <w:szCs w:val="24"/>
        </w:rPr>
        <w:t xml:space="preserve">No mês de </w:t>
      </w:r>
      <w:r w:rsidR="007551CE" w:rsidRPr="007551CE">
        <w:rPr>
          <w:rFonts w:ascii="Arial Narrow" w:hAnsi="Arial Narrow" w:cs="Times New Roman"/>
          <w:bCs/>
          <w:sz w:val="24"/>
          <w:szCs w:val="24"/>
        </w:rPr>
        <w:t>maio</w:t>
      </w:r>
      <w:r w:rsidR="0032782F" w:rsidRPr="007551CE">
        <w:rPr>
          <w:rFonts w:ascii="Arial Narrow" w:hAnsi="Arial Narrow" w:cs="Times New Roman"/>
          <w:bCs/>
          <w:sz w:val="24"/>
          <w:szCs w:val="24"/>
        </w:rPr>
        <w:t xml:space="preserve"> de 202</w:t>
      </w:r>
      <w:r w:rsidR="00CE392E" w:rsidRPr="007551CE">
        <w:rPr>
          <w:rFonts w:ascii="Arial Narrow" w:hAnsi="Arial Narrow" w:cs="Times New Roman"/>
          <w:bCs/>
          <w:sz w:val="24"/>
          <w:szCs w:val="24"/>
        </w:rPr>
        <w:t>2</w:t>
      </w:r>
      <w:r w:rsidR="00F272C9" w:rsidRPr="007551CE">
        <w:rPr>
          <w:rFonts w:ascii="Arial Narrow" w:hAnsi="Arial Narrow" w:cs="Times New Roman"/>
          <w:bCs/>
          <w:sz w:val="24"/>
          <w:szCs w:val="24"/>
        </w:rPr>
        <w:t>,</w:t>
      </w:r>
      <w:r w:rsidR="003129D6" w:rsidRPr="007551CE">
        <w:rPr>
          <w:rFonts w:ascii="Arial Narrow" w:hAnsi="Arial Narrow" w:cs="Times New Roman"/>
          <w:bCs/>
          <w:sz w:val="24"/>
          <w:szCs w:val="24"/>
        </w:rPr>
        <w:t xml:space="preserve"> </w:t>
      </w:r>
      <w:r w:rsidR="001D1DC5" w:rsidRPr="007551CE">
        <w:rPr>
          <w:rFonts w:ascii="Arial Narrow" w:hAnsi="Arial Narrow" w:cs="Times New Roman"/>
          <w:bCs/>
          <w:sz w:val="24"/>
          <w:szCs w:val="24"/>
        </w:rPr>
        <w:t>fo</w:t>
      </w:r>
      <w:r w:rsidR="005C6FC8" w:rsidRPr="007551CE">
        <w:rPr>
          <w:rFonts w:ascii="Arial Narrow" w:hAnsi="Arial Narrow" w:cs="Times New Roman"/>
          <w:bCs/>
          <w:sz w:val="24"/>
          <w:szCs w:val="24"/>
        </w:rPr>
        <w:t>ram</w:t>
      </w:r>
      <w:r w:rsidR="001D1DC5" w:rsidRPr="007551CE">
        <w:rPr>
          <w:rFonts w:ascii="Arial Narrow" w:hAnsi="Arial Narrow" w:cs="Times New Roman"/>
          <w:bCs/>
          <w:sz w:val="24"/>
          <w:szCs w:val="24"/>
        </w:rPr>
        <w:t xml:space="preserve"> verificada</w:t>
      </w:r>
      <w:r w:rsidR="005C6FC8" w:rsidRPr="007551CE">
        <w:rPr>
          <w:rFonts w:ascii="Arial Narrow" w:hAnsi="Arial Narrow" w:cs="Times New Roman"/>
          <w:bCs/>
          <w:sz w:val="24"/>
          <w:szCs w:val="24"/>
        </w:rPr>
        <w:t>s</w:t>
      </w:r>
      <w:r w:rsidR="001D1DC5" w:rsidRPr="007551CE">
        <w:rPr>
          <w:rFonts w:ascii="Arial Narrow" w:hAnsi="Arial Narrow" w:cs="Times New Roman"/>
          <w:bCs/>
          <w:sz w:val="24"/>
          <w:szCs w:val="24"/>
        </w:rPr>
        <w:t xml:space="preserve"> </w:t>
      </w:r>
      <w:r w:rsidR="009D4E3B">
        <w:rPr>
          <w:rFonts w:ascii="Arial Narrow" w:hAnsi="Arial Narrow" w:cs="Times New Roman"/>
          <w:bCs/>
          <w:sz w:val="24"/>
          <w:szCs w:val="24"/>
        </w:rPr>
        <w:t>3</w:t>
      </w:r>
      <w:r w:rsidR="005C6FC8" w:rsidRPr="007551CE">
        <w:rPr>
          <w:rFonts w:ascii="Arial Narrow" w:hAnsi="Arial Narrow" w:cs="Times New Roman"/>
          <w:bCs/>
          <w:sz w:val="24"/>
          <w:szCs w:val="24"/>
        </w:rPr>
        <w:t xml:space="preserve"> (</w:t>
      </w:r>
      <w:r w:rsidR="009D4E3B">
        <w:rPr>
          <w:rFonts w:ascii="Arial Narrow" w:hAnsi="Arial Narrow" w:cs="Times New Roman"/>
          <w:bCs/>
          <w:sz w:val="24"/>
          <w:szCs w:val="24"/>
        </w:rPr>
        <w:t>três</w:t>
      </w:r>
      <w:r w:rsidR="005C6FC8" w:rsidRPr="007551CE">
        <w:rPr>
          <w:rFonts w:ascii="Arial Narrow" w:hAnsi="Arial Narrow" w:cs="Times New Roman"/>
          <w:bCs/>
          <w:sz w:val="24"/>
          <w:szCs w:val="24"/>
        </w:rPr>
        <w:t>)</w:t>
      </w:r>
      <w:r w:rsidR="002A2DCE" w:rsidRPr="007551CE">
        <w:rPr>
          <w:rFonts w:ascii="Arial Narrow" w:hAnsi="Arial Narrow" w:cs="Times New Roman"/>
          <w:bCs/>
          <w:sz w:val="24"/>
          <w:szCs w:val="24"/>
        </w:rPr>
        <w:t xml:space="preserve"> </w:t>
      </w:r>
      <w:r w:rsidR="00AE5986" w:rsidRPr="007551CE">
        <w:rPr>
          <w:rFonts w:ascii="Arial Narrow" w:hAnsi="Arial Narrow" w:cs="Times New Roman"/>
          <w:bCs/>
          <w:sz w:val="24"/>
          <w:szCs w:val="24"/>
        </w:rPr>
        <w:t>ocorrência</w:t>
      </w:r>
      <w:r w:rsidR="005C6FC8" w:rsidRPr="007551CE">
        <w:rPr>
          <w:rFonts w:ascii="Arial Narrow" w:hAnsi="Arial Narrow" w:cs="Times New Roman"/>
          <w:bCs/>
          <w:sz w:val="24"/>
          <w:szCs w:val="24"/>
        </w:rPr>
        <w:t>s</w:t>
      </w:r>
      <w:r w:rsidR="00AE5986" w:rsidRPr="007551CE">
        <w:rPr>
          <w:rFonts w:ascii="Arial Narrow" w:hAnsi="Arial Narrow" w:cs="Times New Roman"/>
          <w:bCs/>
          <w:sz w:val="24"/>
          <w:szCs w:val="24"/>
        </w:rPr>
        <w:t xml:space="preserve"> no </w:t>
      </w:r>
      <w:r w:rsidR="001045BC" w:rsidRPr="007551CE">
        <w:rPr>
          <w:rFonts w:ascii="Arial Narrow" w:hAnsi="Arial Narrow" w:cs="Times New Roman"/>
          <w:bCs/>
          <w:sz w:val="24"/>
          <w:szCs w:val="24"/>
        </w:rPr>
        <w:t>S</w:t>
      </w:r>
      <w:r w:rsidR="00AE5986" w:rsidRPr="007551CE">
        <w:rPr>
          <w:rFonts w:ascii="Arial Narrow" w:hAnsi="Arial Narrow" w:cs="Times New Roman"/>
          <w:bCs/>
          <w:sz w:val="24"/>
          <w:szCs w:val="24"/>
        </w:rPr>
        <w:t xml:space="preserve">istema </w:t>
      </w:r>
      <w:r w:rsidR="001045BC" w:rsidRPr="007551CE">
        <w:rPr>
          <w:rFonts w:ascii="Arial Narrow" w:hAnsi="Arial Narrow" w:cs="Times New Roman"/>
          <w:bCs/>
          <w:sz w:val="24"/>
          <w:szCs w:val="24"/>
        </w:rPr>
        <w:t>E</w:t>
      </w:r>
      <w:r w:rsidR="00AE5986" w:rsidRPr="007551CE">
        <w:rPr>
          <w:rFonts w:ascii="Arial Narrow" w:hAnsi="Arial Narrow" w:cs="Times New Roman"/>
          <w:bCs/>
          <w:sz w:val="24"/>
          <w:szCs w:val="24"/>
        </w:rPr>
        <w:t xml:space="preserve">létrico </w:t>
      </w:r>
      <w:r w:rsidR="001045BC" w:rsidRPr="007551CE">
        <w:rPr>
          <w:rFonts w:ascii="Arial Narrow" w:hAnsi="Arial Narrow" w:cs="Times New Roman"/>
          <w:bCs/>
          <w:sz w:val="24"/>
          <w:szCs w:val="24"/>
        </w:rPr>
        <w:t>B</w:t>
      </w:r>
      <w:r w:rsidR="00AE5986" w:rsidRPr="007551CE">
        <w:rPr>
          <w:rFonts w:ascii="Arial Narrow" w:hAnsi="Arial Narrow" w:cs="Times New Roman"/>
          <w:bCs/>
          <w:sz w:val="24"/>
          <w:szCs w:val="24"/>
        </w:rPr>
        <w:t>rasileiro com interrupção de carga superior a 100 MW por mais</w:t>
      </w:r>
      <w:r w:rsidR="00BF0A95" w:rsidRPr="007551CE">
        <w:rPr>
          <w:rFonts w:ascii="Arial Narrow" w:hAnsi="Arial Narrow" w:cs="Times New Roman"/>
          <w:bCs/>
          <w:sz w:val="24"/>
          <w:szCs w:val="24"/>
        </w:rPr>
        <w:t xml:space="preserve"> d</w:t>
      </w:r>
      <w:r w:rsidR="00A9333D" w:rsidRPr="007551CE">
        <w:rPr>
          <w:rFonts w:ascii="Arial Narrow" w:hAnsi="Arial Narrow" w:cs="Times New Roman"/>
          <w:bCs/>
          <w:sz w:val="24"/>
          <w:szCs w:val="24"/>
        </w:rPr>
        <w:t>e dez minutos, totalizando</w:t>
      </w:r>
      <w:r w:rsidR="006109CA" w:rsidRPr="007551CE">
        <w:rPr>
          <w:rFonts w:ascii="Arial Narrow" w:hAnsi="Arial Narrow" w:cs="Times New Roman"/>
          <w:bCs/>
          <w:sz w:val="24"/>
          <w:szCs w:val="24"/>
        </w:rPr>
        <w:t xml:space="preserve"> </w:t>
      </w:r>
      <w:r w:rsidR="001F3847" w:rsidRPr="007551CE">
        <w:rPr>
          <w:rFonts w:ascii="Arial Narrow" w:hAnsi="Arial Narrow" w:cs="Times New Roman"/>
          <w:bCs/>
          <w:sz w:val="24"/>
          <w:szCs w:val="24"/>
        </w:rPr>
        <w:t xml:space="preserve">aproximadamente </w:t>
      </w:r>
      <w:r w:rsidR="009D4E3B">
        <w:rPr>
          <w:rFonts w:ascii="Arial Narrow" w:hAnsi="Arial Narrow" w:cs="Times New Roman"/>
          <w:bCs/>
          <w:sz w:val="24"/>
          <w:szCs w:val="24"/>
        </w:rPr>
        <w:t>509</w:t>
      </w:r>
      <w:r w:rsidR="001F3847" w:rsidRPr="007551CE">
        <w:rPr>
          <w:rFonts w:ascii="Arial Narrow" w:hAnsi="Arial Narrow" w:cs="Times New Roman"/>
          <w:bCs/>
          <w:sz w:val="24"/>
          <w:szCs w:val="24"/>
        </w:rPr>
        <w:t xml:space="preserve"> </w:t>
      </w:r>
      <w:r w:rsidR="00AE5986" w:rsidRPr="007551CE">
        <w:rPr>
          <w:rFonts w:ascii="Arial Narrow" w:hAnsi="Arial Narrow" w:cs="Times New Roman"/>
          <w:bCs/>
          <w:sz w:val="24"/>
          <w:szCs w:val="24"/>
        </w:rPr>
        <w:t xml:space="preserve">MW </w:t>
      </w:r>
      <w:r w:rsidR="00387796" w:rsidRPr="007551CE">
        <w:rPr>
          <w:rFonts w:ascii="Arial Narrow" w:hAnsi="Arial Narrow" w:cs="Times New Roman"/>
          <w:bCs/>
          <w:sz w:val="24"/>
          <w:szCs w:val="24"/>
        </w:rPr>
        <w:t>de corte de carga</w:t>
      </w:r>
      <w:r w:rsidR="00E51E5B" w:rsidRPr="007551CE">
        <w:rPr>
          <w:rFonts w:ascii="Arial Narrow" w:hAnsi="Arial Narrow" w:cs="Times New Roman"/>
          <w:bCs/>
          <w:sz w:val="24"/>
          <w:szCs w:val="24"/>
        </w:rPr>
        <w:t xml:space="preserve">. </w:t>
      </w:r>
    </w:p>
    <w:p w14:paraId="3443B1D6" w14:textId="7B945BD5" w:rsidR="00BB40FF" w:rsidRPr="007551CE" w:rsidRDefault="00BB40FF" w:rsidP="00BB40FF">
      <w:pPr>
        <w:pStyle w:val="Legenda"/>
        <w:keepNext/>
      </w:pPr>
      <w:bookmarkStart w:id="127" w:name="_Toc107821726"/>
      <w:r w:rsidRPr="007551CE">
        <w:t xml:space="preserve">Tabela </w:t>
      </w:r>
      <w:r w:rsidR="00DA507C">
        <w:fldChar w:fldCharType="begin"/>
      </w:r>
      <w:r w:rsidR="00DA507C">
        <w:instrText xml:space="preserve"> SEQ Tabela \* ARABIC </w:instrText>
      </w:r>
      <w:r w:rsidR="00DA507C">
        <w:fldChar w:fldCharType="separate"/>
      </w:r>
      <w:r w:rsidR="00452B60">
        <w:rPr>
          <w:noProof/>
        </w:rPr>
        <w:t>22</w:t>
      </w:r>
      <w:r w:rsidR="00DA507C">
        <w:rPr>
          <w:noProof/>
        </w:rPr>
        <w:fldChar w:fldCharType="end"/>
      </w:r>
      <w:r w:rsidRPr="007551CE">
        <w:t>. Descrição das principais ocorrências do mês</w:t>
      </w:r>
      <w:bookmarkEnd w:id="127"/>
    </w:p>
    <w:p w14:paraId="2C9A74F3" w14:textId="0FD2040D" w:rsidR="00F224FE" w:rsidRPr="007551CE" w:rsidRDefault="006D7B2E" w:rsidP="00247479">
      <w:r w:rsidRPr="006D7B2E">
        <w:rPr>
          <w:noProof/>
          <w:lang w:eastAsia="pt-BR"/>
        </w:rPr>
        <w:drawing>
          <wp:inline distT="0" distB="0" distL="0" distR="0" wp14:anchorId="3D7C1983" wp14:editId="1AD43F14">
            <wp:extent cx="6659880" cy="2898219"/>
            <wp:effectExtent l="0" t="0" r="762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659880" cy="2898219"/>
                    </a:xfrm>
                    <a:prstGeom prst="rect">
                      <a:avLst/>
                    </a:prstGeom>
                    <a:noFill/>
                    <a:ln>
                      <a:noFill/>
                    </a:ln>
                  </pic:spPr>
                </pic:pic>
              </a:graphicData>
            </a:graphic>
          </wp:inline>
        </w:drawing>
      </w:r>
    </w:p>
    <w:p w14:paraId="3E7077F9" w14:textId="598F993C" w:rsidR="00D87086" w:rsidRPr="00D84654" w:rsidRDefault="006F7A7D" w:rsidP="006B605B">
      <w:pPr>
        <w:jc w:val="right"/>
        <w:rPr>
          <w:rFonts w:ascii="Arial Narrow" w:hAnsi="Arial Narrow"/>
          <w:sz w:val="18"/>
          <w:szCs w:val="18"/>
          <w:highlight w:val="yellow"/>
        </w:rPr>
      </w:pPr>
      <w:r w:rsidRPr="007551CE">
        <w:rPr>
          <w:rFonts w:ascii="Arial Narrow" w:hAnsi="Arial Narrow"/>
          <w:sz w:val="18"/>
          <w:szCs w:val="18"/>
        </w:rPr>
        <w:t xml:space="preserve">                                                                       </w:t>
      </w:r>
      <w:r w:rsidR="00B31E02" w:rsidRPr="007551CE">
        <w:rPr>
          <w:rFonts w:ascii="Arial Narrow" w:hAnsi="Arial Narrow"/>
          <w:sz w:val="18"/>
          <w:szCs w:val="18"/>
        </w:rPr>
        <w:t xml:space="preserve">                               </w:t>
      </w:r>
      <w:r w:rsidR="005C7953" w:rsidRPr="007551CE">
        <w:rPr>
          <w:rFonts w:ascii="Arial Narrow" w:hAnsi="Arial Narrow"/>
          <w:sz w:val="18"/>
          <w:szCs w:val="18"/>
        </w:rPr>
        <w:t xml:space="preserve"> </w:t>
      </w:r>
      <w:r w:rsidR="0058348E" w:rsidRPr="007551CE">
        <w:rPr>
          <w:rFonts w:ascii="Arial Narrow" w:hAnsi="Arial Narrow"/>
          <w:sz w:val="18"/>
          <w:szCs w:val="18"/>
        </w:rPr>
        <w:t xml:space="preserve">                   </w:t>
      </w:r>
      <w:r w:rsidRPr="007551CE">
        <w:rPr>
          <w:rFonts w:ascii="Arial Narrow" w:hAnsi="Arial Narrow"/>
          <w:sz w:val="18"/>
          <w:szCs w:val="18"/>
        </w:rPr>
        <w:t xml:space="preserve">Fonte dos dados: </w:t>
      </w:r>
      <w:r w:rsidR="005C7953" w:rsidRPr="007551CE">
        <w:rPr>
          <w:rFonts w:ascii="Arial Narrow" w:hAnsi="Arial Narrow"/>
          <w:sz w:val="18"/>
          <w:szCs w:val="18"/>
        </w:rPr>
        <w:t>ONS e Roraima Energia</w:t>
      </w:r>
      <w:r w:rsidR="00CF32FA" w:rsidRPr="007551CE">
        <w:rPr>
          <w:rFonts w:ascii="Arial Narrow" w:hAnsi="Arial Narrow"/>
          <w:sz w:val="18"/>
          <w:szCs w:val="18"/>
        </w:rPr>
        <w:t>.</w:t>
      </w:r>
    </w:p>
    <w:p w14:paraId="7DA35B09" w14:textId="7A3AA007" w:rsidR="00D46DC9" w:rsidRPr="00D84654" w:rsidRDefault="00D46DC9" w:rsidP="000A7057">
      <w:pPr>
        <w:spacing w:after="0" w:line="240" w:lineRule="auto"/>
        <w:rPr>
          <w:rFonts w:ascii="Arial Narrow" w:hAnsi="Arial Narrow"/>
          <w:sz w:val="18"/>
          <w:szCs w:val="18"/>
          <w:highlight w:val="yellow"/>
        </w:rPr>
      </w:pPr>
      <w:bookmarkStart w:id="128" w:name="_GoBack"/>
      <w:bookmarkEnd w:id="128"/>
    </w:p>
    <w:p w14:paraId="55E18FB0" w14:textId="1C01DCF1" w:rsidR="003C1C3E" w:rsidRPr="007551CE" w:rsidRDefault="004A60B7" w:rsidP="00BE1A58">
      <w:pPr>
        <w:pStyle w:val="Estilo2"/>
        <w:keepNext/>
        <w:ind w:left="0" w:firstLine="0"/>
      </w:pPr>
      <w:bookmarkStart w:id="129" w:name="_Ref484466822"/>
      <w:bookmarkStart w:id="130" w:name="_Toc91583088"/>
      <w:r w:rsidRPr="007551CE">
        <w:rPr>
          <w:noProof/>
          <w:lang w:eastAsia="pt-BR"/>
        </w:rPr>
        <w:lastRenderedPageBreak/>
        <mc:AlternateContent>
          <mc:Choice Requires="wps">
            <w:drawing>
              <wp:anchor distT="0" distB="0" distL="114300" distR="114300" simplePos="0" relativeHeight="251659776" behindDoc="0" locked="0" layoutInCell="1" allowOverlap="1" wp14:anchorId="7481D7E9" wp14:editId="6A58BDD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60E73AC2" w:rsidR="007C1335" w:rsidRPr="00DC5DB3" w:rsidRDefault="007C1335" w:rsidP="004A60B7">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D7E9" id="_x0000_s1049" type="#_x0000_t202" style="position:absolute;left:0;text-align:left;margin-left:409.05pt;margin-top:-7.5pt;width:20.2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" filled="f" stroked="f">
                <v:textbox>
                  <w:txbxContent>
                    <w:p w14:paraId="4DBCCDF9" w14:textId="60E73AC2" w:rsidR="007C1335" w:rsidRPr="00DC5DB3" w:rsidRDefault="007C1335" w:rsidP="004A60B7">
                      <w:pPr>
                        <w:rPr>
                          <w:rFonts w:ascii="Arial Narrow" w:hAnsi="Arial Narrow"/>
                          <w:b/>
                          <w:sz w:val="32"/>
                        </w:rPr>
                      </w:pPr>
                      <w:r>
                        <w:rPr>
                          <w:rFonts w:ascii="Arial Narrow" w:hAnsi="Arial Narrow"/>
                          <w:b/>
                          <w:sz w:val="32"/>
                        </w:rPr>
                        <w:t>¹</w:t>
                      </w:r>
                    </w:p>
                  </w:txbxContent>
                </v:textbox>
              </v:shape>
            </w:pict>
          </mc:Fallback>
        </mc:AlternateContent>
      </w:r>
      <w:r w:rsidRPr="007551CE">
        <w:t>Ocorrências no Sistema Elétrico Brasileiro</w:t>
      </w:r>
      <w:bookmarkEnd w:id="129"/>
      <w:bookmarkEnd w:id="130"/>
      <w:r w:rsidRPr="007551CE">
        <w:rPr>
          <w:noProof/>
          <w:lang w:eastAsia="pt-BR"/>
        </w:rPr>
        <w:t xml:space="preserve"> </w:t>
      </w:r>
    </w:p>
    <w:p w14:paraId="7BDDFDB2" w14:textId="612BD578" w:rsidR="00BB40FF" w:rsidRPr="007551CE" w:rsidRDefault="00BB40FF" w:rsidP="00BB40FF">
      <w:pPr>
        <w:pStyle w:val="Legenda"/>
        <w:keepNext/>
      </w:pPr>
      <w:bookmarkStart w:id="131" w:name="_Toc107821727"/>
      <w:r w:rsidRPr="007551CE">
        <w:t xml:space="preserve">Tabela </w:t>
      </w:r>
      <w:r w:rsidR="00DA507C">
        <w:fldChar w:fldCharType="begin"/>
      </w:r>
      <w:r w:rsidR="00DA507C">
        <w:instrText xml:space="preserve"> SEQ Tabela \* ARABIC </w:instrText>
      </w:r>
      <w:r w:rsidR="00DA507C">
        <w:fldChar w:fldCharType="separate"/>
      </w:r>
      <w:r w:rsidR="00452B60">
        <w:rPr>
          <w:noProof/>
        </w:rPr>
        <w:t>23</w:t>
      </w:r>
      <w:r w:rsidR="00DA507C">
        <w:rPr>
          <w:noProof/>
        </w:rPr>
        <w:fldChar w:fldCharType="end"/>
      </w:r>
      <w:r w:rsidRPr="007551CE">
        <w:t>. Evolução da carga interrompida no SEB devido a ocorrências.</w:t>
      </w:r>
      <w:bookmarkEnd w:id="131"/>
    </w:p>
    <w:p w14:paraId="441C6DD9" w14:textId="1CCE08B7" w:rsidR="00F224FE" w:rsidRPr="007551CE" w:rsidRDefault="006D7B2E" w:rsidP="001D044B">
      <w:r w:rsidRPr="006D7B2E">
        <w:rPr>
          <w:noProof/>
          <w:lang w:eastAsia="pt-BR"/>
        </w:rPr>
        <w:drawing>
          <wp:inline distT="0" distB="0" distL="0" distR="0" wp14:anchorId="10E1E92E" wp14:editId="2676ED7D">
            <wp:extent cx="6659880" cy="1923204"/>
            <wp:effectExtent l="0" t="0" r="7620" b="127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659880" cy="1923204"/>
                    </a:xfrm>
                    <a:prstGeom prst="rect">
                      <a:avLst/>
                    </a:prstGeom>
                    <a:noFill/>
                    <a:ln>
                      <a:noFill/>
                    </a:ln>
                  </pic:spPr>
                </pic:pic>
              </a:graphicData>
            </a:graphic>
          </wp:inline>
        </w:drawing>
      </w:r>
    </w:p>
    <w:p w14:paraId="4F52E62B" w14:textId="21F0F998" w:rsidR="001242B6" w:rsidRPr="007551CE" w:rsidRDefault="006B605B" w:rsidP="006B605B">
      <w:pPr>
        <w:pStyle w:val="Legenda"/>
        <w:keepNext/>
        <w:jc w:val="right"/>
        <w:rPr>
          <w:b w:val="0"/>
        </w:rPr>
      </w:pPr>
      <w:r w:rsidRPr="007551CE">
        <w:rPr>
          <w:b w:val="0"/>
          <w:sz w:val="18"/>
          <w:szCs w:val="18"/>
        </w:rPr>
        <w:t>Fonte dos dados: ONS e Roraima Energia.</w:t>
      </w:r>
    </w:p>
    <w:p w14:paraId="00B08FA1" w14:textId="77777777" w:rsidR="001242B6" w:rsidRPr="00D84654" w:rsidRDefault="001242B6" w:rsidP="005770E8">
      <w:pPr>
        <w:pStyle w:val="Legenda"/>
        <w:keepNext/>
        <w:rPr>
          <w:highlight w:val="yellow"/>
        </w:rPr>
      </w:pPr>
    </w:p>
    <w:p w14:paraId="2D417F15" w14:textId="420A0E6D" w:rsidR="001242B6" w:rsidRPr="00D84654" w:rsidRDefault="001242B6" w:rsidP="005770E8">
      <w:pPr>
        <w:pStyle w:val="Legenda"/>
        <w:keepNext/>
        <w:rPr>
          <w:highlight w:val="yellow"/>
        </w:rPr>
      </w:pPr>
    </w:p>
    <w:p w14:paraId="16D84D88" w14:textId="4F3B3760" w:rsidR="001242B6" w:rsidRPr="00D84654" w:rsidRDefault="001242B6" w:rsidP="001242B6">
      <w:pPr>
        <w:rPr>
          <w:highlight w:val="yellow"/>
        </w:rPr>
      </w:pPr>
    </w:p>
    <w:p w14:paraId="1B44FCE9" w14:textId="77777777" w:rsidR="001242B6" w:rsidRPr="00D84654" w:rsidRDefault="001242B6" w:rsidP="005770E8">
      <w:pPr>
        <w:pStyle w:val="Legenda"/>
        <w:keepNext/>
        <w:rPr>
          <w:highlight w:val="yellow"/>
        </w:rPr>
      </w:pPr>
    </w:p>
    <w:p w14:paraId="5B6BC2AD" w14:textId="77777777" w:rsidR="001242B6" w:rsidRPr="00D84654" w:rsidRDefault="001242B6" w:rsidP="005770E8">
      <w:pPr>
        <w:pStyle w:val="Legenda"/>
        <w:keepNext/>
        <w:rPr>
          <w:highlight w:val="yellow"/>
        </w:rPr>
      </w:pPr>
    </w:p>
    <w:p w14:paraId="43316BE5" w14:textId="3AFC94C8" w:rsidR="00BB40FF" w:rsidRPr="007551CE" w:rsidRDefault="00BB40FF" w:rsidP="00BB40FF">
      <w:pPr>
        <w:pStyle w:val="Legenda"/>
        <w:keepNext/>
      </w:pPr>
      <w:bookmarkStart w:id="132" w:name="_Toc107821728"/>
      <w:r w:rsidRPr="007551CE">
        <w:t xml:space="preserve">Tabela </w:t>
      </w:r>
      <w:r w:rsidR="00DA507C">
        <w:fldChar w:fldCharType="begin"/>
      </w:r>
      <w:r w:rsidR="00DA507C">
        <w:instrText xml:space="preserve"> SEQ Tabela \* ARABIC </w:instrText>
      </w:r>
      <w:r w:rsidR="00DA507C">
        <w:fldChar w:fldCharType="separate"/>
      </w:r>
      <w:r w:rsidR="00452B60">
        <w:rPr>
          <w:noProof/>
        </w:rPr>
        <w:t>24</w:t>
      </w:r>
      <w:r w:rsidR="00DA507C">
        <w:rPr>
          <w:noProof/>
        </w:rPr>
        <w:fldChar w:fldCharType="end"/>
      </w:r>
      <w:r w:rsidRPr="007551CE">
        <w:t>.  Evolução do número de ocorrências.</w:t>
      </w:r>
      <w:bookmarkEnd w:id="132"/>
    </w:p>
    <w:p w14:paraId="6804D1D3" w14:textId="35829DF9" w:rsidR="00F224FE" w:rsidRPr="007551CE" w:rsidRDefault="006D7B2E" w:rsidP="00351C96">
      <w:r w:rsidRPr="006D7B2E">
        <w:rPr>
          <w:noProof/>
          <w:lang w:eastAsia="pt-BR"/>
        </w:rPr>
        <w:drawing>
          <wp:inline distT="0" distB="0" distL="0" distR="0" wp14:anchorId="1C2E415B" wp14:editId="04501F4C">
            <wp:extent cx="6659880" cy="1923204"/>
            <wp:effectExtent l="0" t="0" r="7620" b="127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659880" cy="1923204"/>
                    </a:xfrm>
                    <a:prstGeom prst="rect">
                      <a:avLst/>
                    </a:prstGeom>
                    <a:noFill/>
                    <a:ln>
                      <a:noFill/>
                    </a:ln>
                  </pic:spPr>
                </pic:pic>
              </a:graphicData>
            </a:graphic>
          </wp:inline>
        </w:drawing>
      </w:r>
    </w:p>
    <w:p w14:paraId="1646FF14" w14:textId="77777777" w:rsidR="006B605B" w:rsidRPr="007551CE" w:rsidRDefault="006B605B" w:rsidP="006B605B">
      <w:pPr>
        <w:spacing w:after="0"/>
        <w:jc w:val="right"/>
        <w:rPr>
          <w:rFonts w:ascii="Arial Narrow" w:hAnsi="Arial Narrow"/>
          <w:sz w:val="18"/>
        </w:rPr>
      </w:pPr>
    </w:p>
    <w:p w14:paraId="5513928F" w14:textId="10548A36" w:rsidR="006B605B" w:rsidRPr="00D84654" w:rsidRDefault="006B605B" w:rsidP="006B605B">
      <w:pPr>
        <w:spacing w:after="0"/>
        <w:jc w:val="right"/>
        <w:rPr>
          <w:rFonts w:ascii="Arial Narrow" w:hAnsi="Arial Narrow"/>
          <w:sz w:val="18"/>
          <w:highlight w:val="yellow"/>
        </w:rPr>
      </w:pPr>
      <w:r w:rsidRPr="007551CE">
        <w:rPr>
          <w:rFonts w:ascii="Arial Narrow" w:hAnsi="Arial Narrow"/>
          <w:sz w:val="18"/>
        </w:rPr>
        <w:lastRenderedPageBreak/>
        <w:t>Fonte dos dados: ONS / Roraima Energia / Eletronorte.</w:t>
      </w:r>
    </w:p>
    <w:p w14:paraId="378B375A" w14:textId="20EFC7CB" w:rsidR="00444557" w:rsidRDefault="00444557" w:rsidP="0077647A">
      <w:pPr>
        <w:rPr>
          <w:rFonts w:ascii="Arial Narrow" w:hAnsi="Arial Narrow"/>
          <w:sz w:val="18"/>
          <w:szCs w:val="18"/>
          <w:highlight w:val="yellow"/>
        </w:rPr>
      </w:pPr>
    </w:p>
    <w:p w14:paraId="29D0746A" w14:textId="198E9DF4" w:rsidR="007551CE" w:rsidRDefault="007551CE" w:rsidP="0077647A">
      <w:pPr>
        <w:rPr>
          <w:rFonts w:ascii="Arial Narrow" w:hAnsi="Arial Narrow"/>
          <w:sz w:val="18"/>
          <w:szCs w:val="18"/>
          <w:highlight w:val="yellow"/>
        </w:rPr>
      </w:pPr>
    </w:p>
    <w:p w14:paraId="0F4E6984" w14:textId="03CA9618" w:rsidR="007551CE" w:rsidRPr="007551CE" w:rsidRDefault="00740B3D" w:rsidP="0077647A">
      <w:pPr>
        <w:rPr>
          <w:rFonts w:ascii="Arial Narrow" w:hAnsi="Arial Narrow"/>
          <w:sz w:val="18"/>
          <w:szCs w:val="18"/>
        </w:rPr>
      </w:pPr>
      <w:r w:rsidRPr="00740B3D">
        <w:rPr>
          <w:noProof/>
          <w:lang w:eastAsia="pt-BR"/>
        </w:rPr>
        <w:drawing>
          <wp:inline distT="0" distB="0" distL="0" distR="0" wp14:anchorId="6056CBF3" wp14:editId="3150DFD0">
            <wp:extent cx="6659880" cy="3275456"/>
            <wp:effectExtent l="0" t="0" r="7620" b="127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659880" cy="3275456"/>
                    </a:xfrm>
                    <a:prstGeom prst="rect">
                      <a:avLst/>
                    </a:prstGeom>
                    <a:noFill/>
                    <a:ln>
                      <a:noFill/>
                    </a:ln>
                  </pic:spPr>
                </pic:pic>
              </a:graphicData>
            </a:graphic>
          </wp:inline>
        </w:drawing>
      </w:r>
    </w:p>
    <w:p w14:paraId="44D31555" w14:textId="1709B657" w:rsidR="00424D9F" w:rsidRPr="007551CE" w:rsidRDefault="00424D9F" w:rsidP="00424D9F">
      <w:pPr>
        <w:pStyle w:val="Legenda"/>
      </w:pPr>
      <w:bookmarkStart w:id="133" w:name="_Toc107821840"/>
      <w:r w:rsidRPr="007551CE">
        <w:t xml:space="preserve">Figura </w:t>
      </w:r>
      <w:r w:rsidR="00796230" w:rsidRPr="007551CE">
        <w:rPr>
          <w:noProof/>
        </w:rPr>
        <w:fldChar w:fldCharType="begin"/>
      </w:r>
      <w:r w:rsidR="00796230" w:rsidRPr="007551CE">
        <w:rPr>
          <w:noProof/>
        </w:rPr>
        <w:instrText xml:space="preserve"> SEQ Figura \* ARABIC </w:instrText>
      </w:r>
      <w:r w:rsidR="00796230" w:rsidRPr="007551CE">
        <w:rPr>
          <w:noProof/>
        </w:rPr>
        <w:fldChar w:fldCharType="separate"/>
      </w:r>
      <w:r w:rsidR="00847E2C">
        <w:rPr>
          <w:noProof/>
        </w:rPr>
        <w:t>36</w:t>
      </w:r>
      <w:r w:rsidR="00796230" w:rsidRPr="007551CE">
        <w:rPr>
          <w:noProof/>
        </w:rPr>
        <w:fldChar w:fldCharType="end"/>
      </w:r>
      <w:r w:rsidRPr="007551CE">
        <w:t>. Ocorrências no SEB.</w:t>
      </w:r>
      <w:bookmarkEnd w:id="133"/>
    </w:p>
    <w:p w14:paraId="21CB28DD" w14:textId="77777777" w:rsidR="006B605B" w:rsidRPr="007551CE" w:rsidRDefault="006B605B" w:rsidP="006B605B"/>
    <w:p w14:paraId="50E7E719" w14:textId="77777777" w:rsidR="004F7332" w:rsidRPr="007551CE" w:rsidRDefault="004F7332" w:rsidP="004F7332">
      <w:pPr>
        <w:spacing w:after="0"/>
        <w:jc w:val="both"/>
        <w:rPr>
          <w:rFonts w:ascii="Arial Narrow" w:hAnsi="Arial Narrow"/>
          <w:sz w:val="18"/>
        </w:rPr>
      </w:pPr>
      <w:r w:rsidRPr="007551CE">
        <w:rPr>
          <w:rFonts w:ascii="Arial Narrow" w:hAnsi="Arial Narrow"/>
          <w:sz w:val="18"/>
        </w:rPr>
        <w:t>¹ Critério para seleção das interrupções: corte de carga ≥ 100 MW por tempo ≥ 10 min para ocorrências no SIN e corte de carga ≥ 100 MW nos sistemas isolados.</w:t>
      </w:r>
    </w:p>
    <w:p w14:paraId="6B998438" w14:textId="77777777" w:rsidR="004F7332" w:rsidRPr="007551CE" w:rsidRDefault="004F7332" w:rsidP="004F7332">
      <w:pPr>
        <w:spacing w:after="0"/>
        <w:rPr>
          <w:rFonts w:ascii="Arial Narrow" w:hAnsi="Arial Narrow"/>
          <w:sz w:val="18"/>
        </w:rPr>
      </w:pPr>
      <w:r w:rsidRPr="007551CE">
        <w:rPr>
          <w:rFonts w:ascii="Arial Narrow" w:hAnsi="Arial Narrow"/>
          <w:sz w:val="18"/>
        </w:rPr>
        <w:t>² Perda de carga simultânea em mais de uma região.</w:t>
      </w:r>
      <w:r w:rsidRPr="007551CE">
        <w:rPr>
          <w:rFonts w:ascii="Arial Narrow" w:hAnsi="Arial Narrow"/>
          <w:sz w:val="18"/>
        </w:rPr>
        <w:tab/>
      </w:r>
    </w:p>
    <w:p w14:paraId="7B7245E3" w14:textId="16CB6368" w:rsidR="004F7332" w:rsidRPr="007551CE" w:rsidRDefault="004F7332" w:rsidP="004F7332">
      <w:pPr>
        <w:spacing w:after="0"/>
        <w:rPr>
          <w:rFonts w:ascii="Arial Narrow" w:hAnsi="Arial Narrow"/>
          <w:sz w:val="18"/>
        </w:rPr>
      </w:pPr>
      <w:r w:rsidRPr="007551CE">
        <w:rPr>
          <w:rFonts w:ascii="Arial Narrow" w:hAnsi="Arial Narrow"/>
          <w:sz w:val="18"/>
        </w:rPr>
        <w:t xml:space="preserve">           </w:t>
      </w:r>
    </w:p>
    <w:p w14:paraId="639F9039" w14:textId="62DBEB85" w:rsidR="00F419E5" w:rsidRPr="007551CE" w:rsidRDefault="004F7332" w:rsidP="00CC0A69">
      <w:pPr>
        <w:spacing w:after="0"/>
        <w:jc w:val="right"/>
        <w:rPr>
          <w:rFonts w:ascii="Arial Narrow" w:hAnsi="Arial Narrow"/>
          <w:sz w:val="18"/>
        </w:rPr>
      </w:pPr>
      <w:r w:rsidRPr="007551CE">
        <w:rPr>
          <w:rFonts w:ascii="Arial Narrow" w:hAnsi="Arial Narrow"/>
          <w:sz w:val="18"/>
        </w:rPr>
        <w:t xml:space="preserve"> Fonte dos dados: ONS / Roraima Energia / Eletronorte.</w:t>
      </w:r>
    </w:p>
    <w:p w14:paraId="29E74727" w14:textId="779697B6" w:rsidR="001242B6" w:rsidRPr="007551CE" w:rsidRDefault="001242B6" w:rsidP="00CC0A69">
      <w:pPr>
        <w:spacing w:after="0"/>
        <w:jc w:val="right"/>
        <w:rPr>
          <w:rFonts w:ascii="Arial Narrow" w:hAnsi="Arial Narrow"/>
          <w:sz w:val="18"/>
        </w:rPr>
      </w:pPr>
    </w:p>
    <w:p w14:paraId="67470D2A" w14:textId="01780590" w:rsidR="001242B6" w:rsidRPr="00D84654" w:rsidRDefault="001242B6" w:rsidP="00CC0A69">
      <w:pPr>
        <w:spacing w:after="0"/>
        <w:jc w:val="right"/>
        <w:rPr>
          <w:rFonts w:ascii="Arial Narrow" w:hAnsi="Arial Narrow"/>
          <w:sz w:val="18"/>
          <w:highlight w:val="yellow"/>
        </w:rPr>
      </w:pPr>
    </w:p>
    <w:p w14:paraId="747A0AD9" w14:textId="7013F51D" w:rsidR="001242B6" w:rsidRPr="00D84654" w:rsidRDefault="001242B6" w:rsidP="00CC0A69">
      <w:pPr>
        <w:spacing w:after="0"/>
        <w:jc w:val="right"/>
        <w:rPr>
          <w:rFonts w:ascii="Arial Narrow" w:hAnsi="Arial Narrow"/>
          <w:sz w:val="18"/>
          <w:highlight w:val="yellow"/>
        </w:rPr>
      </w:pPr>
    </w:p>
    <w:p w14:paraId="48AF5325" w14:textId="4EBC1A4C" w:rsidR="001242B6" w:rsidRPr="00D84654" w:rsidRDefault="001242B6" w:rsidP="00CC0A69">
      <w:pPr>
        <w:spacing w:after="0"/>
        <w:jc w:val="right"/>
        <w:rPr>
          <w:rFonts w:ascii="Arial Narrow" w:hAnsi="Arial Narrow"/>
          <w:sz w:val="18"/>
          <w:highlight w:val="yellow"/>
        </w:rPr>
      </w:pPr>
    </w:p>
    <w:p w14:paraId="2149A7A8" w14:textId="13CCF24D" w:rsidR="001242B6" w:rsidRPr="00D84654" w:rsidRDefault="001242B6" w:rsidP="00CC0A69">
      <w:pPr>
        <w:spacing w:after="0"/>
        <w:jc w:val="right"/>
        <w:rPr>
          <w:rFonts w:ascii="Arial Narrow" w:hAnsi="Arial Narrow"/>
          <w:sz w:val="18"/>
          <w:highlight w:val="yellow"/>
        </w:rPr>
      </w:pPr>
    </w:p>
    <w:p w14:paraId="387842DF" w14:textId="022348E4" w:rsidR="001242B6" w:rsidRPr="00D84654" w:rsidRDefault="001242B6" w:rsidP="00CC0A69">
      <w:pPr>
        <w:spacing w:after="0"/>
        <w:jc w:val="right"/>
        <w:rPr>
          <w:rFonts w:ascii="Arial Narrow" w:hAnsi="Arial Narrow"/>
          <w:sz w:val="18"/>
          <w:highlight w:val="yellow"/>
        </w:rPr>
      </w:pPr>
    </w:p>
    <w:p w14:paraId="1EB00243" w14:textId="77777777" w:rsidR="001D044B" w:rsidRPr="00D84654" w:rsidRDefault="001D044B" w:rsidP="00CC0A69">
      <w:pPr>
        <w:spacing w:after="0"/>
        <w:jc w:val="right"/>
        <w:rPr>
          <w:rFonts w:ascii="Arial Narrow" w:hAnsi="Arial Narrow"/>
          <w:sz w:val="18"/>
          <w:highlight w:val="yellow"/>
        </w:rPr>
      </w:pPr>
    </w:p>
    <w:p w14:paraId="6EB2242B" w14:textId="0F451419" w:rsidR="001242B6" w:rsidRPr="00D84654" w:rsidRDefault="001242B6" w:rsidP="00CC0A69">
      <w:pPr>
        <w:spacing w:after="0"/>
        <w:jc w:val="right"/>
        <w:rPr>
          <w:rFonts w:ascii="Arial Narrow" w:hAnsi="Arial Narrow"/>
          <w:sz w:val="18"/>
          <w:highlight w:val="yellow"/>
        </w:rPr>
      </w:pPr>
    </w:p>
    <w:p w14:paraId="6E1FE11F" w14:textId="1F7AB787" w:rsidR="009656B3" w:rsidRPr="00695BCB" w:rsidRDefault="0010111C" w:rsidP="00EB0DFC">
      <w:pPr>
        <w:pStyle w:val="Estilo2"/>
        <w:ind w:left="851" w:hanging="851"/>
      </w:pPr>
      <w:bookmarkStart w:id="134" w:name="_Ref484467155"/>
      <w:bookmarkStart w:id="135" w:name="_Toc91583089"/>
      <w:r w:rsidRPr="00695BCB">
        <w:rPr>
          <w:noProof/>
          <w:lang w:eastAsia="pt-BR"/>
        </w:rPr>
        <mc:AlternateContent>
          <mc:Choice Requires="wps">
            <w:drawing>
              <wp:anchor distT="0" distB="0" distL="114300" distR="114300" simplePos="0" relativeHeight="251671040" behindDoc="0" locked="0" layoutInCell="1" allowOverlap="1" wp14:anchorId="072AD382" wp14:editId="39D9E14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6BE0171" w:rsidR="007C1335" w:rsidRPr="00275E34" w:rsidRDefault="007C1335" w:rsidP="0010111C">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D382" id="_x0000_s1050" type="#_x0000_t202" style="position:absolute;left:0;text-align:left;margin-left:365.05pt;margin-top:-4.3pt;width:20.25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" filled="f" stroked="f">
                <v:textbox>
                  <w:txbxContent>
                    <w:p w14:paraId="4E3A6B3F" w14:textId="76BE0171" w:rsidR="007C1335" w:rsidRPr="00275E34" w:rsidRDefault="007C1335" w:rsidP="0010111C">
                      <w:pPr>
                        <w:rPr>
                          <w:rFonts w:ascii="Arial Narrow" w:hAnsi="Arial Narrow"/>
                          <w:b/>
                          <w:sz w:val="32"/>
                        </w:rPr>
                      </w:pPr>
                      <w:r>
                        <w:rPr>
                          <w:rFonts w:ascii="Arial Narrow" w:hAnsi="Arial Narrow"/>
                          <w:b/>
                          <w:sz w:val="32"/>
                        </w:rPr>
                        <w:t>¹</w:t>
                      </w:r>
                    </w:p>
                  </w:txbxContent>
                </v:textbox>
              </v:shape>
            </w:pict>
          </mc:Fallback>
        </mc:AlternateContent>
      </w:r>
      <w:r w:rsidRPr="00695BCB">
        <w:t>Indicadores de Continuidade</w:t>
      </w:r>
      <w:bookmarkEnd w:id="134"/>
      <w:bookmarkEnd w:id="135"/>
    </w:p>
    <w:p w14:paraId="26F24C23" w14:textId="4FA2D20B" w:rsidR="0010111C" w:rsidRPr="00695BCB" w:rsidRDefault="0010111C" w:rsidP="00933A33">
      <w:pPr>
        <w:pStyle w:val="Legenda"/>
        <w:spacing w:after="0"/>
        <w:jc w:val="left"/>
      </w:pPr>
    </w:p>
    <w:p w14:paraId="4D912664" w14:textId="34E4AC15" w:rsidR="001D044B" w:rsidRPr="00695BCB" w:rsidRDefault="001D044B" w:rsidP="00D26B28">
      <w:pPr>
        <w:spacing w:line="240" w:lineRule="auto"/>
        <w:ind w:left="142" w:firstLine="708"/>
        <w:jc w:val="both"/>
        <w:rPr>
          <w:rFonts w:ascii="Arial Narrow" w:hAnsi="Arial Narrow" w:cs="Times New Roman"/>
          <w:bCs/>
          <w:sz w:val="24"/>
          <w:szCs w:val="24"/>
        </w:rPr>
      </w:pPr>
      <w:bookmarkStart w:id="136" w:name="_Toc473733568"/>
      <w:r w:rsidRPr="00695BCB">
        <w:rPr>
          <w:rFonts w:ascii="Arial Narrow" w:hAnsi="Arial Narrow" w:cs="Times New Roman"/>
          <w:bCs/>
          <w:sz w:val="24"/>
          <w:szCs w:val="24"/>
        </w:rPr>
        <w:t>A avaliação da continuidade do fornecimento de energia elétrica toma como base o Indicador de Duração Equivalente de Interrupção por Unidade Consumidora (DEC), que representa o tempo que uma unidade consumidora ficou sem energia elétrica para o período considerado (mês, trimestre ou ano), bem como o Indicador de Frequência Equivalente de Interrupção por Unidade Consumidora (FEC), o qual representa o número de vezes que uma unidade consumidora ficou sem energia elétrica para o período considerado (mês, trimestre ou ano).</w:t>
      </w:r>
    </w:p>
    <w:p w14:paraId="28CF91A8" w14:textId="724A471A" w:rsidR="00D26B28" w:rsidRPr="00695BCB" w:rsidRDefault="001D044B" w:rsidP="00D26B28">
      <w:pPr>
        <w:spacing w:line="240" w:lineRule="auto"/>
        <w:ind w:left="142" w:firstLine="708"/>
        <w:jc w:val="both"/>
        <w:rPr>
          <w:rFonts w:ascii="Arial Narrow" w:hAnsi="Arial Narrow" w:cs="Times New Roman"/>
          <w:bCs/>
          <w:sz w:val="24"/>
          <w:szCs w:val="24"/>
        </w:rPr>
      </w:pPr>
      <w:r w:rsidRPr="00695BCB">
        <w:rPr>
          <w:rFonts w:ascii="Arial Narrow" w:hAnsi="Arial Narrow" w:cs="Times New Roman"/>
          <w:bCs/>
          <w:sz w:val="24"/>
          <w:szCs w:val="24"/>
        </w:rPr>
        <w:t xml:space="preserve">Até o mês de </w:t>
      </w:r>
      <w:r w:rsidR="00695BCB" w:rsidRPr="00695BCB">
        <w:rPr>
          <w:rFonts w:ascii="Arial Narrow" w:hAnsi="Arial Narrow" w:cs="Times New Roman"/>
          <w:bCs/>
          <w:sz w:val="24"/>
          <w:szCs w:val="24"/>
        </w:rPr>
        <w:t>abril</w:t>
      </w:r>
      <w:r w:rsidRPr="00695BCB">
        <w:rPr>
          <w:rFonts w:ascii="Arial Narrow" w:hAnsi="Arial Narrow" w:cs="Times New Roman"/>
          <w:bCs/>
          <w:sz w:val="24"/>
          <w:szCs w:val="24"/>
        </w:rPr>
        <w:t xml:space="preserve"> de 2022, o valor ac</w:t>
      </w:r>
      <w:r w:rsidR="00695BCB" w:rsidRPr="00695BCB">
        <w:rPr>
          <w:rFonts w:ascii="Arial Narrow" w:hAnsi="Arial Narrow" w:cs="Times New Roman"/>
          <w:bCs/>
          <w:sz w:val="24"/>
          <w:szCs w:val="24"/>
        </w:rPr>
        <w:t>umulado do DEC - Brasil foi de 4</w:t>
      </w:r>
      <w:r w:rsidRPr="00695BCB">
        <w:rPr>
          <w:rFonts w:ascii="Arial Narrow" w:hAnsi="Arial Narrow" w:cs="Times New Roman"/>
          <w:bCs/>
          <w:sz w:val="24"/>
          <w:szCs w:val="24"/>
        </w:rPr>
        <w:t>,3</w:t>
      </w:r>
      <w:r w:rsidR="00695BCB" w:rsidRPr="00695BCB">
        <w:rPr>
          <w:rFonts w:ascii="Arial Narrow" w:hAnsi="Arial Narrow" w:cs="Times New Roman"/>
          <w:bCs/>
          <w:sz w:val="24"/>
          <w:szCs w:val="24"/>
        </w:rPr>
        <w:t>0</w:t>
      </w:r>
      <w:r w:rsidRPr="00695BCB">
        <w:rPr>
          <w:rFonts w:ascii="Arial Narrow" w:hAnsi="Arial Narrow" w:cs="Times New Roman"/>
          <w:bCs/>
          <w:sz w:val="24"/>
          <w:szCs w:val="24"/>
        </w:rPr>
        <w:t xml:space="preserve"> horas. Considerando os valores de DEC - Brasil dos últimos 12 meses, é possível indicar uma tendência anual de 11,</w:t>
      </w:r>
      <w:r w:rsidR="00695BCB" w:rsidRPr="00695BCB">
        <w:rPr>
          <w:rFonts w:ascii="Arial Narrow" w:hAnsi="Arial Narrow" w:cs="Times New Roman"/>
          <w:bCs/>
          <w:sz w:val="24"/>
          <w:szCs w:val="24"/>
        </w:rPr>
        <w:t>48</w:t>
      </w:r>
      <w:r w:rsidRPr="00695BCB">
        <w:rPr>
          <w:rFonts w:ascii="Arial Narrow" w:hAnsi="Arial Narrow" w:cs="Times New Roman"/>
          <w:bCs/>
          <w:sz w:val="24"/>
          <w:szCs w:val="24"/>
        </w:rPr>
        <w:t xml:space="preserve"> horas, </w:t>
      </w:r>
      <w:r w:rsidR="00695BCB" w:rsidRPr="00695BCB">
        <w:rPr>
          <w:rFonts w:ascii="Arial Narrow" w:hAnsi="Arial Narrow" w:cs="Times New Roman"/>
          <w:bCs/>
          <w:sz w:val="24"/>
          <w:szCs w:val="24"/>
        </w:rPr>
        <w:t>valor dentro do Limite Regulatório de 11,55 horas estabelecido pela ANEEL, conforme se verifica nos gráficos abaixo. Ressalta-se que quanto menor for o valor do DEC, melhor será para o consumidor do sistema elétrico, pois o sistema estará operando por maior quantidade de horas sem interrupções</w:t>
      </w:r>
      <w:r w:rsidRPr="00695BCB">
        <w:rPr>
          <w:rFonts w:ascii="Arial Narrow" w:hAnsi="Arial Narrow" w:cs="Times New Roman"/>
          <w:bCs/>
          <w:sz w:val="24"/>
          <w:szCs w:val="24"/>
        </w:rPr>
        <w:t>.</w:t>
      </w:r>
    </w:p>
    <w:p w14:paraId="5A6FCFD0" w14:textId="326C4621" w:rsidR="00BB40FF" w:rsidRPr="00695BCB" w:rsidRDefault="00BB40FF" w:rsidP="00BB40FF">
      <w:pPr>
        <w:pStyle w:val="Legenda"/>
        <w:keepNext/>
      </w:pPr>
      <w:bookmarkStart w:id="137" w:name="_Toc107821729"/>
      <w:r w:rsidRPr="00695BCB">
        <w:t xml:space="preserve">Tabela </w:t>
      </w:r>
      <w:r w:rsidR="00DA507C">
        <w:fldChar w:fldCharType="begin"/>
      </w:r>
      <w:r w:rsidR="00DA507C">
        <w:instrText xml:space="preserve"> SEQ Tabela \* ARABIC </w:instrText>
      </w:r>
      <w:r w:rsidR="00DA507C">
        <w:fldChar w:fldCharType="separate"/>
      </w:r>
      <w:r w:rsidR="00452B60">
        <w:rPr>
          <w:noProof/>
        </w:rPr>
        <w:t>25</w:t>
      </w:r>
      <w:r w:rsidR="00DA507C">
        <w:rPr>
          <w:noProof/>
        </w:rPr>
        <w:fldChar w:fldCharType="end"/>
      </w:r>
      <w:r w:rsidRPr="00695BCB">
        <w:t>. Evolução do DEC em 2022.</w:t>
      </w:r>
      <w:bookmarkEnd w:id="137"/>
    </w:p>
    <w:p w14:paraId="22082150" w14:textId="6B3562CF" w:rsidR="00695BCB" w:rsidRPr="00695BCB" w:rsidRDefault="00695BCB" w:rsidP="00695BCB">
      <w:pPr>
        <w:rPr>
          <w:highlight w:val="yellow"/>
        </w:rPr>
      </w:pPr>
      <w:r w:rsidRPr="00695BCB">
        <w:rPr>
          <w:noProof/>
          <w:lang w:eastAsia="pt-BR"/>
        </w:rPr>
        <w:drawing>
          <wp:inline distT="0" distB="0" distL="0" distR="0" wp14:anchorId="1F3A1999" wp14:editId="2483B14B">
            <wp:extent cx="6748780" cy="175577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748780" cy="1755775"/>
                    </a:xfrm>
                    <a:prstGeom prst="rect">
                      <a:avLst/>
                    </a:prstGeom>
                    <a:noFill/>
                  </pic:spPr>
                </pic:pic>
              </a:graphicData>
            </a:graphic>
          </wp:inline>
        </w:drawing>
      </w:r>
    </w:p>
    <w:p w14:paraId="655AE37F" w14:textId="2ACF2886" w:rsidR="00AD4C74" w:rsidRPr="00D84654" w:rsidRDefault="00AD4C74" w:rsidP="00AD4C74">
      <w:pPr>
        <w:rPr>
          <w:highlight w:val="yellow"/>
          <w:lang w:eastAsia="pt-BR"/>
        </w:rPr>
      </w:pPr>
    </w:p>
    <w:p w14:paraId="78DEE96C" w14:textId="4892D8B3" w:rsidR="00CB4BB4" w:rsidRPr="00695BCB" w:rsidRDefault="00695BCB" w:rsidP="00CB4BB4">
      <w:pPr>
        <w:rPr>
          <w:lang w:eastAsia="pt-BR"/>
        </w:rPr>
      </w:pPr>
      <w:r w:rsidRPr="00695BCB">
        <w:rPr>
          <w:noProof/>
          <w:lang w:eastAsia="pt-BR"/>
        </w:rPr>
        <w:lastRenderedPageBreak/>
        <w:drawing>
          <wp:inline distT="0" distB="0" distL="0" distR="0" wp14:anchorId="4DC434ED" wp14:editId="20FA9780">
            <wp:extent cx="6755130" cy="3676015"/>
            <wp:effectExtent l="0" t="0" r="7620" b="63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755130" cy="3676015"/>
                    </a:xfrm>
                    <a:prstGeom prst="rect">
                      <a:avLst/>
                    </a:prstGeom>
                    <a:noFill/>
                  </pic:spPr>
                </pic:pic>
              </a:graphicData>
            </a:graphic>
          </wp:inline>
        </w:drawing>
      </w:r>
    </w:p>
    <w:p w14:paraId="726E79E8" w14:textId="6E1A451F" w:rsidR="00026F78" w:rsidRPr="00695BCB" w:rsidRDefault="00026F78" w:rsidP="007478CD">
      <w:pPr>
        <w:jc w:val="center"/>
      </w:pPr>
      <w:bookmarkStart w:id="138" w:name="_Toc49162335"/>
      <w:bookmarkStart w:id="139" w:name="_Toc107821841"/>
      <w:r w:rsidRPr="00695BCB">
        <w:t xml:space="preserve">Figura </w:t>
      </w:r>
      <w:r w:rsidR="00796230" w:rsidRPr="00695BCB">
        <w:rPr>
          <w:noProof/>
        </w:rPr>
        <w:fldChar w:fldCharType="begin"/>
      </w:r>
      <w:r w:rsidR="00796230" w:rsidRPr="00695BCB">
        <w:rPr>
          <w:noProof/>
        </w:rPr>
        <w:instrText xml:space="preserve"> SEQ Figura \* ARABIC </w:instrText>
      </w:r>
      <w:r w:rsidR="00796230" w:rsidRPr="00695BCB">
        <w:rPr>
          <w:noProof/>
        </w:rPr>
        <w:fldChar w:fldCharType="separate"/>
      </w:r>
      <w:r w:rsidR="00847E2C">
        <w:rPr>
          <w:noProof/>
        </w:rPr>
        <w:t>37</w:t>
      </w:r>
      <w:r w:rsidR="00796230" w:rsidRPr="00695BCB">
        <w:rPr>
          <w:noProof/>
        </w:rPr>
        <w:fldChar w:fldCharType="end"/>
      </w:r>
      <w:r w:rsidRPr="00695BCB">
        <w:t>. DEC do Brasil</w:t>
      </w:r>
      <w:bookmarkEnd w:id="138"/>
      <w:bookmarkEnd w:id="139"/>
    </w:p>
    <w:p w14:paraId="4C758B5B" w14:textId="1154AE1A" w:rsidR="00F419E5" w:rsidRPr="00695BCB" w:rsidRDefault="00F419E5" w:rsidP="00722266">
      <w:pPr>
        <w:spacing w:line="240" w:lineRule="auto"/>
        <w:jc w:val="both"/>
        <w:rPr>
          <w:rFonts w:ascii="Arial Narrow" w:hAnsi="Arial Narrow" w:cs="Times New Roman"/>
          <w:bCs/>
          <w:sz w:val="24"/>
          <w:szCs w:val="24"/>
        </w:rPr>
      </w:pPr>
      <w:bookmarkStart w:id="140" w:name="_Toc47108241"/>
    </w:p>
    <w:p w14:paraId="1C1E98D8" w14:textId="13B6F498" w:rsidR="00F419E5" w:rsidRPr="00695BCB" w:rsidRDefault="00805549" w:rsidP="00BE1A58">
      <w:pPr>
        <w:spacing w:line="240" w:lineRule="auto"/>
        <w:ind w:left="142" w:firstLine="708"/>
        <w:jc w:val="both"/>
        <w:rPr>
          <w:rFonts w:ascii="Arial Narrow" w:hAnsi="Arial Narrow" w:cs="Times New Roman"/>
          <w:bCs/>
          <w:sz w:val="24"/>
          <w:szCs w:val="24"/>
        </w:rPr>
      </w:pPr>
      <w:r w:rsidRPr="00695BCB">
        <w:rPr>
          <w:rFonts w:ascii="Arial Narrow" w:hAnsi="Arial Narrow" w:cs="Times New Roman"/>
          <w:bCs/>
          <w:sz w:val="24"/>
          <w:szCs w:val="24"/>
        </w:rPr>
        <w:t xml:space="preserve">Até o mês de </w:t>
      </w:r>
      <w:r w:rsidR="00695BCB" w:rsidRPr="00695BCB">
        <w:rPr>
          <w:rFonts w:ascii="Arial Narrow" w:hAnsi="Arial Narrow" w:cs="Times New Roman"/>
          <w:bCs/>
          <w:sz w:val="24"/>
          <w:szCs w:val="24"/>
        </w:rPr>
        <w:t>abril</w:t>
      </w:r>
      <w:r w:rsidRPr="00695BCB">
        <w:rPr>
          <w:rFonts w:ascii="Arial Narrow" w:hAnsi="Arial Narrow" w:cs="Times New Roman"/>
          <w:bCs/>
          <w:sz w:val="24"/>
          <w:szCs w:val="24"/>
        </w:rPr>
        <w:t xml:space="preserve"> de 2022, o valor acumulado do FEC - Brasil foi de 1,</w:t>
      </w:r>
      <w:r w:rsidR="00695BCB" w:rsidRPr="00695BCB">
        <w:rPr>
          <w:rFonts w:ascii="Arial Narrow" w:hAnsi="Arial Narrow" w:cs="Times New Roman"/>
          <w:bCs/>
          <w:sz w:val="24"/>
          <w:szCs w:val="24"/>
        </w:rPr>
        <w:t>97</w:t>
      </w:r>
      <w:r w:rsidRPr="00695BCB">
        <w:rPr>
          <w:rFonts w:ascii="Arial Narrow" w:hAnsi="Arial Narrow" w:cs="Times New Roman"/>
          <w:bCs/>
          <w:sz w:val="24"/>
          <w:szCs w:val="24"/>
        </w:rPr>
        <w:t xml:space="preserve"> interrupção. Considerando os valores de FEC - Brasil dos últimos 12 meses, é possível indicar uma tendência anual de 5,</w:t>
      </w:r>
      <w:r w:rsidR="00695BCB" w:rsidRPr="00695BCB">
        <w:rPr>
          <w:rFonts w:ascii="Arial Narrow" w:hAnsi="Arial Narrow" w:cs="Times New Roman"/>
          <w:bCs/>
          <w:sz w:val="24"/>
          <w:szCs w:val="24"/>
        </w:rPr>
        <w:t>89</w:t>
      </w:r>
      <w:r w:rsidRPr="00695BCB">
        <w:rPr>
          <w:rFonts w:ascii="Arial Narrow" w:hAnsi="Arial Narrow" w:cs="Times New Roman"/>
          <w:bCs/>
          <w:sz w:val="24"/>
          <w:szCs w:val="24"/>
        </w:rPr>
        <w:t xml:space="preserve"> interrupções, valor dentro do Limite Regulatório de 8,19 interrupções estabelecido pela ANEEL. Ressalta-se que quanto menor for o valor do FEC, melhor será para o consumidor do sistema elétrico, pois o sistema estará operando com menor quantidade de interrupções.</w:t>
      </w:r>
    </w:p>
    <w:p w14:paraId="65E60D7E" w14:textId="2417B4DA" w:rsidR="00BB40FF" w:rsidRPr="00695BCB" w:rsidRDefault="00BB40FF" w:rsidP="00BB40FF">
      <w:pPr>
        <w:pStyle w:val="Legenda"/>
        <w:keepNext/>
      </w:pPr>
      <w:bookmarkStart w:id="141" w:name="_Toc107821730"/>
      <w:bookmarkEnd w:id="140"/>
      <w:r w:rsidRPr="00695BCB">
        <w:lastRenderedPageBreak/>
        <w:t xml:space="preserve">Tabela </w:t>
      </w:r>
      <w:r w:rsidR="00DA507C">
        <w:fldChar w:fldCharType="begin"/>
      </w:r>
      <w:r w:rsidR="00DA507C">
        <w:instrText xml:space="preserve"> SEQ Tabela \* ARABIC </w:instrText>
      </w:r>
      <w:r w:rsidR="00DA507C">
        <w:fldChar w:fldCharType="separate"/>
      </w:r>
      <w:r w:rsidR="00452B60">
        <w:rPr>
          <w:noProof/>
        </w:rPr>
        <w:t>26</w:t>
      </w:r>
      <w:r w:rsidR="00DA507C">
        <w:rPr>
          <w:noProof/>
        </w:rPr>
        <w:fldChar w:fldCharType="end"/>
      </w:r>
      <w:r w:rsidRPr="00695BCB">
        <w:t>. Evolução do FEC em 2022.</w:t>
      </w:r>
      <w:bookmarkEnd w:id="141"/>
    </w:p>
    <w:p w14:paraId="7306AF64" w14:textId="382749DC" w:rsidR="00695BCB" w:rsidRPr="00695BCB" w:rsidRDefault="00695BCB" w:rsidP="00695BCB">
      <w:pPr>
        <w:rPr>
          <w:highlight w:val="yellow"/>
        </w:rPr>
      </w:pPr>
      <w:r w:rsidRPr="00695BCB">
        <w:rPr>
          <w:noProof/>
          <w:lang w:eastAsia="pt-BR"/>
        </w:rPr>
        <w:drawing>
          <wp:inline distT="0" distB="0" distL="0" distR="0" wp14:anchorId="5DF33F07" wp14:editId="4B9BEEDC">
            <wp:extent cx="6748780" cy="1762125"/>
            <wp:effectExtent l="0" t="0" r="0" b="9525"/>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748780" cy="1762125"/>
                    </a:xfrm>
                    <a:prstGeom prst="rect">
                      <a:avLst/>
                    </a:prstGeom>
                    <a:noFill/>
                  </pic:spPr>
                </pic:pic>
              </a:graphicData>
            </a:graphic>
          </wp:inline>
        </w:drawing>
      </w:r>
    </w:p>
    <w:p w14:paraId="005D0CA0" w14:textId="69E3C6EB" w:rsidR="00AD4C74" w:rsidRPr="00D84654" w:rsidRDefault="00AD4C74" w:rsidP="00AD4C74">
      <w:pPr>
        <w:rPr>
          <w:highlight w:val="yellow"/>
        </w:rPr>
      </w:pPr>
    </w:p>
    <w:p w14:paraId="22782501" w14:textId="4A429B3E" w:rsidR="00C94CED" w:rsidRPr="00D84654" w:rsidRDefault="00695BCB" w:rsidP="00D92DBC">
      <w:pPr>
        <w:rPr>
          <w:highlight w:val="yellow"/>
        </w:rPr>
      </w:pPr>
      <w:bookmarkStart w:id="142" w:name="_Toc49162336"/>
      <w:r w:rsidRPr="00695BCB">
        <w:rPr>
          <w:noProof/>
          <w:lang w:eastAsia="pt-BR"/>
        </w:rPr>
        <w:drawing>
          <wp:inline distT="0" distB="0" distL="0" distR="0" wp14:anchorId="00DC5C3E" wp14:editId="6181C3D5">
            <wp:extent cx="6760845" cy="3688715"/>
            <wp:effectExtent l="0" t="0" r="1905" b="6985"/>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760845" cy="3688715"/>
                    </a:xfrm>
                    <a:prstGeom prst="rect">
                      <a:avLst/>
                    </a:prstGeom>
                    <a:noFill/>
                  </pic:spPr>
                </pic:pic>
              </a:graphicData>
            </a:graphic>
          </wp:inline>
        </w:drawing>
      </w:r>
    </w:p>
    <w:p w14:paraId="00962E7E" w14:textId="6D1410D9" w:rsidR="00867EC3" w:rsidRPr="00695BCB" w:rsidRDefault="00867EC3" w:rsidP="00867EC3">
      <w:pPr>
        <w:pStyle w:val="Legenda"/>
        <w:spacing w:after="200"/>
      </w:pPr>
      <w:bookmarkStart w:id="143" w:name="_Toc107821842"/>
      <w:r w:rsidRPr="00695BCB">
        <w:t xml:space="preserve">Figura </w:t>
      </w:r>
      <w:r w:rsidR="00796230" w:rsidRPr="00695BCB">
        <w:rPr>
          <w:noProof/>
        </w:rPr>
        <w:fldChar w:fldCharType="begin"/>
      </w:r>
      <w:r w:rsidR="00796230" w:rsidRPr="00695BCB">
        <w:rPr>
          <w:noProof/>
        </w:rPr>
        <w:instrText xml:space="preserve"> SEQ Figura \* ARABIC </w:instrText>
      </w:r>
      <w:r w:rsidR="00796230" w:rsidRPr="00695BCB">
        <w:rPr>
          <w:noProof/>
        </w:rPr>
        <w:fldChar w:fldCharType="separate"/>
      </w:r>
      <w:r w:rsidR="00847E2C">
        <w:rPr>
          <w:noProof/>
        </w:rPr>
        <w:t>38</w:t>
      </w:r>
      <w:r w:rsidR="00796230" w:rsidRPr="00695BCB">
        <w:rPr>
          <w:noProof/>
        </w:rPr>
        <w:fldChar w:fldCharType="end"/>
      </w:r>
      <w:r w:rsidRPr="00695BCB">
        <w:t>. FEC do Brasil</w:t>
      </w:r>
      <w:bookmarkEnd w:id="142"/>
      <w:bookmarkEnd w:id="143"/>
    </w:p>
    <w:p w14:paraId="14D69CE9" w14:textId="30E61D14" w:rsidR="00AD4C74" w:rsidRPr="00695BCB" w:rsidRDefault="00AD4C74" w:rsidP="00AD4C74"/>
    <w:p w14:paraId="4F3714C8" w14:textId="77777777" w:rsidR="00867EC3" w:rsidRPr="00695BCB" w:rsidRDefault="00867EC3" w:rsidP="00867EC3">
      <w:pPr>
        <w:spacing w:after="0"/>
        <w:ind w:right="-144"/>
        <w:rPr>
          <w:rFonts w:ascii="Arial Narrow" w:hAnsi="Arial Narrow"/>
          <w:sz w:val="18"/>
          <w:szCs w:val="18"/>
        </w:rPr>
      </w:pPr>
      <w:r w:rsidRPr="00695BCB">
        <w:rPr>
          <w:rFonts w:ascii="Arial Narrow" w:hAnsi="Arial Narrow"/>
          <w:sz w:val="18"/>
          <w:szCs w:val="18"/>
        </w:rPr>
        <w:t>¹ Conforme Procedimentos de Distribuição – PRODIST.</w:t>
      </w:r>
      <w:r w:rsidRPr="00695BCB">
        <w:rPr>
          <w:rFonts w:ascii="Arial Narrow" w:hAnsi="Arial Narrow"/>
          <w:sz w:val="18"/>
          <w:szCs w:val="18"/>
        </w:rPr>
        <w:tab/>
      </w:r>
    </w:p>
    <w:p w14:paraId="0F252572" w14:textId="25AC3C54" w:rsidR="00867EC3" w:rsidRPr="00695BCB" w:rsidRDefault="00867EC3" w:rsidP="00867EC3">
      <w:pPr>
        <w:spacing w:after="0"/>
        <w:ind w:right="-144"/>
        <w:rPr>
          <w:rFonts w:ascii="Arial Narrow" w:hAnsi="Arial Narrow"/>
          <w:sz w:val="18"/>
          <w:szCs w:val="18"/>
        </w:rPr>
      </w:pPr>
      <w:r w:rsidRPr="00695BCB">
        <w:rPr>
          <w:rFonts w:ascii="Arial Narrow" w:hAnsi="Arial Narrow"/>
          <w:sz w:val="18"/>
          <w:szCs w:val="18"/>
        </w:rPr>
        <w:t>² Valor mensal do DEC / FEC acumul</w:t>
      </w:r>
      <w:r w:rsidR="00CE605D" w:rsidRPr="00695BCB">
        <w:rPr>
          <w:rFonts w:ascii="Arial Narrow" w:hAnsi="Arial Narrow"/>
          <w:sz w:val="18"/>
          <w:szCs w:val="18"/>
        </w:rPr>
        <w:t>ado no período decorrido em 202</w:t>
      </w:r>
      <w:r w:rsidR="00AD4C74" w:rsidRPr="00695BCB">
        <w:rPr>
          <w:rFonts w:ascii="Arial Narrow" w:hAnsi="Arial Narrow"/>
          <w:sz w:val="18"/>
          <w:szCs w:val="18"/>
        </w:rPr>
        <w:t>2</w:t>
      </w:r>
      <w:r w:rsidRPr="00695BCB">
        <w:rPr>
          <w:rFonts w:ascii="Arial Narrow" w:hAnsi="Arial Narrow"/>
          <w:sz w:val="18"/>
          <w:szCs w:val="18"/>
        </w:rPr>
        <w:t xml:space="preserve">. Nos valores de DEC e </w:t>
      </w:r>
    </w:p>
    <w:p w14:paraId="1F1A4E0C" w14:textId="77777777" w:rsidR="00867EC3" w:rsidRPr="00695BCB" w:rsidRDefault="00867EC3" w:rsidP="00867EC3">
      <w:pPr>
        <w:spacing w:after="0"/>
        <w:ind w:right="-144"/>
        <w:rPr>
          <w:rFonts w:ascii="Arial Narrow" w:hAnsi="Arial Narrow"/>
          <w:sz w:val="18"/>
          <w:szCs w:val="18"/>
        </w:rPr>
      </w:pPr>
      <w:r w:rsidRPr="00695BCB">
        <w:rPr>
          <w:rFonts w:ascii="Arial Narrow" w:hAnsi="Arial Narrow"/>
          <w:sz w:val="18"/>
          <w:szCs w:val="18"/>
        </w:rPr>
        <w:t>FEC acumulados são ajustadas as variações mensais do número de unidades consumidoras.</w:t>
      </w:r>
    </w:p>
    <w:p w14:paraId="4F30EEB6" w14:textId="77777777" w:rsidR="00867EC3" w:rsidRPr="00695BCB" w:rsidRDefault="00867EC3" w:rsidP="00867EC3">
      <w:pPr>
        <w:spacing w:after="0"/>
        <w:ind w:right="-144"/>
        <w:rPr>
          <w:rFonts w:ascii="Arial Narrow" w:hAnsi="Arial Narrow"/>
          <w:sz w:val="18"/>
          <w:szCs w:val="18"/>
        </w:rPr>
      </w:pPr>
      <w:r w:rsidRPr="00695BCB">
        <w:rPr>
          <w:rFonts w:ascii="Arial Narrow" w:hAnsi="Arial Narrow"/>
          <w:sz w:val="18"/>
          <w:szCs w:val="18"/>
        </w:rPr>
        <w:t xml:space="preserve">³ Valor do DEC / FEC acumulado nos últimos 12 meses.  </w:t>
      </w:r>
    </w:p>
    <w:p w14:paraId="51BDB054" w14:textId="46004AA8" w:rsidR="000A7057" w:rsidRPr="00695BCB" w:rsidRDefault="00867EC3" w:rsidP="007E4415">
      <w:pPr>
        <w:spacing w:after="0"/>
        <w:ind w:right="-144"/>
        <w:rPr>
          <w:rFonts w:ascii="Arial Narrow" w:hAnsi="Arial Narrow"/>
          <w:sz w:val="18"/>
          <w:szCs w:val="18"/>
        </w:rPr>
      </w:pPr>
      <w:r w:rsidRPr="00695BCB">
        <w:rPr>
          <w:rFonts w:ascii="Arial Narrow" w:hAnsi="Arial Narrow"/>
          <w:sz w:val="18"/>
          <w:szCs w:val="18"/>
        </w:rPr>
        <w:t>Dados</w:t>
      </w:r>
      <w:r w:rsidR="00C11F4C" w:rsidRPr="00695BCB">
        <w:rPr>
          <w:rFonts w:ascii="Arial Narrow" w:hAnsi="Arial Narrow"/>
          <w:sz w:val="18"/>
          <w:szCs w:val="18"/>
        </w:rPr>
        <w:t xml:space="preserve"> contabilizados até </w:t>
      </w:r>
      <w:r w:rsidR="00695BCB" w:rsidRPr="00695BCB">
        <w:rPr>
          <w:rFonts w:ascii="Arial Narrow" w:hAnsi="Arial Narrow"/>
          <w:sz w:val="18"/>
          <w:szCs w:val="18"/>
        </w:rPr>
        <w:t>abril</w:t>
      </w:r>
      <w:r w:rsidR="0013160B" w:rsidRPr="00695BCB">
        <w:rPr>
          <w:rFonts w:ascii="Arial Narrow" w:hAnsi="Arial Narrow"/>
          <w:sz w:val="18"/>
          <w:szCs w:val="18"/>
        </w:rPr>
        <w:t xml:space="preserve"> </w:t>
      </w:r>
      <w:r w:rsidR="00CD5FFD" w:rsidRPr="00695BCB">
        <w:rPr>
          <w:rFonts w:ascii="Arial Narrow" w:hAnsi="Arial Narrow"/>
          <w:sz w:val="18"/>
          <w:szCs w:val="18"/>
        </w:rPr>
        <w:t>de 2022</w:t>
      </w:r>
      <w:r w:rsidRPr="00695BCB">
        <w:rPr>
          <w:rFonts w:ascii="Arial Narrow" w:hAnsi="Arial Narrow"/>
          <w:sz w:val="18"/>
          <w:szCs w:val="18"/>
        </w:rPr>
        <w:t xml:space="preserve"> e sujeitos à alteração pela ANEEL.                                                                                 Fonte dos dados: ANEEL.</w:t>
      </w:r>
      <w:bookmarkEnd w:id="136"/>
    </w:p>
    <w:p w14:paraId="7959F4DC" w14:textId="473387F7" w:rsidR="007E4415" w:rsidRPr="00D84654" w:rsidRDefault="007E4415" w:rsidP="007E4415">
      <w:pPr>
        <w:spacing w:after="0"/>
        <w:ind w:right="-144"/>
        <w:rPr>
          <w:rFonts w:ascii="Arial Narrow" w:hAnsi="Arial Narrow"/>
          <w:sz w:val="18"/>
          <w:szCs w:val="18"/>
          <w:highlight w:val="yellow"/>
        </w:rPr>
      </w:pPr>
    </w:p>
    <w:p w14:paraId="1EF3E49A" w14:textId="168C41D1" w:rsidR="006C2ADB" w:rsidRPr="00D84654" w:rsidRDefault="006C2ADB" w:rsidP="007E4415">
      <w:pPr>
        <w:spacing w:after="0"/>
        <w:ind w:right="-144"/>
        <w:rPr>
          <w:rFonts w:ascii="Arial Narrow" w:hAnsi="Arial Narrow"/>
          <w:sz w:val="18"/>
          <w:szCs w:val="18"/>
          <w:highlight w:val="yellow"/>
        </w:rPr>
      </w:pPr>
    </w:p>
    <w:p w14:paraId="6FA9BEAD" w14:textId="5CE4D49F" w:rsidR="001223C8" w:rsidRPr="00805263" w:rsidRDefault="001223C8" w:rsidP="001223C8">
      <w:pPr>
        <w:spacing w:after="120" w:line="240" w:lineRule="auto"/>
        <w:jc w:val="center"/>
        <w:rPr>
          <w:rFonts w:ascii="Arial Narrow" w:hAnsi="Arial Narrow"/>
          <w:b/>
          <w:sz w:val="32"/>
          <w:szCs w:val="32"/>
        </w:rPr>
      </w:pPr>
      <w:r w:rsidRPr="00805263">
        <w:rPr>
          <w:rFonts w:ascii="Arial Narrow" w:hAnsi="Arial Narrow"/>
          <w:b/>
          <w:sz w:val="32"/>
          <w:szCs w:val="32"/>
        </w:rPr>
        <w:t>GLOSSÁRIO</w:t>
      </w:r>
    </w:p>
    <w:p w14:paraId="5E04F0F3" w14:textId="77777777" w:rsidR="001223C8" w:rsidRPr="00805263" w:rsidRDefault="001223C8" w:rsidP="001223C8">
      <w:pPr>
        <w:spacing w:line="240" w:lineRule="auto"/>
        <w:jc w:val="both"/>
        <w:rPr>
          <w:rFonts w:ascii="Arial Narrow" w:hAnsi="Arial Narrow" w:cs="Times New Roman"/>
          <w:bCs/>
          <w:sz w:val="24"/>
          <w:szCs w:val="24"/>
        </w:rPr>
      </w:pPr>
      <w:r w:rsidRPr="00805263">
        <w:rPr>
          <w:rFonts w:ascii="Arial Narrow" w:hAnsi="Arial Narrow" w:cs="Times New Roman"/>
          <w:b/>
          <w:bCs/>
          <w:sz w:val="24"/>
          <w:szCs w:val="24"/>
        </w:rPr>
        <w:t>Energia Natural Afluente (ENA):</w:t>
      </w:r>
      <w:r w:rsidRPr="00805263">
        <w:rPr>
          <w:rFonts w:ascii="Arial Narrow" w:hAnsi="Arial Narrow"/>
          <w:b/>
          <w:sz w:val="32"/>
          <w:szCs w:val="32"/>
        </w:rPr>
        <w:t xml:space="preserve"> </w:t>
      </w:r>
      <w:r w:rsidRPr="00805263">
        <w:rPr>
          <w:rFonts w:ascii="Arial Narrow" w:hAnsi="Arial Narrow" w:cs="Times New Roman"/>
          <w:bCs/>
          <w:sz w:val="24"/>
          <w:szCs w:val="24"/>
        </w:rPr>
        <w:t>Energia afluente a um sistema de aproveitamentos hidrelétricos, calculada a partir da energia produzível pelas vazões naturais afluentes a estes aproveitamentos, em seus níveis a 65% dos volumes úteis operativos.</w:t>
      </w:r>
    </w:p>
    <w:p w14:paraId="7E9C8F16" w14:textId="77777777" w:rsidR="001223C8" w:rsidRPr="00805263" w:rsidRDefault="001223C8" w:rsidP="001223C8">
      <w:pPr>
        <w:spacing w:line="240" w:lineRule="auto"/>
        <w:jc w:val="both"/>
        <w:rPr>
          <w:rFonts w:ascii="Arial Narrow" w:hAnsi="Arial Narrow" w:cs="Times New Roman"/>
          <w:bCs/>
          <w:sz w:val="24"/>
          <w:szCs w:val="24"/>
        </w:rPr>
      </w:pPr>
      <w:r w:rsidRPr="00805263">
        <w:rPr>
          <w:rFonts w:ascii="Arial Narrow" w:hAnsi="Arial Narrow" w:cs="Times New Roman"/>
          <w:b/>
          <w:bCs/>
          <w:sz w:val="24"/>
          <w:szCs w:val="24"/>
        </w:rPr>
        <w:t xml:space="preserve">Energia Armazenada (EAR): </w:t>
      </w:r>
      <w:r w:rsidRPr="00805263">
        <w:rPr>
          <w:rFonts w:ascii="Arial Narrow" w:hAnsi="Arial Narrow" w:cs="Times New Roman"/>
          <w:bCs/>
          <w:sz w:val="24"/>
          <w:szCs w:val="24"/>
        </w:rPr>
        <w:t>Energia disponível em um sistema de reservatórios, calculada a partir da energia produzível pelo volume armazenado nos reservatórios em seus respectivos níveis operativos.</w:t>
      </w:r>
    </w:p>
    <w:p w14:paraId="572A4603" w14:textId="77777777" w:rsidR="001223C8" w:rsidRPr="00805263" w:rsidRDefault="001223C8" w:rsidP="001223C8">
      <w:pPr>
        <w:spacing w:line="240" w:lineRule="auto"/>
        <w:jc w:val="both"/>
        <w:rPr>
          <w:rFonts w:ascii="Arial Narrow" w:hAnsi="Arial Narrow" w:cs="Times New Roman"/>
          <w:bCs/>
          <w:sz w:val="24"/>
          <w:szCs w:val="24"/>
        </w:rPr>
      </w:pPr>
      <w:r w:rsidRPr="00805263">
        <w:rPr>
          <w:rFonts w:ascii="Arial Narrow" w:hAnsi="Arial Narrow" w:cs="Times New Roman"/>
          <w:b/>
          <w:bCs/>
          <w:sz w:val="24"/>
          <w:szCs w:val="24"/>
        </w:rPr>
        <w:t xml:space="preserve">Custo Marginal de Operação (CMO): </w:t>
      </w:r>
      <w:r w:rsidRPr="00805263">
        <w:rPr>
          <w:rFonts w:ascii="Arial Narrow" w:hAnsi="Arial Narrow" w:cs="Times New Roman"/>
          <w:bCs/>
          <w:sz w:val="24"/>
          <w:szCs w:val="24"/>
        </w:rPr>
        <w:t>Custo por unidade de energia produzida para atender a um acréscimo de uma unidade de Carga no sistema, sem a necessidade de expansão.</w:t>
      </w:r>
    </w:p>
    <w:p w14:paraId="0BCCC738" w14:textId="77777777" w:rsidR="001223C8" w:rsidRPr="00805263" w:rsidRDefault="001223C8" w:rsidP="001223C8">
      <w:pPr>
        <w:spacing w:line="240" w:lineRule="auto"/>
        <w:jc w:val="both"/>
        <w:rPr>
          <w:rFonts w:ascii="Arial Narrow" w:hAnsi="Arial Narrow" w:cs="Times New Roman"/>
          <w:bCs/>
          <w:sz w:val="24"/>
          <w:szCs w:val="24"/>
        </w:rPr>
      </w:pPr>
      <w:r w:rsidRPr="00805263">
        <w:rPr>
          <w:rFonts w:ascii="Arial Narrow" w:hAnsi="Arial Narrow" w:cs="Times New Roman"/>
          <w:b/>
          <w:bCs/>
          <w:sz w:val="24"/>
          <w:szCs w:val="24"/>
        </w:rPr>
        <w:t xml:space="preserve">Mecanismo de Realocação de Energia (MRE): </w:t>
      </w:r>
      <w:r w:rsidRPr="00805263">
        <w:rPr>
          <w:rFonts w:ascii="Arial Narrow" w:hAnsi="Arial Narrow" w:cs="Times New Roman"/>
          <w:bCs/>
          <w:sz w:val="24"/>
          <w:szCs w:val="24"/>
        </w:rPr>
        <w:t xml:space="preserve">Mecanismo de compartilhamento dos riscos hidrológicos associados à otimização </w:t>
      </w:r>
      <w:proofErr w:type="spellStart"/>
      <w:r w:rsidRPr="00805263">
        <w:rPr>
          <w:rFonts w:ascii="Arial Narrow" w:hAnsi="Arial Narrow" w:cs="Times New Roman"/>
          <w:bCs/>
          <w:sz w:val="24"/>
          <w:szCs w:val="24"/>
        </w:rPr>
        <w:t>eletroenergética</w:t>
      </w:r>
      <w:proofErr w:type="spellEnd"/>
      <w:r w:rsidRPr="00805263">
        <w:rPr>
          <w:rFonts w:ascii="Arial Narrow" w:hAnsi="Arial Narrow" w:cs="Times New Roman"/>
          <w:bCs/>
          <w:sz w:val="24"/>
          <w:szCs w:val="24"/>
        </w:rPr>
        <w:t xml:space="preserve"> do Sistema Interligado Nacional (SIN), no que concerne ao despacho centralizado das usinas hidrelétricas sujeitas ao despacho centralizado do ONS. As Pequenas Centrais Hidrelétricas (</w:t>
      </w:r>
      <w:proofErr w:type="spellStart"/>
      <w:r w:rsidRPr="00805263">
        <w:rPr>
          <w:rFonts w:ascii="Arial Narrow" w:hAnsi="Arial Narrow" w:cs="Times New Roman"/>
          <w:bCs/>
          <w:sz w:val="24"/>
          <w:szCs w:val="24"/>
        </w:rPr>
        <w:t>PCHs</w:t>
      </w:r>
      <w:proofErr w:type="spellEnd"/>
      <w:r w:rsidRPr="00805263">
        <w:rPr>
          <w:rFonts w:ascii="Arial Narrow" w:hAnsi="Arial Narrow" w:cs="Times New Roman"/>
          <w:bCs/>
          <w:sz w:val="24"/>
          <w:szCs w:val="24"/>
        </w:rPr>
        <w:t>) podem participar opcionalmente.</w:t>
      </w:r>
    </w:p>
    <w:p w14:paraId="4A0378EC" w14:textId="77777777" w:rsidR="001223C8" w:rsidRPr="00805263" w:rsidRDefault="001223C8" w:rsidP="001223C8">
      <w:pPr>
        <w:spacing w:before="120" w:after="0" w:line="240" w:lineRule="auto"/>
        <w:jc w:val="both"/>
        <w:rPr>
          <w:rFonts w:ascii="Arial Narrow" w:hAnsi="Arial Narrow" w:cs="Times New Roman"/>
          <w:bCs/>
          <w:sz w:val="24"/>
          <w:szCs w:val="24"/>
        </w:rPr>
      </w:pPr>
      <w:r w:rsidRPr="00805263">
        <w:rPr>
          <w:rFonts w:ascii="Arial Narrow" w:hAnsi="Arial Narrow" w:cs="Times New Roman"/>
          <w:b/>
          <w:bCs/>
          <w:sz w:val="24"/>
          <w:szCs w:val="24"/>
        </w:rPr>
        <w:t xml:space="preserve">Encargo por Restrição de Operação (Rest. Operação): </w:t>
      </w:r>
      <w:r w:rsidRPr="00805263">
        <w:rPr>
          <w:rFonts w:ascii="Arial Narrow" w:hAnsi="Arial Narrow" w:cs="Times New Roman"/>
          <w:bCs/>
          <w:sz w:val="24"/>
          <w:szCs w:val="24"/>
        </w:rPr>
        <w:t>Relacionado, principalmente, ao despacho por Razões Elétricas das usinas térmicas do SIN.</w:t>
      </w:r>
    </w:p>
    <w:p w14:paraId="0242DDD0" w14:textId="77777777" w:rsidR="001223C8" w:rsidRPr="00805263" w:rsidRDefault="001223C8" w:rsidP="001223C8">
      <w:pPr>
        <w:spacing w:before="120" w:after="0" w:line="240" w:lineRule="auto"/>
        <w:ind w:left="708"/>
        <w:jc w:val="both"/>
        <w:rPr>
          <w:rFonts w:ascii="Arial Narrow" w:hAnsi="Arial Narrow" w:cs="Times New Roman"/>
          <w:bCs/>
          <w:sz w:val="24"/>
          <w:szCs w:val="24"/>
        </w:rPr>
      </w:pPr>
      <w:r w:rsidRPr="00805263">
        <w:rPr>
          <w:rFonts w:ascii="Arial Narrow" w:hAnsi="Arial Narrow" w:cs="Times New Roman"/>
          <w:b/>
          <w:bCs/>
          <w:sz w:val="24"/>
          <w:szCs w:val="24"/>
        </w:rPr>
        <w:t xml:space="preserve">- Restrição de Operação </w:t>
      </w:r>
      <w:proofErr w:type="spellStart"/>
      <w:r w:rsidRPr="00805263">
        <w:rPr>
          <w:rFonts w:ascii="Arial Narrow" w:hAnsi="Arial Narrow" w:cs="Times New Roman"/>
          <w:b/>
          <w:bCs/>
          <w:i/>
          <w:sz w:val="24"/>
          <w:szCs w:val="24"/>
        </w:rPr>
        <w:t>Constrained-On</w:t>
      </w:r>
      <w:proofErr w:type="spellEnd"/>
      <w:r w:rsidRPr="00805263">
        <w:rPr>
          <w:rFonts w:ascii="Arial Narrow" w:hAnsi="Arial Narrow" w:cs="Times New Roman"/>
          <w:b/>
          <w:bCs/>
          <w:sz w:val="24"/>
          <w:szCs w:val="24"/>
        </w:rPr>
        <w:t xml:space="preserve">: </w:t>
      </w:r>
      <w:r w:rsidRPr="00805263">
        <w:rPr>
          <w:rFonts w:ascii="Arial Narrow" w:hAnsi="Arial Narrow" w:cs="Times New Roman"/>
          <w:bCs/>
          <w:sz w:val="24"/>
          <w:szCs w:val="24"/>
        </w:rPr>
        <w:t xml:space="preserve">Ocorre quando a usina térmica não está programada, pois sua geração é mais cara. Entretanto, devido a restrições operativas, o ONS </w:t>
      </w:r>
      <w:r w:rsidRPr="00805263">
        <w:rPr>
          <w:rFonts w:ascii="Arial Narrow" w:hAnsi="Arial Narrow" w:cs="Times New Roman"/>
          <w:bCs/>
          <w:sz w:val="24"/>
          <w:szCs w:val="24"/>
        </w:rPr>
        <w:lastRenderedPageBreak/>
        <w:t xml:space="preserve">solicita sua geração para atender a demanda de energia do </w:t>
      </w:r>
      <w:proofErr w:type="spellStart"/>
      <w:r w:rsidRPr="00805263">
        <w:rPr>
          <w:rFonts w:ascii="Arial Narrow" w:hAnsi="Arial Narrow" w:cs="Times New Roman"/>
          <w:bCs/>
          <w:sz w:val="24"/>
          <w:szCs w:val="24"/>
        </w:rPr>
        <w:t>submercado</w:t>
      </w:r>
      <w:proofErr w:type="spellEnd"/>
      <w:r w:rsidRPr="00805263">
        <w:rPr>
          <w:rFonts w:ascii="Arial Narrow" w:hAnsi="Arial Narrow" w:cs="Times New Roman"/>
          <w:bCs/>
          <w:sz w:val="24"/>
          <w:szCs w:val="24"/>
        </w:rPr>
        <w:t>. Neste caso, o ESS é usado para ressarcir a geração adicional da usina.</w:t>
      </w:r>
    </w:p>
    <w:p w14:paraId="5A443380" w14:textId="77777777" w:rsidR="001223C8" w:rsidRPr="00805263" w:rsidRDefault="001223C8" w:rsidP="001223C8">
      <w:pPr>
        <w:spacing w:before="120" w:after="0" w:line="240" w:lineRule="auto"/>
        <w:ind w:left="708"/>
        <w:jc w:val="both"/>
        <w:rPr>
          <w:rFonts w:ascii="Arial Narrow" w:hAnsi="Arial Narrow" w:cs="Times New Roman"/>
          <w:bCs/>
          <w:sz w:val="24"/>
          <w:szCs w:val="24"/>
        </w:rPr>
      </w:pPr>
      <w:r w:rsidRPr="00805263">
        <w:rPr>
          <w:rFonts w:ascii="Arial Narrow" w:hAnsi="Arial Narrow" w:cs="Times New Roman"/>
          <w:b/>
          <w:bCs/>
          <w:sz w:val="24"/>
          <w:szCs w:val="24"/>
        </w:rPr>
        <w:t xml:space="preserve">- Restrição de Operação </w:t>
      </w:r>
      <w:proofErr w:type="spellStart"/>
      <w:r w:rsidRPr="00805263">
        <w:rPr>
          <w:rFonts w:ascii="Arial Narrow" w:hAnsi="Arial Narrow" w:cs="Times New Roman"/>
          <w:b/>
          <w:bCs/>
          <w:i/>
          <w:sz w:val="24"/>
          <w:szCs w:val="24"/>
        </w:rPr>
        <w:t>Constrained</w:t>
      </w:r>
      <w:proofErr w:type="spellEnd"/>
      <w:r w:rsidRPr="00805263">
        <w:rPr>
          <w:rFonts w:ascii="Arial Narrow" w:hAnsi="Arial Narrow" w:cs="Times New Roman"/>
          <w:b/>
          <w:bCs/>
          <w:i/>
          <w:sz w:val="24"/>
          <w:szCs w:val="24"/>
        </w:rPr>
        <w:t>-Off</w:t>
      </w:r>
      <w:r w:rsidRPr="00805263">
        <w:rPr>
          <w:rFonts w:ascii="Arial Narrow" w:hAnsi="Arial Narrow" w:cs="Times New Roman"/>
          <w:b/>
          <w:bCs/>
          <w:sz w:val="24"/>
          <w:szCs w:val="24"/>
        </w:rPr>
        <w:t xml:space="preserve">: </w:t>
      </w:r>
      <w:r w:rsidRPr="00805263">
        <w:rPr>
          <w:rFonts w:ascii="Arial Narrow" w:hAnsi="Arial Narrow" w:cs="Times New Roman"/>
          <w:bCs/>
          <w:sz w:val="24"/>
          <w:szCs w:val="24"/>
        </w:rPr>
        <w:t>Ocorre quando a usina térmica está despachada. Entretanto, devido a restrições operativas, o ONS solicita a redução de sua geração. Neste caso, o ESS é usado para ressarcir o montante de energia não gerado pela usina.</w:t>
      </w:r>
    </w:p>
    <w:p w14:paraId="0578A586" w14:textId="77777777" w:rsidR="001223C8" w:rsidRPr="00805263" w:rsidRDefault="001223C8" w:rsidP="001223C8">
      <w:pPr>
        <w:spacing w:before="120" w:after="0" w:line="240" w:lineRule="auto"/>
        <w:ind w:left="708"/>
        <w:jc w:val="both"/>
        <w:rPr>
          <w:rFonts w:ascii="Arial Narrow" w:hAnsi="Arial Narrow" w:cs="Times New Roman"/>
          <w:bCs/>
          <w:sz w:val="24"/>
          <w:szCs w:val="24"/>
        </w:rPr>
      </w:pPr>
      <w:r w:rsidRPr="00805263">
        <w:rPr>
          <w:rFonts w:ascii="Arial Narrow" w:hAnsi="Arial Narrow" w:cs="Times New Roman"/>
          <w:b/>
          <w:bCs/>
          <w:sz w:val="24"/>
          <w:szCs w:val="24"/>
        </w:rPr>
        <w:t xml:space="preserve">- Restrição de </w:t>
      </w:r>
      <w:r w:rsidRPr="00805263">
        <w:rPr>
          <w:rFonts w:ascii="Arial Narrow" w:hAnsi="Arial Narrow" w:cs="Times New Roman"/>
          <w:b/>
          <w:bCs/>
          <w:i/>
          <w:sz w:val="24"/>
          <w:szCs w:val="24"/>
        </w:rPr>
        <w:t xml:space="preserve">Unit </w:t>
      </w:r>
      <w:proofErr w:type="spellStart"/>
      <w:r w:rsidRPr="00805263">
        <w:rPr>
          <w:rFonts w:ascii="Arial Narrow" w:hAnsi="Arial Narrow" w:cs="Times New Roman"/>
          <w:b/>
          <w:bCs/>
          <w:i/>
          <w:sz w:val="24"/>
          <w:szCs w:val="24"/>
        </w:rPr>
        <w:t>Commitment</w:t>
      </w:r>
      <w:proofErr w:type="spellEnd"/>
      <w:r w:rsidRPr="00805263">
        <w:rPr>
          <w:rFonts w:ascii="Arial Narrow" w:hAnsi="Arial Narrow" w:cs="Times New Roman"/>
          <w:b/>
          <w:bCs/>
          <w:sz w:val="24"/>
          <w:szCs w:val="24"/>
        </w:rPr>
        <w:t xml:space="preserve">: </w:t>
      </w:r>
      <w:r w:rsidRPr="00805263">
        <w:rPr>
          <w:rFonts w:ascii="Arial Narrow" w:hAnsi="Arial Narrow" w:cs="Times New Roman"/>
          <w:bCs/>
          <w:sz w:val="24"/>
          <w:szCs w:val="24"/>
        </w:rPr>
        <w:t>Quando, por restrições técnicas das usinas térmicas, são programados despachos além da ordem de mérito, com o objetivo final de atender uma solicitação de despacho na ordem de mérito do ONS.</w:t>
      </w:r>
    </w:p>
    <w:p w14:paraId="0072BF01" w14:textId="77777777" w:rsidR="001223C8" w:rsidRPr="00805263" w:rsidRDefault="001223C8" w:rsidP="001223C8">
      <w:pPr>
        <w:spacing w:before="120" w:after="0" w:line="240" w:lineRule="auto"/>
        <w:jc w:val="both"/>
        <w:rPr>
          <w:rFonts w:ascii="Arial Narrow" w:hAnsi="Arial Narrow" w:cs="Times New Roman"/>
          <w:bCs/>
          <w:sz w:val="24"/>
          <w:szCs w:val="24"/>
        </w:rPr>
      </w:pPr>
      <w:r w:rsidRPr="00805263">
        <w:rPr>
          <w:rFonts w:ascii="Arial Narrow" w:hAnsi="Arial Narrow" w:cs="Times New Roman"/>
          <w:b/>
          <w:bCs/>
          <w:sz w:val="24"/>
          <w:szCs w:val="24"/>
        </w:rPr>
        <w:t xml:space="preserve">Encargo por Serviços </w:t>
      </w:r>
      <w:proofErr w:type="spellStart"/>
      <w:r w:rsidRPr="00805263">
        <w:rPr>
          <w:rFonts w:ascii="Arial Narrow" w:hAnsi="Arial Narrow" w:cs="Times New Roman"/>
          <w:b/>
          <w:bCs/>
          <w:sz w:val="24"/>
          <w:szCs w:val="24"/>
        </w:rPr>
        <w:t>Ancilares</w:t>
      </w:r>
      <w:proofErr w:type="spellEnd"/>
      <w:r w:rsidRPr="00805263">
        <w:rPr>
          <w:rFonts w:ascii="Arial Narrow" w:hAnsi="Arial Narrow" w:cs="Times New Roman"/>
          <w:b/>
          <w:bCs/>
          <w:sz w:val="24"/>
          <w:szCs w:val="24"/>
        </w:rPr>
        <w:t xml:space="preserve"> (Serv. </w:t>
      </w:r>
      <w:proofErr w:type="spellStart"/>
      <w:r w:rsidRPr="00805263">
        <w:rPr>
          <w:rFonts w:ascii="Arial Narrow" w:hAnsi="Arial Narrow" w:cs="Times New Roman"/>
          <w:b/>
          <w:bCs/>
          <w:sz w:val="24"/>
          <w:szCs w:val="24"/>
        </w:rPr>
        <w:t>Ancilares</w:t>
      </w:r>
      <w:proofErr w:type="spellEnd"/>
      <w:r w:rsidRPr="00805263">
        <w:rPr>
          <w:rFonts w:ascii="Arial Narrow" w:hAnsi="Arial Narrow" w:cs="Times New Roman"/>
          <w:b/>
          <w:bCs/>
          <w:sz w:val="24"/>
          <w:szCs w:val="24"/>
        </w:rPr>
        <w:t xml:space="preserve">): </w:t>
      </w:r>
      <w:r w:rsidRPr="00805263">
        <w:rPr>
          <w:rFonts w:ascii="Arial Narrow" w:hAnsi="Arial Narrow" w:cs="Times New Roman"/>
          <w:bCs/>
          <w:sz w:val="24"/>
          <w:szCs w:val="24"/>
        </w:rPr>
        <w:t xml:space="preserve">Relacionado à remuneração pela prestação de serviços ao sistema como fornecimento de energia reativa por unidades geradoras solicitadas a operar como compensador síncrono, Controle Automático de Geração (CAG), </w:t>
      </w:r>
      <w:proofErr w:type="spellStart"/>
      <w:r w:rsidRPr="00805263">
        <w:rPr>
          <w:rFonts w:ascii="Arial Narrow" w:hAnsi="Arial Narrow" w:cs="Times New Roman"/>
          <w:bCs/>
          <w:sz w:val="24"/>
          <w:szCs w:val="24"/>
        </w:rPr>
        <w:t>autorrestabelecimento</w:t>
      </w:r>
      <w:proofErr w:type="spellEnd"/>
      <w:r w:rsidRPr="00805263">
        <w:rPr>
          <w:rFonts w:ascii="Arial Narrow" w:hAnsi="Arial Narrow" w:cs="Times New Roman"/>
          <w:bCs/>
          <w:sz w:val="24"/>
          <w:szCs w:val="24"/>
        </w:rPr>
        <w:t xml:space="preserve"> (</w:t>
      </w:r>
      <w:proofErr w:type="spellStart"/>
      <w:r w:rsidRPr="00805263">
        <w:rPr>
          <w:rFonts w:ascii="Arial Narrow" w:hAnsi="Arial Narrow" w:cs="Times New Roman"/>
          <w:bCs/>
          <w:i/>
          <w:sz w:val="24"/>
          <w:szCs w:val="24"/>
        </w:rPr>
        <w:t>black</w:t>
      </w:r>
      <w:proofErr w:type="spellEnd"/>
      <w:r w:rsidRPr="00805263">
        <w:rPr>
          <w:rFonts w:ascii="Arial Narrow" w:hAnsi="Arial Narrow" w:cs="Times New Roman"/>
          <w:bCs/>
          <w:i/>
          <w:sz w:val="24"/>
          <w:szCs w:val="24"/>
        </w:rPr>
        <w:t>-start</w:t>
      </w:r>
      <w:r w:rsidRPr="00805263">
        <w:rPr>
          <w:rFonts w:ascii="Arial Narrow" w:hAnsi="Arial Narrow" w:cs="Times New Roman"/>
          <w:bCs/>
          <w:sz w:val="24"/>
          <w:szCs w:val="24"/>
        </w:rPr>
        <w:t>) e Sistemas Especiais de Proteção (SEP).</w:t>
      </w:r>
    </w:p>
    <w:p w14:paraId="4D163B1D" w14:textId="77777777" w:rsidR="001223C8" w:rsidRPr="00805263" w:rsidRDefault="001223C8" w:rsidP="001223C8">
      <w:pPr>
        <w:spacing w:before="120" w:after="0" w:line="240" w:lineRule="auto"/>
        <w:jc w:val="both"/>
        <w:rPr>
          <w:rFonts w:ascii="Arial Narrow" w:hAnsi="Arial Narrow" w:cs="Times New Roman"/>
          <w:bCs/>
          <w:sz w:val="24"/>
          <w:szCs w:val="24"/>
        </w:rPr>
      </w:pPr>
      <w:r w:rsidRPr="00805263">
        <w:rPr>
          <w:rFonts w:ascii="Arial Narrow" w:hAnsi="Arial Narrow" w:cs="Times New Roman"/>
          <w:b/>
          <w:bCs/>
          <w:sz w:val="24"/>
          <w:szCs w:val="24"/>
        </w:rPr>
        <w:t>Encargo por Deslocamento Hidráulico (</w:t>
      </w:r>
      <w:proofErr w:type="spellStart"/>
      <w:r w:rsidRPr="00805263">
        <w:rPr>
          <w:rFonts w:ascii="Arial Narrow" w:hAnsi="Arial Narrow" w:cs="Times New Roman"/>
          <w:b/>
          <w:bCs/>
          <w:sz w:val="24"/>
          <w:szCs w:val="24"/>
        </w:rPr>
        <w:t>Desl</w:t>
      </w:r>
      <w:proofErr w:type="spellEnd"/>
      <w:r w:rsidRPr="00805263">
        <w:rPr>
          <w:rFonts w:ascii="Arial Narrow" w:hAnsi="Arial Narrow" w:cs="Times New Roman"/>
          <w:b/>
          <w:bCs/>
          <w:sz w:val="24"/>
          <w:szCs w:val="24"/>
        </w:rPr>
        <w:t xml:space="preserve">. Hidráulico): </w:t>
      </w:r>
      <w:r w:rsidRPr="00805263">
        <w:rPr>
          <w:rFonts w:ascii="Arial Narrow" w:hAnsi="Arial Narrow" w:cs="Times New Roman"/>
          <w:bCs/>
          <w:sz w:val="24"/>
          <w:szCs w:val="24"/>
        </w:rPr>
        <w:t>Relacionado ao ressarcimento às usinas hidrelétricas devido à redução da geração motivada pelo acionamento de térmicas fora da ordem de mérito de custo ou pela importação de energia elétrica.</w:t>
      </w:r>
    </w:p>
    <w:p w14:paraId="68E6B8C0" w14:textId="77777777" w:rsidR="001223C8" w:rsidRPr="00805263" w:rsidRDefault="001223C8" w:rsidP="001223C8">
      <w:pPr>
        <w:spacing w:before="120" w:after="0" w:line="240" w:lineRule="auto"/>
        <w:jc w:val="both"/>
        <w:rPr>
          <w:rFonts w:ascii="Arial Narrow" w:hAnsi="Arial Narrow" w:cs="Times New Roman"/>
          <w:bCs/>
          <w:sz w:val="24"/>
          <w:szCs w:val="24"/>
        </w:rPr>
      </w:pPr>
      <w:r w:rsidRPr="00805263">
        <w:rPr>
          <w:rFonts w:ascii="Arial Narrow" w:hAnsi="Arial Narrow" w:cs="Times New Roman"/>
          <w:b/>
          <w:bCs/>
          <w:sz w:val="24"/>
          <w:szCs w:val="24"/>
        </w:rPr>
        <w:t>Encargo sobre Reserva Operativa (Res. Operativa):</w:t>
      </w:r>
      <w:r w:rsidRPr="00805263">
        <w:rPr>
          <w:rFonts w:ascii="Arial Narrow" w:hAnsi="Arial Narrow" w:cs="Times New Roman"/>
          <w:bCs/>
          <w:sz w:val="24"/>
          <w:szCs w:val="24"/>
        </w:rPr>
        <w:t xml:space="preserve"> Relacionado à prestação do serviço </w:t>
      </w:r>
      <w:proofErr w:type="spellStart"/>
      <w:r w:rsidRPr="00805263">
        <w:rPr>
          <w:rFonts w:ascii="Arial Narrow" w:hAnsi="Arial Narrow" w:cs="Times New Roman"/>
          <w:bCs/>
          <w:sz w:val="24"/>
          <w:szCs w:val="24"/>
        </w:rPr>
        <w:t>ancilar</w:t>
      </w:r>
      <w:proofErr w:type="spellEnd"/>
      <w:r w:rsidRPr="00805263">
        <w:rPr>
          <w:rFonts w:ascii="Arial Narrow" w:hAnsi="Arial Narrow" w:cs="Times New Roman"/>
          <w:bCs/>
          <w:sz w:val="24"/>
          <w:szCs w:val="24"/>
        </w:rPr>
        <w:t xml:space="preserve"> de despacho complementar para manutenção da reserva de potência operativa, com vistas a minimizar o custo operacional total do sistema elétrico na respectiva semana operativa e a respeitar as restrições para que o nível de segurança requerido seja atendido</w:t>
      </w:r>
      <w:r w:rsidRPr="00805263">
        <w:rPr>
          <w:rFonts w:ascii="Arial Narrow" w:hAnsi="Arial Narrow" w:cs="Times New Roman"/>
          <w:b/>
          <w:bCs/>
          <w:sz w:val="24"/>
          <w:szCs w:val="24"/>
        </w:rPr>
        <w:t>.</w:t>
      </w:r>
    </w:p>
    <w:p w14:paraId="764A94A9" w14:textId="77777777" w:rsidR="001223C8" w:rsidRPr="00805263" w:rsidRDefault="001223C8" w:rsidP="001223C8">
      <w:pPr>
        <w:spacing w:before="120" w:after="0" w:line="240" w:lineRule="auto"/>
        <w:jc w:val="both"/>
        <w:rPr>
          <w:rFonts w:ascii="Arial Narrow" w:hAnsi="Arial Narrow" w:cs="Times New Roman"/>
          <w:b/>
          <w:bCs/>
          <w:sz w:val="24"/>
          <w:szCs w:val="24"/>
        </w:rPr>
      </w:pPr>
      <w:r w:rsidRPr="00805263">
        <w:rPr>
          <w:rFonts w:ascii="Arial Narrow" w:hAnsi="Arial Narrow" w:cs="Times New Roman"/>
          <w:b/>
          <w:bCs/>
          <w:sz w:val="24"/>
          <w:szCs w:val="24"/>
        </w:rPr>
        <w:t xml:space="preserve">Encargo sobre Importação de Energia (Enc. Importação): </w:t>
      </w:r>
      <w:r w:rsidRPr="00805263">
        <w:rPr>
          <w:rFonts w:ascii="Arial Narrow" w:hAnsi="Arial Narrow" w:cs="Times New Roman"/>
          <w:bCs/>
          <w:sz w:val="24"/>
          <w:szCs w:val="24"/>
        </w:rPr>
        <w:t>Relacionado aos custos recuperados por meio dos encargos associados à importação de energia elétrica, normatizados pela Portaria MME nº 339/2018.</w:t>
      </w:r>
    </w:p>
    <w:p w14:paraId="2635FB5A" w14:textId="77777777" w:rsidR="001223C8" w:rsidRPr="00805263" w:rsidRDefault="001223C8" w:rsidP="001223C8">
      <w:pPr>
        <w:spacing w:before="120" w:after="0" w:line="240" w:lineRule="auto"/>
        <w:jc w:val="both"/>
        <w:rPr>
          <w:rFonts w:ascii="Arial Narrow" w:hAnsi="Arial Narrow" w:cs="Times New Roman"/>
          <w:b/>
          <w:bCs/>
          <w:sz w:val="24"/>
          <w:szCs w:val="24"/>
        </w:rPr>
      </w:pPr>
      <w:r w:rsidRPr="00805263">
        <w:rPr>
          <w:rFonts w:ascii="Arial Narrow" w:hAnsi="Arial Narrow" w:cs="Times New Roman"/>
          <w:b/>
          <w:bCs/>
          <w:sz w:val="24"/>
          <w:szCs w:val="24"/>
        </w:rPr>
        <w:t xml:space="preserve">Encargo sobre Segurança Energética (Seg. Energética): </w:t>
      </w:r>
      <w:r w:rsidRPr="00805263">
        <w:rPr>
          <w:rFonts w:ascii="Arial Narrow" w:hAnsi="Arial Narrow" w:cs="Times New Roman"/>
          <w:bCs/>
          <w:sz w:val="24"/>
          <w:szCs w:val="24"/>
        </w:rPr>
        <w:t>Relacionado ao despacho adicional de geração térmica para garantia do suprimento energético, autorizado pelo Comitê de Monitoramento do Setor Elétrico – CMSE.</w:t>
      </w:r>
    </w:p>
    <w:p w14:paraId="7FF86B28" w14:textId="77777777" w:rsidR="001223C8" w:rsidRPr="00805263" w:rsidRDefault="001223C8" w:rsidP="001223C8">
      <w:pPr>
        <w:spacing w:before="120" w:after="0" w:line="240" w:lineRule="auto"/>
        <w:jc w:val="both"/>
        <w:rPr>
          <w:rFonts w:ascii="Arial Narrow" w:hAnsi="Arial Narrow" w:cs="Times New Roman"/>
          <w:bCs/>
          <w:sz w:val="24"/>
          <w:szCs w:val="24"/>
        </w:rPr>
      </w:pPr>
      <w:r w:rsidRPr="00805263">
        <w:rPr>
          <w:rFonts w:ascii="Arial Narrow" w:hAnsi="Arial Narrow" w:cs="Times New Roman"/>
          <w:b/>
          <w:bCs/>
          <w:sz w:val="24"/>
          <w:szCs w:val="24"/>
        </w:rPr>
        <w:lastRenderedPageBreak/>
        <w:t xml:space="preserve">Duração Equivalente de Interrupção por Unidade Consumidora (DEC): </w:t>
      </w:r>
      <w:r w:rsidRPr="00805263">
        <w:rPr>
          <w:rFonts w:ascii="Arial Narrow" w:hAnsi="Arial Narrow" w:cs="Times New Roman"/>
          <w:bCs/>
          <w:sz w:val="24"/>
          <w:szCs w:val="24"/>
        </w:rPr>
        <w:t>Intervalo de tempo que, em média, no período de apuração, em cada unidade consumidora do conjunto considerado ocorreu descontinuidade da distribuição de energia elétrica.</w:t>
      </w:r>
    </w:p>
    <w:p w14:paraId="7833D7F6" w14:textId="77777777" w:rsidR="001223C8" w:rsidRPr="00805263" w:rsidRDefault="001223C8" w:rsidP="001223C8">
      <w:pPr>
        <w:spacing w:before="120" w:after="0" w:line="240" w:lineRule="auto"/>
        <w:jc w:val="both"/>
        <w:rPr>
          <w:rFonts w:ascii="Arial Narrow" w:hAnsi="Arial Narrow" w:cs="Times New Roman"/>
          <w:bCs/>
          <w:sz w:val="24"/>
          <w:szCs w:val="24"/>
        </w:rPr>
      </w:pPr>
      <w:r w:rsidRPr="00805263">
        <w:rPr>
          <w:rFonts w:ascii="Arial Narrow" w:hAnsi="Arial Narrow" w:cs="Times New Roman"/>
          <w:b/>
          <w:bCs/>
          <w:sz w:val="24"/>
          <w:szCs w:val="24"/>
        </w:rPr>
        <w:t xml:space="preserve">Frequência Equivalente de Interrupção por Unidade Consumidora (FEC): </w:t>
      </w:r>
      <w:r w:rsidRPr="00805263">
        <w:rPr>
          <w:rFonts w:ascii="Arial Narrow" w:hAnsi="Arial Narrow" w:cs="Times New Roman"/>
          <w:bCs/>
          <w:sz w:val="24"/>
          <w:szCs w:val="24"/>
        </w:rPr>
        <w:t>Número de interrupções ocorridas, em média, no período de apuração, em cada unidade consumidora do conjunto considerado.</w:t>
      </w:r>
    </w:p>
    <w:p w14:paraId="715D57B7" w14:textId="76226755" w:rsidR="001223C8" w:rsidRPr="00805263" w:rsidRDefault="001223C8" w:rsidP="00EF0865">
      <w:pPr>
        <w:spacing w:before="120" w:after="120" w:line="240" w:lineRule="auto"/>
        <w:jc w:val="right"/>
        <w:rPr>
          <w:rFonts w:ascii="Arial Narrow" w:hAnsi="Arial Narrow" w:cs="Times New Roman"/>
          <w:bCs/>
          <w:sz w:val="18"/>
          <w:szCs w:val="20"/>
        </w:rPr>
      </w:pPr>
      <w:r w:rsidRPr="00805263">
        <w:rPr>
          <w:rFonts w:ascii="Arial Narrow" w:hAnsi="Arial Narrow" w:cs="Times New Roman"/>
          <w:bCs/>
          <w:sz w:val="18"/>
          <w:szCs w:val="20"/>
        </w:rPr>
        <w:t>Fonte dos dados: ONS/CCEE/ANEEL</w:t>
      </w:r>
    </w:p>
    <w:p w14:paraId="0209CC74" w14:textId="4E9A4FE1" w:rsidR="00D402E3" w:rsidRPr="00805263" w:rsidRDefault="006C639D" w:rsidP="00D402E3">
      <w:pPr>
        <w:spacing w:before="120" w:after="120" w:line="240" w:lineRule="auto"/>
        <w:jc w:val="center"/>
        <w:rPr>
          <w:rFonts w:ascii="Arial Narrow" w:hAnsi="Arial Narrow" w:cs="Times New Roman"/>
          <w:b/>
          <w:bCs/>
          <w:sz w:val="32"/>
          <w:szCs w:val="32"/>
        </w:rPr>
      </w:pPr>
      <w:r w:rsidRPr="00805263">
        <w:rPr>
          <w:rFonts w:ascii="Arial Narrow" w:hAnsi="Arial Narrow" w:cs="Times New Roman"/>
          <w:b/>
          <w:bCs/>
          <w:sz w:val="32"/>
          <w:szCs w:val="32"/>
        </w:rPr>
        <w:t>LISTA DE SIGLAS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3"/>
        <w:gridCol w:w="5223"/>
      </w:tblGrid>
      <w:tr w:rsidR="00DE3C96" w:rsidRPr="004A22FA" w14:paraId="330D7AA4" w14:textId="77777777" w:rsidTr="00F42267">
        <w:trPr>
          <w:trHeight w:val="13729"/>
        </w:trPr>
        <w:tc>
          <w:tcPr>
            <w:tcW w:w="5253" w:type="dxa"/>
          </w:tcPr>
          <w:p w14:paraId="19CA51D0" w14:textId="77777777" w:rsidR="00AD2A68" w:rsidRPr="00805263" w:rsidRDefault="00AD2A68" w:rsidP="00F42267">
            <w:pPr>
              <w:tabs>
                <w:tab w:val="left" w:pos="7987"/>
              </w:tabs>
              <w:spacing w:line="360" w:lineRule="auto"/>
              <w:rPr>
                <w:rFonts w:ascii="Arial Narrow" w:hAnsi="Arial Narrow"/>
              </w:rPr>
            </w:pPr>
            <w:r w:rsidRPr="00805263">
              <w:rPr>
                <w:rFonts w:ascii="Arial Narrow" w:hAnsi="Arial Narrow"/>
                <w:b/>
              </w:rPr>
              <w:lastRenderedPageBreak/>
              <w:t>A</w:t>
            </w:r>
            <w:r w:rsidR="003F5176" w:rsidRPr="00805263">
              <w:rPr>
                <w:rFonts w:ascii="Arial Narrow" w:hAnsi="Arial Narrow"/>
                <w:b/>
              </w:rPr>
              <w:t>CL</w:t>
            </w:r>
            <w:r w:rsidRPr="00805263">
              <w:rPr>
                <w:rFonts w:ascii="Arial Narrow" w:hAnsi="Arial Narrow"/>
              </w:rPr>
              <w:t xml:space="preserve"> – Ambiente de Contratação </w:t>
            </w:r>
            <w:r w:rsidR="003F5176" w:rsidRPr="00805263">
              <w:rPr>
                <w:rFonts w:ascii="Arial Narrow" w:hAnsi="Arial Narrow"/>
              </w:rPr>
              <w:t>Livre</w:t>
            </w:r>
          </w:p>
          <w:p w14:paraId="01B1503D" w14:textId="77777777" w:rsidR="003F5176" w:rsidRPr="00805263" w:rsidRDefault="003F5176" w:rsidP="00F42267">
            <w:pPr>
              <w:tabs>
                <w:tab w:val="left" w:pos="7987"/>
              </w:tabs>
              <w:spacing w:line="360" w:lineRule="auto"/>
              <w:rPr>
                <w:rFonts w:ascii="Arial Narrow" w:hAnsi="Arial Narrow"/>
              </w:rPr>
            </w:pPr>
            <w:r w:rsidRPr="00805263">
              <w:rPr>
                <w:rFonts w:ascii="Arial Narrow" w:hAnsi="Arial Narrow"/>
                <w:b/>
              </w:rPr>
              <w:t>ACR</w:t>
            </w:r>
            <w:r w:rsidRPr="00805263">
              <w:rPr>
                <w:rFonts w:ascii="Arial Narrow" w:hAnsi="Arial Narrow"/>
              </w:rPr>
              <w:t xml:space="preserve"> – Ambiente de Contratação Regulada</w:t>
            </w:r>
          </w:p>
          <w:p w14:paraId="0A5FE611" w14:textId="6D61E860" w:rsidR="003D2642" w:rsidRPr="00805263" w:rsidRDefault="003D2642" w:rsidP="00F42267">
            <w:pPr>
              <w:tabs>
                <w:tab w:val="left" w:pos="7987"/>
              </w:tabs>
              <w:spacing w:line="360" w:lineRule="auto"/>
              <w:rPr>
                <w:rFonts w:ascii="Arial Narrow" w:hAnsi="Arial Narrow"/>
              </w:rPr>
            </w:pPr>
            <w:r w:rsidRPr="00805263">
              <w:rPr>
                <w:rFonts w:ascii="Arial Narrow" w:hAnsi="Arial Narrow"/>
                <w:b/>
              </w:rPr>
              <w:t>ANEEL</w:t>
            </w:r>
            <w:r w:rsidRPr="00805263">
              <w:rPr>
                <w:rFonts w:ascii="Arial Narrow" w:hAnsi="Arial Narrow"/>
              </w:rPr>
              <w:t xml:space="preserve"> - Agência Nacional de Energia Elétrica</w:t>
            </w:r>
          </w:p>
          <w:p w14:paraId="601C9C17" w14:textId="47A2D29B" w:rsidR="00E225E6" w:rsidRPr="00805263" w:rsidRDefault="00E225E6" w:rsidP="00F42267">
            <w:pPr>
              <w:tabs>
                <w:tab w:val="left" w:pos="7987"/>
              </w:tabs>
              <w:spacing w:line="360" w:lineRule="auto"/>
              <w:rPr>
                <w:rFonts w:ascii="Arial Narrow" w:hAnsi="Arial Narrow"/>
              </w:rPr>
            </w:pPr>
            <w:r w:rsidRPr="00805263">
              <w:rPr>
                <w:rFonts w:ascii="Arial Narrow" w:hAnsi="Arial Narrow"/>
                <w:b/>
              </w:rPr>
              <w:t>BC</w:t>
            </w:r>
            <w:r w:rsidRPr="00805263">
              <w:rPr>
                <w:rFonts w:ascii="Arial Narrow" w:hAnsi="Arial Narrow"/>
              </w:rPr>
              <w:t xml:space="preserve"> – Banco de Capacitor</w:t>
            </w:r>
          </w:p>
          <w:p w14:paraId="3EFB2A25" w14:textId="77777777" w:rsidR="003D2642" w:rsidRPr="00805263" w:rsidRDefault="003D2642" w:rsidP="00F42267">
            <w:pPr>
              <w:tabs>
                <w:tab w:val="left" w:pos="7987"/>
              </w:tabs>
              <w:spacing w:line="360" w:lineRule="auto"/>
              <w:rPr>
                <w:rFonts w:ascii="Arial Narrow" w:hAnsi="Arial Narrow"/>
              </w:rPr>
            </w:pPr>
            <w:r w:rsidRPr="00805263">
              <w:rPr>
                <w:rFonts w:ascii="Arial Narrow" w:hAnsi="Arial Narrow"/>
                <w:b/>
              </w:rPr>
              <w:t>CAG</w:t>
            </w:r>
            <w:r w:rsidRPr="00805263">
              <w:rPr>
                <w:rFonts w:ascii="Arial Narrow" w:hAnsi="Arial Narrow"/>
              </w:rPr>
              <w:t xml:space="preserve"> – Controle Automático de Geração</w:t>
            </w:r>
          </w:p>
          <w:p w14:paraId="448CA1D9" w14:textId="77777777" w:rsidR="003D2642" w:rsidRPr="00805263" w:rsidRDefault="003D2642" w:rsidP="00F42267">
            <w:pPr>
              <w:spacing w:line="360" w:lineRule="auto"/>
              <w:ind w:right="-142"/>
              <w:rPr>
                <w:rFonts w:ascii="Arial Narrow" w:hAnsi="Arial Narrow"/>
              </w:rPr>
            </w:pPr>
            <w:r w:rsidRPr="00805263">
              <w:rPr>
                <w:rFonts w:ascii="Arial Narrow" w:hAnsi="Arial Narrow"/>
                <w:b/>
              </w:rPr>
              <w:t>CC</w:t>
            </w:r>
            <w:r w:rsidRPr="00805263">
              <w:rPr>
                <w:rFonts w:ascii="Arial Narrow" w:hAnsi="Arial Narrow"/>
              </w:rPr>
              <w:t xml:space="preserve"> - Corrente Contínua</w:t>
            </w:r>
          </w:p>
          <w:p w14:paraId="6229E03D" w14:textId="5D1D583F" w:rsidR="003D2642" w:rsidRPr="00805263" w:rsidRDefault="003D2642" w:rsidP="00F42267">
            <w:pPr>
              <w:spacing w:line="360" w:lineRule="auto"/>
              <w:ind w:right="-142"/>
              <w:rPr>
                <w:rFonts w:ascii="Arial Narrow" w:hAnsi="Arial Narrow"/>
              </w:rPr>
            </w:pPr>
            <w:r w:rsidRPr="00805263">
              <w:rPr>
                <w:rFonts w:ascii="Arial Narrow" w:hAnsi="Arial Narrow"/>
                <w:b/>
              </w:rPr>
              <w:t>CCEE</w:t>
            </w:r>
            <w:r w:rsidRPr="00805263">
              <w:rPr>
                <w:rFonts w:ascii="Arial Narrow" w:hAnsi="Arial Narrow"/>
              </w:rPr>
              <w:t xml:space="preserve"> - Câmara de Comercialização de Energia Elétrica</w:t>
            </w:r>
          </w:p>
          <w:p w14:paraId="49CF3F5B" w14:textId="3C15A5CF" w:rsidR="00A843B0" w:rsidRPr="00805263" w:rsidRDefault="00A843B0" w:rsidP="00F42267">
            <w:pPr>
              <w:spacing w:line="360" w:lineRule="auto"/>
              <w:ind w:right="-142"/>
              <w:rPr>
                <w:rFonts w:ascii="Arial Narrow" w:hAnsi="Arial Narrow"/>
              </w:rPr>
            </w:pPr>
            <w:r w:rsidRPr="00805263">
              <w:rPr>
                <w:rFonts w:ascii="Arial Narrow" w:hAnsi="Arial Narrow"/>
                <w:b/>
              </w:rPr>
              <w:t xml:space="preserve">CE </w:t>
            </w:r>
            <w:r w:rsidRPr="00805263">
              <w:rPr>
                <w:rFonts w:ascii="Arial Narrow" w:hAnsi="Arial Narrow"/>
              </w:rPr>
              <w:t>– Compensador Estático</w:t>
            </w:r>
          </w:p>
          <w:p w14:paraId="7B8C7F44" w14:textId="77777777" w:rsidR="003D2642" w:rsidRPr="00805263" w:rsidRDefault="003D2642" w:rsidP="00F42267">
            <w:pPr>
              <w:tabs>
                <w:tab w:val="left" w:pos="7987"/>
              </w:tabs>
              <w:spacing w:line="360" w:lineRule="auto"/>
              <w:rPr>
                <w:rFonts w:ascii="Arial Narrow" w:hAnsi="Arial Narrow"/>
              </w:rPr>
            </w:pPr>
            <w:r w:rsidRPr="00805263">
              <w:rPr>
                <w:rFonts w:ascii="Arial Narrow" w:hAnsi="Arial Narrow"/>
                <w:b/>
              </w:rPr>
              <w:t>CEG</w:t>
            </w:r>
            <w:r w:rsidRPr="00805263">
              <w:rPr>
                <w:rFonts w:ascii="Arial Narrow" w:hAnsi="Arial Narrow"/>
              </w:rPr>
              <w:t xml:space="preserve"> – Código Único de Empreendimentos de Geração</w:t>
            </w:r>
          </w:p>
          <w:p w14:paraId="5C90027A" w14:textId="172CAEF6" w:rsidR="003D2642" w:rsidRPr="00805263" w:rsidRDefault="003D2642" w:rsidP="00F42267">
            <w:pPr>
              <w:spacing w:line="360" w:lineRule="auto"/>
              <w:ind w:right="-142"/>
              <w:rPr>
                <w:rFonts w:ascii="Arial Narrow" w:hAnsi="Arial Narrow"/>
              </w:rPr>
            </w:pPr>
            <w:r w:rsidRPr="00805263">
              <w:rPr>
                <w:rFonts w:ascii="Arial Narrow" w:hAnsi="Arial Narrow"/>
                <w:b/>
              </w:rPr>
              <w:t xml:space="preserve">CGH </w:t>
            </w:r>
            <w:r w:rsidRPr="00805263">
              <w:rPr>
                <w:rFonts w:ascii="Arial Narrow" w:hAnsi="Arial Narrow"/>
              </w:rPr>
              <w:t>– Central Geradora Hidrelétrica</w:t>
            </w:r>
          </w:p>
          <w:p w14:paraId="2840C5CC" w14:textId="1BC64DFB" w:rsidR="0022344F" w:rsidRPr="00805263" w:rsidRDefault="0022344F" w:rsidP="00F42267">
            <w:pPr>
              <w:spacing w:line="360" w:lineRule="auto"/>
              <w:ind w:right="-142"/>
              <w:rPr>
                <w:rFonts w:ascii="Arial Narrow" w:hAnsi="Arial Narrow"/>
              </w:rPr>
            </w:pPr>
            <w:r w:rsidRPr="00805263">
              <w:rPr>
                <w:rFonts w:ascii="Arial Narrow" w:hAnsi="Arial Narrow"/>
                <w:b/>
              </w:rPr>
              <w:t>CGU</w:t>
            </w:r>
            <w:r w:rsidRPr="00805263">
              <w:rPr>
                <w:rFonts w:ascii="Arial Narrow" w:hAnsi="Arial Narrow"/>
              </w:rPr>
              <w:t xml:space="preserve"> – Usina Geradora </w:t>
            </w:r>
            <w:proofErr w:type="spellStart"/>
            <w:r w:rsidRPr="00805263">
              <w:rPr>
                <w:rFonts w:ascii="Arial Narrow" w:hAnsi="Arial Narrow"/>
              </w:rPr>
              <w:t>Undielétrica</w:t>
            </w:r>
            <w:proofErr w:type="spellEnd"/>
          </w:p>
          <w:p w14:paraId="1BBBEB5F" w14:textId="77777777" w:rsidR="003D2642" w:rsidRPr="00805263" w:rsidRDefault="003D2642" w:rsidP="00F42267">
            <w:pPr>
              <w:spacing w:line="360" w:lineRule="auto"/>
              <w:ind w:right="-142"/>
              <w:rPr>
                <w:rFonts w:ascii="Arial Narrow" w:hAnsi="Arial Narrow"/>
              </w:rPr>
            </w:pPr>
            <w:r w:rsidRPr="00805263">
              <w:rPr>
                <w:rFonts w:ascii="Arial Narrow" w:hAnsi="Arial Narrow"/>
                <w:b/>
              </w:rPr>
              <w:t>CMO</w:t>
            </w:r>
            <w:r w:rsidRPr="00805263">
              <w:rPr>
                <w:rFonts w:ascii="Arial Narrow" w:hAnsi="Arial Narrow"/>
              </w:rPr>
              <w:t xml:space="preserve"> – Custo Marginal de Operação</w:t>
            </w:r>
          </w:p>
          <w:p w14:paraId="13416851" w14:textId="77777777" w:rsidR="003D2642" w:rsidRPr="00F57B1E" w:rsidRDefault="003D2642" w:rsidP="00F42267">
            <w:pPr>
              <w:tabs>
                <w:tab w:val="left" w:pos="6663"/>
              </w:tabs>
              <w:spacing w:line="360" w:lineRule="auto"/>
              <w:ind w:right="-142"/>
              <w:rPr>
                <w:rFonts w:ascii="Arial Narrow" w:hAnsi="Arial Narrow"/>
              </w:rPr>
            </w:pPr>
            <w:r w:rsidRPr="00F57B1E">
              <w:rPr>
                <w:rFonts w:ascii="Arial Narrow" w:hAnsi="Arial Narrow"/>
                <w:b/>
              </w:rPr>
              <w:t>CO</w:t>
            </w:r>
            <w:r w:rsidRPr="00F57B1E">
              <w:rPr>
                <w:rFonts w:ascii="Arial Narrow" w:hAnsi="Arial Narrow"/>
              </w:rPr>
              <w:t xml:space="preserve"> - Centro-Oeste</w:t>
            </w:r>
          </w:p>
          <w:p w14:paraId="24272991" w14:textId="77777777" w:rsidR="003D2642" w:rsidRPr="00F57B1E" w:rsidRDefault="003D2642" w:rsidP="00F42267">
            <w:pPr>
              <w:tabs>
                <w:tab w:val="left" w:pos="7987"/>
              </w:tabs>
              <w:spacing w:line="360" w:lineRule="auto"/>
              <w:rPr>
                <w:rFonts w:ascii="Arial Narrow" w:hAnsi="Arial Narrow"/>
                <w:i/>
              </w:rPr>
            </w:pPr>
            <w:proofErr w:type="spellStart"/>
            <w:r w:rsidRPr="00F57B1E">
              <w:rPr>
                <w:rFonts w:ascii="Arial Narrow" w:hAnsi="Arial Narrow"/>
                <w:b/>
              </w:rPr>
              <w:t>CVaR</w:t>
            </w:r>
            <w:proofErr w:type="spellEnd"/>
            <w:r w:rsidRPr="00F57B1E">
              <w:rPr>
                <w:rFonts w:ascii="Arial Narrow" w:hAnsi="Arial Narrow"/>
              </w:rPr>
              <w:t xml:space="preserve"> – </w:t>
            </w:r>
            <w:proofErr w:type="spellStart"/>
            <w:r w:rsidRPr="00F57B1E">
              <w:rPr>
                <w:rFonts w:ascii="Arial Narrow" w:hAnsi="Arial Narrow"/>
                <w:i/>
              </w:rPr>
              <w:t>Conditional</w:t>
            </w:r>
            <w:proofErr w:type="spellEnd"/>
            <w:r w:rsidRPr="00F57B1E">
              <w:rPr>
                <w:rFonts w:ascii="Arial Narrow" w:hAnsi="Arial Narrow"/>
                <w:i/>
              </w:rPr>
              <w:t xml:space="preserve"> </w:t>
            </w:r>
            <w:proofErr w:type="spellStart"/>
            <w:r w:rsidRPr="00F57B1E">
              <w:rPr>
                <w:rFonts w:ascii="Arial Narrow" w:hAnsi="Arial Narrow"/>
                <w:i/>
              </w:rPr>
              <w:t>Value</w:t>
            </w:r>
            <w:proofErr w:type="spellEnd"/>
            <w:r w:rsidRPr="00F57B1E">
              <w:rPr>
                <w:rFonts w:ascii="Arial Narrow" w:hAnsi="Arial Narrow"/>
                <w:i/>
              </w:rPr>
              <w:t xml:space="preserve"> </w:t>
            </w:r>
            <w:proofErr w:type="spellStart"/>
            <w:r w:rsidRPr="00F57B1E">
              <w:rPr>
                <w:rFonts w:ascii="Arial Narrow" w:hAnsi="Arial Narrow"/>
                <w:i/>
              </w:rPr>
              <w:t>at</w:t>
            </w:r>
            <w:proofErr w:type="spellEnd"/>
            <w:r w:rsidRPr="00F57B1E">
              <w:rPr>
                <w:rFonts w:ascii="Arial Narrow" w:hAnsi="Arial Narrow"/>
                <w:i/>
              </w:rPr>
              <w:t xml:space="preserve"> </w:t>
            </w:r>
            <w:proofErr w:type="spellStart"/>
            <w:r w:rsidRPr="00F57B1E">
              <w:rPr>
                <w:rFonts w:ascii="Arial Narrow" w:hAnsi="Arial Narrow"/>
                <w:i/>
              </w:rPr>
              <w:t>Risk</w:t>
            </w:r>
            <w:proofErr w:type="spellEnd"/>
          </w:p>
          <w:p w14:paraId="0D725314" w14:textId="77777777" w:rsidR="003D2642" w:rsidRPr="00805263" w:rsidRDefault="003D2642" w:rsidP="00F42267">
            <w:pPr>
              <w:spacing w:line="360" w:lineRule="auto"/>
              <w:ind w:right="-142"/>
              <w:rPr>
                <w:rFonts w:ascii="Arial Narrow" w:hAnsi="Arial Narrow"/>
              </w:rPr>
            </w:pPr>
            <w:r w:rsidRPr="00805263">
              <w:rPr>
                <w:rFonts w:ascii="Arial Narrow" w:hAnsi="Arial Narrow"/>
                <w:b/>
              </w:rPr>
              <w:t>DEC</w:t>
            </w:r>
            <w:r w:rsidRPr="00805263">
              <w:rPr>
                <w:rFonts w:ascii="Arial Narrow" w:hAnsi="Arial Narrow"/>
              </w:rPr>
              <w:t xml:space="preserve"> – Duração Equivalente de Interrupção por Unidade Consumidora</w:t>
            </w:r>
          </w:p>
          <w:p w14:paraId="75E9F0F7" w14:textId="77777777" w:rsidR="003D2642" w:rsidRPr="00805263" w:rsidRDefault="003D2642" w:rsidP="00F42267">
            <w:pPr>
              <w:tabs>
                <w:tab w:val="left" w:pos="6804"/>
              </w:tabs>
              <w:spacing w:line="360" w:lineRule="auto"/>
              <w:ind w:right="-147"/>
              <w:rPr>
                <w:rFonts w:ascii="Arial Narrow" w:hAnsi="Arial Narrow"/>
              </w:rPr>
            </w:pPr>
            <w:r w:rsidRPr="00805263">
              <w:rPr>
                <w:rFonts w:ascii="Arial Narrow" w:hAnsi="Arial Narrow"/>
                <w:b/>
              </w:rPr>
              <w:t xml:space="preserve">DMSE </w:t>
            </w:r>
            <w:r w:rsidRPr="00805263">
              <w:rPr>
                <w:rFonts w:ascii="Arial Narrow" w:hAnsi="Arial Narrow"/>
              </w:rPr>
              <w:t>-</w:t>
            </w:r>
            <w:r w:rsidRPr="00805263">
              <w:rPr>
                <w:rFonts w:ascii="Arial Narrow" w:hAnsi="Arial Narrow"/>
                <w:b/>
              </w:rPr>
              <w:t xml:space="preserve"> </w:t>
            </w:r>
            <w:r w:rsidRPr="00805263">
              <w:rPr>
                <w:rFonts w:ascii="Arial Narrow" w:hAnsi="Arial Narrow"/>
              </w:rPr>
              <w:t>Departamento de Monitoramento do Sistema Elétrico</w:t>
            </w:r>
          </w:p>
          <w:p w14:paraId="2ACE379B" w14:textId="77777777" w:rsidR="003D2642" w:rsidRPr="00805263" w:rsidRDefault="003D2642" w:rsidP="00F42267">
            <w:pPr>
              <w:spacing w:line="360" w:lineRule="auto"/>
              <w:ind w:right="-142"/>
              <w:rPr>
                <w:rFonts w:ascii="Arial Narrow" w:hAnsi="Arial Narrow"/>
              </w:rPr>
            </w:pPr>
            <w:r w:rsidRPr="00805263">
              <w:rPr>
                <w:rFonts w:ascii="Arial Narrow" w:hAnsi="Arial Narrow"/>
                <w:b/>
              </w:rPr>
              <w:t>EAR</w:t>
            </w:r>
            <w:r w:rsidRPr="00805263">
              <w:rPr>
                <w:rFonts w:ascii="Arial Narrow" w:hAnsi="Arial Narrow"/>
              </w:rPr>
              <w:t xml:space="preserve"> – Energia Armazenada</w:t>
            </w:r>
          </w:p>
          <w:p w14:paraId="44380329" w14:textId="4E905D60" w:rsidR="003D2642" w:rsidRPr="00805263" w:rsidRDefault="003D2642" w:rsidP="00F42267">
            <w:pPr>
              <w:tabs>
                <w:tab w:val="left" w:pos="6804"/>
              </w:tabs>
              <w:spacing w:line="360" w:lineRule="auto"/>
              <w:ind w:right="-142"/>
              <w:rPr>
                <w:rFonts w:ascii="Arial Narrow" w:hAnsi="Arial Narrow"/>
              </w:rPr>
            </w:pPr>
            <w:r w:rsidRPr="00805263">
              <w:rPr>
                <w:rFonts w:ascii="Arial Narrow" w:hAnsi="Arial Narrow"/>
                <w:b/>
              </w:rPr>
              <w:t>ENA</w:t>
            </w:r>
            <w:r w:rsidRPr="00805263">
              <w:rPr>
                <w:rFonts w:ascii="Arial Narrow" w:hAnsi="Arial Narrow"/>
              </w:rPr>
              <w:t xml:space="preserve"> - Energia Natural Afluente </w:t>
            </w:r>
          </w:p>
          <w:p w14:paraId="135B093D" w14:textId="2B4F6D7E" w:rsidR="00067037" w:rsidRPr="00805263" w:rsidRDefault="00067037" w:rsidP="00F42267">
            <w:pPr>
              <w:tabs>
                <w:tab w:val="left" w:pos="6804"/>
              </w:tabs>
              <w:spacing w:line="360" w:lineRule="auto"/>
              <w:ind w:right="-142"/>
              <w:rPr>
                <w:rFonts w:ascii="Arial Narrow" w:hAnsi="Arial Narrow"/>
              </w:rPr>
            </w:pPr>
            <w:r w:rsidRPr="00805263">
              <w:rPr>
                <w:rFonts w:ascii="Arial Narrow" w:hAnsi="Arial Narrow"/>
                <w:b/>
              </w:rPr>
              <w:t>EOL</w:t>
            </w:r>
            <w:r w:rsidR="003F05CE" w:rsidRPr="00805263">
              <w:rPr>
                <w:rFonts w:ascii="Arial Narrow" w:hAnsi="Arial Narrow"/>
              </w:rPr>
              <w:t xml:space="preserve"> – Usina</w:t>
            </w:r>
            <w:r w:rsidRPr="00805263">
              <w:rPr>
                <w:rFonts w:ascii="Arial Narrow" w:hAnsi="Arial Narrow"/>
              </w:rPr>
              <w:t xml:space="preserve"> Eólica</w:t>
            </w:r>
          </w:p>
          <w:p w14:paraId="33DE0B2B" w14:textId="77777777" w:rsidR="003D2642" w:rsidRPr="00805263" w:rsidRDefault="003D2642" w:rsidP="00F42267">
            <w:pPr>
              <w:tabs>
                <w:tab w:val="left" w:pos="6663"/>
              </w:tabs>
              <w:spacing w:line="360" w:lineRule="auto"/>
              <w:ind w:right="-1276"/>
              <w:rPr>
                <w:rFonts w:ascii="Arial Narrow" w:hAnsi="Arial Narrow"/>
              </w:rPr>
            </w:pPr>
            <w:r w:rsidRPr="00805263">
              <w:rPr>
                <w:rFonts w:ascii="Arial Narrow" w:hAnsi="Arial Narrow"/>
                <w:b/>
              </w:rPr>
              <w:t>EPE</w:t>
            </w:r>
            <w:r w:rsidRPr="00805263">
              <w:rPr>
                <w:rFonts w:ascii="Arial Narrow" w:hAnsi="Arial Narrow"/>
              </w:rPr>
              <w:t xml:space="preserve"> - Empresa de Pesquisa Energética</w:t>
            </w:r>
          </w:p>
          <w:p w14:paraId="685F5134" w14:textId="77777777" w:rsidR="003D2642" w:rsidRPr="00805263" w:rsidRDefault="003D2642" w:rsidP="00F42267">
            <w:pPr>
              <w:spacing w:line="360" w:lineRule="auto"/>
              <w:ind w:right="-142"/>
              <w:rPr>
                <w:rFonts w:ascii="Arial Narrow" w:hAnsi="Arial Narrow"/>
              </w:rPr>
            </w:pPr>
            <w:r w:rsidRPr="00805263">
              <w:rPr>
                <w:rFonts w:ascii="Arial Narrow" w:hAnsi="Arial Narrow"/>
                <w:b/>
              </w:rPr>
              <w:t>ERAC</w:t>
            </w:r>
            <w:r w:rsidRPr="00805263">
              <w:rPr>
                <w:rFonts w:ascii="Arial Narrow" w:hAnsi="Arial Narrow"/>
              </w:rPr>
              <w:t xml:space="preserve"> - Esquema Regional de Alívio de Carga</w:t>
            </w:r>
          </w:p>
          <w:p w14:paraId="2BBB16E7" w14:textId="77777777" w:rsidR="003D2642" w:rsidRPr="00805263" w:rsidRDefault="003D2642" w:rsidP="00F42267">
            <w:pPr>
              <w:spacing w:line="360" w:lineRule="auto"/>
              <w:ind w:right="-142"/>
              <w:rPr>
                <w:rFonts w:ascii="Arial Narrow" w:hAnsi="Arial Narrow"/>
              </w:rPr>
            </w:pPr>
            <w:r w:rsidRPr="00805263">
              <w:rPr>
                <w:rFonts w:ascii="Arial Narrow" w:hAnsi="Arial Narrow"/>
                <w:b/>
              </w:rPr>
              <w:t>ESS</w:t>
            </w:r>
            <w:r w:rsidRPr="00805263">
              <w:rPr>
                <w:rFonts w:ascii="Arial Narrow" w:hAnsi="Arial Narrow"/>
              </w:rPr>
              <w:t xml:space="preserve"> - Encargo de Serviço de Sistema</w:t>
            </w:r>
          </w:p>
          <w:p w14:paraId="436A5BAF" w14:textId="77777777" w:rsidR="003D2642" w:rsidRPr="00805263" w:rsidRDefault="003D2642" w:rsidP="00F42267">
            <w:pPr>
              <w:spacing w:line="360" w:lineRule="auto"/>
              <w:ind w:right="-142"/>
              <w:rPr>
                <w:rFonts w:ascii="Arial Narrow" w:hAnsi="Arial Narrow"/>
              </w:rPr>
            </w:pPr>
            <w:r w:rsidRPr="00805263">
              <w:rPr>
                <w:rFonts w:ascii="Arial Narrow" w:hAnsi="Arial Narrow"/>
                <w:b/>
              </w:rPr>
              <w:t>FC</w:t>
            </w:r>
            <w:r w:rsidRPr="00805263">
              <w:rPr>
                <w:rFonts w:ascii="Arial Narrow" w:hAnsi="Arial Narrow"/>
              </w:rPr>
              <w:t xml:space="preserve"> - Fator de Carga</w:t>
            </w:r>
          </w:p>
          <w:p w14:paraId="624C1227" w14:textId="77777777" w:rsidR="003D2642" w:rsidRPr="00805263" w:rsidRDefault="003D2642" w:rsidP="00F42267">
            <w:pPr>
              <w:spacing w:line="360" w:lineRule="auto"/>
              <w:ind w:right="-142"/>
              <w:rPr>
                <w:rFonts w:ascii="Arial Narrow" w:hAnsi="Arial Narrow"/>
              </w:rPr>
            </w:pPr>
            <w:r w:rsidRPr="00805263">
              <w:rPr>
                <w:rFonts w:ascii="Arial Narrow" w:hAnsi="Arial Narrow"/>
                <w:b/>
              </w:rPr>
              <w:t>FEC</w:t>
            </w:r>
            <w:r w:rsidRPr="00805263">
              <w:rPr>
                <w:rFonts w:ascii="Arial Narrow" w:hAnsi="Arial Narrow"/>
              </w:rPr>
              <w:t xml:space="preserve"> – Frequência Equivalente de Interrupção por Unidade Consumidora</w:t>
            </w:r>
          </w:p>
          <w:p w14:paraId="1B614A3F" w14:textId="77777777" w:rsidR="000C4D05" w:rsidRPr="00805263" w:rsidRDefault="000C4D05" w:rsidP="00F42267">
            <w:pPr>
              <w:spacing w:line="360" w:lineRule="auto"/>
              <w:ind w:right="-142"/>
              <w:rPr>
                <w:rFonts w:ascii="Arial Narrow" w:hAnsi="Arial Narrow"/>
              </w:rPr>
            </w:pPr>
            <w:r w:rsidRPr="00805263">
              <w:rPr>
                <w:rFonts w:ascii="Arial Narrow" w:hAnsi="Arial Narrow"/>
                <w:b/>
              </w:rPr>
              <w:t>GD</w:t>
            </w:r>
            <w:r w:rsidR="00244C24" w:rsidRPr="00805263">
              <w:rPr>
                <w:rFonts w:ascii="Arial Narrow" w:hAnsi="Arial Narrow"/>
              </w:rPr>
              <w:t xml:space="preserve"> -</w:t>
            </w:r>
            <w:r w:rsidRPr="00805263">
              <w:rPr>
                <w:rFonts w:ascii="Arial Narrow" w:hAnsi="Arial Narrow"/>
              </w:rPr>
              <w:t xml:space="preserve"> Geração Distribuída</w:t>
            </w:r>
          </w:p>
          <w:p w14:paraId="7E6A11D3" w14:textId="77777777" w:rsidR="00F774EE" w:rsidRPr="00805263" w:rsidRDefault="00F774EE" w:rsidP="00F42267">
            <w:pPr>
              <w:spacing w:line="360" w:lineRule="auto"/>
              <w:ind w:right="-142"/>
              <w:rPr>
                <w:rFonts w:ascii="Arial Narrow" w:hAnsi="Arial Narrow"/>
              </w:rPr>
            </w:pPr>
            <w:r w:rsidRPr="00805263">
              <w:rPr>
                <w:rFonts w:ascii="Arial Narrow" w:hAnsi="Arial Narrow"/>
                <w:b/>
              </w:rPr>
              <w:t>GE</w:t>
            </w:r>
            <w:r w:rsidR="00244C24" w:rsidRPr="00805263">
              <w:rPr>
                <w:rFonts w:ascii="Arial Narrow" w:hAnsi="Arial Narrow"/>
              </w:rPr>
              <w:t xml:space="preserve"> -</w:t>
            </w:r>
            <w:r w:rsidRPr="00805263">
              <w:rPr>
                <w:rFonts w:ascii="Arial Narrow" w:hAnsi="Arial Narrow"/>
              </w:rPr>
              <w:t xml:space="preserve"> Garantia de Suprimento Energético</w:t>
            </w:r>
          </w:p>
          <w:p w14:paraId="463ABBAC" w14:textId="0CE0836D" w:rsidR="003D2642" w:rsidRPr="00805263" w:rsidRDefault="003D2642" w:rsidP="00F42267">
            <w:pPr>
              <w:spacing w:line="360" w:lineRule="auto"/>
              <w:ind w:right="-142"/>
              <w:rPr>
                <w:rFonts w:ascii="Arial Narrow" w:hAnsi="Arial Narrow"/>
                <w:lang w:val="en-US"/>
              </w:rPr>
            </w:pPr>
            <w:r w:rsidRPr="00805263">
              <w:rPr>
                <w:rFonts w:ascii="Arial Narrow" w:hAnsi="Arial Narrow"/>
                <w:b/>
                <w:lang w:val="en-US"/>
              </w:rPr>
              <w:t>GNL</w:t>
            </w:r>
            <w:r w:rsidRPr="00805263">
              <w:rPr>
                <w:rFonts w:ascii="Arial Narrow" w:hAnsi="Arial Narrow"/>
                <w:lang w:val="en-US"/>
              </w:rPr>
              <w:t xml:space="preserve"> - </w:t>
            </w:r>
            <w:proofErr w:type="spellStart"/>
            <w:r w:rsidRPr="00805263">
              <w:rPr>
                <w:rFonts w:ascii="Arial Narrow" w:hAnsi="Arial Narrow"/>
                <w:lang w:val="en-US"/>
              </w:rPr>
              <w:t>Gás</w:t>
            </w:r>
            <w:proofErr w:type="spellEnd"/>
            <w:r w:rsidRPr="00805263">
              <w:rPr>
                <w:rFonts w:ascii="Arial Narrow" w:hAnsi="Arial Narrow"/>
                <w:lang w:val="en-US"/>
              </w:rPr>
              <w:t xml:space="preserve"> Natural </w:t>
            </w:r>
            <w:proofErr w:type="spellStart"/>
            <w:r w:rsidRPr="00805263">
              <w:rPr>
                <w:rFonts w:ascii="Arial Narrow" w:hAnsi="Arial Narrow"/>
                <w:lang w:val="en-US"/>
              </w:rPr>
              <w:t>Liquefeito</w:t>
            </w:r>
            <w:proofErr w:type="spellEnd"/>
          </w:p>
          <w:p w14:paraId="1C1EA7CB" w14:textId="19AC614A" w:rsidR="00FC32BA" w:rsidRPr="00805263" w:rsidRDefault="00FC32BA" w:rsidP="00F42267">
            <w:pPr>
              <w:spacing w:line="360" w:lineRule="auto"/>
              <w:ind w:right="-142"/>
              <w:rPr>
                <w:rFonts w:ascii="Arial Narrow" w:hAnsi="Arial Narrow"/>
                <w:lang w:val="en-US"/>
              </w:rPr>
            </w:pPr>
            <w:r w:rsidRPr="00805263">
              <w:rPr>
                <w:rFonts w:ascii="Arial Narrow" w:hAnsi="Arial Narrow"/>
                <w:b/>
                <w:lang w:val="en-US"/>
              </w:rPr>
              <w:t xml:space="preserve">GSF </w:t>
            </w:r>
            <w:r w:rsidRPr="00805263">
              <w:rPr>
                <w:rFonts w:ascii="Arial Narrow" w:hAnsi="Arial Narrow"/>
                <w:lang w:val="en-US"/>
              </w:rPr>
              <w:t>- Generation Scaling Factor</w:t>
            </w:r>
          </w:p>
          <w:p w14:paraId="367DD250" w14:textId="77777777" w:rsidR="003D2642" w:rsidRPr="00805263" w:rsidRDefault="003D2642" w:rsidP="00F42267">
            <w:pPr>
              <w:tabs>
                <w:tab w:val="left" w:pos="6663"/>
              </w:tabs>
              <w:spacing w:line="360" w:lineRule="auto"/>
              <w:ind w:right="-142"/>
              <w:rPr>
                <w:rFonts w:ascii="Arial Narrow" w:hAnsi="Arial Narrow"/>
                <w:lang w:val="en-US"/>
              </w:rPr>
            </w:pPr>
            <w:r w:rsidRPr="00805263">
              <w:rPr>
                <w:rFonts w:ascii="Arial Narrow" w:hAnsi="Arial Narrow"/>
                <w:b/>
                <w:lang w:val="en-US"/>
              </w:rPr>
              <w:t>GW</w:t>
            </w:r>
            <w:r w:rsidRPr="00805263">
              <w:rPr>
                <w:rFonts w:ascii="Arial Narrow" w:hAnsi="Arial Narrow"/>
                <w:lang w:val="en-US"/>
              </w:rPr>
              <w:t xml:space="preserve"> - Gigawatt (10</w:t>
            </w:r>
            <w:r w:rsidRPr="00805263">
              <w:rPr>
                <w:rFonts w:ascii="Arial Narrow" w:hAnsi="Arial Narrow"/>
                <w:vertAlign w:val="superscript"/>
                <w:lang w:val="en-US"/>
              </w:rPr>
              <w:t>9</w:t>
            </w:r>
            <w:r w:rsidRPr="00805263">
              <w:rPr>
                <w:rFonts w:ascii="Arial Narrow" w:hAnsi="Arial Narrow"/>
                <w:lang w:val="en-US"/>
              </w:rPr>
              <w:t xml:space="preserve"> W)</w:t>
            </w:r>
          </w:p>
          <w:p w14:paraId="13FA0CF9" w14:textId="77777777" w:rsidR="003D2642" w:rsidRPr="00805263" w:rsidRDefault="003D2642" w:rsidP="00F42267">
            <w:pPr>
              <w:tabs>
                <w:tab w:val="left" w:pos="6663"/>
              </w:tabs>
              <w:spacing w:line="360" w:lineRule="auto"/>
              <w:ind w:right="-142"/>
              <w:rPr>
                <w:rFonts w:ascii="Arial Narrow" w:hAnsi="Arial Narrow"/>
              </w:rPr>
            </w:pPr>
            <w:proofErr w:type="spellStart"/>
            <w:r w:rsidRPr="00805263">
              <w:rPr>
                <w:rFonts w:ascii="Arial Narrow" w:hAnsi="Arial Narrow"/>
                <w:b/>
              </w:rPr>
              <w:t>GWh</w:t>
            </w:r>
            <w:proofErr w:type="spellEnd"/>
            <w:r w:rsidRPr="00805263">
              <w:rPr>
                <w:rFonts w:ascii="Arial Narrow" w:hAnsi="Arial Narrow"/>
              </w:rPr>
              <w:t xml:space="preserve"> – </w:t>
            </w:r>
            <w:proofErr w:type="spellStart"/>
            <w:r w:rsidRPr="00805263">
              <w:rPr>
                <w:rFonts w:ascii="Arial Narrow" w:hAnsi="Arial Narrow"/>
              </w:rPr>
              <w:t>Gigawatt-hora</w:t>
            </w:r>
            <w:proofErr w:type="spellEnd"/>
            <w:r w:rsidRPr="00805263">
              <w:rPr>
                <w:rFonts w:ascii="Arial Narrow" w:hAnsi="Arial Narrow"/>
              </w:rPr>
              <w:t xml:space="preserve"> (10</w:t>
            </w:r>
            <w:r w:rsidRPr="00805263">
              <w:rPr>
                <w:rFonts w:ascii="Arial Narrow" w:hAnsi="Arial Narrow"/>
                <w:vertAlign w:val="superscript"/>
              </w:rPr>
              <w:t>9</w:t>
            </w:r>
            <w:r w:rsidRPr="00805263">
              <w:rPr>
                <w:rFonts w:ascii="Arial Narrow" w:hAnsi="Arial Narrow"/>
              </w:rPr>
              <w:t xml:space="preserve"> Wh)</w:t>
            </w:r>
          </w:p>
          <w:p w14:paraId="7AD071FD" w14:textId="77777777" w:rsidR="003D2642" w:rsidRPr="00805263" w:rsidRDefault="003D2642" w:rsidP="00F42267">
            <w:pPr>
              <w:spacing w:line="360" w:lineRule="auto"/>
              <w:ind w:right="-142"/>
              <w:rPr>
                <w:rFonts w:ascii="Arial Narrow" w:hAnsi="Arial Narrow"/>
                <w:b/>
              </w:rPr>
            </w:pPr>
            <w:proofErr w:type="gramStart"/>
            <w:r w:rsidRPr="00805263">
              <w:rPr>
                <w:rFonts w:ascii="Arial Narrow" w:hAnsi="Arial Narrow"/>
                <w:b/>
              </w:rPr>
              <w:t>h</w:t>
            </w:r>
            <w:proofErr w:type="gramEnd"/>
            <w:r w:rsidRPr="00805263">
              <w:rPr>
                <w:rFonts w:ascii="Arial Narrow" w:hAnsi="Arial Narrow"/>
              </w:rPr>
              <w:t xml:space="preserve"> - Hora</w:t>
            </w:r>
          </w:p>
          <w:p w14:paraId="29B1E655" w14:textId="77777777" w:rsidR="003D2642" w:rsidRPr="00805263" w:rsidRDefault="003D2642" w:rsidP="00F42267">
            <w:pPr>
              <w:tabs>
                <w:tab w:val="left" w:pos="6804"/>
              </w:tabs>
              <w:spacing w:line="360" w:lineRule="auto"/>
              <w:ind w:right="-142"/>
              <w:rPr>
                <w:rFonts w:ascii="Arial Narrow" w:hAnsi="Arial Narrow"/>
                <w:b/>
              </w:rPr>
            </w:pPr>
            <w:r w:rsidRPr="00805263">
              <w:rPr>
                <w:rFonts w:ascii="Arial Narrow" w:hAnsi="Arial Narrow"/>
                <w:b/>
              </w:rPr>
              <w:lastRenderedPageBreak/>
              <w:t>Hz</w:t>
            </w:r>
            <w:r w:rsidRPr="00805263">
              <w:rPr>
                <w:rFonts w:ascii="Arial Narrow" w:hAnsi="Arial Narrow"/>
              </w:rPr>
              <w:t xml:space="preserve"> - Hertz</w:t>
            </w:r>
          </w:p>
          <w:p w14:paraId="28DE0241" w14:textId="77777777" w:rsidR="003D2642" w:rsidRPr="00805263" w:rsidRDefault="003D2642" w:rsidP="00F42267">
            <w:pPr>
              <w:spacing w:line="360" w:lineRule="auto"/>
              <w:ind w:right="-142"/>
              <w:rPr>
                <w:rFonts w:ascii="Arial Narrow" w:hAnsi="Arial Narrow"/>
                <w:b/>
              </w:rPr>
            </w:pPr>
            <w:proofErr w:type="gramStart"/>
            <w:r w:rsidRPr="00805263">
              <w:rPr>
                <w:rFonts w:ascii="Arial Narrow" w:hAnsi="Arial Narrow"/>
                <w:b/>
              </w:rPr>
              <w:t>km</w:t>
            </w:r>
            <w:proofErr w:type="gramEnd"/>
            <w:r w:rsidRPr="00805263">
              <w:rPr>
                <w:rFonts w:ascii="Arial Narrow" w:hAnsi="Arial Narrow"/>
              </w:rPr>
              <w:t xml:space="preserve"> - Quilômetro</w:t>
            </w:r>
          </w:p>
          <w:p w14:paraId="7DA7D677" w14:textId="77777777" w:rsidR="008127F5" w:rsidRPr="00805263" w:rsidRDefault="003D2642" w:rsidP="00F42267">
            <w:pPr>
              <w:tabs>
                <w:tab w:val="left" w:pos="6663"/>
              </w:tabs>
              <w:spacing w:line="360" w:lineRule="auto"/>
              <w:ind w:right="-142"/>
              <w:rPr>
                <w:rFonts w:ascii="Arial Narrow" w:hAnsi="Arial Narrow"/>
              </w:rPr>
            </w:pPr>
            <w:proofErr w:type="gramStart"/>
            <w:r w:rsidRPr="00805263">
              <w:rPr>
                <w:rFonts w:ascii="Arial Narrow" w:hAnsi="Arial Narrow"/>
                <w:b/>
              </w:rPr>
              <w:t>kV</w:t>
            </w:r>
            <w:proofErr w:type="gramEnd"/>
            <w:r w:rsidRPr="00805263">
              <w:rPr>
                <w:rFonts w:ascii="Arial Narrow" w:hAnsi="Arial Narrow"/>
              </w:rPr>
              <w:t xml:space="preserve"> – Quilovolt (10</w:t>
            </w:r>
            <w:r w:rsidRPr="00805263">
              <w:rPr>
                <w:rFonts w:ascii="Arial Narrow" w:hAnsi="Arial Narrow"/>
                <w:vertAlign w:val="superscript"/>
              </w:rPr>
              <w:t>3</w:t>
            </w:r>
            <w:r w:rsidRPr="00805263">
              <w:rPr>
                <w:rFonts w:ascii="Arial Narrow" w:hAnsi="Arial Narrow"/>
              </w:rPr>
              <w:t xml:space="preserve"> V)</w:t>
            </w:r>
          </w:p>
          <w:p w14:paraId="68093401" w14:textId="2DCEC78B" w:rsidR="00EC5113" w:rsidRPr="00805263" w:rsidRDefault="008770A6" w:rsidP="00F42267">
            <w:pPr>
              <w:tabs>
                <w:tab w:val="left" w:pos="6663"/>
              </w:tabs>
              <w:spacing w:line="360" w:lineRule="auto"/>
              <w:ind w:right="-142"/>
              <w:rPr>
                <w:rFonts w:ascii="Arial Narrow" w:hAnsi="Arial Narrow"/>
              </w:rPr>
            </w:pPr>
            <w:r w:rsidRPr="00805263">
              <w:rPr>
                <w:rFonts w:ascii="Arial Narrow" w:hAnsi="Arial Narrow"/>
                <w:b/>
              </w:rPr>
              <w:t>LT</w:t>
            </w:r>
            <w:r w:rsidR="00FC0CBC" w:rsidRPr="00805263">
              <w:rPr>
                <w:rFonts w:ascii="Arial Narrow" w:hAnsi="Arial Narrow"/>
              </w:rPr>
              <w:t xml:space="preserve"> – Linha de Transmissão</w:t>
            </w:r>
          </w:p>
        </w:tc>
        <w:tc>
          <w:tcPr>
            <w:tcW w:w="5223" w:type="dxa"/>
          </w:tcPr>
          <w:p w14:paraId="42A36B1A" w14:textId="2158C856" w:rsidR="00FC0CBC" w:rsidRPr="00805263" w:rsidRDefault="00FC0CBC" w:rsidP="00F42267">
            <w:pPr>
              <w:tabs>
                <w:tab w:val="left" w:pos="6804"/>
              </w:tabs>
              <w:spacing w:line="360" w:lineRule="auto"/>
              <w:ind w:right="-142"/>
              <w:rPr>
                <w:rFonts w:ascii="Arial Narrow" w:hAnsi="Arial Narrow"/>
                <w:b/>
              </w:rPr>
            </w:pPr>
            <w:r w:rsidRPr="00805263">
              <w:rPr>
                <w:rFonts w:ascii="Arial Narrow" w:hAnsi="Arial Narrow"/>
                <w:b/>
              </w:rPr>
              <w:lastRenderedPageBreak/>
              <w:t>MLT</w:t>
            </w:r>
            <w:r w:rsidRPr="00805263">
              <w:rPr>
                <w:rFonts w:ascii="Arial Narrow" w:hAnsi="Arial Narrow"/>
              </w:rPr>
              <w:t xml:space="preserve"> - Média de Longo Termo</w:t>
            </w:r>
          </w:p>
          <w:p w14:paraId="25BB95EC" w14:textId="2F7F5317" w:rsidR="003F5176" w:rsidRPr="00805263" w:rsidRDefault="003F5176" w:rsidP="00F42267">
            <w:pPr>
              <w:tabs>
                <w:tab w:val="left" w:pos="6804"/>
              </w:tabs>
              <w:spacing w:line="360" w:lineRule="auto"/>
              <w:ind w:right="-142"/>
              <w:rPr>
                <w:rFonts w:ascii="Arial Narrow" w:hAnsi="Arial Narrow"/>
              </w:rPr>
            </w:pPr>
            <w:r w:rsidRPr="00805263">
              <w:rPr>
                <w:rFonts w:ascii="Arial Narrow" w:hAnsi="Arial Narrow"/>
                <w:b/>
              </w:rPr>
              <w:t xml:space="preserve">MME - </w:t>
            </w:r>
            <w:r w:rsidRPr="00805263">
              <w:rPr>
                <w:rFonts w:ascii="Arial Narrow" w:hAnsi="Arial Narrow"/>
              </w:rPr>
              <w:t>Ministério Minas e Energia</w:t>
            </w:r>
          </w:p>
          <w:p w14:paraId="5EA3E64D" w14:textId="4B49BBE0" w:rsidR="0089778B" w:rsidRPr="00805263" w:rsidRDefault="0089778B" w:rsidP="00F42267">
            <w:pPr>
              <w:tabs>
                <w:tab w:val="left" w:pos="6804"/>
              </w:tabs>
              <w:spacing w:line="360" w:lineRule="auto"/>
              <w:ind w:right="-142"/>
              <w:rPr>
                <w:rFonts w:ascii="Arial Narrow" w:hAnsi="Arial Narrow"/>
                <w:b/>
              </w:rPr>
            </w:pPr>
            <w:r w:rsidRPr="00805263">
              <w:rPr>
                <w:rFonts w:ascii="Arial Narrow" w:hAnsi="Arial Narrow"/>
                <w:b/>
              </w:rPr>
              <w:t>MRE</w:t>
            </w:r>
            <w:r w:rsidRPr="00805263">
              <w:rPr>
                <w:rFonts w:ascii="Arial Narrow" w:hAnsi="Arial Narrow"/>
              </w:rPr>
              <w:t>- Mecanismo de Realocação de Energia</w:t>
            </w:r>
          </w:p>
          <w:p w14:paraId="2873532E" w14:textId="77777777" w:rsidR="003D2642" w:rsidRPr="00805263" w:rsidRDefault="003D2642" w:rsidP="00F42267">
            <w:pPr>
              <w:tabs>
                <w:tab w:val="left" w:pos="6804"/>
              </w:tabs>
              <w:spacing w:line="360" w:lineRule="auto"/>
              <w:ind w:right="-142"/>
              <w:rPr>
                <w:rFonts w:ascii="Arial Narrow" w:hAnsi="Arial Narrow"/>
                <w:b/>
                <w:lang w:val="en-US"/>
              </w:rPr>
            </w:pPr>
            <w:proofErr w:type="spellStart"/>
            <w:r w:rsidRPr="00805263">
              <w:rPr>
                <w:rFonts w:ascii="Arial Narrow" w:hAnsi="Arial Narrow"/>
                <w:b/>
                <w:lang w:val="en-US"/>
              </w:rPr>
              <w:t>Mvar</w:t>
            </w:r>
            <w:proofErr w:type="spellEnd"/>
            <w:r w:rsidRPr="00805263">
              <w:rPr>
                <w:rFonts w:ascii="Arial Narrow" w:hAnsi="Arial Narrow"/>
                <w:lang w:val="en-US"/>
              </w:rPr>
              <w:t xml:space="preserve"> - Megavolt-</w:t>
            </w:r>
            <w:proofErr w:type="spellStart"/>
            <w:r w:rsidRPr="00805263">
              <w:rPr>
                <w:rFonts w:ascii="Arial Narrow" w:hAnsi="Arial Narrow"/>
                <w:lang w:val="en-US"/>
              </w:rPr>
              <w:t>ampère</w:t>
            </w:r>
            <w:proofErr w:type="spellEnd"/>
            <w:r w:rsidRPr="00805263">
              <w:rPr>
                <w:rFonts w:ascii="Arial Narrow" w:hAnsi="Arial Narrow"/>
                <w:lang w:val="en-US"/>
              </w:rPr>
              <w:t>-</w:t>
            </w:r>
            <w:proofErr w:type="spellStart"/>
            <w:r w:rsidRPr="00805263">
              <w:rPr>
                <w:rFonts w:ascii="Arial Narrow" w:hAnsi="Arial Narrow"/>
                <w:lang w:val="en-US"/>
              </w:rPr>
              <w:t>reativo</w:t>
            </w:r>
            <w:proofErr w:type="spellEnd"/>
            <w:r w:rsidRPr="00805263">
              <w:rPr>
                <w:rFonts w:ascii="Arial Narrow" w:hAnsi="Arial Narrow"/>
                <w:b/>
                <w:lang w:val="en-US"/>
              </w:rPr>
              <w:t xml:space="preserve"> </w:t>
            </w:r>
          </w:p>
          <w:p w14:paraId="6B4ADA62" w14:textId="77777777" w:rsidR="003D2642" w:rsidRPr="00805263" w:rsidRDefault="003D2642" w:rsidP="00F42267">
            <w:pPr>
              <w:tabs>
                <w:tab w:val="left" w:pos="6804"/>
              </w:tabs>
              <w:spacing w:line="360" w:lineRule="auto"/>
              <w:ind w:right="-142"/>
              <w:rPr>
                <w:rFonts w:ascii="Arial Narrow" w:hAnsi="Arial Narrow"/>
                <w:lang w:val="en-US"/>
              </w:rPr>
            </w:pPr>
            <w:r w:rsidRPr="00805263">
              <w:rPr>
                <w:rFonts w:ascii="Arial Narrow" w:hAnsi="Arial Narrow"/>
                <w:b/>
                <w:lang w:val="en-US"/>
              </w:rPr>
              <w:t>MW</w:t>
            </w:r>
            <w:r w:rsidRPr="00805263">
              <w:rPr>
                <w:rFonts w:ascii="Arial Narrow" w:hAnsi="Arial Narrow"/>
                <w:lang w:val="en-US"/>
              </w:rPr>
              <w:t xml:space="preserve"> - Megawatt (10</w:t>
            </w:r>
            <w:r w:rsidRPr="00805263">
              <w:rPr>
                <w:rFonts w:ascii="Arial Narrow" w:hAnsi="Arial Narrow"/>
                <w:vertAlign w:val="superscript"/>
                <w:lang w:val="en-US"/>
              </w:rPr>
              <w:t>6</w:t>
            </w:r>
            <w:r w:rsidRPr="00805263">
              <w:rPr>
                <w:rFonts w:ascii="Arial Narrow" w:hAnsi="Arial Narrow"/>
                <w:lang w:val="en-US"/>
              </w:rPr>
              <w:t xml:space="preserve"> W)</w:t>
            </w:r>
          </w:p>
          <w:p w14:paraId="31A8D72A" w14:textId="77777777" w:rsidR="003D2642" w:rsidRPr="00805263" w:rsidRDefault="003D2642" w:rsidP="00F42267">
            <w:pPr>
              <w:tabs>
                <w:tab w:val="left" w:pos="6804"/>
              </w:tabs>
              <w:spacing w:line="360" w:lineRule="auto"/>
              <w:ind w:right="-142"/>
              <w:rPr>
                <w:rFonts w:ascii="Arial Narrow" w:hAnsi="Arial Narrow"/>
                <w:lang w:val="en-US"/>
              </w:rPr>
            </w:pPr>
            <w:r w:rsidRPr="00805263">
              <w:rPr>
                <w:rFonts w:ascii="Arial Narrow" w:hAnsi="Arial Narrow"/>
                <w:b/>
                <w:lang w:val="en-US"/>
              </w:rPr>
              <w:t>MWh</w:t>
            </w:r>
            <w:r w:rsidRPr="00805263">
              <w:rPr>
                <w:rFonts w:ascii="Arial Narrow" w:hAnsi="Arial Narrow"/>
                <w:lang w:val="en-US"/>
              </w:rPr>
              <w:t xml:space="preserve"> – Megawatt-hora (10</w:t>
            </w:r>
            <w:r w:rsidRPr="00805263">
              <w:rPr>
                <w:rFonts w:ascii="Arial Narrow" w:hAnsi="Arial Narrow"/>
                <w:vertAlign w:val="superscript"/>
                <w:lang w:val="en-US"/>
              </w:rPr>
              <w:t>6</w:t>
            </w:r>
            <w:r w:rsidRPr="00805263">
              <w:rPr>
                <w:rFonts w:ascii="Arial Narrow" w:hAnsi="Arial Narrow"/>
                <w:lang w:val="en-US"/>
              </w:rPr>
              <w:t xml:space="preserve"> </w:t>
            </w:r>
            <w:proofErr w:type="spellStart"/>
            <w:r w:rsidRPr="00805263">
              <w:rPr>
                <w:rFonts w:ascii="Arial Narrow" w:hAnsi="Arial Narrow"/>
                <w:lang w:val="en-US"/>
              </w:rPr>
              <w:t>Wh</w:t>
            </w:r>
            <w:proofErr w:type="spellEnd"/>
            <w:r w:rsidRPr="00805263">
              <w:rPr>
                <w:rFonts w:ascii="Arial Narrow" w:hAnsi="Arial Narrow"/>
                <w:lang w:val="en-US"/>
              </w:rPr>
              <w:t>)</w:t>
            </w:r>
          </w:p>
          <w:p w14:paraId="35533FF3" w14:textId="77777777" w:rsidR="003D2642" w:rsidRPr="00805263" w:rsidRDefault="003D2642" w:rsidP="00F42267">
            <w:pPr>
              <w:tabs>
                <w:tab w:val="left" w:pos="6804"/>
              </w:tabs>
              <w:spacing w:line="360" w:lineRule="auto"/>
              <w:ind w:right="-142"/>
              <w:rPr>
                <w:rFonts w:ascii="Arial Narrow" w:hAnsi="Arial Narrow"/>
                <w:lang w:val="en-US"/>
              </w:rPr>
            </w:pPr>
            <w:proofErr w:type="spellStart"/>
            <w:r w:rsidRPr="00805263">
              <w:rPr>
                <w:rFonts w:ascii="Arial Narrow" w:hAnsi="Arial Narrow"/>
                <w:b/>
                <w:lang w:val="en-US"/>
              </w:rPr>
              <w:t>MWmês</w:t>
            </w:r>
            <w:proofErr w:type="spellEnd"/>
            <w:r w:rsidRPr="00805263">
              <w:rPr>
                <w:rFonts w:ascii="Arial Narrow" w:hAnsi="Arial Narrow"/>
                <w:lang w:val="en-US"/>
              </w:rPr>
              <w:t xml:space="preserve"> – Megawatt-</w:t>
            </w:r>
            <w:proofErr w:type="spellStart"/>
            <w:r w:rsidRPr="00805263">
              <w:rPr>
                <w:rFonts w:ascii="Arial Narrow" w:hAnsi="Arial Narrow"/>
                <w:lang w:val="en-US"/>
              </w:rPr>
              <w:t>mês</w:t>
            </w:r>
            <w:proofErr w:type="spellEnd"/>
            <w:r w:rsidRPr="00805263">
              <w:rPr>
                <w:rFonts w:ascii="Arial Narrow" w:hAnsi="Arial Narrow"/>
                <w:lang w:val="en-US"/>
              </w:rPr>
              <w:t xml:space="preserve"> (10</w:t>
            </w:r>
            <w:r w:rsidRPr="00805263">
              <w:rPr>
                <w:rFonts w:ascii="Arial Narrow" w:hAnsi="Arial Narrow"/>
                <w:vertAlign w:val="superscript"/>
                <w:lang w:val="en-US"/>
              </w:rPr>
              <w:t>6</w:t>
            </w:r>
            <w:r w:rsidRPr="00805263">
              <w:rPr>
                <w:rFonts w:ascii="Arial Narrow" w:hAnsi="Arial Narrow"/>
                <w:lang w:val="en-US"/>
              </w:rPr>
              <w:t xml:space="preserve"> </w:t>
            </w:r>
            <w:proofErr w:type="spellStart"/>
            <w:r w:rsidRPr="00805263">
              <w:rPr>
                <w:rFonts w:ascii="Arial Narrow" w:hAnsi="Arial Narrow"/>
                <w:lang w:val="en-US"/>
              </w:rPr>
              <w:t>Wmês</w:t>
            </w:r>
            <w:proofErr w:type="spellEnd"/>
            <w:r w:rsidRPr="00805263">
              <w:rPr>
                <w:rFonts w:ascii="Arial Narrow" w:hAnsi="Arial Narrow"/>
                <w:lang w:val="en-US"/>
              </w:rPr>
              <w:t>)</w:t>
            </w:r>
          </w:p>
          <w:p w14:paraId="55C91103" w14:textId="77777777" w:rsidR="003D2642" w:rsidRPr="00805263" w:rsidRDefault="003D2642" w:rsidP="00F42267">
            <w:pPr>
              <w:tabs>
                <w:tab w:val="left" w:pos="6804"/>
              </w:tabs>
              <w:spacing w:line="360" w:lineRule="auto"/>
              <w:ind w:right="-142"/>
              <w:rPr>
                <w:rFonts w:ascii="Arial Narrow" w:hAnsi="Arial Narrow"/>
              </w:rPr>
            </w:pPr>
            <w:r w:rsidRPr="00805263">
              <w:rPr>
                <w:rFonts w:ascii="Arial Narrow" w:hAnsi="Arial Narrow"/>
                <w:b/>
              </w:rPr>
              <w:t>N</w:t>
            </w:r>
            <w:r w:rsidRPr="00805263">
              <w:rPr>
                <w:rFonts w:ascii="Arial Narrow" w:hAnsi="Arial Narrow"/>
              </w:rPr>
              <w:t xml:space="preserve"> - Norte</w:t>
            </w:r>
          </w:p>
          <w:p w14:paraId="1D9E81B9" w14:textId="77777777" w:rsidR="003D2642" w:rsidRPr="00805263" w:rsidRDefault="003D2642" w:rsidP="00F42267">
            <w:pPr>
              <w:tabs>
                <w:tab w:val="left" w:pos="6804"/>
              </w:tabs>
              <w:spacing w:line="360" w:lineRule="auto"/>
              <w:ind w:right="-142"/>
              <w:rPr>
                <w:rFonts w:ascii="Arial Narrow" w:hAnsi="Arial Narrow"/>
                <w:b/>
              </w:rPr>
            </w:pPr>
            <w:r w:rsidRPr="00805263">
              <w:rPr>
                <w:rFonts w:ascii="Arial Narrow" w:hAnsi="Arial Narrow"/>
                <w:b/>
              </w:rPr>
              <w:t>NE</w:t>
            </w:r>
            <w:r w:rsidRPr="00805263">
              <w:rPr>
                <w:rFonts w:ascii="Arial Narrow" w:hAnsi="Arial Narrow"/>
              </w:rPr>
              <w:t xml:space="preserve"> - Nordeste</w:t>
            </w:r>
          </w:p>
          <w:p w14:paraId="64E363AE" w14:textId="77777777" w:rsidR="003D2642" w:rsidRPr="00805263" w:rsidRDefault="003D2642" w:rsidP="00F42267">
            <w:pPr>
              <w:spacing w:line="360" w:lineRule="auto"/>
              <w:ind w:right="-142"/>
              <w:rPr>
                <w:rFonts w:ascii="Arial Narrow" w:hAnsi="Arial Narrow"/>
              </w:rPr>
            </w:pPr>
            <w:r w:rsidRPr="00805263">
              <w:rPr>
                <w:rFonts w:ascii="Arial Narrow" w:hAnsi="Arial Narrow"/>
                <w:b/>
              </w:rPr>
              <w:t>NUCR</w:t>
            </w:r>
            <w:r w:rsidRPr="00805263">
              <w:rPr>
                <w:rFonts w:ascii="Arial Narrow" w:hAnsi="Arial Narrow"/>
              </w:rPr>
              <w:t xml:space="preserve"> - Número de Unidades Consumidoras Residenciais</w:t>
            </w:r>
          </w:p>
          <w:p w14:paraId="02740360" w14:textId="77777777" w:rsidR="003D2642" w:rsidRPr="00805263" w:rsidRDefault="003D2642" w:rsidP="00F42267">
            <w:pPr>
              <w:spacing w:line="360" w:lineRule="auto"/>
              <w:ind w:right="-142"/>
              <w:rPr>
                <w:rFonts w:ascii="Arial Narrow" w:hAnsi="Arial Narrow"/>
              </w:rPr>
            </w:pPr>
            <w:r w:rsidRPr="00805263">
              <w:rPr>
                <w:rFonts w:ascii="Arial Narrow" w:hAnsi="Arial Narrow"/>
                <w:b/>
              </w:rPr>
              <w:t>NUCT</w:t>
            </w:r>
            <w:r w:rsidRPr="00805263">
              <w:rPr>
                <w:rFonts w:ascii="Arial Narrow" w:hAnsi="Arial Narrow"/>
              </w:rPr>
              <w:t xml:space="preserve"> - Número de Unidades Consumidoras Totais</w:t>
            </w:r>
          </w:p>
          <w:p w14:paraId="61ECE39D" w14:textId="77777777" w:rsidR="003D2642" w:rsidRPr="00805263" w:rsidRDefault="003D2642" w:rsidP="00F42267">
            <w:pPr>
              <w:tabs>
                <w:tab w:val="left" w:pos="6804"/>
              </w:tabs>
              <w:spacing w:line="360" w:lineRule="auto"/>
              <w:ind w:right="-1276"/>
              <w:rPr>
                <w:rFonts w:ascii="Arial Narrow" w:hAnsi="Arial Narrow"/>
              </w:rPr>
            </w:pPr>
            <w:r w:rsidRPr="00805263">
              <w:rPr>
                <w:rFonts w:ascii="Arial Narrow" w:hAnsi="Arial Narrow"/>
                <w:b/>
              </w:rPr>
              <w:t>ONS</w:t>
            </w:r>
            <w:r w:rsidRPr="00805263">
              <w:rPr>
                <w:rFonts w:ascii="Arial Narrow" w:hAnsi="Arial Narrow"/>
              </w:rPr>
              <w:t xml:space="preserve"> - Operador Nacional do Sistema Elétrico</w:t>
            </w:r>
          </w:p>
          <w:p w14:paraId="015FDC5F" w14:textId="77777777" w:rsidR="003D2642" w:rsidRPr="00805263" w:rsidRDefault="003D2642" w:rsidP="00F42267">
            <w:pPr>
              <w:spacing w:line="360" w:lineRule="auto"/>
              <w:ind w:right="-142"/>
              <w:rPr>
                <w:rFonts w:ascii="Arial Narrow" w:hAnsi="Arial Narrow"/>
              </w:rPr>
            </w:pPr>
            <w:r w:rsidRPr="00805263">
              <w:rPr>
                <w:rFonts w:ascii="Arial Narrow" w:hAnsi="Arial Narrow"/>
                <w:b/>
              </w:rPr>
              <w:t>PCH</w:t>
            </w:r>
            <w:r w:rsidRPr="00805263">
              <w:rPr>
                <w:rFonts w:ascii="Arial Narrow" w:hAnsi="Arial Narrow"/>
              </w:rPr>
              <w:t xml:space="preserve"> - Pequena Central Hidrelétrica</w:t>
            </w:r>
          </w:p>
          <w:p w14:paraId="5595CC54" w14:textId="77777777" w:rsidR="003D2642" w:rsidRPr="00805263" w:rsidRDefault="003D2642" w:rsidP="00F42267">
            <w:pPr>
              <w:spacing w:line="360" w:lineRule="auto"/>
              <w:ind w:right="-142"/>
              <w:rPr>
                <w:rFonts w:ascii="Arial Narrow" w:hAnsi="Arial Narrow"/>
              </w:rPr>
            </w:pPr>
            <w:r w:rsidRPr="00805263">
              <w:rPr>
                <w:rFonts w:ascii="Arial Narrow" w:hAnsi="Arial Narrow"/>
                <w:b/>
              </w:rPr>
              <w:t>PIE</w:t>
            </w:r>
            <w:r w:rsidRPr="00805263">
              <w:rPr>
                <w:rFonts w:ascii="Arial Narrow" w:hAnsi="Arial Narrow"/>
              </w:rPr>
              <w:t xml:space="preserve"> - Produtor Independente de Energia</w:t>
            </w:r>
          </w:p>
          <w:p w14:paraId="6ECC859C" w14:textId="77777777" w:rsidR="00244C24" w:rsidRPr="00805263" w:rsidRDefault="00244C24" w:rsidP="00F42267">
            <w:pPr>
              <w:spacing w:line="360" w:lineRule="auto"/>
              <w:ind w:right="-142"/>
              <w:rPr>
                <w:rFonts w:ascii="Arial Narrow" w:hAnsi="Arial Narrow"/>
              </w:rPr>
            </w:pPr>
            <w:r w:rsidRPr="00805263">
              <w:rPr>
                <w:rFonts w:ascii="Arial Narrow" w:hAnsi="Arial Narrow"/>
                <w:b/>
              </w:rPr>
              <w:t>PMO</w:t>
            </w:r>
            <w:r w:rsidRPr="00805263">
              <w:rPr>
                <w:rFonts w:ascii="Arial Narrow" w:hAnsi="Arial Narrow"/>
              </w:rPr>
              <w:t xml:space="preserve"> - Programa Mensal de Operação</w:t>
            </w:r>
          </w:p>
          <w:p w14:paraId="372EA7D6" w14:textId="38E48E61" w:rsidR="003D2642" w:rsidRPr="00805263" w:rsidRDefault="003D2642" w:rsidP="00F42267">
            <w:pPr>
              <w:spacing w:line="360" w:lineRule="auto"/>
              <w:ind w:right="-142"/>
              <w:rPr>
                <w:rFonts w:ascii="Arial Narrow" w:hAnsi="Arial Narrow"/>
              </w:rPr>
            </w:pPr>
            <w:proofErr w:type="spellStart"/>
            <w:r w:rsidRPr="00805263">
              <w:rPr>
                <w:rFonts w:ascii="Arial Narrow" w:hAnsi="Arial Narrow"/>
                <w:b/>
              </w:rPr>
              <w:t>Proinfa</w:t>
            </w:r>
            <w:proofErr w:type="spellEnd"/>
            <w:r w:rsidRPr="00805263">
              <w:rPr>
                <w:rFonts w:ascii="Arial Narrow" w:hAnsi="Arial Narrow"/>
              </w:rPr>
              <w:t xml:space="preserve"> - Programa de Incentivo às Font</w:t>
            </w:r>
            <w:r w:rsidR="001144E4" w:rsidRPr="00805263">
              <w:rPr>
                <w:rFonts w:ascii="Arial Narrow" w:hAnsi="Arial Narrow"/>
              </w:rPr>
              <w:t>es</w:t>
            </w:r>
            <w:r w:rsidRPr="00805263">
              <w:rPr>
                <w:rFonts w:ascii="Arial Narrow" w:hAnsi="Arial Narrow"/>
              </w:rPr>
              <w:t xml:space="preserve"> Alternativas de Energia Elétrica</w:t>
            </w:r>
          </w:p>
          <w:p w14:paraId="33370152" w14:textId="65A3CB5C" w:rsidR="00922FE7" w:rsidRPr="00805263" w:rsidRDefault="00922FE7" w:rsidP="00F42267">
            <w:pPr>
              <w:spacing w:line="360" w:lineRule="auto"/>
              <w:ind w:right="-142"/>
              <w:rPr>
                <w:rFonts w:ascii="Arial Narrow" w:hAnsi="Arial Narrow"/>
              </w:rPr>
            </w:pPr>
            <w:r w:rsidRPr="00805263">
              <w:rPr>
                <w:rFonts w:ascii="Arial Narrow" w:hAnsi="Arial Narrow"/>
                <w:b/>
              </w:rPr>
              <w:t>RT</w:t>
            </w:r>
            <w:r w:rsidRPr="00805263">
              <w:rPr>
                <w:rFonts w:ascii="Arial Narrow" w:hAnsi="Arial Narrow"/>
              </w:rPr>
              <w:t xml:space="preserve"> - Reator</w:t>
            </w:r>
          </w:p>
          <w:p w14:paraId="13E98174" w14:textId="77777777" w:rsidR="003D2642" w:rsidRPr="00805263" w:rsidRDefault="003D2642" w:rsidP="00F42267">
            <w:pPr>
              <w:tabs>
                <w:tab w:val="left" w:pos="6804"/>
              </w:tabs>
              <w:spacing w:line="360" w:lineRule="auto"/>
              <w:ind w:right="-142"/>
              <w:rPr>
                <w:rFonts w:ascii="Arial Narrow" w:hAnsi="Arial Narrow"/>
                <w:b/>
              </w:rPr>
            </w:pPr>
            <w:r w:rsidRPr="00805263">
              <w:rPr>
                <w:rFonts w:ascii="Arial Narrow" w:hAnsi="Arial Narrow"/>
                <w:b/>
              </w:rPr>
              <w:t>S</w:t>
            </w:r>
            <w:r w:rsidRPr="00805263">
              <w:rPr>
                <w:rFonts w:ascii="Arial Narrow" w:hAnsi="Arial Narrow"/>
              </w:rPr>
              <w:t xml:space="preserve"> - Sul</w:t>
            </w:r>
          </w:p>
          <w:p w14:paraId="00180846" w14:textId="77777777" w:rsidR="003D2642" w:rsidRPr="00805263" w:rsidRDefault="003D2642" w:rsidP="00F42267">
            <w:pPr>
              <w:tabs>
                <w:tab w:val="left" w:pos="6804"/>
              </w:tabs>
              <w:spacing w:line="360" w:lineRule="auto"/>
              <w:ind w:right="-142"/>
              <w:rPr>
                <w:rFonts w:ascii="Arial Narrow" w:hAnsi="Arial Narrow"/>
              </w:rPr>
            </w:pPr>
            <w:r w:rsidRPr="00805263">
              <w:rPr>
                <w:rFonts w:ascii="Arial Narrow" w:hAnsi="Arial Narrow"/>
                <w:b/>
              </w:rPr>
              <w:t>SE</w:t>
            </w:r>
            <w:r w:rsidRPr="00805263">
              <w:rPr>
                <w:rFonts w:ascii="Arial Narrow" w:hAnsi="Arial Narrow"/>
              </w:rPr>
              <w:t xml:space="preserve"> - Sudeste</w:t>
            </w:r>
          </w:p>
          <w:p w14:paraId="350223B2" w14:textId="77777777" w:rsidR="003D2642" w:rsidRPr="00805263" w:rsidRDefault="003D2642" w:rsidP="00F42267">
            <w:pPr>
              <w:tabs>
                <w:tab w:val="left" w:pos="6804"/>
              </w:tabs>
              <w:spacing w:line="360" w:lineRule="auto"/>
              <w:ind w:right="-1276"/>
              <w:rPr>
                <w:rFonts w:ascii="Arial Narrow" w:hAnsi="Arial Narrow"/>
                <w:b/>
              </w:rPr>
            </w:pPr>
            <w:r w:rsidRPr="00805263">
              <w:rPr>
                <w:rFonts w:ascii="Arial Narrow" w:hAnsi="Arial Narrow"/>
                <w:b/>
              </w:rPr>
              <w:t>SEB</w:t>
            </w:r>
            <w:r w:rsidRPr="00805263">
              <w:rPr>
                <w:rFonts w:ascii="Arial Narrow" w:hAnsi="Arial Narrow"/>
              </w:rPr>
              <w:t xml:space="preserve"> - Sistema Elétrico Brasileiro</w:t>
            </w:r>
          </w:p>
          <w:p w14:paraId="2E203B55" w14:textId="77777777" w:rsidR="003D2642" w:rsidRPr="00805263" w:rsidRDefault="003D2642" w:rsidP="00F42267">
            <w:pPr>
              <w:tabs>
                <w:tab w:val="left" w:pos="6804"/>
              </w:tabs>
              <w:spacing w:line="360" w:lineRule="auto"/>
              <w:ind w:right="-1276"/>
              <w:rPr>
                <w:rFonts w:ascii="Arial Narrow" w:hAnsi="Arial Narrow"/>
              </w:rPr>
            </w:pPr>
            <w:r w:rsidRPr="00805263">
              <w:rPr>
                <w:rFonts w:ascii="Arial Narrow" w:hAnsi="Arial Narrow"/>
                <w:b/>
              </w:rPr>
              <w:t>SEE</w:t>
            </w:r>
            <w:r w:rsidRPr="00805263">
              <w:rPr>
                <w:rFonts w:ascii="Arial Narrow" w:hAnsi="Arial Narrow"/>
              </w:rPr>
              <w:t xml:space="preserve"> -</w:t>
            </w:r>
            <w:r w:rsidRPr="00805263">
              <w:rPr>
                <w:rFonts w:ascii="Arial Narrow" w:hAnsi="Arial Narrow"/>
                <w:b/>
              </w:rPr>
              <w:t xml:space="preserve"> </w:t>
            </w:r>
            <w:r w:rsidRPr="00805263">
              <w:rPr>
                <w:rFonts w:ascii="Arial Narrow" w:hAnsi="Arial Narrow"/>
              </w:rPr>
              <w:t>Secretaria de Energia Elétrica</w:t>
            </w:r>
          </w:p>
          <w:p w14:paraId="259100ED" w14:textId="77777777" w:rsidR="003D2642" w:rsidRPr="00805263" w:rsidRDefault="003D2642" w:rsidP="00F42267">
            <w:pPr>
              <w:tabs>
                <w:tab w:val="left" w:pos="6804"/>
              </w:tabs>
              <w:spacing w:line="360" w:lineRule="auto"/>
              <w:ind w:right="-1276"/>
              <w:rPr>
                <w:rFonts w:ascii="Arial Narrow" w:hAnsi="Arial Narrow"/>
              </w:rPr>
            </w:pPr>
            <w:r w:rsidRPr="00805263">
              <w:rPr>
                <w:rFonts w:ascii="Arial Narrow" w:hAnsi="Arial Narrow"/>
                <w:b/>
              </w:rPr>
              <w:t xml:space="preserve">SEP </w:t>
            </w:r>
            <w:r w:rsidRPr="00805263">
              <w:rPr>
                <w:rFonts w:ascii="Arial Narrow" w:hAnsi="Arial Narrow"/>
              </w:rPr>
              <w:t>– Sistemas Especiais de Proteção</w:t>
            </w:r>
          </w:p>
          <w:p w14:paraId="46DD3DCB" w14:textId="77777777" w:rsidR="003D2642" w:rsidRPr="00805263" w:rsidRDefault="003D2642" w:rsidP="00F42267">
            <w:pPr>
              <w:tabs>
                <w:tab w:val="left" w:pos="6663"/>
              </w:tabs>
              <w:spacing w:line="360" w:lineRule="auto"/>
              <w:ind w:right="-142"/>
              <w:rPr>
                <w:rFonts w:ascii="Arial Narrow" w:hAnsi="Arial Narrow"/>
              </w:rPr>
            </w:pPr>
            <w:r w:rsidRPr="00805263">
              <w:rPr>
                <w:rFonts w:ascii="Arial Narrow" w:hAnsi="Arial Narrow"/>
                <w:b/>
              </w:rPr>
              <w:t>SI</w:t>
            </w:r>
            <w:r w:rsidRPr="00805263">
              <w:rPr>
                <w:rFonts w:ascii="Arial Narrow" w:hAnsi="Arial Narrow"/>
              </w:rPr>
              <w:t xml:space="preserve"> - Sistemas Isolados</w:t>
            </w:r>
          </w:p>
          <w:p w14:paraId="30986957" w14:textId="77777777" w:rsidR="003D2642" w:rsidRPr="00805263" w:rsidRDefault="003D2642" w:rsidP="00F42267">
            <w:pPr>
              <w:tabs>
                <w:tab w:val="left" w:pos="6804"/>
              </w:tabs>
              <w:spacing w:line="360" w:lineRule="auto"/>
              <w:ind w:right="-1276"/>
              <w:rPr>
                <w:rFonts w:ascii="Arial Narrow" w:hAnsi="Arial Narrow"/>
              </w:rPr>
            </w:pPr>
            <w:r w:rsidRPr="00805263">
              <w:rPr>
                <w:rFonts w:ascii="Arial Narrow" w:hAnsi="Arial Narrow"/>
                <w:b/>
              </w:rPr>
              <w:t>SIN</w:t>
            </w:r>
            <w:r w:rsidRPr="00805263">
              <w:rPr>
                <w:rFonts w:ascii="Arial Narrow" w:hAnsi="Arial Narrow"/>
              </w:rPr>
              <w:t xml:space="preserve"> - Sistema Interligado Nacional</w:t>
            </w:r>
          </w:p>
          <w:p w14:paraId="620E0B37" w14:textId="1CD10707" w:rsidR="003D2642" w:rsidRPr="00805263" w:rsidRDefault="003D2642" w:rsidP="00F42267">
            <w:pPr>
              <w:tabs>
                <w:tab w:val="left" w:pos="6804"/>
              </w:tabs>
              <w:spacing w:line="360" w:lineRule="auto"/>
              <w:ind w:right="-78"/>
              <w:rPr>
                <w:rFonts w:ascii="Arial Narrow" w:hAnsi="Arial Narrow"/>
              </w:rPr>
            </w:pPr>
            <w:r w:rsidRPr="00805263">
              <w:rPr>
                <w:rFonts w:ascii="Arial Narrow" w:hAnsi="Arial Narrow"/>
                <w:b/>
              </w:rPr>
              <w:t xml:space="preserve">SPE </w:t>
            </w:r>
            <w:r w:rsidRPr="00805263">
              <w:rPr>
                <w:rFonts w:ascii="Arial Narrow" w:hAnsi="Arial Narrow"/>
              </w:rPr>
              <w:t>-</w:t>
            </w:r>
            <w:r w:rsidRPr="00805263">
              <w:rPr>
                <w:rFonts w:ascii="Arial Narrow" w:hAnsi="Arial Narrow"/>
                <w:b/>
              </w:rPr>
              <w:t xml:space="preserve"> </w:t>
            </w:r>
            <w:r w:rsidRPr="00805263">
              <w:rPr>
                <w:rFonts w:ascii="Arial Narrow" w:hAnsi="Arial Narrow"/>
              </w:rPr>
              <w:t>Secretaria de Planejamento e Desenvolvimento Energético</w:t>
            </w:r>
          </w:p>
          <w:p w14:paraId="1A076758" w14:textId="7CF8A3E2" w:rsidR="00AE35F0" w:rsidRPr="00805263" w:rsidRDefault="00AE35F0" w:rsidP="00F42267">
            <w:pPr>
              <w:tabs>
                <w:tab w:val="left" w:pos="6804"/>
              </w:tabs>
              <w:spacing w:line="360" w:lineRule="auto"/>
              <w:ind w:right="-78"/>
              <w:rPr>
                <w:rFonts w:ascii="Arial Narrow" w:hAnsi="Arial Narrow"/>
              </w:rPr>
            </w:pPr>
            <w:r w:rsidRPr="00805263">
              <w:rPr>
                <w:rFonts w:ascii="Arial Narrow" w:hAnsi="Arial Narrow"/>
                <w:b/>
              </w:rPr>
              <w:t>TR</w:t>
            </w:r>
            <w:r w:rsidRPr="00805263">
              <w:rPr>
                <w:rFonts w:ascii="Arial Narrow" w:hAnsi="Arial Narrow"/>
              </w:rPr>
              <w:t xml:space="preserve"> – Tra</w:t>
            </w:r>
            <w:r w:rsidR="00DE1496" w:rsidRPr="00805263">
              <w:rPr>
                <w:rFonts w:ascii="Arial Narrow" w:hAnsi="Arial Narrow"/>
              </w:rPr>
              <w:t>nsformador</w:t>
            </w:r>
          </w:p>
          <w:p w14:paraId="4FD12A4D" w14:textId="0F393AE1" w:rsidR="003D2642" w:rsidRPr="00805263" w:rsidRDefault="003D2642" w:rsidP="00F42267">
            <w:pPr>
              <w:spacing w:line="360" w:lineRule="auto"/>
              <w:ind w:right="-142"/>
              <w:rPr>
                <w:rFonts w:ascii="Arial Narrow" w:hAnsi="Arial Narrow"/>
              </w:rPr>
            </w:pPr>
            <w:r w:rsidRPr="00805263">
              <w:rPr>
                <w:rFonts w:ascii="Arial Narrow" w:hAnsi="Arial Narrow"/>
                <w:b/>
              </w:rPr>
              <w:t xml:space="preserve">UEE </w:t>
            </w:r>
            <w:r w:rsidRPr="00805263">
              <w:rPr>
                <w:rFonts w:ascii="Arial Narrow" w:hAnsi="Arial Narrow"/>
              </w:rPr>
              <w:t>- Usina Eólica</w:t>
            </w:r>
          </w:p>
          <w:p w14:paraId="21948CF3" w14:textId="30196A43" w:rsidR="00EC5113" w:rsidRPr="00805263" w:rsidRDefault="00EC5113" w:rsidP="00F42267">
            <w:pPr>
              <w:spacing w:line="360" w:lineRule="auto"/>
              <w:ind w:right="-142"/>
              <w:rPr>
                <w:rFonts w:ascii="Arial Narrow" w:hAnsi="Arial Narrow"/>
              </w:rPr>
            </w:pPr>
            <w:r w:rsidRPr="00805263">
              <w:rPr>
                <w:rFonts w:ascii="Arial Narrow" w:hAnsi="Arial Narrow"/>
                <w:b/>
              </w:rPr>
              <w:t>UFV</w:t>
            </w:r>
            <w:r w:rsidRPr="00805263">
              <w:rPr>
                <w:rFonts w:ascii="Arial Narrow" w:hAnsi="Arial Narrow"/>
              </w:rPr>
              <w:t xml:space="preserve"> – </w:t>
            </w:r>
            <w:r w:rsidR="0022344F" w:rsidRPr="00805263">
              <w:rPr>
                <w:rFonts w:ascii="Arial Narrow" w:hAnsi="Arial Narrow"/>
              </w:rPr>
              <w:t>Usina</w:t>
            </w:r>
            <w:r w:rsidRPr="00805263">
              <w:rPr>
                <w:rFonts w:ascii="Arial Narrow" w:hAnsi="Arial Narrow"/>
              </w:rPr>
              <w:t xml:space="preserve"> Fotovolt</w:t>
            </w:r>
            <w:r w:rsidR="007119D8" w:rsidRPr="00805263">
              <w:rPr>
                <w:rFonts w:ascii="Arial Narrow" w:hAnsi="Arial Narrow"/>
              </w:rPr>
              <w:t>a</w:t>
            </w:r>
            <w:r w:rsidRPr="00805263">
              <w:rPr>
                <w:rFonts w:ascii="Arial Narrow" w:hAnsi="Arial Narrow"/>
              </w:rPr>
              <w:t>ica</w:t>
            </w:r>
          </w:p>
          <w:p w14:paraId="2650A657" w14:textId="77777777" w:rsidR="003D2642" w:rsidRPr="00805263" w:rsidRDefault="003D2642" w:rsidP="00F42267">
            <w:pPr>
              <w:spacing w:line="360" w:lineRule="auto"/>
              <w:ind w:right="-142"/>
              <w:rPr>
                <w:rFonts w:ascii="Arial Narrow" w:hAnsi="Arial Narrow"/>
                <w:lang w:val="en-US"/>
              </w:rPr>
            </w:pPr>
            <w:r w:rsidRPr="00805263">
              <w:rPr>
                <w:rFonts w:ascii="Arial Narrow" w:hAnsi="Arial Narrow"/>
                <w:b/>
                <w:lang w:val="en-US"/>
              </w:rPr>
              <w:t>UHE</w:t>
            </w:r>
            <w:r w:rsidRPr="00805263">
              <w:rPr>
                <w:rFonts w:ascii="Arial Narrow" w:hAnsi="Arial Narrow"/>
                <w:lang w:val="en-US"/>
              </w:rPr>
              <w:t xml:space="preserve"> - </w:t>
            </w:r>
            <w:proofErr w:type="spellStart"/>
            <w:r w:rsidRPr="00805263">
              <w:rPr>
                <w:rFonts w:ascii="Arial Narrow" w:hAnsi="Arial Narrow"/>
                <w:lang w:val="en-US"/>
              </w:rPr>
              <w:t>Usina</w:t>
            </w:r>
            <w:proofErr w:type="spellEnd"/>
            <w:r w:rsidRPr="00805263">
              <w:rPr>
                <w:rFonts w:ascii="Arial Narrow" w:hAnsi="Arial Narrow"/>
                <w:lang w:val="en-US"/>
              </w:rPr>
              <w:t xml:space="preserve"> </w:t>
            </w:r>
            <w:proofErr w:type="spellStart"/>
            <w:r w:rsidRPr="00805263">
              <w:rPr>
                <w:rFonts w:ascii="Arial Narrow" w:hAnsi="Arial Narrow"/>
                <w:lang w:val="en-US"/>
              </w:rPr>
              <w:t>Hidrelétrica</w:t>
            </w:r>
            <w:proofErr w:type="spellEnd"/>
          </w:p>
          <w:p w14:paraId="7F0A0D53" w14:textId="77777777" w:rsidR="003D2642" w:rsidRPr="00805263" w:rsidRDefault="003D2642" w:rsidP="00F42267">
            <w:pPr>
              <w:spacing w:line="360" w:lineRule="auto"/>
              <w:ind w:right="-142"/>
              <w:rPr>
                <w:rFonts w:ascii="Arial Narrow" w:hAnsi="Arial Narrow"/>
                <w:lang w:val="en-US"/>
              </w:rPr>
            </w:pPr>
            <w:r w:rsidRPr="00805263">
              <w:rPr>
                <w:rFonts w:ascii="Arial Narrow" w:hAnsi="Arial Narrow"/>
                <w:b/>
                <w:lang w:val="en-US"/>
              </w:rPr>
              <w:t>UNE</w:t>
            </w:r>
            <w:r w:rsidRPr="00805263">
              <w:rPr>
                <w:rFonts w:ascii="Arial Narrow" w:hAnsi="Arial Narrow"/>
                <w:lang w:val="en-US"/>
              </w:rPr>
              <w:t xml:space="preserve"> - </w:t>
            </w:r>
            <w:proofErr w:type="spellStart"/>
            <w:r w:rsidRPr="00805263">
              <w:rPr>
                <w:rFonts w:ascii="Arial Narrow" w:hAnsi="Arial Narrow"/>
                <w:lang w:val="en-US"/>
              </w:rPr>
              <w:t>Usina</w:t>
            </w:r>
            <w:proofErr w:type="spellEnd"/>
            <w:r w:rsidRPr="00805263">
              <w:rPr>
                <w:rFonts w:ascii="Arial Narrow" w:hAnsi="Arial Narrow"/>
                <w:lang w:val="en-US"/>
              </w:rPr>
              <w:t xml:space="preserve"> Nuclear</w:t>
            </w:r>
          </w:p>
          <w:p w14:paraId="3FAE326C" w14:textId="77777777" w:rsidR="003D2642" w:rsidRPr="00805263" w:rsidRDefault="003D2642" w:rsidP="00F42267">
            <w:pPr>
              <w:spacing w:line="360" w:lineRule="auto"/>
              <w:ind w:right="-142"/>
              <w:rPr>
                <w:rFonts w:ascii="Arial Narrow" w:hAnsi="Arial Narrow"/>
              </w:rPr>
            </w:pPr>
            <w:r w:rsidRPr="00805263">
              <w:rPr>
                <w:rFonts w:ascii="Arial Narrow" w:hAnsi="Arial Narrow"/>
                <w:b/>
              </w:rPr>
              <w:t xml:space="preserve">UTE </w:t>
            </w:r>
            <w:r w:rsidRPr="00805263">
              <w:rPr>
                <w:rFonts w:ascii="Arial Narrow" w:hAnsi="Arial Narrow"/>
              </w:rPr>
              <w:t>- Usina Termelétrica</w:t>
            </w:r>
          </w:p>
          <w:p w14:paraId="18D12A16" w14:textId="77777777" w:rsidR="003D2642" w:rsidRPr="00805263" w:rsidRDefault="003D2642" w:rsidP="00F42267">
            <w:pPr>
              <w:spacing w:line="360" w:lineRule="auto"/>
              <w:ind w:right="-142"/>
              <w:rPr>
                <w:rFonts w:ascii="Arial Narrow" w:hAnsi="Arial Narrow"/>
              </w:rPr>
            </w:pPr>
            <w:r w:rsidRPr="00805263">
              <w:rPr>
                <w:rFonts w:ascii="Arial Narrow" w:hAnsi="Arial Narrow"/>
                <w:b/>
              </w:rPr>
              <w:lastRenderedPageBreak/>
              <w:t>VU</w:t>
            </w:r>
            <w:r w:rsidRPr="00805263">
              <w:rPr>
                <w:rFonts w:ascii="Arial Narrow" w:hAnsi="Arial Narrow"/>
              </w:rPr>
              <w:t xml:space="preserve"> - Volume Útil</w:t>
            </w:r>
          </w:p>
          <w:p w14:paraId="2B484118" w14:textId="77777777" w:rsidR="003D2642" w:rsidRPr="00805263" w:rsidRDefault="003D2642" w:rsidP="00F42267">
            <w:pPr>
              <w:spacing w:line="360" w:lineRule="auto"/>
              <w:ind w:right="-142"/>
              <w:rPr>
                <w:rFonts w:ascii="Arial Narrow" w:hAnsi="Arial Narrow"/>
              </w:rPr>
            </w:pPr>
            <w:r w:rsidRPr="00805263">
              <w:rPr>
                <w:rFonts w:ascii="Arial Narrow" w:hAnsi="Arial Narrow"/>
                <w:b/>
              </w:rPr>
              <w:t>ZCAS</w:t>
            </w:r>
            <w:r w:rsidRPr="00805263">
              <w:rPr>
                <w:rFonts w:ascii="Arial Narrow" w:hAnsi="Arial Narrow"/>
              </w:rPr>
              <w:t xml:space="preserve"> – Zona de Convergência do Atlântico Sul</w:t>
            </w:r>
          </w:p>
          <w:p w14:paraId="0DF60AEA" w14:textId="4B0F0526" w:rsidR="00CD5C54" w:rsidRPr="004A22FA" w:rsidRDefault="003D2642" w:rsidP="00F42267">
            <w:pPr>
              <w:spacing w:line="360" w:lineRule="auto"/>
              <w:ind w:right="-142"/>
              <w:rPr>
                <w:rFonts w:ascii="Arial Narrow" w:hAnsi="Arial Narrow"/>
                <w:bCs/>
              </w:rPr>
            </w:pPr>
            <w:r w:rsidRPr="00805263">
              <w:rPr>
                <w:rFonts w:ascii="Arial Narrow" w:hAnsi="Arial Narrow"/>
                <w:b/>
              </w:rPr>
              <w:t>ZCOU</w:t>
            </w:r>
            <w:r w:rsidRPr="00805263">
              <w:rPr>
                <w:rFonts w:ascii="Arial Narrow" w:hAnsi="Arial Narrow"/>
              </w:rPr>
              <w:t xml:space="preserve"> – </w:t>
            </w:r>
            <w:r w:rsidR="00F42267" w:rsidRPr="00805263">
              <w:rPr>
                <w:rFonts w:ascii="Arial Narrow" w:hAnsi="Arial Narrow"/>
                <w:bCs/>
              </w:rPr>
              <w:t>Zona de Convergência de Umidade</w:t>
            </w:r>
          </w:p>
        </w:tc>
      </w:tr>
    </w:tbl>
    <w:p w14:paraId="659E9CE7" w14:textId="43A94E5E" w:rsidR="008127F5" w:rsidRPr="004A22FA" w:rsidRDefault="008127F5" w:rsidP="00F42267">
      <w:pPr>
        <w:tabs>
          <w:tab w:val="left" w:pos="7987"/>
        </w:tabs>
        <w:rPr>
          <w:rFonts w:ascii="Arial Narrow" w:hAnsi="Arial Narrow" w:cs="Times New Roman"/>
          <w:sz w:val="24"/>
          <w:szCs w:val="24"/>
        </w:rPr>
      </w:pPr>
    </w:p>
    <w:sectPr w:rsidR="008127F5" w:rsidRPr="004A22FA" w:rsidSect="000C19A2">
      <w:headerReference w:type="default" r:id="rId94"/>
      <w:footerReference w:type="default" r:id="rId95"/>
      <w:pgSz w:w="11906" w:h="16838" w:code="9"/>
      <w:pgMar w:top="121"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50800C" w16cex:dateUtc="2021-11-30T13: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FE39193" w16cid:durableId="2550800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C9B45B" w14:textId="77777777" w:rsidR="00DA507C" w:rsidRDefault="00DA507C" w:rsidP="004A6F12">
      <w:pPr>
        <w:spacing w:after="0" w:line="240" w:lineRule="auto"/>
      </w:pPr>
      <w:r>
        <w:separator/>
      </w:r>
    </w:p>
    <w:p w14:paraId="1118E6B5" w14:textId="77777777" w:rsidR="00DA507C" w:rsidRDefault="00DA507C"/>
  </w:endnote>
  <w:endnote w:type="continuationSeparator" w:id="0">
    <w:p w14:paraId="4C564DCB" w14:textId="77777777" w:rsidR="00DA507C" w:rsidRDefault="00DA507C" w:rsidP="004A6F12">
      <w:pPr>
        <w:spacing w:after="0" w:line="240" w:lineRule="auto"/>
      </w:pPr>
      <w:r>
        <w:continuationSeparator/>
      </w:r>
    </w:p>
    <w:p w14:paraId="25F336A5" w14:textId="77777777" w:rsidR="00DA507C" w:rsidRDefault="00DA507C"/>
  </w:endnote>
  <w:endnote w:type="continuationNotice" w:id="1">
    <w:p w14:paraId="179D69A3" w14:textId="77777777" w:rsidR="00DA507C" w:rsidRDefault="00DA50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0F54" w14:textId="7B8FF3D0" w:rsidR="007C1335" w:rsidRDefault="007C1335"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A55E83A" wp14:editId="21368C7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2C1BFB38" id="Conector reto 62"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 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Maio/2022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3F7F" w14:textId="1DEA2602" w:rsidR="007C1335" w:rsidRPr="009F57A1" w:rsidRDefault="007C1335"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39AC7EC4" wp14:editId="44B7CAE9">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0E4EC005" id="Conector reto 2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Maio/2022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22E8C" w14:textId="50BE9A8F" w:rsidR="007C1335" w:rsidRPr="000C19A2" w:rsidRDefault="007C1335" w:rsidP="000C19A2">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0BCF4160" wp14:editId="0439EFB6">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3540548C"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Maio/2022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3A1B94">
      <w:rPr>
        <w:rFonts w:ascii="Arial Narrow" w:eastAsia="+mn-ea" w:hAnsi="Arial Narrow" w:cs="+mn-cs"/>
        <w:bCs/>
        <w:noProof/>
        <w:color w:val="808080" w:themeColor="background1" w:themeShade="80"/>
        <w:kern w:val="24"/>
        <w:sz w:val="20"/>
        <w:szCs w:val="20"/>
        <w:lang w:eastAsia="pt-BR"/>
      </w:rPr>
      <w:t>43</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7ED7A6" w14:textId="77777777" w:rsidR="00DA507C" w:rsidRDefault="00DA507C" w:rsidP="004A6F12">
      <w:pPr>
        <w:spacing w:after="0" w:line="240" w:lineRule="auto"/>
      </w:pPr>
      <w:r>
        <w:separator/>
      </w:r>
    </w:p>
    <w:p w14:paraId="6F240146" w14:textId="77777777" w:rsidR="00DA507C" w:rsidRDefault="00DA507C"/>
  </w:footnote>
  <w:footnote w:type="continuationSeparator" w:id="0">
    <w:p w14:paraId="04EFD99B" w14:textId="77777777" w:rsidR="00DA507C" w:rsidRDefault="00DA507C" w:rsidP="004A6F12">
      <w:pPr>
        <w:spacing w:after="0" w:line="240" w:lineRule="auto"/>
      </w:pPr>
      <w:r>
        <w:continuationSeparator/>
      </w:r>
    </w:p>
    <w:p w14:paraId="007BB4A1" w14:textId="77777777" w:rsidR="00DA507C" w:rsidRDefault="00DA507C"/>
  </w:footnote>
  <w:footnote w:type="continuationNotice" w:id="1">
    <w:p w14:paraId="1B3D87B9" w14:textId="77777777" w:rsidR="00DA507C" w:rsidRDefault="00DA507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0722" w14:textId="77777777" w:rsidR="007C1335" w:rsidRDefault="007C1335">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1E8E" w14:textId="77777777" w:rsidR="007C1335" w:rsidRDefault="007C1335"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18"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7C1335" w:rsidRDefault="007C1335"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7C1335" w:rsidRPr="000447C4" w:rsidRDefault="007C1335"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BD48F0C" wp14:editId="5EEB063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1C168502" id="Conector reto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1F92" w14:textId="77777777" w:rsidR="007C1335" w:rsidRDefault="007C1335"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7C1335" w:rsidRDefault="007C1335"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7C1335" w:rsidRPr="000447C4" w:rsidRDefault="007C1335"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12CC" w14:textId="77777777" w:rsidR="007C1335" w:rsidRPr="00F73331" w:rsidRDefault="007C1335"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5680" behindDoc="0" locked="0" layoutInCell="1" allowOverlap="1" wp14:anchorId="5DB5642E" wp14:editId="59F01506">
          <wp:simplePos x="0" y="0"/>
          <wp:positionH relativeFrom="column">
            <wp:posOffset>17145</wp:posOffset>
          </wp:positionH>
          <wp:positionV relativeFrom="paragraph">
            <wp:posOffset>58258</wp:posOffset>
          </wp:positionV>
          <wp:extent cx="466991" cy="489097"/>
          <wp:effectExtent l="0" t="0" r="9525" b="6350"/>
          <wp:wrapNone/>
          <wp:docPr id="68" name="Imagem 68"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7C1335" w:rsidRDefault="007C1335"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7C1335" w:rsidRDefault="007C1335"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7C1335" w:rsidRDefault="007C1335" w:rsidP="00154F21">
    <w:pPr>
      <w:spacing w:after="0" w:line="240" w:lineRule="auto"/>
      <w:jc w:val="center"/>
      <w:rPr>
        <w:rFonts w:ascii="Arial Narrow" w:hAnsi="Arial Narrow" w:cs="Arial"/>
        <w:bCs/>
        <w:sz w:val="8"/>
      </w:rPr>
    </w:pPr>
  </w:p>
  <w:p w14:paraId="78AF826E" w14:textId="77777777" w:rsidR="007C1335" w:rsidRDefault="007C1335"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C763DB9" wp14:editId="6A6372D9">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5359F17C" id="Conector reto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7C1335" w:rsidRPr="00154F21" w:rsidRDefault="007C1335"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CF5"/>
    <w:multiLevelType w:val="hybridMultilevel"/>
    <w:tmpl w:val="B86E010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2487" w:hanging="360"/>
      </w:pPr>
      <w:rPr>
        <w:color w:val="auto"/>
        <w:sz w:val="32"/>
      </w:rPr>
    </w:lvl>
    <w:lvl w:ilvl="1">
      <w:start w:val="1"/>
      <w:numFmt w:val="decimal"/>
      <w:pStyle w:val="Estilo2"/>
      <w:lvlText w:val="%1.%2."/>
      <w:lvlJc w:val="left"/>
      <w:pPr>
        <w:ind w:left="893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2E7093"/>
    <w:multiLevelType w:val="hybridMultilevel"/>
    <w:tmpl w:val="E200A56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 w15:restartNumberingAfterBreak="0">
    <w:nsid w:val="14A40B05"/>
    <w:multiLevelType w:val="hybridMultilevel"/>
    <w:tmpl w:val="A746BA6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6" w15:restartNumberingAfterBreak="0">
    <w:nsid w:val="21126156"/>
    <w:multiLevelType w:val="hybridMultilevel"/>
    <w:tmpl w:val="EB70C84C"/>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7"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8" w15:restartNumberingAfterBreak="0">
    <w:nsid w:val="21B728DC"/>
    <w:multiLevelType w:val="hybridMultilevel"/>
    <w:tmpl w:val="5C42DBF4"/>
    <w:lvl w:ilvl="0" w:tplc="D450AA3C">
      <w:start w:val="1"/>
      <w:numFmt w:val="bullet"/>
      <w:lvlText w:val=""/>
      <w:lvlJc w:val="left"/>
      <w:pPr>
        <w:tabs>
          <w:tab w:val="num" w:pos="720"/>
        </w:tabs>
        <w:ind w:left="720" w:hanging="360"/>
      </w:pPr>
      <w:rPr>
        <w:rFonts w:ascii="Wingdings" w:hAnsi="Wingdings" w:hint="default"/>
      </w:rPr>
    </w:lvl>
    <w:lvl w:ilvl="1" w:tplc="4FFE3E80">
      <w:start w:val="1"/>
      <w:numFmt w:val="bullet"/>
      <w:lvlText w:val=""/>
      <w:lvlJc w:val="left"/>
      <w:pPr>
        <w:tabs>
          <w:tab w:val="num" w:pos="1440"/>
        </w:tabs>
        <w:ind w:left="1440" w:hanging="360"/>
      </w:pPr>
      <w:rPr>
        <w:rFonts w:ascii="Wingdings" w:hAnsi="Wingdings" w:hint="default"/>
      </w:rPr>
    </w:lvl>
    <w:lvl w:ilvl="2" w:tplc="37B0B918" w:tentative="1">
      <w:start w:val="1"/>
      <w:numFmt w:val="bullet"/>
      <w:lvlText w:val=""/>
      <w:lvlJc w:val="left"/>
      <w:pPr>
        <w:tabs>
          <w:tab w:val="num" w:pos="2160"/>
        </w:tabs>
        <w:ind w:left="2160" w:hanging="360"/>
      </w:pPr>
      <w:rPr>
        <w:rFonts w:ascii="Wingdings" w:hAnsi="Wingdings" w:hint="default"/>
      </w:rPr>
    </w:lvl>
    <w:lvl w:ilvl="3" w:tplc="5F3007A8" w:tentative="1">
      <w:start w:val="1"/>
      <w:numFmt w:val="bullet"/>
      <w:lvlText w:val=""/>
      <w:lvlJc w:val="left"/>
      <w:pPr>
        <w:tabs>
          <w:tab w:val="num" w:pos="2880"/>
        </w:tabs>
        <w:ind w:left="2880" w:hanging="360"/>
      </w:pPr>
      <w:rPr>
        <w:rFonts w:ascii="Wingdings" w:hAnsi="Wingdings" w:hint="default"/>
      </w:rPr>
    </w:lvl>
    <w:lvl w:ilvl="4" w:tplc="F350EA4C" w:tentative="1">
      <w:start w:val="1"/>
      <w:numFmt w:val="bullet"/>
      <w:lvlText w:val=""/>
      <w:lvlJc w:val="left"/>
      <w:pPr>
        <w:tabs>
          <w:tab w:val="num" w:pos="3600"/>
        </w:tabs>
        <w:ind w:left="3600" w:hanging="360"/>
      </w:pPr>
      <w:rPr>
        <w:rFonts w:ascii="Wingdings" w:hAnsi="Wingdings" w:hint="default"/>
      </w:rPr>
    </w:lvl>
    <w:lvl w:ilvl="5" w:tplc="F26EE50E" w:tentative="1">
      <w:start w:val="1"/>
      <w:numFmt w:val="bullet"/>
      <w:lvlText w:val=""/>
      <w:lvlJc w:val="left"/>
      <w:pPr>
        <w:tabs>
          <w:tab w:val="num" w:pos="4320"/>
        </w:tabs>
        <w:ind w:left="4320" w:hanging="360"/>
      </w:pPr>
      <w:rPr>
        <w:rFonts w:ascii="Wingdings" w:hAnsi="Wingdings" w:hint="default"/>
      </w:rPr>
    </w:lvl>
    <w:lvl w:ilvl="6" w:tplc="ED5A4CEC" w:tentative="1">
      <w:start w:val="1"/>
      <w:numFmt w:val="bullet"/>
      <w:lvlText w:val=""/>
      <w:lvlJc w:val="left"/>
      <w:pPr>
        <w:tabs>
          <w:tab w:val="num" w:pos="5040"/>
        </w:tabs>
        <w:ind w:left="5040" w:hanging="360"/>
      </w:pPr>
      <w:rPr>
        <w:rFonts w:ascii="Wingdings" w:hAnsi="Wingdings" w:hint="default"/>
      </w:rPr>
    </w:lvl>
    <w:lvl w:ilvl="7" w:tplc="4CAAA8FC" w:tentative="1">
      <w:start w:val="1"/>
      <w:numFmt w:val="bullet"/>
      <w:lvlText w:val=""/>
      <w:lvlJc w:val="left"/>
      <w:pPr>
        <w:tabs>
          <w:tab w:val="num" w:pos="5760"/>
        </w:tabs>
        <w:ind w:left="5760" w:hanging="360"/>
      </w:pPr>
      <w:rPr>
        <w:rFonts w:ascii="Wingdings" w:hAnsi="Wingdings" w:hint="default"/>
      </w:rPr>
    </w:lvl>
    <w:lvl w:ilvl="8" w:tplc="7C0657E6"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C02288"/>
    <w:multiLevelType w:val="hybridMultilevel"/>
    <w:tmpl w:val="0230657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0" w15:restartNumberingAfterBreak="0">
    <w:nsid w:val="2A372EC7"/>
    <w:multiLevelType w:val="hybridMultilevel"/>
    <w:tmpl w:val="2E3E5BE4"/>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11" w15:restartNumberingAfterBreak="0">
    <w:nsid w:val="2BAF1DB1"/>
    <w:multiLevelType w:val="hybridMultilevel"/>
    <w:tmpl w:val="EFBC8326"/>
    <w:lvl w:ilvl="0" w:tplc="A63E1222">
      <w:start w:val="1"/>
      <w:numFmt w:val="low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2" w15:restartNumberingAfterBreak="0">
    <w:nsid w:val="2DC75FD4"/>
    <w:multiLevelType w:val="multilevel"/>
    <w:tmpl w:val="06600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E42B63"/>
    <w:multiLevelType w:val="hybridMultilevel"/>
    <w:tmpl w:val="E72AD9DC"/>
    <w:lvl w:ilvl="0" w:tplc="96D0349E">
      <w:start w:val="1"/>
      <w:numFmt w:val="bullet"/>
      <w:lvlText w:val=""/>
      <w:lvlJc w:val="left"/>
      <w:pPr>
        <w:ind w:left="720" w:hanging="360"/>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32911058"/>
    <w:multiLevelType w:val="hybridMultilevel"/>
    <w:tmpl w:val="791A8154"/>
    <w:lvl w:ilvl="0" w:tplc="D0807C5C">
      <w:start w:val="1"/>
      <w:numFmt w:val="bullet"/>
      <w:lvlText w:val=""/>
      <w:lvlJc w:val="left"/>
      <w:pPr>
        <w:tabs>
          <w:tab w:val="num" w:pos="720"/>
        </w:tabs>
        <w:ind w:left="720" w:hanging="360"/>
      </w:pPr>
      <w:rPr>
        <w:rFonts w:ascii="Wingdings" w:hAnsi="Wingdings" w:hint="default"/>
      </w:rPr>
    </w:lvl>
    <w:lvl w:ilvl="1" w:tplc="7752F994" w:tentative="1">
      <w:start w:val="1"/>
      <w:numFmt w:val="bullet"/>
      <w:lvlText w:val=""/>
      <w:lvlJc w:val="left"/>
      <w:pPr>
        <w:tabs>
          <w:tab w:val="num" w:pos="1440"/>
        </w:tabs>
        <w:ind w:left="1440" w:hanging="360"/>
      </w:pPr>
      <w:rPr>
        <w:rFonts w:ascii="Wingdings" w:hAnsi="Wingdings" w:hint="default"/>
      </w:rPr>
    </w:lvl>
    <w:lvl w:ilvl="2" w:tplc="6282A206" w:tentative="1">
      <w:start w:val="1"/>
      <w:numFmt w:val="bullet"/>
      <w:lvlText w:val=""/>
      <w:lvlJc w:val="left"/>
      <w:pPr>
        <w:tabs>
          <w:tab w:val="num" w:pos="2160"/>
        </w:tabs>
        <w:ind w:left="2160" w:hanging="360"/>
      </w:pPr>
      <w:rPr>
        <w:rFonts w:ascii="Wingdings" w:hAnsi="Wingdings" w:hint="default"/>
      </w:rPr>
    </w:lvl>
    <w:lvl w:ilvl="3" w:tplc="2C308C34" w:tentative="1">
      <w:start w:val="1"/>
      <w:numFmt w:val="bullet"/>
      <w:lvlText w:val=""/>
      <w:lvlJc w:val="left"/>
      <w:pPr>
        <w:tabs>
          <w:tab w:val="num" w:pos="2880"/>
        </w:tabs>
        <w:ind w:left="2880" w:hanging="360"/>
      </w:pPr>
      <w:rPr>
        <w:rFonts w:ascii="Wingdings" w:hAnsi="Wingdings" w:hint="default"/>
      </w:rPr>
    </w:lvl>
    <w:lvl w:ilvl="4" w:tplc="4CA48F88" w:tentative="1">
      <w:start w:val="1"/>
      <w:numFmt w:val="bullet"/>
      <w:lvlText w:val=""/>
      <w:lvlJc w:val="left"/>
      <w:pPr>
        <w:tabs>
          <w:tab w:val="num" w:pos="3600"/>
        </w:tabs>
        <w:ind w:left="3600" w:hanging="360"/>
      </w:pPr>
      <w:rPr>
        <w:rFonts w:ascii="Wingdings" w:hAnsi="Wingdings" w:hint="default"/>
      </w:rPr>
    </w:lvl>
    <w:lvl w:ilvl="5" w:tplc="F1DC11CA" w:tentative="1">
      <w:start w:val="1"/>
      <w:numFmt w:val="bullet"/>
      <w:lvlText w:val=""/>
      <w:lvlJc w:val="left"/>
      <w:pPr>
        <w:tabs>
          <w:tab w:val="num" w:pos="4320"/>
        </w:tabs>
        <w:ind w:left="4320" w:hanging="360"/>
      </w:pPr>
      <w:rPr>
        <w:rFonts w:ascii="Wingdings" w:hAnsi="Wingdings" w:hint="default"/>
      </w:rPr>
    </w:lvl>
    <w:lvl w:ilvl="6" w:tplc="AFB08C8A" w:tentative="1">
      <w:start w:val="1"/>
      <w:numFmt w:val="bullet"/>
      <w:lvlText w:val=""/>
      <w:lvlJc w:val="left"/>
      <w:pPr>
        <w:tabs>
          <w:tab w:val="num" w:pos="5040"/>
        </w:tabs>
        <w:ind w:left="5040" w:hanging="360"/>
      </w:pPr>
      <w:rPr>
        <w:rFonts w:ascii="Wingdings" w:hAnsi="Wingdings" w:hint="default"/>
      </w:rPr>
    </w:lvl>
    <w:lvl w:ilvl="7" w:tplc="20A60664" w:tentative="1">
      <w:start w:val="1"/>
      <w:numFmt w:val="bullet"/>
      <w:lvlText w:val=""/>
      <w:lvlJc w:val="left"/>
      <w:pPr>
        <w:tabs>
          <w:tab w:val="num" w:pos="5760"/>
        </w:tabs>
        <w:ind w:left="5760" w:hanging="360"/>
      </w:pPr>
      <w:rPr>
        <w:rFonts w:ascii="Wingdings" w:hAnsi="Wingdings" w:hint="default"/>
      </w:rPr>
    </w:lvl>
    <w:lvl w:ilvl="8" w:tplc="77DA66C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4A9C047D"/>
    <w:multiLevelType w:val="hybridMultilevel"/>
    <w:tmpl w:val="BEEC17B0"/>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7" w15:restartNumberingAfterBreak="0">
    <w:nsid w:val="4D4E5BE9"/>
    <w:multiLevelType w:val="hybridMultilevel"/>
    <w:tmpl w:val="87F64804"/>
    <w:lvl w:ilvl="0" w:tplc="4E3CB59C">
      <w:start w:val="1"/>
      <w:numFmt w:val="bullet"/>
      <w:lvlText w:val=""/>
      <w:lvlJc w:val="left"/>
      <w:pPr>
        <w:tabs>
          <w:tab w:val="num" w:pos="720"/>
        </w:tabs>
        <w:ind w:left="720" w:hanging="360"/>
      </w:pPr>
      <w:rPr>
        <w:rFonts w:ascii="Wingdings" w:hAnsi="Wingdings" w:hint="default"/>
      </w:rPr>
    </w:lvl>
    <w:lvl w:ilvl="1" w:tplc="AB1E3748">
      <w:start w:val="1"/>
      <w:numFmt w:val="bullet"/>
      <w:lvlText w:val=""/>
      <w:lvlJc w:val="left"/>
      <w:pPr>
        <w:tabs>
          <w:tab w:val="num" w:pos="1440"/>
        </w:tabs>
        <w:ind w:left="1440" w:hanging="360"/>
      </w:pPr>
      <w:rPr>
        <w:rFonts w:ascii="Wingdings" w:hAnsi="Wingdings" w:hint="default"/>
      </w:rPr>
    </w:lvl>
    <w:lvl w:ilvl="2" w:tplc="283E4DDA" w:tentative="1">
      <w:start w:val="1"/>
      <w:numFmt w:val="bullet"/>
      <w:lvlText w:val=""/>
      <w:lvlJc w:val="left"/>
      <w:pPr>
        <w:tabs>
          <w:tab w:val="num" w:pos="2160"/>
        </w:tabs>
        <w:ind w:left="2160" w:hanging="360"/>
      </w:pPr>
      <w:rPr>
        <w:rFonts w:ascii="Wingdings" w:hAnsi="Wingdings" w:hint="default"/>
      </w:rPr>
    </w:lvl>
    <w:lvl w:ilvl="3" w:tplc="0C20800C" w:tentative="1">
      <w:start w:val="1"/>
      <w:numFmt w:val="bullet"/>
      <w:lvlText w:val=""/>
      <w:lvlJc w:val="left"/>
      <w:pPr>
        <w:tabs>
          <w:tab w:val="num" w:pos="2880"/>
        </w:tabs>
        <w:ind w:left="2880" w:hanging="360"/>
      </w:pPr>
      <w:rPr>
        <w:rFonts w:ascii="Wingdings" w:hAnsi="Wingdings" w:hint="default"/>
      </w:rPr>
    </w:lvl>
    <w:lvl w:ilvl="4" w:tplc="D45C6158" w:tentative="1">
      <w:start w:val="1"/>
      <w:numFmt w:val="bullet"/>
      <w:lvlText w:val=""/>
      <w:lvlJc w:val="left"/>
      <w:pPr>
        <w:tabs>
          <w:tab w:val="num" w:pos="3600"/>
        </w:tabs>
        <w:ind w:left="3600" w:hanging="360"/>
      </w:pPr>
      <w:rPr>
        <w:rFonts w:ascii="Wingdings" w:hAnsi="Wingdings" w:hint="default"/>
      </w:rPr>
    </w:lvl>
    <w:lvl w:ilvl="5" w:tplc="04602F34" w:tentative="1">
      <w:start w:val="1"/>
      <w:numFmt w:val="bullet"/>
      <w:lvlText w:val=""/>
      <w:lvlJc w:val="left"/>
      <w:pPr>
        <w:tabs>
          <w:tab w:val="num" w:pos="4320"/>
        </w:tabs>
        <w:ind w:left="4320" w:hanging="360"/>
      </w:pPr>
      <w:rPr>
        <w:rFonts w:ascii="Wingdings" w:hAnsi="Wingdings" w:hint="default"/>
      </w:rPr>
    </w:lvl>
    <w:lvl w:ilvl="6" w:tplc="496656B2" w:tentative="1">
      <w:start w:val="1"/>
      <w:numFmt w:val="bullet"/>
      <w:lvlText w:val=""/>
      <w:lvlJc w:val="left"/>
      <w:pPr>
        <w:tabs>
          <w:tab w:val="num" w:pos="5040"/>
        </w:tabs>
        <w:ind w:left="5040" w:hanging="360"/>
      </w:pPr>
      <w:rPr>
        <w:rFonts w:ascii="Wingdings" w:hAnsi="Wingdings" w:hint="default"/>
      </w:rPr>
    </w:lvl>
    <w:lvl w:ilvl="7" w:tplc="5F70B686" w:tentative="1">
      <w:start w:val="1"/>
      <w:numFmt w:val="bullet"/>
      <w:lvlText w:val=""/>
      <w:lvlJc w:val="left"/>
      <w:pPr>
        <w:tabs>
          <w:tab w:val="num" w:pos="5760"/>
        </w:tabs>
        <w:ind w:left="5760" w:hanging="360"/>
      </w:pPr>
      <w:rPr>
        <w:rFonts w:ascii="Wingdings" w:hAnsi="Wingdings" w:hint="default"/>
      </w:rPr>
    </w:lvl>
    <w:lvl w:ilvl="8" w:tplc="C810AD7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B42561"/>
    <w:multiLevelType w:val="hybridMultilevel"/>
    <w:tmpl w:val="68F4B9B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9" w15:restartNumberingAfterBreak="0">
    <w:nsid w:val="54906EA4"/>
    <w:multiLevelType w:val="hybridMultilevel"/>
    <w:tmpl w:val="CF5EFB4C"/>
    <w:lvl w:ilvl="0" w:tplc="165E97E8">
      <w:start w:val="1"/>
      <w:numFmt w:val="bullet"/>
      <w:lvlText w:val=""/>
      <w:lvlJc w:val="left"/>
      <w:pPr>
        <w:tabs>
          <w:tab w:val="num" w:pos="720"/>
        </w:tabs>
        <w:ind w:left="720" w:hanging="360"/>
      </w:pPr>
      <w:rPr>
        <w:rFonts w:ascii="Wingdings" w:hAnsi="Wingdings" w:hint="default"/>
      </w:rPr>
    </w:lvl>
    <w:lvl w:ilvl="1" w:tplc="03448C2A">
      <w:start w:val="1"/>
      <w:numFmt w:val="bullet"/>
      <w:lvlText w:val=""/>
      <w:lvlJc w:val="left"/>
      <w:pPr>
        <w:tabs>
          <w:tab w:val="num" w:pos="1440"/>
        </w:tabs>
        <w:ind w:left="1440" w:hanging="360"/>
      </w:pPr>
      <w:rPr>
        <w:rFonts w:ascii="Wingdings" w:hAnsi="Wingdings" w:hint="default"/>
      </w:rPr>
    </w:lvl>
    <w:lvl w:ilvl="2" w:tplc="B524A990" w:tentative="1">
      <w:start w:val="1"/>
      <w:numFmt w:val="bullet"/>
      <w:lvlText w:val=""/>
      <w:lvlJc w:val="left"/>
      <w:pPr>
        <w:tabs>
          <w:tab w:val="num" w:pos="2160"/>
        </w:tabs>
        <w:ind w:left="2160" w:hanging="360"/>
      </w:pPr>
      <w:rPr>
        <w:rFonts w:ascii="Wingdings" w:hAnsi="Wingdings" w:hint="default"/>
      </w:rPr>
    </w:lvl>
    <w:lvl w:ilvl="3" w:tplc="7CC64EFE" w:tentative="1">
      <w:start w:val="1"/>
      <w:numFmt w:val="bullet"/>
      <w:lvlText w:val=""/>
      <w:lvlJc w:val="left"/>
      <w:pPr>
        <w:tabs>
          <w:tab w:val="num" w:pos="2880"/>
        </w:tabs>
        <w:ind w:left="2880" w:hanging="360"/>
      </w:pPr>
      <w:rPr>
        <w:rFonts w:ascii="Wingdings" w:hAnsi="Wingdings" w:hint="default"/>
      </w:rPr>
    </w:lvl>
    <w:lvl w:ilvl="4" w:tplc="F2C05662" w:tentative="1">
      <w:start w:val="1"/>
      <w:numFmt w:val="bullet"/>
      <w:lvlText w:val=""/>
      <w:lvlJc w:val="left"/>
      <w:pPr>
        <w:tabs>
          <w:tab w:val="num" w:pos="3600"/>
        </w:tabs>
        <w:ind w:left="3600" w:hanging="360"/>
      </w:pPr>
      <w:rPr>
        <w:rFonts w:ascii="Wingdings" w:hAnsi="Wingdings" w:hint="default"/>
      </w:rPr>
    </w:lvl>
    <w:lvl w:ilvl="5" w:tplc="5B7C2698" w:tentative="1">
      <w:start w:val="1"/>
      <w:numFmt w:val="bullet"/>
      <w:lvlText w:val=""/>
      <w:lvlJc w:val="left"/>
      <w:pPr>
        <w:tabs>
          <w:tab w:val="num" w:pos="4320"/>
        </w:tabs>
        <w:ind w:left="4320" w:hanging="360"/>
      </w:pPr>
      <w:rPr>
        <w:rFonts w:ascii="Wingdings" w:hAnsi="Wingdings" w:hint="default"/>
      </w:rPr>
    </w:lvl>
    <w:lvl w:ilvl="6" w:tplc="E14CE6DE" w:tentative="1">
      <w:start w:val="1"/>
      <w:numFmt w:val="bullet"/>
      <w:lvlText w:val=""/>
      <w:lvlJc w:val="left"/>
      <w:pPr>
        <w:tabs>
          <w:tab w:val="num" w:pos="5040"/>
        </w:tabs>
        <w:ind w:left="5040" w:hanging="360"/>
      </w:pPr>
      <w:rPr>
        <w:rFonts w:ascii="Wingdings" w:hAnsi="Wingdings" w:hint="default"/>
      </w:rPr>
    </w:lvl>
    <w:lvl w:ilvl="7" w:tplc="9A227274" w:tentative="1">
      <w:start w:val="1"/>
      <w:numFmt w:val="bullet"/>
      <w:lvlText w:val=""/>
      <w:lvlJc w:val="left"/>
      <w:pPr>
        <w:tabs>
          <w:tab w:val="num" w:pos="5760"/>
        </w:tabs>
        <w:ind w:left="5760" w:hanging="360"/>
      </w:pPr>
      <w:rPr>
        <w:rFonts w:ascii="Wingdings" w:hAnsi="Wingdings" w:hint="default"/>
      </w:rPr>
    </w:lvl>
    <w:lvl w:ilvl="8" w:tplc="4A78431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95028F1"/>
    <w:multiLevelType w:val="hybridMultilevel"/>
    <w:tmpl w:val="252A0434"/>
    <w:lvl w:ilvl="0" w:tplc="7B0A8F32">
      <w:start w:val="1"/>
      <w:numFmt w:val="bullet"/>
      <w:lvlText w:val=""/>
      <w:lvlJc w:val="left"/>
      <w:pPr>
        <w:ind w:left="720" w:hanging="360"/>
      </w:pPr>
      <w:rPr>
        <w:rFonts w:ascii="Symbol" w:hAnsi="Symbol"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649B4959"/>
    <w:multiLevelType w:val="hybridMultilevel"/>
    <w:tmpl w:val="507AD6D8"/>
    <w:lvl w:ilvl="0" w:tplc="C422FBC6">
      <w:start w:val="1"/>
      <w:numFmt w:val="bullet"/>
      <w:lvlText w:val=""/>
      <w:lvlJc w:val="left"/>
      <w:pPr>
        <w:tabs>
          <w:tab w:val="num" w:pos="720"/>
        </w:tabs>
        <w:ind w:left="720" w:hanging="360"/>
      </w:pPr>
      <w:rPr>
        <w:rFonts w:ascii="Wingdings" w:hAnsi="Wingdings" w:hint="default"/>
      </w:rPr>
    </w:lvl>
    <w:lvl w:ilvl="1" w:tplc="A5F41A0E" w:tentative="1">
      <w:start w:val="1"/>
      <w:numFmt w:val="bullet"/>
      <w:lvlText w:val=""/>
      <w:lvlJc w:val="left"/>
      <w:pPr>
        <w:tabs>
          <w:tab w:val="num" w:pos="1440"/>
        </w:tabs>
        <w:ind w:left="1440" w:hanging="360"/>
      </w:pPr>
      <w:rPr>
        <w:rFonts w:ascii="Wingdings" w:hAnsi="Wingdings" w:hint="default"/>
      </w:rPr>
    </w:lvl>
    <w:lvl w:ilvl="2" w:tplc="C92C206C" w:tentative="1">
      <w:start w:val="1"/>
      <w:numFmt w:val="bullet"/>
      <w:lvlText w:val=""/>
      <w:lvlJc w:val="left"/>
      <w:pPr>
        <w:tabs>
          <w:tab w:val="num" w:pos="2160"/>
        </w:tabs>
        <w:ind w:left="2160" w:hanging="360"/>
      </w:pPr>
      <w:rPr>
        <w:rFonts w:ascii="Wingdings" w:hAnsi="Wingdings" w:hint="default"/>
      </w:rPr>
    </w:lvl>
    <w:lvl w:ilvl="3" w:tplc="546C0C54" w:tentative="1">
      <w:start w:val="1"/>
      <w:numFmt w:val="bullet"/>
      <w:lvlText w:val=""/>
      <w:lvlJc w:val="left"/>
      <w:pPr>
        <w:tabs>
          <w:tab w:val="num" w:pos="2880"/>
        </w:tabs>
        <w:ind w:left="2880" w:hanging="360"/>
      </w:pPr>
      <w:rPr>
        <w:rFonts w:ascii="Wingdings" w:hAnsi="Wingdings" w:hint="default"/>
      </w:rPr>
    </w:lvl>
    <w:lvl w:ilvl="4" w:tplc="4B242ECE" w:tentative="1">
      <w:start w:val="1"/>
      <w:numFmt w:val="bullet"/>
      <w:lvlText w:val=""/>
      <w:lvlJc w:val="left"/>
      <w:pPr>
        <w:tabs>
          <w:tab w:val="num" w:pos="3600"/>
        </w:tabs>
        <w:ind w:left="3600" w:hanging="360"/>
      </w:pPr>
      <w:rPr>
        <w:rFonts w:ascii="Wingdings" w:hAnsi="Wingdings" w:hint="default"/>
      </w:rPr>
    </w:lvl>
    <w:lvl w:ilvl="5" w:tplc="23FE1A64" w:tentative="1">
      <w:start w:val="1"/>
      <w:numFmt w:val="bullet"/>
      <w:lvlText w:val=""/>
      <w:lvlJc w:val="left"/>
      <w:pPr>
        <w:tabs>
          <w:tab w:val="num" w:pos="4320"/>
        </w:tabs>
        <w:ind w:left="4320" w:hanging="360"/>
      </w:pPr>
      <w:rPr>
        <w:rFonts w:ascii="Wingdings" w:hAnsi="Wingdings" w:hint="default"/>
      </w:rPr>
    </w:lvl>
    <w:lvl w:ilvl="6" w:tplc="DB3C3888" w:tentative="1">
      <w:start w:val="1"/>
      <w:numFmt w:val="bullet"/>
      <w:lvlText w:val=""/>
      <w:lvlJc w:val="left"/>
      <w:pPr>
        <w:tabs>
          <w:tab w:val="num" w:pos="5040"/>
        </w:tabs>
        <w:ind w:left="5040" w:hanging="360"/>
      </w:pPr>
      <w:rPr>
        <w:rFonts w:ascii="Wingdings" w:hAnsi="Wingdings" w:hint="default"/>
      </w:rPr>
    </w:lvl>
    <w:lvl w:ilvl="7" w:tplc="0180CCDE" w:tentative="1">
      <w:start w:val="1"/>
      <w:numFmt w:val="bullet"/>
      <w:lvlText w:val=""/>
      <w:lvlJc w:val="left"/>
      <w:pPr>
        <w:tabs>
          <w:tab w:val="num" w:pos="5760"/>
        </w:tabs>
        <w:ind w:left="5760" w:hanging="360"/>
      </w:pPr>
      <w:rPr>
        <w:rFonts w:ascii="Wingdings" w:hAnsi="Wingdings" w:hint="default"/>
      </w:rPr>
    </w:lvl>
    <w:lvl w:ilvl="8" w:tplc="EE5E191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5E92CA5"/>
    <w:multiLevelType w:val="hybridMultilevel"/>
    <w:tmpl w:val="07F4551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4" w15:restartNumberingAfterBreak="0">
    <w:nsid w:val="7BC87C7A"/>
    <w:multiLevelType w:val="hybridMultilevel"/>
    <w:tmpl w:val="5DB67FB0"/>
    <w:lvl w:ilvl="0" w:tplc="EC94AE20">
      <w:start w:val="1"/>
      <w:numFmt w:val="bullet"/>
      <w:lvlText w:val=""/>
      <w:lvlJc w:val="left"/>
      <w:pPr>
        <w:tabs>
          <w:tab w:val="num" w:pos="720"/>
        </w:tabs>
        <w:ind w:left="720" w:hanging="360"/>
      </w:pPr>
      <w:rPr>
        <w:rFonts w:ascii="Wingdings" w:hAnsi="Wingdings" w:hint="default"/>
      </w:rPr>
    </w:lvl>
    <w:lvl w:ilvl="1" w:tplc="A2DC58E8" w:tentative="1">
      <w:start w:val="1"/>
      <w:numFmt w:val="bullet"/>
      <w:lvlText w:val=""/>
      <w:lvlJc w:val="left"/>
      <w:pPr>
        <w:tabs>
          <w:tab w:val="num" w:pos="1440"/>
        </w:tabs>
        <w:ind w:left="1440" w:hanging="360"/>
      </w:pPr>
      <w:rPr>
        <w:rFonts w:ascii="Wingdings" w:hAnsi="Wingdings" w:hint="default"/>
      </w:rPr>
    </w:lvl>
    <w:lvl w:ilvl="2" w:tplc="4FF0259E" w:tentative="1">
      <w:start w:val="1"/>
      <w:numFmt w:val="bullet"/>
      <w:lvlText w:val=""/>
      <w:lvlJc w:val="left"/>
      <w:pPr>
        <w:tabs>
          <w:tab w:val="num" w:pos="2160"/>
        </w:tabs>
        <w:ind w:left="2160" w:hanging="360"/>
      </w:pPr>
      <w:rPr>
        <w:rFonts w:ascii="Wingdings" w:hAnsi="Wingdings" w:hint="default"/>
      </w:rPr>
    </w:lvl>
    <w:lvl w:ilvl="3" w:tplc="A1EE9822" w:tentative="1">
      <w:start w:val="1"/>
      <w:numFmt w:val="bullet"/>
      <w:lvlText w:val=""/>
      <w:lvlJc w:val="left"/>
      <w:pPr>
        <w:tabs>
          <w:tab w:val="num" w:pos="2880"/>
        </w:tabs>
        <w:ind w:left="2880" w:hanging="360"/>
      </w:pPr>
      <w:rPr>
        <w:rFonts w:ascii="Wingdings" w:hAnsi="Wingdings" w:hint="default"/>
      </w:rPr>
    </w:lvl>
    <w:lvl w:ilvl="4" w:tplc="F61E8164" w:tentative="1">
      <w:start w:val="1"/>
      <w:numFmt w:val="bullet"/>
      <w:lvlText w:val=""/>
      <w:lvlJc w:val="left"/>
      <w:pPr>
        <w:tabs>
          <w:tab w:val="num" w:pos="3600"/>
        </w:tabs>
        <w:ind w:left="3600" w:hanging="360"/>
      </w:pPr>
      <w:rPr>
        <w:rFonts w:ascii="Wingdings" w:hAnsi="Wingdings" w:hint="default"/>
      </w:rPr>
    </w:lvl>
    <w:lvl w:ilvl="5" w:tplc="47504480" w:tentative="1">
      <w:start w:val="1"/>
      <w:numFmt w:val="bullet"/>
      <w:lvlText w:val=""/>
      <w:lvlJc w:val="left"/>
      <w:pPr>
        <w:tabs>
          <w:tab w:val="num" w:pos="4320"/>
        </w:tabs>
        <w:ind w:left="4320" w:hanging="360"/>
      </w:pPr>
      <w:rPr>
        <w:rFonts w:ascii="Wingdings" w:hAnsi="Wingdings" w:hint="default"/>
      </w:rPr>
    </w:lvl>
    <w:lvl w:ilvl="6" w:tplc="6440400E" w:tentative="1">
      <w:start w:val="1"/>
      <w:numFmt w:val="bullet"/>
      <w:lvlText w:val=""/>
      <w:lvlJc w:val="left"/>
      <w:pPr>
        <w:tabs>
          <w:tab w:val="num" w:pos="5040"/>
        </w:tabs>
        <w:ind w:left="5040" w:hanging="360"/>
      </w:pPr>
      <w:rPr>
        <w:rFonts w:ascii="Wingdings" w:hAnsi="Wingdings" w:hint="default"/>
      </w:rPr>
    </w:lvl>
    <w:lvl w:ilvl="7" w:tplc="D11E090A" w:tentative="1">
      <w:start w:val="1"/>
      <w:numFmt w:val="bullet"/>
      <w:lvlText w:val=""/>
      <w:lvlJc w:val="left"/>
      <w:pPr>
        <w:tabs>
          <w:tab w:val="num" w:pos="5760"/>
        </w:tabs>
        <w:ind w:left="5760" w:hanging="360"/>
      </w:pPr>
      <w:rPr>
        <w:rFonts w:ascii="Wingdings" w:hAnsi="Wingdings" w:hint="default"/>
      </w:rPr>
    </w:lvl>
    <w:lvl w:ilvl="8" w:tplc="03FAE0E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D2973D3"/>
    <w:multiLevelType w:val="hybridMultilevel"/>
    <w:tmpl w:val="66788B4A"/>
    <w:lvl w:ilvl="0" w:tplc="04160001">
      <w:start w:val="1"/>
      <w:numFmt w:val="bullet"/>
      <w:lvlText w:val=""/>
      <w:lvlJc w:val="left"/>
      <w:pPr>
        <w:ind w:left="1434" w:hanging="360"/>
      </w:pPr>
      <w:rPr>
        <w:rFonts w:ascii="Symbol" w:hAnsi="Symbol"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26" w15:restartNumberingAfterBreak="0">
    <w:nsid w:val="7D351E07"/>
    <w:multiLevelType w:val="hybridMultilevel"/>
    <w:tmpl w:val="EF94A912"/>
    <w:lvl w:ilvl="0" w:tplc="AD2E635A">
      <w:start w:val="1"/>
      <w:numFmt w:val="bullet"/>
      <w:lvlText w:val=""/>
      <w:lvlJc w:val="left"/>
      <w:pPr>
        <w:ind w:left="502" w:hanging="360"/>
      </w:pPr>
      <w:rPr>
        <w:rFonts w:ascii="Symbol" w:hAnsi="Symbol" w:hint="default"/>
        <w:color w:val="auto"/>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27" w15:restartNumberingAfterBreak="0">
    <w:nsid w:val="7E9B5A39"/>
    <w:multiLevelType w:val="hybridMultilevel"/>
    <w:tmpl w:val="0A8E6C30"/>
    <w:lvl w:ilvl="0" w:tplc="E6284C30">
      <w:start w:val="1"/>
      <w:numFmt w:val="bullet"/>
      <w:lvlText w:val=""/>
      <w:lvlJc w:val="left"/>
      <w:pPr>
        <w:tabs>
          <w:tab w:val="num" w:pos="720"/>
        </w:tabs>
        <w:ind w:left="720" w:hanging="360"/>
      </w:pPr>
      <w:rPr>
        <w:rFonts w:ascii="Wingdings" w:hAnsi="Wingdings" w:hint="default"/>
      </w:rPr>
    </w:lvl>
    <w:lvl w:ilvl="1" w:tplc="39BA2460">
      <w:start w:val="1"/>
      <w:numFmt w:val="bullet"/>
      <w:lvlText w:val=""/>
      <w:lvlJc w:val="left"/>
      <w:pPr>
        <w:tabs>
          <w:tab w:val="num" w:pos="1440"/>
        </w:tabs>
        <w:ind w:left="1440" w:hanging="360"/>
      </w:pPr>
      <w:rPr>
        <w:rFonts w:ascii="Wingdings" w:hAnsi="Wingdings" w:hint="default"/>
      </w:rPr>
    </w:lvl>
    <w:lvl w:ilvl="2" w:tplc="DA56D86E" w:tentative="1">
      <w:start w:val="1"/>
      <w:numFmt w:val="bullet"/>
      <w:lvlText w:val=""/>
      <w:lvlJc w:val="left"/>
      <w:pPr>
        <w:tabs>
          <w:tab w:val="num" w:pos="2160"/>
        </w:tabs>
        <w:ind w:left="2160" w:hanging="360"/>
      </w:pPr>
      <w:rPr>
        <w:rFonts w:ascii="Wingdings" w:hAnsi="Wingdings" w:hint="default"/>
      </w:rPr>
    </w:lvl>
    <w:lvl w:ilvl="3" w:tplc="A1C0C916" w:tentative="1">
      <w:start w:val="1"/>
      <w:numFmt w:val="bullet"/>
      <w:lvlText w:val=""/>
      <w:lvlJc w:val="left"/>
      <w:pPr>
        <w:tabs>
          <w:tab w:val="num" w:pos="2880"/>
        </w:tabs>
        <w:ind w:left="2880" w:hanging="360"/>
      </w:pPr>
      <w:rPr>
        <w:rFonts w:ascii="Wingdings" w:hAnsi="Wingdings" w:hint="default"/>
      </w:rPr>
    </w:lvl>
    <w:lvl w:ilvl="4" w:tplc="FEC2FDBC" w:tentative="1">
      <w:start w:val="1"/>
      <w:numFmt w:val="bullet"/>
      <w:lvlText w:val=""/>
      <w:lvlJc w:val="left"/>
      <w:pPr>
        <w:tabs>
          <w:tab w:val="num" w:pos="3600"/>
        </w:tabs>
        <w:ind w:left="3600" w:hanging="360"/>
      </w:pPr>
      <w:rPr>
        <w:rFonts w:ascii="Wingdings" w:hAnsi="Wingdings" w:hint="default"/>
      </w:rPr>
    </w:lvl>
    <w:lvl w:ilvl="5" w:tplc="A4EC924E" w:tentative="1">
      <w:start w:val="1"/>
      <w:numFmt w:val="bullet"/>
      <w:lvlText w:val=""/>
      <w:lvlJc w:val="left"/>
      <w:pPr>
        <w:tabs>
          <w:tab w:val="num" w:pos="4320"/>
        </w:tabs>
        <w:ind w:left="4320" w:hanging="360"/>
      </w:pPr>
      <w:rPr>
        <w:rFonts w:ascii="Wingdings" w:hAnsi="Wingdings" w:hint="default"/>
      </w:rPr>
    </w:lvl>
    <w:lvl w:ilvl="6" w:tplc="2CDEA7CA" w:tentative="1">
      <w:start w:val="1"/>
      <w:numFmt w:val="bullet"/>
      <w:lvlText w:val=""/>
      <w:lvlJc w:val="left"/>
      <w:pPr>
        <w:tabs>
          <w:tab w:val="num" w:pos="5040"/>
        </w:tabs>
        <w:ind w:left="5040" w:hanging="360"/>
      </w:pPr>
      <w:rPr>
        <w:rFonts w:ascii="Wingdings" w:hAnsi="Wingdings" w:hint="default"/>
      </w:rPr>
    </w:lvl>
    <w:lvl w:ilvl="7" w:tplc="64B04190" w:tentative="1">
      <w:start w:val="1"/>
      <w:numFmt w:val="bullet"/>
      <w:lvlText w:val=""/>
      <w:lvlJc w:val="left"/>
      <w:pPr>
        <w:tabs>
          <w:tab w:val="num" w:pos="5760"/>
        </w:tabs>
        <w:ind w:left="5760" w:hanging="360"/>
      </w:pPr>
      <w:rPr>
        <w:rFonts w:ascii="Wingdings" w:hAnsi="Wingdings" w:hint="default"/>
      </w:rPr>
    </w:lvl>
    <w:lvl w:ilvl="8" w:tplc="AC027174" w:tentative="1">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1"/>
  </w:num>
  <w:num w:numId="3">
    <w:abstractNumId w:val="7"/>
  </w:num>
  <w:num w:numId="4">
    <w:abstractNumId w:val="5"/>
  </w:num>
  <w:num w:numId="5">
    <w:abstractNumId w:val="3"/>
  </w:num>
  <w:num w:numId="6">
    <w:abstractNumId w:val="26"/>
  </w:num>
  <w:num w:numId="7">
    <w:abstractNumId w:val="20"/>
  </w:num>
  <w:num w:numId="8">
    <w:abstractNumId w:val="21"/>
  </w:num>
  <w:num w:numId="9">
    <w:abstractNumId w:val="24"/>
  </w:num>
  <w:num w:numId="10">
    <w:abstractNumId w:val="14"/>
  </w:num>
  <w:num w:numId="11">
    <w:abstractNumId w:val="0"/>
  </w:num>
  <w:num w:numId="12">
    <w:abstractNumId w:val="15"/>
  </w:num>
  <w:num w:numId="13">
    <w:abstractNumId w:val="25"/>
  </w:num>
  <w:num w:numId="14">
    <w:abstractNumId w:val="4"/>
  </w:num>
  <w:num w:numId="15">
    <w:abstractNumId w:val="23"/>
  </w:num>
  <w:num w:numId="16">
    <w:abstractNumId w:val="19"/>
  </w:num>
  <w:num w:numId="17">
    <w:abstractNumId w:val="27"/>
  </w:num>
  <w:num w:numId="18">
    <w:abstractNumId w:val="8"/>
  </w:num>
  <w:num w:numId="19">
    <w:abstractNumId w:val="17"/>
  </w:num>
  <w:num w:numId="20">
    <w:abstractNumId w:val="9"/>
  </w:num>
  <w:num w:numId="21">
    <w:abstractNumId w:val="18"/>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6"/>
  </w:num>
  <w:num w:numId="25">
    <w:abstractNumId w:val="10"/>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num>
  <w:num w:numId="30">
    <w:abstractNumId w:val="1"/>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
  </w:num>
  <w:num w:numId="35">
    <w:abstractNumId w:val="12"/>
  </w:num>
  <w:num w:numId="36">
    <w:abstractNumId w:val="1"/>
  </w:num>
  <w:num w:numId="37">
    <w:abstractNumId w:val="13"/>
  </w:num>
  <w:num w:numId="38">
    <w:abstractNumId w:val="2"/>
  </w:num>
  <w:num w:numId="39">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activeWritingStyle w:appName="MSWord" w:lang="en-GB" w:vendorID="64" w:dllVersion="6" w:nlCheck="1" w:checkStyle="1"/>
  <w:activeWritingStyle w:appName="MSWord" w:lang="pt-BR"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27"/>
    <w:rsid w:val="000000EA"/>
    <w:rsid w:val="00000171"/>
    <w:rsid w:val="00000263"/>
    <w:rsid w:val="00000299"/>
    <w:rsid w:val="000005E1"/>
    <w:rsid w:val="000007B3"/>
    <w:rsid w:val="00000B1B"/>
    <w:rsid w:val="00000B97"/>
    <w:rsid w:val="00000F2D"/>
    <w:rsid w:val="000011BB"/>
    <w:rsid w:val="000011D6"/>
    <w:rsid w:val="000013BF"/>
    <w:rsid w:val="000014C7"/>
    <w:rsid w:val="00001506"/>
    <w:rsid w:val="000017DF"/>
    <w:rsid w:val="00001AB5"/>
    <w:rsid w:val="00001F1B"/>
    <w:rsid w:val="00002022"/>
    <w:rsid w:val="000020E7"/>
    <w:rsid w:val="000025A2"/>
    <w:rsid w:val="0000286D"/>
    <w:rsid w:val="00002A04"/>
    <w:rsid w:val="00002AF6"/>
    <w:rsid w:val="00002B30"/>
    <w:rsid w:val="00002C51"/>
    <w:rsid w:val="00002D69"/>
    <w:rsid w:val="00002D8E"/>
    <w:rsid w:val="00002ED8"/>
    <w:rsid w:val="00002F1A"/>
    <w:rsid w:val="00003548"/>
    <w:rsid w:val="00003590"/>
    <w:rsid w:val="00003814"/>
    <w:rsid w:val="00003B25"/>
    <w:rsid w:val="00003C79"/>
    <w:rsid w:val="00003D57"/>
    <w:rsid w:val="00003F46"/>
    <w:rsid w:val="000043CD"/>
    <w:rsid w:val="00004418"/>
    <w:rsid w:val="000047D7"/>
    <w:rsid w:val="00004ABC"/>
    <w:rsid w:val="00004B86"/>
    <w:rsid w:val="00004BA5"/>
    <w:rsid w:val="00004BDD"/>
    <w:rsid w:val="00004BE3"/>
    <w:rsid w:val="00004D75"/>
    <w:rsid w:val="00004F49"/>
    <w:rsid w:val="0000540D"/>
    <w:rsid w:val="00005752"/>
    <w:rsid w:val="00005BD9"/>
    <w:rsid w:val="00006279"/>
    <w:rsid w:val="000062AC"/>
    <w:rsid w:val="0000634B"/>
    <w:rsid w:val="000065E7"/>
    <w:rsid w:val="000066C4"/>
    <w:rsid w:val="00006ADE"/>
    <w:rsid w:val="00006C3E"/>
    <w:rsid w:val="00007121"/>
    <w:rsid w:val="0000718F"/>
    <w:rsid w:val="000072CC"/>
    <w:rsid w:val="0000747D"/>
    <w:rsid w:val="00007605"/>
    <w:rsid w:val="000077CE"/>
    <w:rsid w:val="0000789B"/>
    <w:rsid w:val="000078A8"/>
    <w:rsid w:val="000078CC"/>
    <w:rsid w:val="00007A79"/>
    <w:rsid w:val="00007FC9"/>
    <w:rsid w:val="0001025D"/>
    <w:rsid w:val="000102BE"/>
    <w:rsid w:val="00010376"/>
    <w:rsid w:val="0001038A"/>
    <w:rsid w:val="00010641"/>
    <w:rsid w:val="000106EA"/>
    <w:rsid w:val="000107B8"/>
    <w:rsid w:val="0001083D"/>
    <w:rsid w:val="00010891"/>
    <w:rsid w:val="00010A51"/>
    <w:rsid w:val="00010BFA"/>
    <w:rsid w:val="00010C91"/>
    <w:rsid w:val="00010F83"/>
    <w:rsid w:val="00010F8D"/>
    <w:rsid w:val="00011374"/>
    <w:rsid w:val="00011869"/>
    <w:rsid w:val="00011B80"/>
    <w:rsid w:val="00011F3C"/>
    <w:rsid w:val="00012054"/>
    <w:rsid w:val="0001212D"/>
    <w:rsid w:val="00012173"/>
    <w:rsid w:val="000121ED"/>
    <w:rsid w:val="00012214"/>
    <w:rsid w:val="00012744"/>
    <w:rsid w:val="000127F8"/>
    <w:rsid w:val="0001283D"/>
    <w:rsid w:val="0001296C"/>
    <w:rsid w:val="000129A1"/>
    <w:rsid w:val="00012A3E"/>
    <w:rsid w:val="00012D61"/>
    <w:rsid w:val="00012EF2"/>
    <w:rsid w:val="00012F03"/>
    <w:rsid w:val="00012F0D"/>
    <w:rsid w:val="00012F55"/>
    <w:rsid w:val="00013373"/>
    <w:rsid w:val="000133A1"/>
    <w:rsid w:val="0001340F"/>
    <w:rsid w:val="00013444"/>
    <w:rsid w:val="0001351F"/>
    <w:rsid w:val="00013A76"/>
    <w:rsid w:val="00013BDC"/>
    <w:rsid w:val="00013D91"/>
    <w:rsid w:val="00013E18"/>
    <w:rsid w:val="0001407F"/>
    <w:rsid w:val="000141AF"/>
    <w:rsid w:val="000143E8"/>
    <w:rsid w:val="00014449"/>
    <w:rsid w:val="00014452"/>
    <w:rsid w:val="00014BAF"/>
    <w:rsid w:val="00014F2B"/>
    <w:rsid w:val="0001517A"/>
    <w:rsid w:val="0001520F"/>
    <w:rsid w:val="00015267"/>
    <w:rsid w:val="00015705"/>
    <w:rsid w:val="00015C15"/>
    <w:rsid w:val="00015D5F"/>
    <w:rsid w:val="00015E5D"/>
    <w:rsid w:val="00016065"/>
    <w:rsid w:val="000160B6"/>
    <w:rsid w:val="0001699B"/>
    <w:rsid w:val="000169F4"/>
    <w:rsid w:val="00016B6A"/>
    <w:rsid w:val="00016BD6"/>
    <w:rsid w:val="000172E6"/>
    <w:rsid w:val="0001731A"/>
    <w:rsid w:val="0001734C"/>
    <w:rsid w:val="000174D5"/>
    <w:rsid w:val="00017534"/>
    <w:rsid w:val="000178FC"/>
    <w:rsid w:val="0001794D"/>
    <w:rsid w:val="00017B6D"/>
    <w:rsid w:val="00017B89"/>
    <w:rsid w:val="00017E14"/>
    <w:rsid w:val="00017EB1"/>
    <w:rsid w:val="0002000B"/>
    <w:rsid w:val="0002013D"/>
    <w:rsid w:val="0002070F"/>
    <w:rsid w:val="00020765"/>
    <w:rsid w:val="000207DC"/>
    <w:rsid w:val="000208CD"/>
    <w:rsid w:val="00021030"/>
    <w:rsid w:val="000210A6"/>
    <w:rsid w:val="00021323"/>
    <w:rsid w:val="00021332"/>
    <w:rsid w:val="00021C5F"/>
    <w:rsid w:val="00021C65"/>
    <w:rsid w:val="00021FBB"/>
    <w:rsid w:val="00022032"/>
    <w:rsid w:val="0002203D"/>
    <w:rsid w:val="00022044"/>
    <w:rsid w:val="00022152"/>
    <w:rsid w:val="000224F7"/>
    <w:rsid w:val="000225A2"/>
    <w:rsid w:val="000225CB"/>
    <w:rsid w:val="000225F4"/>
    <w:rsid w:val="0002273D"/>
    <w:rsid w:val="000229A9"/>
    <w:rsid w:val="000229D9"/>
    <w:rsid w:val="00022BAF"/>
    <w:rsid w:val="00022C7F"/>
    <w:rsid w:val="00022CC0"/>
    <w:rsid w:val="00022DAF"/>
    <w:rsid w:val="00022E76"/>
    <w:rsid w:val="0002301A"/>
    <w:rsid w:val="0002305B"/>
    <w:rsid w:val="00023107"/>
    <w:rsid w:val="00023363"/>
    <w:rsid w:val="0002339C"/>
    <w:rsid w:val="0002346A"/>
    <w:rsid w:val="0002358A"/>
    <w:rsid w:val="000238DA"/>
    <w:rsid w:val="000238E4"/>
    <w:rsid w:val="00023A0C"/>
    <w:rsid w:val="00023BB9"/>
    <w:rsid w:val="00023EC9"/>
    <w:rsid w:val="000240F2"/>
    <w:rsid w:val="000241EC"/>
    <w:rsid w:val="000247BA"/>
    <w:rsid w:val="00024A34"/>
    <w:rsid w:val="00024A86"/>
    <w:rsid w:val="00024DF7"/>
    <w:rsid w:val="00024E32"/>
    <w:rsid w:val="00024E72"/>
    <w:rsid w:val="00024FA6"/>
    <w:rsid w:val="00025025"/>
    <w:rsid w:val="0002503D"/>
    <w:rsid w:val="000251A1"/>
    <w:rsid w:val="0002523A"/>
    <w:rsid w:val="000252B8"/>
    <w:rsid w:val="000252E6"/>
    <w:rsid w:val="0002545F"/>
    <w:rsid w:val="00025516"/>
    <w:rsid w:val="0002554F"/>
    <w:rsid w:val="000257A3"/>
    <w:rsid w:val="000258E6"/>
    <w:rsid w:val="00025A08"/>
    <w:rsid w:val="00025ABD"/>
    <w:rsid w:val="00025AFA"/>
    <w:rsid w:val="00025C39"/>
    <w:rsid w:val="00025E95"/>
    <w:rsid w:val="00025ED6"/>
    <w:rsid w:val="000261C0"/>
    <w:rsid w:val="00026367"/>
    <w:rsid w:val="0002658F"/>
    <w:rsid w:val="00026713"/>
    <w:rsid w:val="0002689D"/>
    <w:rsid w:val="000268F4"/>
    <w:rsid w:val="00026BAD"/>
    <w:rsid w:val="00026CB5"/>
    <w:rsid w:val="00026E1F"/>
    <w:rsid w:val="00026EC8"/>
    <w:rsid w:val="00026F78"/>
    <w:rsid w:val="00027D32"/>
    <w:rsid w:val="00027E17"/>
    <w:rsid w:val="00030272"/>
    <w:rsid w:val="000302DC"/>
    <w:rsid w:val="00030301"/>
    <w:rsid w:val="0003034D"/>
    <w:rsid w:val="000303BC"/>
    <w:rsid w:val="0003044F"/>
    <w:rsid w:val="00030ABE"/>
    <w:rsid w:val="00030CB4"/>
    <w:rsid w:val="00030D96"/>
    <w:rsid w:val="00030EDD"/>
    <w:rsid w:val="000310A4"/>
    <w:rsid w:val="00031126"/>
    <w:rsid w:val="00031206"/>
    <w:rsid w:val="0003137B"/>
    <w:rsid w:val="000317B2"/>
    <w:rsid w:val="0003192D"/>
    <w:rsid w:val="000319BC"/>
    <w:rsid w:val="00031ABA"/>
    <w:rsid w:val="00031B10"/>
    <w:rsid w:val="00031CDB"/>
    <w:rsid w:val="00032223"/>
    <w:rsid w:val="00032273"/>
    <w:rsid w:val="0003232A"/>
    <w:rsid w:val="000323EA"/>
    <w:rsid w:val="0003259B"/>
    <w:rsid w:val="000326E0"/>
    <w:rsid w:val="00032768"/>
    <w:rsid w:val="000327DD"/>
    <w:rsid w:val="00032A20"/>
    <w:rsid w:val="00032A5F"/>
    <w:rsid w:val="00032CC6"/>
    <w:rsid w:val="00032DCB"/>
    <w:rsid w:val="00032EB1"/>
    <w:rsid w:val="00032F61"/>
    <w:rsid w:val="00033193"/>
    <w:rsid w:val="0003325D"/>
    <w:rsid w:val="000333E2"/>
    <w:rsid w:val="000336F0"/>
    <w:rsid w:val="00033F0E"/>
    <w:rsid w:val="00033F93"/>
    <w:rsid w:val="00033FD5"/>
    <w:rsid w:val="00034068"/>
    <w:rsid w:val="0003419F"/>
    <w:rsid w:val="00034426"/>
    <w:rsid w:val="000345A6"/>
    <w:rsid w:val="000346C7"/>
    <w:rsid w:val="00034820"/>
    <w:rsid w:val="0003490F"/>
    <w:rsid w:val="000349DA"/>
    <w:rsid w:val="00034A8E"/>
    <w:rsid w:val="00034B90"/>
    <w:rsid w:val="00034EFC"/>
    <w:rsid w:val="0003547A"/>
    <w:rsid w:val="0003552E"/>
    <w:rsid w:val="000356E5"/>
    <w:rsid w:val="000357F1"/>
    <w:rsid w:val="00035871"/>
    <w:rsid w:val="00035880"/>
    <w:rsid w:val="00035882"/>
    <w:rsid w:val="000359C4"/>
    <w:rsid w:val="000359CF"/>
    <w:rsid w:val="00035BAA"/>
    <w:rsid w:val="00035CC7"/>
    <w:rsid w:val="00035D1C"/>
    <w:rsid w:val="00035F74"/>
    <w:rsid w:val="000362AA"/>
    <w:rsid w:val="000362D8"/>
    <w:rsid w:val="000364BE"/>
    <w:rsid w:val="00036726"/>
    <w:rsid w:val="0003684D"/>
    <w:rsid w:val="00036ADB"/>
    <w:rsid w:val="00036B1F"/>
    <w:rsid w:val="00036BEB"/>
    <w:rsid w:val="00036C5D"/>
    <w:rsid w:val="00036D55"/>
    <w:rsid w:val="00036E7A"/>
    <w:rsid w:val="00036F08"/>
    <w:rsid w:val="0003743A"/>
    <w:rsid w:val="0003745D"/>
    <w:rsid w:val="000377FF"/>
    <w:rsid w:val="00037CBA"/>
    <w:rsid w:val="00037E0F"/>
    <w:rsid w:val="0004031A"/>
    <w:rsid w:val="00040350"/>
    <w:rsid w:val="0004047A"/>
    <w:rsid w:val="00040549"/>
    <w:rsid w:val="000407A7"/>
    <w:rsid w:val="000407C6"/>
    <w:rsid w:val="00040921"/>
    <w:rsid w:val="00040A89"/>
    <w:rsid w:val="00040C11"/>
    <w:rsid w:val="00040C52"/>
    <w:rsid w:val="00040E1C"/>
    <w:rsid w:val="00040FBF"/>
    <w:rsid w:val="000410BB"/>
    <w:rsid w:val="000418E8"/>
    <w:rsid w:val="00041A93"/>
    <w:rsid w:val="00041B52"/>
    <w:rsid w:val="00041BB9"/>
    <w:rsid w:val="00041DAF"/>
    <w:rsid w:val="00041FD9"/>
    <w:rsid w:val="000420F4"/>
    <w:rsid w:val="00042724"/>
    <w:rsid w:val="000427C8"/>
    <w:rsid w:val="00042818"/>
    <w:rsid w:val="0004295D"/>
    <w:rsid w:val="000429C7"/>
    <w:rsid w:val="00042D80"/>
    <w:rsid w:val="00042EC0"/>
    <w:rsid w:val="00043197"/>
    <w:rsid w:val="000432E0"/>
    <w:rsid w:val="00043BF1"/>
    <w:rsid w:val="00043C35"/>
    <w:rsid w:val="0004447E"/>
    <w:rsid w:val="00044509"/>
    <w:rsid w:val="00044586"/>
    <w:rsid w:val="000447C4"/>
    <w:rsid w:val="000447FB"/>
    <w:rsid w:val="0004483C"/>
    <w:rsid w:val="00044950"/>
    <w:rsid w:val="00044A1F"/>
    <w:rsid w:val="00044A2B"/>
    <w:rsid w:val="00044A7E"/>
    <w:rsid w:val="00044B35"/>
    <w:rsid w:val="00044C60"/>
    <w:rsid w:val="00044C75"/>
    <w:rsid w:val="00044D0C"/>
    <w:rsid w:val="00045049"/>
    <w:rsid w:val="00045305"/>
    <w:rsid w:val="000455CF"/>
    <w:rsid w:val="000457F8"/>
    <w:rsid w:val="00045919"/>
    <w:rsid w:val="00045986"/>
    <w:rsid w:val="00045C44"/>
    <w:rsid w:val="00045EE8"/>
    <w:rsid w:val="00045F7F"/>
    <w:rsid w:val="000462EC"/>
    <w:rsid w:val="00046368"/>
    <w:rsid w:val="00046646"/>
    <w:rsid w:val="000466F9"/>
    <w:rsid w:val="0004696E"/>
    <w:rsid w:val="00046DB4"/>
    <w:rsid w:val="00046FF2"/>
    <w:rsid w:val="00047101"/>
    <w:rsid w:val="000471BA"/>
    <w:rsid w:val="00047422"/>
    <w:rsid w:val="00047507"/>
    <w:rsid w:val="000476DB"/>
    <w:rsid w:val="00047A4F"/>
    <w:rsid w:val="00047E49"/>
    <w:rsid w:val="00047E6B"/>
    <w:rsid w:val="00047EAC"/>
    <w:rsid w:val="000500BF"/>
    <w:rsid w:val="0005086F"/>
    <w:rsid w:val="000509C5"/>
    <w:rsid w:val="000509C8"/>
    <w:rsid w:val="00050B13"/>
    <w:rsid w:val="00050CF6"/>
    <w:rsid w:val="00050D30"/>
    <w:rsid w:val="00050D5F"/>
    <w:rsid w:val="00050F5F"/>
    <w:rsid w:val="00051087"/>
    <w:rsid w:val="0005117F"/>
    <w:rsid w:val="0005132E"/>
    <w:rsid w:val="00051341"/>
    <w:rsid w:val="000513B1"/>
    <w:rsid w:val="000515AA"/>
    <w:rsid w:val="000515C5"/>
    <w:rsid w:val="00051B33"/>
    <w:rsid w:val="00051C35"/>
    <w:rsid w:val="00051FC9"/>
    <w:rsid w:val="00052054"/>
    <w:rsid w:val="000520D1"/>
    <w:rsid w:val="000521B8"/>
    <w:rsid w:val="000521E5"/>
    <w:rsid w:val="000522C4"/>
    <w:rsid w:val="00052508"/>
    <w:rsid w:val="0005253D"/>
    <w:rsid w:val="00052599"/>
    <w:rsid w:val="00052E3E"/>
    <w:rsid w:val="000531B6"/>
    <w:rsid w:val="00053293"/>
    <w:rsid w:val="0005330C"/>
    <w:rsid w:val="000538F9"/>
    <w:rsid w:val="00053A68"/>
    <w:rsid w:val="00053BE2"/>
    <w:rsid w:val="00054001"/>
    <w:rsid w:val="0005403A"/>
    <w:rsid w:val="00054112"/>
    <w:rsid w:val="000543C5"/>
    <w:rsid w:val="000546CC"/>
    <w:rsid w:val="000549DD"/>
    <w:rsid w:val="000549F3"/>
    <w:rsid w:val="00054AEC"/>
    <w:rsid w:val="00054DAC"/>
    <w:rsid w:val="00054F80"/>
    <w:rsid w:val="00054FCC"/>
    <w:rsid w:val="0005522E"/>
    <w:rsid w:val="000552F9"/>
    <w:rsid w:val="00055391"/>
    <w:rsid w:val="00055665"/>
    <w:rsid w:val="00055669"/>
    <w:rsid w:val="000558D0"/>
    <w:rsid w:val="0005591A"/>
    <w:rsid w:val="00055C0F"/>
    <w:rsid w:val="00056092"/>
    <w:rsid w:val="00056223"/>
    <w:rsid w:val="0005639B"/>
    <w:rsid w:val="00056554"/>
    <w:rsid w:val="00056665"/>
    <w:rsid w:val="0005666F"/>
    <w:rsid w:val="00056830"/>
    <w:rsid w:val="00056844"/>
    <w:rsid w:val="00056AB5"/>
    <w:rsid w:val="00056CA4"/>
    <w:rsid w:val="00056D66"/>
    <w:rsid w:val="00056EA6"/>
    <w:rsid w:val="000570C2"/>
    <w:rsid w:val="00057176"/>
    <w:rsid w:val="000571A1"/>
    <w:rsid w:val="0005745F"/>
    <w:rsid w:val="00057557"/>
    <w:rsid w:val="0005791A"/>
    <w:rsid w:val="000579B6"/>
    <w:rsid w:val="00057A8F"/>
    <w:rsid w:val="00057CDA"/>
    <w:rsid w:val="00057E9A"/>
    <w:rsid w:val="00057ECE"/>
    <w:rsid w:val="00057F52"/>
    <w:rsid w:val="00060259"/>
    <w:rsid w:val="00060449"/>
    <w:rsid w:val="00060459"/>
    <w:rsid w:val="000606EC"/>
    <w:rsid w:val="00060B57"/>
    <w:rsid w:val="00060DD0"/>
    <w:rsid w:val="00060F77"/>
    <w:rsid w:val="0006109B"/>
    <w:rsid w:val="00061132"/>
    <w:rsid w:val="0006118C"/>
    <w:rsid w:val="000611E5"/>
    <w:rsid w:val="00061226"/>
    <w:rsid w:val="00061401"/>
    <w:rsid w:val="00061420"/>
    <w:rsid w:val="000615FA"/>
    <w:rsid w:val="0006168C"/>
    <w:rsid w:val="0006170D"/>
    <w:rsid w:val="00061C72"/>
    <w:rsid w:val="00061E78"/>
    <w:rsid w:val="00061EB9"/>
    <w:rsid w:val="00061FA7"/>
    <w:rsid w:val="000622D7"/>
    <w:rsid w:val="000625EF"/>
    <w:rsid w:val="0006282D"/>
    <w:rsid w:val="00062847"/>
    <w:rsid w:val="000628C0"/>
    <w:rsid w:val="000628F9"/>
    <w:rsid w:val="00062A3B"/>
    <w:rsid w:val="00062AFE"/>
    <w:rsid w:val="000630DE"/>
    <w:rsid w:val="000632DF"/>
    <w:rsid w:val="000635DB"/>
    <w:rsid w:val="0006369F"/>
    <w:rsid w:val="000636A8"/>
    <w:rsid w:val="00063A82"/>
    <w:rsid w:val="00063B23"/>
    <w:rsid w:val="00063B82"/>
    <w:rsid w:val="00063D20"/>
    <w:rsid w:val="00063DF6"/>
    <w:rsid w:val="00063F66"/>
    <w:rsid w:val="00063FF6"/>
    <w:rsid w:val="00064292"/>
    <w:rsid w:val="0006441F"/>
    <w:rsid w:val="000644E4"/>
    <w:rsid w:val="000644F5"/>
    <w:rsid w:val="000645A4"/>
    <w:rsid w:val="0006468D"/>
    <w:rsid w:val="0006483B"/>
    <w:rsid w:val="000649B5"/>
    <w:rsid w:val="00064BF0"/>
    <w:rsid w:val="00064D6B"/>
    <w:rsid w:val="00065002"/>
    <w:rsid w:val="00065040"/>
    <w:rsid w:val="00065419"/>
    <w:rsid w:val="000654D4"/>
    <w:rsid w:val="000654F1"/>
    <w:rsid w:val="000656F4"/>
    <w:rsid w:val="000657F4"/>
    <w:rsid w:val="0006580E"/>
    <w:rsid w:val="00065ACC"/>
    <w:rsid w:val="00065C40"/>
    <w:rsid w:val="00065DA7"/>
    <w:rsid w:val="00065FDB"/>
    <w:rsid w:val="00066085"/>
    <w:rsid w:val="00066167"/>
    <w:rsid w:val="0006620D"/>
    <w:rsid w:val="0006628D"/>
    <w:rsid w:val="000663EA"/>
    <w:rsid w:val="00066453"/>
    <w:rsid w:val="00066539"/>
    <w:rsid w:val="00066602"/>
    <w:rsid w:val="00066742"/>
    <w:rsid w:val="00066B80"/>
    <w:rsid w:val="00066ED0"/>
    <w:rsid w:val="00067037"/>
    <w:rsid w:val="000671D7"/>
    <w:rsid w:val="000673B3"/>
    <w:rsid w:val="000676AE"/>
    <w:rsid w:val="0006797E"/>
    <w:rsid w:val="00067E01"/>
    <w:rsid w:val="00070479"/>
    <w:rsid w:val="000709C2"/>
    <w:rsid w:val="00070AE9"/>
    <w:rsid w:val="00070B92"/>
    <w:rsid w:val="00070BDC"/>
    <w:rsid w:val="00070D8F"/>
    <w:rsid w:val="00071165"/>
    <w:rsid w:val="00071307"/>
    <w:rsid w:val="00071597"/>
    <w:rsid w:val="0007160F"/>
    <w:rsid w:val="00071734"/>
    <w:rsid w:val="0007189D"/>
    <w:rsid w:val="00071934"/>
    <w:rsid w:val="00071991"/>
    <w:rsid w:val="00071AD8"/>
    <w:rsid w:val="00071D3A"/>
    <w:rsid w:val="00071D6F"/>
    <w:rsid w:val="00071E08"/>
    <w:rsid w:val="000720B2"/>
    <w:rsid w:val="0007212D"/>
    <w:rsid w:val="00072182"/>
    <w:rsid w:val="00072210"/>
    <w:rsid w:val="00072213"/>
    <w:rsid w:val="0007229B"/>
    <w:rsid w:val="000723A3"/>
    <w:rsid w:val="0007243B"/>
    <w:rsid w:val="000724DA"/>
    <w:rsid w:val="000728AA"/>
    <w:rsid w:val="00072B26"/>
    <w:rsid w:val="00072E67"/>
    <w:rsid w:val="00072EBD"/>
    <w:rsid w:val="00072FD0"/>
    <w:rsid w:val="00073136"/>
    <w:rsid w:val="000731DC"/>
    <w:rsid w:val="000734B2"/>
    <w:rsid w:val="00073574"/>
    <w:rsid w:val="00073754"/>
    <w:rsid w:val="00073B69"/>
    <w:rsid w:val="00073BAC"/>
    <w:rsid w:val="00073BD0"/>
    <w:rsid w:val="00073C2E"/>
    <w:rsid w:val="00073CF5"/>
    <w:rsid w:val="00073D24"/>
    <w:rsid w:val="00073FD8"/>
    <w:rsid w:val="00074020"/>
    <w:rsid w:val="00074281"/>
    <w:rsid w:val="000745D0"/>
    <w:rsid w:val="000749F4"/>
    <w:rsid w:val="00074A34"/>
    <w:rsid w:val="00074B34"/>
    <w:rsid w:val="00074C73"/>
    <w:rsid w:val="00074D8E"/>
    <w:rsid w:val="00074DDC"/>
    <w:rsid w:val="00074DE7"/>
    <w:rsid w:val="000753EA"/>
    <w:rsid w:val="0007558A"/>
    <w:rsid w:val="00075851"/>
    <w:rsid w:val="000758B9"/>
    <w:rsid w:val="00075D9B"/>
    <w:rsid w:val="00075DFB"/>
    <w:rsid w:val="000763FE"/>
    <w:rsid w:val="000764C8"/>
    <w:rsid w:val="0007667D"/>
    <w:rsid w:val="00076A36"/>
    <w:rsid w:val="00076A43"/>
    <w:rsid w:val="00076B84"/>
    <w:rsid w:val="00076BED"/>
    <w:rsid w:val="00077091"/>
    <w:rsid w:val="00077B73"/>
    <w:rsid w:val="00077CCE"/>
    <w:rsid w:val="00077EF6"/>
    <w:rsid w:val="00077F2B"/>
    <w:rsid w:val="00080204"/>
    <w:rsid w:val="0008024A"/>
    <w:rsid w:val="00080291"/>
    <w:rsid w:val="00080501"/>
    <w:rsid w:val="00080A73"/>
    <w:rsid w:val="00080B69"/>
    <w:rsid w:val="00080C3B"/>
    <w:rsid w:val="00080C75"/>
    <w:rsid w:val="00080D31"/>
    <w:rsid w:val="00080DB7"/>
    <w:rsid w:val="00080E3C"/>
    <w:rsid w:val="00081113"/>
    <w:rsid w:val="00081115"/>
    <w:rsid w:val="00081312"/>
    <w:rsid w:val="0008140E"/>
    <w:rsid w:val="000814ED"/>
    <w:rsid w:val="0008156C"/>
    <w:rsid w:val="00081581"/>
    <w:rsid w:val="0008178B"/>
    <w:rsid w:val="000819C6"/>
    <w:rsid w:val="000819FE"/>
    <w:rsid w:val="00081BDB"/>
    <w:rsid w:val="00081CAA"/>
    <w:rsid w:val="00081F4C"/>
    <w:rsid w:val="0008212F"/>
    <w:rsid w:val="000821AE"/>
    <w:rsid w:val="000823AF"/>
    <w:rsid w:val="0008265E"/>
    <w:rsid w:val="00082DBF"/>
    <w:rsid w:val="00083038"/>
    <w:rsid w:val="00083305"/>
    <w:rsid w:val="0008332E"/>
    <w:rsid w:val="00083403"/>
    <w:rsid w:val="000834A0"/>
    <w:rsid w:val="000835FC"/>
    <w:rsid w:val="00083A70"/>
    <w:rsid w:val="00083CB0"/>
    <w:rsid w:val="00083ECE"/>
    <w:rsid w:val="00083EE2"/>
    <w:rsid w:val="00083FC0"/>
    <w:rsid w:val="00083FD4"/>
    <w:rsid w:val="00084241"/>
    <w:rsid w:val="000842D8"/>
    <w:rsid w:val="000848B0"/>
    <w:rsid w:val="00084903"/>
    <w:rsid w:val="00084DB8"/>
    <w:rsid w:val="00084DD2"/>
    <w:rsid w:val="00085299"/>
    <w:rsid w:val="00085367"/>
    <w:rsid w:val="0008548A"/>
    <w:rsid w:val="000854C3"/>
    <w:rsid w:val="000859A4"/>
    <w:rsid w:val="00085D54"/>
    <w:rsid w:val="00085E1F"/>
    <w:rsid w:val="00086516"/>
    <w:rsid w:val="00086570"/>
    <w:rsid w:val="000865E9"/>
    <w:rsid w:val="000868B5"/>
    <w:rsid w:val="00086AE9"/>
    <w:rsid w:val="00086E80"/>
    <w:rsid w:val="00086EB9"/>
    <w:rsid w:val="00087770"/>
    <w:rsid w:val="000879A9"/>
    <w:rsid w:val="000879F9"/>
    <w:rsid w:val="00087C2A"/>
    <w:rsid w:val="00090370"/>
    <w:rsid w:val="0009053E"/>
    <w:rsid w:val="0009055F"/>
    <w:rsid w:val="0009060B"/>
    <w:rsid w:val="000906C9"/>
    <w:rsid w:val="0009083C"/>
    <w:rsid w:val="00090882"/>
    <w:rsid w:val="00090A07"/>
    <w:rsid w:val="00090B56"/>
    <w:rsid w:val="00090B75"/>
    <w:rsid w:val="00090BB8"/>
    <w:rsid w:val="00091868"/>
    <w:rsid w:val="00091A99"/>
    <w:rsid w:val="00091AD6"/>
    <w:rsid w:val="00091B0E"/>
    <w:rsid w:val="00091C87"/>
    <w:rsid w:val="00091E09"/>
    <w:rsid w:val="00091F3F"/>
    <w:rsid w:val="0009202B"/>
    <w:rsid w:val="00092318"/>
    <w:rsid w:val="0009234C"/>
    <w:rsid w:val="00092375"/>
    <w:rsid w:val="00092715"/>
    <w:rsid w:val="00092D76"/>
    <w:rsid w:val="00092FE9"/>
    <w:rsid w:val="0009309E"/>
    <w:rsid w:val="00093110"/>
    <w:rsid w:val="00093387"/>
    <w:rsid w:val="0009338F"/>
    <w:rsid w:val="000935B3"/>
    <w:rsid w:val="00093702"/>
    <w:rsid w:val="0009397D"/>
    <w:rsid w:val="00093AD5"/>
    <w:rsid w:val="00093B64"/>
    <w:rsid w:val="00093B99"/>
    <w:rsid w:val="00093D17"/>
    <w:rsid w:val="00093E86"/>
    <w:rsid w:val="00094027"/>
    <w:rsid w:val="000942AE"/>
    <w:rsid w:val="00094429"/>
    <w:rsid w:val="000944D1"/>
    <w:rsid w:val="00094515"/>
    <w:rsid w:val="000949C3"/>
    <w:rsid w:val="00094A0B"/>
    <w:rsid w:val="00094A94"/>
    <w:rsid w:val="00094D8E"/>
    <w:rsid w:val="00094F83"/>
    <w:rsid w:val="00094FA9"/>
    <w:rsid w:val="00095275"/>
    <w:rsid w:val="00095874"/>
    <w:rsid w:val="000958FE"/>
    <w:rsid w:val="00095904"/>
    <w:rsid w:val="00095A14"/>
    <w:rsid w:val="00095B0E"/>
    <w:rsid w:val="00095FCF"/>
    <w:rsid w:val="000961D7"/>
    <w:rsid w:val="0009624E"/>
    <w:rsid w:val="00096700"/>
    <w:rsid w:val="00096856"/>
    <w:rsid w:val="0009699C"/>
    <w:rsid w:val="00096C49"/>
    <w:rsid w:val="00096EF0"/>
    <w:rsid w:val="000971E6"/>
    <w:rsid w:val="000972BC"/>
    <w:rsid w:val="000975B4"/>
    <w:rsid w:val="00097BEA"/>
    <w:rsid w:val="00097DBC"/>
    <w:rsid w:val="000A005C"/>
    <w:rsid w:val="000A027A"/>
    <w:rsid w:val="000A082A"/>
    <w:rsid w:val="000A0874"/>
    <w:rsid w:val="000A0916"/>
    <w:rsid w:val="000A0947"/>
    <w:rsid w:val="000A0A2F"/>
    <w:rsid w:val="000A0B78"/>
    <w:rsid w:val="000A0BBD"/>
    <w:rsid w:val="000A0E8F"/>
    <w:rsid w:val="000A100A"/>
    <w:rsid w:val="000A13D1"/>
    <w:rsid w:val="000A15AA"/>
    <w:rsid w:val="000A15D5"/>
    <w:rsid w:val="000A16D6"/>
    <w:rsid w:val="000A1857"/>
    <w:rsid w:val="000A1AFD"/>
    <w:rsid w:val="000A1E00"/>
    <w:rsid w:val="000A2133"/>
    <w:rsid w:val="000A258D"/>
    <w:rsid w:val="000A26AD"/>
    <w:rsid w:val="000A2764"/>
    <w:rsid w:val="000A2972"/>
    <w:rsid w:val="000A2A71"/>
    <w:rsid w:val="000A2B80"/>
    <w:rsid w:val="000A2D9D"/>
    <w:rsid w:val="000A2F50"/>
    <w:rsid w:val="000A33EB"/>
    <w:rsid w:val="000A34A5"/>
    <w:rsid w:val="000A3BD3"/>
    <w:rsid w:val="000A3D08"/>
    <w:rsid w:val="000A3D80"/>
    <w:rsid w:val="000A3F70"/>
    <w:rsid w:val="000A3FB6"/>
    <w:rsid w:val="000A429B"/>
    <w:rsid w:val="000A44C5"/>
    <w:rsid w:val="000A45F8"/>
    <w:rsid w:val="000A4648"/>
    <w:rsid w:val="000A468C"/>
    <w:rsid w:val="000A4F23"/>
    <w:rsid w:val="000A5012"/>
    <w:rsid w:val="000A513C"/>
    <w:rsid w:val="000A5241"/>
    <w:rsid w:val="000A54FC"/>
    <w:rsid w:val="000A56B5"/>
    <w:rsid w:val="000A5740"/>
    <w:rsid w:val="000A58B2"/>
    <w:rsid w:val="000A5B2C"/>
    <w:rsid w:val="000A5D83"/>
    <w:rsid w:val="000A5DCB"/>
    <w:rsid w:val="000A5EAF"/>
    <w:rsid w:val="000A5F35"/>
    <w:rsid w:val="000A649E"/>
    <w:rsid w:val="000A668F"/>
    <w:rsid w:val="000A67B5"/>
    <w:rsid w:val="000A6981"/>
    <w:rsid w:val="000A69B7"/>
    <w:rsid w:val="000A6B95"/>
    <w:rsid w:val="000A6BD8"/>
    <w:rsid w:val="000A7057"/>
    <w:rsid w:val="000A71A0"/>
    <w:rsid w:val="000A75F0"/>
    <w:rsid w:val="000A761F"/>
    <w:rsid w:val="000A7625"/>
    <w:rsid w:val="000A765A"/>
    <w:rsid w:val="000A7A26"/>
    <w:rsid w:val="000A7BAA"/>
    <w:rsid w:val="000A7BBA"/>
    <w:rsid w:val="000B0032"/>
    <w:rsid w:val="000B0356"/>
    <w:rsid w:val="000B041C"/>
    <w:rsid w:val="000B0663"/>
    <w:rsid w:val="000B06FC"/>
    <w:rsid w:val="000B0815"/>
    <w:rsid w:val="000B0A5E"/>
    <w:rsid w:val="000B0C8C"/>
    <w:rsid w:val="000B0E19"/>
    <w:rsid w:val="000B1082"/>
    <w:rsid w:val="000B10E4"/>
    <w:rsid w:val="000B116A"/>
    <w:rsid w:val="000B12BD"/>
    <w:rsid w:val="000B15E4"/>
    <w:rsid w:val="000B16E6"/>
    <w:rsid w:val="000B17F9"/>
    <w:rsid w:val="000B1888"/>
    <w:rsid w:val="000B1889"/>
    <w:rsid w:val="000B1A61"/>
    <w:rsid w:val="000B1C4D"/>
    <w:rsid w:val="000B1CCF"/>
    <w:rsid w:val="000B231B"/>
    <w:rsid w:val="000B232D"/>
    <w:rsid w:val="000B23FF"/>
    <w:rsid w:val="000B247F"/>
    <w:rsid w:val="000B2689"/>
    <w:rsid w:val="000B26C0"/>
    <w:rsid w:val="000B26D4"/>
    <w:rsid w:val="000B27A9"/>
    <w:rsid w:val="000B27E2"/>
    <w:rsid w:val="000B28F2"/>
    <w:rsid w:val="000B2AC0"/>
    <w:rsid w:val="000B2BF5"/>
    <w:rsid w:val="000B2F70"/>
    <w:rsid w:val="000B2FB8"/>
    <w:rsid w:val="000B30D2"/>
    <w:rsid w:val="000B30E9"/>
    <w:rsid w:val="000B30F7"/>
    <w:rsid w:val="000B3528"/>
    <w:rsid w:val="000B3728"/>
    <w:rsid w:val="000B3A42"/>
    <w:rsid w:val="000B3A8B"/>
    <w:rsid w:val="000B3B81"/>
    <w:rsid w:val="000B3C9D"/>
    <w:rsid w:val="000B3D2D"/>
    <w:rsid w:val="000B452D"/>
    <w:rsid w:val="000B4BD6"/>
    <w:rsid w:val="000B4C49"/>
    <w:rsid w:val="000B4DE3"/>
    <w:rsid w:val="000B4F3A"/>
    <w:rsid w:val="000B5053"/>
    <w:rsid w:val="000B50A0"/>
    <w:rsid w:val="000B50B0"/>
    <w:rsid w:val="000B57AA"/>
    <w:rsid w:val="000B5887"/>
    <w:rsid w:val="000B59DC"/>
    <w:rsid w:val="000B5AF2"/>
    <w:rsid w:val="000B5BC2"/>
    <w:rsid w:val="000B5CAE"/>
    <w:rsid w:val="000B5CBA"/>
    <w:rsid w:val="000B5D16"/>
    <w:rsid w:val="000B5EF1"/>
    <w:rsid w:val="000B623D"/>
    <w:rsid w:val="000B638D"/>
    <w:rsid w:val="000B64B7"/>
    <w:rsid w:val="000B654B"/>
    <w:rsid w:val="000B65C4"/>
    <w:rsid w:val="000B65E1"/>
    <w:rsid w:val="000B6742"/>
    <w:rsid w:val="000B68EF"/>
    <w:rsid w:val="000B69B2"/>
    <w:rsid w:val="000B69C6"/>
    <w:rsid w:val="000B6AEF"/>
    <w:rsid w:val="000B6AF8"/>
    <w:rsid w:val="000B6B90"/>
    <w:rsid w:val="000B6F07"/>
    <w:rsid w:val="000B6FDE"/>
    <w:rsid w:val="000B7086"/>
    <w:rsid w:val="000B71E7"/>
    <w:rsid w:val="000B7233"/>
    <w:rsid w:val="000B72BA"/>
    <w:rsid w:val="000B75BF"/>
    <w:rsid w:val="000B76A6"/>
    <w:rsid w:val="000B7D61"/>
    <w:rsid w:val="000C00BE"/>
    <w:rsid w:val="000C0624"/>
    <w:rsid w:val="000C0660"/>
    <w:rsid w:val="000C07EF"/>
    <w:rsid w:val="000C08C5"/>
    <w:rsid w:val="000C0A7E"/>
    <w:rsid w:val="000C0C21"/>
    <w:rsid w:val="000C0C58"/>
    <w:rsid w:val="000C0D52"/>
    <w:rsid w:val="000C0EAA"/>
    <w:rsid w:val="000C0FFA"/>
    <w:rsid w:val="000C10C3"/>
    <w:rsid w:val="000C154F"/>
    <w:rsid w:val="000C15D7"/>
    <w:rsid w:val="000C1854"/>
    <w:rsid w:val="000C19A2"/>
    <w:rsid w:val="000C1A6E"/>
    <w:rsid w:val="000C1E10"/>
    <w:rsid w:val="000C1E9E"/>
    <w:rsid w:val="000C2287"/>
    <w:rsid w:val="000C313F"/>
    <w:rsid w:val="000C3372"/>
    <w:rsid w:val="000C33DE"/>
    <w:rsid w:val="000C3557"/>
    <w:rsid w:val="000C3629"/>
    <w:rsid w:val="000C3A57"/>
    <w:rsid w:val="000C3C1C"/>
    <w:rsid w:val="000C3C96"/>
    <w:rsid w:val="000C3EC3"/>
    <w:rsid w:val="000C3EF0"/>
    <w:rsid w:val="000C3FEF"/>
    <w:rsid w:val="000C40AD"/>
    <w:rsid w:val="000C4169"/>
    <w:rsid w:val="000C417B"/>
    <w:rsid w:val="000C4311"/>
    <w:rsid w:val="000C4320"/>
    <w:rsid w:val="000C4399"/>
    <w:rsid w:val="000C447D"/>
    <w:rsid w:val="000C47F0"/>
    <w:rsid w:val="000C4978"/>
    <w:rsid w:val="000C4B16"/>
    <w:rsid w:val="000C4D05"/>
    <w:rsid w:val="000C5025"/>
    <w:rsid w:val="000C515B"/>
    <w:rsid w:val="000C5164"/>
    <w:rsid w:val="000C51F7"/>
    <w:rsid w:val="000C52EE"/>
    <w:rsid w:val="000C5425"/>
    <w:rsid w:val="000C5475"/>
    <w:rsid w:val="000C54C8"/>
    <w:rsid w:val="000C5877"/>
    <w:rsid w:val="000C59CB"/>
    <w:rsid w:val="000C5B2A"/>
    <w:rsid w:val="000C5BAA"/>
    <w:rsid w:val="000C5C0F"/>
    <w:rsid w:val="000C5C73"/>
    <w:rsid w:val="000C5CA9"/>
    <w:rsid w:val="000C5DA6"/>
    <w:rsid w:val="000C6013"/>
    <w:rsid w:val="000C620D"/>
    <w:rsid w:val="000C645A"/>
    <w:rsid w:val="000C64A9"/>
    <w:rsid w:val="000C65CA"/>
    <w:rsid w:val="000C6801"/>
    <w:rsid w:val="000C6F16"/>
    <w:rsid w:val="000C6F7B"/>
    <w:rsid w:val="000C7120"/>
    <w:rsid w:val="000C71F8"/>
    <w:rsid w:val="000C73A6"/>
    <w:rsid w:val="000C7A79"/>
    <w:rsid w:val="000C7B87"/>
    <w:rsid w:val="000C7CC8"/>
    <w:rsid w:val="000C7D2F"/>
    <w:rsid w:val="000C7E64"/>
    <w:rsid w:val="000C7EAD"/>
    <w:rsid w:val="000D06BE"/>
    <w:rsid w:val="000D09CF"/>
    <w:rsid w:val="000D0FE2"/>
    <w:rsid w:val="000D114F"/>
    <w:rsid w:val="000D1314"/>
    <w:rsid w:val="000D1738"/>
    <w:rsid w:val="000D1840"/>
    <w:rsid w:val="000D1854"/>
    <w:rsid w:val="000D1933"/>
    <w:rsid w:val="000D1A3D"/>
    <w:rsid w:val="000D1A95"/>
    <w:rsid w:val="000D1DA3"/>
    <w:rsid w:val="000D1FA4"/>
    <w:rsid w:val="000D2068"/>
    <w:rsid w:val="000D2266"/>
    <w:rsid w:val="000D23CA"/>
    <w:rsid w:val="000D2644"/>
    <w:rsid w:val="000D2665"/>
    <w:rsid w:val="000D2785"/>
    <w:rsid w:val="000D2B85"/>
    <w:rsid w:val="000D3015"/>
    <w:rsid w:val="000D30B8"/>
    <w:rsid w:val="000D327E"/>
    <w:rsid w:val="000D32C2"/>
    <w:rsid w:val="000D3379"/>
    <w:rsid w:val="000D3522"/>
    <w:rsid w:val="000D35C7"/>
    <w:rsid w:val="000D386D"/>
    <w:rsid w:val="000D3AC1"/>
    <w:rsid w:val="000D3CAB"/>
    <w:rsid w:val="000D3D49"/>
    <w:rsid w:val="000D3DC6"/>
    <w:rsid w:val="000D3E0B"/>
    <w:rsid w:val="000D3E68"/>
    <w:rsid w:val="000D4079"/>
    <w:rsid w:val="000D4387"/>
    <w:rsid w:val="000D4435"/>
    <w:rsid w:val="000D48BA"/>
    <w:rsid w:val="000D4903"/>
    <w:rsid w:val="000D49B1"/>
    <w:rsid w:val="000D4BA8"/>
    <w:rsid w:val="000D4BAC"/>
    <w:rsid w:val="000D4C99"/>
    <w:rsid w:val="000D4D06"/>
    <w:rsid w:val="000D4DDA"/>
    <w:rsid w:val="000D4F4E"/>
    <w:rsid w:val="000D5016"/>
    <w:rsid w:val="000D5126"/>
    <w:rsid w:val="000D5269"/>
    <w:rsid w:val="000D5F8B"/>
    <w:rsid w:val="000D6079"/>
    <w:rsid w:val="000D611E"/>
    <w:rsid w:val="000D61CD"/>
    <w:rsid w:val="000D6379"/>
    <w:rsid w:val="000D67A2"/>
    <w:rsid w:val="000D69DF"/>
    <w:rsid w:val="000D6A7C"/>
    <w:rsid w:val="000D70E7"/>
    <w:rsid w:val="000D70F0"/>
    <w:rsid w:val="000D7206"/>
    <w:rsid w:val="000D74B0"/>
    <w:rsid w:val="000D754D"/>
    <w:rsid w:val="000D761F"/>
    <w:rsid w:val="000D7856"/>
    <w:rsid w:val="000D7A82"/>
    <w:rsid w:val="000D7DA0"/>
    <w:rsid w:val="000D7FC7"/>
    <w:rsid w:val="000E0351"/>
    <w:rsid w:val="000E083F"/>
    <w:rsid w:val="000E0C40"/>
    <w:rsid w:val="000E0CEB"/>
    <w:rsid w:val="000E0D8D"/>
    <w:rsid w:val="000E0EAB"/>
    <w:rsid w:val="000E0F03"/>
    <w:rsid w:val="000E0FC4"/>
    <w:rsid w:val="000E0FFE"/>
    <w:rsid w:val="000E147C"/>
    <w:rsid w:val="000E14F2"/>
    <w:rsid w:val="000E1586"/>
    <w:rsid w:val="000E1756"/>
    <w:rsid w:val="000E175A"/>
    <w:rsid w:val="000E1799"/>
    <w:rsid w:val="000E1924"/>
    <w:rsid w:val="000E19E4"/>
    <w:rsid w:val="000E1A70"/>
    <w:rsid w:val="000E1B83"/>
    <w:rsid w:val="000E1CD4"/>
    <w:rsid w:val="000E1F75"/>
    <w:rsid w:val="000E2089"/>
    <w:rsid w:val="000E25E6"/>
    <w:rsid w:val="000E2701"/>
    <w:rsid w:val="000E274E"/>
    <w:rsid w:val="000E27C4"/>
    <w:rsid w:val="000E2B28"/>
    <w:rsid w:val="000E2B90"/>
    <w:rsid w:val="000E2C30"/>
    <w:rsid w:val="000E2E7D"/>
    <w:rsid w:val="000E2F4C"/>
    <w:rsid w:val="000E2FAB"/>
    <w:rsid w:val="000E2FBE"/>
    <w:rsid w:val="000E3338"/>
    <w:rsid w:val="000E35B1"/>
    <w:rsid w:val="000E38B9"/>
    <w:rsid w:val="000E3DD9"/>
    <w:rsid w:val="000E3E1B"/>
    <w:rsid w:val="000E3F38"/>
    <w:rsid w:val="000E3FC8"/>
    <w:rsid w:val="000E4318"/>
    <w:rsid w:val="000E43B2"/>
    <w:rsid w:val="000E46C2"/>
    <w:rsid w:val="000E4844"/>
    <w:rsid w:val="000E4B5F"/>
    <w:rsid w:val="000E4BE9"/>
    <w:rsid w:val="000E4CB4"/>
    <w:rsid w:val="000E4D7A"/>
    <w:rsid w:val="000E528B"/>
    <w:rsid w:val="000E5451"/>
    <w:rsid w:val="000E5474"/>
    <w:rsid w:val="000E56FE"/>
    <w:rsid w:val="000E5AEC"/>
    <w:rsid w:val="000E5B80"/>
    <w:rsid w:val="000E5D48"/>
    <w:rsid w:val="000E5E3B"/>
    <w:rsid w:val="000E60C1"/>
    <w:rsid w:val="000E6155"/>
    <w:rsid w:val="000E6230"/>
    <w:rsid w:val="000E6344"/>
    <w:rsid w:val="000E6490"/>
    <w:rsid w:val="000E663E"/>
    <w:rsid w:val="000E67D9"/>
    <w:rsid w:val="000E69C4"/>
    <w:rsid w:val="000E6F7D"/>
    <w:rsid w:val="000E6FC0"/>
    <w:rsid w:val="000E6FEA"/>
    <w:rsid w:val="000E71B4"/>
    <w:rsid w:val="000E71D7"/>
    <w:rsid w:val="000E7534"/>
    <w:rsid w:val="000E7538"/>
    <w:rsid w:val="000E764B"/>
    <w:rsid w:val="000E78B9"/>
    <w:rsid w:val="000E7A9E"/>
    <w:rsid w:val="000E7D51"/>
    <w:rsid w:val="000E7D6D"/>
    <w:rsid w:val="000F0008"/>
    <w:rsid w:val="000F058D"/>
    <w:rsid w:val="000F05F4"/>
    <w:rsid w:val="000F088C"/>
    <w:rsid w:val="000F094E"/>
    <w:rsid w:val="000F0A1D"/>
    <w:rsid w:val="000F0A82"/>
    <w:rsid w:val="000F0B7E"/>
    <w:rsid w:val="000F0C79"/>
    <w:rsid w:val="000F0D9C"/>
    <w:rsid w:val="000F0E95"/>
    <w:rsid w:val="000F0FF1"/>
    <w:rsid w:val="000F1003"/>
    <w:rsid w:val="000F10F8"/>
    <w:rsid w:val="000F15BE"/>
    <w:rsid w:val="000F1AC0"/>
    <w:rsid w:val="000F1EF0"/>
    <w:rsid w:val="000F2251"/>
    <w:rsid w:val="000F244B"/>
    <w:rsid w:val="000F2468"/>
    <w:rsid w:val="000F26C1"/>
    <w:rsid w:val="000F272F"/>
    <w:rsid w:val="000F2756"/>
    <w:rsid w:val="000F293E"/>
    <w:rsid w:val="000F2963"/>
    <w:rsid w:val="000F2A74"/>
    <w:rsid w:val="000F2C8E"/>
    <w:rsid w:val="000F2D93"/>
    <w:rsid w:val="000F2F12"/>
    <w:rsid w:val="000F352A"/>
    <w:rsid w:val="000F35FC"/>
    <w:rsid w:val="000F366C"/>
    <w:rsid w:val="000F37AA"/>
    <w:rsid w:val="000F38B0"/>
    <w:rsid w:val="000F3BF5"/>
    <w:rsid w:val="000F3F0B"/>
    <w:rsid w:val="000F3FDF"/>
    <w:rsid w:val="000F40E7"/>
    <w:rsid w:val="000F425D"/>
    <w:rsid w:val="000F4353"/>
    <w:rsid w:val="000F43C3"/>
    <w:rsid w:val="000F4562"/>
    <w:rsid w:val="000F4591"/>
    <w:rsid w:val="000F45C0"/>
    <w:rsid w:val="000F48AE"/>
    <w:rsid w:val="000F4A26"/>
    <w:rsid w:val="000F4BF8"/>
    <w:rsid w:val="000F4E50"/>
    <w:rsid w:val="000F4E5C"/>
    <w:rsid w:val="000F4F9E"/>
    <w:rsid w:val="000F4FA4"/>
    <w:rsid w:val="000F5078"/>
    <w:rsid w:val="000F50D9"/>
    <w:rsid w:val="000F5150"/>
    <w:rsid w:val="000F53A8"/>
    <w:rsid w:val="000F54A1"/>
    <w:rsid w:val="000F5539"/>
    <w:rsid w:val="000F5A0E"/>
    <w:rsid w:val="000F5A5F"/>
    <w:rsid w:val="000F5C81"/>
    <w:rsid w:val="000F5D54"/>
    <w:rsid w:val="000F5F9F"/>
    <w:rsid w:val="000F5FF4"/>
    <w:rsid w:val="000F62AD"/>
    <w:rsid w:val="000F63D5"/>
    <w:rsid w:val="000F6480"/>
    <w:rsid w:val="000F68C9"/>
    <w:rsid w:val="000F6A0D"/>
    <w:rsid w:val="000F6DC1"/>
    <w:rsid w:val="000F7211"/>
    <w:rsid w:val="000F7574"/>
    <w:rsid w:val="000F7764"/>
    <w:rsid w:val="000F7840"/>
    <w:rsid w:val="000F79B6"/>
    <w:rsid w:val="000F7A11"/>
    <w:rsid w:val="000F7A18"/>
    <w:rsid w:val="000F7A48"/>
    <w:rsid w:val="000F7D9B"/>
    <w:rsid w:val="000F7EC8"/>
    <w:rsid w:val="000F7FBC"/>
    <w:rsid w:val="0010002D"/>
    <w:rsid w:val="00100032"/>
    <w:rsid w:val="0010020B"/>
    <w:rsid w:val="00100243"/>
    <w:rsid w:val="001007EF"/>
    <w:rsid w:val="00100874"/>
    <w:rsid w:val="001008CB"/>
    <w:rsid w:val="0010093E"/>
    <w:rsid w:val="00100CD9"/>
    <w:rsid w:val="00100E1D"/>
    <w:rsid w:val="00100EBB"/>
    <w:rsid w:val="00100EC6"/>
    <w:rsid w:val="00100FB2"/>
    <w:rsid w:val="0010108A"/>
    <w:rsid w:val="0010108E"/>
    <w:rsid w:val="0010111C"/>
    <w:rsid w:val="001011D2"/>
    <w:rsid w:val="00101410"/>
    <w:rsid w:val="00101419"/>
    <w:rsid w:val="001015B2"/>
    <w:rsid w:val="00101A3A"/>
    <w:rsid w:val="00101EB7"/>
    <w:rsid w:val="00101F1D"/>
    <w:rsid w:val="001021A4"/>
    <w:rsid w:val="001024BC"/>
    <w:rsid w:val="001026E0"/>
    <w:rsid w:val="0010284F"/>
    <w:rsid w:val="00102F64"/>
    <w:rsid w:val="0010341F"/>
    <w:rsid w:val="00103690"/>
    <w:rsid w:val="0010371C"/>
    <w:rsid w:val="0010375C"/>
    <w:rsid w:val="00103955"/>
    <w:rsid w:val="001040BB"/>
    <w:rsid w:val="001042EE"/>
    <w:rsid w:val="001043DE"/>
    <w:rsid w:val="001045BC"/>
    <w:rsid w:val="001046A7"/>
    <w:rsid w:val="00104906"/>
    <w:rsid w:val="001049A8"/>
    <w:rsid w:val="00104A57"/>
    <w:rsid w:val="00104BCB"/>
    <w:rsid w:val="00104CA6"/>
    <w:rsid w:val="00104CAB"/>
    <w:rsid w:val="00104CF6"/>
    <w:rsid w:val="00104F89"/>
    <w:rsid w:val="00105084"/>
    <w:rsid w:val="001050A7"/>
    <w:rsid w:val="001050DA"/>
    <w:rsid w:val="001053B9"/>
    <w:rsid w:val="001054B6"/>
    <w:rsid w:val="001055BF"/>
    <w:rsid w:val="001056EE"/>
    <w:rsid w:val="001058BA"/>
    <w:rsid w:val="00105B28"/>
    <w:rsid w:val="00105C66"/>
    <w:rsid w:val="0010615A"/>
    <w:rsid w:val="00106234"/>
    <w:rsid w:val="00106575"/>
    <w:rsid w:val="001067AB"/>
    <w:rsid w:val="001069B4"/>
    <w:rsid w:val="00106B19"/>
    <w:rsid w:val="00106B74"/>
    <w:rsid w:val="00106B94"/>
    <w:rsid w:val="00106D49"/>
    <w:rsid w:val="00106F87"/>
    <w:rsid w:val="00107021"/>
    <w:rsid w:val="00107561"/>
    <w:rsid w:val="00107972"/>
    <w:rsid w:val="001079FF"/>
    <w:rsid w:val="00107A19"/>
    <w:rsid w:val="00107C95"/>
    <w:rsid w:val="00107D44"/>
    <w:rsid w:val="00107E27"/>
    <w:rsid w:val="00107E82"/>
    <w:rsid w:val="0011024E"/>
    <w:rsid w:val="00110522"/>
    <w:rsid w:val="001105DD"/>
    <w:rsid w:val="00110633"/>
    <w:rsid w:val="001107F3"/>
    <w:rsid w:val="001108D6"/>
    <w:rsid w:val="00110971"/>
    <w:rsid w:val="001109E3"/>
    <w:rsid w:val="00110B5D"/>
    <w:rsid w:val="001111BD"/>
    <w:rsid w:val="00111248"/>
    <w:rsid w:val="001112AA"/>
    <w:rsid w:val="001112F9"/>
    <w:rsid w:val="0011134F"/>
    <w:rsid w:val="001114F8"/>
    <w:rsid w:val="00111703"/>
    <w:rsid w:val="0011171B"/>
    <w:rsid w:val="001119DD"/>
    <w:rsid w:val="00111B70"/>
    <w:rsid w:val="00111CE2"/>
    <w:rsid w:val="00112433"/>
    <w:rsid w:val="00112493"/>
    <w:rsid w:val="00112600"/>
    <w:rsid w:val="00112612"/>
    <w:rsid w:val="001128BB"/>
    <w:rsid w:val="001129A3"/>
    <w:rsid w:val="001129F9"/>
    <w:rsid w:val="00112CDC"/>
    <w:rsid w:val="00112EB9"/>
    <w:rsid w:val="0011300B"/>
    <w:rsid w:val="00113191"/>
    <w:rsid w:val="001131FB"/>
    <w:rsid w:val="00113355"/>
    <w:rsid w:val="00113B90"/>
    <w:rsid w:val="00114239"/>
    <w:rsid w:val="00114385"/>
    <w:rsid w:val="001144E4"/>
    <w:rsid w:val="001149EA"/>
    <w:rsid w:val="00114D05"/>
    <w:rsid w:val="00114EC4"/>
    <w:rsid w:val="00114FED"/>
    <w:rsid w:val="00115157"/>
    <w:rsid w:val="00115250"/>
    <w:rsid w:val="001154CA"/>
    <w:rsid w:val="0011567A"/>
    <w:rsid w:val="00115A0B"/>
    <w:rsid w:val="00115A2D"/>
    <w:rsid w:val="00115A49"/>
    <w:rsid w:val="00115DF1"/>
    <w:rsid w:val="001163E2"/>
    <w:rsid w:val="00116439"/>
    <w:rsid w:val="0011675B"/>
    <w:rsid w:val="001167C1"/>
    <w:rsid w:val="00116901"/>
    <w:rsid w:val="001169C1"/>
    <w:rsid w:val="00116A5A"/>
    <w:rsid w:val="00116C13"/>
    <w:rsid w:val="00116EF2"/>
    <w:rsid w:val="00116EF8"/>
    <w:rsid w:val="0011704A"/>
    <w:rsid w:val="00117088"/>
    <w:rsid w:val="00117162"/>
    <w:rsid w:val="001175B2"/>
    <w:rsid w:val="001175D7"/>
    <w:rsid w:val="00117AD2"/>
    <w:rsid w:val="00117B72"/>
    <w:rsid w:val="00117C17"/>
    <w:rsid w:val="00117C48"/>
    <w:rsid w:val="00117D7F"/>
    <w:rsid w:val="001200DB"/>
    <w:rsid w:val="0012011D"/>
    <w:rsid w:val="00120433"/>
    <w:rsid w:val="00120575"/>
    <w:rsid w:val="001208DB"/>
    <w:rsid w:val="001209FA"/>
    <w:rsid w:val="00120D2E"/>
    <w:rsid w:val="00120EA9"/>
    <w:rsid w:val="00121017"/>
    <w:rsid w:val="0012106F"/>
    <w:rsid w:val="00121163"/>
    <w:rsid w:val="001217B6"/>
    <w:rsid w:val="001218D4"/>
    <w:rsid w:val="00121A0F"/>
    <w:rsid w:val="00121D77"/>
    <w:rsid w:val="00121DB0"/>
    <w:rsid w:val="0012206D"/>
    <w:rsid w:val="0012217E"/>
    <w:rsid w:val="001221A6"/>
    <w:rsid w:val="001223B0"/>
    <w:rsid w:val="001223C8"/>
    <w:rsid w:val="0012273B"/>
    <w:rsid w:val="001227AC"/>
    <w:rsid w:val="00122933"/>
    <w:rsid w:val="00122A58"/>
    <w:rsid w:val="00122A74"/>
    <w:rsid w:val="00122BB6"/>
    <w:rsid w:val="00122D28"/>
    <w:rsid w:val="00123390"/>
    <w:rsid w:val="00123407"/>
    <w:rsid w:val="001234FB"/>
    <w:rsid w:val="001236AC"/>
    <w:rsid w:val="00123AAC"/>
    <w:rsid w:val="00123B72"/>
    <w:rsid w:val="00123CB8"/>
    <w:rsid w:val="001242B6"/>
    <w:rsid w:val="00124AF2"/>
    <w:rsid w:val="00124EBC"/>
    <w:rsid w:val="00124FD8"/>
    <w:rsid w:val="001250A2"/>
    <w:rsid w:val="0012525D"/>
    <w:rsid w:val="001254A5"/>
    <w:rsid w:val="0012551C"/>
    <w:rsid w:val="00125987"/>
    <w:rsid w:val="00125AE3"/>
    <w:rsid w:val="00125DD1"/>
    <w:rsid w:val="00125EB5"/>
    <w:rsid w:val="00125FE5"/>
    <w:rsid w:val="00126286"/>
    <w:rsid w:val="001263AB"/>
    <w:rsid w:val="0012692D"/>
    <w:rsid w:val="00126B8D"/>
    <w:rsid w:val="00126D72"/>
    <w:rsid w:val="00126E11"/>
    <w:rsid w:val="001270E3"/>
    <w:rsid w:val="0012756D"/>
    <w:rsid w:val="00127876"/>
    <w:rsid w:val="00127913"/>
    <w:rsid w:val="00127A1E"/>
    <w:rsid w:val="00127DB6"/>
    <w:rsid w:val="00127FA2"/>
    <w:rsid w:val="001302AF"/>
    <w:rsid w:val="0013098A"/>
    <w:rsid w:val="00130CDB"/>
    <w:rsid w:val="00130EEB"/>
    <w:rsid w:val="00130F12"/>
    <w:rsid w:val="001311A4"/>
    <w:rsid w:val="00131406"/>
    <w:rsid w:val="0013151D"/>
    <w:rsid w:val="0013160B"/>
    <w:rsid w:val="00131D31"/>
    <w:rsid w:val="00131DC4"/>
    <w:rsid w:val="00131F6B"/>
    <w:rsid w:val="001320E5"/>
    <w:rsid w:val="0013227C"/>
    <w:rsid w:val="00132595"/>
    <w:rsid w:val="001329E4"/>
    <w:rsid w:val="00132A4D"/>
    <w:rsid w:val="00132F82"/>
    <w:rsid w:val="00132F96"/>
    <w:rsid w:val="001334E5"/>
    <w:rsid w:val="00133635"/>
    <w:rsid w:val="001336BB"/>
    <w:rsid w:val="001336C6"/>
    <w:rsid w:val="00133843"/>
    <w:rsid w:val="00133B1C"/>
    <w:rsid w:val="00133B35"/>
    <w:rsid w:val="00134028"/>
    <w:rsid w:val="001340C6"/>
    <w:rsid w:val="001342AD"/>
    <w:rsid w:val="0013454F"/>
    <w:rsid w:val="0013477A"/>
    <w:rsid w:val="00134817"/>
    <w:rsid w:val="00134943"/>
    <w:rsid w:val="001349C3"/>
    <w:rsid w:val="00134B55"/>
    <w:rsid w:val="00134C1E"/>
    <w:rsid w:val="00134D00"/>
    <w:rsid w:val="00134ED0"/>
    <w:rsid w:val="0013506F"/>
    <w:rsid w:val="001351F7"/>
    <w:rsid w:val="00135330"/>
    <w:rsid w:val="001357B7"/>
    <w:rsid w:val="001358E8"/>
    <w:rsid w:val="0013597E"/>
    <w:rsid w:val="00135A8B"/>
    <w:rsid w:val="00135D16"/>
    <w:rsid w:val="00135E3C"/>
    <w:rsid w:val="00136187"/>
    <w:rsid w:val="0013620B"/>
    <w:rsid w:val="00136729"/>
    <w:rsid w:val="0013687E"/>
    <w:rsid w:val="00136A3F"/>
    <w:rsid w:val="00136E5B"/>
    <w:rsid w:val="0013700E"/>
    <w:rsid w:val="0013701F"/>
    <w:rsid w:val="0013724B"/>
    <w:rsid w:val="001372B0"/>
    <w:rsid w:val="0013769B"/>
    <w:rsid w:val="0013780F"/>
    <w:rsid w:val="00137BA7"/>
    <w:rsid w:val="0014006C"/>
    <w:rsid w:val="0014052C"/>
    <w:rsid w:val="00140AB4"/>
    <w:rsid w:val="00140C1F"/>
    <w:rsid w:val="00140CCA"/>
    <w:rsid w:val="00140D8D"/>
    <w:rsid w:val="00140E4D"/>
    <w:rsid w:val="00141296"/>
    <w:rsid w:val="001414A7"/>
    <w:rsid w:val="0014150B"/>
    <w:rsid w:val="00141638"/>
    <w:rsid w:val="0014166E"/>
    <w:rsid w:val="001416E6"/>
    <w:rsid w:val="00141C14"/>
    <w:rsid w:val="00141D38"/>
    <w:rsid w:val="00141E2E"/>
    <w:rsid w:val="00141E53"/>
    <w:rsid w:val="00142498"/>
    <w:rsid w:val="0014281D"/>
    <w:rsid w:val="00142A12"/>
    <w:rsid w:val="00142B57"/>
    <w:rsid w:val="00142B94"/>
    <w:rsid w:val="00142D3B"/>
    <w:rsid w:val="00142F23"/>
    <w:rsid w:val="00142FAF"/>
    <w:rsid w:val="001431CA"/>
    <w:rsid w:val="00143367"/>
    <w:rsid w:val="001434D4"/>
    <w:rsid w:val="001436BC"/>
    <w:rsid w:val="001436F8"/>
    <w:rsid w:val="00143A88"/>
    <w:rsid w:val="00143AAF"/>
    <w:rsid w:val="00143AFB"/>
    <w:rsid w:val="0014411F"/>
    <w:rsid w:val="001442E0"/>
    <w:rsid w:val="0014435E"/>
    <w:rsid w:val="00144438"/>
    <w:rsid w:val="00144B67"/>
    <w:rsid w:val="00144B79"/>
    <w:rsid w:val="00144D17"/>
    <w:rsid w:val="00144D6F"/>
    <w:rsid w:val="001450C9"/>
    <w:rsid w:val="0014519F"/>
    <w:rsid w:val="00145242"/>
    <w:rsid w:val="0014526D"/>
    <w:rsid w:val="001453EA"/>
    <w:rsid w:val="00145488"/>
    <w:rsid w:val="0014586D"/>
    <w:rsid w:val="00145986"/>
    <w:rsid w:val="001459CC"/>
    <w:rsid w:val="00145AB6"/>
    <w:rsid w:val="00145BB1"/>
    <w:rsid w:val="00145BDA"/>
    <w:rsid w:val="0014619E"/>
    <w:rsid w:val="001461FC"/>
    <w:rsid w:val="0014621B"/>
    <w:rsid w:val="00146433"/>
    <w:rsid w:val="0014647B"/>
    <w:rsid w:val="001464D8"/>
    <w:rsid w:val="0014653B"/>
    <w:rsid w:val="00146683"/>
    <w:rsid w:val="001466B9"/>
    <w:rsid w:val="00146708"/>
    <w:rsid w:val="0014670F"/>
    <w:rsid w:val="00146745"/>
    <w:rsid w:val="00146B7C"/>
    <w:rsid w:val="00146BCA"/>
    <w:rsid w:val="00146D55"/>
    <w:rsid w:val="00146D57"/>
    <w:rsid w:val="00146DEC"/>
    <w:rsid w:val="00146F4E"/>
    <w:rsid w:val="0014728E"/>
    <w:rsid w:val="0014741F"/>
    <w:rsid w:val="00147842"/>
    <w:rsid w:val="00147907"/>
    <w:rsid w:val="00147AB8"/>
    <w:rsid w:val="00147B43"/>
    <w:rsid w:val="00147E45"/>
    <w:rsid w:val="00147F18"/>
    <w:rsid w:val="00147FEE"/>
    <w:rsid w:val="0015087B"/>
    <w:rsid w:val="001508B9"/>
    <w:rsid w:val="001508FD"/>
    <w:rsid w:val="00150A6E"/>
    <w:rsid w:val="00150AC3"/>
    <w:rsid w:val="00150C73"/>
    <w:rsid w:val="00150D1D"/>
    <w:rsid w:val="00150DAF"/>
    <w:rsid w:val="00150DD7"/>
    <w:rsid w:val="00150EEC"/>
    <w:rsid w:val="00150F23"/>
    <w:rsid w:val="00150F36"/>
    <w:rsid w:val="00150FAD"/>
    <w:rsid w:val="00151146"/>
    <w:rsid w:val="0015131E"/>
    <w:rsid w:val="001516AD"/>
    <w:rsid w:val="001516F4"/>
    <w:rsid w:val="00151823"/>
    <w:rsid w:val="0015190E"/>
    <w:rsid w:val="0015192E"/>
    <w:rsid w:val="00151B13"/>
    <w:rsid w:val="00151B1A"/>
    <w:rsid w:val="00151B23"/>
    <w:rsid w:val="00151C0D"/>
    <w:rsid w:val="00151F30"/>
    <w:rsid w:val="00151F84"/>
    <w:rsid w:val="00151FD6"/>
    <w:rsid w:val="00152088"/>
    <w:rsid w:val="0015208C"/>
    <w:rsid w:val="001522AB"/>
    <w:rsid w:val="00152489"/>
    <w:rsid w:val="0015289D"/>
    <w:rsid w:val="00152966"/>
    <w:rsid w:val="001529F6"/>
    <w:rsid w:val="00152ABE"/>
    <w:rsid w:val="00152E9D"/>
    <w:rsid w:val="00153058"/>
    <w:rsid w:val="00153636"/>
    <w:rsid w:val="001537C6"/>
    <w:rsid w:val="00153974"/>
    <w:rsid w:val="001539FD"/>
    <w:rsid w:val="00153B5D"/>
    <w:rsid w:val="00153D7D"/>
    <w:rsid w:val="001540C6"/>
    <w:rsid w:val="001541AE"/>
    <w:rsid w:val="001542CD"/>
    <w:rsid w:val="00154474"/>
    <w:rsid w:val="00154679"/>
    <w:rsid w:val="001546B9"/>
    <w:rsid w:val="001547C9"/>
    <w:rsid w:val="0015493F"/>
    <w:rsid w:val="00154B62"/>
    <w:rsid w:val="00154C10"/>
    <w:rsid w:val="00154E78"/>
    <w:rsid w:val="00154EB7"/>
    <w:rsid w:val="00154F21"/>
    <w:rsid w:val="0015515A"/>
    <w:rsid w:val="00155442"/>
    <w:rsid w:val="0015545A"/>
    <w:rsid w:val="001557C3"/>
    <w:rsid w:val="00155D37"/>
    <w:rsid w:val="00155EE3"/>
    <w:rsid w:val="0015612B"/>
    <w:rsid w:val="001565B5"/>
    <w:rsid w:val="0015661D"/>
    <w:rsid w:val="00156800"/>
    <w:rsid w:val="0015688B"/>
    <w:rsid w:val="00156C1E"/>
    <w:rsid w:val="00156CB0"/>
    <w:rsid w:val="00157132"/>
    <w:rsid w:val="001571FF"/>
    <w:rsid w:val="0015729E"/>
    <w:rsid w:val="001572D3"/>
    <w:rsid w:val="00157524"/>
    <w:rsid w:val="0015756A"/>
    <w:rsid w:val="00157B1E"/>
    <w:rsid w:val="00157C4D"/>
    <w:rsid w:val="00157E77"/>
    <w:rsid w:val="00157E9C"/>
    <w:rsid w:val="00157F33"/>
    <w:rsid w:val="001603CE"/>
    <w:rsid w:val="001606B8"/>
    <w:rsid w:val="00160904"/>
    <w:rsid w:val="00160CD3"/>
    <w:rsid w:val="00161063"/>
    <w:rsid w:val="0016106F"/>
    <w:rsid w:val="00161201"/>
    <w:rsid w:val="0016122C"/>
    <w:rsid w:val="001612E5"/>
    <w:rsid w:val="00161594"/>
    <w:rsid w:val="001615A5"/>
    <w:rsid w:val="001615E1"/>
    <w:rsid w:val="001617FE"/>
    <w:rsid w:val="00161917"/>
    <w:rsid w:val="00161BBA"/>
    <w:rsid w:val="00161E12"/>
    <w:rsid w:val="00161F0B"/>
    <w:rsid w:val="00162208"/>
    <w:rsid w:val="00162C28"/>
    <w:rsid w:val="00162EC2"/>
    <w:rsid w:val="001630C5"/>
    <w:rsid w:val="001630E0"/>
    <w:rsid w:val="0016320C"/>
    <w:rsid w:val="001633A3"/>
    <w:rsid w:val="001633EC"/>
    <w:rsid w:val="001635F6"/>
    <w:rsid w:val="0016362E"/>
    <w:rsid w:val="00163701"/>
    <w:rsid w:val="001637F7"/>
    <w:rsid w:val="00163820"/>
    <w:rsid w:val="00163C2C"/>
    <w:rsid w:val="00163EA7"/>
    <w:rsid w:val="00163FA8"/>
    <w:rsid w:val="00163FF4"/>
    <w:rsid w:val="0016441D"/>
    <w:rsid w:val="0016444B"/>
    <w:rsid w:val="001644CE"/>
    <w:rsid w:val="001647C2"/>
    <w:rsid w:val="0016494D"/>
    <w:rsid w:val="00164AC8"/>
    <w:rsid w:val="00164DB0"/>
    <w:rsid w:val="00164FBA"/>
    <w:rsid w:val="0016516C"/>
    <w:rsid w:val="001651D1"/>
    <w:rsid w:val="00165254"/>
    <w:rsid w:val="0016525B"/>
    <w:rsid w:val="001652C7"/>
    <w:rsid w:val="0016535B"/>
    <w:rsid w:val="001653FC"/>
    <w:rsid w:val="001654F5"/>
    <w:rsid w:val="0016563F"/>
    <w:rsid w:val="001656A4"/>
    <w:rsid w:val="001657F7"/>
    <w:rsid w:val="0016588F"/>
    <w:rsid w:val="001659AC"/>
    <w:rsid w:val="00165C4C"/>
    <w:rsid w:val="00165F14"/>
    <w:rsid w:val="00166121"/>
    <w:rsid w:val="001662B0"/>
    <w:rsid w:val="001662C6"/>
    <w:rsid w:val="0016648B"/>
    <w:rsid w:val="001668C2"/>
    <w:rsid w:val="00166959"/>
    <w:rsid w:val="00166970"/>
    <w:rsid w:val="001669E7"/>
    <w:rsid w:val="00166CFB"/>
    <w:rsid w:val="001670EB"/>
    <w:rsid w:val="0016717A"/>
    <w:rsid w:val="00167310"/>
    <w:rsid w:val="00167520"/>
    <w:rsid w:val="00167735"/>
    <w:rsid w:val="00167763"/>
    <w:rsid w:val="00167773"/>
    <w:rsid w:val="001677D2"/>
    <w:rsid w:val="00167ABB"/>
    <w:rsid w:val="00167B1A"/>
    <w:rsid w:val="00167BF7"/>
    <w:rsid w:val="00167C79"/>
    <w:rsid w:val="00167C7B"/>
    <w:rsid w:val="00167E43"/>
    <w:rsid w:val="001703E6"/>
    <w:rsid w:val="0017053F"/>
    <w:rsid w:val="00170812"/>
    <w:rsid w:val="00170B52"/>
    <w:rsid w:val="00170B76"/>
    <w:rsid w:val="00170BCE"/>
    <w:rsid w:val="00170C23"/>
    <w:rsid w:val="00170F20"/>
    <w:rsid w:val="00170F82"/>
    <w:rsid w:val="00171042"/>
    <w:rsid w:val="001714D4"/>
    <w:rsid w:val="0017175E"/>
    <w:rsid w:val="00171848"/>
    <w:rsid w:val="001719E5"/>
    <w:rsid w:val="00171AA9"/>
    <w:rsid w:val="00171B52"/>
    <w:rsid w:val="00171E57"/>
    <w:rsid w:val="00172544"/>
    <w:rsid w:val="001727D1"/>
    <w:rsid w:val="0017286C"/>
    <w:rsid w:val="00172877"/>
    <w:rsid w:val="00172A70"/>
    <w:rsid w:val="00172AE8"/>
    <w:rsid w:val="00172BD7"/>
    <w:rsid w:val="00172CB5"/>
    <w:rsid w:val="001730C1"/>
    <w:rsid w:val="001730E9"/>
    <w:rsid w:val="0017343F"/>
    <w:rsid w:val="00173805"/>
    <w:rsid w:val="001739CE"/>
    <w:rsid w:val="00173A1D"/>
    <w:rsid w:val="00173B52"/>
    <w:rsid w:val="00173BFE"/>
    <w:rsid w:val="00173C47"/>
    <w:rsid w:val="00173E84"/>
    <w:rsid w:val="00174538"/>
    <w:rsid w:val="001746CE"/>
    <w:rsid w:val="00174718"/>
    <w:rsid w:val="00174763"/>
    <w:rsid w:val="00174908"/>
    <w:rsid w:val="00174A60"/>
    <w:rsid w:val="0017517C"/>
    <w:rsid w:val="001751B5"/>
    <w:rsid w:val="00175237"/>
    <w:rsid w:val="0017546E"/>
    <w:rsid w:val="001754A6"/>
    <w:rsid w:val="0017558E"/>
    <w:rsid w:val="0017562A"/>
    <w:rsid w:val="001758B1"/>
    <w:rsid w:val="00175904"/>
    <w:rsid w:val="0017595F"/>
    <w:rsid w:val="00175A81"/>
    <w:rsid w:val="00175E7D"/>
    <w:rsid w:val="00175E8A"/>
    <w:rsid w:val="00175FF0"/>
    <w:rsid w:val="00176042"/>
    <w:rsid w:val="00176153"/>
    <w:rsid w:val="00176171"/>
    <w:rsid w:val="001761E1"/>
    <w:rsid w:val="00176248"/>
    <w:rsid w:val="001762FE"/>
    <w:rsid w:val="00176380"/>
    <w:rsid w:val="001763A8"/>
    <w:rsid w:val="001769F9"/>
    <w:rsid w:val="00176BA0"/>
    <w:rsid w:val="00176C28"/>
    <w:rsid w:val="00176D7F"/>
    <w:rsid w:val="00176DCF"/>
    <w:rsid w:val="00176E1D"/>
    <w:rsid w:val="00176E41"/>
    <w:rsid w:val="0017703F"/>
    <w:rsid w:val="00177499"/>
    <w:rsid w:val="00177784"/>
    <w:rsid w:val="001778BD"/>
    <w:rsid w:val="00177A51"/>
    <w:rsid w:val="00177D0A"/>
    <w:rsid w:val="00177D3C"/>
    <w:rsid w:val="00177E60"/>
    <w:rsid w:val="00177F60"/>
    <w:rsid w:val="00177F90"/>
    <w:rsid w:val="001802FA"/>
    <w:rsid w:val="00180303"/>
    <w:rsid w:val="00180359"/>
    <w:rsid w:val="0018039B"/>
    <w:rsid w:val="00180406"/>
    <w:rsid w:val="0018041D"/>
    <w:rsid w:val="0018049A"/>
    <w:rsid w:val="001805C8"/>
    <w:rsid w:val="001806A3"/>
    <w:rsid w:val="0018077B"/>
    <w:rsid w:val="00180A95"/>
    <w:rsid w:val="00180D63"/>
    <w:rsid w:val="00180E6B"/>
    <w:rsid w:val="0018140A"/>
    <w:rsid w:val="0018164C"/>
    <w:rsid w:val="0018165D"/>
    <w:rsid w:val="00181F1C"/>
    <w:rsid w:val="00182325"/>
    <w:rsid w:val="00182482"/>
    <w:rsid w:val="001824DC"/>
    <w:rsid w:val="0018267D"/>
    <w:rsid w:val="0018274D"/>
    <w:rsid w:val="00182F4A"/>
    <w:rsid w:val="00183176"/>
    <w:rsid w:val="00183477"/>
    <w:rsid w:val="00183484"/>
    <w:rsid w:val="00183501"/>
    <w:rsid w:val="0018391A"/>
    <w:rsid w:val="0018391C"/>
    <w:rsid w:val="00183D4A"/>
    <w:rsid w:val="00183DD7"/>
    <w:rsid w:val="00183E3F"/>
    <w:rsid w:val="00183F12"/>
    <w:rsid w:val="00184533"/>
    <w:rsid w:val="00184545"/>
    <w:rsid w:val="0018455A"/>
    <w:rsid w:val="001847EF"/>
    <w:rsid w:val="001849FA"/>
    <w:rsid w:val="00184E1D"/>
    <w:rsid w:val="00184EA1"/>
    <w:rsid w:val="00184FD4"/>
    <w:rsid w:val="001850B2"/>
    <w:rsid w:val="00185207"/>
    <w:rsid w:val="0018529B"/>
    <w:rsid w:val="00185944"/>
    <w:rsid w:val="0018596D"/>
    <w:rsid w:val="00185B56"/>
    <w:rsid w:val="00185B9C"/>
    <w:rsid w:val="00185DD6"/>
    <w:rsid w:val="00185E88"/>
    <w:rsid w:val="00185EA4"/>
    <w:rsid w:val="0018614D"/>
    <w:rsid w:val="00186225"/>
    <w:rsid w:val="001862C6"/>
    <w:rsid w:val="001862E4"/>
    <w:rsid w:val="001863B2"/>
    <w:rsid w:val="001869C2"/>
    <w:rsid w:val="00186AAA"/>
    <w:rsid w:val="00186AAB"/>
    <w:rsid w:val="00186AF0"/>
    <w:rsid w:val="001870A3"/>
    <w:rsid w:val="001870B1"/>
    <w:rsid w:val="001871D9"/>
    <w:rsid w:val="001871E2"/>
    <w:rsid w:val="0018741B"/>
    <w:rsid w:val="00187421"/>
    <w:rsid w:val="0018750B"/>
    <w:rsid w:val="0018754D"/>
    <w:rsid w:val="0018763F"/>
    <w:rsid w:val="00187768"/>
    <w:rsid w:val="001879FD"/>
    <w:rsid w:val="00187C9C"/>
    <w:rsid w:val="00187E0A"/>
    <w:rsid w:val="00187E2F"/>
    <w:rsid w:val="001900DB"/>
    <w:rsid w:val="00190213"/>
    <w:rsid w:val="0019031B"/>
    <w:rsid w:val="00190403"/>
    <w:rsid w:val="0019053B"/>
    <w:rsid w:val="0019069C"/>
    <w:rsid w:val="00190743"/>
    <w:rsid w:val="001907D6"/>
    <w:rsid w:val="001907FF"/>
    <w:rsid w:val="0019093A"/>
    <w:rsid w:val="001909B7"/>
    <w:rsid w:val="00190B11"/>
    <w:rsid w:val="00190B37"/>
    <w:rsid w:val="00190D5B"/>
    <w:rsid w:val="00190D74"/>
    <w:rsid w:val="00190DDC"/>
    <w:rsid w:val="001914B6"/>
    <w:rsid w:val="00191519"/>
    <w:rsid w:val="00191529"/>
    <w:rsid w:val="001915B6"/>
    <w:rsid w:val="00191BA8"/>
    <w:rsid w:val="00191E0A"/>
    <w:rsid w:val="00191FB4"/>
    <w:rsid w:val="00191FD2"/>
    <w:rsid w:val="0019201B"/>
    <w:rsid w:val="0019217D"/>
    <w:rsid w:val="0019252E"/>
    <w:rsid w:val="001926B0"/>
    <w:rsid w:val="0019296D"/>
    <w:rsid w:val="00192982"/>
    <w:rsid w:val="00192B79"/>
    <w:rsid w:val="00192B89"/>
    <w:rsid w:val="00192DEB"/>
    <w:rsid w:val="00192ED0"/>
    <w:rsid w:val="00192FB6"/>
    <w:rsid w:val="001930C8"/>
    <w:rsid w:val="00193169"/>
    <w:rsid w:val="00193759"/>
    <w:rsid w:val="00193AA8"/>
    <w:rsid w:val="00193AAA"/>
    <w:rsid w:val="00193E94"/>
    <w:rsid w:val="00194057"/>
    <w:rsid w:val="0019424C"/>
    <w:rsid w:val="00194734"/>
    <w:rsid w:val="001947B3"/>
    <w:rsid w:val="00194A5A"/>
    <w:rsid w:val="00194DD8"/>
    <w:rsid w:val="00194FB6"/>
    <w:rsid w:val="001950EF"/>
    <w:rsid w:val="001951C1"/>
    <w:rsid w:val="00195413"/>
    <w:rsid w:val="00195695"/>
    <w:rsid w:val="0019579A"/>
    <w:rsid w:val="001957EB"/>
    <w:rsid w:val="001959D1"/>
    <w:rsid w:val="00195CA1"/>
    <w:rsid w:val="00195D13"/>
    <w:rsid w:val="00195D78"/>
    <w:rsid w:val="00195E51"/>
    <w:rsid w:val="00195FA6"/>
    <w:rsid w:val="001961FE"/>
    <w:rsid w:val="001962FD"/>
    <w:rsid w:val="00196CA0"/>
    <w:rsid w:val="00197137"/>
    <w:rsid w:val="00197162"/>
    <w:rsid w:val="0019725C"/>
    <w:rsid w:val="001972AE"/>
    <w:rsid w:val="001972D0"/>
    <w:rsid w:val="0019731A"/>
    <w:rsid w:val="00197554"/>
    <w:rsid w:val="00197ACB"/>
    <w:rsid w:val="00197C97"/>
    <w:rsid w:val="00197E69"/>
    <w:rsid w:val="001A0195"/>
    <w:rsid w:val="001A06E4"/>
    <w:rsid w:val="001A0861"/>
    <w:rsid w:val="001A0951"/>
    <w:rsid w:val="001A0AB5"/>
    <w:rsid w:val="001A0B99"/>
    <w:rsid w:val="001A0BC6"/>
    <w:rsid w:val="001A0EC3"/>
    <w:rsid w:val="001A1091"/>
    <w:rsid w:val="001A1120"/>
    <w:rsid w:val="001A1425"/>
    <w:rsid w:val="001A14F7"/>
    <w:rsid w:val="001A17AB"/>
    <w:rsid w:val="001A185C"/>
    <w:rsid w:val="001A1C4B"/>
    <w:rsid w:val="001A1CE0"/>
    <w:rsid w:val="001A1D71"/>
    <w:rsid w:val="001A1D85"/>
    <w:rsid w:val="001A1E88"/>
    <w:rsid w:val="001A1F2D"/>
    <w:rsid w:val="001A1F6E"/>
    <w:rsid w:val="001A1FC9"/>
    <w:rsid w:val="001A2077"/>
    <w:rsid w:val="001A20D0"/>
    <w:rsid w:val="001A228F"/>
    <w:rsid w:val="001A22A3"/>
    <w:rsid w:val="001A22D2"/>
    <w:rsid w:val="001A2317"/>
    <w:rsid w:val="001A2460"/>
    <w:rsid w:val="001A248F"/>
    <w:rsid w:val="001A28F0"/>
    <w:rsid w:val="001A2E2A"/>
    <w:rsid w:val="001A3116"/>
    <w:rsid w:val="001A3221"/>
    <w:rsid w:val="001A345F"/>
    <w:rsid w:val="001A3869"/>
    <w:rsid w:val="001A38B3"/>
    <w:rsid w:val="001A38E0"/>
    <w:rsid w:val="001A396C"/>
    <w:rsid w:val="001A3A41"/>
    <w:rsid w:val="001A3AFB"/>
    <w:rsid w:val="001A3BB1"/>
    <w:rsid w:val="001A3C69"/>
    <w:rsid w:val="001A3DD2"/>
    <w:rsid w:val="001A412C"/>
    <w:rsid w:val="001A44A6"/>
    <w:rsid w:val="001A4538"/>
    <w:rsid w:val="001A46FA"/>
    <w:rsid w:val="001A47D8"/>
    <w:rsid w:val="001A47EB"/>
    <w:rsid w:val="001A4DF9"/>
    <w:rsid w:val="001A5219"/>
    <w:rsid w:val="001A527A"/>
    <w:rsid w:val="001A54A2"/>
    <w:rsid w:val="001A55FA"/>
    <w:rsid w:val="001A568E"/>
    <w:rsid w:val="001A58E1"/>
    <w:rsid w:val="001A5B02"/>
    <w:rsid w:val="001A5C53"/>
    <w:rsid w:val="001A5E51"/>
    <w:rsid w:val="001A6401"/>
    <w:rsid w:val="001A64A2"/>
    <w:rsid w:val="001A655E"/>
    <w:rsid w:val="001A656E"/>
    <w:rsid w:val="001A6592"/>
    <w:rsid w:val="001A6AE0"/>
    <w:rsid w:val="001A6B05"/>
    <w:rsid w:val="001A6C75"/>
    <w:rsid w:val="001A6D19"/>
    <w:rsid w:val="001A7002"/>
    <w:rsid w:val="001A7014"/>
    <w:rsid w:val="001A74AB"/>
    <w:rsid w:val="001A750E"/>
    <w:rsid w:val="001A7626"/>
    <w:rsid w:val="001A7B19"/>
    <w:rsid w:val="001A7CCD"/>
    <w:rsid w:val="001B0204"/>
    <w:rsid w:val="001B029A"/>
    <w:rsid w:val="001B06DA"/>
    <w:rsid w:val="001B082B"/>
    <w:rsid w:val="001B0BE9"/>
    <w:rsid w:val="001B1463"/>
    <w:rsid w:val="001B14B9"/>
    <w:rsid w:val="001B15F4"/>
    <w:rsid w:val="001B172C"/>
    <w:rsid w:val="001B1838"/>
    <w:rsid w:val="001B1CFC"/>
    <w:rsid w:val="001B1D46"/>
    <w:rsid w:val="001B1F39"/>
    <w:rsid w:val="001B1F8C"/>
    <w:rsid w:val="001B1FAE"/>
    <w:rsid w:val="001B2107"/>
    <w:rsid w:val="001B22BF"/>
    <w:rsid w:val="001B230C"/>
    <w:rsid w:val="001B24DA"/>
    <w:rsid w:val="001B2565"/>
    <w:rsid w:val="001B2575"/>
    <w:rsid w:val="001B283D"/>
    <w:rsid w:val="001B2A82"/>
    <w:rsid w:val="001B2ADC"/>
    <w:rsid w:val="001B2BD3"/>
    <w:rsid w:val="001B2BFC"/>
    <w:rsid w:val="001B2F78"/>
    <w:rsid w:val="001B2FD7"/>
    <w:rsid w:val="001B31C2"/>
    <w:rsid w:val="001B34D7"/>
    <w:rsid w:val="001B35F0"/>
    <w:rsid w:val="001B3698"/>
    <w:rsid w:val="001B36BE"/>
    <w:rsid w:val="001B3774"/>
    <w:rsid w:val="001B3839"/>
    <w:rsid w:val="001B3CAB"/>
    <w:rsid w:val="001B3E28"/>
    <w:rsid w:val="001B3E46"/>
    <w:rsid w:val="001B3FE8"/>
    <w:rsid w:val="001B40F0"/>
    <w:rsid w:val="001B4309"/>
    <w:rsid w:val="001B4B7D"/>
    <w:rsid w:val="001B4BCA"/>
    <w:rsid w:val="001B4E0A"/>
    <w:rsid w:val="001B4F3B"/>
    <w:rsid w:val="001B53BA"/>
    <w:rsid w:val="001B53DF"/>
    <w:rsid w:val="001B54FE"/>
    <w:rsid w:val="001B59E0"/>
    <w:rsid w:val="001B5BC3"/>
    <w:rsid w:val="001B5C45"/>
    <w:rsid w:val="001B5D62"/>
    <w:rsid w:val="001B6108"/>
    <w:rsid w:val="001B6172"/>
    <w:rsid w:val="001B61E4"/>
    <w:rsid w:val="001B6238"/>
    <w:rsid w:val="001B6407"/>
    <w:rsid w:val="001B647F"/>
    <w:rsid w:val="001B6636"/>
    <w:rsid w:val="001B67CF"/>
    <w:rsid w:val="001B6BF5"/>
    <w:rsid w:val="001B6E77"/>
    <w:rsid w:val="001B6EDF"/>
    <w:rsid w:val="001B701C"/>
    <w:rsid w:val="001B7084"/>
    <w:rsid w:val="001B7192"/>
    <w:rsid w:val="001B759E"/>
    <w:rsid w:val="001B77F2"/>
    <w:rsid w:val="001B7905"/>
    <w:rsid w:val="001B7AFD"/>
    <w:rsid w:val="001B7DCD"/>
    <w:rsid w:val="001C00F1"/>
    <w:rsid w:val="001C02AF"/>
    <w:rsid w:val="001C03E0"/>
    <w:rsid w:val="001C069C"/>
    <w:rsid w:val="001C0B6A"/>
    <w:rsid w:val="001C0BAE"/>
    <w:rsid w:val="001C0DB5"/>
    <w:rsid w:val="001C0FFB"/>
    <w:rsid w:val="001C10EC"/>
    <w:rsid w:val="001C113A"/>
    <w:rsid w:val="001C1171"/>
    <w:rsid w:val="001C1177"/>
    <w:rsid w:val="001C12DE"/>
    <w:rsid w:val="001C1419"/>
    <w:rsid w:val="001C15D7"/>
    <w:rsid w:val="001C1E70"/>
    <w:rsid w:val="001C229E"/>
    <w:rsid w:val="001C24AE"/>
    <w:rsid w:val="001C257A"/>
    <w:rsid w:val="001C28CB"/>
    <w:rsid w:val="001C2A08"/>
    <w:rsid w:val="001C2A91"/>
    <w:rsid w:val="001C2C5B"/>
    <w:rsid w:val="001C3150"/>
    <w:rsid w:val="001C32DF"/>
    <w:rsid w:val="001C333C"/>
    <w:rsid w:val="001C33EC"/>
    <w:rsid w:val="001C36F2"/>
    <w:rsid w:val="001C36F6"/>
    <w:rsid w:val="001C38D5"/>
    <w:rsid w:val="001C39DA"/>
    <w:rsid w:val="001C3B5D"/>
    <w:rsid w:val="001C3F86"/>
    <w:rsid w:val="001C40B8"/>
    <w:rsid w:val="001C41DC"/>
    <w:rsid w:val="001C41E4"/>
    <w:rsid w:val="001C41EB"/>
    <w:rsid w:val="001C4421"/>
    <w:rsid w:val="001C4455"/>
    <w:rsid w:val="001C44E4"/>
    <w:rsid w:val="001C465B"/>
    <w:rsid w:val="001C46DF"/>
    <w:rsid w:val="001C474C"/>
    <w:rsid w:val="001C47FA"/>
    <w:rsid w:val="001C4914"/>
    <w:rsid w:val="001C4994"/>
    <w:rsid w:val="001C4C3E"/>
    <w:rsid w:val="001C4C96"/>
    <w:rsid w:val="001C4CCE"/>
    <w:rsid w:val="001C504C"/>
    <w:rsid w:val="001C525F"/>
    <w:rsid w:val="001C5665"/>
    <w:rsid w:val="001C5B1A"/>
    <w:rsid w:val="001C5BD7"/>
    <w:rsid w:val="001C5C79"/>
    <w:rsid w:val="001C5D66"/>
    <w:rsid w:val="001C5E68"/>
    <w:rsid w:val="001C60FE"/>
    <w:rsid w:val="001C61B5"/>
    <w:rsid w:val="001C65F1"/>
    <w:rsid w:val="001C6A61"/>
    <w:rsid w:val="001C6B1C"/>
    <w:rsid w:val="001C6CAB"/>
    <w:rsid w:val="001C709A"/>
    <w:rsid w:val="001C70E1"/>
    <w:rsid w:val="001C7910"/>
    <w:rsid w:val="001C79C8"/>
    <w:rsid w:val="001C7DB5"/>
    <w:rsid w:val="001D00BC"/>
    <w:rsid w:val="001D0140"/>
    <w:rsid w:val="001D01E9"/>
    <w:rsid w:val="001D0296"/>
    <w:rsid w:val="001D0329"/>
    <w:rsid w:val="001D037C"/>
    <w:rsid w:val="001D044B"/>
    <w:rsid w:val="001D0AA9"/>
    <w:rsid w:val="001D13A7"/>
    <w:rsid w:val="001D13CB"/>
    <w:rsid w:val="001D14E0"/>
    <w:rsid w:val="001D16CA"/>
    <w:rsid w:val="001D178F"/>
    <w:rsid w:val="001D19B1"/>
    <w:rsid w:val="001D1A5E"/>
    <w:rsid w:val="001D1C06"/>
    <w:rsid w:val="001D1CBB"/>
    <w:rsid w:val="001D1D9E"/>
    <w:rsid w:val="001D1DC5"/>
    <w:rsid w:val="001D205C"/>
    <w:rsid w:val="001D20F9"/>
    <w:rsid w:val="001D243C"/>
    <w:rsid w:val="001D24CA"/>
    <w:rsid w:val="001D24FD"/>
    <w:rsid w:val="001D26B9"/>
    <w:rsid w:val="001D2C9A"/>
    <w:rsid w:val="001D361B"/>
    <w:rsid w:val="001D39C7"/>
    <w:rsid w:val="001D3D12"/>
    <w:rsid w:val="001D3E57"/>
    <w:rsid w:val="001D402C"/>
    <w:rsid w:val="001D40CD"/>
    <w:rsid w:val="001D41C8"/>
    <w:rsid w:val="001D4336"/>
    <w:rsid w:val="001D44FC"/>
    <w:rsid w:val="001D473B"/>
    <w:rsid w:val="001D487A"/>
    <w:rsid w:val="001D4996"/>
    <w:rsid w:val="001D4AD6"/>
    <w:rsid w:val="001D4C4D"/>
    <w:rsid w:val="001D536B"/>
    <w:rsid w:val="001D54C2"/>
    <w:rsid w:val="001D5514"/>
    <w:rsid w:val="001D5827"/>
    <w:rsid w:val="001D5900"/>
    <w:rsid w:val="001D592D"/>
    <w:rsid w:val="001D5944"/>
    <w:rsid w:val="001D5A28"/>
    <w:rsid w:val="001D5D05"/>
    <w:rsid w:val="001D5EB2"/>
    <w:rsid w:val="001D61C4"/>
    <w:rsid w:val="001D626B"/>
    <w:rsid w:val="001D6287"/>
    <w:rsid w:val="001D63DB"/>
    <w:rsid w:val="001D63E0"/>
    <w:rsid w:val="001D6592"/>
    <w:rsid w:val="001D669D"/>
    <w:rsid w:val="001D6725"/>
    <w:rsid w:val="001D67E4"/>
    <w:rsid w:val="001D6CCD"/>
    <w:rsid w:val="001D7063"/>
    <w:rsid w:val="001D72A8"/>
    <w:rsid w:val="001D7354"/>
    <w:rsid w:val="001D7398"/>
    <w:rsid w:val="001D7498"/>
    <w:rsid w:val="001D7984"/>
    <w:rsid w:val="001D7A94"/>
    <w:rsid w:val="001D7D5D"/>
    <w:rsid w:val="001D7E7D"/>
    <w:rsid w:val="001E0116"/>
    <w:rsid w:val="001E0165"/>
    <w:rsid w:val="001E01E8"/>
    <w:rsid w:val="001E031B"/>
    <w:rsid w:val="001E046A"/>
    <w:rsid w:val="001E0546"/>
    <w:rsid w:val="001E0638"/>
    <w:rsid w:val="001E06C5"/>
    <w:rsid w:val="001E08FA"/>
    <w:rsid w:val="001E091E"/>
    <w:rsid w:val="001E0D93"/>
    <w:rsid w:val="001E13F7"/>
    <w:rsid w:val="001E1578"/>
    <w:rsid w:val="001E15AB"/>
    <w:rsid w:val="001E1816"/>
    <w:rsid w:val="001E1935"/>
    <w:rsid w:val="001E197C"/>
    <w:rsid w:val="001E1AE4"/>
    <w:rsid w:val="001E1BEC"/>
    <w:rsid w:val="001E1EA7"/>
    <w:rsid w:val="001E1F98"/>
    <w:rsid w:val="001E21EE"/>
    <w:rsid w:val="001E22F5"/>
    <w:rsid w:val="001E23CF"/>
    <w:rsid w:val="001E255F"/>
    <w:rsid w:val="001E27FF"/>
    <w:rsid w:val="001E2ABB"/>
    <w:rsid w:val="001E2BAF"/>
    <w:rsid w:val="001E2BCF"/>
    <w:rsid w:val="001E2D3C"/>
    <w:rsid w:val="001E2DC0"/>
    <w:rsid w:val="001E2E0A"/>
    <w:rsid w:val="001E2FAD"/>
    <w:rsid w:val="001E2FB4"/>
    <w:rsid w:val="001E30F4"/>
    <w:rsid w:val="001E3207"/>
    <w:rsid w:val="001E343E"/>
    <w:rsid w:val="001E3446"/>
    <w:rsid w:val="001E3607"/>
    <w:rsid w:val="001E3626"/>
    <w:rsid w:val="001E367D"/>
    <w:rsid w:val="001E370B"/>
    <w:rsid w:val="001E37C5"/>
    <w:rsid w:val="001E37ED"/>
    <w:rsid w:val="001E3E53"/>
    <w:rsid w:val="001E40A9"/>
    <w:rsid w:val="001E40D1"/>
    <w:rsid w:val="001E4160"/>
    <w:rsid w:val="001E4214"/>
    <w:rsid w:val="001E4295"/>
    <w:rsid w:val="001E4698"/>
    <w:rsid w:val="001E4848"/>
    <w:rsid w:val="001E49D6"/>
    <w:rsid w:val="001E52CA"/>
    <w:rsid w:val="001E543C"/>
    <w:rsid w:val="001E5908"/>
    <w:rsid w:val="001E5A98"/>
    <w:rsid w:val="001E5DE3"/>
    <w:rsid w:val="001E5E28"/>
    <w:rsid w:val="001E5F1D"/>
    <w:rsid w:val="001E5FE0"/>
    <w:rsid w:val="001E601A"/>
    <w:rsid w:val="001E606A"/>
    <w:rsid w:val="001E6D6A"/>
    <w:rsid w:val="001E6F40"/>
    <w:rsid w:val="001E7022"/>
    <w:rsid w:val="001E70C9"/>
    <w:rsid w:val="001E7399"/>
    <w:rsid w:val="001E75D0"/>
    <w:rsid w:val="001E76B0"/>
    <w:rsid w:val="001E78B0"/>
    <w:rsid w:val="001E7970"/>
    <w:rsid w:val="001E7992"/>
    <w:rsid w:val="001E7DDF"/>
    <w:rsid w:val="001E7F60"/>
    <w:rsid w:val="001F0458"/>
    <w:rsid w:val="001F05B3"/>
    <w:rsid w:val="001F060A"/>
    <w:rsid w:val="001F0625"/>
    <w:rsid w:val="001F082A"/>
    <w:rsid w:val="001F0836"/>
    <w:rsid w:val="001F09CA"/>
    <w:rsid w:val="001F0A57"/>
    <w:rsid w:val="001F0B92"/>
    <w:rsid w:val="001F108C"/>
    <w:rsid w:val="001F1350"/>
    <w:rsid w:val="001F148F"/>
    <w:rsid w:val="001F1664"/>
    <w:rsid w:val="001F178A"/>
    <w:rsid w:val="001F19E3"/>
    <w:rsid w:val="001F1A12"/>
    <w:rsid w:val="001F1A36"/>
    <w:rsid w:val="001F1AE5"/>
    <w:rsid w:val="001F1CE0"/>
    <w:rsid w:val="001F1D07"/>
    <w:rsid w:val="001F212F"/>
    <w:rsid w:val="001F224C"/>
    <w:rsid w:val="001F22AA"/>
    <w:rsid w:val="001F2381"/>
    <w:rsid w:val="001F23AF"/>
    <w:rsid w:val="001F2C1D"/>
    <w:rsid w:val="001F2CDC"/>
    <w:rsid w:val="001F2E8D"/>
    <w:rsid w:val="001F313F"/>
    <w:rsid w:val="001F32C6"/>
    <w:rsid w:val="001F3545"/>
    <w:rsid w:val="001F355B"/>
    <w:rsid w:val="001F3595"/>
    <w:rsid w:val="001F361C"/>
    <w:rsid w:val="001F3701"/>
    <w:rsid w:val="001F37A0"/>
    <w:rsid w:val="001F3847"/>
    <w:rsid w:val="001F38D9"/>
    <w:rsid w:val="001F3901"/>
    <w:rsid w:val="001F3A3E"/>
    <w:rsid w:val="001F3D39"/>
    <w:rsid w:val="001F3D7B"/>
    <w:rsid w:val="001F432A"/>
    <w:rsid w:val="001F4517"/>
    <w:rsid w:val="001F4839"/>
    <w:rsid w:val="001F4B10"/>
    <w:rsid w:val="001F4B5D"/>
    <w:rsid w:val="001F4C19"/>
    <w:rsid w:val="001F4D40"/>
    <w:rsid w:val="001F4E79"/>
    <w:rsid w:val="001F508D"/>
    <w:rsid w:val="001F509E"/>
    <w:rsid w:val="001F5104"/>
    <w:rsid w:val="001F53BB"/>
    <w:rsid w:val="001F53E3"/>
    <w:rsid w:val="001F543D"/>
    <w:rsid w:val="001F55D2"/>
    <w:rsid w:val="001F5606"/>
    <w:rsid w:val="001F58D2"/>
    <w:rsid w:val="001F5973"/>
    <w:rsid w:val="001F59D9"/>
    <w:rsid w:val="001F5AFE"/>
    <w:rsid w:val="001F5BF2"/>
    <w:rsid w:val="001F5E25"/>
    <w:rsid w:val="001F5E9A"/>
    <w:rsid w:val="001F5F7A"/>
    <w:rsid w:val="001F61AC"/>
    <w:rsid w:val="001F6558"/>
    <w:rsid w:val="001F6585"/>
    <w:rsid w:val="001F668F"/>
    <w:rsid w:val="001F6C83"/>
    <w:rsid w:val="001F6C91"/>
    <w:rsid w:val="001F6FFB"/>
    <w:rsid w:val="001F7076"/>
    <w:rsid w:val="001F70FC"/>
    <w:rsid w:val="001F739D"/>
    <w:rsid w:val="001F73E0"/>
    <w:rsid w:val="001F753B"/>
    <w:rsid w:val="001F75B7"/>
    <w:rsid w:val="001F78F5"/>
    <w:rsid w:val="001F7A26"/>
    <w:rsid w:val="001F7EBE"/>
    <w:rsid w:val="001F7F95"/>
    <w:rsid w:val="002000D5"/>
    <w:rsid w:val="0020073A"/>
    <w:rsid w:val="00200752"/>
    <w:rsid w:val="00200A4F"/>
    <w:rsid w:val="00200B4C"/>
    <w:rsid w:val="00200BA9"/>
    <w:rsid w:val="00200BF1"/>
    <w:rsid w:val="00200C2E"/>
    <w:rsid w:val="00200E1B"/>
    <w:rsid w:val="00200EAD"/>
    <w:rsid w:val="00200ECD"/>
    <w:rsid w:val="002015C8"/>
    <w:rsid w:val="0020160C"/>
    <w:rsid w:val="002016FA"/>
    <w:rsid w:val="002017D1"/>
    <w:rsid w:val="002018D5"/>
    <w:rsid w:val="002019DA"/>
    <w:rsid w:val="00201A15"/>
    <w:rsid w:val="00201AA8"/>
    <w:rsid w:val="00201B04"/>
    <w:rsid w:val="00201CCD"/>
    <w:rsid w:val="00201F0E"/>
    <w:rsid w:val="00202109"/>
    <w:rsid w:val="00202CEE"/>
    <w:rsid w:val="00202D5D"/>
    <w:rsid w:val="00202E6B"/>
    <w:rsid w:val="00202F7D"/>
    <w:rsid w:val="002030C5"/>
    <w:rsid w:val="00203109"/>
    <w:rsid w:val="00203289"/>
    <w:rsid w:val="00203778"/>
    <w:rsid w:val="002039AA"/>
    <w:rsid w:val="00203AF3"/>
    <w:rsid w:val="00203B6D"/>
    <w:rsid w:val="00203D83"/>
    <w:rsid w:val="00203DFC"/>
    <w:rsid w:val="00203EDE"/>
    <w:rsid w:val="00203FAD"/>
    <w:rsid w:val="00204091"/>
    <w:rsid w:val="002040C4"/>
    <w:rsid w:val="002040C9"/>
    <w:rsid w:val="002041B2"/>
    <w:rsid w:val="002044BB"/>
    <w:rsid w:val="00204982"/>
    <w:rsid w:val="00204A2F"/>
    <w:rsid w:val="00204A84"/>
    <w:rsid w:val="00204C8D"/>
    <w:rsid w:val="00204CCE"/>
    <w:rsid w:val="00204E23"/>
    <w:rsid w:val="0020500A"/>
    <w:rsid w:val="0020500B"/>
    <w:rsid w:val="00205079"/>
    <w:rsid w:val="0020519A"/>
    <w:rsid w:val="00205255"/>
    <w:rsid w:val="002055BA"/>
    <w:rsid w:val="0020585B"/>
    <w:rsid w:val="00205A96"/>
    <w:rsid w:val="00205C90"/>
    <w:rsid w:val="00205DE4"/>
    <w:rsid w:val="00206146"/>
    <w:rsid w:val="00206253"/>
    <w:rsid w:val="0020636E"/>
    <w:rsid w:val="0020644E"/>
    <w:rsid w:val="00206472"/>
    <w:rsid w:val="00206476"/>
    <w:rsid w:val="00206478"/>
    <w:rsid w:val="00206607"/>
    <w:rsid w:val="00206643"/>
    <w:rsid w:val="002068D0"/>
    <w:rsid w:val="002069E9"/>
    <w:rsid w:val="00206DEB"/>
    <w:rsid w:val="00206E07"/>
    <w:rsid w:val="00206E10"/>
    <w:rsid w:val="00206F72"/>
    <w:rsid w:val="002070A4"/>
    <w:rsid w:val="002072FE"/>
    <w:rsid w:val="002073BB"/>
    <w:rsid w:val="0020765A"/>
    <w:rsid w:val="00207C7D"/>
    <w:rsid w:val="00207EC4"/>
    <w:rsid w:val="00207F72"/>
    <w:rsid w:val="002100D6"/>
    <w:rsid w:val="002101A9"/>
    <w:rsid w:val="002101B8"/>
    <w:rsid w:val="002103B6"/>
    <w:rsid w:val="00210480"/>
    <w:rsid w:val="00210518"/>
    <w:rsid w:val="002107A8"/>
    <w:rsid w:val="002107D9"/>
    <w:rsid w:val="00210831"/>
    <w:rsid w:val="00210986"/>
    <w:rsid w:val="002109AA"/>
    <w:rsid w:val="00210DD3"/>
    <w:rsid w:val="00210E41"/>
    <w:rsid w:val="00210F39"/>
    <w:rsid w:val="0021135A"/>
    <w:rsid w:val="0021170B"/>
    <w:rsid w:val="002117E0"/>
    <w:rsid w:val="002118A8"/>
    <w:rsid w:val="00211F33"/>
    <w:rsid w:val="00212412"/>
    <w:rsid w:val="002124AF"/>
    <w:rsid w:val="00212892"/>
    <w:rsid w:val="00212952"/>
    <w:rsid w:val="00212A8B"/>
    <w:rsid w:val="00212B91"/>
    <w:rsid w:val="00212C0C"/>
    <w:rsid w:val="00212D4C"/>
    <w:rsid w:val="00213034"/>
    <w:rsid w:val="00213039"/>
    <w:rsid w:val="002134BE"/>
    <w:rsid w:val="00213528"/>
    <w:rsid w:val="002136FF"/>
    <w:rsid w:val="0021385F"/>
    <w:rsid w:val="002139DF"/>
    <w:rsid w:val="00213B3E"/>
    <w:rsid w:val="00213D46"/>
    <w:rsid w:val="00213E2D"/>
    <w:rsid w:val="00213F54"/>
    <w:rsid w:val="00213F57"/>
    <w:rsid w:val="00213F5F"/>
    <w:rsid w:val="0021403F"/>
    <w:rsid w:val="002140EE"/>
    <w:rsid w:val="002142E9"/>
    <w:rsid w:val="00214468"/>
    <w:rsid w:val="00214472"/>
    <w:rsid w:val="002144C4"/>
    <w:rsid w:val="00214BB6"/>
    <w:rsid w:val="00214CB2"/>
    <w:rsid w:val="00214DB6"/>
    <w:rsid w:val="00214E09"/>
    <w:rsid w:val="002151CC"/>
    <w:rsid w:val="0021524F"/>
    <w:rsid w:val="002155B6"/>
    <w:rsid w:val="0021563C"/>
    <w:rsid w:val="00215974"/>
    <w:rsid w:val="00215AB4"/>
    <w:rsid w:val="00215BFE"/>
    <w:rsid w:val="00215F0D"/>
    <w:rsid w:val="00215F98"/>
    <w:rsid w:val="002160A4"/>
    <w:rsid w:val="00216164"/>
    <w:rsid w:val="002161E9"/>
    <w:rsid w:val="00216376"/>
    <w:rsid w:val="00216559"/>
    <w:rsid w:val="00216788"/>
    <w:rsid w:val="002167DB"/>
    <w:rsid w:val="0021686E"/>
    <w:rsid w:val="00216A8C"/>
    <w:rsid w:val="00216C22"/>
    <w:rsid w:val="00216F04"/>
    <w:rsid w:val="00217056"/>
    <w:rsid w:val="00217534"/>
    <w:rsid w:val="002175F8"/>
    <w:rsid w:val="0021786E"/>
    <w:rsid w:val="00217A97"/>
    <w:rsid w:val="00217B39"/>
    <w:rsid w:val="00217C5E"/>
    <w:rsid w:val="00217D0F"/>
    <w:rsid w:val="002200EA"/>
    <w:rsid w:val="002200F4"/>
    <w:rsid w:val="002205AC"/>
    <w:rsid w:val="00220624"/>
    <w:rsid w:val="00220639"/>
    <w:rsid w:val="002206B0"/>
    <w:rsid w:val="002206E5"/>
    <w:rsid w:val="00220826"/>
    <w:rsid w:val="002208F4"/>
    <w:rsid w:val="00220D8A"/>
    <w:rsid w:val="00220DEF"/>
    <w:rsid w:val="002213B6"/>
    <w:rsid w:val="002213DA"/>
    <w:rsid w:val="0022141D"/>
    <w:rsid w:val="00221476"/>
    <w:rsid w:val="0022155B"/>
    <w:rsid w:val="002217A2"/>
    <w:rsid w:val="002218B7"/>
    <w:rsid w:val="00221902"/>
    <w:rsid w:val="00221961"/>
    <w:rsid w:val="00221D25"/>
    <w:rsid w:val="00221DFE"/>
    <w:rsid w:val="00221FE0"/>
    <w:rsid w:val="00222068"/>
    <w:rsid w:val="002221CA"/>
    <w:rsid w:val="002221DC"/>
    <w:rsid w:val="002223AC"/>
    <w:rsid w:val="0022243F"/>
    <w:rsid w:val="002225B6"/>
    <w:rsid w:val="0022283B"/>
    <w:rsid w:val="002228FD"/>
    <w:rsid w:val="00222958"/>
    <w:rsid w:val="00222C5E"/>
    <w:rsid w:val="00222D06"/>
    <w:rsid w:val="00222E51"/>
    <w:rsid w:val="00223234"/>
    <w:rsid w:val="00223243"/>
    <w:rsid w:val="00223257"/>
    <w:rsid w:val="0022344F"/>
    <w:rsid w:val="00223480"/>
    <w:rsid w:val="0022364B"/>
    <w:rsid w:val="0022368C"/>
    <w:rsid w:val="00223A36"/>
    <w:rsid w:val="00223F47"/>
    <w:rsid w:val="00223F6D"/>
    <w:rsid w:val="00223F82"/>
    <w:rsid w:val="002241EA"/>
    <w:rsid w:val="002242EE"/>
    <w:rsid w:val="0022430D"/>
    <w:rsid w:val="00224565"/>
    <w:rsid w:val="0022469A"/>
    <w:rsid w:val="00224C7C"/>
    <w:rsid w:val="00224D59"/>
    <w:rsid w:val="00224ECE"/>
    <w:rsid w:val="00225161"/>
    <w:rsid w:val="00225261"/>
    <w:rsid w:val="00225388"/>
    <w:rsid w:val="00225555"/>
    <w:rsid w:val="002256FF"/>
    <w:rsid w:val="0022575F"/>
    <w:rsid w:val="0022597E"/>
    <w:rsid w:val="00225C54"/>
    <w:rsid w:val="00225D10"/>
    <w:rsid w:val="00225D65"/>
    <w:rsid w:val="00225D8C"/>
    <w:rsid w:val="002262EA"/>
    <w:rsid w:val="00226340"/>
    <w:rsid w:val="0022645C"/>
    <w:rsid w:val="0022676A"/>
    <w:rsid w:val="002267D9"/>
    <w:rsid w:val="002267E7"/>
    <w:rsid w:val="00226902"/>
    <w:rsid w:val="00227178"/>
    <w:rsid w:val="00227473"/>
    <w:rsid w:val="00227561"/>
    <w:rsid w:val="0022765F"/>
    <w:rsid w:val="002277B1"/>
    <w:rsid w:val="00227815"/>
    <w:rsid w:val="002279D3"/>
    <w:rsid w:val="00227B43"/>
    <w:rsid w:val="00227BBC"/>
    <w:rsid w:val="00227E61"/>
    <w:rsid w:val="00227EBC"/>
    <w:rsid w:val="00227F3C"/>
    <w:rsid w:val="00227F8F"/>
    <w:rsid w:val="0023026D"/>
    <w:rsid w:val="00230302"/>
    <w:rsid w:val="00230427"/>
    <w:rsid w:val="0023051D"/>
    <w:rsid w:val="002308D4"/>
    <w:rsid w:val="00230AB8"/>
    <w:rsid w:val="00230BF5"/>
    <w:rsid w:val="00230D89"/>
    <w:rsid w:val="0023111D"/>
    <w:rsid w:val="002311A2"/>
    <w:rsid w:val="002317A8"/>
    <w:rsid w:val="00231837"/>
    <w:rsid w:val="00231932"/>
    <w:rsid w:val="00231ACC"/>
    <w:rsid w:val="00231B8D"/>
    <w:rsid w:val="00231BC0"/>
    <w:rsid w:val="00231CC7"/>
    <w:rsid w:val="00231DF9"/>
    <w:rsid w:val="00232AF1"/>
    <w:rsid w:val="00232E16"/>
    <w:rsid w:val="00233524"/>
    <w:rsid w:val="0023369D"/>
    <w:rsid w:val="002338CC"/>
    <w:rsid w:val="002342BB"/>
    <w:rsid w:val="0023439A"/>
    <w:rsid w:val="002343A9"/>
    <w:rsid w:val="002344A5"/>
    <w:rsid w:val="00234608"/>
    <w:rsid w:val="0023494A"/>
    <w:rsid w:val="00234B49"/>
    <w:rsid w:val="00234B6D"/>
    <w:rsid w:val="00234ECA"/>
    <w:rsid w:val="002350B8"/>
    <w:rsid w:val="0023511A"/>
    <w:rsid w:val="0023514E"/>
    <w:rsid w:val="002352A7"/>
    <w:rsid w:val="002353A2"/>
    <w:rsid w:val="002354C3"/>
    <w:rsid w:val="00235567"/>
    <w:rsid w:val="00235611"/>
    <w:rsid w:val="00235637"/>
    <w:rsid w:val="00235656"/>
    <w:rsid w:val="00235876"/>
    <w:rsid w:val="00235C1D"/>
    <w:rsid w:val="00235CDE"/>
    <w:rsid w:val="00235E20"/>
    <w:rsid w:val="00235EC5"/>
    <w:rsid w:val="00235F43"/>
    <w:rsid w:val="002360D5"/>
    <w:rsid w:val="00236211"/>
    <w:rsid w:val="0023636C"/>
    <w:rsid w:val="00236389"/>
    <w:rsid w:val="00236650"/>
    <w:rsid w:val="002369CF"/>
    <w:rsid w:val="00236A34"/>
    <w:rsid w:val="00236C2D"/>
    <w:rsid w:val="00236EF8"/>
    <w:rsid w:val="0023702A"/>
    <w:rsid w:val="002370E0"/>
    <w:rsid w:val="0023729F"/>
    <w:rsid w:val="0023738D"/>
    <w:rsid w:val="00237521"/>
    <w:rsid w:val="00237880"/>
    <w:rsid w:val="00237BD6"/>
    <w:rsid w:val="00237C76"/>
    <w:rsid w:val="00237CB8"/>
    <w:rsid w:val="00237D4F"/>
    <w:rsid w:val="00237DB8"/>
    <w:rsid w:val="00237DD0"/>
    <w:rsid w:val="00237EEC"/>
    <w:rsid w:val="00237F65"/>
    <w:rsid w:val="002400B9"/>
    <w:rsid w:val="002401E8"/>
    <w:rsid w:val="002403B3"/>
    <w:rsid w:val="002403EA"/>
    <w:rsid w:val="0024065A"/>
    <w:rsid w:val="00240B66"/>
    <w:rsid w:val="00240F79"/>
    <w:rsid w:val="002411AE"/>
    <w:rsid w:val="002412C1"/>
    <w:rsid w:val="002414BA"/>
    <w:rsid w:val="0024152B"/>
    <w:rsid w:val="00241616"/>
    <w:rsid w:val="00241911"/>
    <w:rsid w:val="002419A1"/>
    <w:rsid w:val="00241A67"/>
    <w:rsid w:val="0024202C"/>
    <w:rsid w:val="002421EC"/>
    <w:rsid w:val="002422C6"/>
    <w:rsid w:val="002424C4"/>
    <w:rsid w:val="002424F3"/>
    <w:rsid w:val="00242B41"/>
    <w:rsid w:val="00242D39"/>
    <w:rsid w:val="00242F74"/>
    <w:rsid w:val="002430A5"/>
    <w:rsid w:val="0024344D"/>
    <w:rsid w:val="00243919"/>
    <w:rsid w:val="00243A17"/>
    <w:rsid w:val="00243AF9"/>
    <w:rsid w:val="00243F76"/>
    <w:rsid w:val="00244357"/>
    <w:rsid w:val="0024436D"/>
    <w:rsid w:val="00244377"/>
    <w:rsid w:val="002443F6"/>
    <w:rsid w:val="0024488F"/>
    <w:rsid w:val="00244C24"/>
    <w:rsid w:val="00244C59"/>
    <w:rsid w:val="00244DF6"/>
    <w:rsid w:val="00244F71"/>
    <w:rsid w:val="0024564A"/>
    <w:rsid w:val="002459B6"/>
    <w:rsid w:val="00245AFD"/>
    <w:rsid w:val="00245BCF"/>
    <w:rsid w:val="0024605B"/>
    <w:rsid w:val="00246357"/>
    <w:rsid w:val="002464A7"/>
    <w:rsid w:val="002464AA"/>
    <w:rsid w:val="00246633"/>
    <w:rsid w:val="00246660"/>
    <w:rsid w:val="00246852"/>
    <w:rsid w:val="002468B9"/>
    <w:rsid w:val="002468C1"/>
    <w:rsid w:val="002469C8"/>
    <w:rsid w:val="00246B44"/>
    <w:rsid w:val="00246D4F"/>
    <w:rsid w:val="00246E9F"/>
    <w:rsid w:val="0024708F"/>
    <w:rsid w:val="00247479"/>
    <w:rsid w:val="00247848"/>
    <w:rsid w:val="00247857"/>
    <w:rsid w:val="002478CB"/>
    <w:rsid w:val="00247A61"/>
    <w:rsid w:val="002504D3"/>
    <w:rsid w:val="002505A4"/>
    <w:rsid w:val="002505E1"/>
    <w:rsid w:val="00250602"/>
    <w:rsid w:val="00250A89"/>
    <w:rsid w:val="00250AA9"/>
    <w:rsid w:val="00250D4A"/>
    <w:rsid w:val="002510BA"/>
    <w:rsid w:val="002511EE"/>
    <w:rsid w:val="002512DD"/>
    <w:rsid w:val="0025147D"/>
    <w:rsid w:val="0025151A"/>
    <w:rsid w:val="0025156E"/>
    <w:rsid w:val="00251944"/>
    <w:rsid w:val="00251B57"/>
    <w:rsid w:val="00251C70"/>
    <w:rsid w:val="00251D77"/>
    <w:rsid w:val="00251E00"/>
    <w:rsid w:val="00251E39"/>
    <w:rsid w:val="0025230E"/>
    <w:rsid w:val="002524AB"/>
    <w:rsid w:val="002524F7"/>
    <w:rsid w:val="00252565"/>
    <w:rsid w:val="002525FB"/>
    <w:rsid w:val="0025283D"/>
    <w:rsid w:val="002528B5"/>
    <w:rsid w:val="002528DB"/>
    <w:rsid w:val="00252F6F"/>
    <w:rsid w:val="00253081"/>
    <w:rsid w:val="002532AD"/>
    <w:rsid w:val="00253425"/>
    <w:rsid w:val="0025369B"/>
    <w:rsid w:val="002536BA"/>
    <w:rsid w:val="0025372F"/>
    <w:rsid w:val="002539F8"/>
    <w:rsid w:val="00253A00"/>
    <w:rsid w:val="00253B82"/>
    <w:rsid w:val="00253C39"/>
    <w:rsid w:val="00253F48"/>
    <w:rsid w:val="0025419B"/>
    <w:rsid w:val="00254262"/>
    <w:rsid w:val="00254296"/>
    <w:rsid w:val="002544B1"/>
    <w:rsid w:val="0025469E"/>
    <w:rsid w:val="002546B0"/>
    <w:rsid w:val="002547A5"/>
    <w:rsid w:val="002547F3"/>
    <w:rsid w:val="00254AA3"/>
    <w:rsid w:val="00254D9E"/>
    <w:rsid w:val="00254EB9"/>
    <w:rsid w:val="00255181"/>
    <w:rsid w:val="00255520"/>
    <w:rsid w:val="00255581"/>
    <w:rsid w:val="00255B2D"/>
    <w:rsid w:val="00255B76"/>
    <w:rsid w:val="00255BE3"/>
    <w:rsid w:val="00255DC1"/>
    <w:rsid w:val="00255FD4"/>
    <w:rsid w:val="002560CA"/>
    <w:rsid w:val="002560F4"/>
    <w:rsid w:val="002561FF"/>
    <w:rsid w:val="002563B0"/>
    <w:rsid w:val="00256510"/>
    <w:rsid w:val="0025651D"/>
    <w:rsid w:val="002568F6"/>
    <w:rsid w:val="00256B8B"/>
    <w:rsid w:val="00256C8B"/>
    <w:rsid w:val="00256F8E"/>
    <w:rsid w:val="00257734"/>
    <w:rsid w:val="00257814"/>
    <w:rsid w:val="00257BE1"/>
    <w:rsid w:val="00257DED"/>
    <w:rsid w:val="0026015D"/>
    <w:rsid w:val="0026026F"/>
    <w:rsid w:val="00260363"/>
    <w:rsid w:val="002603E7"/>
    <w:rsid w:val="00260525"/>
    <w:rsid w:val="0026084F"/>
    <w:rsid w:val="00260C74"/>
    <w:rsid w:val="00260F64"/>
    <w:rsid w:val="00260FBA"/>
    <w:rsid w:val="00261111"/>
    <w:rsid w:val="0026125B"/>
    <w:rsid w:val="002612A8"/>
    <w:rsid w:val="00261753"/>
    <w:rsid w:val="00261908"/>
    <w:rsid w:val="00261AAA"/>
    <w:rsid w:val="00261AC8"/>
    <w:rsid w:val="00261D72"/>
    <w:rsid w:val="00261D79"/>
    <w:rsid w:val="00261D84"/>
    <w:rsid w:val="00261E66"/>
    <w:rsid w:val="00261F4D"/>
    <w:rsid w:val="002621EE"/>
    <w:rsid w:val="002626EB"/>
    <w:rsid w:val="00263210"/>
    <w:rsid w:val="0026323F"/>
    <w:rsid w:val="00263461"/>
    <w:rsid w:val="0026361F"/>
    <w:rsid w:val="0026370C"/>
    <w:rsid w:val="00263804"/>
    <w:rsid w:val="00263893"/>
    <w:rsid w:val="00263A51"/>
    <w:rsid w:val="0026417C"/>
    <w:rsid w:val="0026427B"/>
    <w:rsid w:val="002644C7"/>
    <w:rsid w:val="00264587"/>
    <w:rsid w:val="00264721"/>
    <w:rsid w:val="00264747"/>
    <w:rsid w:val="002648F0"/>
    <w:rsid w:val="0026497A"/>
    <w:rsid w:val="00264A7F"/>
    <w:rsid w:val="00264B31"/>
    <w:rsid w:val="00265008"/>
    <w:rsid w:val="00265137"/>
    <w:rsid w:val="0026516C"/>
    <w:rsid w:val="002651BB"/>
    <w:rsid w:val="002652EB"/>
    <w:rsid w:val="00265366"/>
    <w:rsid w:val="00265402"/>
    <w:rsid w:val="00265440"/>
    <w:rsid w:val="002656C4"/>
    <w:rsid w:val="00265BF3"/>
    <w:rsid w:val="00265D4B"/>
    <w:rsid w:val="00266261"/>
    <w:rsid w:val="002662FF"/>
    <w:rsid w:val="0026634D"/>
    <w:rsid w:val="00266559"/>
    <w:rsid w:val="00266725"/>
    <w:rsid w:val="00266C3E"/>
    <w:rsid w:val="00266DF6"/>
    <w:rsid w:val="00266DF8"/>
    <w:rsid w:val="002671F9"/>
    <w:rsid w:val="00267323"/>
    <w:rsid w:val="0026760D"/>
    <w:rsid w:val="0026769A"/>
    <w:rsid w:val="002676F5"/>
    <w:rsid w:val="00267758"/>
    <w:rsid w:val="002678FE"/>
    <w:rsid w:val="00267A2E"/>
    <w:rsid w:val="002701DB"/>
    <w:rsid w:val="002701F9"/>
    <w:rsid w:val="00270287"/>
    <w:rsid w:val="0027037C"/>
    <w:rsid w:val="00270418"/>
    <w:rsid w:val="002704D6"/>
    <w:rsid w:val="00270696"/>
    <w:rsid w:val="00270857"/>
    <w:rsid w:val="00270986"/>
    <w:rsid w:val="00270994"/>
    <w:rsid w:val="00270C56"/>
    <w:rsid w:val="00270CD9"/>
    <w:rsid w:val="00270DA1"/>
    <w:rsid w:val="00271231"/>
    <w:rsid w:val="00271821"/>
    <w:rsid w:val="00271B57"/>
    <w:rsid w:val="00271B9F"/>
    <w:rsid w:val="00271E7F"/>
    <w:rsid w:val="00271F51"/>
    <w:rsid w:val="0027209E"/>
    <w:rsid w:val="0027212A"/>
    <w:rsid w:val="002721DA"/>
    <w:rsid w:val="002722EF"/>
    <w:rsid w:val="0027232A"/>
    <w:rsid w:val="002723E0"/>
    <w:rsid w:val="00272688"/>
    <w:rsid w:val="002726EB"/>
    <w:rsid w:val="00272BC7"/>
    <w:rsid w:val="00272D52"/>
    <w:rsid w:val="00272EEC"/>
    <w:rsid w:val="002730D3"/>
    <w:rsid w:val="00273279"/>
    <w:rsid w:val="002732C2"/>
    <w:rsid w:val="0027340F"/>
    <w:rsid w:val="00273483"/>
    <w:rsid w:val="0027370C"/>
    <w:rsid w:val="0027375F"/>
    <w:rsid w:val="002737BD"/>
    <w:rsid w:val="002737EF"/>
    <w:rsid w:val="00273828"/>
    <w:rsid w:val="00273CD8"/>
    <w:rsid w:val="00273D14"/>
    <w:rsid w:val="00273F75"/>
    <w:rsid w:val="002741E3"/>
    <w:rsid w:val="0027463E"/>
    <w:rsid w:val="00274800"/>
    <w:rsid w:val="00274847"/>
    <w:rsid w:val="00274918"/>
    <w:rsid w:val="00274929"/>
    <w:rsid w:val="00274D18"/>
    <w:rsid w:val="00274FB1"/>
    <w:rsid w:val="00274FC0"/>
    <w:rsid w:val="00275561"/>
    <w:rsid w:val="002757A4"/>
    <w:rsid w:val="00275926"/>
    <w:rsid w:val="002759D7"/>
    <w:rsid w:val="002759EA"/>
    <w:rsid w:val="00275E2D"/>
    <w:rsid w:val="00275E34"/>
    <w:rsid w:val="00275EB0"/>
    <w:rsid w:val="00275FA4"/>
    <w:rsid w:val="00276009"/>
    <w:rsid w:val="002761E2"/>
    <w:rsid w:val="00276415"/>
    <w:rsid w:val="00276512"/>
    <w:rsid w:val="00276545"/>
    <w:rsid w:val="0027662E"/>
    <w:rsid w:val="00276DDE"/>
    <w:rsid w:val="00276E68"/>
    <w:rsid w:val="00276EF5"/>
    <w:rsid w:val="002770D4"/>
    <w:rsid w:val="00277265"/>
    <w:rsid w:val="0027726B"/>
    <w:rsid w:val="002772A6"/>
    <w:rsid w:val="00277348"/>
    <w:rsid w:val="002773BE"/>
    <w:rsid w:val="00277689"/>
    <w:rsid w:val="00277A7F"/>
    <w:rsid w:val="00277B40"/>
    <w:rsid w:val="00277BB0"/>
    <w:rsid w:val="00277C1C"/>
    <w:rsid w:val="00277E8C"/>
    <w:rsid w:val="00280B72"/>
    <w:rsid w:val="00280D68"/>
    <w:rsid w:val="00280DAF"/>
    <w:rsid w:val="00280E1E"/>
    <w:rsid w:val="00280FCE"/>
    <w:rsid w:val="002811CA"/>
    <w:rsid w:val="00281203"/>
    <w:rsid w:val="0028120F"/>
    <w:rsid w:val="0028121F"/>
    <w:rsid w:val="002812E9"/>
    <w:rsid w:val="002813C2"/>
    <w:rsid w:val="0028142D"/>
    <w:rsid w:val="00281865"/>
    <w:rsid w:val="00281A24"/>
    <w:rsid w:val="00281B39"/>
    <w:rsid w:val="00281CDB"/>
    <w:rsid w:val="00281D44"/>
    <w:rsid w:val="00281F9C"/>
    <w:rsid w:val="002820BE"/>
    <w:rsid w:val="00282269"/>
    <w:rsid w:val="00282499"/>
    <w:rsid w:val="00282512"/>
    <w:rsid w:val="002829F9"/>
    <w:rsid w:val="00282A62"/>
    <w:rsid w:val="00282B7F"/>
    <w:rsid w:val="00282CC0"/>
    <w:rsid w:val="00283357"/>
    <w:rsid w:val="00283743"/>
    <w:rsid w:val="0028396C"/>
    <w:rsid w:val="00283EE2"/>
    <w:rsid w:val="00283F25"/>
    <w:rsid w:val="00284057"/>
    <w:rsid w:val="00284306"/>
    <w:rsid w:val="0028441F"/>
    <w:rsid w:val="0028448E"/>
    <w:rsid w:val="002849C6"/>
    <w:rsid w:val="00284A90"/>
    <w:rsid w:val="00284CA6"/>
    <w:rsid w:val="00284FF2"/>
    <w:rsid w:val="0028504C"/>
    <w:rsid w:val="002858BE"/>
    <w:rsid w:val="00285DD3"/>
    <w:rsid w:val="00285DDD"/>
    <w:rsid w:val="00285F5B"/>
    <w:rsid w:val="00286058"/>
    <w:rsid w:val="0028628F"/>
    <w:rsid w:val="002862B4"/>
    <w:rsid w:val="00286394"/>
    <w:rsid w:val="0028677D"/>
    <w:rsid w:val="002868EE"/>
    <w:rsid w:val="00286A73"/>
    <w:rsid w:val="00286BA4"/>
    <w:rsid w:val="00286D12"/>
    <w:rsid w:val="00286E4F"/>
    <w:rsid w:val="00286F94"/>
    <w:rsid w:val="00286FE1"/>
    <w:rsid w:val="00287002"/>
    <w:rsid w:val="00287438"/>
    <w:rsid w:val="00287612"/>
    <w:rsid w:val="0028767D"/>
    <w:rsid w:val="0028778F"/>
    <w:rsid w:val="002877D1"/>
    <w:rsid w:val="0028798E"/>
    <w:rsid w:val="002879DA"/>
    <w:rsid w:val="00287A71"/>
    <w:rsid w:val="00287C87"/>
    <w:rsid w:val="00287DDE"/>
    <w:rsid w:val="00287E21"/>
    <w:rsid w:val="00287FCF"/>
    <w:rsid w:val="00290161"/>
    <w:rsid w:val="002901A0"/>
    <w:rsid w:val="00290870"/>
    <w:rsid w:val="00290AE4"/>
    <w:rsid w:val="00290DA1"/>
    <w:rsid w:val="00290F69"/>
    <w:rsid w:val="002910E0"/>
    <w:rsid w:val="00291384"/>
    <w:rsid w:val="00291A6A"/>
    <w:rsid w:val="00291AC4"/>
    <w:rsid w:val="00291B9F"/>
    <w:rsid w:val="00291BE4"/>
    <w:rsid w:val="00291D02"/>
    <w:rsid w:val="00291E87"/>
    <w:rsid w:val="00292035"/>
    <w:rsid w:val="0029215F"/>
    <w:rsid w:val="0029224B"/>
    <w:rsid w:val="00292631"/>
    <w:rsid w:val="00292697"/>
    <w:rsid w:val="00292999"/>
    <w:rsid w:val="00292B7C"/>
    <w:rsid w:val="00292DBA"/>
    <w:rsid w:val="00292E7D"/>
    <w:rsid w:val="00292F50"/>
    <w:rsid w:val="0029348E"/>
    <w:rsid w:val="00293989"/>
    <w:rsid w:val="00293C2C"/>
    <w:rsid w:val="00293C99"/>
    <w:rsid w:val="00293E9C"/>
    <w:rsid w:val="00293F35"/>
    <w:rsid w:val="002941D3"/>
    <w:rsid w:val="002945A3"/>
    <w:rsid w:val="002946B1"/>
    <w:rsid w:val="002947DD"/>
    <w:rsid w:val="002947F5"/>
    <w:rsid w:val="0029498F"/>
    <w:rsid w:val="00294A96"/>
    <w:rsid w:val="00294EA4"/>
    <w:rsid w:val="00295062"/>
    <w:rsid w:val="00295079"/>
    <w:rsid w:val="002951BF"/>
    <w:rsid w:val="00295358"/>
    <w:rsid w:val="002954C1"/>
    <w:rsid w:val="002955C1"/>
    <w:rsid w:val="0029560A"/>
    <w:rsid w:val="0029596A"/>
    <w:rsid w:val="0029596B"/>
    <w:rsid w:val="00295A29"/>
    <w:rsid w:val="00295B44"/>
    <w:rsid w:val="00296034"/>
    <w:rsid w:val="002960CC"/>
    <w:rsid w:val="002961B9"/>
    <w:rsid w:val="00296254"/>
    <w:rsid w:val="00296508"/>
    <w:rsid w:val="0029668A"/>
    <w:rsid w:val="0029672F"/>
    <w:rsid w:val="00296811"/>
    <w:rsid w:val="00296821"/>
    <w:rsid w:val="0029698E"/>
    <w:rsid w:val="00296F15"/>
    <w:rsid w:val="00296F2C"/>
    <w:rsid w:val="002970F8"/>
    <w:rsid w:val="002971D9"/>
    <w:rsid w:val="00297480"/>
    <w:rsid w:val="002975B1"/>
    <w:rsid w:val="002979C3"/>
    <w:rsid w:val="00297AF0"/>
    <w:rsid w:val="00297CE9"/>
    <w:rsid w:val="00297CF1"/>
    <w:rsid w:val="00297D1D"/>
    <w:rsid w:val="00297DBC"/>
    <w:rsid w:val="00297DDD"/>
    <w:rsid w:val="002A001A"/>
    <w:rsid w:val="002A04DC"/>
    <w:rsid w:val="002A063D"/>
    <w:rsid w:val="002A0714"/>
    <w:rsid w:val="002A07CE"/>
    <w:rsid w:val="002A09D1"/>
    <w:rsid w:val="002A0C12"/>
    <w:rsid w:val="002A0F9B"/>
    <w:rsid w:val="002A121B"/>
    <w:rsid w:val="002A1303"/>
    <w:rsid w:val="002A17AD"/>
    <w:rsid w:val="002A1DB6"/>
    <w:rsid w:val="002A1F82"/>
    <w:rsid w:val="002A2230"/>
    <w:rsid w:val="002A22B5"/>
    <w:rsid w:val="002A26BC"/>
    <w:rsid w:val="002A26DF"/>
    <w:rsid w:val="002A2782"/>
    <w:rsid w:val="002A2B92"/>
    <w:rsid w:val="002A2C16"/>
    <w:rsid w:val="002A2C62"/>
    <w:rsid w:val="002A2D63"/>
    <w:rsid w:val="002A2DCE"/>
    <w:rsid w:val="002A2E9A"/>
    <w:rsid w:val="002A2EB3"/>
    <w:rsid w:val="002A2F2D"/>
    <w:rsid w:val="002A3024"/>
    <w:rsid w:val="002A3197"/>
    <w:rsid w:val="002A31FC"/>
    <w:rsid w:val="002A33F1"/>
    <w:rsid w:val="002A3534"/>
    <w:rsid w:val="002A3603"/>
    <w:rsid w:val="002A366A"/>
    <w:rsid w:val="002A3823"/>
    <w:rsid w:val="002A38DC"/>
    <w:rsid w:val="002A3904"/>
    <w:rsid w:val="002A398E"/>
    <w:rsid w:val="002A39DD"/>
    <w:rsid w:val="002A3B44"/>
    <w:rsid w:val="002A3B79"/>
    <w:rsid w:val="002A3C16"/>
    <w:rsid w:val="002A3F06"/>
    <w:rsid w:val="002A40AB"/>
    <w:rsid w:val="002A4302"/>
    <w:rsid w:val="002A43B0"/>
    <w:rsid w:val="002A467A"/>
    <w:rsid w:val="002A47B3"/>
    <w:rsid w:val="002A47D0"/>
    <w:rsid w:val="002A486E"/>
    <w:rsid w:val="002A4A8A"/>
    <w:rsid w:val="002A4D49"/>
    <w:rsid w:val="002A4F4E"/>
    <w:rsid w:val="002A4F7A"/>
    <w:rsid w:val="002A4FE1"/>
    <w:rsid w:val="002A51AD"/>
    <w:rsid w:val="002A53AE"/>
    <w:rsid w:val="002A542D"/>
    <w:rsid w:val="002A5437"/>
    <w:rsid w:val="002A54B9"/>
    <w:rsid w:val="002A56A7"/>
    <w:rsid w:val="002A58BC"/>
    <w:rsid w:val="002A5905"/>
    <w:rsid w:val="002A5A09"/>
    <w:rsid w:val="002A5FB6"/>
    <w:rsid w:val="002A5FEB"/>
    <w:rsid w:val="002A602F"/>
    <w:rsid w:val="002A6150"/>
    <w:rsid w:val="002A655E"/>
    <w:rsid w:val="002A675C"/>
    <w:rsid w:val="002A68E7"/>
    <w:rsid w:val="002A6963"/>
    <w:rsid w:val="002A6BD4"/>
    <w:rsid w:val="002A6E17"/>
    <w:rsid w:val="002A7416"/>
    <w:rsid w:val="002A74EC"/>
    <w:rsid w:val="002A76DF"/>
    <w:rsid w:val="002A7762"/>
    <w:rsid w:val="002A785F"/>
    <w:rsid w:val="002A7C71"/>
    <w:rsid w:val="002A7FAB"/>
    <w:rsid w:val="002B0072"/>
    <w:rsid w:val="002B024C"/>
    <w:rsid w:val="002B061A"/>
    <w:rsid w:val="002B0678"/>
    <w:rsid w:val="002B073B"/>
    <w:rsid w:val="002B0A1F"/>
    <w:rsid w:val="002B0AF4"/>
    <w:rsid w:val="002B113E"/>
    <w:rsid w:val="002B1226"/>
    <w:rsid w:val="002B1303"/>
    <w:rsid w:val="002B15FC"/>
    <w:rsid w:val="002B1738"/>
    <w:rsid w:val="002B19D3"/>
    <w:rsid w:val="002B1ADC"/>
    <w:rsid w:val="002B1FAB"/>
    <w:rsid w:val="002B2338"/>
    <w:rsid w:val="002B23EF"/>
    <w:rsid w:val="002B2534"/>
    <w:rsid w:val="002B2BC9"/>
    <w:rsid w:val="002B2C65"/>
    <w:rsid w:val="002B2CFC"/>
    <w:rsid w:val="002B2D62"/>
    <w:rsid w:val="002B2DE5"/>
    <w:rsid w:val="002B2E55"/>
    <w:rsid w:val="002B315F"/>
    <w:rsid w:val="002B3F0A"/>
    <w:rsid w:val="002B4443"/>
    <w:rsid w:val="002B451A"/>
    <w:rsid w:val="002B4635"/>
    <w:rsid w:val="002B4655"/>
    <w:rsid w:val="002B47BD"/>
    <w:rsid w:val="002B48EE"/>
    <w:rsid w:val="002B4D80"/>
    <w:rsid w:val="002B4D88"/>
    <w:rsid w:val="002B5068"/>
    <w:rsid w:val="002B5306"/>
    <w:rsid w:val="002B5646"/>
    <w:rsid w:val="002B56F7"/>
    <w:rsid w:val="002B5996"/>
    <w:rsid w:val="002B5C3E"/>
    <w:rsid w:val="002B5E40"/>
    <w:rsid w:val="002B5FD5"/>
    <w:rsid w:val="002B616B"/>
    <w:rsid w:val="002B621D"/>
    <w:rsid w:val="002B6684"/>
    <w:rsid w:val="002B69F5"/>
    <w:rsid w:val="002B69FF"/>
    <w:rsid w:val="002B6C45"/>
    <w:rsid w:val="002B6F05"/>
    <w:rsid w:val="002B70B7"/>
    <w:rsid w:val="002B70F8"/>
    <w:rsid w:val="002B710B"/>
    <w:rsid w:val="002B731C"/>
    <w:rsid w:val="002B7423"/>
    <w:rsid w:val="002B77E6"/>
    <w:rsid w:val="002B7974"/>
    <w:rsid w:val="002B7B02"/>
    <w:rsid w:val="002B7B10"/>
    <w:rsid w:val="002B7E2C"/>
    <w:rsid w:val="002C002C"/>
    <w:rsid w:val="002C00DB"/>
    <w:rsid w:val="002C0189"/>
    <w:rsid w:val="002C037B"/>
    <w:rsid w:val="002C03FD"/>
    <w:rsid w:val="002C070D"/>
    <w:rsid w:val="002C0727"/>
    <w:rsid w:val="002C098F"/>
    <w:rsid w:val="002C0A3D"/>
    <w:rsid w:val="002C0AB4"/>
    <w:rsid w:val="002C0B10"/>
    <w:rsid w:val="002C0C58"/>
    <w:rsid w:val="002C123D"/>
    <w:rsid w:val="002C132E"/>
    <w:rsid w:val="002C1416"/>
    <w:rsid w:val="002C1430"/>
    <w:rsid w:val="002C156B"/>
    <w:rsid w:val="002C1ADA"/>
    <w:rsid w:val="002C1B6F"/>
    <w:rsid w:val="002C1CD5"/>
    <w:rsid w:val="002C2247"/>
    <w:rsid w:val="002C22EA"/>
    <w:rsid w:val="002C246E"/>
    <w:rsid w:val="002C2495"/>
    <w:rsid w:val="002C2CC3"/>
    <w:rsid w:val="002C2E13"/>
    <w:rsid w:val="002C31F9"/>
    <w:rsid w:val="002C3213"/>
    <w:rsid w:val="002C3485"/>
    <w:rsid w:val="002C34C6"/>
    <w:rsid w:val="002C3571"/>
    <w:rsid w:val="002C3895"/>
    <w:rsid w:val="002C392A"/>
    <w:rsid w:val="002C3957"/>
    <w:rsid w:val="002C3E07"/>
    <w:rsid w:val="002C3EB0"/>
    <w:rsid w:val="002C41EE"/>
    <w:rsid w:val="002C4C2F"/>
    <w:rsid w:val="002C4D10"/>
    <w:rsid w:val="002C4F5B"/>
    <w:rsid w:val="002C5049"/>
    <w:rsid w:val="002C51B1"/>
    <w:rsid w:val="002C5283"/>
    <w:rsid w:val="002C543D"/>
    <w:rsid w:val="002C5476"/>
    <w:rsid w:val="002C5716"/>
    <w:rsid w:val="002C585F"/>
    <w:rsid w:val="002C5877"/>
    <w:rsid w:val="002C588A"/>
    <w:rsid w:val="002C58F9"/>
    <w:rsid w:val="002C595A"/>
    <w:rsid w:val="002C5966"/>
    <w:rsid w:val="002C59A5"/>
    <w:rsid w:val="002C5ACB"/>
    <w:rsid w:val="002C6048"/>
    <w:rsid w:val="002C605B"/>
    <w:rsid w:val="002C6496"/>
    <w:rsid w:val="002C676B"/>
    <w:rsid w:val="002C6A22"/>
    <w:rsid w:val="002C6A9B"/>
    <w:rsid w:val="002C6B40"/>
    <w:rsid w:val="002C6C2D"/>
    <w:rsid w:val="002C6CD3"/>
    <w:rsid w:val="002C6CD8"/>
    <w:rsid w:val="002C7037"/>
    <w:rsid w:val="002C73B3"/>
    <w:rsid w:val="002C79C0"/>
    <w:rsid w:val="002C7AC0"/>
    <w:rsid w:val="002C7BBB"/>
    <w:rsid w:val="002C7CBF"/>
    <w:rsid w:val="002C7FAF"/>
    <w:rsid w:val="002D06A5"/>
    <w:rsid w:val="002D0974"/>
    <w:rsid w:val="002D0A78"/>
    <w:rsid w:val="002D0C28"/>
    <w:rsid w:val="002D0ED8"/>
    <w:rsid w:val="002D1369"/>
    <w:rsid w:val="002D1409"/>
    <w:rsid w:val="002D18FA"/>
    <w:rsid w:val="002D196A"/>
    <w:rsid w:val="002D1A05"/>
    <w:rsid w:val="002D1EC5"/>
    <w:rsid w:val="002D2019"/>
    <w:rsid w:val="002D2046"/>
    <w:rsid w:val="002D2369"/>
    <w:rsid w:val="002D268A"/>
    <w:rsid w:val="002D27BC"/>
    <w:rsid w:val="002D27D9"/>
    <w:rsid w:val="002D2BC4"/>
    <w:rsid w:val="002D2BE9"/>
    <w:rsid w:val="002D3027"/>
    <w:rsid w:val="002D3124"/>
    <w:rsid w:val="002D335D"/>
    <w:rsid w:val="002D362B"/>
    <w:rsid w:val="002D3C0F"/>
    <w:rsid w:val="002D3D7E"/>
    <w:rsid w:val="002D3DCA"/>
    <w:rsid w:val="002D4277"/>
    <w:rsid w:val="002D44CB"/>
    <w:rsid w:val="002D45F5"/>
    <w:rsid w:val="002D4857"/>
    <w:rsid w:val="002D4A0F"/>
    <w:rsid w:val="002D4C15"/>
    <w:rsid w:val="002D4CC3"/>
    <w:rsid w:val="002D4FC1"/>
    <w:rsid w:val="002D50BB"/>
    <w:rsid w:val="002D5106"/>
    <w:rsid w:val="002D513E"/>
    <w:rsid w:val="002D52A8"/>
    <w:rsid w:val="002D53CA"/>
    <w:rsid w:val="002D54B7"/>
    <w:rsid w:val="002D54C4"/>
    <w:rsid w:val="002D561B"/>
    <w:rsid w:val="002D575E"/>
    <w:rsid w:val="002D5951"/>
    <w:rsid w:val="002D5952"/>
    <w:rsid w:val="002D5B6F"/>
    <w:rsid w:val="002D5DBD"/>
    <w:rsid w:val="002D5E81"/>
    <w:rsid w:val="002D6218"/>
    <w:rsid w:val="002D62A8"/>
    <w:rsid w:val="002D62BB"/>
    <w:rsid w:val="002D62EF"/>
    <w:rsid w:val="002D6591"/>
    <w:rsid w:val="002D6ABC"/>
    <w:rsid w:val="002D6C64"/>
    <w:rsid w:val="002D6CC7"/>
    <w:rsid w:val="002D6FA6"/>
    <w:rsid w:val="002D70C5"/>
    <w:rsid w:val="002D70E4"/>
    <w:rsid w:val="002D773E"/>
    <w:rsid w:val="002D77CC"/>
    <w:rsid w:val="002D77D5"/>
    <w:rsid w:val="002D7859"/>
    <w:rsid w:val="002D7865"/>
    <w:rsid w:val="002D793E"/>
    <w:rsid w:val="002D79EB"/>
    <w:rsid w:val="002D7F40"/>
    <w:rsid w:val="002D7FD7"/>
    <w:rsid w:val="002E01B5"/>
    <w:rsid w:val="002E0467"/>
    <w:rsid w:val="002E05D3"/>
    <w:rsid w:val="002E05D9"/>
    <w:rsid w:val="002E06D7"/>
    <w:rsid w:val="002E0738"/>
    <w:rsid w:val="002E1069"/>
    <w:rsid w:val="002E12FA"/>
    <w:rsid w:val="002E1332"/>
    <w:rsid w:val="002E1ACC"/>
    <w:rsid w:val="002E1BC1"/>
    <w:rsid w:val="002E1F51"/>
    <w:rsid w:val="002E1F90"/>
    <w:rsid w:val="002E2718"/>
    <w:rsid w:val="002E2869"/>
    <w:rsid w:val="002E291B"/>
    <w:rsid w:val="002E2AEF"/>
    <w:rsid w:val="002E2F1D"/>
    <w:rsid w:val="002E313C"/>
    <w:rsid w:val="002E3426"/>
    <w:rsid w:val="002E34D7"/>
    <w:rsid w:val="002E361A"/>
    <w:rsid w:val="002E37B1"/>
    <w:rsid w:val="002E39F4"/>
    <w:rsid w:val="002E3C8F"/>
    <w:rsid w:val="002E3E64"/>
    <w:rsid w:val="002E4054"/>
    <w:rsid w:val="002E40FA"/>
    <w:rsid w:val="002E4262"/>
    <w:rsid w:val="002E44AC"/>
    <w:rsid w:val="002E46A5"/>
    <w:rsid w:val="002E4B00"/>
    <w:rsid w:val="002E4BDD"/>
    <w:rsid w:val="002E4CBE"/>
    <w:rsid w:val="002E4D7B"/>
    <w:rsid w:val="002E4DAF"/>
    <w:rsid w:val="002E4FB9"/>
    <w:rsid w:val="002E5145"/>
    <w:rsid w:val="002E54CC"/>
    <w:rsid w:val="002E553E"/>
    <w:rsid w:val="002E5622"/>
    <w:rsid w:val="002E57C7"/>
    <w:rsid w:val="002E59F6"/>
    <w:rsid w:val="002E5BA3"/>
    <w:rsid w:val="002E5CAA"/>
    <w:rsid w:val="002E5D0C"/>
    <w:rsid w:val="002E5D17"/>
    <w:rsid w:val="002E5E2C"/>
    <w:rsid w:val="002E5F59"/>
    <w:rsid w:val="002E6000"/>
    <w:rsid w:val="002E60F1"/>
    <w:rsid w:val="002E63CD"/>
    <w:rsid w:val="002E65D5"/>
    <w:rsid w:val="002E674B"/>
    <w:rsid w:val="002E6A46"/>
    <w:rsid w:val="002E6C18"/>
    <w:rsid w:val="002E6C49"/>
    <w:rsid w:val="002E7089"/>
    <w:rsid w:val="002E7142"/>
    <w:rsid w:val="002E7340"/>
    <w:rsid w:val="002E73A7"/>
    <w:rsid w:val="002E7462"/>
    <w:rsid w:val="002E7655"/>
    <w:rsid w:val="002E7764"/>
    <w:rsid w:val="002E7A72"/>
    <w:rsid w:val="002E7BD4"/>
    <w:rsid w:val="002E7CDB"/>
    <w:rsid w:val="002E7E59"/>
    <w:rsid w:val="002E7FAF"/>
    <w:rsid w:val="002E7FB4"/>
    <w:rsid w:val="002E7FF3"/>
    <w:rsid w:val="002F00A1"/>
    <w:rsid w:val="002F0142"/>
    <w:rsid w:val="002F05CD"/>
    <w:rsid w:val="002F0844"/>
    <w:rsid w:val="002F0A2F"/>
    <w:rsid w:val="002F0B7A"/>
    <w:rsid w:val="002F0E06"/>
    <w:rsid w:val="002F0E36"/>
    <w:rsid w:val="002F0F1E"/>
    <w:rsid w:val="002F1085"/>
    <w:rsid w:val="002F115B"/>
    <w:rsid w:val="002F128F"/>
    <w:rsid w:val="002F12A5"/>
    <w:rsid w:val="002F1361"/>
    <w:rsid w:val="002F14D3"/>
    <w:rsid w:val="002F1502"/>
    <w:rsid w:val="002F1933"/>
    <w:rsid w:val="002F1B6E"/>
    <w:rsid w:val="002F1B8F"/>
    <w:rsid w:val="002F1CA8"/>
    <w:rsid w:val="002F1CEE"/>
    <w:rsid w:val="002F1FFD"/>
    <w:rsid w:val="002F22D7"/>
    <w:rsid w:val="002F2A22"/>
    <w:rsid w:val="002F2A5B"/>
    <w:rsid w:val="002F3008"/>
    <w:rsid w:val="002F3623"/>
    <w:rsid w:val="002F382F"/>
    <w:rsid w:val="002F3BFF"/>
    <w:rsid w:val="002F3CF0"/>
    <w:rsid w:val="002F3DCD"/>
    <w:rsid w:val="002F3DD3"/>
    <w:rsid w:val="002F3F57"/>
    <w:rsid w:val="002F40D6"/>
    <w:rsid w:val="002F4426"/>
    <w:rsid w:val="002F444B"/>
    <w:rsid w:val="002F4975"/>
    <w:rsid w:val="002F4A26"/>
    <w:rsid w:val="002F4AD8"/>
    <w:rsid w:val="002F4CB6"/>
    <w:rsid w:val="002F4DCE"/>
    <w:rsid w:val="002F4F0F"/>
    <w:rsid w:val="002F50B5"/>
    <w:rsid w:val="002F5686"/>
    <w:rsid w:val="002F5B66"/>
    <w:rsid w:val="002F5C0B"/>
    <w:rsid w:val="002F5CDE"/>
    <w:rsid w:val="002F5E7F"/>
    <w:rsid w:val="002F5F78"/>
    <w:rsid w:val="002F6394"/>
    <w:rsid w:val="002F6862"/>
    <w:rsid w:val="002F6897"/>
    <w:rsid w:val="002F68B2"/>
    <w:rsid w:val="002F68FB"/>
    <w:rsid w:val="002F69F3"/>
    <w:rsid w:val="002F6A80"/>
    <w:rsid w:val="002F6B8F"/>
    <w:rsid w:val="002F6C0F"/>
    <w:rsid w:val="002F6D71"/>
    <w:rsid w:val="002F6F18"/>
    <w:rsid w:val="002F707F"/>
    <w:rsid w:val="002F71B7"/>
    <w:rsid w:val="002F7257"/>
    <w:rsid w:val="002F73FE"/>
    <w:rsid w:val="002F7A64"/>
    <w:rsid w:val="002F7BCC"/>
    <w:rsid w:val="002F7C39"/>
    <w:rsid w:val="002F7D83"/>
    <w:rsid w:val="00300027"/>
    <w:rsid w:val="00300125"/>
    <w:rsid w:val="003003FF"/>
    <w:rsid w:val="00300836"/>
    <w:rsid w:val="003008A4"/>
    <w:rsid w:val="003008B6"/>
    <w:rsid w:val="003009DC"/>
    <w:rsid w:val="00300BD5"/>
    <w:rsid w:val="00300D3E"/>
    <w:rsid w:val="00300E90"/>
    <w:rsid w:val="00300F73"/>
    <w:rsid w:val="00300FD4"/>
    <w:rsid w:val="003010B6"/>
    <w:rsid w:val="00301267"/>
    <w:rsid w:val="003015CF"/>
    <w:rsid w:val="00301612"/>
    <w:rsid w:val="00301758"/>
    <w:rsid w:val="00301776"/>
    <w:rsid w:val="0030177C"/>
    <w:rsid w:val="00301813"/>
    <w:rsid w:val="003018BF"/>
    <w:rsid w:val="00301C8B"/>
    <w:rsid w:val="00301CFC"/>
    <w:rsid w:val="003022C5"/>
    <w:rsid w:val="003023B6"/>
    <w:rsid w:val="003024C0"/>
    <w:rsid w:val="00302565"/>
    <w:rsid w:val="003025C5"/>
    <w:rsid w:val="003026A7"/>
    <w:rsid w:val="00302772"/>
    <w:rsid w:val="00302799"/>
    <w:rsid w:val="0030280C"/>
    <w:rsid w:val="0030282A"/>
    <w:rsid w:val="00302AF7"/>
    <w:rsid w:val="00303345"/>
    <w:rsid w:val="003036BE"/>
    <w:rsid w:val="00303AFD"/>
    <w:rsid w:val="00303C64"/>
    <w:rsid w:val="00303CA8"/>
    <w:rsid w:val="00303CE1"/>
    <w:rsid w:val="0030404D"/>
    <w:rsid w:val="00304052"/>
    <w:rsid w:val="00304A06"/>
    <w:rsid w:val="00304A9A"/>
    <w:rsid w:val="00304AA4"/>
    <w:rsid w:val="00304D99"/>
    <w:rsid w:val="00304E40"/>
    <w:rsid w:val="00304F4B"/>
    <w:rsid w:val="00304F79"/>
    <w:rsid w:val="0030517C"/>
    <w:rsid w:val="00305199"/>
    <w:rsid w:val="0030539C"/>
    <w:rsid w:val="00305419"/>
    <w:rsid w:val="00305470"/>
    <w:rsid w:val="003057E8"/>
    <w:rsid w:val="0030596C"/>
    <w:rsid w:val="0030598F"/>
    <w:rsid w:val="00305AC2"/>
    <w:rsid w:val="00305B00"/>
    <w:rsid w:val="00305C8D"/>
    <w:rsid w:val="00305CEC"/>
    <w:rsid w:val="00305D25"/>
    <w:rsid w:val="00305E5C"/>
    <w:rsid w:val="00305E5E"/>
    <w:rsid w:val="0030613E"/>
    <w:rsid w:val="00306153"/>
    <w:rsid w:val="003062FD"/>
    <w:rsid w:val="00306324"/>
    <w:rsid w:val="003063E3"/>
    <w:rsid w:val="003064AB"/>
    <w:rsid w:val="003064BB"/>
    <w:rsid w:val="00306608"/>
    <w:rsid w:val="00306895"/>
    <w:rsid w:val="003068AB"/>
    <w:rsid w:val="003069F2"/>
    <w:rsid w:val="00306AC4"/>
    <w:rsid w:val="00306C78"/>
    <w:rsid w:val="00307200"/>
    <w:rsid w:val="003074A7"/>
    <w:rsid w:val="0030756B"/>
    <w:rsid w:val="00307B64"/>
    <w:rsid w:val="00307BCE"/>
    <w:rsid w:val="00307DC4"/>
    <w:rsid w:val="003100E0"/>
    <w:rsid w:val="0031054E"/>
    <w:rsid w:val="0031076A"/>
    <w:rsid w:val="00310CE6"/>
    <w:rsid w:val="00310F26"/>
    <w:rsid w:val="003113E5"/>
    <w:rsid w:val="003113EA"/>
    <w:rsid w:val="0031152A"/>
    <w:rsid w:val="00311698"/>
    <w:rsid w:val="003117ED"/>
    <w:rsid w:val="00312120"/>
    <w:rsid w:val="00312180"/>
    <w:rsid w:val="00312234"/>
    <w:rsid w:val="0031258C"/>
    <w:rsid w:val="003129D6"/>
    <w:rsid w:val="00312A65"/>
    <w:rsid w:val="00312B3B"/>
    <w:rsid w:val="00312DD0"/>
    <w:rsid w:val="00312ED6"/>
    <w:rsid w:val="00312F81"/>
    <w:rsid w:val="0031346A"/>
    <w:rsid w:val="00313512"/>
    <w:rsid w:val="0031356F"/>
    <w:rsid w:val="00313730"/>
    <w:rsid w:val="0031377E"/>
    <w:rsid w:val="00313B61"/>
    <w:rsid w:val="00313C62"/>
    <w:rsid w:val="00313C98"/>
    <w:rsid w:val="00313E08"/>
    <w:rsid w:val="003140A0"/>
    <w:rsid w:val="00314104"/>
    <w:rsid w:val="003145A1"/>
    <w:rsid w:val="003147BD"/>
    <w:rsid w:val="00314A1B"/>
    <w:rsid w:val="00314B16"/>
    <w:rsid w:val="00314DD0"/>
    <w:rsid w:val="00314E8B"/>
    <w:rsid w:val="003151F2"/>
    <w:rsid w:val="00315354"/>
    <w:rsid w:val="00315AF5"/>
    <w:rsid w:val="00315BBC"/>
    <w:rsid w:val="00315D29"/>
    <w:rsid w:val="00315DD3"/>
    <w:rsid w:val="00315EC6"/>
    <w:rsid w:val="00315F49"/>
    <w:rsid w:val="00316021"/>
    <w:rsid w:val="003161CB"/>
    <w:rsid w:val="0031627F"/>
    <w:rsid w:val="003163AD"/>
    <w:rsid w:val="003163B7"/>
    <w:rsid w:val="00316457"/>
    <w:rsid w:val="003164FB"/>
    <w:rsid w:val="003165AA"/>
    <w:rsid w:val="0031662E"/>
    <w:rsid w:val="003168BE"/>
    <w:rsid w:val="00316A64"/>
    <w:rsid w:val="00316C8D"/>
    <w:rsid w:val="00316CCC"/>
    <w:rsid w:val="00316E52"/>
    <w:rsid w:val="00316FE6"/>
    <w:rsid w:val="003170B7"/>
    <w:rsid w:val="00317105"/>
    <w:rsid w:val="0031716C"/>
    <w:rsid w:val="003171AC"/>
    <w:rsid w:val="0031730C"/>
    <w:rsid w:val="003173A5"/>
    <w:rsid w:val="0031742D"/>
    <w:rsid w:val="00317585"/>
    <w:rsid w:val="0031799D"/>
    <w:rsid w:val="00317DB8"/>
    <w:rsid w:val="00317EA6"/>
    <w:rsid w:val="00317EF6"/>
    <w:rsid w:val="00317F9A"/>
    <w:rsid w:val="00317FED"/>
    <w:rsid w:val="003201AD"/>
    <w:rsid w:val="00320207"/>
    <w:rsid w:val="00320AE1"/>
    <w:rsid w:val="00320CA0"/>
    <w:rsid w:val="00320D6F"/>
    <w:rsid w:val="00320F48"/>
    <w:rsid w:val="00321161"/>
    <w:rsid w:val="003214DF"/>
    <w:rsid w:val="00321776"/>
    <w:rsid w:val="0032194B"/>
    <w:rsid w:val="0032195C"/>
    <w:rsid w:val="0032196C"/>
    <w:rsid w:val="00321B1B"/>
    <w:rsid w:val="00321CEA"/>
    <w:rsid w:val="00321CFB"/>
    <w:rsid w:val="00322138"/>
    <w:rsid w:val="00322203"/>
    <w:rsid w:val="00322273"/>
    <w:rsid w:val="003222A9"/>
    <w:rsid w:val="0032233D"/>
    <w:rsid w:val="00322369"/>
    <w:rsid w:val="00322759"/>
    <w:rsid w:val="00322A2C"/>
    <w:rsid w:val="00322A7C"/>
    <w:rsid w:val="00322A83"/>
    <w:rsid w:val="00322DFF"/>
    <w:rsid w:val="00322E77"/>
    <w:rsid w:val="00322F58"/>
    <w:rsid w:val="003230AD"/>
    <w:rsid w:val="0032339D"/>
    <w:rsid w:val="0032387E"/>
    <w:rsid w:val="0032396F"/>
    <w:rsid w:val="00323C9C"/>
    <w:rsid w:val="0032422F"/>
    <w:rsid w:val="00324293"/>
    <w:rsid w:val="00324573"/>
    <w:rsid w:val="00324CD5"/>
    <w:rsid w:val="00324D3A"/>
    <w:rsid w:val="00324DAF"/>
    <w:rsid w:val="00324DD6"/>
    <w:rsid w:val="00325116"/>
    <w:rsid w:val="003252C5"/>
    <w:rsid w:val="00325379"/>
    <w:rsid w:val="003255FB"/>
    <w:rsid w:val="00325655"/>
    <w:rsid w:val="003257C8"/>
    <w:rsid w:val="003258ED"/>
    <w:rsid w:val="003259A2"/>
    <w:rsid w:val="003259D7"/>
    <w:rsid w:val="00325A2F"/>
    <w:rsid w:val="00325AA1"/>
    <w:rsid w:val="00325F67"/>
    <w:rsid w:val="00326088"/>
    <w:rsid w:val="003260FE"/>
    <w:rsid w:val="0032635B"/>
    <w:rsid w:val="003265D1"/>
    <w:rsid w:val="003267BF"/>
    <w:rsid w:val="0032687B"/>
    <w:rsid w:val="00326ABF"/>
    <w:rsid w:val="00326C25"/>
    <w:rsid w:val="00326D20"/>
    <w:rsid w:val="00326D99"/>
    <w:rsid w:val="00326DD4"/>
    <w:rsid w:val="003271D0"/>
    <w:rsid w:val="0032725A"/>
    <w:rsid w:val="00327375"/>
    <w:rsid w:val="00327389"/>
    <w:rsid w:val="00327424"/>
    <w:rsid w:val="00327426"/>
    <w:rsid w:val="003276E9"/>
    <w:rsid w:val="0032782F"/>
    <w:rsid w:val="0032792C"/>
    <w:rsid w:val="00327D05"/>
    <w:rsid w:val="00327DEE"/>
    <w:rsid w:val="00330309"/>
    <w:rsid w:val="0033032F"/>
    <w:rsid w:val="003303F3"/>
    <w:rsid w:val="0033069F"/>
    <w:rsid w:val="0033081E"/>
    <w:rsid w:val="00330B4E"/>
    <w:rsid w:val="00330C18"/>
    <w:rsid w:val="00330CFA"/>
    <w:rsid w:val="00330D93"/>
    <w:rsid w:val="00330D99"/>
    <w:rsid w:val="003312D1"/>
    <w:rsid w:val="003312E2"/>
    <w:rsid w:val="003322F3"/>
    <w:rsid w:val="0033248D"/>
    <w:rsid w:val="003324A5"/>
    <w:rsid w:val="003325E7"/>
    <w:rsid w:val="00332992"/>
    <w:rsid w:val="003329AC"/>
    <w:rsid w:val="00332A5A"/>
    <w:rsid w:val="00332AB7"/>
    <w:rsid w:val="00332DF2"/>
    <w:rsid w:val="003332E0"/>
    <w:rsid w:val="00333302"/>
    <w:rsid w:val="00333309"/>
    <w:rsid w:val="003334E7"/>
    <w:rsid w:val="00333532"/>
    <w:rsid w:val="00333C1C"/>
    <w:rsid w:val="00333C52"/>
    <w:rsid w:val="00333C73"/>
    <w:rsid w:val="00333C98"/>
    <w:rsid w:val="00333F0D"/>
    <w:rsid w:val="003342F0"/>
    <w:rsid w:val="00334483"/>
    <w:rsid w:val="003345FE"/>
    <w:rsid w:val="0033468A"/>
    <w:rsid w:val="00334776"/>
    <w:rsid w:val="003348B8"/>
    <w:rsid w:val="00334934"/>
    <w:rsid w:val="00334940"/>
    <w:rsid w:val="00334B32"/>
    <w:rsid w:val="00334C70"/>
    <w:rsid w:val="00334D86"/>
    <w:rsid w:val="00334D8B"/>
    <w:rsid w:val="003350B1"/>
    <w:rsid w:val="003350F3"/>
    <w:rsid w:val="00335136"/>
    <w:rsid w:val="00335184"/>
    <w:rsid w:val="00335261"/>
    <w:rsid w:val="003356CD"/>
    <w:rsid w:val="00335730"/>
    <w:rsid w:val="0033576E"/>
    <w:rsid w:val="003357BD"/>
    <w:rsid w:val="003357FB"/>
    <w:rsid w:val="00335A5A"/>
    <w:rsid w:val="00335B11"/>
    <w:rsid w:val="00335B27"/>
    <w:rsid w:val="00336260"/>
    <w:rsid w:val="00336552"/>
    <w:rsid w:val="00336A3D"/>
    <w:rsid w:val="00336C1C"/>
    <w:rsid w:val="00336D86"/>
    <w:rsid w:val="00336F2C"/>
    <w:rsid w:val="003370C9"/>
    <w:rsid w:val="003371EC"/>
    <w:rsid w:val="00337380"/>
    <w:rsid w:val="0033756B"/>
    <w:rsid w:val="0033762F"/>
    <w:rsid w:val="003377ED"/>
    <w:rsid w:val="00337996"/>
    <w:rsid w:val="00337A39"/>
    <w:rsid w:val="00337A87"/>
    <w:rsid w:val="00337D19"/>
    <w:rsid w:val="00337DB4"/>
    <w:rsid w:val="00337E0C"/>
    <w:rsid w:val="003400EC"/>
    <w:rsid w:val="003401E5"/>
    <w:rsid w:val="003403E2"/>
    <w:rsid w:val="003408C0"/>
    <w:rsid w:val="00340945"/>
    <w:rsid w:val="00340E35"/>
    <w:rsid w:val="0034115E"/>
    <w:rsid w:val="003413CB"/>
    <w:rsid w:val="003413EE"/>
    <w:rsid w:val="003414BD"/>
    <w:rsid w:val="00341818"/>
    <w:rsid w:val="003419ED"/>
    <w:rsid w:val="00341BAF"/>
    <w:rsid w:val="00341EFA"/>
    <w:rsid w:val="00341F45"/>
    <w:rsid w:val="00341F4F"/>
    <w:rsid w:val="00341FC0"/>
    <w:rsid w:val="0034240B"/>
    <w:rsid w:val="0034249E"/>
    <w:rsid w:val="003425E5"/>
    <w:rsid w:val="003427FF"/>
    <w:rsid w:val="0034282B"/>
    <w:rsid w:val="00342ABD"/>
    <w:rsid w:val="00342B7D"/>
    <w:rsid w:val="00342C10"/>
    <w:rsid w:val="00342EBD"/>
    <w:rsid w:val="00343430"/>
    <w:rsid w:val="003434F9"/>
    <w:rsid w:val="0034358F"/>
    <w:rsid w:val="0034361D"/>
    <w:rsid w:val="003437D9"/>
    <w:rsid w:val="0034386A"/>
    <w:rsid w:val="003438E7"/>
    <w:rsid w:val="0034395B"/>
    <w:rsid w:val="00343A00"/>
    <w:rsid w:val="00343AD0"/>
    <w:rsid w:val="00343B52"/>
    <w:rsid w:val="00343D80"/>
    <w:rsid w:val="00344015"/>
    <w:rsid w:val="003442F5"/>
    <w:rsid w:val="003443FE"/>
    <w:rsid w:val="00344640"/>
    <w:rsid w:val="0034469D"/>
    <w:rsid w:val="00344788"/>
    <w:rsid w:val="003447C0"/>
    <w:rsid w:val="003449E8"/>
    <w:rsid w:val="00344A46"/>
    <w:rsid w:val="00344AEE"/>
    <w:rsid w:val="00344E73"/>
    <w:rsid w:val="00344EE6"/>
    <w:rsid w:val="00344FDD"/>
    <w:rsid w:val="0034507D"/>
    <w:rsid w:val="00345600"/>
    <w:rsid w:val="003457EA"/>
    <w:rsid w:val="00345822"/>
    <w:rsid w:val="00345929"/>
    <w:rsid w:val="003459E0"/>
    <w:rsid w:val="00345A8E"/>
    <w:rsid w:val="00345AF7"/>
    <w:rsid w:val="00345FFA"/>
    <w:rsid w:val="003462FF"/>
    <w:rsid w:val="00346698"/>
    <w:rsid w:val="00346E62"/>
    <w:rsid w:val="003471B6"/>
    <w:rsid w:val="00347246"/>
    <w:rsid w:val="0034750D"/>
    <w:rsid w:val="003479DD"/>
    <w:rsid w:val="00347DEA"/>
    <w:rsid w:val="003501D5"/>
    <w:rsid w:val="0035020F"/>
    <w:rsid w:val="0035051C"/>
    <w:rsid w:val="00350B3C"/>
    <w:rsid w:val="00350B7C"/>
    <w:rsid w:val="00350BA0"/>
    <w:rsid w:val="00350CA1"/>
    <w:rsid w:val="00350E69"/>
    <w:rsid w:val="003512D9"/>
    <w:rsid w:val="00351403"/>
    <w:rsid w:val="003514AB"/>
    <w:rsid w:val="00351521"/>
    <w:rsid w:val="0035170E"/>
    <w:rsid w:val="0035188A"/>
    <w:rsid w:val="00351C96"/>
    <w:rsid w:val="00351DFF"/>
    <w:rsid w:val="00352323"/>
    <w:rsid w:val="003527C6"/>
    <w:rsid w:val="003527D9"/>
    <w:rsid w:val="00352849"/>
    <w:rsid w:val="0035295E"/>
    <w:rsid w:val="003529C2"/>
    <w:rsid w:val="00352BFA"/>
    <w:rsid w:val="00352C41"/>
    <w:rsid w:val="00352F4D"/>
    <w:rsid w:val="003530DB"/>
    <w:rsid w:val="00353578"/>
    <w:rsid w:val="003537E8"/>
    <w:rsid w:val="00353869"/>
    <w:rsid w:val="00353B83"/>
    <w:rsid w:val="00353CA5"/>
    <w:rsid w:val="00353FA1"/>
    <w:rsid w:val="003540D2"/>
    <w:rsid w:val="003540D4"/>
    <w:rsid w:val="0035411F"/>
    <w:rsid w:val="003541B4"/>
    <w:rsid w:val="003542D1"/>
    <w:rsid w:val="0035454A"/>
    <w:rsid w:val="00354723"/>
    <w:rsid w:val="0035476F"/>
    <w:rsid w:val="00354A65"/>
    <w:rsid w:val="00354CE7"/>
    <w:rsid w:val="003553BE"/>
    <w:rsid w:val="003554DB"/>
    <w:rsid w:val="00355521"/>
    <w:rsid w:val="00355776"/>
    <w:rsid w:val="00355787"/>
    <w:rsid w:val="00355FCA"/>
    <w:rsid w:val="0035601E"/>
    <w:rsid w:val="00356286"/>
    <w:rsid w:val="00356456"/>
    <w:rsid w:val="0035647C"/>
    <w:rsid w:val="0035651F"/>
    <w:rsid w:val="00356597"/>
    <w:rsid w:val="00356705"/>
    <w:rsid w:val="00356761"/>
    <w:rsid w:val="0035696A"/>
    <w:rsid w:val="00356B8F"/>
    <w:rsid w:val="00356C45"/>
    <w:rsid w:val="00356CE1"/>
    <w:rsid w:val="00356D3C"/>
    <w:rsid w:val="00356E6A"/>
    <w:rsid w:val="00356FCC"/>
    <w:rsid w:val="003571CF"/>
    <w:rsid w:val="003573D7"/>
    <w:rsid w:val="00357463"/>
    <w:rsid w:val="00357843"/>
    <w:rsid w:val="003578AD"/>
    <w:rsid w:val="00360313"/>
    <w:rsid w:val="003603D6"/>
    <w:rsid w:val="003605D2"/>
    <w:rsid w:val="003607D0"/>
    <w:rsid w:val="00360A6B"/>
    <w:rsid w:val="00360ADC"/>
    <w:rsid w:val="00360D40"/>
    <w:rsid w:val="003610A3"/>
    <w:rsid w:val="003613EC"/>
    <w:rsid w:val="003614D5"/>
    <w:rsid w:val="0036179E"/>
    <w:rsid w:val="003619C6"/>
    <w:rsid w:val="00361C1C"/>
    <w:rsid w:val="00361D82"/>
    <w:rsid w:val="00361DAA"/>
    <w:rsid w:val="00361DE9"/>
    <w:rsid w:val="00361E1B"/>
    <w:rsid w:val="00361EC4"/>
    <w:rsid w:val="00362037"/>
    <w:rsid w:val="00362410"/>
    <w:rsid w:val="00362522"/>
    <w:rsid w:val="00362D53"/>
    <w:rsid w:val="00363071"/>
    <w:rsid w:val="003634BC"/>
    <w:rsid w:val="003635D3"/>
    <w:rsid w:val="00363636"/>
    <w:rsid w:val="00363646"/>
    <w:rsid w:val="003636E6"/>
    <w:rsid w:val="00363A77"/>
    <w:rsid w:val="00363B90"/>
    <w:rsid w:val="00363BE7"/>
    <w:rsid w:val="0036416A"/>
    <w:rsid w:val="0036434E"/>
    <w:rsid w:val="0036494A"/>
    <w:rsid w:val="00364A66"/>
    <w:rsid w:val="00364BB2"/>
    <w:rsid w:val="00364BB6"/>
    <w:rsid w:val="00364BFA"/>
    <w:rsid w:val="00364E45"/>
    <w:rsid w:val="00364F8D"/>
    <w:rsid w:val="00365481"/>
    <w:rsid w:val="00365743"/>
    <w:rsid w:val="003657FE"/>
    <w:rsid w:val="0036588A"/>
    <w:rsid w:val="00365B28"/>
    <w:rsid w:val="00365DFA"/>
    <w:rsid w:val="00365E33"/>
    <w:rsid w:val="003661A6"/>
    <w:rsid w:val="00366201"/>
    <w:rsid w:val="0036620B"/>
    <w:rsid w:val="003667B4"/>
    <w:rsid w:val="00366AEB"/>
    <w:rsid w:val="00366AF2"/>
    <w:rsid w:val="00366F40"/>
    <w:rsid w:val="00367036"/>
    <w:rsid w:val="0036724F"/>
    <w:rsid w:val="003672C7"/>
    <w:rsid w:val="0036744E"/>
    <w:rsid w:val="00367710"/>
    <w:rsid w:val="003677D1"/>
    <w:rsid w:val="003679D0"/>
    <w:rsid w:val="00367BD9"/>
    <w:rsid w:val="00370089"/>
    <w:rsid w:val="00370154"/>
    <w:rsid w:val="00370293"/>
    <w:rsid w:val="003702A0"/>
    <w:rsid w:val="003703C5"/>
    <w:rsid w:val="00370461"/>
    <w:rsid w:val="003704C2"/>
    <w:rsid w:val="00370512"/>
    <w:rsid w:val="0037051F"/>
    <w:rsid w:val="003705EE"/>
    <w:rsid w:val="003706B1"/>
    <w:rsid w:val="00370D6E"/>
    <w:rsid w:val="00370DFD"/>
    <w:rsid w:val="00371209"/>
    <w:rsid w:val="00371229"/>
    <w:rsid w:val="003712B1"/>
    <w:rsid w:val="00371454"/>
    <w:rsid w:val="00371AA0"/>
    <w:rsid w:val="00371C32"/>
    <w:rsid w:val="00371CE2"/>
    <w:rsid w:val="00371FDF"/>
    <w:rsid w:val="00372156"/>
    <w:rsid w:val="0037250A"/>
    <w:rsid w:val="0037255F"/>
    <w:rsid w:val="003725B2"/>
    <w:rsid w:val="00372A93"/>
    <w:rsid w:val="00372D0C"/>
    <w:rsid w:val="00372E27"/>
    <w:rsid w:val="00372E9D"/>
    <w:rsid w:val="00372F58"/>
    <w:rsid w:val="00373286"/>
    <w:rsid w:val="003732BC"/>
    <w:rsid w:val="0037330A"/>
    <w:rsid w:val="00373707"/>
    <w:rsid w:val="003737D7"/>
    <w:rsid w:val="00373928"/>
    <w:rsid w:val="00373BCE"/>
    <w:rsid w:val="00373FDD"/>
    <w:rsid w:val="00374065"/>
    <w:rsid w:val="003744FE"/>
    <w:rsid w:val="00374788"/>
    <w:rsid w:val="00374B6F"/>
    <w:rsid w:val="00374B89"/>
    <w:rsid w:val="00374E52"/>
    <w:rsid w:val="003750FC"/>
    <w:rsid w:val="0037511C"/>
    <w:rsid w:val="0037521A"/>
    <w:rsid w:val="00375258"/>
    <w:rsid w:val="0037535A"/>
    <w:rsid w:val="003756B9"/>
    <w:rsid w:val="003759AB"/>
    <w:rsid w:val="003759FF"/>
    <w:rsid w:val="00375A78"/>
    <w:rsid w:val="00375ACA"/>
    <w:rsid w:val="00375AD3"/>
    <w:rsid w:val="00375F2D"/>
    <w:rsid w:val="0037657C"/>
    <w:rsid w:val="003766B2"/>
    <w:rsid w:val="00376974"/>
    <w:rsid w:val="00376A1C"/>
    <w:rsid w:val="00376A9E"/>
    <w:rsid w:val="00376AB4"/>
    <w:rsid w:val="00376AC6"/>
    <w:rsid w:val="00376E56"/>
    <w:rsid w:val="00377020"/>
    <w:rsid w:val="003771B7"/>
    <w:rsid w:val="00377427"/>
    <w:rsid w:val="00377435"/>
    <w:rsid w:val="0037744C"/>
    <w:rsid w:val="00377459"/>
    <w:rsid w:val="003775A7"/>
    <w:rsid w:val="00377606"/>
    <w:rsid w:val="003778AD"/>
    <w:rsid w:val="00377C3E"/>
    <w:rsid w:val="00377D73"/>
    <w:rsid w:val="00377D8E"/>
    <w:rsid w:val="00380011"/>
    <w:rsid w:val="003800B6"/>
    <w:rsid w:val="003802E0"/>
    <w:rsid w:val="00380352"/>
    <w:rsid w:val="003807E0"/>
    <w:rsid w:val="00380AE2"/>
    <w:rsid w:val="00380B0E"/>
    <w:rsid w:val="00380BD3"/>
    <w:rsid w:val="00380D80"/>
    <w:rsid w:val="00380F05"/>
    <w:rsid w:val="00381058"/>
    <w:rsid w:val="00381370"/>
    <w:rsid w:val="00381443"/>
    <w:rsid w:val="00381C61"/>
    <w:rsid w:val="00381EBA"/>
    <w:rsid w:val="00381EFC"/>
    <w:rsid w:val="00382041"/>
    <w:rsid w:val="003823BE"/>
    <w:rsid w:val="00382636"/>
    <w:rsid w:val="003827B4"/>
    <w:rsid w:val="00382966"/>
    <w:rsid w:val="00382B2E"/>
    <w:rsid w:val="00382DF8"/>
    <w:rsid w:val="00383143"/>
    <w:rsid w:val="003831AC"/>
    <w:rsid w:val="003834CF"/>
    <w:rsid w:val="0038353B"/>
    <w:rsid w:val="003835C7"/>
    <w:rsid w:val="003837BE"/>
    <w:rsid w:val="003837E0"/>
    <w:rsid w:val="00383943"/>
    <w:rsid w:val="003839A6"/>
    <w:rsid w:val="00383C88"/>
    <w:rsid w:val="0038407F"/>
    <w:rsid w:val="00384156"/>
    <w:rsid w:val="003846C9"/>
    <w:rsid w:val="00384755"/>
    <w:rsid w:val="003847F1"/>
    <w:rsid w:val="0038493D"/>
    <w:rsid w:val="0038499A"/>
    <w:rsid w:val="00384A0B"/>
    <w:rsid w:val="00384AE0"/>
    <w:rsid w:val="00384B9A"/>
    <w:rsid w:val="00384C84"/>
    <w:rsid w:val="00384D3A"/>
    <w:rsid w:val="00385081"/>
    <w:rsid w:val="003856C9"/>
    <w:rsid w:val="003856E6"/>
    <w:rsid w:val="003859AD"/>
    <w:rsid w:val="00385B66"/>
    <w:rsid w:val="0038606F"/>
    <w:rsid w:val="00386095"/>
    <w:rsid w:val="00386322"/>
    <w:rsid w:val="003863F9"/>
    <w:rsid w:val="003866B0"/>
    <w:rsid w:val="003867D1"/>
    <w:rsid w:val="003868DA"/>
    <w:rsid w:val="00386A10"/>
    <w:rsid w:val="00386C24"/>
    <w:rsid w:val="00386E5D"/>
    <w:rsid w:val="00386FA8"/>
    <w:rsid w:val="003872DF"/>
    <w:rsid w:val="003873FD"/>
    <w:rsid w:val="003874AD"/>
    <w:rsid w:val="00387634"/>
    <w:rsid w:val="00387796"/>
    <w:rsid w:val="00387799"/>
    <w:rsid w:val="00387949"/>
    <w:rsid w:val="00387976"/>
    <w:rsid w:val="00387D48"/>
    <w:rsid w:val="00387E41"/>
    <w:rsid w:val="00390156"/>
    <w:rsid w:val="00390233"/>
    <w:rsid w:val="00390483"/>
    <w:rsid w:val="00390615"/>
    <w:rsid w:val="0039071A"/>
    <w:rsid w:val="003907FD"/>
    <w:rsid w:val="00390F80"/>
    <w:rsid w:val="00391223"/>
    <w:rsid w:val="003913D0"/>
    <w:rsid w:val="00391409"/>
    <w:rsid w:val="0039142C"/>
    <w:rsid w:val="0039146F"/>
    <w:rsid w:val="00391470"/>
    <w:rsid w:val="003916F3"/>
    <w:rsid w:val="00391973"/>
    <w:rsid w:val="00391B27"/>
    <w:rsid w:val="00391BD8"/>
    <w:rsid w:val="00391C38"/>
    <w:rsid w:val="00391CAF"/>
    <w:rsid w:val="00391E23"/>
    <w:rsid w:val="00391FBB"/>
    <w:rsid w:val="003923A5"/>
    <w:rsid w:val="003923ED"/>
    <w:rsid w:val="003927AA"/>
    <w:rsid w:val="00392B03"/>
    <w:rsid w:val="00392C0B"/>
    <w:rsid w:val="00392EB9"/>
    <w:rsid w:val="00392FC8"/>
    <w:rsid w:val="00393167"/>
    <w:rsid w:val="003933CF"/>
    <w:rsid w:val="0039341F"/>
    <w:rsid w:val="00393653"/>
    <w:rsid w:val="003938B4"/>
    <w:rsid w:val="003938F2"/>
    <w:rsid w:val="00393B3C"/>
    <w:rsid w:val="00393E54"/>
    <w:rsid w:val="00393EBC"/>
    <w:rsid w:val="00394061"/>
    <w:rsid w:val="0039410C"/>
    <w:rsid w:val="0039415D"/>
    <w:rsid w:val="00394317"/>
    <w:rsid w:val="003946FF"/>
    <w:rsid w:val="00394802"/>
    <w:rsid w:val="00394C98"/>
    <w:rsid w:val="00394E0B"/>
    <w:rsid w:val="00394E21"/>
    <w:rsid w:val="00395014"/>
    <w:rsid w:val="003950E8"/>
    <w:rsid w:val="003952B9"/>
    <w:rsid w:val="00395429"/>
    <w:rsid w:val="00395687"/>
    <w:rsid w:val="00395BC4"/>
    <w:rsid w:val="00395D52"/>
    <w:rsid w:val="00395E29"/>
    <w:rsid w:val="00395F03"/>
    <w:rsid w:val="0039601F"/>
    <w:rsid w:val="003961F8"/>
    <w:rsid w:val="00396257"/>
    <w:rsid w:val="0039626F"/>
    <w:rsid w:val="003963A2"/>
    <w:rsid w:val="00396551"/>
    <w:rsid w:val="00396823"/>
    <w:rsid w:val="0039696A"/>
    <w:rsid w:val="00396A76"/>
    <w:rsid w:val="00396DBD"/>
    <w:rsid w:val="00396E06"/>
    <w:rsid w:val="00396FA2"/>
    <w:rsid w:val="003971D3"/>
    <w:rsid w:val="003974B1"/>
    <w:rsid w:val="003977CB"/>
    <w:rsid w:val="00397847"/>
    <w:rsid w:val="00397A3D"/>
    <w:rsid w:val="00397BE1"/>
    <w:rsid w:val="00397C94"/>
    <w:rsid w:val="00397E57"/>
    <w:rsid w:val="00397E96"/>
    <w:rsid w:val="00397EC2"/>
    <w:rsid w:val="00397F6C"/>
    <w:rsid w:val="00397FE0"/>
    <w:rsid w:val="003A0138"/>
    <w:rsid w:val="003A018E"/>
    <w:rsid w:val="003A0270"/>
    <w:rsid w:val="003A05D5"/>
    <w:rsid w:val="003A069F"/>
    <w:rsid w:val="003A0882"/>
    <w:rsid w:val="003A0C24"/>
    <w:rsid w:val="003A0C29"/>
    <w:rsid w:val="003A0F3C"/>
    <w:rsid w:val="003A1240"/>
    <w:rsid w:val="003A125A"/>
    <w:rsid w:val="003A1B94"/>
    <w:rsid w:val="003A1C41"/>
    <w:rsid w:val="003A1DC5"/>
    <w:rsid w:val="003A1E1F"/>
    <w:rsid w:val="003A1ECA"/>
    <w:rsid w:val="003A2032"/>
    <w:rsid w:val="003A20A9"/>
    <w:rsid w:val="003A21C1"/>
    <w:rsid w:val="003A254C"/>
    <w:rsid w:val="003A25AE"/>
    <w:rsid w:val="003A286C"/>
    <w:rsid w:val="003A28B8"/>
    <w:rsid w:val="003A2ADD"/>
    <w:rsid w:val="003A2C6B"/>
    <w:rsid w:val="003A2ED9"/>
    <w:rsid w:val="003A32F0"/>
    <w:rsid w:val="003A33CC"/>
    <w:rsid w:val="003A39EB"/>
    <w:rsid w:val="003A3A3C"/>
    <w:rsid w:val="003A3A62"/>
    <w:rsid w:val="003A3CF3"/>
    <w:rsid w:val="003A3D74"/>
    <w:rsid w:val="003A3F59"/>
    <w:rsid w:val="003A402A"/>
    <w:rsid w:val="003A4070"/>
    <w:rsid w:val="003A41EC"/>
    <w:rsid w:val="003A42CA"/>
    <w:rsid w:val="003A4395"/>
    <w:rsid w:val="003A467A"/>
    <w:rsid w:val="003A47EE"/>
    <w:rsid w:val="003A4B50"/>
    <w:rsid w:val="003A4CA0"/>
    <w:rsid w:val="003A4E76"/>
    <w:rsid w:val="003A4EE8"/>
    <w:rsid w:val="003A5363"/>
    <w:rsid w:val="003A56D0"/>
    <w:rsid w:val="003A59AF"/>
    <w:rsid w:val="003A5AC8"/>
    <w:rsid w:val="003A5C5A"/>
    <w:rsid w:val="003A5E0A"/>
    <w:rsid w:val="003A5EF3"/>
    <w:rsid w:val="003A5F93"/>
    <w:rsid w:val="003A60A5"/>
    <w:rsid w:val="003A6118"/>
    <w:rsid w:val="003A6580"/>
    <w:rsid w:val="003A6762"/>
    <w:rsid w:val="003A68FF"/>
    <w:rsid w:val="003A6B15"/>
    <w:rsid w:val="003A6CD8"/>
    <w:rsid w:val="003A7187"/>
    <w:rsid w:val="003A7302"/>
    <w:rsid w:val="003A743A"/>
    <w:rsid w:val="003A7AB0"/>
    <w:rsid w:val="003A7DEB"/>
    <w:rsid w:val="003B010F"/>
    <w:rsid w:val="003B01E7"/>
    <w:rsid w:val="003B020B"/>
    <w:rsid w:val="003B044D"/>
    <w:rsid w:val="003B048D"/>
    <w:rsid w:val="003B0620"/>
    <w:rsid w:val="003B069C"/>
    <w:rsid w:val="003B08AC"/>
    <w:rsid w:val="003B0AD7"/>
    <w:rsid w:val="003B0B4A"/>
    <w:rsid w:val="003B0E32"/>
    <w:rsid w:val="003B122B"/>
    <w:rsid w:val="003B12A0"/>
    <w:rsid w:val="003B137E"/>
    <w:rsid w:val="003B14F7"/>
    <w:rsid w:val="003B156A"/>
    <w:rsid w:val="003B1590"/>
    <w:rsid w:val="003B1639"/>
    <w:rsid w:val="003B1751"/>
    <w:rsid w:val="003B175D"/>
    <w:rsid w:val="003B1A4C"/>
    <w:rsid w:val="003B1CBC"/>
    <w:rsid w:val="003B1E69"/>
    <w:rsid w:val="003B2066"/>
    <w:rsid w:val="003B22C2"/>
    <w:rsid w:val="003B23C2"/>
    <w:rsid w:val="003B2429"/>
    <w:rsid w:val="003B2455"/>
    <w:rsid w:val="003B272D"/>
    <w:rsid w:val="003B2A86"/>
    <w:rsid w:val="003B2D7B"/>
    <w:rsid w:val="003B2E18"/>
    <w:rsid w:val="003B2E88"/>
    <w:rsid w:val="003B2EB8"/>
    <w:rsid w:val="003B2FE9"/>
    <w:rsid w:val="003B31A7"/>
    <w:rsid w:val="003B3214"/>
    <w:rsid w:val="003B33C8"/>
    <w:rsid w:val="003B33D7"/>
    <w:rsid w:val="003B383E"/>
    <w:rsid w:val="003B395A"/>
    <w:rsid w:val="003B4030"/>
    <w:rsid w:val="003B4079"/>
    <w:rsid w:val="003B422E"/>
    <w:rsid w:val="003B444A"/>
    <w:rsid w:val="003B45D9"/>
    <w:rsid w:val="003B4639"/>
    <w:rsid w:val="003B49DF"/>
    <w:rsid w:val="003B4BE3"/>
    <w:rsid w:val="003B4FA8"/>
    <w:rsid w:val="003B5001"/>
    <w:rsid w:val="003B5733"/>
    <w:rsid w:val="003B576F"/>
    <w:rsid w:val="003B57C7"/>
    <w:rsid w:val="003B5862"/>
    <w:rsid w:val="003B5DFA"/>
    <w:rsid w:val="003B5FFF"/>
    <w:rsid w:val="003B61B4"/>
    <w:rsid w:val="003B62B5"/>
    <w:rsid w:val="003B6446"/>
    <w:rsid w:val="003B646B"/>
    <w:rsid w:val="003B6487"/>
    <w:rsid w:val="003B6608"/>
    <w:rsid w:val="003B676C"/>
    <w:rsid w:val="003B6BB1"/>
    <w:rsid w:val="003B6C0A"/>
    <w:rsid w:val="003B6C99"/>
    <w:rsid w:val="003B6CED"/>
    <w:rsid w:val="003B6F20"/>
    <w:rsid w:val="003B7162"/>
    <w:rsid w:val="003B718F"/>
    <w:rsid w:val="003B76B3"/>
    <w:rsid w:val="003B76EF"/>
    <w:rsid w:val="003B790F"/>
    <w:rsid w:val="003B7916"/>
    <w:rsid w:val="003B7B93"/>
    <w:rsid w:val="003B7F08"/>
    <w:rsid w:val="003B7F6F"/>
    <w:rsid w:val="003C00AF"/>
    <w:rsid w:val="003C04AA"/>
    <w:rsid w:val="003C04AE"/>
    <w:rsid w:val="003C0541"/>
    <w:rsid w:val="003C0696"/>
    <w:rsid w:val="003C07F6"/>
    <w:rsid w:val="003C0C27"/>
    <w:rsid w:val="003C1021"/>
    <w:rsid w:val="003C13B7"/>
    <w:rsid w:val="003C14FC"/>
    <w:rsid w:val="003C1666"/>
    <w:rsid w:val="003C18EF"/>
    <w:rsid w:val="003C1B12"/>
    <w:rsid w:val="003C1B23"/>
    <w:rsid w:val="003C1C3E"/>
    <w:rsid w:val="003C1F0E"/>
    <w:rsid w:val="003C21C0"/>
    <w:rsid w:val="003C22BE"/>
    <w:rsid w:val="003C235E"/>
    <w:rsid w:val="003C23B4"/>
    <w:rsid w:val="003C26E3"/>
    <w:rsid w:val="003C2844"/>
    <w:rsid w:val="003C297D"/>
    <w:rsid w:val="003C2AC3"/>
    <w:rsid w:val="003C2C88"/>
    <w:rsid w:val="003C2EC0"/>
    <w:rsid w:val="003C2F90"/>
    <w:rsid w:val="003C2F92"/>
    <w:rsid w:val="003C3053"/>
    <w:rsid w:val="003C36D2"/>
    <w:rsid w:val="003C387F"/>
    <w:rsid w:val="003C3A26"/>
    <w:rsid w:val="003C3A89"/>
    <w:rsid w:val="003C3B4A"/>
    <w:rsid w:val="003C3F84"/>
    <w:rsid w:val="003C3FC5"/>
    <w:rsid w:val="003C435A"/>
    <w:rsid w:val="003C4388"/>
    <w:rsid w:val="003C441F"/>
    <w:rsid w:val="003C459D"/>
    <w:rsid w:val="003C4920"/>
    <w:rsid w:val="003C4A81"/>
    <w:rsid w:val="003C4D8A"/>
    <w:rsid w:val="003C4E7E"/>
    <w:rsid w:val="003C4F38"/>
    <w:rsid w:val="003C5184"/>
    <w:rsid w:val="003C51C1"/>
    <w:rsid w:val="003C5763"/>
    <w:rsid w:val="003C5831"/>
    <w:rsid w:val="003C5CAA"/>
    <w:rsid w:val="003C5D40"/>
    <w:rsid w:val="003C5E8D"/>
    <w:rsid w:val="003C5F59"/>
    <w:rsid w:val="003C61DC"/>
    <w:rsid w:val="003C625C"/>
    <w:rsid w:val="003C64E9"/>
    <w:rsid w:val="003C6577"/>
    <w:rsid w:val="003C6638"/>
    <w:rsid w:val="003C6719"/>
    <w:rsid w:val="003C69A1"/>
    <w:rsid w:val="003C6D51"/>
    <w:rsid w:val="003C6F7E"/>
    <w:rsid w:val="003C6FED"/>
    <w:rsid w:val="003C7073"/>
    <w:rsid w:val="003C736C"/>
    <w:rsid w:val="003C75B7"/>
    <w:rsid w:val="003C786D"/>
    <w:rsid w:val="003C7918"/>
    <w:rsid w:val="003C7996"/>
    <w:rsid w:val="003C7BFA"/>
    <w:rsid w:val="003C7C98"/>
    <w:rsid w:val="003C7EAD"/>
    <w:rsid w:val="003D005A"/>
    <w:rsid w:val="003D0209"/>
    <w:rsid w:val="003D02E1"/>
    <w:rsid w:val="003D02F2"/>
    <w:rsid w:val="003D050A"/>
    <w:rsid w:val="003D0689"/>
    <w:rsid w:val="003D06A1"/>
    <w:rsid w:val="003D0719"/>
    <w:rsid w:val="003D08C5"/>
    <w:rsid w:val="003D0D4F"/>
    <w:rsid w:val="003D0E52"/>
    <w:rsid w:val="003D1897"/>
    <w:rsid w:val="003D18A1"/>
    <w:rsid w:val="003D1B37"/>
    <w:rsid w:val="003D1BC9"/>
    <w:rsid w:val="003D1D00"/>
    <w:rsid w:val="003D1DE3"/>
    <w:rsid w:val="003D1EE9"/>
    <w:rsid w:val="003D1F90"/>
    <w:rsid w:val="003D2273"/>
    <w:rsid w:val="003D22B7"/>
    <w:rsid w:val="003D2329"/>
    <w:rsid w:val="003D249B"/>
    <w:rsid w:val="003D260A"/>
    <w:rsid w:val="003D2642"/>
    <w:rsid w:val="003D273E"/>
    <w:rsid w:val="003D2A0D"/>
    <w:rsid w:val="003D2A74"/>
    <w:rsid w:val="003D2C29"/>
    <w:rsid w:val="003D2DF2"/>
    <w:rsid w:val="003D2EAE"/>
    <w:rsid w:val="003D30BF"/>
    <w:rsid w:val="003D3124"/>
    <w:rsid w:val="003D3262"/>
    <w:rsid w:val="003D33F5"/>
    <w:rsid w:val="003D3492"/>
    <w:rsid w:val="003D36AC"/>
    <w:rsid w:val="003D397C"/>
    <w:rsid w:val="003D3A98"/>
    <w:rsid w:val="003D3FAD"/>
    <w:rsid w:val="003D3FDE"/>
    <w:rsid w:val="003D40DE"/>
    <w:rsid w:val="003D4306"/>
    <w:rsid w:val="003D4491"/>
    <w:rsid w:val="003D45E7"/>
    <w:rsid w:val="003D4710"/>
    <w:rsid w:val="003D488E"/>
    <w:rsid w:val="003D48CE"/>
    <w:rsid w:val="003D49C4"/>
    <w:rsid w:val="003D4C2F"/>
    <w:rsid w:val="003D4C54"/>
    <w:rsid w:val="003D4D55"/>
    <w:rsid w:val="003D4DED"/>
    <w:rsid w:val="003D4EA4"/>
    <w:rsid w:val="003D4EF9"/>
    <w:rsid w:val="003D5407"/>
    <w:rsid w:val="003D54DF"/>
    <w:rsid w:val="003D54E4"/>
    <w:rsid w:val="003D575A"/>
    <w:rsid w:val="003D5906"/>
    <w:rsid w:val="003D5AF9"/>
    <w:rsid w:val="003D5B19"/>
    <w:rsid w:val="003D5CA7"/>
    <w:rsid w:val="003D5F69"/>
    <w:rsid w:val="003D63F3"/>
    <w:rsid w:val="003D67C0"/>
    <w:rsid w:val="003D6882"/>
    <w:rsid w:val="003D68F0"/>
    <w:rsid w:val="003D6C39"/>
    <w:rsid w:val="003D6F3B"/>
    <w:rsid w:val="003D7402"/>
    <w:rsid w:val="003D77BA"/>
    <w:rsid w:val="003D7982"/>
    <w:rsid w:val="003D7A5D"/>
    <w:rsid w:val="003D7AA2"/>
    <w:rsid w:val="003D7E8C"/>
    <w:rsid w:val="003D7EDC"/>
    <w:rsid w:val="003D7FC0"/>
    <w:rsid w:val="003E00BB"/>
    <w:rsid w:val="003E018B"/>
    <w:rsid w:val="003E018D"/>
    <w:rsid w:val="003E05AC"/>
    <w:rsid w:val="003E0A10"/>
    <w:rsid w:val="003E0C12"/>
    <w:rsid w:val="003E0CD6"/>
    <w:rsid w:val="003E0ECF"/>
    <w:rsid w:val="003E1167"/>
    <w:rsid w:val="003E1263"/>
    <w:rsid w:val="003E1275"/>
    <w:rsid w:val="003E1365"/>
    <w:rsid w:val="003E13D3"/>
    <w:rsid w:val="003E167A"/>
    <w:rsid w:val="003E189C"/>
    <w:rsid w:val="003E18BB"/>
    <w:rsid w:val="003E1968"/>
    <w:rsid w:val="003E19F5"/>
    <w:rsid w:val="003E204F"/>
    <w:rsid w:val="003E21FD"/>
    <w:rsid w:val="003E22AE"/>
    <w:rsid w:val="003E235D"/>
    <w:rsid w:val="003E2687"/>
    <w:rsid w:val="003E2957"/>
    <w:rsid w:val="003E29FE"/>
    <w:rsid w:val="003E2A2E"/>
    <w:rsid w:val="003E2AE7"/>
    <w:rsid w:val="003E2AEF"/>
    <w:rsid w:val="003E2BBC"/>
    <w:rsid w:val="003E2C85"/>
    <w:rsid w:val="003E2DF3"/>
    <w:rsid w:val="003E3044"/>
    <w:rsid w:val="003E31AB"/>
    <w:rsid w:val="003E31C7"/>
    <w:rsid w:val="003E3658"/>
    <w:rsid w:val="003E3731"/>
    <w:rsid w:val="003E3737"/>
    <w:rsid w:val="003E3748"/>
    <w:rsid w:val="003E37D8"/>
    <w:rsid w:val="003E39A6"/>
    <w:rsid w:val="003E3C25"/>
    <w:rsid w:val="003E3E6C"/>
    <w:rsid w:val="003E43F6"/>
    <w:rsid w:val="003E44FA"/>
    <w:rsid w:val="003E4764"/>
    <w:rsid w:val="003E484F"/>
    <w:rsid w:val="003E48BF"/>
    <w:rsid w:val="003E4ABC"/>
    <w:rsid w:val="003E4C5B"/>
    <w:rsid w:val="003E4D4D"/>
    <w:rsid w:val="003E4EB1"/>
    <w:rsid w:val="003E4EDB"/>
    <w:rsid w:val="003E4F10"/>
    <w:rsid w:val="003E50AF"/>
    <w:rsid w:val="003E5216"/>
    <w:rsid w:val="003E554E"/>
    <w:rsid w:val="003E5579"/>
    <w:rsid w:val="003E57CC"/>
    <w:rsid w:val="003E5990"/>
    <w:rsid w:val="003E5A84"/>
    <w:rsid w:val="003E5AF2"/>
    <w:rsid w:val="003E5DD6"/>
    <w:rsid w:val="003E5EF2"/>
    <w:rsid w:val="003E5F70"/>
    <w:rsid w:val="003E60AA"/>
    <w:rsid w:val="003E6174"/>
    <w:rsid w:val="003E6646"/>
    <w:rsid w:val="003E671D"/>
    <w:rsid w:val="003E6888"/>
    <w:rsid w:val="003E6ACB"/>
    <w:rsid w:val="003E6F68"/>
    <w:rsid w:val="003E6FC5"/>
    <w:rsid w:val="003E6FE1"/>
    <w:rsid w:val="003E6FEE"/>
    <w:rsid w:val="003E70C8"/>
    <w:rsid w:val="003E70FB"/>
    <w:rsid w:val="003E7181"/>
    <w:rsid w:val="003E71E4"/>
    <w:rsid w:val="003E72DD"/>
    <w:rsid w:val="003E73B0"/>
    <w:rsid w:val="003E754E"/>
    <w:rsid w:val="003E778F"/>
    <w:rsid w:val="003E786A"/>
    <w:rsid w:val="003E78FD"/>
    <w:rsid w:val="003E7903"/>
    <w:rsid w:val="003E7A8F"/>
    <w:rsid w:val="003E7A99"/>
    <w:rsid w:val="003E7BA2"/>
    <w:rsid w:val="003E7C5F"/>
    <w:rsid w:val="003E7C95"/>
    <w:rsid w:val="003E7DFC"/>
    <w:rsid w:val="003E7E82"/>
    <w:rsid w:val="003E7F4B"/>
    <w:rsid w:val="003E7FA7"/>
    <w:rsid w:val="003F00A4"/>
    <w:rsid w:val="003F00C8"/>
    <w:rsid w:val="003F0197"/>
    <w:rsid w:val="003F0392"/>
    <w:rsid w:val="003F0409"/>
    <w:rsid w:val="003F05CE"/>
    <w:rsid w:val="003F05E1"/>
    <w:rsid w:val="003F05F3"/>
    <w:rsid w:val="003F06E9"/>
    <w:rsid w:val="003F083D"/>
    <w:rsid w:val="003F0C84"/>
    <w:rsid w:val="003F0CEA"/>
    <w:rsid w:val="003F1539"/>
    <w:rsid w:val="003F1936"/>
    <w:rsid w:val="003F1B96"/>
    <w:rsid w:val="003F1EF4"/>
    <w:rsid w:val="003F1F26"/>
    <w:rsid w:val="003F20EC"/>
    <w:rsid w:val="003F24F7"/>
    <w:rsid w:val="003F2829"/>
    <w:rsid w:val="003F28BB"/>
    <w:rsid w:val="003F28E9"/>
    <w:rsid w:val="003F28ED"/>
    <w:rsid w:val="003F28FC"/>
    <w:rsid w:val="003F2918"/>
    <w:rsid w:val="003F29AB"/>
    <w:rsid w:val="003F2B17"/>
    <w:rsid w:val="003F2CB3"/>
    <w:rsid w:val="003F2CC7"/>
    <w:rsid w:val="003F3358"/>
    <w:rsid w:val="003F3409"/>
    <w:rsid w:val="003F3706"/>
    <w:rsid w:val="003F3B2A"/>
    <w:rsid w:val="003F3BFA"/>
    <w:rsid w:val="003F3CCC"/>
    <w:rsid w:val="003F3D59"/>
    <w:rsid w:val="003F4102"/>
    <w:rsid w:val="003F4530"/>
    <w:rsid w:val="003F4D90"/>
    <w:rsid w:val="003F50B5"/>
    <w:rsid w:val="003F5176"/>
    <w:rsid w:val="003F51F6"/>
    <w:rsid w:val="003F5470"/>
    <w:rsid w:val="003F552B"/>
    <w:rsid w:val="003F5864"/>
    <w:rsid w:val="003F5A90"/>
    <w:rsid w:val="003F5BDC"/>
    <w:rsid w:val="003F5C17"/>
    <w:rsid w:val="003F5D94"/>
    <w:rsid w:val="003F5DB8"/>
    <w:rsid w:val="003F60AF"/>
    <w:rsid w:val="003F626C"/>
    <w:rsid w:val="003F640F"/>
    <w:rsid w:val="003F685A"/>
    <w:rsid w:val="003F6A72"/>
    <w:rsid w:val="003F6B66"/>
    <w:rsid w:val="003F6C3B"/>
    <w:rsid w:val="003F6CE7"/>
    <w:rsid w:val="003F6DFE"/>
    <w:rsid w:val="003F7312"/>
    <w:rsid w:val="003F79BF"/>
    <w:rsid w:val="003F7C57"/>
    <w:rsid w:val="003F7D0F"/>
    <w:rsid w:val="003F7E1A"/>
    <w:rsid w:val="003F7F16"/>
    <w:rsid w:val="00400102"/>
    <w:rsid w:val="004001B6"/>
    <w:rsid w:val="004002A6"/>
    <w:rsid w:val="0040033B"/>
    <w:rsid w:val="00400686"/>
    <w:rsid w:val="00400A87"/>
    <w:rsid w:val="00400CB3"/>
    <w:rsid w:val="00400DC4"/>
    <w:rsid w:val="00400FBC"/>
    <w:rsid w:val="0040148C"/>
    <w:rsid w:val="004014B8"/>
    <w:rsid w:val="00401634"/>
    <w:rsid w:val="00401724"/>
    <w:rsid w:val="004018C0"/>
    <w:rsid w:val="00401948"/>
    <w:rsid w:val="00401962"/>
    <w:rsid w:val="00401993"/>
    <w:rsid w:val="00401D1A"/>
    <w:rsid w:val="00401D98"/>
    <w:rsid w:val="00401FCF"/>
    <w:rsid w:val="00402043"/>
    <w:rsid w:val="00402308"/>
    <w:rsid w:val="00402397"/>
    <w:rsid w:val="00402489"/>
    <w:rsid w:val="004026EE"/>
    <w:rsid w:val="004028C5"/>
    <w:rsid w:val="0040298C"/>
    <w:rsid w:val="00402DEC"/>
    <w:rsid w:val="00403110"/>
    <w:rsid w:val="0040352D"/>
    <w:rsid w:val="004036E1"/>
    <w:rsid w:val="00403764"/>
    <w:rsid w:val="004039FD"/>
    <w:rsid w:val="00403AF8"/>
    <w:rsid w:val="00403C1A"/>
    <w:rsid w:val="00403C50"/>
    <w:rsid w:val="00403EF0"/>
    <w:rsid w:val="004041C6"/>
    <w:rsid w:val="0040449C"/>
    <w:rsid w:val="004044BB"/>
    <w:rsid w:val="00404537"/>
    <w:rsid w:val="004045AD"/>
    <w:rsid w:val="00404AD4"/>
    <w:rsid w:val="00404B47"/>
    <w:rsid w:val="00404BFD"/>
    <w:rsid w:val="00404E9D"/>
    <w:rsid w:val="004050CB"/>
    <w:rsid w:val="004053CC"/>
    <w:rsid w:val="00405598"/>
    <w:rsid w:val="00405684"/>
    <w:rsid w:val="00405A8D"/>
    <w:rsid w:val="00405B4D"/>
    <w:rsid w:val="00405C23"/>
    <w:rsid w:val="004060D1"/>
    <w:rsid w:val="00406188"/>
    <w:rsid w:val="0040641C"/>
    <w:rsid w:val="00406439"/>
    <w:rsid w:val="00406466"/>
    <w:rsid w:val="004065C3"/>
    <w:rsid w:val="00406628"/>
    <w:rsid w:val="00406647"/>
    <w:rsid w:val="00406648"/>
    <w:rsid w:val="00406716"/>
    <w:rsid w:val="00406798"/>
    <w:rsid w:val="004067B7"/>
    <w:rsid w:val="0040687F"/>
    <w:rsid w:val="00406B51"/>
    <w:rsid w:val="00406C78"/>
    <w:rsid w:val="00406CB4"/>
    <w:rsid w:val="00406CE8"/>
    <w:rsid w:val="00406D40"/>
    <w:rsid w:val="00406E7D"/>
    <w:rsid w:val="00406F6D"/>
    <w:rsid w:val="00407107"/>
    <w:rsid w:val="00407184"/>
    <w:rsid w:val="004071EB"/>
    <w:rsid w:val="00407372"/>
    <w:rsid w:val="00407635"/>
    <w:rsid w:val="0040766A"/>
    <w:rsid w:val="004077E9"/>
    <w:rsid w:val="004079CD"/>
    <w:rsid w:val="00407AE6"/>
    <w:rsid w:val="00407C13"/>
    <w:rsid w:val="00407CB4"/>
    <w:rsid w:val="00407D4A"/>
    <w:rsid w:val="00407D59"/>
    <w:rsid w:val="00410010"/>
    <w:rsid w:val="00410099"/>
    <w:rsid w:val="004101B4"/>
    <w:rsid w:val="00410258"/>
    <w:rsid w:val="0041061A"/>
    <w:rsid w:val="004108E8"/>
    <w:rsid w:val="004109CF"/>
    <w:rsid w:val="00410A5B"/>
    <w:rsid w:val="00410ACC"/>
    <w:rsid w:val="00410D76"/>
    <w:rsid w:val="00410D8E"/>
    <w:rsid w:val="00410E3B"/>
    <w:rsid w:val="004110D2"/>
    <w:rsid w:val="00411111"/>
    <w:rsid w:val="004112F5"/>
    <w:rsid w:val="00411407"/>
    <w:rsid w:val="00411418"/>
    <w:rsid w:val="00411686"/>
    <w:rsid w:val="0041176E"/>
    <w:rsid w:val="004119EF"/>
    <w:rsid w:val="00411B48"/>
    <w:rsid w:val="00411DC0"/>
    <w:rsid w:val="00412111"/>
    <w:rsid w:val="004123AD"/>
    <w:rsid w:val="004124E7"/>
    <w:rsid w:val="004124E8"/>
    <w:rsid w:val="004125D7"/>
    <w:rsid w:val="004126EB"/>
    <w:rsid w:val="004126FC"/>
    <w:rsid w:val="00412765"/>
    <w:rsid w:val="00412C40"/>
    <w:rsid w:val="00412E21"/>
    <w:rsid w:val="00412E66"/>
    <w:rsid w:val="00412ED6"/>
    <w:rsid w:val="004132C4"/>
    <w:rsid w:val="00413370"/>
    <w:rsid w:val="00413514"/>
    <w:rsid w:val="00413870"/>
    <w:rsid w:val="00413888"/>
    <w:rsid w:val="00413B66"/>
    <w:rsid w:val="00413EDF"/>
    <w:rsid w:val="00413FFD"/>
    <w:rsid w:val="0041415B"/>
    <w:rsid w:val="0041415E"/>
    <w:rsid w:val="004144EC"/>
    <w:rsid w:val="004145DB"/>
    <w:rsid w:val="00414696"/>
    <w:rsid w:val="004148D9"/>
    <w:rsid w:val="00414917"/>
    <w:rsid w:val="00414B1B"/>
    <w:rsid w:val="00414B8D"/>
    <w:rsid w:val="004151A4"/>
    <w:rsid w:val="004151C7"/>
    <w:rsid w:val="004153EA"/>
    <w:rsid w:val="004154EA"/>
    <w:rsid w:val="004155C2"/>
    <w:rsid w:val="00415724"/>
    <w:rsid w:val="00415946"/>
    <w:rsid w:val="00415AA9"/>
    <w:rsid w:val="00415FE0"/>
    <w:rsid w:val="004161AA"/>
    <w:rsid w:val="0041627F"/>
    <w:rsid w:val="004162A2"/>
    <w:rsid w:val="0041630E"/>
    <w:rsid w:val="004163B0"/>
    <w:rsid w:val="004167CA"/>
    <w:rsid w:val="00416944"/>
    <w:rsid w:val="00416E76"/>
    <w:rsid w:val="00417040"/>
    <w:rsid w:val="004171CA"/>
    <w:rsid w:val="0041734C"/>
    <w:rsid w:val="00417557"/>
    <w:rsid w:val="0041780F"/>
    <w:rsid w:val="00417BBE"/>
    <w:rsid w:val="0042015B"/>
    <w:rsid w:val="00420315"/>
    <w:rsid w:val="00420772"/>
    <w:rsid w:val="004210D1"/>
    <w:rsid w:val="00421193"/>
    <w:rsid w:val="004215C6"/>
    <w:rsid w:val="004216B5"/>
    <w:rsid w:val="00421741"/>
    <w:rsid w:val="0042185E"/>
    <w:rsid w:val="004218AB"/>
    <w:rsid w:val="00421C5E"/>
    <w:rsid w:val="00421E57"/>
    <w:rsid w:val="0042221C"/>
    <w:rsid w:val="00422259"/>
    <w:rsid w:val="0042238C"/>
    <w:rsid w:val="0042247F"/>
    <w:rsid w:val="004229D0"/>
    <w:rsid w:val="00422A4F"/>
    <w:rsid w:val="00422C7E"/>
    <w:rsid w:val="00422D39"/>
    <w:rsid w:val="00422E7D"/>
    <w:rsid w:val="00422EC5"/>
    <w:rsid w:val="00423069"/>
    <w:rsid w:val="004232BD"/>
    <w:rsid w:val="004232E6"/>
    <w:rsid w:val="004232FB"/>
    <w:rsid w:val="00423777"/>
    <w:rsid w:val="004239EA"/>
    <w:rsid w:val="00423C61"/>
    <w:rsid w:val="00423DBA"/>
    <w:rsid w:val="00423FDB"/>
    <w:rsid w:val="00423FE3"/>
    <w:rsid w:val="004243E1"/>
    <w:rsid w:val="00424707"/>
    <w:rsid w:val="0042480A"/>
    <w:rsid w:val="004248B5"/>
    <w:rsid w:val="00424A14"/>
    <w:rsid w:val="00424D9F"/>
    <w:rsid w:val="004250FB"/>
    <w:rsid w:val="00425541"/>
    <w:rsid w:val="004259DD"/>
    <w:rsid w:val="00425FC8"/>
    <w:rsid w:val="0042651B"/>
    <w:rsid w:val="00426614"/>
    <w:rsid w:val="0042680F"/>
    <w:rsid w:val="00426AE8"/>
    <w:rsid w:val="00426BE8"/>
    <w:rsid w:val="00426CE8"/>
    <w:rsid w:val="00426D64"/>
    <w:rsid w:val="00426D8A"/>
    <w:rsid w:val="00427412"/>
    <w:rsid w:val="0042748A"/>
    <w:rsid w:val="004276F4"/>
    <w:rsid w:val="004278EF"/>
    <w:rsid w:val="00427D4C"/>
    <w:rsid w:val="00427DAF"/>
    <w:rsid w:val="00427DCC"/>
    <w:rsid w:val="00427E27"/>
    <w:rsid w:val="00427EA1"/>
    <w:rsid w:val="00430108"/>
    <w:rsid w:val="0043033E"/>
    <w:rsid w:val="0043040C"/>
    <w:rsid w:val="004306E3"/>
    <w:rsid w:val="004307C7"/>
    <w:rsid w:val="00430942"/>
    <w:rsid w:val="00430BF2"/>
    <w:rsid w:val="00430CB9"/>
    <w:rsid w:val="00430D48"/>
    <w:rsid w:val="00430EF7"/>
    <w:rsid w:val="00430FD8"/>
    <w:rsid w:val="0043121B"/>
    <w:rsid w:val="00431411"/>
    <w:rsid w:val="004319CB"/>
    <w:rsid w:val="00431BF0"/>
    <w:rsid w:val="00431DE6"/>
    <w:rsid w:val="00431ED2"/>
    <w:rsid w:val="00432403"/>
    <w:rsid w:val="00432425"/>
    <w:rsid w:val="0043264A"/>
    <w:rsid w:val="0043265A"/>
    <w:rsid w:val="0043265D"/>
    <w:rsid w:val="004326DB"/>
    <w:rsid w:val="00432848"/>
    <w:rsid w:val="004329F5"/>
    <w:rsid w:val="00432F29"/>
    <w:rsid w:val="00433531"/>
    <w:rsid w:val="004335FA"/>
    <w:rsid w:val="004336CC"/>
    <w:rsid w:val="00433750"/>
    <w:rsid w:val="004339EF"/>
    <w:rsid w:val="00433B4A"/>
    <w:rsid w:val="00433C37"/>
    <w:rsid w:val="00433DAE"/>
    <w:rsid w:val="00433DE4"/>
    <w:rsid w:val="00433F32"/>
    <w:rsid w:val="0043400A"/>
    <w:rsid w:val="004341D3"/>
    <w:rsid w:val="004342A6"/>
    <w:rsid w:val="004342C8"/>
    <w:rsid w:val="004344D6"/>
    <w:rsid w:val="0043479F"/>
    <w:rsid w:val="004348F4"/>
    <w:rsid w:val="00434C15"/>
    <w:rsid w:val="00434F4C"/>
    <w:rsid w:val="004350A4"/>
    <w:rsid w:val="00435434"/>
    <w:rsid w:val="004357E1"/>
    <w:rsid w:val="004359B9"/>
    <w:rsid w:val="00435A9A"/>
    <w:rsid w:val="00435DC6"/>
    <w:rsid w:val="00436210"/>
    <w:rsid w:val="00436316"/>
    <w:rsid w:val="00436446"/>
    <w:rsid w:val="00436D4E"/>
    <w:rsid w:val="00436F5D"/>
    <w:rsid w:val="00437248"/>
    <w:rsid w:val="0043741D"/>
    <w:rsid w:val="00437495"/>
    <w:rsid w:val="00437497"/>
    <w:rsid w:val="00437659"/>
    <w:rsid w:val="00437684"/>
    <w:rsid w:val="004377B6"/>
    <w:rsid w:val="004379BA"/>
    <w:rsid w:val="00437C67"/>
    <w:rsid w:val="00437CC3"/>
    <w:rsid w:val="00437E9E"/>
    <w:rsid w:val="00437EB6"/>
    <w:rsid w:val="00437F15"/>
    <w:rsid w:val="00440291"/>
    <w:rsid w:val="004403AF"/>
    <w:rsid w:val="004406F6"/>
    <w:rsid w:val="0044085D"/>
    <w:rsid w:val="00440CD1"/>
    <w:rsid w:val="00440D00"/>
    <w:rsid w:val="00440D01"/>
    <w:rsid w:val="00440D9D"/>
    <w:rsid w:val="004413BF"/>
    <w:rsid w:val="0044150E"/>
    <w:rsid w:val="00441733"/>
    <w:rsid w:val="00441802"/>
    <w:rsid w:val="00441A0D"/>
    <w:rsid w:val="00441A47"/>
    <w:rsid w:val="00441DE8"/>
    <w:rsid w:val="00441E83"/>
    <w:rsid w:val="00441E96"/>
    <w:rsid w:val="00441F92"/>
    <w:rsid w:val="00441FBD"/>
    <w:rsid w:val="0044219D"/>
    <w:rsid w:val="004421E5"/>
    <w:rsid w:val="0044232C"/>
    <w:rsid w:val="00442395"/>
    <w:rsid w:val="004423CB"/>
    <w:rsid w:val="004423D0"/>
    <w:rsid w:val="004424E2"/>
    <w:rsid w:val="00442937"/>
    <w:rsid w:val="00442DD3"/>
    <w:rsid w:val="004432C7"/>
    <w:rsid w:val="00443420"/>
    <w:rsid w:val="004435B9"/>
    <w:rsid w:val="0044360A"/>
    <w:rsid w:val="00443739"/>
    <w:rsid w:val="00443797"/>
    <w:rsid w:val="00443883"/>
    <w:rsid w:val="00443A17"/>
    <w:rsid w:val="00443B64"/>
    <w:rsid w:val="00443BB3"/>
    <w:rsid w:val="0044415F"/>
    <w:rsid w:val="00444320"/>
    <w:rsid w:val="00444370"/>
    <w:rsid w:val="00444374"/>
    <w:rsid w:val="0044440F"/>
    <w:rsid w:val="00444431"/>
    <w:rsid w:val="0044452C"/>
    <w:rsid w:val="00444536"/>
    <w:rsid w:val="00444557"/>
    <w:rsid w:val="004447B0"/>
    <w:rsid w:val="004448D4"/>
    <w:rsid w:val="00444AC7"/>
    <w:rsid w:val="00444BB5"/>
    <w:rsid w:val="00444C41"/>
    <w:rsid w:val="00444FC7"/>
    <w:rsid w:val="00445417"/>
    <w:rsid w:val="00445453"/>
    <w:rsid w:val="0044586B"/>
    <w:rsid w:val="0044593D"/>
    <w:rsid w:val="0044615D"/>
    <w:rsid w:val="004464D4"/>
    <w:rsid w:val="00446526"/>
    <w:rsid w:val="004466EE"/>
    <w:rsid w:val="0044684B"/>
    <w:rsid w:val="00446C15"/>
    <w:rsid w:val="00446C5A"/>
    <w:rsid w:val="004470BE"/>
    <w:rsid w:val="004472AE"/>
    <w:rsid w:val="0044748A"/>
    <w:rsid w:val="004475B2"/>
    <w:rsid w:val="004475C5"/>
    <w:rsid w:val="00447757"/>
    <w:rsid w:val="004478A0"/>
    <w:rsid w:val="00447978"/>
    <w:rsid w:val="004479A9"/>
    <w:rsid w:val="004479C6"/>
    <w:rsid w:val="00447B07"/>
    <w:rsid w:val="00447B98"/>
    <w:rsid w:val="00447FB5"/>
    <w:rsid w:val="00450145"/>
    <w:rsid w:val="00450655"/>
    <w:rsid w:val="004509E0"/>
    <w:rsid w:val="00450A08"/>
    <w:rsid w:val="00450A0D"/>
    <w:rsid w:val="00450A50"/>
    <w:rsid w:val="00451013"/>
    <w:rsid w:val="00451033"/>
    <w:rsid w:val="00451124"/>
    <w:rsid w:val="00451337"/>
    <w:rsid w:val="00451562"/>
    <w:rsid w:val="00451981"/>
    <w:rsid w:val="004519FD"/>
    <w:rsid w:val="00451A80"/>
    <w:rsid w:val="00451B4C"/>
    <w:rsid w:val="00451DB3"/>
    <w:rsid w:val="00451EF1"/>
    <w:rsid w:val="00451F9C"/>
    <w:rsid w:val="0045260C"/>
    <w:rsid w:val="004529DA"/>
    <w:rsid w:val="00452B60"/>
    <w:rsid w:val="00452BCD"/>
    <w:rsid w:val="00452CFE"/>
    <w:rsid w:val="00453116"/>
    <w:rsid w:val="004533C6"/>
    <w:rsid w:val="00454093"/>
    <w:rsid w:val="0045437C"/>
    <w:rsid w:val="0045452E"/>
    <w:rsid w:val="004546DB"/>
    <w:rsid w:val="00454BB3"/>
    <w:rsid w:val="00454BE5"/>
    <w:rsid w:val="00454C75"/>
    <w:rsid w:val="00454D57"/>
    <w:rsid w:val="00455069"/>
    <w:rsid w:val="004553B7"/>
    <w:rsid w:val="004554D2"/>
    <w:rsid w:val="004555A7"/>
    <w:rsid w:val="00455B2B"/>
    <w:rsid w:val="00455B7F"/>
    <w:rsid w:val="00455BB7"/>
    <w:rsid w:val="00455F07"/>
    <w:rsid w:val="00456060"/>
    <w:rsid w:val="004560E4"/>
    <w:rsid w:val="004562E7"/>
    <w:rsid w:val="00456392"/>
    <w:rsid w:val="004569C0"/>
    <w:rsid w:val="00456DF9"/>
    <w:rsid w:val="00456FF3"/>
    <w:rsid w:val="004571DC"/>
    <w:rsid w:val="004573D6"/>
    <w:rsid w:val="00457934"/>
    <w:rsid w:val="00457B36"/>
    <w:rsid w:val="00457C98"/>
    <w:rsid w:val="0046004A"/>
    <w:rsid w:val="004600B7"/>
    <w:rsid w:val="00460267"/>
    <w:rsid w:val="00460305"/>
    <w:rsid w:val="00460F8D"/>
    <w:rsid w:val="00460FCC"/>
    <w:rsid w:val="00461333"/>
    <w:rsid w:val="0046135C"/>
    <w:rsid w:val="004613F6"/>
    <w:rsid w:val="00461A6E"/>
    <w:rsid w:val="00461B3D"/>
    <w:rsid w:val="00461B9D"/>
    <w:rsid w:val="00461DCC"/>
    <w:rsid w:val="00461EBA"/>
    <w:rsid w:val="0046205B"/>
    <w:rsid w:val="00462189"/>
    <w:rsid w:val="00462352"/>
    <w:rsid w:val="004624A0"/>
    <w:rsid w:val="00462627"/>
    <w:rsid w:val="00462871"/>
    <w:rsid w:val="004629B1"/>
    <w:rsid w:val="00462A48"/>
    <w:rsid w:val="00462B08"/>
    <w:rsid w:val="00462D6C"/>
    <w:rsid w:val="00462F55"/>
    <w:rsid w:val="00462F95"/>
    <w:rsid w:val="00463087"/>
    <w:rsid w:val="0046310B"/>
    <w:rsid w:val="004631A7"/>
    <w:rsid w:val="0046331C"/>
    <w:rsid w:val="0046340B"/>
    <w:rsid w:val="0046345B"/>
    <w:rsid w:val="004635D0"/>
    <w:rsid w:val="00463609"/>
    <w:rsid w:val="004636CD"/>
    <w:rsid w:val="0046370C"/>
    <w:rsid w:val="004637A2"/>
    <w:rsid w:val="00463A5E"/>
    <w:rsid w:val="00463AB0"/>
    <w:rsid w:val="00463C01"/>
    <w:rsid w:val="00463F06"/>
    <w:rsid w:val="0046423F"/>
    <w:rsid w:val="004642F1"/>
    <w:rsid w:val="004643A7"/>
    <w:rsid w:val="00464541"/>
    <w:rsid w:val="0046469B"/>
    <w:rsid w:val="00464945"/>
    <w:rsid w:val="00464CE5"/>
    <w:rsid w:val="00464E1B"/>
    <w:rsid w:val="00464FA0"/>
    <w:rsid w:val="0046505A"/>
    <w:rsid w:val="00465498"/>
    <w:rsid w:val="00465572"/>
    <w:rsid w:val="0046562E"/>
    <w:rsid w:val="00465C48"/>
    <w:rsid w:val="00465DB0"/>
    <w:rsid w:val="00465E65"/>
    <w:rsid w:val="00465F4F"/>
    <w:rsid w:val="00465FA2"/>
    <w:rsid w:val="00465FEA"/>
    <w:rsid w:val="0046631B"/>
    <w:rsid w:val="00466355"/>
    <w:rsid w:val="004664C0"/>
    <w:rsid w:val="004666FD"/>
    <w:rsid w:val="004669BC"/>
    <w:rsid w:val="00466A13"/>
    <w:rsid w:val="00466AEA"/>
    <w:rsid w:val="00466C64"/>
    <w:rsid w:val="00466D06"/>
    <w:rsid w:val="00466E39"/>
    <w:rsid w:val="00467019"/>
    <w:rsid w:val="004673BD"/>
    <w:rsid w:val="00467648"/>
    <w:rsid w:val="00467B38"/>
    <w:rsid w:val="00467DD1"/>
    <w:rsid w:val="00467F98"/>
    <w:rsid w:val="00470044"/>
    <w:rsid w:val="00470076"/>
    <w:rsid w:val="004704AC"/>
    <w:rsid w:val="004704FD"/>
    <w:rsid w:val="0047053C"/>
    <w:rsid w:val="00470787"/>
    <w:rsid w:val="004708B5"/>
    <w:rsid w:val="004708F9"/>
    <w:rsid w:val="00470B19"/>
    <w:rsid w:val="00470BAE"/>
    <w:rsid w:val="00471279"/>
    <w:rsid w:val="0047137D"/>
    <w:rsid w:val="004716F0"/>
    <w:rsid w:val="0047190B"/>
    <w:rsid w:val="00471A99"/>
    <w:rsid w:val="00471BDF"/>
    <w:rsid w:val="00471D91"/>
    <w:rsid w:val="00471DB9"/>
    <w:rsid w:val="00472665"/>
    <w:rsid w:val="00472752"/>
    <w:rsid w:val="00472823"/>
    <w:rsid w:val="00472A5B"/>
    <w:rsid w:val="00472DA8"/>
    <w:rsid w:val="004732C8"/>
    <w:rsid w:val="0047360C"/>
    <w:rsid w:val="004738DC"/>
    <w:rsid w:val="004739F3"/>
    <w:rsid w:val="00473A9C"/>
    <w:rsid w:val="00473B88"/>
    <w:rsid w:val="00473C3E"/>
    <w:rsid w:val="00473DF7"/>
    <w:rsid w:val="00473E49"/>
    <w:rsid w:val="00473FEF"/>
    <w:rsid w:val="0047405B"/>
    <w:rsid w:val="0047432B"/>
    <w:rsid w:val="0047485E"/>
    <w:rsid w:val="00474A13"/>
    <w:rsid w:val="00474D75"/>
    <w:rsid w:val="00474EF1"/>
    <w:rsid w:val="00475210"/>
    <w:rsid w:val="004757BE"/>
    <w:rsid w:val="0047582A"/>
    <w:rsid w:val="00475AE0"/>
    <w:rsid w:val="00475B3E"/>
    <w:rsid w:val="00475E17"/>
    <w:rsid w:val="00475E7F"/>
    <w:rsid w:val="00475EF1"/>
    <w:rsid w:val="004762A5"/>
    <w:rsid w:val="004762B6"/>
    <w:rsid w:val="0047662F"/>
    <w:rsid w:val="004767E8"/>
    <w:rsid w:val="00476939"/>
    <w:rsid w:val="00476986"/>
    <w:rsid w:val="004769FB"/>
    <w:rsid w:val="00476AAF"/>
    <w:rsid w:val="004770A4"/>
    <w:rsid w:val="00477240"/>
    <w:rsid w:val="00477535"/>
    <w:rsid w:val="004775F1"/>
    <w:rsid w:val="0047769C"/>
    <w:rsid w:val="00477782"/>
    <w:rsid w:val="00477BF2"/>
    <w:rsid w:val="00477E8B"/>
    <w:rsid w:val="00477FF7"/>
    <w:rsid w:val="00480231"/>
    <w:rsid w:val="00480592"/>
    <w:rsid w:val="00480653"/>
    <w:rsid w:val="00480741"/>
    <w:rsid w:val="004807F5"/>
    <w:rsid w:val="00480820"/>
    <w:rsid w:val="00480EA8"/>
    <w:rsid w:val="00480ED8"/>
    <w:rsid w:val="00480FA3"/>
    <w:rsid w:val="00481197"/>
    <w:rsid w:val="00481386"/>
    <w:rsid w:val="004814D9"/>
    <w:rsid w:val="004818C8"/>
    <w:rsid w:val="00481918"/>
    <w:rsid w:val="00481A8C"/>
    <w:rsid w:val="00481B49"/>
    <w:rsid w:val="00481D6F"/>
    <w:rsid w:val="00481E38"/>
    <w:rsid w:val="00481E4B"/>
    <w:rsid w:val="00481E9C"/>
    <w:rsid w:val="004821C8"/>
    <w:rsid w:val="004822A8"/>
    <w:rsid w:val="004826D7"/>
    <w:rsid w:val="004827AA"/>
    <w:rsid w:val="00482CCC"/>
    <w:rsid w:val="00482D97"/>
    <w:rsid w:val="00482E11"/>
    <w:rsid w:val="00482E1F"/>
    <w:rsid w:val="00482EE1"/>
    <w:rsid w:val="00482F69"/>
    <w:rsid w:val="0048310E"/>
    <w:rsid w:val="004831B8"/>
    <w:rsid w:val="004835F5"/>
    <w:rsid w:val="004836BD"/>
    <w:rsid w:val="004836C3"/>
    <w:rsid w:val="00483A22"/>
    <w:rsid w:val="00483B11"/>
    <w:rsid w:val="00483CB4"/>
    <w:rsid w:val="0048414F"/>
    <w:rsid w:val="004841D8"/>
    <w:rsid w:val="0048442C"/>
    <w:rsid w:val="0048447F"/>
    <w:rsid w:val="0048456E"/>
    <w:rsid w:val="004845EB"/>
    <w:rsid w:val="00484C61"/>
    <w:rsid w:val="004851D9"/>
    <w:rsid w:val="00485230"/>
    <w:rsid w:val="004852AF"/>
    <w:rsid w:val="0048530E"/>
    <w:rsid w:val="004854D2"/>
    <w:rsid w:val="004858A9"/>
    <w:rsid w:val="004859CC"/>
    <w:rsid w:val="00485BB5"/>
    <w:rsid w:val="00485C4A"/>
    <w:rsid w:val="00485D22"/>
    <w:rsid w:val="0048628A"/>
    <w:rsid w:val="00486575"/>
    <w:rsid w:val="0048710A"/>
    <w:rsid w:val="00487248"/>
    <w:rsid w:val="0048749E"/>
    <w:rsid w:val="004875B7"/>
    <w:rsid w:val="0048799D"/>
    <w:rsid w:val="004879FD"/>
    <w:rsid w:val="00487A6B"/>
    <w:rsid w:val="00487E80"/>
    <w:rsid w:val="00487F06"/>
    <w:rsid w:val="004902CF"/>
    <w:rsid w:val="00490574"/>
    <w:rsid w:val="00490592"/>
    <w:rsid w:val="0049066E"/>
    <w:rsid w:val="00490693"/>
    <w:rsid w:val="00490785"/>
    <w:rsid w:val="00490CBE"/>
    <w:rsid w:val="00490DED"/>
    <w:rsid w:val="00490F31"/>
    <w:rsid w:val="00490F3A"/>
    <w:rsid w:val="00490F62"/>
    <w:rsid w:val="00491024"/>
    <w:rsid w:val="00491051"/>
    <w:rsid w:val="00491538"/>
    <w:rsid w:val="0049196B"/>
    <w:rsid w:val="0049198E"/>
    <w:rsid w:val="00491C6C"/>
    <w:rsid w:val="00491EDB"/>
    <w:rsid w:val="0049201F"/>
    <w:rsid w:val="0049226A"/>
    <w:rsid w:val="004922F2"/>
    <w:rsid w:val="0049230A"/>
    <w:rsid w:val="00492334"/>
    <w:rsid w:val="004926D0"/>
    <w:rsid w:val="00492D93"/>
    <w:rsid w:val="00492E3C"/>
    <w:rsid w:val="00492EC3"/>
    <w:rsid w:val="00492EEC"/>
    <w:rsid w:val="0049323C"/>
    <w:rsid w:val="0049325A"/>
    <w:rsid w:val="0049348D"/>
    <w:rsid w:val="004937BD"/>
    <w:rsid w:val="00493820"/>
    <w:rsid w:val="004939FC"/>
    <w:rsid w:val="00493D1F"/>
    <w:rsid w:val="00493E94"/>
    <w:rsid w:val="004940B9"/>
    <w:rsid w:val="00494242"/>
    <w:rsid w:val="004943A0"/>
    <w:rsid w:val="00494830"/>
    <w:rsid w:val="0049483E"/>
    <w:rsid w:val="00494A06"/>
    <w:rsid w:val="00494A65"/>
    <w:rsid w:val="00494CB7"/>
    <w:rsid w:val="004950E5"/>
    <w:rsid w:val="00495113"/>
    <w:rsid w:val="004951C9"/>
    <w:rsid w:val="004953D9"/>
    <w:rsid w:val="004954DA"/>
    <w:rsid w:val="004958DE"/>
    <w:rsid w:val="004958FF"/>
    <w:rsid w:val="004959E6"/>
    <w:rsid w:val="00495C1F"/>
    <w:rsid w:val="00495CA6"/>
    <w:rsid w:val="00495CD2"/>
    <w:rsid w:val="00495CF7"/>
    <w:rsid w:val="00495E88"/>
    <w:rsid w:val="00495F4E"/>
    <w:rsid w:val="00495FF6"/>
    <w:rsid w:val="0049637D"/>
    <w:rsid w:val="004963F2"/>
    <w:rsid w:val="004963FC"/>
    <w:rsid w:val="004964EA"/>
    <w:rsid w:val="00496780"/>
    <w:rsid w:val="00496B46"/>
    <w:rsid w:val="00496C2F"/>
    <w:rsid w:val="00496CF4"/>
    <w:rsid w:val="00496D61"/>
    <w:rsid w:val="00496DFB"/>
    <w:rsid w:val="00496F37"/>
    <w:rsid w:val="00497083"/>
    <w:rsid w:val="004973B6"/>
    <w:rsid w:val="00497575"/>
    <w:rsid w:val="004975DA"/>
    <w:rsid w:val="004975EA"/>
    <w:rsid w:val="004979FC"/>
    <w:rsid w:val="00497A8B"/>
    <w:rsid w:val="00497B9A"/>
    <w:rsid w:val="00497CEF"/>
    <w:rsid w:val="00497D71"/>
    <w:rsid w:val="004A0004"/>
    <w:rsid w:val="004A0062"/>
    <w:rsid w:val="004A0183"/>
    <w:rsid w:val="004A0223"/>
    <w:rsid w:val="004A0BF1"/>
    <w:rsid w:val="004A0E65"/>
    <w:rsid w:val="004A0F7B"/>
    <w:rsid w:val="004A1028"/>
    <w:rsid w:val="004A1327"/>
    <w:rsid w:val="004A1398"/>
    <w:rsid w:val="004A140F"/>
    <w:rsid w:val="004A1431"/>
    <w:rsid w:val="004A1560"/>
    <w:rsid w:val="004A1590"/>
    <w:rsid w:val="004A1691"/>
    <w:rsid w:val="004A1753"/>
    <w:rsid w:val="004A19F5"/>
    <w:rsid w:val="004A1B86"/>
    <w:rsid w:val="004A1E25"/>
    <w:rsid w:val="004A1E6E"/>
    <w:rsid w:val="004A1FE8"/>
    <w:rsid w:val="004A2248"/>
    <w:rsid w:val="004A22FA"/>
    <w:rsid w:val="004A237D"/>
    <w:rsid w:val="004A282E"/>
    <w:rsid w:val="004A2C4B"/>
    <w:rsid w:val="004A2C6E"/>
    <w:rsid w:val="004A2CEF"/>
    <w:rsid w:val="004A2D41"/>
    <w:rsid w:val="004A32B5"/>
    <w:rsid w:val="004A3331"/>
    <w:rsid w:val="004A346D"/>
    <w:rsid w:val="004A34D4"/>
    <w:rsid w:val="004A37CC"/>
    <w:rsid w:val="004A3B76"/>
    <w:rsid w:val="004A40FD"/>
    <w:rsid w:val="004A41AD"/>
    <w:rsid w:val="004A4319"/>
    <w:rsid w:val="004A450C"/>
    <w:rsid w:val="004A459D"/>
    <w:rsid w:val="004A45E0"/>
    <w:rsid w:val="004A483B"/>
    <w:rsid w:val="004A483E"/>
    <w:rsid w:val="004A49F4"/>
    <w:rsid w:val="004A4A45"/>
    <w:rsid w:val="004A4AF0"/>
    <w:rsid w:val="004A4D0A"/>
    <w:rsid w:val="004A5086"/>
    <w:rsid w:val="004A5310"/>
    <w:rsid w:val="004A546D"/>
    <w:rsid w:val="004A56BB"/>
    <w:rsid w:val="004A5B7B"/>
    <w:rsid w:val="004A5C72"/>
    <w:rsid w:val="004A5DAF"/>
    <w:rsid w:val="004A60B7"/>
    <w:rsid w:val="004A610A"/>
    <w:rsid w:val="004A62EF"/>
    <w:rsid w:val="004A633C"/>
    <w:rsid w:val="004A66D0"/>
    <w:rsid w:val="004A66E3"/>
    <w:rsid w:val="004A68EA"/>
    <w:rsid w:val="004A6A1D"/>
    <w:rsid w:val="004A6A7A"/>
    <w:rsid w:val="004A6BCD"/>
    <w:rsid w:val="004A6D86"/>
    <w:rsid w:val="004A6EA7"/>
    <w:rsid w:val="004A6EBB"/>
    <w:rsid w:val="004A6EF5"/>
    <w:rsid w:val="004A6F12"/>
    <w:rsid w:val="004A6F96"/>
    <w:rsid w:val="004A7197"/>
    <w:rsid w:val="004A7562"/>
    <w:rsid w:val="004A7947"/>
    <w:rsid w:val="004A7C5F"/>
    <w:rsid w:val="004A7C94"/>
    <w:rsid w:val="004A7CC4"/>
    <w:rsid w:val="004A7D2F"/>
    <w:rsid w:val="004A7DFD"/>
    <w:rsid w:val="004A7EFD"/>
    <w:rsid w:val="004B0087"/>
    <w:rsid w:val="004B0212"/>
    <w:rsid w:val="004B0263"/>
    <w:rsid w:val="004B02AE"/>
    <w:rsid w:val="004B040C"/>
    <w:rsid w:val="004B0414"/>
    <w:rsid w:val="004B0F05"/>
    <w:rsid w:val="004B1020"/>
    <w:rsid w:val="004B118D"/>
    <w:rsid w:val="004B142C"/>
    <w:rsid w:val="004B157A"/>
    <w:rsid w:val="004B15B7"/>
    <w:rsid w:val="004B15BC"/>
    <w:rsid w:val="004B18F4"/>
    <w:rsid w:val="004B194D"/>
    <w:rsid w:val="004B1E52"/>
    <w:rsid w:val="004B2122"/>
    <w:rsid w:val="004B21DF"/>
    <w:rsid w:val="004B234C"/>
    <w:rsid w:val="004B2601"/>
    <w:rsid w:val="004B27A2"/>
    <w:rsid w:val="004B2896"/>
    <w:rsid w:val="004B2A5C"/>
    <w:rsid w:val="004B2CC6"/>
    <w:rsid w:val="004B2CC7"/>
    <w:rsid w:val="004B2FA8"/>
    <w:rsid w:val="004B3193"/>
    <w:rsid w:val="004B3250"/>
    <w:rsid w:val="004B3294"/>
    <w:rsid w:val="004B3468"/>
    <w:rsid w:val="004B36B7"/>
    <w:rsid w:val="004B371E"/>
    <w:rsid w:val="004B372C"/>
    <w:rsid w:val="004B389E"/>
    <w:rsid w:val="004B3965"/>
    <w:rsid w:val="004B3BAA"/>
    <w:rsid w:val="004B3D5C"/>
    <w:rsid w:val="004B3E22"/>
    <w:rsid w:val="004B41A7"/>
    <w:rsid w:val="004B4457"/>
    <w:rsid w:val="004B4919"/>
    <w:rsid w:val="004B4957"/>
    <w:rsid w:val="004B4990"/>
    <w:rsid w:val="004B4A10"/>
    <w:rsid w:val="004B4D51"/>
    <w:rsid w:val="004B515F"/>
    <w:rsid w:val="004B5294"/>
    <w:rsid w:val="004B55DE"/>
    <w:rsid w:val="004B57DC"/>
    <w:rsid w:val="004B5864"/>
    <w:rsid w:val="004B5903"/>
    <w:rsid w:val="004B599D"/>
    <w:rsid w:val="004B5B4F"/>
    <w:rsid w:val="004B5C1F"/>
    <w:rsid w:val="004B5C76"/>
    <w:rsid w:val="004B5CCD"/>
    <w:rsid w:val="004B627A"/>
    <w:rsid w:val="004B630C"/>
    <w:rsid w:val="004B63A7"/>
    <w:rsid w:val="004B6AAD"/>
    <w:rsid w:val="004B6CAC"/>
    <w:rsid w:val="004B6D99"/>
    <w:rsid w:val="004B6DBC"/>
    <w:rsid w:val="004B6E3B"/>
    <w:rsid w:val="004B72EA"/>
    <w:rsid w:val="004B74A0"/>
    <w:rsid w:val="004B7632"/>
    <w:rsid w:val="004B769A"/>
    <w:rsid w:val="004B770E"/>
    <w:rsid w:val="004B796E"/>
    <w:rsid w:val="004B79EC"/>
    <w:rsid w:val="004B7AF3"/>
    <w:rsid w:val="004B7D8E"/>
    <w:rsid w:val="004B7E46"/>
    <w:rsid w:val="004C00AC"/>
    <w:rsid w:val="004C014B"/>
    <w:rsid w:val="004C0152"/>
    <w:rsid w:val="004C019E"/>
    <w:rsid w:val="004C0256"/>
    <w:rsid w:val="004C02F5"/>
    <w:rsid w:val="004C041A"/>
    <w:rsid w:val="004C0A7D"/>
    <w:rsid w:val="004C0D9A"/>
    <w:rsid w:val="004C0F50"/>
    <w:rsid w:val="004C10DC"/>
    <w:rsid w:val="004C122A"/>
    <w:rsid w:val="004C136C"/>
    <w:rsid w:val="004C155E"/>
    <w:rsid w:val="004C1A19"/>
    <w:rsid w:val="004C1A3D"/>
    <w:rsid w:val="004C1AF4"/>
    <w:rsid w:val="004C1B49"/>
    <w:rsid w:val="004C1D0A"/>
    <w:rsid w:val="004C1D50"/>
    <w:rsid w:val="004C1FD9"/>
    <w:rsid w:val="004C204F"/>
    <w:rsid w:val="004C2122"/>
    <w:rsid w:val="004C230F"/>
    <w:rsid w:val="004C23CC"/>
    <w:rsid w:val="004C24B0"/>
    <w:rsid w:val="004C253C"/>
    <w:rsid w:val="004C2578"/>
    <w:rsid w:val="004C261D"/>
    <w:rsid w:val="004C27F0"/>
    <w:rsid w:val="004C2935"/>
    <w:rsid w:val="004C29D3"/>
    <w:rsid w:val="004C2B35"/>
    <w:rsid w:val="004C2D22"/>
    <w:rsid w:val="004C2E4D"/>
    <w:rsid w:val="004C2F30"/>
    <w:rsid w:val="004C2FEA"/>
    <w:rsid w:val="004C32D1"/>
    <w:rsid w:val="004C332E"/>
    <w:rsid w:val="004C33A4"/>
    <w:rsid w:val="004C344D"/>
    <w:rsid w:val="004C3509"/>
    <w:rsid w:val="004C380C"/>
    <w:rsid w:val="004C3961"/>
    <w:rsid w:val="004C3970"/>
    <w:rsid w:val="004C41CE"/>
    <w:rsid w:val="004C460A"/>
    <w:rsid w:val="004C4674"/>
    <w:rsid w:val="004C4906"/>
    <w:rsid w:val="004C495F"/>
    <w:rsid w:val="004C4B8D"/>
    <w:rsid w:val="004C4C3B"/>
    <w:rsid w:val="004C4E9D"/>
    <w:rsid w:val="004C50BD"/>
    <w:rsid w:val="004C51D9"/>
    <w:rsid w:val="004C5207"/>
    <w:rsid w:val="004C5231"/>
    <w:rsid w:val="004C52D2"/>
    <w:rsid w:val="004C5465"/>
    <w:rsid w:val="004C555A"/>
    <w:rsid w:val="004C555C"/>
    <w:rsid w:val="004C56C4"/>
    <w:rsid w:val="004C584C"/>
    <w:rsid w:val="004C58CA"/>
    <w:rsid w:val="004C595E"/>
    <w:rsid w:val="004C5A5E"/>
    <w:rsid w:val="004C5BC9"/>
    <w:rsid w:val="004C5C68"/>
    <w:rsid w:val="004C5FA9"/>
    <w:rsid w:val="004C6085"/>
    <w:rsid w:val="004C608D"/>
    <w:rsid w:val="004C6262"/>
    <w:rsid w:val="004C639C"/>
    <w:rsid w:val="004C6411"/>
    <w:rsid w:val="004C68C6"/>
    <w:rsid w:val="004C6A1F"/>
    <w:rsid w:val="004C6F23"/>
    <w:rsid w:val="004C6FAA"/>
    <w:rsid w:val="004C7512"/>
    <w:rsid w:val="004C7584"/>
    <w:rsid w:val="004C7CA1"/>
    <w:rsid w:val="004C7DD4"/>
    <w:rsid w:val="004C7DEA"/>
    <w:rsid w:val="004C7EC9"/>
    <w:rsid w:val="004D0348"/>
    <w:rsid w:val="004D048C"/>
    <w:rsid w:val="004D055E"/>
    <w:rsid w:val="004D070E"/>
    <w:rsid w:val="004D09AA"/>
    <w:rsid w:val="004D0B28"/>
    <w:rsid w:val="004D0C9D"/>
    <w:rsid w:val="004D0EC6"/>
    <w:rsid w:val="004D0FC2"/>
    <w:rsid w:val="004D143B"/>
    <w:rsid w:val="004D1EB0"/>
    <w:rsid w:val="004D1F2A"/>
    <w:rsid w:val="004D200B"/>
    <w:rsid w:val="004D2137"/>
    <w:rsid w:val="004D2698"/>
    <w:rsid w:val="004D2B04"/>
    <w:rsid w:val="004D2B48"/>
    <w:rsid w:val="004D2C2E"/>
    <w:rsid w:val="004D2C49"/>
    <w:rsid w:val="004D2E84"/>
    <w:rsid w:val="004D2EEC"/>
    <w:rsid w:val="004D2F2A"/>
    <w:rsid w:val="004D30F6"/>
    <w:rsid w:val="004D324D"/>
    <w:rsid w:val="004D3269"/>
    <w:rsid w:val="004D3381"/>
    <w:rsid w:val="004D3521"/>
    <w:rsid w:val="004D359B"/>
    <w:rsid w:val="004D3918"/>
    <w:rsid w:val="004D39D1"/>
    <w:rsid w:val="004D3A5B"/>
    <w:rsid w:val="004D3C37"/>
    <w:rsid w:val="004D3F3F"/>
    <w:rsid w:val="004D4462"/>
    <w:rsid w:val="004D452A"/>
    <w:rsid w:val="004D45BA"/>
    <w:rsid w:val="004D4633"/>
    <w:rsid w:val="004D47AD"/>
    <w:rsid w:val="004D47D1"/>
    <w:rsid w:val="004D490A"/>
    <w:rsid w:val="004D4CE4"/>
    <w:rsid w:val="004D4DA8"/>
    <w:rsid w:val="004D5003"/>
    <w:rsid w:val="004D5137"/>
    <w:rsid w:val="004D51F2"/>
    <w:rsid w:val="004D52AF"/>
    <w:rsid w:val="004D53B8"/>
    <w:rsid w:val="004D5470"/>
    <w:rsid w:val="004D5805"/>
    <w:rsid w:val="004D598D"/>
    <w:rsid w:val="004D5A01"/>
    <w:rsid w:val="004D5BDC"/>
    <w:rsid w:val="004D5C70"/>
    <w:rsid w:val="004D5CA6"/>
    <w:rsid w:val="004D5DC6"/>
    <w:rsid w:val="004D5EE4"/>
    <w:rsid w:val="004D68D9"/>
    <w:rsid w:val="004D69AE"/>
    <w:rsid w:val="004D6A12"/>
    <w:rsid w:val="004D6FE1"/>
    <w:rsid w:val="004D705C"/>
    <w:rsid w:val="004D71A6"/>
    <w:rsid w:val="004D73A3"/>
    <w:rsid w:val="004D7407"/>
    <w:rsid w:val="004D7411"/>
    <w:rsid w:val="004D7450"/>
    <w:rsid w:val="004D751C"/>
    <w:rsid w:val="004D7549"/>
    <w:rsid w:val="004D754F"/>
    <w:rsid w:val="004D7613"/>
    <w:rsid w:val="004D7705"/>
    <w:rsid w:val="004D7756"/>
    <w:rsid w:val="004D7D0E"/>
    <w:rsid w:val="004D7E2B"/>
    <w:rsid w:val="004D7F80"/>
    <w:rsid w:val="004E0373"/>
    <w:rsid w:val="004E074D"/>
    <w:rsid w:val="004E0A81"/>
    <w:rsid w:val="004E0C78"/>
    <w:rsid w:val="004E0E55"/>
    <w:rsid w:val="004E0F7C"/>
    <w:rsid w:val="004E1195"/>
    <w:rsid w:val="004E1242"/>
    <w:rsid w:val="004E139B"/>
    <w:rsid w:val="004E13EC"/>
    <w:rsid w:val="004E1607"/>
    <w:rsid w:val="004E1991"/>
    <w:rsid w:val="004E1AD3"/>
    <w:rsid w:val="004E1D84"/>
    <w:rsid w:val="004E2050"/>
    <w:rsid w:val="004E2814"/>
    <w:rsid w:val="004E28E1"/>
    <w:rsid w:val="004E2945"/>
    <w:rsid w:val="004E2A13"/>
    <w:rsid w:val="004E2C7D"/>
    <w:rsid w:val="004E2CCE"/>
    <w:rsid w:val="004E2D1D"/>
    <w:rsid w:val="004E2E7E"/>
    <w:rsid w:val="004E2E83"/>
    <w:rsid w:val="004E2E96"/>
    <w:rsid w:val="004E2F53"/>
    <w:rsid w:val="004E30AB"/>
    <w:rsid w:val="004E30C4"/>
    <w:rsid w:val="004E31AB"/>
    <w:rsid w:val="004E33A8"/>
    <w:rsid w:val="004E3792"/>
    <w:rsid w:val="004E3938"/>
    <w:rsid w:val="004E3B40"/>
    <w:rsid w:val="004E3CEE"/>
    <w:rsid w:val="004E3F6F"/>
    <w:rsid w:val="004E40FE"/>
    <w:rsid w:val="004E42E6"/>
    <w:rsid w:val="004E45E3"/>
    <w:rsid w:val="004E46D0"/>
    <w:rsid w:val="004E47C5"/>
    <w:rsid w:val="004E4A12"/>
    <w:rsid w:val="004E4A1E"/>
    <w:rsid w:val="004E4C93"/>
    <w:rsid w:val="004E4DB9"/>
    <w:rsid w:val="004E4E55"/>
    <w:rsid w:val="004E5062"/>
    <w:rsid w:val="004E5096"/>
    <w:rsid w:val="004E51C7"/>
    <w:rsid w:val="004E5204"/>
    <w:rsid w:val="004E5316"/>
    <w:rsid w:val="004E56CF"/>
    <w:rsid w:val="004E56D1"/>
    <w:rsid w:val="004E5B40"/>
    <w:rsid w:val="004E5C43"/>
    <w:rsid w:val="004E5DDA"/>
    <w:rsid w:val="004E63CD"/>
    <w:rsid w:val="004E63DC"/>
    <w:rsid w:val="004E64E3"/>
    <w:rsid w:val="004E6523"/>
    <w:rsid w:val="004E6706"/>
    <w:rsid w:val="004E67F0"/>
    <w:rsid w:val="004E6815"/>
    <w:rsid w:val="004E6E81"/>
    <w:rsid w:val="004E72C1"/>
    <w:rsid w:val="004E72D6"/>
    <w:rsid w:val="004E7CE1"/>
    <w:rsid w:val="004E7EBA"/>
    <w:rsid w:val="004E7F06"/>
    <w:rsid w:val="004F01F2"/>
    <w:rsid w:val="004F04A7"/>
    <w:rsid w:val="004F05C0"/>
    <w:rsid w:val="004F05C7"/>
    <w:rsid w:val="004F0674"/>
    <w:rsid w:val="004F0712"/>
    <w:rsid w:val="004F078C"/>
    <w:rsid w:val="004F098E"/>
    <w:rsid w:val="004F0B76"/>
    <w:rsid w:val="004F0B9D"/>
    <w:rsid w:val="004F0D18"/>
    <w:rsid w:val="004F0F32"/>
    <w:rsid w:val="004F0F46"/>
    <w:rsid w:val="004F1024"/>
    <w:rsid w:val="004F10E9"/>
    <w:rsid w:val="004F1239"/>
    <w:rsid w:val="004F12C4"/>
    <w:rsid w:val="004F13AA"/>
    <w:rsid w:val="004F150B"/>
    <w:rsid w:val="004F160E"/>
    <w:rsid w:val="004F184A"/>
    <w:rsid w:val="004F188E"/>
    <w:rsid w:val="004F18CF"/>
    <w:rsid w:val="004F19D2"/>
    <w:rsid w:val="004F1A70"/>
    <w:rsid w:val="004F1CE7"/>
    <w:rsid w:val="004F1DA4"/>
    <w:rsid w:val="004F1E41"/>
    <w:rsid w:val="004F1E55"/>
    <w:rsid w:val="004F2770"/>
    <w:rsid w:val="004F27F3"/>
    <w:rsid w:val="004F28E7"/>
    <w:rsid w:val="004F29F3"/>
    <w:rsid w:val="004F2A4B"/>
    <w:rsid w:val="004F2B83"/>
    <w:rsid w:val="004F2BE9"/>
    <w:rsid w:val="004F2D57"/>
    <w:rsid w:val="004F2D9B"/>
    <w:rsid w:val="004F2DEA"/>
    <w:rsid w:val="004F2E6A"/>
    <w:rsid w:val="004F2F99"/>
    <w:rsid w:val="004F30A7"/>
    <w:rsid w:val="004F32DB"/>
    <w:rsid w:val="004F346A"/>
    <w:rsid w:val="004F37C1"/>
    <w:rsid w:val="004F3C92"/>
    <w:rsid w:val="004F4132"/>
    <w:rsid w:val="004F41A5"/>
    <w:rsid w:val="004F479A"/>
    <w:rsid w:val="004F4D79"/>
    <w:rsid w:val="004F51C7"/>
    <w:rsid w:val="004F51D2"/>
    <w:rsid w:val="004F52B3"/>
    <w:rsid w:val="004F53FE"/>
    <w:rsid w:val="004F5552"/>
    <w:rsid w:val="004F577E"/>
    <w:rsid w:val="004F5853"/>
    <w:rsid w:val="004F591D"/>
    <w:rsid w:val="004F5BB4"/>
    <w:rsid w:val="004F61AD"/>
    <w:rsid w:val="004F629E"/>
    <w:rsid w:val="004F6302"/>
    <w:rsid w:val="004F6351"/>
    <w:rsid w:val="004F651F"/>
    <w:rsid w:val="004F6721"/>
    <w:rsid w:val="004F684B"/>
    <w:rsid w:val="004F68F7"/>
    <w:rsid w:val="004F6972"/>
    <w:rsid w:val="004F6C12"/>
    <w:rsid w:val="004F6DA0"/>
    <w:rsid w:val="004F6E28"/>
    <w:rsid w:val="004F6EAB"/>
    <w:rsid w:val="004F6F76"/>
    <w:rsid w:val="004F7260"/>
    <w:rsid w:val="004F7332"/>
    <w:rsid w:val="004F7655"/>
    <w:rsid w:val="004F7731"/>
    <w:rsid w:val="004F7A0E"/>
    <w:rsid w:val="004F7A6B"/>
    <w:rsid w:val="004F7D79"/>
    <w:rsid w:val="00500177"/>
    <w:rsid w:val="00500269"/>
    <w:rsid w:val="00500454"/>
    <w:rsid w:val="005004F9"/>
    <w:rsid w:val="00500A53"/>
    <w:rsid w:val="00500DFB"/>
    <w:rsid w:val="00501097"/>
    <w:rsid w:val="00501102"/>
    <w:rsid w:val="00501132"/>
    <w:rsid w:val="0050117B"/>
    <w:rsid w:val="0050117C"/>
    <w:rsid w:val="005013B3"/>
    <w:rsid w:val="005014C5"/>
    <w:rsid w:val="00501529"/>
    <w:rsid w:val="005015CB"/>
    <w:rsid w:val="00501700"/>
    <w:rsid w:val="005018A2"/>
    <w:rsid w:val="00501C1E"/>
    <w:rsid w:val="005021AA"/>
    <w:rsid w:val="005022E4"/>
    <w:rsid w:val="00502410"/>
    <w:rsid w:val="005028AA"/>
    <w:rsid w:val="005028B9"/>
    <w:rsid w:val="00502913"/>
    <w:rsid w:val="00502A95"/>
    <w:rsid w:val="00502B27"/>
    <w:rsid w:val="00502DFB"/>
    <w:rsid w:val="00502F51"/>
    <w:rsid w:val="00502FC3"/>
    <w:rsid w:val="00503064"/>
    <w:rsid w:val="005031C0"/>
    <w:rsid w:val="0050328D"/>
    <w:rsid w:val="00503534"/>
    <w:rsid w:val="00503545"/>
    <w:rsid w:val="0050396C"/>
    <w:rsid w:val="00503C17"/>
    <w:rsid w:val="00503CCE"/>
    <w:rsid w:val="00503CD2"/>
    <w:rsid w:val="005041EC"/>
    <w:rsid w:val="00504890"/>
    <w:rsid w:val="00504C62"/>
    <w:rsid w:val="00504CC2"/>
    <w:rsid w:val="00504F71"/>
    <w:rsid w:val="00505168"/>
    <w:rsid w:val="00505AD9"/>
    <w:rsid w:val="00505BA9"/>
    <w:rsid w:val="00505BC2"/>
    <w:rsid w:val="00505EAF"/>
    <w:rsid w:val="00506005"/>
    <w:rsid w:val="0050633F"/>
    <w:rsid w:val="0050676D"/>
    <w:rsid w:val="00506803"/>
    <w:rsid w:val="005068A6"/>
    <w:rsid w:val="00506A2F"/>
    <w:rsid w:val="005072C5"/>
    <w:rsid w:val="0050759B"/>
    <w:rsid w:val="00507760"/>
    <w:rsid w:val="005078D6"/>
    <w:rsid w:val="00507ADB"/>
    <w:rsid w:val="00507B80"/>
    <w:rsid w:val="00507B88"/>
    <w:rsid w:val="00507C74"/>
    <w:rsid w:val="00507CFE"/>
    <w:rsid w:val="00507D1C"/>
    <w:rsid w:val="00507E19"/>
    <w:rsid w:val="00507E6F"/>
    <w:rsid w:val="00507E7A"/>
    <w:rsid w:val="00507F51"/>
    <w:rsid w:val="0051009C"/>
    <w:rsid w:val="0051019E"/>
    <w:rsid w:val="00510552"/>
    <w:rsid w:val="0051063B"/>
    <w:rsid w:val="00510691"/>
    <w:rsid w:val="005107B2"/>
    <w:rsid w:val="00510843"/>
    <w:rsid w:val="00510A3B"/>
    <w:rsid w:val="00510CDB"/>
    <w:rsid w:val="005110FD"/>
    <w:rsid w:val="0051117D"/>
    <w:rsid w:val="00511197"/>
    <w:rsid w:val="005117A7"/>
    <w:rsid w:val="00511AFD"/>
    <w:rsid w:val="00511D83"/>
    <w:rsid w:val="00511E88"/>
    <w:rsid w:val="00511EAF"/>
    <w:rsid w:val="00511F47"/>
    <w:rsid w:val="00512003"/>
    <w:rsid w:val="0051223D"/>
    <w:rsid w:val="0051231C"/>
    <w:rsid w:val="0051248E"/>
    <w:rsid w:val="0051259B"/>
    <w:rsid w:val="005126F7"/>
    <w:rsid w:val="005127DA"/>
    <w:rsid w:val="0051287B"/>
    <w:rsid w:val="005128A7"/>
    <w:rsid w:val="00512950"/>
    <w:rsid w:val="00512E56"/>
    <w:rsid w:val="00513324"/>
    <w:rsid w:val="005133B9"/>
    <w:rsid w:val="0051344C"/>
    <w:rsid w:val="005139C1"/>
    <w:rsid w:val="00513DB4"/>
    <w:rsid w:val="00513E0F"/>
    <w:rsid w:val="00513F09"/>
    <w:rsid w:val="0051400B"/>
    <w:rsid w:val="00514569"/>
    <w:rsid w:val="005145C6"/>
    <w:rsid w:val="005146D7"/>
    <w:rsid w:val="00514BED"/>
    <w:rsid w:val="00514D29"/>
    <w:rsid w:val="00514E3B"/>
    <w:rsid w:val="00514EFF"/>
    <w:rsid w:val="00515122"/>
    <w:rsid w:val="005154EF"/>
    <w:rsid w:val="005158A2"/>
    <w:rsid w:val="00515931"/>
    <w:rsid w:val="005159B7"/>
    <w:rsid w:val="00515AA9"/>
    <w:rsid w:val="00515BC5"/>
    <w:rsid w:val="00515BF7"/>
    <w:rsid w:val="00515EB1"/>
    <w:rsid w:val="00515F01"/>
    <w:rsid w:val="005162FA"/>
    <w:rsid w:val="00516303"/>
    <w:rsid w:val="005163C0"/>
    <w:rsid w:val="00516442"/>
    <w:rsid w:val="00516533"/>
    <w:rsid w:val="00516613"/>
    <w:rsid w:val="005167F0"/>
    <w:rsid w:val="00516827"/>
    <w:rsid w:val="005168BC"/>
    <w:rsid w:val="005169E6"/>
    <w:rsid w:val="00516DE4"/>
    <w:rsid w:val="0051703D"/>
    <w:rsid w:val="00517613"/>
    <w:rsid w:val="00517617"/>
    <w:rsid w:val="00517746"/>
    <w:rsid w:val="00517A29"/>
    <w:rsid w:val="00517C59"/>
    <w:rsid w:val="00517CF9"/>
    <w:rsid w:val="00517DF5"/>
    <w:rsid w:val="00517E90"/>
    <w:rsid w:val="00520588"/>
    <w:rsid w:val="005206BA"/>
    <w:rsid w:val="00520724"/>
    <w:rsid w:val="005207E1"/>
    <w:rsid w:val="005207F4"/>
    <w:rsid w:val="00520D83"/>
    <w:rsid w:val="00521928"/>
    <w:rsid w:val="00521A36"/>
    <w:rsid w:val="00521AB1"/>
    <w:rsid w:val="00521CED"/>
    <w:rsid w:val="00521ECC"/>
    <w:rsid w:val="005221FC"/>
    <w:rsid w:val="0052220B"/>
    <w:rsid w:val="00522256"/>
    <w:rsid w:val="0052240A"/>
    <w:rsid w:val="005224C2"/>
    <w:rsid w:val="00522599"/>
    <w:rsid w:val="00522962"/>
    <w:rsid w:val="00522B27"/>
    <w:rsid w:val="00522B97"/>
    <w:rsid w:val="00522E83"/>
    <w:rsid w:val="0052307B"/>
    <w:rsid w:val="00523169"/>
    <w:rsid w:val="005231E3"/>
    <w:rsid w:val="00523335"/>
    <w:rsid w:val="00523359"/>
    <w:rsid w:val="005233D9"/>
    <w:rsid w:val="0052343E"/>
    <w:rsid w:val="00523575"/>
    <w:rsid w:val="0052382A"/>
    <w:rsid w:val="00523A7C"/>
    <w:rsid w:val="00523A89"/>
    <w:rsid w:val="00523ABF"/>
    <w:rsid w:val="00523DA3"/>
    <w:rsid w:val="00523DF5"/>
    <w:rsid w:val="005243C9"/>
    <w:rsid w:val="005245C0"/>
    <w:rsid w:val="0052467C"/>
    <w:rsid w:val="00524765"/>
    <w:rsid w:val="0052486C"/>
    <w:rsid w:val="00524C01"/>
    <w:rsid w:val="00524FE2"/>
    <w:rsid w:val="005251CA"/>
    <w:rsid w:val="00525844"/>
    <w:rsid w:val="005259A9"/>
    <w:rsid w:val="00525B5E"/>
    <w:rsid w:val="00525BE9"/>
    <w:rsid w:val="00526037"/>
    <w:rsid w:val="0052620A"/>
    <w:rsid w:val="0052631F"/>
    <w:rsid w:val="00526414"/>
    <w:rsid w:val="00526508"/>
    <w:rsid w:val="00526ABC"/>
    <w:rsid w:val="00526D73"/>
    <w:rsid w:val="00526E4E"/>
    <w:rsid w:val="00527038"/>
    <w:rsid w:val="00527114"/>
    <w:rsid w:val="00527174"/>
    <w:rsid w:val="00527255"/>
    <w:rsid w:val="00527365"/>
    <w:rsid w:val="0052737D"/>
    <w:rsid w:val="0052769A"/>
    <w:rsid w:val="005276D0"/>
    <w:rsid w:val="005277F2"/>
    <w:rsid w:val="00527D1F"/>
    <w:rsid w:val="00527E7C"/>
    <w:rsid w:val="00527E8E"/>
    <w:rsid w:val="00527FB3"/>
    <w:rsid w:val="0053055D"/>
    <w:rsid w:val="0053076B"/>
    <w:rsid w:val="005307B1"/>
    <w:rsid w:val="00530A40"/>
    <w:rsid w:val="00530A61"/>
    <w:rsid w:val="00530A83"/>
    <w:rsid w:val="00530AF8"/>
    <w:rsid w:val="00530C32"/>
    <w:rsid w:val="00530CD6"/>
    <w:rsid w:val="00530DBA"/>
    <w:rsid w:val="00530E76"/>
    <w:rsid w:val="00531590"/>
    <w:rsid w:val="00531965"/>
    <w:rsid w:val="00531A1E"/>
    <w:rsid w:val="00531C0E"/>
    <w:rsid w:val="00531D22"/>
    <w:rsid w:val="00531E14"/>
    <w:rsid w:val="00531E24"/>
    <w:rsid w:val="00531F45"/>
    <w:rsid w:val="00532025"/>
    <w:rsid w:val="005325CB"/>
    <w:rsid w:val="005326C6"/>
    <w:rsid w:val="0053271E"/>
    <w:rsid w:val="00532815"/>
    <w:rsid w:val="0053289F"/>
    <w:rsid w:val="00532B35"/>
    <w:rsid w:val="00532F60"/>
    <w:rsid w:val="00533059"/>
    <w:rsid w:val="0053319C"/>
    <w:rsid w:val="005331F2"/>
    <w:rsid w:val="0053352F"/>
    <w:rsid w:val="00533713"/>
    <w:rsid w:val="00533E0F"/>
    <w:rsid w:val="00533E75"/>
    <w:rsid w:val="00533F7A"/>
    <w:rsid w:val="00534407"/>
    <w:rsid w:val="005344FA"/>
    <w:rsid w:val="005346F0"/>
    <w:rsid w:val="00534905"/>
    <w:rsid w:val="005349DF"/>
    <w:rsid w:val="00534A25"/>
    <w:rsid w:val="00534AB0"/>
    <w:rsid w:val="00534BBC"/>
    <w:rsid w:val="00534EAE"/>
    <w:rsid w:val="00534FAC"/>
    <w:rsid w:val="00535089"/>
    <w:rsid w:val="00535131"/>
    <w:rsid w:val="00535349"/>
    <w:rsid w:val="005354A8"/>
    <w:rsid w:val="00535512"/>
    <w:rsid w:val="0053590C"/>
    <w:rsid w:val="00535A7B"/>
    <w:rsid w:val="00535AF1"/>
    <w:rsid w:val="00535BD7"/>
    <w:rsid w:val="005362CC"/>
    <w:rsid w:val="005364F1"/>
    <w:rsid w:val="00536560"/>
    <w:rsid w:val="00536805"/>
    <w:rsid w:val="00536AD8"/>
    <w:rsid w:val="00536B48"/>
    <w:rsid w:val="00536E14"/>
    <w:rsid w:val="00536E2F"/>
    <w:rsid w:val="00536E44"/>
    <w:rsid w:val="00536E45"/>
    <w:rsid w:val="00536F1B"/>
    <w:rsid w:val="005370EB"/>
    <w:rsid w:val="005372C0"/>
    <w:rsid w:val="00537436"/>
    <w:rsid w:val="00537519"/>
    <w:rsid w:val="00537CA2"/>
    <w:rsid w:val="00537DA2"/>
    <w:rsid w:val="00537F65"/>
    <w:rsid w:val="005401BC"/>
    <w:rsid w:val="00540362"/>
    <w:rsid w:val="005407FB"/>
    <w:rsid w:val="00540E75"/>
    <w:rsid w:val="00540EAB"/>
    <w:rsid w:val="00540F34"/>
    <w:rsid w:val="00540F38"/>
    <w:rsid w:val="0054112B"/>
    <w:rsid w:val="0054131C"/>
    <w:rsid w:val="00541331"/>
    <w:rsid w:val="00541442"/>
    <w:rsid w:val="00541473"/>
    <w:rsid w:val="00541488"/>
    <w:rsid w:val="005415B8"/>
    <w:rsid w:val="00541772"/>
    <w:rsid w:val="00541874"/>
    <w:rsid w:val="00541885"/>
    <w:rsid w:val="00542148"/>
    <w:rsid w:val="0054225E"/>
    <w:rsid w:val="0054237D"/>
    <w:rsid w:val="00542424"/>
    <w:rsid w:val="00542638"/>
    <w:rsid w:val="00542803"/>
    <w:rsid w:val="00542B1D"/>
    <w:rsid w:val="00542CCC"/>
    <w:rsid w:val="00543079"/>
    <w:rsid w:val="00543198"/>
    <w:rsid w:val="0054339D"/>
    <w:rsid w:val="00543483"/>
    <w:rsid w:val="00543536"/>
    <w:rsid w:val="005436E8"/>
    <w:rsid w:val="005437E5"/>
    <w:rsid w:val="00543A09"/>
    <w:rsid w:val="00543A27"/>
    <w:rsid w:val="00543CE4"/>
    <w:rsid w:val="00543D90"/>
    <w:rsid w:val="00543DF8"/>
    <w:rsid w:val="00544050"/>
    <w:rsid w:val="005446C6"/>
    <w:rsid w:val="00544798"/>
    <w:rsid w:val="005447A4"/>
    <w:rsid w:val="0054481C"/>
    <w:rsid w:val="00544AB6"/>
    <w:rsid w:val="00544D9D"/>
    <w:rsid w:val="005450AC"/>
    <w:rsid w:val="005452CF"/>
    <w:rsid w:val="00545454"/>
    <w:rsid w:val="005455A0"/>
    <w:rsid w:val="0054589C"/>
    <w:rsid w:val="005458F0"/>
    <w:rsid w:val="00545AD9"/>
    <w:rsid w:val="00545AFD"/>
    <w:rsid w:val="00545B54"/>
    <w:rsid w:val="00545E8A"/>
    <w:rsid w:val="00546031"/>
    <w:rsid w:val="005462B5"/>
    <w:rsid w:val="00546946"/>
    <w:rsid w:val="00546994"/>
    <w:rsid w:val="00546C68"/>
    <w:rsid w:val="00546CC3"/>
    <w:rsid w:val="00546E1A"/>
    <w:rsid w:val="00546E7C"/>
    <w:rsid w:val="00546FC0"/>
    <w:rsid w:val="00546FDD"/>
    <w:rsid w:val="00546FDF"/>
    <w:rsid w:val="00547094"/>
    <w:rsid w:val="0054717F"/>
    <w:rsid w:val="0054731E"/>
    <w:rsid w:val="00547433"/>
    <w:rsid w:val="00547517"/>
    <w:rsid w:val="00547545"/>
    <w:rsid w:val="00547C16"/>
    <w:rsid w:val="00547E39"/>
    <w:rsid w:val="00547F9F"/>
    <w:rsid w:val="0055004C"/>
    <w:rsid w:val="005500B2"/>
    <w:rsid w:val="00550167"/>
    <w:rsid w:val="00550509"/>
    <w:rsid w:val="00550718"/>
    <w:rsid w:val="00550796"/>
    <w:rsid w:val="005508A8"/>
    <w:rsid w:val="00550D74"/>
    <w:rsid w:val="00550EF5"/>
    <w:rsid w:val="00551158"/>
    <w:rsid w:val="005511B7"/>
    <w:rsid w:val="0055128C"/>
    <w:rsid w:val="00551688"/>
    <w:rsid w:val="005516BD"/>
    <w:rsid w:val="00551759"/>
    <w:rsid w:val="00551BD4"/>
    <w:rsid w:val="005521C1"/>
    <w:rsid w:val="00552212"/>
    <w:rsid w:val="00552217"/>
    <w:rsid w:val="00552360"/>
    <w:rsid w:val="005523FD"/>
    <w:rsid w:val="0055254B"/>
    <w:rsid w:val="00552691"/>
    <w:rsid w:val="00552980"/>
    <w:rsid w:val="00552D7F"/>
    <w:rsid w:val="00552F97"/>
    <w:rsid w:val="005532F6"/>
    <w:rsid w:val="0055351A"/>
    <w:rsid w:val="0055357C"/>
    <w:rsid w:val="005535AC"/>
    <w:rsid w:val="00553649"/>
    <w:rsid w:val="005538F5"/>
    <w:rsid w:val="005539CB"/>
    <w:rsid w:val="00553B7C"/>
    <w:rsid w:val="00553C0E"/>
    <w:rsid w:val="00553EBF"/>
    <w:rsid w:val="00553EF2"/>
    <w:rsid w:val="00554347"/>
    <w:rsid w:val="0055464D"/>
    <w:rsid w:val="00554A66"/>
    <w:rsid w:val="00554C17"/>
    <w:rsid w:val="00554C89"/>
    <w:rsid w:val="00555047"/>
    <w:rsid w:val="00555293"/>
    <w:rsid w:val="00555300"/>
    <w:rsid w:val="005554C4"/>
    <w:rsid w:val="00555556"/>
    <w:rsid w:val="00555566"/>
    <w:rsid w:val="005556D9"/>
    <w:rsid w:val="005556F2"/>
    <w:rsid w:val="005557A9"/>
    <w:rsid w:val="00555E0D"/>
    <w:rsid w:val="00555F0E"/>
    <w:rsid w:val="00555FD5"/>
    <w:rsid w:val="00555FDF"/>
    <w:rsid w:val="00556376"/>
    <w:rsid w:val="00556385"/>
    <w:rsid w:val="00556428"/>
    <w:rsid w:val="005564C9"/>
    <w:rsid w:val="0055661B"/>
    <w:rsid w:val="0055677D"/>
    <w:rsid w:val="00556959"/>
    <w:rsid w:val="0055695F"/>
    <w:rsid w:val="00556DB9"/>
    <w:rsid w:val="00556DE6"/>
    <w:rsid w:val="00556F60"/>
    <w:rsid w:val="00557013"/>
    <w:rsid w:val="005570A6"/>
    <w:rsid w:val="00557713"/>
    <w:rsid w:val="00557D5A"/>
    <w:rsid w:val="00560079"/>
    <w:rsid w:val="005601FB"/>
    <w:rsid w:val="00560271"/>
    <w:rsid w:val="005605F6"/>
    <w:rsid w:val="0056062E"/>
    <w:rsid w:val="00560A34"/>
    <w:rsid w:val="00560ABE"/>
    <w:rsid w:val="00560C6C"/>
    <w:rsid w:val="00560E5D"/>
    <w:rsid w:val="005611A4"/>
    <w:rsid w:val="005612D4"/>
    <w:rsid w:val="005613EF"/>
    <w:rsid w:val="0056156D"/>
    <w:rsid w:val="00561761"/>
    <w:rsid w:val="00561984"/>
    <w:rsid w:val="005619E9"/>
    <w:rsid w:val="00561C80"/>
    <w:rsid w:val="00561DF2"/>
    <w:rsid w:val="00561E75"/>
    <w:rsid w:val="00561ED2"/>
    <w:rsid w:val="00562252"/>
    <w:rsid w:val="00562339"/>
    <w:rsid w:val="00562452"/>
    <w:rsid w:val="005624D5"/>
    <w:rsid w:val="00562601"/>
    <w:rsid w:val="005626A2"/>
    <w:rsid w:val="005626C6"/>
    <w:rsid w:val="00562759"/>
    <w:rsid w:val="00562B5C"/>
    <w:rsid w:val="00562D4C"/>
    <w:rsid w:val="00563045"/>
    <w:rsid w:val="0056315D"/>
    <w:rsid w:val="00563422"/>
    <w:rsid w:val="00563507"/>
    <w:rsid w:val="00563566"/>
    <w:rsid w:val="0056369E"/>
    <w:rsid w:val="00563759"/>
    <w:rsid w:val="00563853"/>
    <w:rsid w:val="00563C12"/>
    <w:rsid w:val="00563CC8"/>
    <w:rsid w:val="00563F4B"/>
    <w:rsid w:val="00563F6A"/>
    <w:rsid w:val="00563F7D"/>
    <w:rsid w:val="0056440E"/>
    <w:rsid w:val="00564843"/>
    <w:rsid w:val="00564C1C"/>
    <w:rsid w:val="00564C42"/>
    <w:rsid w:val="00564D1A"/>
    <w:rsid w:val="00565037"/>
    <w:rsid w:val="005650A3"/>
    <w:rsid w:val="00565101"/>
    <w:rsid w:val="0056520B"/>
    <w:rsid w:val="0056532E"/>
    <w:rsid w:val="005654C3"/>
    <w:rsid w:val="005655AF"/>
    <w:rsid w:val="0056567D"/>
    <w:rsid w:val="005656DA"/>
    <w:rsid w:val="00565A72"/>
    <w:rsid w:val="00565AA7"/>
    <w:rsid w:val="00565B06"/>
    <w:rsid w:val="00565C1E"/>
    <w:rsid w:val="00565C6A"/>
    <w:rsid w:val="0056635D"/>
    <w:rsid w:val="00566692"/>
    <w:rsid w:val="005666D1"/>
    <w:rsid w:val="005667C3"/>
    <w:rsid w:val="00566939"/>
    <w:rsid w:val="005669F9"/>
    <w:rsid w:val="00566C9D"/>
    <w:rsid w:val="00566CA6"/>
    <w:rsid w:val="00566E3E"/>
    <w:rsid w:val="005672E3"/>
    <w:rsid w:val="0056735E"/>
    <w:rsid w:val="00567F19"/>
    <w:rsid w:val="00570091"/>
    <w:rsid w:val="00570121"/>
    <w:rsid w:val="0057017D"/>
    <w:rsid w:val="0057017E"/>
    <w:rsid w:val="005702A8"/>
    <w:rsid w:val="00570568"/>
    <w:rsid w:val="005705DC"/>
    <w:rsid w:val="005705F2"/>
    <w:rsid w:val="00570741"/>
    <w:rsid w:val="00570A89"/>
    <w:rsid w:val="00570B41"/>
    <w:rsid w:val="00570BCF"/>
    <w:rsid w:val="00570F15"/>
    <w:rsid w:val="00571079"/>
    <w:rsid w:val="005710DE"/>
    <w:rsid w:val="005710EE"/>
    <w:rsid w:val="00571156"/>
    <w:rsid w:val="0057124A"/>
    <w:rsid w:val="005712CF"/>
    <w:rsid w:val="00571E03"/>
    <w:rsid w:val="005723C7"/>
    <w:rsid w:val="005725DE"/>
    <w:rsid w:val="00572703"/>
    <w:rsid w:val="00572715"/>
    <w:rsid w:val="00572839"/>
    <w:rsid w:val="00572DE6"/>
    <w:rsid w:val="00572E57"/>
    <w:rsid w:val="00573166"/>
    <w:rsid w:val="0057328C"/>
    <w:rsid w:val="005733A6"/>
    <w:rsid w:val="00573498"/>
    <w:rsid w:val="00573591"/>
    <w:rsid w:val="00573737"/>
    <w:rsid w:val="00573801"/>
    <w:rsid w:val="00573891"/>
    <w:rsid w:val="005738B8"/>
    <w:rsid w:val="00573B3C"/>
    <w:rsid w:val="00573C18"/>
    <w:rsid w:val="00573C1F"/>
    <w:rsid w:val="00573CC3"/>
    <w:rsid w:val="00574032"/>
    <w:rsid w:val="00574063"/>
    <w:rsid w:val="005745A4"/>
    <w:rsid w:val="0057460C"/>
    <w:rsid w:val="00574706"/>
    <w:rsid w:val="00574763"/>
    <w:rsid w:val="00574764"/>
    <w:rsid w:val="005747E9"/>
    <w:rsid w:val="005749BF"/>
    <w:rsid w:val="00574EC1"/>
    <w:rsid w:val="005755B9"/>
    <w:rsid w:val="005755E5"/>
    <w:rsid w:val="005756AE"/>
    <w:rsid w:val="0057588E"/>
    <w:rsid w:val="005758C3"/>
    <w:rsid w:val="00575ADF"/>
    <w:rsid w:val="00575E39"/>
    <w:rsid w:val="005765DA"/>
    <w:rsid w:val="005767F2"/>
    <w:rsid w:val="005768CB"/>
    <w:rsid w:val="00576C19"/>
    <w:rsid w:val="00576ED5"/>
    <w:rsid w:val="005770E8"/>
    <w:rsid w:val="00577153"/>
    <w:rsid w:val="0057728D"/>
    <w:rsid w:val="005772A2"/>
    <w:rsid w:val="0057746C"/>
    <w:rsid w:val="00577559"/>
    <w:rsid w:val="005775F1"/>
    <w:rsid w:val="00577796"/>
    <w:rsid w:val="00577801"/>
    <w:rsid w:val="00577862"/>
    <w:rsid w:val="00577874"/>
    <w:rsid w:val="005779A9"/>
    <w:rsid w:val="00577AD3"/>
    <w:rsid w:val="00577B95"/>
    <w:rsid w:val="00577CFD"/>
    <w:rsid w:val="00577D46"/>
    <w:rsid w:val="00577DAB"/>
    <w:rsid w:val="00577EB3"/>
    <w:rsid w:val="005800F1"/>
    <w:rsid w:val="005805FB"/>
    <w:rsid w:val="005807FC"/>
    <w:rsid w:val="005808D4"/>
    <w:rsid w:val="00580A06"/>
    <w:rsid w:val="00581239"/>
    <w:rsid w:val="005813DB"/>
    <w:rsid w:val="0058141E"/>
    <w:rsid w:val="0058163A"/>
    <w:rsid w:val="00581643"/>
    <w:rsid w:val="005819F6"/>
    <w:rsid w:val="00581A73"/>
    <w:rsid w:val="00581AB0"/>
    <w:rsid w:val="00581E43"/>
    <w:rsid w:val="005820C3"/>
    <w:rsid w:val="00582191"/>
    <w:rsid w:val="005826B1"/>
    <w:rsid w:val="005827A2"/>
    <w:rsid w:val="005828F8"/>
    <w:rsid w:val="00582BA8"/>
    <w:rsid w:val="00582BED"/>
    <w:rsid w:val="00582C7A"/>
    <w:rsid w:val="00582DB7"/>
    <w:rsid w:val="00582E2E"/>
    <w:rsid w:val="00582FA1"/>
    <w:rsid w:val="00582FEB"/>
    <w:rsid w:val="00583252"/>
    <w:rsid w:val="0058348E"/>
    <w:rsid w:val="005838D0"/>
    <w:rsid w:val="0058391A"/>
    <w:rsid w:val="00583B03"/>
    <w:rsid w:val="00584327"/>
    <w:rsid w:val="005848AB"/>
    <w:rsid w:val="00584A06"/>
    <w:rsid w:val="00584AB8"/>
    <w:rsid w:val="00584C95"/>
    <w:rsid w:val="00584DAD"/>
    <w:rsid w:val="00584DE1"/>
    <w:rsid w:val="00584EE5"/>
    <w:rsid w:val="0058542E"/>
    <w:rsid w:val="0058544C"/>
    <w:rsid w:val="005854BB"/>
    <w:rsid w:val="00585567"/>
    <w:rsid w:val="00585760"/>
    <w:rsid w:val="005859DB"/>
    <w:rsid w:val="00585BA0"/>
    <w:rsid w:val="00585C77"/>
    <w:rsid w:val="00585DAD"/>
    <w:rsid w:val="00585DE5"/>
    <w:rsid w:val="00585E9C"/>
    <w:rsid w:val="00585FDF"/>
    <w:rsid w:val="00586009"/>
    <w:rsid w:val="00586250"/>
    <w:rsid w:val="00586284"/>
    <w:rsid w:val="005864E8"/>
    <w:rsid w:val="00586521"/>
    <w:rsid w:val="005866A6"/>
    <w:rsid w:val="0058675F"/>
    <w:rsid w:val="0058681E"/>
    <w:rsid w:val="0058694D"/>
    <w:rsid w:val="005869E9"/>
    <w:rsid w:val="00586A75"/>
    <w:rsid w:val="00586C38"/>
    <w:rsid w:val="00586C5F"/>
    <w:rsid w:val="00586D0F"/>
    <w:rsid w:val="00586F08"/>
    <w:rsid w:val="00586F41"/>
    <w:rsid w:val="005870AB"/>
    <w:rsid w:val="00587331"/>
    <w:rsid w:val="005878D6"/>
    <w:rsid w:val="00587961"/>
    <w:rsid w:val="0058797C"/>
    <w:rsid w:val="0058799B"/>
    <w:rsid w:val="00587A3A"/>
    <w:rsid w:val="00587C33"/>
    <w:rsid w:val="00587D6A"/>
    <w:rsid w:val="00587EDA"/>
    <w:rsid w:val="00587FC1"/>
    <w:rsid w:val="005901FC"/>
    <w:rsid w:val="005902C0"/>
    <w:rsid w:val="00590636"/>
    <w:rsid w:val="0059064C"/>
    <w:rsid w:val="00590A6E"/>
    <w:rsid w:val="00590A84"/>
    <w:rsid w:val="00590AA3"/>
    <w:rsid w:val="00590BB3"/>
    <w:rsid w:val="00590F2D"/>
    <w:rsid w:val="00590FC2"/>
    <w:rsid w:val="0059159B"/>
    <w:rsid w:val="005915C5"/>
    <w:rsid w:val="00591A3D"/>
    <w:rsid w:val="00591AB1"/>
    <w:rsid w:val="00591AED"/>
    <w:rsid w:val="00591BFB"/>
    <w:rsid w:val="00591D04"/>
    <w:rsid w:val="00592072"/>
    <w:rsid w:val="00592625"/>
    <w:rsid w:val="005927FA"/>
    <w:rsid w:val="00592826"/>
    <w:rsid w:val="0059282D"/>
    <w:rsid w:val="00592C0B"/>
    <w:rsid w:val="00592D30"/>
    <w:rsid w:val="00592F9D"/>
    <w:rsid w:val="00593090"/>
    <w:rsid w:val="0059316C"/>
    <w:rsid w:val="005931C5"/>
    <w:rsid w:val="0059329E"/>
    <w:rsid w:val="005933BC"/>
    <w:rsid w:val="00593896"/>
    <w:rsid w:val="00593970"/>
    <w:rsid w:val="0059399F"/>
    <w:rsid w:val="00593DD5"/>
    <w:rsid w:val="00593F20"/>
    <w:rsid w:val="00593F55"/>
    <w:rsid w:val="00594715"/>
    <w:rsid w:val="00594A3B"/>
    <w:rsid w:val="00594B0C"/>
    <w:rsid w:val="00595035"/>
    <w:rsid w:val="00595043"/>
    <w:rsid w:val="005950A8"/>
    <w:rsid w:val="005954F4"/>
    <w:rsid w:val="005955A2"/>
    <w:rsid w:val="00595A6B"/>
    <w:rsid w:val="00595C90"/>
    <w:rsid w:val="00595CA1"/>
    <w:rsid w:val="00595ED2"/>
    <w:rsid w:val="005964CF"/>
    <w:rsid w:val="005966E6"/>
    <w:rsid w:val="00596853"/>
    <w:rsid w:val="00596947"/>
    <w:rsid w:val="00596CF5"/>
    <w:rsid w:val="00596D80"/>
    <w:rsid w:val="00596E0C"/>
    <w:rsid w:val="00596E92"/>
    <w:rsid w:val="0059713C"/>
    <w:rsid w:val="005972AE"/>
    <w:rsid w:val="0059734F"/>
    <w:rsid w:val="0059736C"/>
    <w:rsid w:val="0059737A"/>
    <w:rsid w:val="0059765A"/>
    <w:rsid w:val="00597E02"/>
    <w:rsid w:val="00597EC6"/>
    <w:rsid w:val="00597F53"/>
    <w:rsid w:val="005A00DF"/>
    <w:rsid w:val="005A018D"/>
    <w:rsid w:val="005A032B"/>
    <w:rsid w:val="005A086B"/>
    <w:rsid w:val="005A0915"/>
    <w:rsid w:val="005A091B"/>
    <w:rsid w:val="005A0B62"/>
    <w:rsid w:val="005A0D8A"/>
    <w:rsid w:val="005A10BA"/>
    <w:rsid w:val="005A1224"/>
    <w:rsid w:val="005A1738"/>
    <w:rsid w:val="005A1750"/>
    <w:rsid w:val="005A198A"/>
    <w:rsid w:val="005A1C89"/>
    <w:rsid w:val="005A1F1C"/>
    <w:rsid w:val="005A208E"/>
    <w:rsid w:val="005A24C0"/>
    <w:rsid w:val="005A2F45"/>
    <w:rsid w:val="005A3075"/>
    <w:rsid w:val="005A3146"/>
    <w:rsid w:val="005A32CC"/>
    <w:rsid w:val="005A3791"/>
    <w:rsid w:val="005A38F5"/>
    <w:rsid w:val="005A3A8B"/>
    <w:rsid w:val="005A3BD5"/>
    <w:rsid w:val="005A3DA5"/>
    <w:rsid w:val="005A40FB"/>
    <w:rsid w:val="005A41C1"/>
    <w:rsid w:val="005A42CE"/>
    <w:rsid w:val="005A4476"/>
    <w:rsid w:val="005A461D"/>
    <w:rsid w:val="005A4834"/>
    <w:rsid w:val="005A4B09"/>
    <w:rsid w:val="005A4BFE"/>
    <w:rsid w:val="005A4DDB"/>
    <w:rsid w:val="005A4EFF"/>
    <w:rsid w:val="005A5372"/>
    <w:rsid w:val="005A5687"/>
    <w:rsid w:val="005A5699"/>
    <w:rsid w:val="005A58EB"/>
    <w:rsid w:val="005A5B8E"/>
    <w:rsid w:val="005A5C9A"/>
    <w:rsid w:val="005A5DFF"/>
    <w:rsid w:val="005A5F0D"/>
    <w:rsid w:val="005A6103"/>
    <w:rsid w:val="005A6504"/>
    <w:rsid w:val="005A65AC"/>
    <w:rsid w:val="005A6838"/>
    <w:rsid w:val="005A6983"/>
    <w:rsid w:val="005A6DE1"/>
    <w:rsid w:val="005A730F"/>
    <w:rsid w:val="005A776E"/>
    <w:rsid w:val="005A78B7"/>
    <w:rsid w:val="005A7B6A"/>
    <w:rsid w:val="005A7CA8"/>
    <w:rsid w:val="005A7D65"/>
    <w:rsid w:val="005A7DFE"/>
    <w:rsid w:val="005B0024"/>
    <w:rsid w:val="005B00F0"/>
    <w:rsid w:val="005B0430"/>
    <w:rsid w:val="005B0630"/>
    <w:rsid w:val="005B06D2"/>
    <w:rsid w:val="005B072D"/>
    <w:rsid w:val="005B0834"/>
    <w:rsid w:val="005B0A3A"/>
    <w:rsid w:val="005B0AE4"/>
    <w:rsid w:val="005B0B75"/>
    <w:rsid w:val="005B0D24"/>
    <w:rsid w:val="005B0DA4"/>
    <w:rsid w:val="005B0E61"/>
    <w:rsid w:val="005B113F"/>
    <w:rsid w:val="005B11D3"/>
    <w:rsid w:val="005B14E9"/>
    <w:rsid w:val="005B17C2"/>
    <w:rsid w:val="005B18FD"/>
    <w:rsid w:val="005B1A74"/>
    <w:rsid w:val="005B1B78"/>
    <w:rsid w:val="005B1FB0"/>
    <w:rsid w:val="005B2003"/>
    <w:rsid w:val="005B21E5"/>
    <w:rsid w:val="005B2368"/>
    <w:rsid w:val="005B2389"/>
    <w:rsid w:val="005B249F"/>
    <w:rsid w:val="005B2512"/>
    <w:rsid w:val="005B252C"/>
    <w:rsid w:val="005B2532"/>
    <w:rsid w:val="005B292B"/>
    <w:rsid w:val="005B2AE5"/>
    <w:rsid w:val="005B2B34"/>
    <w:rsid w:val="005B2D96"/>
    <w:rsid w:val="005B2E6B"/>
    <w:rsid w:val="005B2EDC"/>
    <w:rsid w:val="005B31FB"/>
    <w:rsid w:val="005B35E0"/>
    <w:rsid w:val="005B35EA"/>
    <w:rsid w:val="005B3612"/>
    <w:rsid w:val="005B37BF"/>
    <w:rsid w:val="005B3D09"/>
    <w:rsid w:val="005B405C"/>
    <w:rsid w:val="005B413C"/>
    <w:rsid w:val="005B4216"/>
    <w:rsid w:val="005B42C4"/>
    <w:rsid w:val="005B4354"/>
    <w:rsid w:val="005B4478"/>
    <w:rsid w:val="005B448D"/>
    <w:rsid w:val="005B453A"/>
    <w:rsid w:val="005B454A"/>
    <w:rsid w:val="005B46DD"/>
    <w:rsid w:val="005B4733"/>
    <w:rsid w:val="005B493E"/>
    <w:rsid w:val="005B4AE3"/>
    <w:rsid w:val="005B4E1C"/>
    <w:rsid w:val="005B5152"/>
    <w:rsid w:val="005B52F3"/>
    <w:rsid w:val="005B54FC"/>
    <w:rsid w:val="005B565F"/>
    <w:rsid w:val="005B56D3"/>
    <w:rsid w:val="005B5738"/>
    <w:rsid w:val="005B5B26"/>
    <w:rsid w:val="005B5C30"/>
    <w:rsid w:val="005B6337"/>
    <w:rsid w:val="005B6C28"/>
    <w:rsid w:val="005B6E29"/>
    <w:rsid w:val="005B6EF4"/>
    <w:rsid w:val="005B6F45"/>
    <w:rsid w:val="005B706F"/>
    <w:rsid w:val="005B70EC"/>
    <w:rsid w:val="005B731B"/>
    <w:rsid w:val="005B7675"/>
    <w:rsid w:val="005B7891"/>
    <w:rsid w:val="005B78F7"/>
    <w:rsid w:val="005B797F"/>
    <w:rsid w:val="005B79B0"/>
    <w:rsid w:val="005B7A93"/>
    <w:rsid w:val="005B7B4B"/>
    <w:rsid w:val="005C0375"/>
    <w:rsid w:val="005C042F"/>
    <w:rsid w:val="005C0587"/>
    <w:rsid w:val="005C05F3"/>
    <w:rsid w:val="005C0644"/>
    <w:rsid w:val="005C07B3"/>
    <w:rsid w:val="005C089C"/>
    <w:rsid w:val="005C0DA9"/>
    <w:rsid w:val="005C0ED5"/>
    <w:rsid w:val="005C1142"/>
    <w:rsid w:val="005C12C1"/>
    <w:rsid w:val="005C1600"/>
    <w:rsid w:val="005C179E"/>
    <w:rsid w:val="005C1944"/>
    <w:rsid w:val="005C1CB8"/>
    <w:rsid w:val="005C1E47"/>
    <w:rsid w:val="005C1EA2"/>
    <w:rsid w:val="005C201C"/>
    <w:rsid w:val="005C2051"/>
    <w:rsid w:val="005C2562"/>
    <w:rsid w:val="005C26D2"/>
    <w:rsid w:val="005C27C9"/>
    <w:rsid w:val="005C2A52"/>
    <w:rsid w:val="005C2BCD"/>
    <w:rsid w:val="005C2C99"/>
    <w:rsid w:val="005C2FF9"/>
    <w:rsid w:val="005C3042"/>
    <w:rsid w:val="005C3076"/>
    <w:rsid w:val="005C324B"/>
    <w:rsid w:val="005C3411"/>
    <w:rsid w:val="005C34D5"/>
    <w:rsid w:val="005C35DB"/>
    <w:rsid w:val="005C3AC3"/>
    <w:rsid w:val="005C3E1D"/>
    <w:rsid w:val="005C4148"/>
    <w:rsid w:val="005C446B"/>
    <w:rsid w:val="005C4677"/>
    <w:rsid w:val="005C47E0"/>
    <w:rsid w:val="005C4A61"/>
    <w:rsid w:val="005C4B4C"/>
    <w:rsid w:val="005C4DEA"/>
    <w:rsid w:val="005C5027"/>
    <w:rsid w:val="005C5167"/>
    <w:rsid w:val="005C5172"/>
    <w:rsid w:val="005C53CC"/>
    <w:rsid w:val="005C55D5"/>
    <w:rsid w:val="005C58A0"/>
    <w:rsid w:val="005C5AEA"/>
    <w:rsid w:val="005C5D26"/>
    <w:rsid w:val="005C5FF3"/>
    <w:rsid w:val="005C6300"/>
    <w:rsid w:val="005C66E2"/>
    <w:rsid w:val="005C6C9F"/>
    <w:rsid w:val="005C6CA2"/>
    <w:rsid w:val="005C6CCD"/>
    <w:rsid w:val="005C6DAD"/>
    <w:rsid w:val="005C6F0E"/>
    <w:rsid w:val="005C6FC8"/>
    <w:rsid w:val="005C7072"/>
    <w:rsid w:val="005C7083"/>
    <w:rsid w:val="005C70B4"/>
    <w:rsid w:val="005C72D9"/>
    <w:rsid w:val="005C72DF"/>
    <w:rsid w:val="005C7449"/>
    <w:rsid w:val="005C7484"/>
    <w:rsid w:val="005C7492"/>
    <w:rsid w:val="005C74C1"/>
    <w:rsid w:val="005C78CA"/>
    <w:rsid w:val="005C7953"/>
    <w:rsid w:val="005C7DCB"/>
    <w:rsid w:val="005D0104"/>
    <w:rsid w:val="005D0346"/>
    <w:rsid w:val="005D065D"/>
    <w:rsid w:val="005D0678"/>
    <w:rsid w:val="005D06C8"/>
    <w:rsid w:val="005D06F7"/>
    <w:rsid w:val="005D0777"/>
    <w:rsid w:val="005D0CBB"/>
    <w:rsid w:val="005D110F"/>
    <w:rsid w:val="005D118D"/>
    <w:rsid w:val="005D1351"/>
    <w:rsid w:val="005D143B"/>
    <w:rsid w:val="005D189F"/>
    <w:rsid w:val="005D18F1"/>
    <w:rsid w:val="005D1A2F"/>
    <w:rsid w:val="005D1D31"/>
    <w:rsid w:val="005D1F74"/>
    <w:rsid w:val="005D20E3"/>
    <w:rsid w:val="005D22B5"/>
    <w:rsid w:val="005D256C"/>
    <w:rsid w:val="005D25EF"/>
    <w:rsid w:val="005D2726"/>
    <w:rsid w:val="005D28B3"/>
    <w:rsid w:val="005D28E8"/>
    <w:rsid w:val="005D2951"/>
    <w:rsid w:val="005D2F0A"/>
    <w:rsid w:val="005D3103"/>
    <w:rsid w:val="005D31A3"/>
    <w:rsid w:val="005D3352"/>
    <w:rsid w:val="005D3587"/>
    <w:rsid w:val="005D35FC"/>
    <w:rsid w:val="005D376A"/>
    <w:rsid w:val="005D3771"/>
    <w:rsid w:val="005D381D"/>
    <w:rsid w:val="005D3B20"/>
    <w:rsid w:val="005D3B2C"/>
    <w:rsid w:val="005D3E09"/>
    <w:rsid w:val="005D3E14"/>
    <w:rsid w:val="005D40EA"/>
    <w:rsid w:val="005D41E6"/>
    <w:rsid w:val="005D4268"/>
    <w:rsid w:val="005D43A8"/>
    <w:rsid w:val="005D4577"/>
    <w:rsid w:val="005D4592"/>
    <w:rsid w:val="005D4C6F"/>
    <w:rsid w:val="005D4DD2"/>
    <w:rsid w:val="005D4E19"/>
    <w:rsid w:val="005D51C5"/>
    <w:rsid w:val="005D5301"/>
    <w:rsid w:val="005D53A5"/>
    <w:rsid w:val="005D54E8"/>
    <w:rsid w:val="005D5551"/>
    <w:rsid w:val="005D5854"/>
    <w:rsid w:val="005D5CE1"/>
    <w:rsid w:val="005D5EA1"/>
    <w:rsid w:val="005D5F4D"/>
    <w:rsid w:val="005D5FEE"/>
    <w:rsid w:val="005D662D"/>
    <w:rsid w:val="005D6754"/>
    <w:rsid w:val="005D6939"/>
    <w:rsid w:val="005D6965"/>
    <w:rsid w:val="005D69CF"/>
    <w:rsid w:val="005D69D0"/>
    <w:rsid w:val="005D6B28"/>
    <w:rsid w:val="005D6CD2"/>
    <w:rsid w:val="005D6ECB"/>
    <w:rsid w:val="005D735A"/>
    <w:rsid w:val="005D73CF"/>
    <w:rsid w:val="005D7429"/>
    <w:rsid w:val="005D74E7"/>
    <w:rsid w:val="005D75CD"/>
    <w:rsid w:val="005D7698"/>
    <w:rsid w:val="005D7825"/>
    <w:rsid w:val="005D7966"/>
    <w:rsid w:val="005D7A90"/>
    <w:rsid w:val="005D7C04"/>
    <w:rsid w:val="005E0383"/>
    <w:rsid w:val="005E039A"/>
    <w:rsid w:val="005E0521"/>
    <w:rsid w:val="005E07F2"/>
    <w:rsid w:val="005E0A43"/>
    <w:rsid w:val="005E0BD6"/>
    <w:rsid w:val="005E0D9E"/>
    <w:rsid w:val="005E0F6D"/>
    <w:rsid w:val="005E1266"/>
    <w:rsid w:val="005E1461"/>
    <w:rsid w:val="005E155B"/>
    <w:rsid w:val="005E16D0"/>
    <w:rsid w:val="005E16E7"/>
    <w:rsid w:val="005E18C4"/>
    <w:rsid w:val="005E18CD"/>
    <w:rsid w:val="005E1904"/>
    <w:rsid w:val="005E1A98"/>
    <w:rsid w:val="005E1BFF"/>
    <w:rsid w:val="005E1D87"/>
    <w:rsid w:val="005E2512"/>
    <w:rsid w:val="005E2685"/>
    <w:rsid w:val="005E2870"/>
    <w:rsid w:val="005E2B4A"/>
    <w:rsid w:val="005E2E65"/>
    <w:rsid w:val="005E2F49"/>
    <w:rsid w:val="005E3025"/>
    <w:rsid w:val="005E3062"/>
    <w:rsid w:val="005E327D"/>
    <w:rsid w:val="005E343E"/>
    <w:rsid w:val="005E383E"/>
    <w:rsid w:val="005E3969"/>
    <w:rsid w:val="005E3A48"/>
    <w:rsid w:val="005E3AA0"/>
    <w:rsid w:val="005E3D1C"/>
    <w:rsid w:val="005E3D80"/>
    <w:rsid w:val="005E40B4"/>
    <w:rsid w:val="005E4406"/>
    <w:rsid w:val="005E4415"/>
    <w:rsid w:val="005E446F"/>
    <w:rsid w:val="005E4881"/>
    <w:rsid w:val="005E48ED"/>
    <w:rsid w:val="005E4DDF"/>
    <w:rsid w:val="005E5608"/>
    <w:rsid w:val="005E5613"/>
    <w:rsid w:val="005E561D"/>
    <w:rsid w:val="005E5AEF"/>
    <w:rsid w:val="005E5B78"/>
    <w:rsid w:val="005E5B79"/>
    <w:rsid w:val="005E5C44"/>
    <w:rsid w:val="005E5E7F"/>
    <w:rsid w:val="005E624B"/>
    <w:rsid w:val="005E639F"/>
    <w:rsid w:val="005E6434"/>
    <w:rsid w:val="005E68EA"/>
    <w:rsid w:val="005E6908"/>
    <w:rsid w:val="005E6B8A"/>
    <w:rsid w:val="005E6C09"/>
    <w:rsid w:val="005E6D43"/>
    <w:rsid w:val="005E6DCC"/>
    <w:rsid w:val="005E6DEE"/>
    <w:rsid w:val="005E717B"/>
    <w:rsid w:val="005E729E"/>
    <w:rsid w:val="005E7381"/>
    <w:rsid w:val="005E7401"/>
    <w:rsid w:val="005E7448"/>
    <w:rsid w:val="005E7492"/>
    <w:rsid w:val="005E7648"/>
    <w:rsid w:val="005E76FA"/>
    <w:rsid w:val="005E7AAD"/>
    <w:rsid w:val="005E7BED"/>
    <w:rsid w:val="005E7E6F"/>
    <w:rsid w:val="005E7E99"/>
    <w:rsid w:val="005E7F4D"/>
    <w:rsid w:val="005E7FBE"/>
    <w:rsid w:val="005F00D9"/>
    <w:rsid w:val="005F0110"/>
    <w:rsid w:val="005F0274"/>
    <w:rsid w:val="005F02B7"/>
    <w:rsid w:val="005F0431"/>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85"/>
    <w:rsid w:val="005F22F2"/>
    <w:rsid w:val="005F2326"/>
    <w:rsid w:val="005F2406"/>
    <w:rsid w:val="005F2492"/>
    <w:rsid w:val="005F2548"/>
    <w:rsid w:val="005F2684"/>
    <w:rsid w:val="005F2971"/>
    <w:rsid w:val="005F2AA4"/>
    <w:rsid w:val="005F2B2E"/>
    <w:rsid w:val="005F2C59"/>
    <w:rsid w:val="005F2DEE"/>
    <w:rsid w:val="005F2FDD"/>
    <w:rsid w:val="005F304A"/>
    <w:rsid w:val="005F3164"/>
    <w:rsid w:val="005F36C7"/>
    <w:rsid w:val="005F37F6"/>
    <w:rsid w:val="005F38D8"/>
    <w:rsid w:val="005F3A32"/>
    <w:rsid w:val="005F3A71"/>
    <w:rsid w:val="005F3AFB"/>
    <w:rsid w:val="005F3B0D"/>
    <w:rsid w:val="005F3BD6"/>
    <w:rsid w:val="005F3CA0"/>
    <w:rsid w:val="005F3D8E"/>
    <w:rsid w:val="005F3F60"/>
    <w:rsid w:val="005F429E"/>
    <w:rsid w:val="005F43C2"/>
    <w:rsid w:val="005F44F6"/>
    <w:rsid w:val="005F466D"/>
    <w:rsid w:val="005F4729"/>
    <w:rsid w:val="005F487E"/>
    <w:rsid w:val="005F4920"/>
    <w:rsid w:val="005F4921"/>
    <w:rsid w:val="005F492C"/>
    <w:rsid w:val="005F4CFC"/>
    <w:rsid w:val="005F4DCF"/>
    <w:rsid w:val="005F4F31"/>
    <w:rsid w:val="005F52B1"/>
    <w:rsid w:val="005F5362"/>
    <w:rsid w:val="005F538C"/>
    <w:rsid w:val="005F53A6"/>
    <w:rsid w:val="005F56DD"/>
    <w:rsid w:val="005F5989"/>
    <w:rsid w:val="005F5BBF"/>
    <w:rsid w:val="005F5D78"/>
    <w:rsid w:val="005F5EA0"/>
    <w:rsid w:val="005F6062"/>
    <w:rsid w:val="005F6168"/>
    <w:rsid w:val="005F61C2"/>
    <w:rsid w:val="005F6378"/>
    <w:rsid w:val="005F65B5"/>
    <w:rsid w:val="005F65CE"/>
    <w:rsid w:val="005F6743"/>
    <w:rsid w:val="005F69E9"/>
    <w:rsid w:val="005F6A15"/>
    <w:rsid w:val="005F6AAC"/>
    <w:rsid w:val="005F6D27"/>
    <w:rsid w:val="005F6FC0"/>
    <w:rsid w:val="005F7132"/>
    <w:rsid w:val="005F723D"/>
    <w:rsid w:val="005F7321"/>
    <w:rsid w:val="005F735D"/>
    <w:rsid w:val="005F7396"/>
    <w:rsid w:val="005F76CB"/>
    <w:rsid w:val="005F7924"/>
    <w:rsid w:val="005F7994"/>
    <w:rsid w:val="005F7B02"/>
    <w:rsid w:val="005F7CDB"/>
    <w:rsid w:val="005F7CF2"/>
    <w:rsid w:val="005F7EAB"/>
    <w:rsid w:val="00600049"/>
    <w:rsid w:val="0060005E"/>
    <w:rsid w:val="006006D6"/>
    <w:rsid w:val="00600849"/>
    <w:rsid w:val="00600940"/>
    <w:rsid w:val="00600962"/>
    <w:rsid w:val="00600A88"/>
    <w:rsid w:val="00600AA1"/>
    <w:rsid w:val="00600EFA"/>
    <w:rsid w:val="00601208"/>
    <w:rsid w:val="0060137C"/>
    <w:rsid w:val="00601424"/>
    <w:rsid w:val="00601516"/>
    <w:rsid w:val="0060161A"/>
    <w:rsid w:val="006018BD"/>
    <w:rsid w:val="00601A37"/>
    <w:rsid w:val="00601A5F"/>
    <w:rsid w:val="00601AE1"/>
    <w:rsid w:val="00601D13"/>
    <w:rsid w:val="00601D8E"/>
    <w:rsid w:val="00601EC3"/>
    <w:rsid w:val="006020E9"/>
    <w:rsid w:val="006022B1"/>
    <w:rsid w:val="006022DA"/>
    <w:rsid w:val="006023D5"/>
    <w:rsid w:val="006024C8"/>
    <w:rsid w:val="0060268D"/>
    <w:rsid w:val="00602774"/>
    <w:rsid w:val="00602817"/>
    <w:rsid w:val="00602B1A"/>
    <w:rsid w:val="00602B67"/>
    <w:rsid w:val="00602F9F"/>
    <w:rsid w:val="006031BE"/>
    <w:rsid w:val="00603203"/>
    <w:rsid w:val="00603354"/>
    <w:rsid w:val="0060342B"/>
    <w:rsid w:val="006034A7"/>
    <w:rsid w:val="00603EAF"/>
    <w:rsid w:val="00603F16"/>
    <w:rsid w:val="00603F29"/>
    <w:rsid w:val="006040FE"/>
    <w:rsid w:val="00604199"/>
    <w:rsid w:val="00604433"/>
    <w:rsid w:val="00604689"/>
    <w:rsid w:val="0060470D"/>
    <w:rsid w:val="0060474A"/>
    <w:rsid w:val="006047B2"/>
    <w:rsid w:val="00604814"/>
    <w:rsid w:val="00604A7E"/>
    <w:rsid w:val="00604C31"/>
    <w:rsid w:val="00604DB9"/>
    <w:rsid w:val="00605089"/>
    <w:rsid w:val="0060518E"/>
    <w:rsid w:val="006052D7"/>
    <w:rsid w:val="006056A8"/>
    <w:rsid w:val="00605739"/>
    <w:rsid w:val="0060575D"/>
    <w:rsid w:val="00605967"/>
    <w:rsid w:val="00605D48"/>
    <w:rsid w:val="00605D9B"/>
    <w:rsid w:val="00605E92"/>
    <w:rsid w:val="00605F70"/>
    <w:rsid w:val="00605FA3"/>
    <w:rsid w:val="006061C4"/>
    <w:rsid w:val="00606517"/>
    <w:rsid w:val="0060663D"/>
    <w:rsid w:val="006067ED"/>
    <w:rsid w:val="006068E6"/>
    <w:rsid w:val="00606C39"/>
    <w:rsid w:val="00606E27"/>
    <w:rsid w:val="00606E40"/>
    <w:rsid w:val="00606F5F"/>
    <w:rsid w:val="00606F94"/>
    <w:rsid w:val="00606F9D"/>
    <w:rsid w:val="00607116"/>
    <w:rsid w:val="00607290"/>
    <w:rsid w:val="006074B8"/>
    <w:rsid w:val="00607AC3"/>
    <w:rsid w:val="00607C2B"/>
    <w:rsid w:val="00607D1B"/>
    <w:rsid w:val="00607E04"/>
    <w:rsid w:val="0061000E"/>
    <w:rsid w:val="00610443"/>
    <w:rsid w:val="0061055E"/>
    <w:rsid w:val="006106E5"/>
    <w:rsid w:val="00610838"/>
    <w:rsid w:val="00610907"/>
    <w:rsid w:val="006109CA"/>
    <w:rsid w:val="00610A85"/>
    <w:rsid w:val="00610DB1"/>
    <w:rsid w:val="006110CC"/>
    <w:rsid w:val="00611112"/>
    <w:rsid w:val="0061190A"/>
    <w:rsid w:val="00611E52"/>
    <w:rsid w:val="006121EB"/>
    <w:rsid w:val="006122CB"/>
    <w:rsid w:val="006122E4"/>
    <w:rsid w:val="006122EB"/>
    <w:rsid w:val="0061241B"/>
    <w:rsid w:val="00612456"/>
    <w:rsid w:val="00612A2C"/>
    <w:rsid w:val="00612DF8"/>
    <w:rsid w:val="00612F4E"/>
    <w:rsid w:val="0061320F"/>
    <w:rsid w:val="006133B2"/>
    <w:rsid w:val="006139D3"/>
    <w:rsid w:val="00613AD4"/>
    <w:rsid w:val="00613F77"/>
    <w:rsid w:val="006145E1"/>
    <w:rsid w:val="00614612"/>
    <w:rsid w:val="0061462D"/>
    <w:rsid w:val="006146C2"/>
    <w:rsid w:val="0061481E"/>
    <w:rsid w:val="00614918"/>
    <w:rsid w:val="00614952"/>
    <w:rsid w:val="006149EE"/>
    <w:rsid w:val="00614A13"/>
    <w:rsid w:val="00614CC6"/>
    <w:rsid w:val="00614D0F"/>
    <w:rsid w:val="00614F11"/>
    <w:rsid w:val="00615065"/>
    <w:rsid w:val="0061547E"/>
    <w:rsid w:val="006156E1"/>
    <w:rsid w:val="00615730"/>
    <w:rsid w:val="00615746"/>
    <w:rsid w:val="00615778"/>
    <w:rsid w:val="0061593B"/>
    <w:rsid w:val="00615CF8"/>
    <w:rsid w:val="00615E04"/>
    <w:rsid w:val="00615F32"/>
    <w:rsid w:val="006164E2"/>
    <w:rsid w:val="00616500"/>
    <w:rsid w:val="006165C3"/>
    <w:rsid w:val="00616702"/>
    <w:rsid w:val="00616947"/>
    <w:rsid w:val="00616CFA"/>
    <w:rsid w:val="00616D75"/>
    <w:rsid w:val="006170C8"/>
    <w:rsid w:val="00617272"/>
    <w:rsid w:val="006172D6"/>
    <w:rsid w:val="0061799C"/>
    <w:rsid w:val="006179FA"/>
    <w:rsid w:val="00617A30"/>
    <w:rsid w:val="00617B03"/>
    <w:rsid w:val="00617D4D"/>
    <w:rsid w:val="00617DF5"/>
    <w:rsid w:val="00617F5C"/>
    <w:rsid w:val="006202C6"/>
    <w:rsid w:val="006203F6"/>
    <w:rsid w:val="006204F5"/>
    <w:rsid w:val="00620509"/>
    <w:rsid w:val="0062075C"/>
    <w:rsid w:val="0062087C"/>
    <w:rsid w:val="006208C2"/>
    <w:rsid w:val="00620A80"/>
    <w:rsid w:val="00620D83"/>
    <w:rsid w:val="00620EA0"/>
    <w:rsid w:val="00620F70"/>
    <w:rsid w:val="0062107A"/>
    <w:rsid w:val="006213E5"/>
    <w:rsid w:val="006213FF"/>
    <w:rsid w:val="00621C08"/>
    <w:rsid w:val="00621D94"/>
    <w:rsid w:val="00621F78"/>
    <w:rsid w:val="0062211B"/>
    <w:rsid w:val="006222ED"/>
    <w:rsid w:val="00622393"/>
    <w:rsid w:val="006227B8"/>
    <w:rsid w:val="00622908"/>
    <w:rsid w:val="0062296A"/>
    <w:rsid w:val="00622B58"/>
    <w:rsid w:val="00622D1B"/>
    <w:rsid w:val="006231C1"/>
    <w:rsid w:val="006234E4"/>
    <w:rsid w:val="0062364A"/>
    <w:rsid w:val="00623B38"/>
    <w:rsid w:val="00623BF0"/>
    <w:rsid w:val="00624025"/>
    <w:rsid w:val="006240BE"/>
    <w:rsid w:val="0062419F"/>
    <w:rsid w:val="006243F7"/>
    <w:rsid w:val="00624651"/>
    <w:rsid w:val="006246F1"/>
    <w:rsid w:val="00624E32"/>
    <w:rsid w:val="006253D9"/>
    <w:rsid w:val="0062554D"/>
    <w:rsid w:val="0062598A"/>
    <w:rsid w:val="006259DA"/>
    <w:rsid w:val="00625B59"/>
    <w:rsid w:val="00625D04"/>
    <w:rsid w:val="00625E33"/>
    <w:rsid w:val="00626000"/>
    <w:rsid w:val="00626302"/>
    <w:rsid w:val="00626491"/>
    <w:rsid w:val="006265D9"/>
    <w:rsid w:val="0062660B"/>
    <w:rsid w:val="006266A5"/>
    <w:rsid w:val="006266FF"/>
    <w:rsid w:val="00626895"/>
    <w:rsid w:val="00626FE4"/>
    <w:rsid w:val="00627105"/>
    <w:rsid w:val="006272EF"/>
    <w:rsid w:val="00627969"/>
    <w:rsid w:val="00627B65"/>
    <w:rsid w:val="00627B8E"/>
    <w:rsid w:val="00627C52"/>
    <w:rsid w:val="00627D29"/>
    <w:rsid w:val="00627F05"/>
    <w:rsid w:val="00630048"/>
    <w:rsid w:val="006300F5"/>
    <w:rsid w:val="006301BC"/>
    <w:rsid w:val="006302AC"/>
    <w:rsid w:val="0063037A"/>
    <w:rsid w:val="00630425"/>
    <w:rsid w:val="006304C9"/>
    <w:rsid w:val="00630545"/>
    <w:rsid w:val="0063060F"/>
    <w:rsid w:val="006308E2"/>
    <w:rsid w:val="006308F7"/>
    <w:rsid w:val="006309C1"/>
    <w:rsid w:val="00630A23"/>
    <w:rsid w:val="00630C02"/>
    <w:rsid w:val="00630C8A"/>
    <w:rsid w:val="00630DAF"/>
    <w:rsid w:val="00630DE4"/>
    <w:rsid w:val="00630FA7"/>
    <w:rsid w:val="0063139C"/>
    <w:rsid w:val="0063140C"/>
    <w:rsid w:val="006314A2"/>
    <w:rsid w:val="0063157A"/>
    <w:rsid w:val="00631692"/>
    <w:rsid w:val="006317BA"/>
    <w:rsid w:val="00631890"/>
    <w:rsid w:val="00631A97"/>
    <w:rsid w:val="00631A9E"/>
    <w:rsid w:val="00631B12"/>
    <w:rsid w:val="006321D1"/>
    <w:rsid w:val="00632209"/>
    <w:rsid w:val="00632401"/>
    <w:rsid w:val="0063250A"/>
    <w:rsid w:val="00632DF6"/>
    <w:rsid w:val="00632E29"/>
    <w:rsid w:val="00632EDD"/>
    <w:rsid w:val="00632F68"/>
    <w:rsid w:val="0063317B"/>
    <w:rsid w:val="006332A8"/>
    <w:rsid w:val="00633374"/>
    <w:rsid w:val="0063396B"/>
    <w:rsid w:val="006339D7"/>
    <w:rsid w:val="00633A48"/>
    <w:rsid w:val="00633B05"/>
    <w:rsid w:val="00633C41"/>
    <w:rsid w:val="00633C9C"/>
    <w:rsid w:val="00633D58"/>
    <w:rsid w:val="00633EB8"/>
    <w:rsid w:val="00633F12"/>
    <w:rsid w:val="0063430D"/>
    <w:rsid w:val="006345F2"/>
    <w:rsid w:val="00634CD8"/>
    <w:rsid w:val="00634EDE"/>
    <w:rsid w:val="006352A0"/>
    <w:rsid w:val="0063550F"/>
    <w:rsid w:val="00635621"/>
    <w:rsid w:val="00635774"/>
    <w:rsid w:val="00635784"/>
    <w:rsid w:val="00635B55"/>
    <w:rsid w:val="00635C0E"/>
    <w:rsid w:val="00635C31"/>
    <w:rsid w:val="00636325"/>
    <w:rsid w:val="006363E9"/>
    <w:rsid w:val="00636465"/>
    <w:rsid w:val="0063648F"/>
    <w:rsid w:val="0063654E"/>
    <w:rsid w:val="00636572"/>
    <w:rsid w:val="00636599"/>
    <w:rsid w:val="006368DF"/>
    <w:rsid w:val="00636937"/>
    <w:rsid w:val="006369EF"/>
    <w:rsid w:val="00636A41"/>
    <w:rsid w:val="00636D2C"/>
    <w:rsid w:val="00636DED"/>
    <w:rsid w:val="00637028"/>
    <w:rsid w:val="006370CE"/>
    <w:rsid w:val="0063726A"/>
    <w:rsid w:val="006373D9"/>
    <w:rsid w:val="00637488"/>
    <w:rsid w:val="006374CE"/>
    <w:rsid w:val="006375C5"/>
    <w:rsid w:val="006376BB"/>
    <w:rsid w:val="0063773F"/>
    <w:rsid w:val="0063786F"/>
    <w:rsid w:val="0063787D"/>
    <w:rsid w:val="00637D3D"/>
    <w:rsid w:val="00637FFA"/>
    <w:rsid w:val="00640355"/>
    <w:rsid w:val="0064046B"/>
    <w:rsid w:val="0064052B"/>
    <w:rsid w:val="00640745"/>
    <w:rsid w:val="00640897"/>
    <w:rsid w:val="00640901"/>
    <w:rsid w:val="00640919"/>
    <w:rsid w:val="00640A3A"/>
    <w:rsid w:val="00640D78"/>
    <w:rsid w:val="00640E3F"/>
    <w:rsid w:val="00640EEC"/>
    <w:rsid w:val="00640FC0"/>
    <w:rsid w:val="00641232"/>
    <w:rsid w:val="00641336"/>
    <w:rsid w:val="006413DE"/>
    <w:rsid w:val="00641628"/>
    <w:rsid w:val="006416DC"/>
    <w:rsid w:val="00641892"/>
    <w:rsid w:val="006422B8"/>
    <w:rsid w:val="00642520"/>
    <w:rsid w:val="00642891"/>
    <w:rsid w:val="00642954"/>
    <w:rsid w:val="00642AAB"/>
    <w:rsid w:val="00642B79"/>
    <w:rsid w:val="006435A9"/>
    <w:rsid w:val="00643653"/>
    <w:rsid w:val="00643656"/>
    <w:rsid w:val="006436A8"/>
    <w:rsid w:val="00643909"/>
    <w:rsid w:val="00643920"/>
    <w:rsid w:val="006439F8"/>
    <w:rsid w:val="00643B44"/>
    <w:rsid w:val="00643BCD"/>
    <w:rsid w:val="00643D4D"/>
    <w:rsid w:val="006441E4"/>
    <w:rsid w:val="006442E9"/>
    <w:rsid w:val="00644391"/>
    <w:rsid w:val="006444C7"/>
    <w:rsid w:val="00644649"/>
    <w:rsid w:val="0064469A"/>
    <w:rsid w:val="006448EB"/>
    <w:rsid w:val="00644AE6"/>
    <w:rsid w:val="00644D22"/>
    <w:rsid w:val="00644EA7"/>
    <w:rsid w:val="00645286"/>
    <w:rsid w:val="0064538E"/>
    <w:rsid w:val="00645435"/>
    <w:rsid w:val="00645961"/>
    <w:rsid w:val="00645986"/>
    <w:rsid w:val="006459E8"/>
    <w:rsid w:val="00646214"/>
    <w:rsid w:val="006462CA"/>
    <w:rsid w:val="0064688E"/>
    <w:rsid w:val="006468DC"/>
    <w:rsid w:val="00646C7A"/>
    <w:rsid w:val="00646E90"/>
    <w:rsid w:val="006471BA"/>
    <w:rsid w:val="00647231"/>
    <w:rsid w:val="00647B18"/>
    <w:rsid w:val="00647C91"/>
    <w:rsid w:val="00650016"/>
    <w:rsid w:val="00650249"/>
    <w:rsid w:val="0065025C"/>
    <w:rsid w:val="006505FD"/>
    <w:rsid w:val="00650D92"/>
    <w:rsid w:val="00650EF9"/>
    <w:rsid w:val="00650FAA"/>
    <w:rsid w:val="006515A1"/>
    <w:rsid w:val="006516F9"/>
    <w:rsid w:val="006518B7"/>
    <w:rsid w:val="006518D9"/>
    <w:rsid w:val="00651A11"/>
    <w:rsid w:val="00651BB8"/>
    <w:rsid w:val="00651EBD"/>
    <w:rsid w:val="00652371"/>
    <w:rsid w:val="00652404"/>
    <w:rsid w:val="00652444"/>
    <w:rsid w:val="00652555"/>
    <w:rsid w:val="00652883"/>
    <w:rsid w:val="006528BB"/>
    <w:rsid w:val="006528DF"/>
    <w:rsid w:val="00652A95"/>
    <w:rsid w:val="00652D48"/>
    <w:rsid w:val="00652DB0"/>
    <w:rsid w:val="00652F7B"/>
    <w:rsid w:val="00653093"/>
    <w:rsid w:val="0065310C"/>
    <w:rsid w:val="006531AD"/>
    <w:rsid w:val="0065322D"/>
    <w:rsid w:val="00653530"/>
    <w:rsid w:val="006536F4"/>
    <w:rsid w:val="006537A8"/>
    <w:rsid w:val="006537E7"/>
    <w:rsid w:val="006538AA"/>
    <w:rsid w:val="00653E76"/>
    <w:rsid w:val="00654247"/>
    <w:rsid w:val="006542E4"/>
    <w:rsid w:val="0065439E"/>
    <w:rsid w:val="006543D0"/>
    <w:rsid w:val="0065445E"/>
    <w:rsid w:val="0065450C"/>
    <w:rsid w:val="006545EF"/>
    <w:rsid w:val="00654695"/>
    <w:rsid w:val="00654BC6"/>
    <w:rsid w:val="00654CBE"/>
    <w:rsid w:val="00654D28"/>
    <w:rsid w:val="00654E0C"/>
    <w:rsid w:val="00655633"/>
    <w:rsid w:val="00655992"/>
    <w:rsid w:val="00655BDB"/>
    <w:rsid w:val="00655DE5"/>
    <w:rsid w:val="00655F67"/>
    <w:rsid w:val="00656010"/>
    <w:rsid w:val="0065605A"/>
    <w:rsid w:val="00656132"/>
    <w:rsid w:val="006561D0"/>
    <w:rsid w:val="006561DD"/>
    <w:rsid w:val="006561F2"/>
    <w:rsid w:val="00656B26"/>
    <w:rsid w:val="00656FD4"/>
    <w:rsid w:val="0065720B"/>
    <w:rsid w:val="00657221"/>
    <w:rsid w:val="0065789C"/>
    <w:rsid w:val="006579B1"/>
    <w:rsid w:val="00657A31"/>
    <w:rsid w:val="00657A36"/>
    <w:rsid w:val="00657A93"/>
    <w:rsid w:val="00657B65"/>
    <w:rsid w:val="00660028"/>
    <w:rsid w:val="00660072"/>
    <w:rsid w:val="006601D8"/>
    <w:rsid w:val="00660417"/>
    <w:rsid w:val="00660426"/>
    <w:rsid w:val="0066048D"/>
    <w:rsid w:val="00660623"/>
    <w:rsid w:val="006606A6"/>
    <w:rsid w:val="00660BD1"/>
    <w:rsid w:val="00660E29"/>
    <w:rsid w:val="00661093"/>
    <w:rsid w:val="0066117E"/>
    <w:rsid w:val="006613A9"/>
    <w:rsid w:val="00661433"/>
    <w:rsid w:val="00661450"/>
    <w:rsid w:val="00661556"/>
    <w:rsid w:val="00661566"/>
    <w:rsid w:val="006617A6"/>
    <w:rsid w:val="006618FA"/>
    <w:rsid w:val="006619ED"/>
    <w:rsid w:val="00661AB6"/>
    <w:rsid w:val="00661D19"/>
    <w:rsid w:val="00662015"/>
    <w:rsid w:val="00662091"/>
    <w:rsid w:val="006625D2"/>
    <w:rsid w:val="0066263E"/>
    <w:rsid w:val="00662699"/>
    <w:rsid w:val="0066282B"/>
    <w:rsid w:val="00662847"/>
    <w:rsid w:val="00662966"/>
    <w:rsid w:val="00662A5B"/>
    <w:rsid w:val="00662BFF"/>
    <w:rsid w:val="00662E72"/>
    <w:rsid w:val="00663314"/>
    <w:rsid w:val="00663383"/>
    <w:rsid w:val="0066357E"/>
    <w:rsid w:val="00663777"/>
    <w:rsid w:val="00664136"/>
    <w:rsid w:val="00664488"/>
    <w:rsid w:val="006644D7"/>
    <w:rsid w:val="006645B2"/>
    <w:rsid w:val="006645EE"/>
    <w:rsid w:val="006648C7"/>
    <w:rsid w:val="00664C27"/>
    <w:rsid w:val="00664C5B"/>
    <w:rsid w:val="00664E5E"/>
    <w:rsid w:val="00664F53"/>
    <w:rsid w:val="00664FF0"/>
    <w:rsid w:val="00665043"/>
    <w:rsid w:val="00665185"/>
    <w:rsid w:val="00665500"/>
    <w:rsid w:val="0066572F"/>
    <w:rsid w:val="00665DDD"/>
    <w:rsid w:val="0066600D"/>
    <w:rsid w:val="00666193"/>
    <w:rsid w:val="00666281"/>
    <w:rsid w:val="00666378"/>
    <w:rsid w:val="00666717"/>
    <w:rsid w:val="006669F8"/>
    <w:rsid w:val="00666AB0"/>
    <w:rsid w:val="00666ABA"/>
    <w:rsid w:val="00666DF8"/>
    <w:rsid w:val="00666FFA"/>
    <w:rsid w:val="00667112"/>
    <w:rsid w:val="00667188"/>
    <w:rsid w:val="006672A8"/>
    <w:rsid w:val="0066734A"/>
    <w:rsid w:val="00667489"/>
    <w:rsid w:val="006676B2"/>
    <w:rsid w:val="00667728"/>
    <w:rsid w:val="0066790F"/>
    <w:rsid w:val="00667A80"/>
    <w:rsid w:val="00667BED"/>
    <w:rsid w:val="00667CA6"/>
    <w:rsid w:val="00667EB5"/>
    <w:rsid w:val="00667F49"/>
    <w:rsid w:val="006700B4"/>
    <w:rsid w:val="00670131"/>
    <w:rsid w:val="006702AB"/>
    <w:rsid w:val="0067074F"/>
    <w:rsid w:val="006707A7"/>
    <w:rsid w:val="006708A4"/>
    <w:rsid w:val="0067096B"/>
    <w:rsid w:val="00670B7E"/>
    <w:rsid w:val="006711D5"/>
    <w:rsid w:val="00671215"/>
    <w:rsid w:val="00671432"/>
    <w:rsid w:val="006715CD"/>
    <w:rsid w:val="00671ADE"/>
    <w:rsid w:val="00671DB3"/>
    <w:rsid w:val="0067226B"/>
    <w:rsid w:val="006722E2"/>
    <w:rsid w:val="006727A3"/>
    <w:rsid w:val="0067281F"/>
    <w:rsid w:val="006728C4"/>
    <w:rsid w:val="00672958"/>
    <w:rsid w:val="00672B7B"/>
    <w:rsid w:val="00672DA5"/>
    <w:rsid w:val="00672F54"/>
    <w:rsid w:val="006731D7"/>
    <w:rsid w:val="00673463"/>
    <w:rsid w:val="00673844"/>
    <w:rsid w:val="00673A9D"/>
    <w:rsid w:val="00673AEB"/>
    <w:rsid w:val="00673CF0"/>
    <w:rsid w:val="00673DB5"/>
    <w:rsid w:val="00673E1D"/>
    <w:rsid w:val="00673F78"/>
    <w:rsid w:val="00673FD3"/>
    <w:rsid w:val="00674121"/>
    <w:rsid w:val="00674286"/>
    <w:rsid w:val="006743CB"/>
    <w:rsid w:val="006744C5"/>
    <w:rsid w:val="00674852"/>
    <w:rsid w:val="0067485A"/>
    <w:rsid w:val="0067493B"/>
    <w:rsid w:val="00674979"/>
    <w:rsid w:val="00674B24"/>
    <w:rsid w:val="00674D04"/>
    <w:rsid w:val="00674D9E"/>
    <w:rsid w:val="0067515C"/>
    <w:rsid w:val="00675528"/>
    <w:rsid w:val="0067561F"/>
    <w:rsid w:val="006756BE"/>
    <w:rsid w:val="006756DD"/>
    <w:rsid w:val="006756F5"/>
    <w:rsid w:val="006757FB"/>
    <w:rsid w:val="006758AF"/>
    <w:rsid w:val="00675A2C"/>
    <w:rsid w:val="00676356"/>
    <w:rsid w:val="0067635E"/>
    <w:rsid w:val="00676501"/>
    <w:rsid w:val="00676521"/>
    <w:rsid w:val="0067686C"/>
    <w:rsid w:val="006768E9"/>
    <w:rsid w:val="006769BC"/>
    <w:rsid w:val="00676BB3"/>
    <w:rsid w:val="00676E8B"/>
    <w:rsid w:val="00676FA8"/>
    <w:rsid w:val="0067703E"/>
    <w:rsid w:val="006772DD"/>
    <w:rsid w:val="006773CF"/>
    <w:rsid w:val="00677563"/>
    <w:rsid w:val="00677778"/>
    <w:rsid w:val="00677918"/>
    <w:rsid w:val="00677A0B"/>
    <w:rsid w:val="00677ABC"/>
    <w:rsid w:val="006801F7"/>
    <w:rsid w:val="006805D4"/>
    <w:rsid w:val="0068086F"/>
    <w:rsid w:val="00680A20"/>
    <w:rsid w:val="006811E6"/>
    <w:rsid w:val="006812A1"/>
    <w:rsid w:val="00681342"/>
    <w:rsid w:val="006814F5"/>
    <w:rsid w:val="00681500"/>
    <w:rsid w:val="00681821"/>
    <w:rsid w:val="00681A01"/>
    <w:rsid w:val="00681AC9"/>
    <w:rsid w:val="00681AD8"/>
    <w:rsid w:val="00681D05"/>
    <w:rsid w:val="00681D15"/>
    <w:rsid w:val="006821BF"/>
    <w:rsid w:val="00682366"/>
    <w:rsid w:val="006823BA"/>
    <w:rsid w:val="006824E1"/>
    <w:rsid w:val="006825D3"/>
    <w:rsid w:val="0068275B"/>
    <w:rsid w:val="00682849"/>
    <w:rsid w:val="006828F7"/>
    <w:rsid w:val="006829B9"/>
    <w:rsid w:val="00682C93"/>
    <w:rsid w:val="00682ED5"/>
    <w:rsid w:val="00683035"/>
    <w:rsid w:val="0068320D"/>
    <w:rsid w:val="00683391"/>
    <w:rsid w:val="0068341F"/>
    <w:rsid w:val="00683620"/>
    <w:rsid w:val="00683654"/>
    <w:rsid w:val="00683BA5"/>
    <w:rsid w:val="00683E62"/>
    <w:rsid w:val="00683EBF"/>
    <w:rsid w:val="00683FAD"/>
    <w:rsid w:val="006846C2"/>
    <w:rsid w:val="00684A74"/>
    <w:rsid w:val="00684B09"/>
    <w:rsid w:val="00684BA9"/>
    <w:rsid w:val="00684CCC"/>
    <w:rsid w:val="00684E4F"/>
    <w:rsid w:val="006850E7"/>
    <w:rsid w:val="00685253"/>
    <w:rsid w:val="006852B9"/>
    <w:rsid w:val="006853E9"/>
    <w:rsid w:val="0068562A"/>
    <w:rsid w:val="00685870"/>
    <w:rsid w:val="006859C2"/>
    <w:rsid w:val="00685A96"/>
    <w:rsid w:val="00685B85"/>
    <w:rsid w:val="00685C7D"/>
    <w:rsid w:val="00685D55"/>
    <w:rsid w:val="00685EE6"/>
    <w:rsid w:val="00686007"/>
    <w:rsid w:val="0068617C"/>
    <w:rsid w:val="006861C0"/>
    <w:rsid w:val="006861DD"/>
    <w:rsid w:val="00686214"/>
    <w:rsid w:val="0068622F"/>
    <w:rsid w:val="0068628F"/>
    <w:rsid w:val="0068669D"/>
    <w:rsid w:val="00686702"/>
    <w:rsid w:val="00686D23"/>
    <w:rsid w:val="00686D4F"/>
    <w:rsid w:val="00686D70"/>
    <w:rsid w:val="006871AB"/>
    <w:rsid w:val="006873ED"/>
    <w:rsid w:val="0068764C"/>
    <w:rsid w:val="00687907"/>
    <w:rsid w:val="00687B8D"/>
    <w:rsid w:val="00687DCA"/>
    <w:rsid w:val="00687EF9"/>
    <w:rsid w:val="00690374"/>
    <w:rsid w:val="006903A2"/>
    <w:rsid w:val="006905E4"/>
    <w:rsid w:val="006906EF"/>
    <w:rsid w:val="00690B03"/>
    <w:rsid w:val="00690CC0"/>
    <w:rsid w:val="00690EFB"/>
    <w:rsid w:val="00690F81"/>
    <w:rsid w:val="00691001"/>
    <w:rsid w:val="0069109A"/>
    <w:rsid w:val="006910D3"/>
    <w:rsid w:val="0069132B"/>
    <w:rsid w:val="00691482"/>
    <w:rsid w:val="006915F2"/>
    <w:rsid w:val="00691906"/>
    <w:rsid w:val="00691975"/>
    <w:rsid w:val="00691C7C"/>
    <w:rsid w:val="00691CB4"/>
    <w:rsid w:val="00691F9C"/>
    <w:rsid w:val="00692205"/>
    <w:rsid w:val="006924B5"/>
    <w:rsid w:val="00692658"/>
    <w:rsid w:val="006927D5"/>
    <w:rsid w:val="006928C4"/>
    <w:rsid w:val="00692AB3"/>
    <w:rsid w:val="00692B4C"/>
    <w:rsid w:val="00692BC9"/>
    <w:rsid w:val="00692D0A"/>
    <w:rsid w:val="00692D22"/>
    <w:rsid w:val="00692D29"/>
    <w:rsid w:val="00692D33"/>
    <w:rsid w:val="00692F7D"/>
    <w:rsid w:val="00692FB5"/>
    <w:rsid w:val="006930E0"/>
    <w:rsid w:val="00693129"/>
    <w:rsid w:val="0069316D"/>
    <w:rsid w:val="00693337"/>
    <w:rsid w:val="00693416"/>
    <w:rsid w:val="00693488"/>
    <w:rsid w:val="0069353F"/>
    <w:rsid w:val="00693618"/>
    <w:rsid w:val="006936B3"/>
    <w:rsid w:val="00693717"/>
    <w:rsid w:val="00693728"/>
    <w:rsid w:val="0069393D"/>
    <w:rsid w:val="00693949"/>
    <w:rsid w:val="0069397E"/>
    <w:rsid w:val="006939F4"/>
    <w:rsid w:val="00693A3B"/>
    <w:rsid w:val="00693AE4"/>
    <w:rsid w:val="00693BC7"/>
    <w:rsid w:val="00693F51"/>
    <w:rsid w:val="00693FD9"/>
    <w:rsid w:val="00694115"/>
    <w:rsid w:val="006946AD"/>
    <w:rsid w:val="00694AED"/>
    <w:rsid w:val="00694BB1"/>
    <w:rsid w:val="00694E25"/>
    <w:rsid w:val="00694F4D"/>
    <w:rsid w:val="00694FB5"/>
    <w:rsid w:val="006952E9"/>
    <w:rsid w:val="00695308"/>
    <w:rsid w:val="00695747"/>
    <w:rsid w:val="00695966"/>
    <w:rsid w:val="00695A0F"/>
    <w:rsid w:val="00695BCB"/>
    <w:rsid w:val="00695D76"/>
    <w:rsid w:val="006963CA"/>
    <w:rsid w:val="00696428"/>
    <w:rsid w:val="0069655A"/>
    <w:rsid w:val="006965D6"/>
    <w:rsid w:val="00696AA1"/>
    <w:rsid w:val="00696D59"/>
    <w:rsid w:val="00696E78"/>
    <w:rsid w:val="00696EEB"/>
    <w:rsid w:val="006971A3"/>
    <w:rsid w:val="00697A6F"/>
    <w:rsid w:val="00697AE1"/>
    <w:rsid w:val="00697B00"/>
    <w:rsid w:val="00697B35"/>
    <w:rsid w:val="00697BEE"/>
    <w:rsid w:val="00697DCC"/>
    <w:rsid w:val="00697ED7"/>
    <w:rsid w:val="006A00C1"/>
    <w:rsid w:val="006A0332"/>
    <w:rsid w:val="006A048F"/>
    <w:rsid w:val="006A08BD"/>
    <w:rsid w:val="006A0D59"/>
    <w:rsid w:val="006A10D9"/>
    <w:rsid w:val="006A1169"/>
    <w:rsid w:val="006A11AE"/>
    <w:rsid w:val="006A12E0"/>
    <w:rsid w:val="006A14BA"/>
    <w:rsid w:val="006A1727"/>
    <w:rsid w:val="006A1825"/>
    <w:rsid w:val="006A190C"/>
    <w:rsid w:val="006A19BD"/>
    <w:rsid w:val="006A1B73"/>
    <w:rsid w:val="006A1D18"/>
    <w:rsid w:val="006A1D8A"/>
    <w:rsid w:val="006A1F08"/>
    <w:rsid w:val="006A29BA"/>
    <w:rsid w:val="006A2A8A"/>
    <w:rsid w:val="006A2B2B"/>
    <w:rsid w:val="006A2B89"/>
    <w:rsid w:val="006A2CE9"/>
    <w:rsid w:val="006A2CF8"/>
    <w:rsid w:val="006A2D4E"/>
    <w:rsid w:val="006A2D58"/>
    <w:rsid w:val="006A2F2F"/>
    <w:rsid w:val="006A2F6A"/>
    <w:rsid w:val="006A3099"/>
    <w:rsid w:val="006A3142"/>
    <w:rsid w:val="006A32E2"/>
    <w:rsid w:val="006A3323"/>
    <w:rsid w:val="006A3719"/>
    <w:rsid w:val="006A380B"/>
    <w:rsid w:val="006A3844"/>
    <w:rsid w:val="006A3876"/>
    <w:rsid w:val="006A3A37"/>
    <w:rsid w:val="006A3AE5"/>
    <w:rsid w:val="006A3FD3"/>
    <w:rsid w:val="006A4271"/>
    <w:rsid w:val="006A44ED"/>
    <w:rsid w:val="006A4533"/>
    <w:rsid w:val="006A4567"/>
    <w:rsid w:val="006A45DE"/>
    <w:rsid w:val="006A46CF"/>
    <w:rsid w:val="006A4795"/>
    <w:rsid w:val="006A479A"/>
    <w:rsid w:val="006A48EE"/>
    <w:rsid w:val="006A49E5"/>
    <w:rsid w:val="006A4A38"/>
    <w:rsid w:val="006A4BAE"/>
    <w:rsid w:val="006A51CB"/>
    <w:rsid w:val="006A5269"/>
    <w:rsid w:val="006A5545"/>
    <w:rsid w:val="006A595C"/>
    <w:rsid w:val="006A5AC1"/>
    <w:rsid w:val="006A5C19"/>
    <w:rsid w:val="006A5CCE"/>
    <w:rsid w:val="006A5D0B"/>
    <w:rsid w:val="006A5D56"/>
    <w:rsid w:val="006A62B4"/>
    <w:rsid w:val="006A6329"/>
    <w:rsid w:val="006A6B06"/>
    <w:rsid w:val="006A6B63"/>
    <w:rsid w:val="006A6B9C"/>
    <w:rsid w:val="006A6C60"/>
    <w:rsid w:val="006A6DE4"/>
    <w:rsid w:val="006A6E10"/>
    <w:rsid w:val="006A6E64"/>
    <w:rsid w:val="006A7171"/>
    <w:rsid w:val="006A72E9"/>
    <w:rsid w:val="006A72FF"/>
    <w:rsid w:val="006A732B"/>
    <w:rsid w:val="006A73AE"/>
    <w:rsid w:val="006A77E3"/>
    <w:rsid w:val="006A78DB"/>
    <w:rsid w:val="006A7B09"/>
    <w:rsid w:val="006A7B96"/>
    <w:rsid w:val="006B0071"/>
    <w:rsid w:val="006B02C5"/>
    <w:rsid w:val="006B02F0"/>
    <w:rsid w:val="006B07DA"/>
    <w:rsid w:val="006B0C2C"/>
    <w:rsid w:val="006B0D43"/>
    <w:rsid w:val="006B0F7F"/>
    <w:rsid w:val="006B0F89"/>
    <w:rsid w:val="006B149D"/>
    <w:rsid w:val="006B15AF"/>
    <w:rsid w:val="006B1674"/>
    <w:rsid w:val="006B16D4"/>
    <w:rsid w:val="006B16DF"/>
    <w:rsid w:val="006B1C92"/>
    <w:rsid w:val="006B1EC3"/>
    <w:rsid w:val="006B208B"/>
    <w:rsid w:val="006B2483"/>
    <w:rsid w:val="006B252F"/>
    <w:rsid w:val="006B2561"/>
    <w:rsid w:val="006B27E8"/>
    <w:rsid w:val="006B2A8E"/>
    <w:rsid w:val="006B2B37"/>
    <w:rsid w:val="006B337A"/>
    <w:rsid w:val="006B340D"/>
    <w:rsid w:val="006B3773"/>
    <w:rsid w:val="006B3951"/>
    <w:rsid w:val="006B3A76"/>
    <w:rsid w:val="006B3A99"/>
    <w:rsid w:val="006B3B51"/>
    <w:rsid w:val="006B3BF2"/>
    <w:rsid w:val="006B3E5F"/>
    <w:rsid w:val="006B3EC3"/>
    <w:rsid w:val="006B443D"/>
    <w:rsid w:val="006B44BB"/>
    <w:rsid w:val="006B452F"/>
    <w:rsid w:val="006B45AA"/>
    <w:rsid w:val="006B46D3"/>
    <w:rsid w:val="006B47D8"/>
    <w:rsid w:val="006B48BA"/>
    <w:rsid w:val="006B48BC"/>
    <w:rsid w:val="006B4913"/>
    <w:rsid w:val="006B4C2E"/>
    <w:rsid w:val="006B4D33"/>
    <w:rsid w:val="006B4DB8"/>
    <w:rsid w:val="006B4F1A"/>
    <w:rsid w:val="006B501B"/>
    <w:rsid w:val="006B5119"/>
    <w:rsid w:val="006B51B2"/>
    <w:rsid w:val="006B5259"/>
    <w:rsid w:val="006B53F4"/>
    <w:rsid w:val="006B5726"/>
    <w:rsid w:val="006B5837"/>
    <w:rsid w:val="006B594E"/>
    <w:rsid w:val="006B5D1E"/>
    <w:rsid w:val="006B5DB0"/>
    <w:rsid w:val="006B5ED8"/>
    <w:rsid w:val="006B605B"/>
    <w:rsid w:val="006B607E"/>
    <w:rsid w:val="006B609F"/>
    <w:rsid w:val="006B645E"/>
    <w:rsid w:val="006B6881"/>
    <w:rsid w:val="006B6B96"/>
    <w:rsid w:val="006B6DF3"/>
    <w:rsid w:val="006B6FBB"/>
    <w:rsid w:val="006B72BB"/>
    <w:rsid w:val="006B73F4"/>
    <w:rsid w:val="006B7485"/>
    <w:rsid w:val="006B74C8"/>
    <w:rsid w:val="006B7593"/>
    <w:rsid w:val="006B79B3"/>
    <w:rsid w:val="006B7A0E"/>
    <w:rsid w:val="006B7A32"/>
    <w:rsid w:val="006B7B42"/>
    <w:rsid w:val="006B7C45"/>
    <w:rsid w:val="006B7DA6"/>
    <w:rsid w:val="006B7F7A"/>
    <w:rsid w:val="006B7FDA"/>
    <w:rsid w:val="006C0191"/>
    <w:rsid w:val="006C0202"/>
    <w:rsid w:val="006C06D6"/>
    <w:rsid w:val="006C09A0"/>
    <w:rsid w:val="006C0AAE"/>
    <w:rsid w:val="006C0C65"/>
    <w:rsid w:val="006C0DFF"/>
    <w:rsid w:val="006C0E12"/>
    <w:rsid w:val="006C1065"/>
    <w:rsid w:val="006C119C"/>
    <w:rsid w:val="006C1282"/>
    <w:rsid w:val="006C1376"/>
    <w:rsid w:val="006C1417"/>
    <w:rsid w:val="006C193A"/>
    <w:rsid w:val="006C1C72"/>
    <w:rsid w:val="006C1FE7"/>
    <w:rsid w:val="006C205F"/>
    <w:rsid w:val="006C2674"/>
    <w:rsid w:val="006C26BB"/>
    <w:rsid w:val="006C28C8"/>
    <w:rsid w:val="006C2977"/>
    <w:rsid w:val="006C29F3"/>
    <w:rsid w:val="006C2ADB"/>
    <w:rsid w:val="006C2BC6"/>
    <w:rsid w:val="006C2CC6"/>
    <w:rsid w:val="006C2ED4"/>
    <w:rsid w:val="006C31DA"/>
    <w:rsid w:val="006C3392"/>
    <w:rsid w:val="006C378B"/>
    <w:rsid w:val="006C3B41"/>
    <w:rsid w:val="006C3BCF"/>
    <w:rsid w:val="006C3C2B"/>
    <w:rsid w:val="006C3C3D"/>
    <w:rsid w:val="006C3C66"/>
    <w:rsid w:val="006C3D9C"/>
    <w:rsid w:val="006C3EFE"/>
    <w:rsid w:val="006C3F22"/>
    <w:rsid w:val="006C400E"/>
    <w:rsid w:val="006C40F5"/>
    <w:rsid w:val="006C4276"/>
    <w:rsid w:val="006C4405"/>
    <w:rsid w:val="006C451D"/>
    <w:rsid w:val="006C4939"/>
    <w:rsid w:val="006C5025"/>
    <w:rsid w:val="006C502D"/>
    <w:rsid w:val="006C53F2"/>
    <w:rsid w:val="006C53F9"/>
    <w:rsid w:val="006C564E"/>
    <w:rsid w:val="006C5708"/>
    <w:rsid w:val="006C5733"/>
    <w:rsid w:val="006C587F"/>
    <w:rsid w:val="006C5920"/>
    <w:rsid w:val="006C595D"/>
    <w:rsid w:val="006C598B"/>
    <w:rsid w:val="006C59FA"/>
    <w:rsid w:val="006C5BA9"/>
    <w:rsid w:val="006C5C89"/>
    <w:rsid w:val="006C5CC6"/>
    <w:rsid w:val="006C5D97"/>
    <w:rsid w:val="006C6264"/>
    <w:rsid w:val="006C639D"/>
    <w:rsid w:val="006C6643"/>
    <w:rsid w:val="006C6671"/>
    <w:rsid w:val="006C67CA"/>
    <w:rsid w:val="006C6B92"/>
    <w:rsid w:val="006C6BF4"/>
    <w:rsid w:val="006C71BE"/>
    <w:rsid w:val="006C71F6"/>
    <w:rsid w:val="006C72A1"/>
    <w:rsid w:val="006C75A6"/>
    <w:rsid w:val="006C75EE"/>
    <w:rsid w:val="006C776E"/>
    <w:rsid w:val="006C7A1E"/>
    <w:rsid w:val="006C7D63"/>
    <w:rsid w:val="006C7DCB"/>
    <w:rsid w:val="006C7E14"/>
    <w:rsid w:val="006C7FD8"/>
    <w:rsid w:val="006D0064"/>
    <w:rsid w:val="006D0083"/>
    <w:rsid w:val="006D0861"/>
    <w:rsid w:val="006D098F"/>
    <w:rsid w:val="006D0BD1"/>
    <w:rsid w:val="006D0E9B"/>
    <w:rsid w:val="006D0FA8"/>
    <w:rsid w:val="006D0FEA"/>
    <w:rsid w:val="006D1043"/>
    <w:rsid w:val="006D1098"/>
    <w:rsid w:val="006D1388"/>
    <w:rsid w:val="006D147B"/>
    <w:rsid w:val="006D1727"/>
    <w:rsid w:val="006D1C48"/>
    <w:rsid w:val="006D1FEA"/>
    <w:rsid w:val="006D2149"/>
    <w:rsid w:val="006D2278"/>
    <w:rsid w:val="006D25BD"/>
    <w:rsid w:val="006D287B"/>
    <w:rsid w:val="006D2A4D"/>
    <w:rsid w:val="006D2A78"/>
    <w:rsid w:val="006D2E20"/>
    <w:rsid w:val="006D2F3B"/>
    <w:rsid w:val="006D2F53"/>
    <w:rsid w:val="006D30BA"/>
    <w:rsid w:val="006D317F"/>
    <w:rsid w:val="006D36BE"/>
    <w:rsid w:val="006D3C26"/>
    <w:rsid w:val="006D3D11"/>
    <w:rsid w:val="006D3D23"/>
    <w:rsid w:val="006D3E08"/>
    <w:rsid w:val="006D3E47"/>
    <w:rsid w:val="006D3EBA"/>
    <w:rsid w:val="006D3FAB"/>
    <w:rsid w:val="006D43E9"/>
    <w:rsid w:val="006D4450"/>
    <w:rsid w:val="006D4543"/>
    <w:rsid w:val="006D4594"/>
    <w:rsid w:val="006D4672"/>
    <w:rsid w:val="006D4723"/>
    <w:rsid w:val="006D472B"/>
    <w:rsid w:val="006D47D1"/>
    <w:rsid w:val="006D4E4B"/>
    <w:rsid w:val="006D4EAD"/>
    <w:rsid w:val="006D4F2E"/>
    <w:rsid w:val="006D506D"/>
    <w:rsid w:val="006D51C1"/>
    <w:rsid w:val="006D5616"/>
    <w:rsid w:val="006D565D"/>
    <w:rsid w:val="006D5797"/>
    <w:rsid w:val="006D5829"/>
    <w:rsid w:val="006D597E"/>
    <w:rsid w:val="006D5CBB"/>
    <w:rsid w:val="006D5D02"/>
    <w:rsid w:val="006D5E6C"/>
    <w:rsid w:val="006D6091"/>
    <w:rsid w:val="006D6161"/>
    <w:rsid w:val="006D67F6"/>
    <w:rsid w:val="006D685C"/>
    <w:rsid w:val="006D6AD9"/>
    <w:rsid w:val="006D6BF6"/>
    <w:rsid w:val="006D6CEF"/>
    <w:rsid w:val="006D70E8"/>
    <w:rsid w:val="006D71B7"/>
    <w:rsid w:val="006D725B"/>
    <w:rsid w:val="006D73B2"/>
    <w:rsid w:val="006D7510"/>
    <w:rsid w:val="006D7553"/>
    <w:rsid w:val="006D76B4"/>
    <w:rsid w:val="006D7B2E"/>
    <w:rsid w:val="006D7E8E"/>
    <w:rsid w:val="006D7F58"/>
    <w:rsid w:val="006E0339"/>
    <w:rsid w:val="006E0694"/>
    <w:rsid w:val="006E07E9"/>
    <w:rsid w:val="006E0B34"/>
    <w:rsid w:val="006E0E25"/>
    <w:rsid w:val="006E0F82"/>
    <w:rsid w:val="006E0FDE"/>
    <w:rsid w:val="006E1339"/>
    <w:rsid w:val="006E1479"/>
    <w:rsid w:val="006E1509"/>
    <w:rsid w:val="006E163D"/>
    <w:rsid w:val="006E1780"/>
    <w:rsid w:val="006E1841"/>
    <w:rsid w:val="006E1879"/>
    <w:rsid w:val="006E1930"/>
    <w:rsid w:val="006E199D"/>
    <w:rsid w:val="006E1B42"/>
    <w:rsid w:val="006E1CC2"/>
    <w:rsid w:val="006E1F25"/>
    <w:rsid w:val="006E2026"/>
    <w:rsid w:val="006E222E"/>
    <w:rsid w:val="006E22A9"/>
    <w:rsid w:val="006E22BF"/>
    <w:rsid w:val="006E252F"/>
    <w:rsid w:val="006E2534"/>
    <w:rsid w:val="006E26CC"/>
    <w:rsid w:val="006E273E"/>
    <w:rsid w:val="006E2878"/>
    <w:rsid w:val="006E28AD"/>
    <w:rsid w:val="006E2A59"/>
    <w:rsid w:val="006E2E5B"/>
    <w:rsid w:val="006E2E6B"/>
    <w:rsid w:val="006E2E94"/>
    <w:rsid w:val="006E2EDE"/>
    <w:rsid w:val="006E2FE9"/>
    <w:rsid w:val="006E3163"/>
    <w:rsid w:val="006E32FF"/>
    <w:rsid w:val="006E358D"/>
    <w:rsid w:val="006E3F54"/>
    <w:rsid w:val="006E42B8"/>
    <w:rsid w:val="006E42D2"/>
    <w:rsid w:val="006E4482"/>
    <w:rsid w:val="006E4C00"/>
    <w:rsid w:val="006E4C8C"/>
    <w:rsid w:val="006E553E"/>
    <w:rsid w:val="006E597C"/>
    <w:rsid w:val="006E5A8A"/>
    <w:rsid w:val="006E5C7C"/>
    <w:rsid w:val="006E60A0"/>
    <w:rsid w:val="006E6209"/>
    <w:rsid w:val="006E63B0"/>
    <w:rsid w:val="006E64C3"/>
    <w:rsid w:val="006E6618"/>
    <w:rsid w:val="006E66E3"/>
    <w:rsid w:val="006E67D4"/>
    <w:rsid w:val="006E6AB8"/>
    <w:rsid w:val="006E6B9A"/>
    <w:rsid w:val="006E6D41"/>
    <w:rsid w:val="006E6EF6"/>
    <w:rsid w:val="006E701B"/>
    <w:rsid w:val="006E71B7"/>
    <w:rsid w:val="006E7395"/>
    <w:rsid w:val="006E7594"/>
    <w:rsid w:val="006E7793"/>
    <w:rsid w:val="006E78B5"/>
    <w:rsid w:val="006E797E"/>
    <w:rsid w:val="006E7C5B"/>
    <w:rsid w:val="006E7E00"/>
    <w:rsid w:val="006F0134"/>
    <w:rsid w:val="006F0434"/>
    <w:rsid w:val="006F075B"/>
    <w:rsid w:val="006F076B"/>
    <w:rsid w:val="006F0916"/>
    <w:rsid w:val="006F0A90"/>
    <w:rsid w:val="006F0AF9"/>
    <w:rsid w:val="006F0B9D"/>
    <w:rsid w:val="006F0E3C"/>
    <w:rsid w:val="006F1185"/>
    <w:rsid w:val="006F12A5"/>
    <w:rsid w:val="006F1306"/>
    <w:rsid w:val="006F1383"/>
    <w:rsid w:val="006F143C"/>
    <w:rsid w:val="006F15B8"/>
    <w:rsid w:val="006F16D9"/>
    <w:rsid w:val="006F17AE"/>
    <w:rsid w:val="006F1A3C"/>
    <w:rsid w:val="006F1AA2"/>
    <w:rsid w:val="006F1B21"/>
    <w:rsid w:val="006F1D32"/>
    <w:rsid w:val="006F1E9B"/>
    <w:rsid w:val="006F22D9"/>
    <w:rsid w:val="006F236D"/>
    <w:rsid w:val="006F248B"/>
    <w:rsid w:val="006F2870"/>
    <w:rsid w:val="006F293C"/>
    <w:rsid w:val="006F2BA7"/>
    <w:rsid w:val="006F2C5D"/>
    <w:rsid w:val="006F2C88"/>
    <w:rsid w:val="006F2EB5"/>
    <w:rsid w:val="006F2EE8"/>
    <w:rsid w:val="006F30BC"/>
    <w:rsid w:val="006F30E5"/>
    <w:rsid w:val="006F3444"/>
    <w:rsid w:val="006F3750"/>
    <w:rsid w:val="006F3B45"/>
    <w:rsid w:val="006F3C39"/>
    <w:rsid w:val="006F3F73"/>
    <w:rsid w:val="006F45B9"/>
    <w:rsid w:val="006F46D2"/>
    <w:rsid w:val="006F478F"/>
    <w:rsid w:val="006F4838"/>
    <w:rsid w:val="006F4975"/>
    <w:rsid w:val="006F4A71"/>
    <w:rsid w:val="006F4D3E"/>
    <w:rsid w:val="006F4F7E"/>
    <w:rsid w:val="006F55EE"/>
    <w:rsid w:val="006F57A9"/>
    <w:rsid w:val="006F5A5B"/>
    <w:rsid w:val="006F5AD1"/>
    <w:rsid w:val="006F5BB1"/>
    <w:rsid w:val="006F5C31"/>
    <w:rsid w:val="006F5EEB"/>
    <w:rsid w:val="006F60AE"/>
    <w:rsid w:val="006F6134"/>
    <w:rsid w:val="006F6423"/>
    <w:rsid w:val="006F658D"/>
    <w:rsid w:val="006F6BAE"/>
    <w:rsid w:val="006F6BCE"/>
    <w:rsid w:val="006F6C8C"/>
    <w:rsid w:val="006F6D0A"/>
    <w:rsid w:val="006F6F38"/>
    <w:rsid w:val="006F6FFF"/>
    <w:rsid w:val="006F72DA"/>
    <w:rsid w:val="006F7305"/>
    <w:rsid w:val="006F73AD"/>
    <w:rsid w:val="006F73E7"/>
    <w:rsid w:val="006F75F7"/>
    <w:rsid w:val="006F7634"/>
    <w:rsid w:val="006F7670"/>
    <w:rsid w:val="006F767C"/>
    <w:rsid w:val="006F77B7"/>
    <w:rsid w:val="006F7853"/>
    <w:rsid w:val="006F7931"/>
    <w:rsid w:val="006F7952"/>
    <w:rsid w:val="006F7A7D"/>
    <w:rsid w:val="006F7DED"/>
    <w:rsid w:val="0070015A"/>
    <w:rsid w:val="00700330"/>
    <w:rsid w:val="00700408"/>
    <w:rsid w:val="007004A7"/>
    <w:rsid w:val="00700716"/>
    <w:rsid w:val="00700B1B"/>
    <w:rsid w:val="00700CD0"/>
    <w:rsid w:val="00700EDC"/>
    <w:rsid w:val="00701001"/>
    <w:rsid w:val="0070124E"/>
    <w:rsid w:val="00701257"/>
    <w:rsid w:val="0070131C"/>
    <w:rsid w:val="00701606"/>
    <w:rsid w:val="0070162F"/>
    <w:rsid w:val="00701715"/>
    <w:rsid w:val="00701843"/>
    <w:rsid w:val="007018DD"/>
    <w:rsid w:val="00701B21"/>
    <w:rsid w:val="00701B96"/>
    <w:rsid w:val="00701BA2"/>
    <w:rsid w:val="007022EB"/>
    <w:rsid w:val="0070236D"/>
    <w:rsid w:val="007023DF"/>
    <w:rsid w:val="00702422"/>
    <w:rsid w:val="0070254F"/>
    <w:rsid w:val="007025F2"/>
    <w:rsid w:val="00702708"/>
    <w:rsid w:val="00702841"/>
    <w:rsid w:val="00702886"/>
    <w:rsid w:val="0070290F"/>
    <w:rsid w:val="00702958"/>
    <w:rsid w:val="00702BA1"/>
    <w:rsid w:val="007031F5"/>
    <w:rsid w:val="00703336"/>
    <w:rsid w:val="0070333D"/>
    <w:rsid w:val="007034BD"/>
    <w:rsid w:val="00703655"/>
    <w:rsid w:val="00703BD5"/>
    <w:rsid w:val="0070400C"/>
    <w:rsid w:val="00704019"/>
    <w:rsid w:val="0070437F"/>
    <w:rsid w:val="007043E6"/>
    <w:rsid w:val="0070441B"/>
    <w:rsid w:val="0070443D"/>
    <w:rsid w:val="007045C4"/>
    <w:rsid w:val="007047D5"/>
    <w:rsid w:val="0070482B"/>
    <w:rsid w:val="00704A0E"/>
    <w:rsid w:val="00704CC4"/>
    <w:rsid w:val="00704D17"/>
    <w:rsid w:val="00704EF4"/>
    <w:rsid w:val="007051EF"/>
    <w:rsid w:val="00705317"/>
    <w:rsid w:val="00705563"/>
    <w:rsid w:val="007055EE"/>
    <w:rsid w:val="0070577D"/>
    <w:rsid w:val="007058B8"/>
    <w:rsid w:val="00705D1C"/>
    <w:rsid w:val="00705D5A"/>
    <w:rsid w:val="00705EAC"/>
    <w:rsid w:val="00705EE1"/>
    <w:rsid w:val="00706004"/>
    <w:rsid w:val="00706095"/>
    <w:rsid w:val="0070616A"/>
    <w:rsid w:val="007064E9"/>
    <w:rsid w:val="00706556"/>
    <w:rsid w:val="007065D2"/>
    <w:rsid w:val="00706626"/>
    <w:rsid w:val="00706659"/>
    <w:rsid w:val="00706855"/>
    <w:rsid w:val="00706858"/>
    <w:rsid w:val="00706B53"/>
    <w:rsid w:val="00706EE1"/>
    <w:rsid w:val="00706F01"/>
    <w:rsid w:val="00706FCB"/>
    <w:rsid w:val="007070DA"/>
    <w:rsid w:val="007070DD"/>
    <w:rsid w:val="007072C5"/>
    <w:rsid w:val="0070740A"/>
    <w:rsid w:val="0070749F"/>
    <w:rsid w:val="007075D7"/>
    <w:rsid w:val="00707E46"/>
    <w:rsid w:val="00707F43"/>
    <w:rsid w:val="007100C9"/>
    <w:rsid w:val="0071044E"/>
    <w:rsid w:val="007105D9"/>
    <w:rsid w:val="0071080C"/>
    <w:rsid w:val="00710835"/>
    <w:rsid w:val="0071091D"/>
    <w:rsid w:val="00710A65"/>
    <w:rsid w:val="00710E50"/>
    <w:rsid w:val="00710E88"/>
    <w:rsid w:val="0071108E"/>
    <w:rsid w:val="007110E5"/>
    <w:rsid w:val="0071126B"/>
    <w:rsid w:val="0071137D"/>
    <w:rsid w:val="00711558"/>
    <w:rsid w:val="007116C3"/>
    <w:rsid w:val="00711724"/>
    <w:rsid w:val="007117B9"/>
    <w:rsid w:val="007117C0"/>
    <w:rsid w:val="00711888"/>
    <w:rsid w:val="0071192A"/>
    <w:rsid w:val="007119D8"/>
    <w:rsid w:val="00711AEA"/>
    <w:rsid w:val="00711B21"/>
    <w:rsid w:val="00711FA5"/>
    <w:rsid w:val="00712196"/>
    <w:rsid w:val="0071225E"/>
    <w:rsid w:val="00712327"/>
    <w:rsid w:val="0071237E"/>
    <w:rsid w:val="0071241E"/>
    <w:rsid w:val="0071261C"/>
    <w:rsid w:val="00712867"/>
    <w:rsid w:val="007129F8"/>
    <w:rsid w:val="00712A22"/>
    <w:rsid w:val="00712A9C"/>
    <w:rsid w:val="00712AB5"/>
    <w:rsid w:val="00712B55"/>
    <w:rsid w:val="00712C07"/>
    <w:rsid w:val="00712CA9"/>
    <w:rsid w:val="00712D90"/>
    <w:rsid w:val="007130F8"/>
    <w:rsid w:val="007131D3"/>
    <w:rsid w:val="00713390"/>
    <w:rsid w:val="00713435"/>
    <w:rsid w:val="00713585"/>
    <w:rsid w:val="00713646"/>
    <w:rsid w:val="007139E9"/>
    <w:rsid w:val="00713C53"/>
    <w:rsid w:val="00713CA3"/>
    <w:rsid w:val="00713D6F"/>
    <w:rsid w:val="00714313"/>
    <w:rsid w:val="007143C6"/>
    <w:rsid w:val="0071464C"/>
    <w:rsid w:val="007147D5"/>
    <w:rsid w:val="007147FB"/>
    <w:rsid w:val="0071480A"/>
    <w:rsid w:val="00714B19"/>
    <w:rsid w:val="00714D37"/>
    <w:rsid w:val="00714D6B"/>
    <w:rsid w:val="007151CF"/>
    <w:rsid w:val="00715212"/>
    <w:rsid w:val="00715542"/>
    <w:rsid w:val="00715691"/>
    <w:rsid w:val="00715820"/>
    <w:rsid w:val="007159C9"/>
    <w:rsid w:val="00715BB7"/>
    <w:rsid w:val="00715F3C"/>
    <w:rsid w:val="00715FE7"/>
    <w:rsid w:val="00716037"/>
    <w:rsid w:val="007160B4"/>
    <w:rsid w:val="007160FC"/>
    <w:rsid w:val="007166AF"/>
    <w:rsid w:val="007167DA"/>
    <w:rsid w:val="0071703D"/>
    <w:rsid w:val="0071717A"/>
    <w:rsid w:val="007174C9"/>
    <w:rsid w:val="007174E4"/>
    <w:rsid w:val="0071756B"/>
    <w:rsid w:val="007175BF"/>
    <w:rsid w:val="007175ED"/>
    <w:rsid w:val="00717679"/>
    <w:rsid w:val="007176AD"/>
    <w:rsid w:val="00717ACB"/>
    <w:rsid w:val="00717AEC"/>
    <w:rsid w:val="00717B90"/>
    <w:rsid w:val="00717F68"/>
    <w:rsid w:val="00720080"/>
    <w:rsid w:val="00720221"/>
    <w:rsid w:val="007202B3"/>
    <w:rsid w:val="00720319"/>
    <w:rsid w:val="00720581"/>
    <w:rsid w:val="00720622"/>
    <w:rsid w:val="007209A9"/>
    <w:rsid w:val="00720A73"/>
    <w:rsid w:val="00720B48"/>
    <w:rsid w:val="00720C43"/>
    <w:rsid w:val="00720D7F"/>
    <w:rsid w:val="00720EE8"/>
    <w:rsid w:val="0072107D"/>
    <w:rsid w:val="007210F0"/>
    <w:rsid w:val="00721143"/>
    <w:rsid w:val="007211C3"/>
    <w:rsid w:val="00721437"/>
    <w:rsid w:val="00721626"/>
    <w:rsid w:val="007219B5"/>
    <w:rsid w:val="00721E89"/>
    <w:rsid w:val="00721F0C"/>
    <w:rsid w:val="0072200D"/>
    <w:rsid w:val="0072218F"/>
    <w:rsid w:val="00722266"/>
    <w:rsid w:val="007222C9"/>
    <w:rsid w:val="007222D0"/>
    <w:rsid w:val="007224A8"/>
    <w:rsid w:val="00722742"/>
    <w:rsid w:val="00722812"/>
    <w:rsid w:val="00722A35"/>
    <w:rsid w:val="00722C35"/>
    <w:rsid w:val="00723166"/>
    <w:rsid w:val="0072333F"/>
    <w:rsid w:val="007235C1"/>
    <w:rsid w:val="0072369D"/>
    <w:rsid w:val="007236F8"/>
    <w:rsid w:val="007239B5"/>
    <w:rsid w:val="00723D1C"/>
    <w:rsid w:val="00723D30"/>
    <w:rsid w:val="00723E55"/>
    <w:rsid w:val="00723F1F"/>
    <w:rsid w:val="007241C5"/>
    <w:rsid w:val="0072448A"/>
    <w:rsid w:val="007246CC"/>
    <w:rsid w:val="0072485F"/>
    <w:rsid w:val="0072494B"/>
    <w:rsid w:val="00724A34"/>
    <w:rsid w:val="00724C6B"/>
    <w:rsid w:val="00724DF1"/>
    <w:rsid w:val="00724E17"/>
    <w:rsid w:val="00725050"/>
    <w:rsid w:val="00725342"/>
    <w:rsid w:val="00725547"/>
    <w:rsid w:val="00725666"/>
    <w:rsid w:val="007256B6"/>
    <w:rsid w:val="007256F0"/>
    <w:rsid w:val="00725E72"/>
    <w:rsid w:val="00725E92"/>
    <w:rsid w:val="007263CF"/>
    <w:rsid w:val="00726448"/>
    <w:rsid w:val="00726516"/>
    <w:rsid w:val="00726DB7"/>
    <w:rsid w:val="00726DD3"/>
    <w:rsid w:val="00727154"/>
    <w:rsid w:val="0072720B"/>
    <w:rsid w:val="00727236"/>
    <w:rsid w:val="0072738A"/>
    <w:rsid w:val="0072740A"/>
    <w:rsid w:val="007275A2"/>
    <w:rsid w:val="007275C8"/>
    <w:rsid w:val="00727949"/>
    <w:rsid w:val="0072796E"/>
    <w:rsid w:val="00727BDE"/>
    <w:rsid w:val="00727D56"/>
    <w:rsid w:val="00727E1C"/>
    <w:rsid w:val="00730098"/>
    <w:rsid w:val="0073017C"/>
    <w:rsid w:val="00730368"/>
    <w:rsid w:val="007306EB"/>
    <w:rsid w:val="00730889"/>
    <w:rsid w:val="007308A5"/>
    <w:rsid w:val="00730B40"/>
    <w:rsid w:val="00730E94"/>
    <w:rsid w:val="007310BA"/>
    <w:rsid w:val="0073118C"/>
    <w:rsid w:val="00731295"/>
    <w:rsid w:val="00731327"/>
    <w:rsid w:val="0073136C"/>
    <w:rsid w:val="007314AA"/>
    <w:rsid w:val="007315DB"/>
    <w:rsid w:val="00731A29"/>
    <w:rsid w:val="00731FE5"/>
    <w:rsid w:val="00731FEB"/>
    <w:rsid w:val="00731FF7"/>
    <w:rsid w:val="00731FFD"/>
    <w:rsid w:val="00732052"/>
    <w:rsid w:val="00732139"/>
    <w:rsid w:val="00732204"/>
    <w:rsid w:val="00732256"/>
    <w:rsid w:val="0073232A"/>
    <w:rsid w:val="007324F5"/>
    <w:rsid w:val="00732604"/>
    <w:rsid w:val="007327A1"/>
    <w:rsid w:val="007328B0"/>
    <w:rsid w:val="007329BD"/>
    <w:rsid w:val="00732C3E"/>
    <w:rsid w:val="00732F84"/>
    <w:rsid w:val="00732F85"/>
    <w:rsid w:val="007330E9"/>
    <w:rsid w:val="0073322F"/>
    <w:rsid w:val="00733341"/>
    <w:rsid w:val="0073340A"/>
    <w:rsid w:val="00733464"/>
    <w:rsid w:val="007336EF"/>
    <w:rsid w:val="007337E5"/>
    <w:rsid w:val="00733E03"/>
    <w:rsid w:val="00733E52"/>
    <w:rsid w:val="0073447E"/>
    <w:rsid w:val="00734689"/>
    <w:rsid w:val="00734745"/>
    <w:rsid w:val="007347D8"/>
    <w:rsid w:val="00734B67"/>
    <w:rsid w:val="00734C2F"/>
    <w:rsid w:val="00734D60"/>
    <w:rsid w:val="00734EAD"/>
    <w:rsid w:val="0073500E"/>
    <w:rsid w:val="00735040"/>
    <w:rsid w:val="00735678"/>
    <w:rsid w:val="00735722"/>
    <w:rsid w:val="00735753"/>
    <w:rsid w:val="007357BF"/>
    <w:rsid w:val="00735893"/>
    <w:rsid w:val="00735DFE"/>
    <w:rsid w:val="00735ECF"/>
    <w:rsid w:val="00735F30"/>
    <w:rsid w:val="0073604C"/>
    <w:rsid w:val="00736161"/>
    <w:rsid w:val="007364F1"/>
    <w:rsid w:val="007365AE"/>
    <w:rsid w:val="0073661F"/>
    <w:rsid w:val="00736642"/>
    <w:rsid w:val="00736B0F"/>
    <w:rsid w:val="00736BFF"/>
    <w:rsid w:val="00736FE9"/>
    <w:rsid w:val="00737253"/>
    <w:rsid w:val="007379D5"/>
    <w:rsid w:val="007379ED"/>
    <w:rsid w:val="00737DC9"/>
    <w:rsid w:val="00737E36"/>
    <w:rsid w:val="0074001B"/>
    <w:rsid w:val="00740232"/>
    <w:rsid w:val="00740338"/>
    <w:rsid w:val="0074034A"/>
    <w:rsid w:val="0074055D"/>
    <w:rsid w:val="007405E3"/>
    <w:rsid w:val="007406F1"/>
    <w:rsid w:val="00740728"/>
    <w:rsid w:val="007408EC"/>
    <w:rsid w:val="00740A2F"/>
    <w:rsid w:val="00740AA8"/>
    <w:rsid w:val="00740B3D"/>
    <w:rsid w:val="00740B7F"/>
    <w:rsid w:val="00740BB9"/>
    <w:rsid w:val="00740DCC"/>
    <w:rsid w:val="00740DD9"/>
    <w:rsid w:val="007410C1"/>
    <w:rsid w:val="0074111D"/>
    <w:rsid w:val="007413FD"/>
    <w:rsid w:val="007416D8"/>
    <w:rsid w:val="0074188A"/>
    <w:rsid w:val="0074192C"/>
    <w:rsid w:val="007419F6"/>
    <w:rsid w:val="00741BB4"/>
    <w:rsid w:val="0074216E"/>
    <w:rsid w:val="00742288"/>
    <w:rsid w:val="00742372"/>
    <w:rsid w:val="007427C1"/>
    <w:rsid w:val="00742898"/>
    <w:rsid w:val="00742A7B"/>
    <w:rsid w:val="00742D52"/>
    <w:rsid w:val="00742E04"/>
    <w:rsid w:val="0074308D"/>
    <w:rsid w:val="007430EF"/>
    <w:rsid w:val="007431B7"/>
    <w:rsid w:val="0074325D"/>
    <w:rsid w:val="00743555"/>
    <w:rsid w:val="00743800"/>
    <w:rsid w:val="00743900"/>
    <w:rsid w:val="00743BA3"/>
    <w:rsid w:val="00743D61"/>
    <w:rsid w:val="00743D7F"/>
    <w:rsid w:val="00743EBA"/>
    <w:rsid w:val="00744153"/>
    <w:rsid w:val="0074420C"/>
    <w:rsid w:val="00744257"/>
    <w:rsid w:val="0074434F"/>
    <w:rsid w:val="0074454F"/>
    <w:rsid w:val="007446E5"/>
    <w:rsid w:val="007447A1"/>
    <w:rsid w:val="00744B01"/>
    <w:rsid w:val="00744B74"/>
    <w:rsid w:val="00744CE0"/>
    <w:rsid w:val="00745031"/>
    <w:rsid w:val="00745204"/>
    <w:rsid w:val="007454DF"/>
    <w:rsid w:val="007455B6"/>
    <w:rsid w:val="007455BB"/>
    <w:rsid w:val="0074570F"/>
    <w:rsid w:val="0074574B"/>
    <w:rsid w:val="00745922"/>
    <w:rsid w:val="00745AE0"/>
    <w:rsid w:val="00745B68"/>
    <w:rsid w:val="00745FE2"/>
    <w:rsid w:val="007460CF"/>
    <w:rsid w:val="00746394"/>
    <w:rsid w:val="007463EE"/>
    <w:rsid w:val="0074662B"/>
    <w:rsid w:val="0074665E"/>
    <w:rsid w:val="00746716"/>
    <w:rsid w:val="0074693C"/>
    <w:rsid w:val="00746AF7"/>
    <w:rsid w:val="00746B49"/>
    <w:rsid w:val="00746BB4"/>
    <w:rsid w:val="00746BEB"/>
    <w:rsid w:val="00746DEB"/>
    <w:rsid w:val="00746E9D"/>
    <w:rsid w:val="00746ED2"/>
    <w:rsid w:val="00746F25"/>
    <w:rsid w:val="00746F2D"/>
    <w:rsid w:val="00746F7B"/>
    <w:rsid w:val="0074702F"/>
    <w:rsid w:val="007471FA"/>
    <w:rsid w:val="0074738C"/>
    <w:rsid w:val="007477C7"/>
    <w:rsid w:val="00747803"/>
    <w:rsid w:val="007478CD"/>
    <w:rsid w:val="0074794A"/>
    <w:rsid w:val="007479BF"/>
    <w:rsid w:val="00747DF9"/>
    <w:rsid w:val="00750536"/>
    <w:rsid w:val="00750A62"/>
    <w:rsid w:val="00750C25"/>
    <w:rsid w:val="00750CFD"/>
    <w:rsid w:val="00750E17"/>
    <w:rsid w:val="00751087"/>
    <w:rsid w:val="00751215"/>
    <w:rsid w:val="00751300"/>
    <w:rsid w:val="00751338"/>
    <w:rsid w:val="007513BA"/>
    <w:rsid w:val="0075171E"/>
    <w:rsid w:val="00751BB9"/>
    <w:rsid w:val="00751BC7"/>
    <w:rsid w:val="00751F18"/>
    <w:rsid w:val="007520AB"/>
    <w:rsid w:val="00752240"/>
    <w:rsid w:val="00752272"/>
    <w:rsid w:val="007522F2"/>
    <w:rsid w:val="0075231B"/>
    <w:rsid w:val="00752357"/>
    <w:rsid w:val="007525C6"/>
    <w:rsid w:val="0075261A"/>
    <w:rsid w:val="00752750"/>
    <w:rsid w:val="00752D7C"/>
    <w:rsid w:val="00752D81"/>
    <w:rsid w:val="00752E2F"/>
    <w:rsid w:val="00752FDB"/>
    <w:rsid w:val="00753087"/>
    <w:rsid w:val="007532F3"/>
    <w:rsid w:val="0075344B"/>
    <w:rsid w:val="00753613"/>
    <w:rsid w:val="007538B0"/>
    <w:rsid w:val="00753A36"/>
    <w:rsid w:val="00753C9F"/>
    <w:rsid w:val="00753D3C"/>
    <w:rsid w:val="007540C4"/>
    <w:rsid w:val="00754198"/>
    <w:rsid w:val="0075443A"/>
    <w:rsid w:val="00754514"/>
    <w:rsid w:val="0075470C"/>
    <w:rsid w:val="00754802"/>
    <w:rsid w:val="00754905"/>
    <w:rsid w:val="00754A31"/>
    <w:rsid w:val="00754D4A"/>
    <w:rsid w:val="00754FA2"/>
    <w:rsid w:val="00754FA6"/>
    <w:rsid w:val="00755007"/>
    <w:rsid w:val="0075506B"/>
    <w:rsid w:val="007551CE"/>
    <w:rsid w:val="007551EE"/>
    <w:rsid w:val="0075535F"/>
    <w:rsid w:val="00755402"/>
    <w:rsid w:val="00755410"/>
    <w:rsid w:val="00755633"/>
    <w:rsid w:val="00755A23"/>
    <w:rsid w:val="00755A5D"/>
    <w:rsid w:val="00755CFE"/>
    <w:rsid w:val="00755FA7"/>
    <w:rsid w:val="00756179"/>
    <w:rsid w:val="007563B2"/>
    <w:rsid w:val="0075651A"/>
    <w:rsid w:val="00756577"/>
    <w:rsid w:val="0075735F"/>
    <w:rsid w:val="00757785"/>
    <w:rsid w:val="00757974"/>
    <w:rsid w:val="00757ABF"/>
    <w:rsid w:val="00757BA5"/>
    <w:rsid w:val="00757EB9"/>
    <w:rsid w:val="00757ED9"/>
    <w:rsid w:val="00757F9A"/>
    <w:rsid w:val="007600C3"/>
    <w:rsid w:val="00760308"/>
    <w:rsid w:val="007603ED"/>
    <w:rsid w:val="007604C6"/>
    <w:rsid w:val="00760685"/>
    <w:rsid w:val="00760AE8"/>
    <w:rsid w:val="00760B76"/>
    <w:rsid w:val="00760BFD"/>
    <w:rsid w:val="00760CD8"/>
    <w:rsid w:val="00761117"/>
    <w:rsid w:val="00761134"/>
    <w:rsid w:val="0076145B"/>
    <w:rsid w:val="00761728"/>
    <w:rsid w:val="0076193E"/>
    <w:rsid w:val="00761FD7"/>
    <w:rsid w:val="00762029"/>
    <w:rsid w:val="0076204F"/>
    <w:rsid w:val="00762098"/>
    <w:rsid w:val="00762171"/>
    <w:rsid w:val="00762308"/>
    <w:rsid w:val="0076230E"/>
    <w:rsid w:val="00762389"/>
    <w:rsid w:val="007628D7"/>
    <w:rsid w:val="00762B40"/>
    <w:rsid w:val="00762C3B"/>
    <w:rsid w:val="0076302B"/>
    <w:rsid w:val="007631F6"/>
    <w:rsid w:val="0076362F"/>
    <w:rsid w:val="0076366D"/>
    <w:rsid w:val="0076373E"/>
    <w:rsid w:val="007639D4"/>
    <w:rsid w:val="00763B34"/>
    <w:rsid w:val="00763BFB"/>
    <w:rsid w:val="00763D38"/>
    <w:rsid w:val="00763E2A"/>
    <w:rsid w:val="00763F2A"/>
    <w:rsid w:val="00763F72"/>
    <w:rsid w:val="007640D3"/>
    <w:rsid w:val="007640EB"/>
    <w:rsid w:val="007641DC"/>
    <w:rsid w:val="007641F1"/>
    <w:rsid w:val="007644A7"/>
    <w:rsid w:val="007646DC"/>
    <w:rsid w:val="007647CA"/>
    <w:rsid w:val="007648BE"/>
    <w:rsid w:val="0076492D"/>
    <w:rsid w:val="00764B66"/>
    <w:rsid w:val="00764CD2"/>
    <w:rsid w:val="00764DE6"/>
    <w:rsid w:val="00764E7C"/>
    <w:rsid w:val="00764EAD"/>
    <w:rsid w:val="00764F26"/>
    <w:rsid w:val="007651FC"/>
    <w:rsid w:val="00765208"/>
    <w:rsid w:val="00765260"/>
    <w:rsid w:val="007652BC"/>
    <w:rsid w:val="00765340"/>
    <w:rsid w:val="00765857"/>
    <w:rsid w:val="00765A80"/>
    <w:rsid w:val="00765C9E"/>
    <w:rsid w:val="00765CA4"/>
    <w:rsid w:val="00765E3C"/>
    <w:rsid w:val="00765E5D"/>
    <w:rsid w:val="00765EF5"/>
    <w:rsid w:val="0076602D"/>
    <w:rsid w:val="00766095"/>
    <w:rsid w:val="00766327"/>
    <w:rsid w:val="007663A2"/>
    <w:rsid w:val="007666BD"/>
    <w:rsid w:val="007666CB"/>
    <w:rsid w:val="00766A29"/>
    <w:rsid w:val="00766C49"/>
    <w:rsid w:val="0076700E"/>
    <w:rsid w:val="00767333"/>
    <w:rsid w:val="007673B3"/>
    <w:rsid w:val="007678AF"/>
    <w:rsid w:val="007678EF"/>
    <w:rsid w:val="00767D85"/>
    <w:rsid w:val="00770056"/>
    <w:rsid w:val="0077041B"/>
    <w:rsid w:val="007704EB"/>
    <w:rsid w:val="00770716"/>
    <w:rsid w:val="007707A1"/>
    <w:rsid w:val="00770C45"/>
    <w:rsid w:val="00770D8A"/>
    <w:rsid w:val="00770F9D"/>
    <w:rsid w:val="007712DF"/>
    <w:rsid w:val="0077138E"/>
    <w:rsid w:val="007715C1"/>
    <w:rsid w:val="00771907"/>
    <w:rsid w:val="0077191A"/>
    <w:rsid w:val="00771C6E"/>
    <w:rsid w:val="00771F5E"/>
    <w:rsid w:val="0077209F"/>
    <w:rsid w:val="00772249"/>
    <w:rsid w:val="007722E1"/>
    <w:rsid w:val="007722EE"/>
    <w:rsid w:val="0077265D"/>
    <w:rsid w:val="00772749"/>
    <w:rsid w:val="007727ED"/>
    <w:rsid w:val="007729AA"/>
    <w:rsid w:val="00772BC8"/>
    <w:rsid w:val="00772E46"/>
    <w:rsid w:val="00773124"/>
    <w:rsid w:val="00773217"/>
    <w:rsid w:val="007736D9"/>
    <w:rsid w:val="0077382F"/>
    <w:rsid w:val="00773925"/>
    <w:rsid w:val="00773AE8"/>
    <w:rsid w:val="00773B2C"/>
    <w:rsid w:val="00773BD8"/>
    <w:rsid w:val="00773C23"/>
    <w:rsid w:val="00773CBC"/>
    <w:rsid w:val="00773CFD"/>
    <w:rsid w:val="00773FD0"/>
    <w:rsid w:val="00774336"/>
    <w:rsid w:val="007747AE"/>
    <w:rsid w:val="00774823"/>
    <w:rsid w:val="007749E0"/>
    <w:rsid w:val="00774D5A"/>
    <w:rsid w:val="00774D8F"/>
    <w:rsid w:val="00774DED"/>
    <w:rsid w:val="00774EFB"/>
    <w:rsid w:val="00774FE1"/>
    <w:rsid w:val="0077584E"/>
    <w:rsid w:val="007758B7"/>
    <w:rsid w:val="00775AEE"/>
    <w:rsid w:val="00775B17"/>
    <w:rsid w:val="00775CB2"/>
    <w:rsid w:val="00775D0F"/>
    <w:rsid w:val="00775D79"/>
    <w:rsid w:val="00775ED2"/>
    <w:rsid w:val="007762AE"/>
    <w:rsid w:val="0077646A"/>
    <w:rsid w:val="0077647A"/>
    <w:rsid w:val="00776495"/>
    <w:rsid w:val="007764B4"/>
    <w:rsid w:val="007764CF"/>
    <w:rsid w:val="00777D19"/>
    <w:rsid w:val="00780429"/>
    <w:rsid w:val="00780613"/>
    <w:rsid w:val="00780793"/>
    <w:rsid w:val="0078079A"/>
    <w:rsid w:val="007808B4"/>
    <w:rsid w:val="00780AF5"/>
    <w:rsid w:val="00780DB9"/>
    <w:rsid w:val="00780E54"/>
    <w:rsid w:val="00781020"/>
    <w:rsid w:val="007812B8"/>
    <w:rsid w:val="00781434"/>
    <w:rsid w:val="007815DD"/>
    <w:rsid w:val="007816D8"/>
    <w:rsid w:val="00781B5D"/>
    <w:rsid w:val="00781BD6"/>
    <w:rsid w:val="00781C2C"/>
    <w:rsid w:val="00781D44"/>
    <w:rsid w:val="00781E20"/>
    <w:rsid w:val="00781F59"/>
    <w:rsid w:val="007821CC"/>
    <w:rsid w:val="00782409"/>
    <w:rsid w:val="00782C58"/>
    <w:rsid w:val="00782E67"/>
    <w:rsid w:val="00782EEA"/>
    <w:rsid w:val="0078387F"/>
    <w:rsid w:val="007839A0"/>
    <w:rsid w:val="00783AC3"/>
    <w:rsid w:val="00783BB4"/>
    <w:rsid w:val="007840A0"/>
    <w:rsid w:val="007840FE"/>
    <w:rsid w:val="0078415D"/>
    <w:rsid w:val="00784169"/>
    <w:rsid w:val="0078438A"/>
    <w:rsid w:val="00784AC9"/>
    <w:rsid w:val="00784E45"/>
    <w:rsid w:val="00784E75"/>
    <w:rsid w:val="00784EE3"/>
    <w:rsid w:val="0078521A"/>
    <w:rsid w:val="0078549B"/>
    <w:rsid w:val="00785564"/>
    <w:rsid w:val="007855FA"/>
    <w:rsid w:val="00785694"/>
    <w:rsid w:val="0078572E"/>
    <w:rsid w:val="007857AC"/>
    <w:rsid w:val="007858E0"/>
    <w:rsid w:val="0078592A"/>
    <w:rsid w:val="00785A74"/>
    <w:rsid w:val="00785CEF"/>
    <w:rsid w:val="00786195"/>
    <w:rsid w:val="007861B2"/>
    <w:rsid w:val="00786269"/>
    <w:rsid w:val="007862E8"/>
    <w:rsid w:val="00786568"/>
    <w:rsid w:val="007865CF"/>
    <w:rsid w:val="007869F3"/>
    <w:rsid w:val="00786B90"/>
    <w:rsid w:val="00786BA1"/>
    <w:rsid w:val="00786FF6"/>
    <w:rsid w:val="0078716F"/>
    <w:rsid w:val="0078759A"/>
    <w:rsid w:val="0078769F"/>
    <w:rsid w:val="00787703"/>
    <w:rsid w:val="007877AC"/>
    <w:rsid w:val="007878FF"/>
    <w:rsid w:val="007879EF"/>
    <w:rsid w:val="00787AC5"/>
    <w:rsid w:val="00787B24"/>
    <w:rsid w:val="0079013F"/>
    <w:rsid w:val="007901BD"/>
    <w:rsid w:val="007903C0"/>
    <w:rsid w:val="007904F5"/>
    <w:rsid w:val="007905E2"/>
    <w:rsid w:val="00790636"/>
    <w:rsid w:val="00790A4F"/>
    <w:rsid w:val="00790D06"/>
    <w:rsid w:val="00791032"/>
    <w:rsid w:val="00791371"/>
    <w:rsid w:val="007913AD"/>
    <w:rsid w:val="007913CC"/>
    <w:rsid w:val="00791665"/>
    <w:rsid w:val="00791D56"/>
    <w:rsid w:val="00791F3A"/>
    <w:rsid w:val="00792538"/>
    <w:rsid w:val="0079262E"/>
    <w:rsid w:val="007927D4"/>
    <w:rsid w:val="00792985"/>
    <w:rsid w:val="007929E8"/>
    <w:rsid w:val="00792DF7"/>
    <w:rsid w:val="00792E1D"/>
    <w:rsid w:val="00792F49"/>
    <w:rsid w:val="00793110"/>
    <w:rsid w:val="00793720"/>
    <w:rsid w:val="007937D6"/>
    <w:rsid w:val="007937F0"/>
    <w:rsid w:val="00793D5A"/>
    <w:rsid w:val="0079419B"/>
    <w:rsid w:val="00794288"/>
    <w:rsid w:val="007942C6"/>
    <w:rsid w:val="007945E7"/>
    <w:rsid w:val="00794A10"/>
    <w:rsid w:val="00794AB5"/>
    <w:rsid w:val="00794C43"/>
    <w:rsid w:val="00794D00"/>
    <w:rsid w:val="00794DB1"/>
    <w:rsid w:val="00794EE9"/>
    <w:rsid w:val="0079539C"/>
    <w:rsid w:val="007953B5"/>
    <w:rsid w:val="007958B0"/>
    <w:rsid w:val="00795BFB"/>
    <w:rsid w:val="00795C48"/>
    <w:rsid w:val="00795D64"/>
    <w:rsid w:val="00795D73"/>
    <w:rsid w:val="00795F60"/>
    <w:rsid w:val="007961E4"/>
    <w:rsid w:val="00796230"/>
    <w:rsid w:val="0079632F"/>
    <w:rsid w:val="007965AB"/>
    <w:rsid w:val="00796A41"/>
    <w:rsid w:val="00796AF4"/>
    <w:rsid w:val="00796BAA"/>
    <w:rsid w:val="00796CAE"/>
    <w:rsid w:val="00796CC0"/>
    <w:rsid w:val="00796E32"/>
    <w:rsid w:val="00796F7A"/>
    <w:rsid w:val="00797140"/>
    <w:rsid w:val="007971FE"/>
    <w:rsid w:val="0079721C"/>
    <w:rsid w:val="00797474"/>
    <w:rsid w:val="0079750C"/>
    <w:rsid w:val="007975C1"/>
    <w:rsid w:val="007978B0"/>
    <w:rsid w:val="007978F9"/>
    <w:rsid w:val="00797AB8"/>
    <w:rsid w:val="00797B41"/>
    <w:rsid w:val="00797EF1"/>
    <w:rsid w:val="007A0308"/>
    <w:rsid w:val="007A0383"/>
    <w:rsid w:val="007A05A1"/>
    <w:rsid w:val="007A07CA"/>
    <w:rsid w:val="007A09AC"/>
    <w:rsid w:val="007A0B5A"/>
    <w:rsid w:val="007A0B6A"/>
    <w:rsid w:val="007A0D58"/>
    <w:rsid w:val="007A0DB2"/>
    <w:rsid w:val="007A0DBF"/>
    <w:rsid w:val="007A0FB2"/>
    <w:rsid w:val="007A12D9"/>
    <w:rsid w:val="007A1318"/>
    <w:rsid w:val="007A1338"/>
    <w:rsid w:val="007A147C"/>
    <w:rsid w:val="007A14D7"/>
    <w:rsid w:val="007A190F"/>
    <w:rsid w:val="007A1A06"/>
    <w:rsid w:val="007A1ACA"/>
    <w:rsid w:val="007A1B18"/>
    <w:rsid w:val="007A1D2F"/>
    <w:rsid w:val="007A1FC6"/>
    <w:rsid w:val="007A26AA"/>
    <w:rsid w:val="007A26F4"/>
    <w:rsid w:val="007A2885"/>
    <w:rsid w:val="007A28A0"/>
    <w:rsid w:val="007A2A7C"/>
    <w:rsid w:val="007A2BF9"/>
    <w:rsid w:val="007A349B"/>
    <w:rsid w:val="007A34D1"/>
    <w:rsid w:val="007A34E9"/>
    <w:rsid w:val="007A3552"/>
    <w:rsid w:val="007A36FC"/>
    <w:rsid w:val="007A375C"/>
    <w:rsid w:val="007A3880"/>
    <w:rsid w:val="007A389E"/>
    <w:rsid w:val="007A3AF5"/>
    <w:rsid w:val="007A3CC4"/>
    <w:rsid w:val="007A3D3A"/>
    <w:rsid w:val="007A3E3C"/>
    <w:rsid w:val="007A3FF3"/>
    <w:rsid w:val="007A4000"/>
    <w:rsid w:val="007A427C"/>
    <w:rsid w:val="007A44A7"/>
    <w:rsid w:val="007A44BA"/>
    <w:rsid w:val="007A46A6"/>
    <w:rsid w:val="007A47A5"/>
    <w:rsid w:val="007A497A"/>
    <w:rsid w:val="007A4EF3"/>
    <w:rsid w:val="007A51E9"/>
    <w:rsid w:val="007A5213"/>
    <w:rsid w:val="007A5271"/>
    <w:rsid w:val="007A53D1"/>
    <w:rsid w:val="007A55A8"/>
    <w:rsid w:val="007A55FE"/>
    <w:rsid w:val="007A5743"/>
    <w:rsid w:val="007A5747"/>
    <w:rsid w:val="007A5779"/>
    <w:rsid w:val="007A57A8"/>
    <w:rsid w:val="007A59C0"/>
    <w:rsid w:val="007A5A22"/>
    <w:rsid w:val="007A5AF6"/>
    <w:rsid w:val="007A5FB2"/>
    <w:rsid w:val="007A60B7"/>
    <w:rsid w:val="007A62AB"/>
    <w:rsid w:val="007A62DB"/>
    <w:rsid w:val="007A6398"/>
    <w:rsid w:val="007A6730"/>
    <w:rsid w:val="007A6989"/>
    <w:rsid w:val="007A6C29"/>
    <w:rsid w:val="007A6D7D"/>
    <w:rsid w:val="007A6E5C"/>
    <w:rsid w:val="007A712E"/>
    <w:rsid w:val="007A74DA"/>
    <w:rsid w:val="007A7948"/>
    <w:rsid w:val="007A7A2A"/>
    <w:rsid w:val="007A7AEE"/>
    <w:rsid w:val="007A7C5D"/>
    <w:rsid w:val="007A7CCB"/>
    <w:rsid w:val="007B00E1"/>
    <w:rsid w:val="007B02AA"/>
    <w:rsid w:val="007B0639"/>
    <w:rsid w:val="007B063B"/>
    <w:rsid w:val="007B06C8"/>
    <w:rsid w:val="007B080C"/>
    <w:rsid w:val="007B0836"/>
    <w:rsid w:val="007B0A7B"/>
    <w:rsid w:val="007B0AFC"/>
    <w:rsid w:val="007B0D23"/>
    <w:rsid w:val="007B0DE7"/>
    <w:rsid w:val="007B0E0B"/>
    <w:rsid w:val="007B14E1"/>
    <w:rsid w:val="007B1624"/>
    <w:rsid w:val="007B1687"/>
    <w:rsid w:val="007B1774"/>
    <w:rsid w:val="007B1D1B"/>
    <w:rsid w:val="007B1E0A"/>
    <w:rsid w:val="007B1FE7"/>
    <w:rsid w:val="007B1FFB"/>
    <w:rsid w:val="007B203E"/>
    <w:rsid w:val="007B2083"/>
    <w:rsid w:val="007B20BD"/>
    <w:rsid w:val="007B2108"/>
    <w:rsid w:val="007B218E"/>
    <w:rsid w:val="007B2213"/>
    <w:rsid w:val="007B2349"/>
    <w:rsid w:val="007B2586"/>
    <w:rsid w:val="007B25D8"/>
    <w:rsid w:val="007B2777"/>
    <w:rsid w:val="007B2815"/>
    <w:rsid w:val="007B2860"/>
    <w:rsid w:val="007B29F9"/>
    <w:rsid w:val="007B2A02"/>
    <w:rsid w:val="007B2B8C"/>
    <w:rsid w:val="007B2CB0"/>
    <w:rsid w:val="007B2D2B"/>
    <w:rsid w:val="007B2DBC"/>
    <w:rsid w:val="007B2EEF"/>
    <w:rsid w:val="007B2F50"/>
    <w:rsid w:val="007B3090"/>
    <w:rsid w:val="007B3388"/>
    <w:rsid w:val="007B38AE"/>
    <w:rsid w:val="007B39DE"/>
    <w:rsid w:val="007B3A48"/>
    <w:rsid w:val="007B3D54"/>
    <w:rsid w:val="007B4773"/>
    <w:rsid w:val="007B47BF"/>
    <w:rsid w:val="007B4AC8"/>
    <w:rsid w:val="007B4B83"/>
    <w:rsid w:val="007B4EC4"/>
    <w:rsid w:val="007B5056"/>
    <w:rsid w:val="007B5456"/>
    <w:rsid w:val="007B562D"/>
    <w:rsid w:val="007B5657"/>
    <w:rsid w:val="007B572C"/>
    <w:rsid w:val="007B5A7E"/>
    <w:rsid w:val="007B5F98"/>
    <w:rsid w:val="007B6001"/>
    <w:rsid w:val="007B6216"/>
    <w:rsid w:val="007B62DA"/>
    <w:rsid w:val="007B63D2"/>
    <w:rsid w:val="007B681D"/>
    <w:rsid w:val="007B68F6"/>
    <w:rsid w:val="007B6E3C"/>
    <w:rsid w:val="007B6F37"/>
    <w:rsid w:val="007B7047"/>
    <w:rsid w:val="007B7244"/>
    <w:rsid w:val="007B7407"/>
    <w:rsid w:val="007B748C"/>
    <w:rsid w:val="007B74A4"/>
    <w:rsid w:val="007B7830"/>
    <w:rsid w:val="007B78F5"/>
    <w:rsid w:val="007B7A41"/>
    <w:rsid w:val="007B7B11"/>
    <w:rsid w:val="007B7BDD"/>
    <w:rsid w:val="007B7FA1"/>
    <w:rsid w:val="007C0113"/>
    <w:rsid w:val="007C0276"/>
    <w:rsid w:val="007C0461"/>
    <w:rsid w:val="007C052F"/>
    <w:rsid w:val="007C0643"/>
    <w:rsid w:val="007C08E3"/>
    <w:rsid w:val="007C0A1A"/>
    <w:rsid w:val="007C0C93"/>
    <w:rsid w:val="007C1335"/>
    <w:rsid w:val="007C150C"/>
    <w:rsid w:val="007C158E"/>
    <w:rsid w:val="007C17CE"/>
    <w:rsid w:val="007C1A79"/>
    <w:rsid w:val="007C1B9D"/>
    <w:rsid w:val="007C1DCD"/>
    <w:rsid w:val="007C1F3F"/>
    <w:rsid w:val="007C1FFB"/>
    <w:rsid w:val="007C22BE"/>
    <w:rsid w:val="007C2802"/>
    <w:rsid w:val="007C2960"/>
    <w:rsid w:val="007C2AF0"/>
    <w:rsid w:val="007C2B9D"/>
    <w:rsid w:val="007C30B5"/>
    <w:rsid w:val="007C30D4"/>
    <w:rsid w:val="007C312D"/>
    <w:rsid w:val="007C3287"/>
    <w:rsid w:val="007C3360"/>
    <w:rsid w:val="007C3DF8"/>
    <w:rsid w:val="007C3E42"/>
    <w:rsid w:val="007C3F4E"/>
    <w:rsid w:val="007C4214"/>
    <w:rsid w:val="007C42F9"/>
    <w:rsid w:val="007C470D"/>
    <w:rsid w:val="007C4979"/>
    <w:rsid w:val="007C4CC3"/>
    <w:rsid w:val="007C4D3E"/>
    <w:rsid w:val="007C4D78"/>
    <w:rsid w:val="007C500B"/>
    <w:rsid w:val="007C531B"/>
    <w:rsid w:val="007C5358"/>
    <w:rsid w:val="007C5412"/>
    <w:rsid w:val="007C5944"/>
    <w:rsid w:val="007C5B99"/>
    <w:rsid w:val="007C5DB6"/>
    <w:rsid w:val="007C5EF5"/>
    <w:rsid w:val="007C64EB"/>
    <w:rsid w:val="007C65DC"/>
    <w:rsid w:val="007C6975"/>
    <w:rsid w:val="007C6A6E"/>
    <w:rsid w:val="007C6B53"/>
    <w:rsid w:val="007C6BE5"/>
    <w:rsid w:val="007C6E44"/>
    <w:rsid w:val="007C6EE8"/>
    <w:rsid w:val="007C70DB"/>
    <w:rsid w:val="007C72D6"/>
    <w:rsid w:val="007C73ED"/>
    <w:rsid w:val="007C74C5"/>
    <w:rsid w:val="007C75AB"/>
    <w:rsid w:val="007C7877"/>
    <w:rsid w:val="007C79D0"/>
    <w:rsid w:val="007C7C0D"/>
    <w:rsid w:val="007C7CA8"/>
    <w:rsid w:val="007C7D90"/>
    <w:rsid w:val="007D03F6"/>
    <w:rsid w:val="007D087A"/>
    <w:rsid w:val="007D0932"/>
    <w:rsid w:val="007D1121"/>
    <w:rsid w:val="007D1343"/>
    <w:rsid w:val="007D13A8"/>
    <w:rsid w:val="007D1DBD"/>
    <w:rsid w:val="007D1DC2"/>
    <w:rsid w:val="007D1E20"/>
    <w:rsid w:val="007D1E4E"/>
    <w:rsid w:val="007D1F99"/>
    <w:rsid w:val="007D2074"/>
    <w:rsid w:val="007D20F6"/>
    <w:rsid w:val="007D24D7"/>
    <w:rsid w:val="007D2549"/>
    <w:rsid w:val="007D293E"/>
    <w:rsid w:val="007D2A37"/>
    <w:rsid w:val="007D2AE2"/>
    <w:rsid w:val="007D2BAE"/>
    <w:rsid w:val="007D2CC9"/>
    <w:rsid w:val="007D2DA3"/>
    <w:rsid w:val="007D2E79"/>
    <w:rsid w:val="007D2ED5"/>
    <w:rsid w:val="007D3881"/>
    <w:rsid w:val="007D3A8E"/>
    <w:rsid w:val="007D3B1E"/>
    <w:rsid w:val="007D3B41"/>
    <w:rsid w:val="007D3B43"/>
    <w:rsid w:val="007D3CDB"/>
    <w:rsid w:val="007D3E41"/>
    <w:rsid w:val="007D4078"/>
    <w:rsid w:val="007D41AD"/>
    <w:rsid w:val="007D454B"/>
    <w:rsid w:val="007D459B"/>
    <w:rsid w:val="007D46D1"/>
    <w:rsid w:val="007D4864"/>
    <w:rsid w:val="007D4AFB"/>
    <w:rsid w:val="007D4B66"/>
    <w:rsid w:val="007D4E91"/>
    <w:rsid w:val="007D4EFF"/>
    <w:rsid w:val="007D5191"/>
    <w:rsid w:val="007D5226"/>
    <w:rsid w:val="007D5463"/>
    <w:rsid w:val="007D57B3"/>
    <w:rsid w:val="007D599C"/>
    <w:rsid w:val="007D5DAC"/>
    <w:rsid w:val="007D5ECF"/>
    <w:rsid w:val="007D5FAD"/>
    <w:rsid w:val="007D642B"/>
    <w:rsid w:val="007D6491"/>
    <w:rsid w:val="007D68C9"/>
    <w:rsid w:val="007D68FB"/>
    <w:rsid w:val="007D6B3D"/>
    <w:rsid w:val="007D6CC0"/>
    <w:rsid w:val="007D6E13"/>
    <w:rsid w:val="007D6EA0"/>
    <w:rsid w:val="007D70E4"/>
    <w:rsid w:val="007D74C4"/>
    <w:rsid w:val="007D759C"/>
    <w:rsid w:val="007D7A35"/>
    <w:rsid w:val="007D7A7D"/>
    <w:rsid w:val="007D7D96"/>
    <w:rsid w:val="007E005B"/>
    <w:rsid w:val="007E0320"/>
    <w:rsid w:val="007E07D4"/>
    <w:rsid w:val="007E080F"/>
    <w:rsid w:val="007E09B4"/>
    <w:rsid w:val="007E0B7A"/>
    <w:rsid w:val="007E0F2E"/>
    <w:rsid w:val="007E11D0"/>
    <w:rsid w:val="007E13A6"/>
    <w:rsid w:val="007E14EA"/>
    <w:rsid w:val="007E159D"/>
    <w:rsid w:val="007E165B"/>
    <w:rsid w:val="007E1733"/>
    <w:rsid w:val="007E195D"/>
    <w:rsid w:val="007E1A92"/>
    <w:rsid w:val="007E20D3"/>
    <w:rsid w:val="007E210E"/>
    <w:rsid w:val="007E224F"/>
    <w:rsid w:val="007E2503"/>
    <w:rsid w:val="007E2641"/>
    <w:rsid w:val="007E2A11"/>
    <w:rsid w:val="007E2A34"/>
    <w:rsid w:val="007E2C5D"/>
    <w:rsid w:val="007E2CA7"/>
    <w:rsid w:val="007E2CCB"/>
    <w:rsid w:val="007E2E93"/>
    <w:rsid w:val="007E316B"/>
    <w:rsid w:val="007E3427"/>
    <w:rsid w:val="007E34A5"/>
    <w:rsid w:val="007E370D"/>
    <w:rsid w:val="007E3905"/>
    <w:rsid w:val="007E393E"/>
    <w:rsid w:val="007E39CA"/>
    <w:rsid w:val="007E3B49"/>
    <w:rsid w:val="007E3B60"/>
    <w:rsid w:val="007E3D80"/>
    <w:rsid w:val="007E3EBE"/>
    <w:rsid w:val="007E3FE6"/>
    <w:rsid w:val="007E418E"/>
    <w:rsid w:val="007E42BF"/>
    <w:rsid w:val="007E4415"/>
    <w:rsid w:val="007E446A"/>
    <w:rsid w:val="007E4487"/>
    <w:rsid w:val="007E496D"/>
    <w:rsid w:val="007E498D"/>
    <w:rsid w:val="007E4C8A"/>
    <w:rsid w:val="007E4F8A"/>
    <w:rsid w:val="007E50AF"/>
    <w:rsid w:val="007E5280"/>
    <w:rsid w:val="007E55F8"/>
    <w:rsid w:val="007E562C"/>
    <w:rsid w:val="007E57CE"/>
    <w:rsid w:val="007E5990"/>
    <w:rsid w:val="007E5A1D"/>
    <w:rsid w:val="007E5CB0"/>
    <w:rsid w:val="007E5CE1"/>
    <w:rsid w:val="007E5D39"/>
    <w:rsid w:val="007E5F07"/>
    <w:rsid w:val="007E67D8"/>
    <w:rsid w:val="007E69D1"/>
    <w:rsid w:val="007E6C79"/>
    <w:rsid w:val="007E6DD4"/>
    <w:rsid w:val="007E6F22"/>
    <w:rsid w:val="007E702E"/>
    <w:rsid w:val="007E70D3"/>
    <w:rsid w:val="007E7149"/>
    <w:rsid w:val="007E7310"/>
    <w:rsid w:val="007E7327"/>
    <w:rsid w:val="007E7564"/>
    <w:rsid w:val="007E7876"/>
    <w:rsid w:val="007E7957"/>
    <w:rsid w:val="007E7A19"/>
    <w:rsid w:val="007E7B08"/>
    <w:rsid w:val="007E7B91"/>
    <w:rsid w:val="007F01D5"/>
    <w:rsid w:val="007F0286"/>
    <w:rsid w:val="007F0412"/>
    <w:rsid w:val="007F0693"/>
    <w:rsid w:val="007F06CE"/>
    <w:rsid w:val="007F0756"/>
    <w:rsid w:val="007F0EFB"/>
    <w:rsid w:val="007F1484"/>
    <w:rsid w:val="007F15F0"/>
    <w:rsid w:val="007F1736"/>
    <w:rsid w:val="007F188F"/>
    <w:rsid w:val="007F1C77"/>
    <w:rsid w:val="007F1D0E"/>
    <w:rsid w:val="007F2004"/>
    <w:rsid w:val="007F21AB"/>
    <w:rsid w:val="007F21EB"/>
    <w:rsid w:val="007F22BF"/>
    <w:rsid w:val="007F2382"/>
    <w:rsid w:val="007F24C2"/>
    <w:rsid w:val="007F2548"/>
    <w:rsid w:val="007F2607"/>
    <w:rsid w:val="007F2636"/>
    <w:rsid w:val="007F2645"/>
    <w:rsid w:val="007F293F"/>
    <w:rsid w:val="007F2B02"/>
    <w:rsid w:val="007F2C24"/>
    <w:rsid w:val="007F2D3B"/>
    <w:rsid w:val="007F2E94"/>
    <w:rsid w:val="007F2F80"/>
    <w:rsid w:val="007F3010"/>
    <w:rsid w:val="007F345A"/>
    <w:rsid w:val="007F3526"/>
    <w:rsid w:val="007F36D2"/>
    <w:rsid w:val="007F3773"/>
    <w:rsid w:val="007F37EF"/>
    <w:rsid w:val="007F38CB"/>
    <w:rsid w:val="007F39E5"/>
    <w:rsid w:val="007F39F0"/>
    <w:rsid w:val="007F3A42"/>
    <w:rsid w:val="007F3AA0"/>
    <w:rsid w:val="007F3CB1"/>
    <w:rsid w:val="007F3D7D"/>
    <w:rsid w:val="007F3E02"/>
    <w:rsid w:val="007F3E70"/>
    <w:rsid w:val="007F4256"/>
    <w:rsid w:val="007F426A"/>
    <w:rsid w:val="007F436A"/>
    <w:rsid w:val="007F474E"/>
    <w:rsid w:val="007F487D"/>
    <w:rsid w:val="007F49F0"/>
    <w:rsid w:val="007F4A2F"/>
    <w:rsid w:val="007F4B44"/>
    <w:rsid w:val="007F4CB9"/>
    <w:rsid w:val="007F4DC6"/>
    <w:rsid w:val="007F4F96"/>
    <w:rsid w:val="007F5035"/>
    <w:rsid w:val="007F51DE"/>
    <w:rsid w:val="007F5314"/>
    <w:rsid w:val="007F58FF"/>
    <w:rsid w:val="007F59AE"/>
    <w:rsid w:val="007F5B3E"/>
    <w:rsid w:val="007F5D13"/>
    <w:rsid w:val="007F5DC0"/>
    <w:rsid w:val="007F62E8"/>
    <w:rsid w:val="007F6317"/>
    <w:rsid w:val="007F641C"/>
    <w:rsid w:val="007F6436"/>
    <w:rsid w:val="007F65C9"/>
    <w:rsid w:val="007F65D1"/>
    <w:rsid w:val="007F6630"/>
    <w:rsid w:val="007F6637"/>
    <w:rsid w:val="007F677D"/>
    <w:rsid w:val="007F6933"/>
    <w:rsid w:val="007F6B2E"/>
    <w:rsid w:val="007F6E68"/>
    <w:rsid w:val="007F743B"/>
    <w:rsid w:val="007F745A"/>
    <w:rsid w:val="007F75AD"/>
    <w:rsid w:val="007F7696"/>
    <w:rsid w:val="007F773E"/>
    <w:rsid w:val="007F77D5"/>
    <w:rsid w:val="007F7962"/>
    <w:rsid w:val="007F7A0D"/>
    <w:rsid w:val="007F7CF2"/>
    <w:rsid w:val="007F7D2F"/>
    <w:rsid w:val="007F7D78"/>
    <w:rsid w:val="008003A5"/>
    <w:rsid w:val="00800544"/>
    <w:rsid w:val="0080058C"/>
    <w:rsid w:val="0080082F"/>
    <w:rsid w:val="00800889"/>
    <w:rsid w:val="008008D0"/>
    <w:rsid w:val="00800D8D"/>
    <w:rsid w:val="00800EA0"/>
    <w:rsid w:val="0080119B"/>
    <w:rsid w:val="0080129C"/>
    <w:rsid w:val="0080168A"/>
    <w:rsid w:val="008016B8"/>
    <w:rsid w:val="00801CE5"/>
    <w:rsid w:val="0080209D"/>
    <w:rsid w:val="00802103"/>
    <w:rsid w:val="00802441"/>
    <w:rsid w:val="0080255F"/>
    <w:rsid w:val="00802D3E"/>
    <w:rsid w:val="00802E3F"/>
    <w:rsid w:val="00802F77"/>
    <w:rsid w:val="0080321E"/>
    <w:rsid w:val="008033D5"/>
    <w:rsid w:val="008037D1"/>
    <w:rsid w:val="00803916"/>
    <w:rsid w:val="00803A0C"/>
    <w:rsid w:val="00803DD2"/>
    <w:rsid w:val="00803E22"/>
    <w:rsid w:val="00803E35"/>
    <w:rsid w:val="00803E91"/>
    <w:rsid w:val="00803F1C"/>
    <w:rsid w:val="00803FA2"/>
    <w:rsid w:val="00803FFA"/>
    <w:rsid w:val="0080409D"/>
    <w:rsid w:val="0080431D"/>
    <w:rsid w:val="00804461"/>
    <w:rsid w:val="0080457B"/>
    <w:rsid w:val="00804736"/>
    <w:rsid w:val="0080486E"/>
    <w:rsid w:val="00804A22"/>
    <w:rsid w:val="00804CB6"/>
    <w:rsid w:val="00804D14"/>
    <w:rsid w:val="00804D86"/>
    <w:rsid w:val="00804DAD"/>
    <w:rsid w:val="00804FA1"/>
    <w:rsid w:val="00805044"/>
    <w:rsid w:val="00805106"/>
    <w:rsid w:val="00805254"/>
    <w:rsid w:val="00805263"/>
    <w:rsid w:val="0080543D"/>
    <w:rsid w:val="00805549"/>
    <w:rsid w:val="00805597"/>
    <w:rsid w:val="00805689"/>
    <w:rsid w:val="00805709"/>
    <w:rsid w:val="008057BA"/>
    <w:rsid w:val="00805B20"/>
    <w:rsid w:val="00805BF3"/>
    <w:rsid w:val="00805F10"/>
    <w:rsid w:val="008060CA"/>
    <w:rsid w:val="008061DB"/>
    <w:rsid w:val="0080621E"/>
    <w:rsid w:val="00806343"/>
    <w:rsid w:val="00806347"/>
    <w:rsid w:val="008063FC"/>
    <w:rsid w:val="008065D4"/>
    <w:rsid w:val="00806637"/>
    <w:rsid w:val="008068A5"/>
    <w:rsid w:val="00806A16"/>
    <w:rsid w:val="00806C34"/>
    <w:rsid w:val="00806E08"/>
    <w:rsid w:val="0080723B"/>
    <w:rsid w:val="0080748B"/>
    <w:rsid w:val="00807525"/>
    <w:rsid w:val="00810329"/>
    <w:rsid w:val="00810476"/>
    <w:rsid w:val="0081049F"/>
    <w:rsid w:val="0081054C"/>
    <w:rsid w:val="00810663"/>
    <w:rsid w:val="008106AE"/>
    <w:rsid w:val="00810796"/>
    <w:rsid w:val="00810A82"/>
    <w:rsid w:val="00810AD0"/>
    <w:rsid w:val="00810C3F"/>
    <w:rsid w:val="0081109E"/>
    <w:rsid w:val="008110AB"/>
    <w:rsid w:val="00811277"/>
    <w:rsid w:val="008115CA"/>
    <w:rsid w:val="0081179B"/>
    <w:rsid w:val="008117E3"/>
    <w:rsid w:val="00811B29"/>
    <w:rsid w:val="00811BE1"/>
    <w:rsid w:val="00811EC5"/>
    <w:rsid w:val="00811F88"/>
    <w:rsid w:val="008125AB"/>
    <w:rsid w:val="008125FB"/>
    <w:rsid w:val="008127AA"/>
    <w:rsid w:val="008127F5"/>
    <w:rsid w:val="00812999"/>
    <w:rsid w:val="00812A22"/>
    <w:rsid w:val="00812D15"/>
    <w:rsid w:val="00812D92"/>
    <w:rsid w:val="00813043"/>
    <w:rsid w:val="008137A6"/>
    <w:rsid w:val="00813875"/>
    <w:rsid w:val="008139AF"/>
    <w:rsid w:val="008139C9"/>
    <w:rsid w:val="00813A4C"/>
    <w:rsid w:val="00813B9F"/>
    <w:rsid w:val="00813C89"/>
    <w:rsid w:val="00813F04"/>
    <w:rsid w:val="00813F1A"/>
    <w:rsid w:val="00814027"/>
    <w:rsid w:val="008144D1"/>
    <w:rsid w:val="0081471E"/>
    <w:rsid w:val="00814984"/>
    <w:rsid w:val="008149AD"/>
    <w:rsid w:val="00814A60"/>
    <w:rsid w:val="00814A96"/>
    <w:rsid w:val="00814BE4"/>
    <w:rsid w:val="00814C6E"/>
    <w:rsid w:val="00814D4A"/>
    <w:rsid w:val="008150AA"/>
    <w:rsid w:val="00815358"/>
    <w:rsid w:val="008154E9"/>
    <w:rsid w:val="00815793"/>
    <w:rsid w:val="0081581E"/>
    <w:rsid w:val="00815962"/>
    <w:rsid w:val="00815AAC"/>
    <w:rsid w:val="00815C75"/>
    <w:rsid w:val="00815C80"/>
    <w:rsid w:val="00815F2C"/>
    <w:rsid w:val="008168B1"/>
    <w:rsid w:val="00816A6E"/>
    <w:rsid w:val="00817076"/>
    <w:rsid w:val="008170B7"/>
    <w:rsid w:val="00817498"/>
    <w:rsid w:val="008174C9"/>
    <w:rsid w:val="008177F8"/>
    <w:rsid w:val="00817938"/>
    <w:rsid w:val="00817B2A"/>
    <w:rsid w:val="00817C2A"/>
    <w:rsid w:val="00817D2F"/>
    <w:rsid w:val="00817E96"/>
    <w:rsid w:val="00820058"/>
    <w:rsid w:val="00820161"/>
    <w:rsid w:val="008202BB"/>
    <w:rsid w:val="0082045D"/>
    <w:rsid w:val="008205C4"/>
    <w:rsid w:val="0082063C"/>
    <w:rsid w:val="00820706"/>
    <w:rsid w:val="00820AD6"/>
    <w:rsid w:val="00820B3E"/>
    <w:rsid w:val="00820C75"/>
    <w:rsid w:val="00820F06"/>
    <w:rsid w:val="008212FB"/>
    <w:rsid w:val="0082131F"/>
    <w:rsid w:val="008214D8"/>
    <w:rsid w:val="008214F7"/>
    <w:rsid w:val="0082162C"/>
    <w:rsid w:val="00821680"/>
    <w:rsid w:val="008217B0"/>
    <w:rsid w:val="0082184F"/>
    <w:rsid w:val="00821962"/>
    <w:rsid w:val="008219E1"/>
    <w:rsid w:val="00821A9C"/>
    <w:rsid w:val="00821BE1"/>
    <w:rsid w:val="00821C86"/>
    <w:rsid w:val="00821CBC"/>
    <w:rsid w:val="00821CCC"/>
    <w:rsid w:val="00821DB9"/>
    <w:rsid w:val="008223CD"/>
    <w:rsid w:val="00822415"/>
    <w:rsid w:val="00822826"/>
    <w:rsid w:val="0082295E"/>
    <w:rsid w:val="00822978"/>
    <w:rsid w:val="008229DA"/>
    <w:rsid w:val="00822BC3"/>
    <w:rsid w:val="00822C18"/>
    <w:rsid w:val="00823066"/>
    <w:rsid w:val="008230B6"/>
    <w:rsid w:val="00823176"/>
    <w:rsid w:val="0082339D"/>
    <w:rsid w:val="00823466"/>
    <w:rsid w:val="008239F3"/>
    <w:rsid w:val="00823BCD"/>
    <w:rsid w:val="008244BC"/>
    <w:rsid w:val="00824522"/>
    <w:rsid w:val="008246EE"/>
    <w:rsid w:val="0082472B"/>
    <w:rsid w:val="00824775"/>
    <w:rsid w:val="00824BA3"/>
    <w:rsid w:val="00824E46"/>
    <w:rsid w:val="008250C0"/>
    <w:rsid w:val="00825153"/>
    <w:rsid w:val="008251D7"/>
    <w:rsid w:val="00825382"/>
    <w:rsid w:val="00825801"/>
    <w:rsid w:val="00825D8D"/>
    <w:rsid w:val="00825E42"/>
    <w:rsid w:val="00825E7E"/>
    <w:rsid w:val="008260ED"/>
    <w:rsid w:val="008261BC"/>
    <w:rsid w:val="008262C0"/>
    <w:rsid w:val="00826337"/>
    <w:rsid w:val="00826509"/>
    <w:rsid w:val="00826899"/>
    <w:rsid w:val="00826A6A"/>
    <w:rsid w:val="00826D67"/>
    <w:rsid w:val="00826D6C"/>
    <w:rsid w:val="008270B9"/>
    <w:rsid w:val="0082713F"/>
    <w:rsid w:val="008271B4"/>
    <w:rsid w:val="008272BF"/>
    <w:rsid w:val="008273B9"/>
    <w:rsid w:val="008273D2"/>
    <w:rsid w:val="008274F4"/>
    <w:rsid w:val="008275F3"/>
    <w:rsid w:val="0082779F"/>
    <w:rsid w:val="008278AD"/>
    <w:rsid w:val="008278BA"/>
    <w:rsid w:val="008278D9"/>
    <w:rsid w:val="00827C7C"/>
    <w:rsid w:val="00827DAA"/>
    <w:rsid w:val="00827F0C"/>
    <w:rsid w:val="00827F63"/>
    <w:rsid w:val="00827FF8"/>
    <w:rsid w:val="00830406"/>
    <w:rsid w:val="0083044F"/>
    <w:rsid w:val="0083063B"/>
    <w:rsid w:val="00830679"/>
    <w:rsid w:val="0083107F"/>
    <w:rsid w:val="0083118C"/>
    <w:rsid w:val="008311B1"/>
    <w:rsid w:val="008313C4"/>
    <w:rsid w:val="008317F8"/>
    <w:rsid w:val="00831993"/>
    <w:rsid w:val="00831C76"/>
    <w:rsid w:val="00831F8F"/>
    <w:rsid w:val="008320A7"/>
    <w:rsid w:val="00832198"/>
    <w:rsid w:val="008322FE"/>
    <w:rsid w:val="008323DE"/>
    <w:rsid w:val="008323FC"/>
    <w:rsid w:val="00832460"/>
    <w:rsid w:val="00832492"/>
    <w:rsid w:val="008324B3"/>
    <w:rsid w:val="008326B7"/>
    <w:rsid w:val="00832723"/>
    <w:rsid w:val="008328BE"/>
    <w:rsid w:val="00832906"/>
    <w:rsid w:val="0083291B"/>
    <w:rsid w:val="00832BDF"/>
    <w:rsid w:val="00832C63"/>
    <w:rsid w:val="00832E0E"/>
    <w:rsid w:val="00832EEC"/>
    <w:rsid w:val="00832F74"/>
    <w:rsid w:val="008330BC"/>
    <w:rsid w:val="008333C6"/>
    <w:rsid w:val="00833470"/>
    <w:rsid w:val="008335D0"/>
    <w:rsid w:val="00833608"/>
    <w:rsid w:val="008336E2"/>
    <w:rsid w:val="00833B27"/>
    <w:rsid w:val="00833D9E"/>
    <w:rsid w:val="00834110"/>
    <w:rsid w:val="008341A2"/>
    <w:rsid w:val="008341CA"/>
    <w:rsid w:val="008343B3"/>
    <w:rsid w:val="008344E5"/>
    <w:rsid w:val="008345FC"/>
    <w:rsid w:val="00834795"/>
    <w:rsid w:val="008347B5"/>
    <w:rsid w:val="008347F1"/>
    <w:rsid w:val="008348F9"/>
    <w:rsid w:val="00834ABB"/>
    <w:rsid w:val="00834BCD"/>
    <w:rsid w:val="00834EAB"/>
    <w:rsid w:val="00834FCB"/>
    <w:rsid w:val="00835190"/>
    <w:rsid w:val="008352E8"/>
    <w:rsid w:val="00835345"/>
    <w:rsid w:val="008354B1"/>
    <w:rsid w:val="008356BE"/>
    <w:rsid w:val="00835847"/>
    <w:rsid w:val="00835894"/>
    <w:rsid w:val="008359CF"/>
    <w:rsid w:val="00835B1B"/>
    <w:rsid w:val="00835B8E"/>
    <w:rsid w:val="00835C54"/>
    <w:rsid w:val="00835FB1"/>
    <w:rsid w:val="0083616E"/>
    <w:rsid w:val="008361D6"/>
    <w:rsid w:val="008364AD"/>
    <w:rsid w:val="0083652F"/>
    <w:rsid w:val="00836589"/>
    <w:rsid w:val="00836600"/>
    <w:rsid w:val="00836641"/>
    <w:rsid w:val="008366A9"/>
    <w:rsid w:val="00836718"/>
    <w:rsid w:val="00836753"/>
    <w:rsid w:val="008368F6"/>
    <w:rsid w:val="00836A84"/>
    <w:rsid w:val="00836C7B"/>
    <w:rsid w:val="00836CA8"/>
    <w:rsid w:val="00836E3E"/>
    <w:rsid w:val="00836E71"/>
    <w:rsid w:val="00836F63"/>
    <w:rsid w:val="00836FB7"/>
    <w:rsid w:val="0083716C"/>
    <w:rsid w:val="008373AC"/>
    <w:rsid w:val="008373B1"/>
    <w:rsid w:val="0083774D"/>
    <w:rsid w:val="0083783E"/>
    <w:rsid w:val="00837948"/>
    <w:rsid w:val="00837BCE"/>
    <w:rsid w:val="00837C33"/>
    <w:rsid w:val="00837C5C"/>
    <w:rsid w:val="00837DA3"/>
    <w:rsid w:val="00840133"/>
    <w:rsid w:val="00840342"/>
    <w:rsid w:val="00840383"/>
    <w:rsid w:val="008404D0"/>
    <w:rsid w:val="0084051B"/>
    <w:rsid w:val="00840844"/>
    <w:rsid w:val="00840904"/>
    <w:rsid w:val="00840B95"/>
    <w:rsid w:val="00840C84"/>
    <w:rsid w:val="00840D84"/>
    <w:rsid w:val="0084108B"/>
    <w:rsid w:val="008410DC"/>
    <w:rsid w:val="0084114D"/>
    <w:rsid w:val="0084141B"/>
    <w:rsid w:val="0084155E"/>
    <w:rsid w:val="008416A2"/>
    <w:rsid w:val="00841B66"/>
    <w:rsid w:val="00841F63"/>
    <w:rsid w:val="00842371"/>
    <w:rsid w:val="00842569"/>
    <w:rsid w:val="0084272A"/>
    <w:rsid w:val="00842DD8"/>
    <w:rsid w:val="00843207"/>
    <w:rsid w:val="0084339B"/>
    <w:rsid w:val="00843640"/>
    <w:rsid w:val="008437F3"/>
    <w:rsid w:val="00843812"/>
    <w:rsid w:val="00843A7E"/>
    <w:rsid w:val="00843FA6"/>
    <w:rsid w:val="0084417B"/>
    <w:rsid w:val="00844324"/>
    <w:rsid w:val="008443E8"/>
    <w:rsid w:val="00844645"/>
    <w:rsid w:val="008447EC"/>
    <w:rsid w:val="0084495A"/>
    <w:rsid w:val="00844CCD"/>
    <w:rsid w:val="00844EFD"/>
    <w:rsid w:val="00845326"/>
    <w:rsid w:val="0084572C"/>
    <w:rsid w:val="00845C0B"/>
    <w:rsid w:val="00845CEF"/>
    <w:rsid w:val="00845D65"/>
    <w:rsid w:val="00845E44"/>
    <w:rsid w:val="00845F7B"/>
    <w:rsid w:val="00845FAF"/>
    <w:rsid w:val="00846549"/>
    <w:rsid w:val="00846628"/>
    <w:rsid w:val="008467AB"/>
    <w:rsid w:val="00846851"/>
    <w:rsid w:val="00847021"/>
    <w:rsid w:val="0084722E"/>
    <w:rsid w:val="008475E8"/>
    <w:rsid w:val="00847659"/>
    <w:rsid w:val="008476CB"/>
    <w:rsid w:val="008476F6"/>
    <w:rsid w:val="00847950"/>
    <w:rsid w:val="00847957"/>
    <w:rsid w:val="00847A80"/>
    <w:rsid w:val="00847B33"/>
    <w:rsid w:val="00847E2C"/>
    <w:rsid w:val="00847F39"/>
    <w:rsid w:val="0085146A"/>
    <w:rsid w:val="008516B6"/>
    <w:rsid w:val="00851842"/>
    <w:rsid w:val="00851858"/>
    <w:rsid w:val="00851860"/>
    <w:rsid w:val="008518BE"/>
    <w:rsid w:val="008518D7"/>
    <w:rsid w:val="0085198C"/>
    <w:rsid w:val="008519D8"/>
    <w:rsid w:val="00851A12"/>
    <w:rsid w:val="00851A66"/>
    <w:rsid w:val="00851ADC"/>
    <w:rsid w:val="00851AF5"/>
    <w:rsid w:val="00851C82"/>
    <w:rsid w:val="0085211F"/>
    <w:rsid w:val="0085247B"/>
    <w:rsid w:val="008525B3"/>
    <w:rsid w:val="0085274C"/>
    <w:rsid w:val="00852A0B"/>
    <w:rsid w:val="00852BC4"/>
    <w:rsid w:val="008533E7"/>
    <w:rsid w:val="0085344C"/>
    <w:rsid w:val="008535D0"/>
    <w:rsid w:val="0085361D"/>
    <w:rsid w:val="00853706"/>
    <w:rsid w:val="00853752"/>
    <w:rsid w:val="00853978"/>
    <w:rsid w:val="00853B8B"/>
    <w:rsid w:val="00853C69"/>
    <w:rsid w:val="00853D94"/>
    <w:rsid w:val="00853E2E"/>
    <w:rsid w:val="00853E58"/>
    <w:rsid w:val="0085408C"/>
    <w:rsid w:val="00854144"/>
    <w:rsid w:val="008541C4"/>
    <w:rsid w:val="00854218"/>
    <w:rsid w:val="00854393"/>
    <w:rsid w:val="008545AE"/>
    <w:rsid w:val="008545FD"/>
    <w:rsid w:val="0085479A"/>
    <w:rsid w:val="008548A6"/>
    <w:rsid w:val="008548F0"/>
    <w:rsid w:val="008548F1"/>
    <w:rsid w:val="00854E8C"/>
    <w:rsid w:val="00854EA7"/>
    <w:rsid w:val="00854F20"/>
    <w:rsid w:val="00854F28"/>
    <w:rsid w:val="00854FB8"/>
    <w:rsid w:val="0085524A"/>
    <w:rsid w:val="00855307"/>
    <w:rsid w:val="008553AC"/>
    <w:rsid w:val="008554C8"/>
    <w:rsid w:val="00855508"/>
    <w:rsid w:val="00855576"/>
    <w:rsid w:val="0085565A"/>
    <w:rsid w:val="008556BF"/>
    <w:rsid w:val="00855753"/>
    <w:rsid w:val="00855759"/>
    <w:rsid w:val="0085576A"/>
    <w:rsid w:val="00855A38"/>
    <w:rsid w:val="00855BF0"/>
    <w:rsid w:val="00855DD1"/>
    <w:rsid w:val="00855E49"/>
    <w:rsid w:val="00856263"/>
    <w:rsid w:val="00856339"/>
    <w:rsid w:val="008563D8"/>
    <w:rsid w:val="00856598"/>
    <w:rsid w:val="00856CD0"/>
    <w:rsid w:val="00856F1F"/>
    <w:rsid w:val="00856FC8"/>
    <w:rsid w:val="00856FDE"/>
    <w:rsid w:val="008571E2"/>
    <w:rsid w:val="00857353"/>
    <w:rsid w:val="008576B1"/>
    <w:rsid w:val="00857776"/>
    <w:rsid w:val="008578F0"/>
    <w:rsid w:val="0085796B"/>
    <w:rsid w:val="00857987"/>
    <w:rsid w:val="00857A04"/>
    <w:rsid w:val="00857AD7"/>
    <w:rsid w:val="00857BC5"/>
    <w:rsid w:val="00857BD1"/>
    <w:rsid w:val="00857DA7"/>
    <w:rsid w:val="00857FB0"/>
    <w:rsid w:val="00860342"/>
    <w:rsid w:val="008606D4"/>
    <w:rsid w:val="00860989"/>
    <w:rsid w:val="00860AE8"/>
    <w:rsid w:val="00860C4B"/>
    <w:rsid w:val="00860C60"/>
    <w:rsid w:val="00860CD1"/>
    <w:rsid w:val="00860CF0"/>
    <w:rsid w:val="00860E41"/>
    <w:rsid w:val="00860F73"/>
    <w:rsid w:val="00861030"/>
    <w:rsid w:val="0086127A"/>
    <w:rsid w:val="0086165E"/>
    <w:rsid w:val="00861843"/>
    <w:rsid w:val="00862048"/>
    <w:rsid w:val="00862725"/>
    <w:rsid w:val="008627DD"/>
    <w:rsid w:val="0086282B"/>
    <w:rsid w:val="0086284C"/>
    <w:rsid w:val="00862A77"/>
    <w:rsid w:val="00862B68"/>
    <w:rsid w:val="00862C2E"/>
    <w:rsid w:val="0086314A"/>
    <w:rsid w:val="0086334C"/>
    <w:rsid w:val="00863536"/>
    <w:rsid w:val="0086364F"/>
    <w:rsid w:val="00863651"/>
    <w:rsid w:val="00863C27"/>
    <w:rsid w:val="00863CC7"/>
    <w:rsid w:val="00863E2A"/>
    <w:rsid w:val="008641C7"/>
    <w:rsid w:val="00864396"/>
    <w:rsid w:val="00864400"/>
    <w:rsid w:val="00864723"/>
    <w:rsid w:val="0086485A"/>
    <w:rsid w:val="00864924"/>
    <w:rsid w:val="00864A30"/>
    <w:rsid w:val="00864DE9"/>
    <w:rsid w:val="00864F36"/>
    <w:rsid w:val="00865199"/>
    <w:rsid w:val="00865397"/>
    <w:rsid w:val="00865499"/>
    <w:rsid w:val="0086549B"/>
    <w:rsid w:val="008654E1"/>
    <w:rsid w:val="0086556D"/>
    <w:rsid w:val="008655C1"/>
    <w:rsid w:val="0086569D"/>
    <w:rsid w:val="0086598B"/>
    <w:rsid w:val="00866153"/>
    <w:rsid w:val="00866247"/>
    <w:rsid w:val="00866441"/>
    <w:rsid w:val="008666BD"/>
    <w:rsid w:val="00866738"/>
    <w:rsid w:val="008669C8"/>
    <w:rsid w:val="00866DC9"/>
    <w:rsid w:val="008673E7"/>
    <w:rsid w:val="00867630"/>
    <w:rsid w:val="008676E5"/>
    <w:rsid w:val="00867917"/>
    <w:rsid w:val="00867C97"/>
    <w:rsid w:val="00867CEB"/>
    <w:rsid w:val="00867DD7"/>
    <w:rsid w:val="00867EBB"/>
    <w:rsid w:val="00867EC3"/>
    <w:rsid w:val="00867FA1"/>
    <w:rsid w:val="00870169"/>
    <w:rsid w:val="008707B8"/>
    <w:rsid w:val="008709DA"/>
    <w:rsid w:val="00870E11"/>
    <w:rsid w:val="00871154"/>
    <w:rsid w:val="00871204"/>
    <w:rsid w:val="0087120F"/>
    <w:rsid w:val="008714B4"/>
    <w:rsid w:val="00871868"/>
    <w:rsid w:val="008719DB"/>
    <w:rsid w:val="00871A0A"/>
    <w:rsid w:val="00871B05"/>
    <w:rsid w:val="00871B6E"/>
    <w:rsid w:val="00871D07"/>
    <w:rsid w:val="00871E38"/>
    <w:rsid w:val="00872357"/>
    <w:rsid w:val="00872696"/>
    <w:rsid w:val="008726F8"/>
    <w:rsid w:val="0087283D"/>
    <w:rsid w:val="008728D7"/>
    <w:rsid w:val="00872DA7"/>
    <w:rsid w:val="00873097"/>
    <w:rsid w:val="008731C2"/>
    <w:rsid w:val="00873231"/>
    <w:rsid w:val="0087337D"/>
    <w:rsid w:val="00873465"/>
    <w:rsid w:val="00873714"/>
    <w:rsid w:val="00873811"/>
    <w:rsid w:val="00873E44"/>
    <w:rsid w:val="00873E79"/>
    <w:rsid w:val="00874236"/>
    <w:rsid w:val="00874297"/>
    <w:rsid w:val="0087445C"/>
    <w:rsid w:val="0087481E"/>
    <w:rsid w:val="00874864"/>
    <w:rsid w:val="008748D4"/>
    <w:rsid w:val="00874969"/>
    <w:rsid w:val="00874A04"/>
    <w:rsid w:val="00874A51"/>
    <w:rsid w:val="00874AAB"/>
    <w:rsid w:val="00875A8C"/>
    <w:rsid w:val="00875AAE"/>
    <w:rsid w:val="00875AD1"/>
    <w:rsid w:val="00875AF9"/>
    <w:rsid w:val="00875B0C"/>
    <w:rsid w:val="00875B9C"/>
    <w:rsid w:val="00876018"/>
    <w:rsid w:val="008760BF"/>
    <w:rsid w:val="00876157"/>
    <w:rsid w:val="0087639D"/>
    <w:rsid w:val="008763E8"/>
    <w:rsid w:val="00876871"/>
    <w:rsid w:val="008768B6"/>
    <w:rsid w:val="00876A2D"/>
    <w:rsid w:val="00876F4F"/>
    <w:rsid w:val="00876F79"/>
    <w:rsid w:val="008770A6"/>
    <w:rsid w:val="008770B7"/>
    <w:rsid w:val="0087727E"/>
    <w:rsid w:val="00877596"/>
    <w:rsid w:val="00877663"/>
    <w:rsid w:val="008777FF"/>
    <w:rsid w:val="00877A93"/>
    <w:rsid w:val="00877B5F"/>
    <w:rsid w:val="00877CA2"/>
    <w:rsid w:val="00877D47"/>
    <w:rsid w:val="00877E7D"/>
    <w:rsid w:val="0088013A"/>
    <w:rsid w:val="0088092B"/>
    <w:rsid w:val="00880A4C"/>
    <w:rsid w:val="00880B6E"/>
    <w:rsid w:val="00880C87"/>
    <w:rsid w:val="00880CE2"/>
    <w:rsid w:val="00880F7D"/>
    <w:rsid w:val="00881349"/>
    <w:rsid w:val="008819C2"/>
    <w:rsid w:val="00881A93"/>
    <w:rsid w:val="00881AF8"/>
    <w:rsid w:val="00881DC5"/>
    <w:rsid w:val="00881E3F"/>
    <w:rsid w:val="00882255"/>
    <w:rsid w:val="00882283"/>
    <w:rsid w:val="00882325"/>
    <w:rsid w:val="0088269D"/>
    <w:rsid w:val="00882767"/>
    <w:rsid w:val="008828B0"/>
    <w:rsid w:val="008828DA"/>
    <w:rsid w:val="008828E3"/>
    <w:rsid w:val="00882958"/>
    <w:rsid w:val="008829E6"/>
    <w:rsid w:val="00882C30"/>
    <w:rsid w:val="00882CC7"/>
    <w:rsid w:val="00882F88"/>
    <w:rsid w:val="00883033"/>
    <w:rsid w:val="00883504"/>
    <w:rsid w:val="00883529"/>
    <w:rsid w:val="00883565"/>
    <w:rsid w:val="00883695"/>
    <w:rsid w:val="00883AD3"/>
    <w:rsid w:val="00883C58"/>
    <w:rsid w:val="00883EF1"/>
    <w:rsid w:val="00883F2F"/>
    <w:rsid w:val="00883F3D"/>
    <w:rsid w:val="008840A5"/>
    <w:rsid w:val="008840CC"/>
    <w:rsid w:val="00884168"/>
    <w:rsid w:val="008842EC"/>
    <w:rsid w:val="00884570"/>
    <w:rsid w:val="00884AC1"/>
    <w:rsid w:val="00884AF3"/>
    <w:rsid w:val="00884BC2"/>
    <w:rsid w:val="00884BFE"/>
    <w:rsid w:val="00884CFC"/>
    <w:rsid w:val="008850F9"/>
    <w:rsid w:val="00885227"/>
    <w:rsid w:val="008852BB"/>
    <w:rsid w:val="008852CD"/>
    <w:rsid w:val="00885475"/>
    <w:rsid w:val="00885524"/>
    <w:rsid w:val="008855A2"/>
    <w:rsid w:val="00885615"/>
    <w:rsid w:val="00885A0A"/>
    <w:rsid w:val="00885A13"/>
    <w:rsid w:val="00885B39"/>
    <w:rsid w:val="00885F3D"/>
    <w:rsid w:val="008861AA"/>
    <w:rsid w:val="00886405"/>
    <w:rsid w:val="008865BE"/>
    <w:rsid w:val="00886AD5"/>
    <w:rsid w:val="00886BE6"/>
    <w:rsid w:val="00887052"/>
    <w:rsid w:val="00887130"/>
    <w:rsid w:val="0088730E"/>
    <w:rsid w:val="00887395"/>
    <w:rsid w:val="00887A10"/>
    <w:rsid w:val="00887AD3"/>
    <w:rsid w:val="00887B09"/>
    <w:rsid w:val="00887E72"/>
    <w:rsid w:val="00887E89"/>
    <w:rsid w:val="008900AF"/>
    <w:rsid w:val="00890334"/>
    <w:rsid w:val="008903B5"/>
    <w:rsid w:val="0089045E"/>
    <w:rsid w:val="008904F7"/>
    <w:rsid w:val="00890700"/>
    <w:rsid w:val="00890828"/>
    <w:rsid w:val="00890874"/>
    <w:rsid w:val="00890C7B"/>
    <w:rsid w:val="00890DBD"/>
    <w:rsid w:val="00890DF4"/>
    <w:rsid w:val="00890FF9"/>
    <w:rsid w:val="0089167E"/>
    <w:rsid w:val="008916A4"/>
    <w:rsid w:val="0089172D"/>
    <w:rsid w:val="00891975"/>
    <w:rsid w:val="008919FB"/>
    <w:rsid w:val="00891D55"/>
    <w:rsid w:val="00892218"/>
    <w:rsid w:val="00892228"/>
    <w:rsid w:val="00892430"/>
    <w:rsid w:val="00892B21"/>
    <w:rsid w:val="00892B5F"/>
    <w:rsid w:val="00892C05"/>
    <w:rsid w:val="00892C29"/>
    <w:rsid w:val="00892C8E"/>
    <w:rsid w:val="00892C99"/>
    <w:rsid w:val="00892CEF"/>
    <w:rsid w:val="00892F1C"/>
    <w:rsid w:val="0089316E"/>
    <w:rsid w:val="008932C0"/>
    <w:rsid w:val="008933A3"/>
    <w:rsid w:val="0089349B"/>
    <w:rsid w:val="00893522"/>
    <w:rsid w:val="0089353C"/>
    <w:rsid w:val="00893794"/>
    <w:rsid w:val="00893BEB"/>
    <w:rsid w:val="00893CEC"/>
    <w:rsid w:val="0089400F"/>
    <w:rsid w:val="008942E1"/>
    <w:rsid w:val="0089436F"/>
    <w:rsid w:val="008945E2"/>
    <w:rsid w:val="00894E31"/>
    <w:rsid w:val="008950BA"/>
    <w:rsid w:val="008950CF"/>
    <w:rsid w:val="00895676"/>
    <w:rsid w:val="0089567D"/>
    <w:rsid w:val="008957E6"/>
    <w:rsid w:val="008958C8"/>
    <w:rsid w:val="00895B48"/>
    <w:rsid w:val="00895EC0"/>
    <w:rsid w:val="00895FB0"/>
    <w:rsid w:val="00895FB4"/>
    <w:rsid w:val="00896416"/>
    <w:rsid w:val="0089642B"/>
    <w:rsid w:val="008965C7"/>
    <w:rsid w:val="008965DA"/>
    <w:rsid w:val="008969E0"/>
    <w:rsid w:val="00896D1E"/>
    <w:rsid w:val="00896E05"/>
    <w:rsid w:val="00896FFB"/>
    <w:rsid w:val="00897014"/>
    <w:rsid w:val="008971D0"/>
    <w:rsid w:val="0089732B"/>
    <w:rsid w:val="00897584"/>
    <w:rsid w:val="008976E6"/>
    <w:rsid w:val="00897746"/>
    <w:rsid w:val="0089778B"/>
    <w:rsid w:val="0089792D"/>
    <w:rsid w:val="00897A95"/>
    <w:rsid w:val="00897F6A"/>
    <w:rsid w:val="008A043D"/>
    <w:rsid w:val="008A0714"/>
    <w:rsid w:val="008A0865"/>
    <w:rsid w:val="008A0D85"/>
    <w:rsid w:val="008A0F71"/>
    <w:rsid w:val="008A12C7"/>
    <w:rsid w:val="008A181B"/>
    <w:rsid w:val="008A1999"/>
    <w:rsid w:val="008A19D8"/>
    <w:rsid w:val="008A1B64"/>
    <w:rsid w:val="008A1C17"/>
    <w:rsid w:val="008A1C77"/>
    <w:rsid w:val="008A231E"/>
    <w:rsid w:val="008A2682"/>
    <w:rsid w:val="008A2723"/>
    <w:rsid w:val="008A2B0D"/>
    <w:rsid w:val="008A2D0F"/>
    <w:rsid w:val="008A3044"/>
    <w:rsid w:val="008A31E1"/>
    <w:rsid w:val="008A3477"/>
    <w:rsid w:val="008A3724"/>
    <w:rsid w:val="008A3B1D"/>
    <w:rsid w:val="008A3B3B"/>
    <w:rsid w:val="008A3BD4"/>
    <w:rsid w:val="008A42A3"/>
    <w:rsid w:val="008A42E1"/>
    <w:rsid w:val="008A42E9"/>
    <w:rsid w:val="008A4823"/>
    <w:rsid w:val="008A48E8"/>
    <w:rsid w:val="008A48FF"/>
    <w:rsid w:val="008A4A06"/>
    <w:rsid w:val="008A4B53"/>
    <w:rsid w:val="008A4DA5"/>
    <w:rsid w:val="008A4E9F"/>
    <w:rsid w:val="008A4FA7"/>
    <w:rsid w:val="008A526B"/>
    <w:rsid w:val="008A54B9"/>
    <w:rsid w:val="008A55A5"/>
    <w:rsid w:val="008A5A70"/>
    <w:rsid w:val="008A5AA9"/>
    <w:rsid w:val="008A5C3E"/>
    <w:rsid w:val="008A60A8"/>
    <w:rsid w:val="008A629A"/>
    <w:rsid w:val="008A64B5"/>
    <w:rsid w:val="008A65CC"/>
    <w:rsid w:val="008A6891"/>
    <w:rsid w:val="008A6AE0"/>
    <w:rsid w:val="008A6DC2"/>
    <w:rsid w:val="008A70B6"/>
    <w:rsid w:val="008A7257"/>
    <w:rsid w:val="008A73DA"/>
    <w:rsid w:val="008A7514"/>
    <w:rsid w:val="008A75CF"/>
    <w:rsid w:val="008A7871"/>
    <w:rsid w:val="008A78F6"/>
    <w:rsid w:val="008A7B4C"/>
    <w:rsid w:val="008A7B7D"/>
    <w:rsid w:val="008A7B80"/>
    <w:rsid w:val="008A7C41"/>
    <w:rsid w:val="008A7CE7"/>
    <w:rsid w:val="008A7F2B"/>
    <w:rsid w:val="008B00F9"/>
    <w:rsid w:val="008B0189"/>
    <w:rsid w:val="008B01A3"/>
    <w:rsid w:val="008B0478"/>
    <w:rsid w:val="008B04E1"/>
    <w:rsid w:val="008B068C"/>
    <w:rsid w:val="008B06E6"/>
    <w:rsid w:val="008B06E9"/>
    <w:rsid w:val="008B07F6"/>
    <w:rsid w:val="008B0A0C"/>
    <w:rsid w:val="008B0A16"/>
    <w:rsid w:val="008B0A1B"/>
    <w:rsid w:val="008B0B1E"/>
    <w:rsid w:val="008B0B6D"/>
    <w:rsid w:val="008B0D00"/>
    <w:rsid w:val="008B0D03"/>
    <w:rsid w:val="008B103B"/>
    <w:rsid w:val="008B12B4"/>
    <w:rsid w:val="008B13A5"/>
    <w:rsid w:val="008B13CF"/>
    <w:rsid w:val="008B1540"/>
    <w:rsid w:val="008B1565"/>
    <w:rsid w:val="008B196D"/>
    <w:rsid w:val="008B1D11"/>
    <w:rsid w:val="008B1DE3"/>
    <w:rsid w:val="008B1E85"/>
    <w:rsid w:val="008B2038"/>
    <w:rsid w:val="008B20F2"/>
    <w:rsid w:val="008B2196"/>
    <w:rsid w:val="008B219A"/>
    <w:rsid w:val="008B22B0"/>
    <w:rsid w:val="008B2A0E"/>
    <w:rsid w:val="008B2B1E"/>
    <w:rsid w:val="008B2CEE"/>
    <w:rsid w:val="008B2E6C"/>
    <w:rsid w:val="008B2ED2"/>
    <w:rsid w:val="008B318B"/>
    <w:rsid w:val="008B322A"/>
    <w:rsid w:val="008B32F3"/>
    <w:rsid w:val="008B330C"/>
    <w:rsid w:val="008B3372"/>
    <w:rsid w:val="008B3556"/>
    <w:rsid w:val="008B3590"/>
    <w:rsid w:val="008B38D3"/>
    <w:rsid w:val="008B39E8"/>
    <w:rsid w:val="008B3C96"/>
    <w:rsid w:val="008B3DC9"/>
    <w:rsid w:val="008B3E4A"/>
    <w:rsid w:val="008B3F72"/>
    <w:rsid w:val="008B432B"/>
    <w:rsid w:val="008B437A"/>
    <w:rsid w:val="008B44B2"/>
    <w:rsid w:val="008B44BD"/>
    <w:rsid w:val="008B4624"/>
    <w:rsid w:val="008B48D0"/>
    <w:rsid w:val="008B4926"/>
    <w:rsid w:val="008B4929"/>
    <w:rsid w:val="008B4D2E"/>
    <w:rsid w:val="008B4DA1"/>
    <w:rsid w:val="008B4F16"/>
    <w:rsid w:val="008B4F2E"/>
    <w:rsid w:val="008B533D"/>
    <w:rsid w:val="008B53FE"/>
    <w:rsid w:val="008B54A9"/>
    <w:rsid w:val="008B5593"/>
    <w:rsid w:val="008B562B"/>
    <w:rsid w:val="008B56A7"/>
    <w:rsid w:val="008B59D4"/>
    <w:rsid w:val="008B59DF"/>
    <w:rsid w:val="008B5A3F"/>
    <w:rsid w:val="008B5D15"/>
    <w:rsid w:val="008B5D5E"/>
    <w:rsid w:val="008B5DDA"/>
    <w:rsid w:val="008B5F1A"/>
    <w:rsid w:val="008B5F5B"/>
    <w:rsid w:val="008B6204"/>
    <w:rsid w:val="008B6479"/>
    <w:rsid w:val="008B6596"/>
    <w:rsid w:val="008B689C"/>
    <w:rsid w:val="008B6ACF"/>
    <w:rsid w:val="008B6B4A"/>
    <w:rsid w:val="008B6F8C"/>
    <w:rsid w:val="008B6FE9"/>
    <w:rsid w:val="008B7000"/>
    <w:rsid w:val="008B7038"/>
    <w:rsid w:val="008B7218"/>
    <w:rsid w:val="008B7998"/>
    <w:rsid w:val="008B79D9"/>
    <w:rsid w:val="008B7AE3"/>
    <w:rsid w:val="008B7D6A"/>
    <w:rsid w:val="008B7DD5"/>
    <w:rsid w:val="008B7DE8"/>
    <w:rsid w:val="008B7E08"/>
    <w:rsid w:val="008B7F4F"/>
    <w:rsid w:val="008B7F6C"/>
    <w:rsid w:val="008C023D"/>
    <w:rsid w:val="008C048F"/>
    <w:rsid w:val="008C06AD"/>
    <w:rsid w:val="008C06ED"/>
    <w:rsid w:val="008C0790"/>
    <w:rsid w:val="008C10FF"/>
    <w:rsid w:val="008C1129"/>
    <w:rsid w:val="008C12AC"/>
    <w:rsid w:val="008C12BC"/>
    <w:rsid w:val="008C1494"/>
    <w:rsid w:val="008C1505"/>
    <w:rsid w:val="008C17F7"/>
    <w:rsid w:val="008C1AC1"/>
    <w:rsid w:val="008C2305"/>
    <w:rsid w:val="008C26F5"/>
    <w:rsid w:val="008C273C"/>
    <w:rsid w:val="008C2B6B"/>
    <w:rsid w:val="008C2C1D"/>
    <w:rsid w:val="008C2E5D"/>
    <w:rsid w:val="008C2FF8"/>
    <w:rsid w:val="008C30F7"/>
    <w:rsid w:val="008C310B"/>
    <w:rsid w:val="008C32E9"/>
    <w:rsid w:val="008C33DF"/>
    <w:rsid w:val="008C373B"/>
    <w:rsid w:val="008C3912"/>
    <w:rsid w:val="008C3C96"/>
    <w:rsid w:val="008C3DC9"/>
    <w:rsid w:val="008C407B"/>
    <w:rsid w:val="008C4551"/>
    <w:rsid w:val="008C477D"/>
    <w:rsid w:val="008C4C19"/>
    <w:rsid w:val="008C4D5B"/>
    <w:rsid w:val="008C5103"/>
    <w:rsid w:val="008C5455"/>
    <w:rsid w:val="008C5611"/>
    <w:rsid w:val="008C56C8"/>
    <w:rsid w:val="008C5774"/>
    <w:rsid w:val="008C596B"/>
    <w:rsid w:val="008C5990"/>
    <w:rsid w:val="008C5A1F"/>
    <w:rsid w:val="008C5AFB"/>
    <w:rsid w:val="008C5B6C"/>
    <w:rsid w:val="008C5CB2"/>
    <w:rsid w:val="008C6157"/>
    <w:rsid w:val="008C6193"/>
    <w:rsid w:val="008C61A7"/>
    <w:rsid w:val="008C6298"/>
    <w:rsid w:val="008C6510"/>
    <w:rsid w:val="008C6655"/>
    <w:rsid w:val="008C6769"/>
    <w:rsid w:val="008C68E7"/>
    <w:rsid w:val="008C6C8C"/>
    <w:rsid w:val="008C6CAA"/>
    <w:rsid w:val="008C6D8A"/>
    <w:rsid w:val="008C6D8E"/>
    <w:rsid w:val="008C6E7F"/>
    <w:rsid w:val="008C75E6"/>
    <w:rsid w:val="008C781D"/>
    <w:rsid w:val="008C79A8"/>
    <w:rsid w:val="008C79AD"/>
    <w:rsid w:val="008C7C5D"/>
    <w:rsid w:val="008C7E88"/>
    <w:rsid w:val="008D02EE"/>
    <w:rsid w:val="008D0370"/>
    <w:rsid w:val="008D059C"/>
    <w:rsid w:val="008D05E2"/>
    <w:rsid w:val="008D07DE"/>
    <w:rsid w:val="008D0DD0"/>
    <w:rsid w:val="008D0E3A"/>
    <w:rsid w:val="008D0F98"/>
    <w:rsid w:val="008D1003"/>
    <w:rsid w:val="008D1034"/>
    <w:rsid w:val="008D10E1"/>
    <w:rsid w:val="008D1205"/>
    <w:rsid w:val="008D1263"/>
    <w:rsid w:val="008D15F9"/>
    <w:rsid w:val="008D1939"/>
    <w:rsid w:val="008D1D8B"/>
    <w:rsid w:val="008D1E2D"/>
    <w:rsid w:val="008D20A2"/>
    <w:rsid w:val="008D21EE"/>
    <w:rsid w:val="008D2323"/>
    <w:rsid w:val="008D24BF"/>
    <w:rsid w:val="008D24E2"/>
    <w:rsid w:val="008D259B"/>
    <w:rsid w:val="008D2920"/>
    <w:rsid w:val="008D2A24"/>
    <w:rsid w:val="008D2AAA"/>
    <w:rsid w:val="008D2C8F"/>
    <w:rsid w:val="008D2D85"/>
    <w:rsid w:val="008D2EF9"/>
    <w:rsid w:val="008D3283"/>
    <w:rsid w:val="008D3369"/>
    <w:rsid w:val="008D33AA"/>
    <w:rsid w:val="008D3678"/>
    <w:rsid w:val="008D36D5"/>
    <w:rsid w:val="008D383B"/>
    <w:rsid w:val="008D38DA"/>
    <w:rsid w:val="008D38F7"/>
    <w:rsid w:val="008D3B46"/>
    <w:rsid w:val="008D3E3A"/>
    <w:rsid w:val="008D3E57"/>
    <w:rsid w:val="008D3EA7"/>
    <w:rsid w:val="008D3F69"/>
    <w:rsid w:val="008D4287"/>
    <w:rsid w:val="008D43B1"/>
    <w:rsid w:val="008D443F"/>
    <w:rsid w:val="008D44CB"/>
    <w:rsid w:val="008D4515"/>
    <w:rsid w:val="008D480E"/>
    <w:rsid w:val="008D48D0"/>
    <w:rsid w:val="008D4A97"/>
    <w:rsid w:val="008D4DFE"/>
    <w:rsid w:val="008D4F4A"/>
    <w:rsid w:val="008D5002"/>
    <w:rsid w:val="008D5356"/>
    <w:rsid w:val="008D56AA"/>
    <w:rsid w:val="008D56FC"/>
    <w:rsid w:val="008D589A"/>
    <w:rsid w:val="008D58CC"/>
    <w:rsid w:val="008D5BE9"/>
    <w:rsid w:val="008D5C32"/>
    <w:rsid w:val="008D5C93"/>
    <w:rsid w:val="008D5DB2"/>
    <w:rsid w:val="008D5DC2"/>
    <w:rsid w:val="008D5FA2"/>
    <w:rsid w:val="008D645B"/>
    <w:rsid w:val="008D64BE"/>
    <w:rsid w:val="008D66B1"/>
    <w:rsid w:val="008D6723"/>
    <w:rsid w:val="008D6767"/>
    <w:rsid w:val="008D6883"/>
    <w:rsid w:val="008D6921"/>
    <w:rsid w:val="008D6953"/>
    <w:rsid w:val="008D6B27"/>
    <w:rsid w:val="008D6B46"/>
    <w:rsid w:val="008D6BE2"/>
    <w:rsid w:val="008D6D00"/>
    <w:rsid w:val="008D6DA2"/>
    <w:rsid w:val="008D6E39"/>
    <w:rsid w:val="008D6F78"/>
    <w:rsid w:val="008D6FFF"/>
    <w:rsid w:val="008D7339"/>
    <w:rsid w:val="008D7427"/>
    <w:rsid w:val="008D7523"/>
    <w:rsid w:val="008D771A"/>
    <w:rsid w:val="008D78D1"/>
    <w:rsid w:val="008D7E6F"/>
    <w:rsid w:val="008D7EAB"/>
    <w:rsid w:val="008D7FAF"/>
    <w:rsid w:val="008E000E"/>
    <w:rsid w:val="008E024F"/>
    <w:rsid w:val="008E04B3"/>
    <w:rsid w:val="008E05A9"/>
    <w:rsid w:val="008E0891"/>
    <w:rsid w:val="008E095D"/>
    <w:rsid w:val="008E09C3"/>
    <w:rsid w:val="008E0A70"/>
    <w:rsid w:val="008E0AC4"/>
    <w:rsid w:val="008E10B0"/>
    <w:rsid w:val="008E1108"/>
    <w:rsid w:val="008E11EE"/>
    <w:rsid w:val="008E1277"/>
    <w:rsid w:val="008E14FF"/>
    <w:rsid w:val="008E19A7"/>
    <w:rsid w:val="008E1B20"/>
    <w:rsid w:val="008E1DBB"/>
    <w:rsid w:val="008E1E9C"/>
    <w:rsid w:val="008E1F82"/>
    <w:rsid w:val="008E200D"/>
    <w:rsid w:val="008E2113"/>
    <w:rsid w:val="008E21D5"/>
    <w:rsid w:val="008E22F3"/>
    <w:rsid w:val="008E23B8"/>
    <w:rsid w:val="008E294D"/>
    <w:rsid w:val="008E2FF7"/>
    <w:rsid w:val="008E31F7"/>
    <w:rsid w:val="008E3A11"/>
    <w:rsid w:val="008E3A71"/>
    <w:rsid w:val="008E3B54"/>
    <w:rsid w:val="008E3C36"/>
    <w:rsid w:val="008E3DAB"/>
    <w:rsid w:val="008E3E2B"/>
    <w:rsid w:val="008E3E7E"/>
    <w:rsid w:val="008E3F95"/>
    <w:rsid w:val="008E3FAB"/>
    <w:rsid w:val="008E4137"/>
    <w:rsid w:val="008E4858"/>
    <w:rsid w:val="008E486D"/>
    <w:rsid w:val="008E4D9D"/>
    <w:rsid w:val="008E4EB5"/>
    <w:rsid w:val="008E50E3"/>
    <w:rsid w:val="008E51BF"/>
    <w:rsid w:val="008E51FD"/>
    <w:rsid w:val="008E53D5"/>
    <w:rsid w:val="008E5469"/>
    <w:rsid w:val="008E55E4"/>
    <w:rsid w:val="008E5635"/>
    <w:rsid w:val="008E5651"/>
    <w:rsid w:val="008E5682"/>
    <w:rsid w:val="008E5734"/>
    <w:rsid w:val="008E58F9"/>
    <w:rsid w:val="008E5C4A"/>
    <w:rsid w:val="008E5ED2"/>
    <w:rsid w:val="008E602C"/>
    <w:rsid w:val="008E6427"/>
    <w:rsid w:val="008E6674"/>
    <w:rsid w:val="008E6A33"/>
    <w:rsid w:val="008E6D38"/>
    <w:rsid w:val="008E70F4"/>
    <w:rsid w:val="008E7210"/>
    <w:rsid w:val="008E72D7"/>
    <w:rsid w:val="008E74A5"/>
    <w:rsid w:val="008E7874"/>
    <w:rsid w:val="008E7904"/>
    <w:rsid w:val="008E7A7C"/>
    <w:rsid w:val="008E7C42"/>
    <w:rsid w:val="008F012A"/>
    <w:rsid w:val="008F01F3"/>
    <w:rsid w:val="008F0269"/>
    <w:rsid w:val="008F0768"/>
    <w:rsid w:val="008F0782"/>
    <w:rsid w:val="008F07CF"/>
    <w:rsid w:val="008F07FD"/>
    <w:rsid w:val="008F11D0"/>
    <w:rsid w:val="008F131B"/>
    <w:rsid w:val="008F1423"/>
    <w:rsid w:val="008F1585"/>
    <w:rsid w:val="008F1710"/>
    <w:rsid w:val="008F179D"/>
    <w:rsid w:val="008F1960"/>
    <w:rsid w:val="008F197A"/>
    <w:rsid w:val="008F1B9B"/>
    <w:rsid w:val="008F1BC2"/>
    <w:rsid w:val="008F1C71"/>
    <w:rsid w:val="008F1FF3"/>
    <w:rsid w:val="008F2196"/>
    <w:rsid w:val="008F22FA"/>
    <w:rsid w:val="008F2368"/>
    <w:rsid w:val="008F23C3"/>
    <w:rsid w:val="008F23EA"/>
    <w:rsid w:val="008F2478"/>
    <w:rsid w:val="008F2849"/>
    <w:rsid w:val="008F2B0A"/>
    <w:rsid w:val="008F2CF1"/>
    <w:rsid w:val="008F2D20"/>
    <w:rsid w:val="008F2E1A"/>
    <w:rsid w:val="008F2F66"/>
    <w:rsid w:val="008F3010"/>
    <w:rsid w:val="008F3013"/>
    <w:rsid w:val="008F303D"/>
    <w:rsid w:val="008F3227"/>
    <w:rsid w:val="008F3293"/>
    <w:rsid w:val="008F3A4D"/>
    <w:rsid w:val="008F3BDE"/>
    <w:rsid w:val="008F3C16"/>
    <w:rsid w:val="008F3E8E"/>
    <w:rsid w:val="008F3E90"/>
    <w:rsid w:val="008F3F07"/>
    <w:rsid w:val="008F402F"/>
    <w:rsid w:val="008F405E"/>
    <w:rsid w:val="008F4181"/>
    <w:rsid w:val="008F42ED"/>
    <w:rsid w:val="008F43A7"/>
    <w:rsid w:val="008F4572"/>
    <w:rsid w:val="008F475F"/>
    <w:rsid w:val="008F4D78"/>
    <w:rsid w:val="008F4DBD"/>
    <w:rsid w:val="008F4DD6"/>
    <w:rsid w:val="008F4EA6"/>
    <w:rsid w:val="008F540D"/>
    <w:rsid w:val="008F55A4"/>
    <w:rsid w:val="008F55D6"/>
    <w:rsid w:val="008F5ACC"/>
    <w:rsid w:val="008F5BD0"/>
    <w:rsid w:val="008F5C5D"/>
    <w:rsid w:val="008F5FE3"/>
    <w:rsid w:val="008F6182"/>
    <w:rsid w:val="008F636E"/>
    <w:rsid w:val="008F63BF"/>
    <w:rsid w:val="008F692C"/>
    <w:rsid w:val="008F6B75"/>
    <w:rsid w:val="008F7246"/>
    <w:rsid w:val="008F73CE"/>
    <w:rsid w:val="008F73F5"/>
    <w:rsid w:val="008F760E"/>
    <w:rsid w:val="008F77E7"/>
    <w:rsid w:val="008F77EC"/>
    <w:rsid w:val="008F7891"/>
    <w:rsid w:val="008F7959"/>
    <w:rsid w:val="008F7B79"/>
    <w:rsid w:val="008F7CB0"/>
    <w:rsid w:val="008F7E6E"/>
    <w:rsid w:val="0090046B"/>
    <w:rsid w:val="00900476"/>
    <w:rsid w:val="00900753"/>
    <w:rsid w:val="009007B4"/>
    <w:rsid w:val="009007D6"/>
    <w:rsid w:val="00900859"/>
    <w:rsid w:val="009009C1"/>
    <w:rsid w:val="00900CBA"/>
    <w:rsid w:val="00900DDF"/>
    <w:rsid w:val="0090105E"/>
    <w:rsid w:val="00901186"/>
    <w:rsid w:val="009012BD"/>
    <w:rsid w:val="0090152E"/>
    <w:rsid w:val="00901849"/>
    <w:rsid w:val="00901894"/>
    <w:rsid w:val="00901A3A"/>
    <w:rsid w:val="00901CA0"/>
    <w:rsid w:val="00901CFF"/>
    <w:rsid w:val="00901ECB"/>
    <w:rsid w:val="0090202B"/>
    <w:rsid w:val="0090226D"/>
    <w:rsid w:val="0090228C"/>
    <w:rsid w:val="00902710"/>
    <w:rsid w:val="00902748"/>
    <w:rsid w:val="0090275B"/>
    <w:rsid w:val="009028B2"/>
    <w:rsid w:val="009029BC"/>
    <w:rsid w:val="00902D2C"/>
    <w:rsid w:val="00902DBF"/>
    <w:rsid w:val="00902F60"/>
    <w:rsid w:val="00903255"/>
    <w:rsid w:val="009033A9"/>
    <w:rsid w:val="00903BDC"/>
    <w:rsid w:val="00903E65"/>
    <w:rsid w:val="00903F21"/>
    <w:rsid w:val="00903F2D"/>
    <w:rsid w:val="00904069"/>
    <w:rsid w:val="009040AB"/>
    <w:rsid w:val="00904178"/>
    <w:rsid w:val="009043CB"/>
    <w:rsid w:val="00904511"/>
    <w:rsid w:val="00904553"/>
    <w:rsid w:val="00904569"/>
    <w:rsid w:val="009045A3"/>
    <w:rsid w:val="00904B6D"/>
    <w:rsid w:val="00904D42"/>
    <w:rsid w:val="00904E37"/>
    <w:rsid w:val="00905074"/>
    <w:rsid w:val="009051A2"/>
    <w:rsid w:val="009051E3"/>
    <w:rsid w:val="0090533D"/>
    <w:rsid w:val="009056CE"/>
    <w:rsid w:val="00905829"/>
    <w:rsid w:val="00905AFC"/>
    <w:rsid w:val="00905CE2"/>
    <w:rsid w:val="009060BB"/>
    <w:rsid w:val="00906157"/>
    <w:rsid w:val="009061D0"/>
    <w:rsid w:val="009064BF"/>
    <w:rsid w:val="00906671"/>
    <w:rsid w:val="009067FA"/>
    <w:rsid w:val="009068BC"/>
    <w:rsid w:val="009069D2"/>
    <w:rsid w:val="00906D4F"/>
    <w:rsid w:val="009071EF"/>
    <w:rsid w:val="0090722A"/>
    <w:rsid w:val="00907BC7"/>
    <w:rsid w:val="00907C4F"/>
    <w:rsid w:val="00907C68"/>
    <w:rsid w:val="00907DE7"/>
    <w:rsid w:val="009100C8"/>
    <w:rsid w:val="00910174"/>
    <w:rsid w:val="009101FE"/>
    <w:rsid w:val="00910280"/>
    <w:rsid w:val="009103C6"/>
    <w:rsid w:val="009104BB"/>
    <w:rsid w:val="009106AB"/>
    <w:rsid w:val="009109AF"/>
    <w:rsid w:val="009109E4"/>
    <w:rsid w:val="00910B4A"/>
    <w:rsid w:val="00910B9B"/>
    <w:rsid w:val="00910BC7"/>
    <w:rsid w:val="00910C1A"/>
    <w:rsid w:val="009110AC"/>
    <w:rsid w:val="009114E3"/>
    <w:rsid w:val="009114F1"/>
    <w:rsid w:val="009115C1"/>
    <w:rsid w:val="00911C42"/>
    <w:rsid w:val="009120A9"/>
    <w:rsid w:val="00912348"/>
    <w:rsid w:val="009123BA"/>
    <w:rsid w:val="009123DB"/>
    <w:rsid w:val="009124EF"/>
    <w:rsid w:val="0091252B"/>
    <w:rsid w:val="009125B8"/>
    <w:rsid w:val="009127D0"/>
    <w:rsid w:val="00912A67"/>
    <w:rsid w:val="00912D1E"/>
    <w:rsid w:val="00912DDA"/>
    <w:rsid w:val="00912F78"/>
    <w:rsid w:val="00912F9D"/>
    <w:rsid w:val="0091303C"/>
    <w:rsid w:val="009134E0"/>
    <w:rsid w:val="009136F9"/>
    <w:rsid w:val="009138CA"/>
    <w:rsid w:val="00913929"/>
    <w:rsid w:val="00913B6E"/>
    <w:rsid w:val="00913B84"/>
    <w:rsid w:val="00913CDF"/>
    <w:rsid w:val="00914456"/>
    <w:rsid w:val="0091453B"/>
    <w:rsid w:val="009146D1"/>
    <w:rsid w:val="00914845"/>
    <w:rsid w:val="0091486B"/>
    <w:rsid w:val="009148AC"/>
    <w:rsid w:val="00914A33"/>
    <w:rsid w:val="00914B9D"/>
    <w:rsid w:val="00914C01"/>
    <w:rsid w:val="00914C36"/>
    <w:rsid w:val="00914DE5"/>
    <w:rsid w:val="00914F96"/>
    <w:rsid w:val="00915293"/>
    <w:rsid w:val="00915444"/>
    <w:rsid w:val="009154FA"/>
    <w:rsid w:val="009158E8"/>
    <w:rsid w:val="0091592E"/>
    <w:rsid w:val="00915C9F"/>
    <w:rsid w:val="00915D9B"/>
    <w:rsid w:val="009160C6"/>
    <w:rsid w:val="00916256"/>
    <w:rsid w:val="00916385"/>
    <w:rsid w:val="00916BC2"/>
    <w:rsid w:val="00916C37"/>
    <w:rsid w:val="00916C64"/>
    <w:rsid w:val="00916CCC"/>
    <w:rsid w:val="00916F13"/>
    <w:rsid w:val="00917071"/>
    <w:rsid w:val="009171E3"/>
    <w:rsid w:val="00917272"/>
    <w:rsid w:val="009173C1"/>
    <w:rsid w:val="009174C5"/>
    <w:rsid w:val="00917646"/>
    <w:rsid w:val="0091767B"/>
    <w:rsid w:val="009178D6"/>
    <w:rsid w:val="009179B3"/>
    <w:rsid w:val="009179F9"/>
    <w:rsid w:val="00917C30"/>
    <w:rsid w:val="00917D38"/>
    <w:rsid w:val="0092038D"/>
    <w:rsid w:val="00920450"/>
    <w:rsid w:val="00920651"/>
    <w:rsid w:val="00920A73"/>
    <w:rsid w:val="00920CEC"/>
    <w:rsid w:val="00920ED6"/>
    <w:rsid w:val="00920F19"/>
    <w:rsid w:val="00921242"/>
    <w:rsid w:val="00921295"/>
    <w:rsid w:val="009216F2"/>
    <w:rsid w:val="00921A2C"/>
    <w:rsid w:val="00921D8A"/>
    <w:rsid w:val="00921F83"/>
    <w:rsid w:val="0092222E"/>
    <w:rsid w:val="00922279"/>
    <w:rsid w:val="009223A6"/>
    <w:rsid w:val="00922567"/>
    <w:rsid w:val="0092278A"/>
    <w:rsid w:val="0092280F"/>
    <w:rsid w:val="00922ACB"/>
    <w:rsid w:val="00922DD6"/>
    <w:rsid w:val="00922F2E"/>
    <w:rsid w:val="00922F3B"/>
    <w:rsid w:val="00922F6D"/>
    <w:rsid w:val="00922FD8"/>
    <w:rsid w:val="00922FE7"/>
    <w:rsid w:val="00923583"/>
    <w:rsid w:val="009237F4"/>
    <w:rsid w:val="009239DA"/>
    <w:rsid w:val="00923BFD"/>
    <w:rsid w:val="00923DEF"/>
    <w:rsid w:val="00923E5F"/>
    <w:rsid w:val="00923F7E"/>
    <w:rsid w:val="00924172"/>
    <w:rsid w:val="0092497D"/>
    <w:rsid w:val="00924B7B"/>
    <w:rsid w:val="00924C22"/>
    <w:rsid w:val="00924EC4"/>
    <w:rsid w:val="0092515C"/>
    <w:rsid w:val="00925256"/>
    <w:rsid w:val="0092560C"/>
    <w:rsid w:val="00925647"/>
    <w:rsid w:val="0092570A"/>
    <w:rsid w:val="0092578F"/>
    <w:rsid w:val="009257EB"/>
    <w:rsid w:val="00925A11"/>
    <w:rsid w:val="00925AD4"/>
    <w:rsid w:val="00925C64"/>
    <w:rsid w:val="00925D79"/>
    <w:rsid w:val="00925EEC"/>
    <w:rsid w:val="00925FB9"/>
    <w:rsid w:val="00926179"/>
    <w:rsid w:val="00926351"/>
    <w:rsid w:val="0092653A"/>
    <w:rsid w:val="009265F0"/>
    <w:rsid w:val="00926611"/>
    <w:rsid w:val="009267BA"/>
    <w:rsid w:val="009267FB"/>
    <w:rsid w:val="00927109"/>
    <w:rsid w:val="009277FA"/>
    <w:rsid w:val="0092785D"/>
    <w:rsid w:val="0092788C"/>
    <w:rsid w:val="00927A0F"/>
    <w:rsid w:val="00927B9C"/>
    <w:rsid w:val="00930128"/>
    <w:rsid w:val="009303A8"/>
    <w:rsid w:val="009304D8"/>
    <w:rsid w:val="009306D0"/>
    <w:rsid w:val="009306E5"/>
    <w:rsid w:val="009307E8"/>
    <w:rsid w:val="00930828"/>
    <w:rsid w:val="00930ADD"/>
    <w:rsid w:val="00930C71"/>
    <w:rsid w:val="00930CE8"/>
    <w:rsid w:val="00930DDA"/>
    <w:rsid w:val="00930FDB"/>
    <w:rsid w:val="009311FE"/>
    <w:rsid w:val="009313A8"/>
    <w:rsid w:val="0093152E"/>
    <w:rsid w:val="00931718"/>
    <w:rsid w:val="00931DEC"/>
    <w:rsid w:val="00932083"/>
    <w:rsid w:val="009320CD"/>
    <w:rsid w:val="009320DC"/>
    <w:rsid w:val="00932100"/>
    <w:rsid w:val="0093240C"/>
    <w:rsid w:val="009329B2"/>
    <w:rsid w:val="00932E1D"/>
    <w:rsid w:val="00932E52"/>
    <w:rsid w:val="00932E9E"/>
    <w:rsid w:val="00932EBB"/>
    <w:rsid w:val="00933259"/>
    <w:rsid w:val="009332AF"/>
    <w:rsid w:val="009333BC"/>
    <w:rsid w:val="00933522"/>
    <w:rsid w:val="009338CA"/>
    <w:rsid w:val="009339AD"/>
    <w:rsid w:val="00933A33"/>
    <w:rsid w:val="00933B19"/>
    <w:rsid w:val="00933BC9"/>
    <w:rsid w:val="00933CBC"/>
    <w:rsid w:val="00934320"/>
    <w:rsid w:val="009343DB"/>
    <w:rsid w:val="0093457D"/>
    <w:rsid w:val="00934655"/>
    <w:rsid w:val="0093468E"/>
    <w:rsid w:val="0093480F"/>
    <w:rsid w:val="0093482A"/>
    <w:rsid w:val="009349B5"/>
    <w:rsid w:val="00934A8B"/>
    <w:rsid w:val="00934D0C"/>
    <w:rsid w:val="00934F1F"/>
    <w:rsid w:val="00935045"/>
    <w:rsid w:val="0093516B"/>
    <w:rsid w:val="00935638"/>
    <w:rsid w:val="00935726"/>
    <w:rsid w:val="0093594F"/>
    <w:rsid w:val="00935B4E"/>
    <w:rsid w:val="00935C6E"/>
    <w:rsid w:val="00936126"/>
    <w:rsid w:val="00936265"/>
    <w:rsid w:val="009365E9"/>
    <w:rsid w:val="0093674F"/>
    <w:rsid w:val="00936936"/>
    <w:rsid w:val="00936952"/>
    <w:rsid w:val="00936993"/>
    <w:rsid w:val="00936A1A"/>
    <w:rsid w:val="00936A55"/>
    <w:rsid w:val="00936D60"/>
    <w:rsid w:val="00936FF1"/>
    <w:rsid w:val="00937044"/>
    <w:rsid w:val="00937091"/>
    <w:rsid w:val="009372AE"/>
    <w:rsid w:val="009374BD"/>
    <w:rsid w:val="0093768E"/>
    <w:rsid w:val="00937AFA"/>
    <w:rsid w:val="00937B63"/>
    <w:rsid w:val="00937C55"/>
    <w:rsid w:val="00937C84"/>
    <w:rsid w:val="00937D69"/>
    <w:rsid w:val="00937EFA"/>
    <w:rsid w:val="00940088"/>
    <w:rsid w:val="00940445"/>
    <w:rsid w:val="009404BC"/>
    <w:rsid w:val="009405AD"/>
    <w:rsid w:val="00940918"/>
    <w:rsid w:val="00940999"/>
    <w:rsid w:val="00940C94"/>
    <w:rsid w:val="00940CEC"/>
    <w:rsid w:val="0094125C"/>
    <w:rsid w:val="009412DF"/>
    <w:rsid w:val="00941391"/>
    <w:rsid w:val="00941516"/>
    <w:rsid w:val="00941534"/>
    <w:rsid w:val="0094157D"/>
    <w:rsid w:val="00941930"/>
    <w:rsid w:val="00941971"/>
    <w:rsid w:val="00941A68"/>
    <w:rsid w:val="00941DD5"/>
    <w:rsid w:val="00942004"/>
    <w:rsid w:val="0094208A"/>
    <w:rsid w:val="0094232B"/>
    <w:rsid w:val="00942431"/>
    <w:rsid w:val="00942489"/>
    <w:rsid w:val="009424C1"/>
    <w:rsid w:val="0094286E"/>
    <w:rsid w:val="0094295A"/>
    <w:rsid w:val="00942971"/>
    <w:rsid w:val="00942D18"/>
    <w:rsid w:val="00942DF6"/>
    <w:rsid w:val="00942ED7"/>
    <w:rsid w:val="009430C0"/>
    <w:rsid w:val="00943320"/>
    <w:rsid w:val="00943599"/>
    <w:rsid w:val="009436E5"/>
    <w:rsid w:val="00943775"/>
    <w:rsid w:val="009437E1"/>
    <w:rsid w:val="00943B97"/>
    <w:rsid w:val="00943E83"/>
    <w:rsid w:val="00943E92"/>
    <w:rsid w:val="00943FBE"/>
    <w:rsid w:val="0094400F"/>
    <w:rsid w:val="00944286"/>
    <w:rsid w:val="0094453B"/>
    <w:rsid w:val="00944655"/>
    <w:rsid w:val="0094483F"/>
    <w:rsid w:val="00944861"/>
    <w:rsid w:val="0094486B"/>
    <w:rsid w:val="00944A2C"/>
    <w:rsid w:val="00944CF5"/>
    <w:rsid w:val="00944E0B"/>
    <w:rsid w:val="00944FDA"/>
    <w:rsid w:val="009450E8"/>
    <w:rsid w:val="0094519F"/>
    <w:rsid w:val="009452B7"/>
    <w:rsid w:val="009452ED"/>
    <w:rsid w:val="009452EE"/>
    <w:rsid w:val="00945368"/>
    <w:rsid w:val="009454F6"/>
    <w:rsid w:val="009455CE"/>
    <w:rsid w:val="00945803"/>
    <w:rsid w:val="00945955"/>
    <w:rsid w:val="00945C31"/>
    <w:rsid w:val="00945E34"/>
    <w:rsid w:val="00945F86"/>
    <w:rsid w:val="00945FC5"/>
    <w:rsid w:val="009460DB"/>
    <w:rsid w:val="009461F8"/>
    <w:rsid w:val="009463ED"/>
    <w:rsid w:val="009465E4"/>
    <w:rsid w:val="00946E7E"/>
    <w:rsid w:val="00946EF3"/>
    <w:rsid w:val="00947172"/>
    <w:rsid w:val="009472C0"/>
    <w:rsid w:val="009476AB"/>
    <w:rsid w:val="00947B2D"/>
    <w:rsid w:val="00947DBB"/>
    <w:rsid w:val="00947F14"/>
    <w:rsid w:val="00950282"/>
    <w:rsid w:val="009502D8"/>
    <w:rsid w:val="00950599"/>
    <w:rsid w:val="00950CDF"/>
    <w:rsid w:val="00950D47"/>
    <w:rsid w:val="00950DB0"/>
    <w:rsid w:val="00950E2F"/>
    <w:rsid w:val="00950EAF"/>
    <w:rsid w:val="00950F91"/>
    <w:rsid w:val="00951089"/>
    <w:rsid w:val="00951290"/>
    <w:rsid w:val="0095139B"/>
    <w:rsid w:val="00951473"/>
    <w:rsid w:val="0095160A"/>
    <w:rsid w:val="00951696"/>
    <w:rsid w:val="009518C0"/>
    <w:rsid w:val="00951BAC"/>
    <w:rsid w:val="00951CE7"/>
    <w:rsid w:val="00951E1B"/>
    <w:rsid w:val="00952020"/>
    <w:rsid w:val="0095210D"/>
    <w:rsid w:val="00952119"/>
    <w:rsid w:val="0095243C"/>
    <w:rsid w:val="00952456"/>
    <w:rsid w:val="00952911"/>
    <w:rsid w:val="00952D15"/>
    <w:rsid w:val="00952E62"/>
    <w:rsid w:val="009533CC"/>
    <w:rsid w:val="0095358E"/>
    <w:rsid w:val="009536DC"/>
    <w:rsid w:val="00953D66"/>
    <w:rsid w:val="00953D6C"/>
    <w:rsid w:val="00953F37"/>
    <w:rsid w:val="0095416D"/>
    <w:rsid w:val="0095433B"/>
    <w:rsid w:val="00954779"/>
    <w:rsid w:val="009548E2"/>
    <w:rsid w:val="00954A7D"/>
    <w:rsid w:val="00954BEF"/>
    <w:rsid w:val="00954D07"/>
    <w:rsid w:val="00954E86"/>
    <w:rsid w:val="00954EE6"/>
    <w:rsid w:val="009554A9"/>
    <w:rsid w:val="00955E6D"/>
    <w:rsid w:val="00955F60"/>
    <w:rsid w:val="0095640D"/>
    <w:rsid w:val="00956520"/>
    <w:rsid w:val="00956943"/>
    <w:rsid w:val="00956C23"/>
    <w:rsid w:val="00956D29"/>
    <w:rsid w:val="00956DA4"/>
    <w:rsid w:val="00956E66"/>
    <w:rsid w:val="00957208"/>
    <w:rsid w:val="00957317"/>
    <w:rsid w:val="00957370"/>
    <w:rsid w:val="009573BE"/>
    <w:rsid w:val="009575EF"/>
    <w:rsid w:val="0095784A"/>
    <w:rsid w:val="009578AD"/>
    <w:rsid w:val="009579B8"/>
    <w:rsid w:val="009579F9"/>
    <w:rsid w:val="00957B60"/>
    <w:rsid w:val="00957BAB"/>
    <w:rsid w:val="00957C0F"/>
    <w:rsid w:val="00957DF3"/>
    <w:rsid w:val="00957E08"/>
    <w:rsid w:val="00957E3A"/>
    <w:rsid w:val="00960300"/>
    <w:rsid w:val="009604F4"/>
    <w:rsid w:val="00960629"/>
    <w:rsid w:val="00960904"/>
    <w:rsid w:val="00960A7E"/>
    <w:rsid w:val="00960D75"/>
    <w:rsid w:val="0096115D"/>
    <w:rsid w:val="009612A2"/>
    <w:rsid w:val="0096187C"/>
    <w:rsid w:val="009619F4"/>
    <w:rsid w:val="00961C25"/>
    <w:rsid w:val="00961E26"/>
    <w:rsid w:val="00961E2A"/>
    <w:rsid w:val="009621DF"/>
    <w:rsid w:val="00962225"/>
    <w:rsid w:val="009624FF"/>
    <w:rsid w:val="009626C5"/>
    <w:rsid w:val="009626E8"/>
    <w:rsid w:val="009628C6"/>
    <w:rsid w:val="009628E6"/>
    <w:rsid w:val="00962927"/>
    <w:rsid w:val="00962AF9"/>
    <w:rsid w:val="00962D87"/>
    <w:rsid w:val="00962EE4"/>
    <w:rsid w:val="00962F64"/>
    <w:rsid w:val="00962FA4"/>
    <w:rsid w:val="00963300"/>
    <w:rsid w:val="0096374C"/>
    <w:rsid w:val="009637A4"/>
    <w:rsid w:val="009637AA"/>
    <w:rsid w:val="009637C3"/>
    <w:rsid w:val="0096394D"/>
    <w:rsid w:val="00963956"/>
    <w:rsid w:val="00963A18"/>
    <w:rsid w:val="00963A4B"/>
    <w:rsid w:val="00963A52"/>
    <w:rsid w:val="00963ACF"/>
    <w:rsid w:val="00963BC0"/>
    <w:rsid w:val="00963BFD"/>
    <w:rsid w:val="00963D36"/>
    <w:rsid w:val="00963E41"/>
    <w:rsid w:val="00963E58"/>
    <w:rsid w:val="00963F6E"/>
    <w:rsid w:val="00963FDA"/>
    <w:rsid w:val="00964348"/>
    <w:rsid w:val="009649C3"/>
    <w:rsid w:val="00964ACB"/>
    <w:rsid w:val="00964C10"/>
    <w:rsid w:val="00964D01"/>
    <w:rsid w:val="00964DD6"/>
    <w:rsid w:val="00965067"/>
    <w:rsid w:val="00965228"/>
    <w:rsid w:val="0096550F"/>
    <w:rsid w:val="00965550"/>
    <w:rsid w:val="009655F4"/>
    <w:rsid w:val="009656B3"/>
    <w:rsid w:val="00965733"/>
    <w:rsid w:val="009658AC"/>
    <w:rsid w:val="00965C59"/>
    <w:rsid w:val="00965D75"/>
    <w:rsid w:val="00965F85"/>
    <w:rsid w:val="009663F1"/>
    <w:rsid w:val="0096664E"/>
    <w:rsid w:val="00966A37"/>
    <w:rsid w:val="00966BC4"/>
    <w:rsid w:val="00967070"/>
    <w:rsid w:val="0096707E"/>
    <w:rsid w:val="00967275"/>
    <w:rsid w:val="00967437"/>
    <w:rsid w:val="009674FA"/>
    <w:rsid w:val="009674FD"/>
    <w:rsid w:val="009676BA"/>
    <w:rsid w:val="009677F2"/>
    <w:rsid w:val="00967828"/>
    <w:rsid w:val="00967851"/>
    <w:rsid w:val="009678E7"/>
    <w:rsid w:val="00967BB7"/>
    <w:rsid w:val="00967C1C"/>
    <w:rsid w:val="00967D7D"/>
    <w:rsid w:val="00967F45"/>
    <w:rsid w:val="00970007"/>
    <w:rsid w:val="00970028"/>
    <w:rsid w:val="00970149"/>
    <w:rsid w:val="009701EA"/>
    <w:rsid w:val="009703BF"/>
    <w:rsid w:val="00970648"/>
    <w:rsid w:val="009706BF"/>
    <w:rsid w:val="009706F0"/>
    <w:rsid w:val="009707E0"/>
    <w:rsid w:val="0097082F"/>
    <w:rsid w:val="00970B47"/>
    <w:rsid w:val="00971052"/>
    <w:rsid w:val="009710B4"/>
    <w:rsid w:val="009710F9"/>
    <w:rsid w:val="009712AF"/>
    <w:rsid w:val="009712BA"/>
    <w:rsid w:val="00971404"/>
    <w:rsid w:val="00971837"/>
    <w:rsid w:val="009719A4"/>
    <w:rsid w:val="009719C8"/>
    <w:rsid w:val="00971AC0"/>
    <w:rsid w:val="00971EA1"/>
    <w:rsid w:val="00971ECE"/>
    <w:rsid w:val="00972181"/>
    <w:rsid w:val="00972742"/>
    <w:rsid w:val="00972868"/>
    <w:rsid w:val="00972A0F"/>
    <w:rsid w:val="00972A2E"/>
    <w:rsid w:val="00972EEB"/>
    <w:rsid w:val="00973069"/>
    <w:rsid w:val="00973225"/>
    <w:rsid w:val="009732D9"/>
    <w:rsid w:val="0097358F"/>
    <w:rsid w:val="009735C4"/>
    <w:rsid w:val="009736CC"/>
    <w:rsid w:val="00973857"/>
    <w:rsid w:val="009739DE"/>
    <w:rsid w:val="009739F0"/>
    <w:rsid w:val="00973ABB"/>
    <w:rsid w:val="00973BA2"/>
    <w:rsid w:val="00973C60"/>
    <w:rsid w:val="00973FC5"/>
    <w:rsid w:val="009740BB"/>
    <w:rsid w:val="009740F4"/>
    <w:rsid w:val="0097420B"/>
    <w:rsid w:val="0097420C"/>
    <w:rsid w:val="00974348"/>
    <w:rsid w:val="009744D3"/>
    <w:rsid w:val="009745F9"/>
    <w:rsid w:val="009749B1"/>
    <w:rsid w:val="00974C3F"/>
    <w:rsid w:val="00974F85"/>
    <w:rsid w:val="009750FA"/>
    <w:rsid w:val="00975311"/>
    <w:rsid w:val="00975598"/>
    <w:rsid w:val="00975616"/>
    <w:rsid w:val="0097577D"/>
    <w:rsid w:val="00975C0F"/>
    <w:rsid w:val="00975D68"/>
    <w:rsid w:val="00975E13"/>
    <w:rsid w:val="00975F82"/>
    <w:rsid w:val="00975FC0"/>
    <w:rsid w:val="00976056"/>
    <w:rsid w:val="0097608E"/>
    <w:rsid w:val="00976259"/>
    <w:rsid w:val="0097627F"/>
    <w:rsid w:val="009762C3"/>
    <w:rsid w:val="00976422"/>
    <w:rsid w:val="0097670A"/>
    <w:rsid w:val="0097674A"/>
    <w:rsid w:val="00976BC8"/>
    <w:rsid w:val="00976E10"/>
    <w:rsid w:val="00976FC3"/>
    <w:rsid w:val="00977024"/>
    <w:rsid w:val="00977039"/>
    <w:rsid w:val="009774B0"/>
    <w:rsid w:val="00977918"/>
    <w:rsid w:val="00977A18"/>
    <w:rsid w:val="00977C3F"/>
    <w:rsid w:val="00977DDE"/>
    <w:rsid w:val="00980553"/>
    <w:rsid w:val="0098065A"/>
    <w:rsid w:val="009809CF"/>
    <w:rsid w:val="00980C28"/>
    <w:rsid w:val="00980C8D"/>
    <w:rsid w:val="00980E4B"/>
    <w:rsid w:val="00980F5B"/>
    <w:rsid w:val="00980FB9"/>
    <w:rsid w:val="009814F5"/>
    <w:rsid w:val="00981505"/>
    <w:rsid w:val="00981629"/>
    <w:rsid w:val="00981659"/>
    <w:rsid w:val="0098176F"/>
    <w:rsid w:val="0098190B"/>
    <w:rsid w:val="009819F0"/>
    <w:rsid w:val="00981BA7"/>
    <w:rsid w:val="00981FB2"/>
    <w:rsid w:val="0098209D"/>
    <w:rsid w:val="00982185"/>
    <w:rsid w:val="0098223B"/>
    <w:rsid w:val="0098226C"/>
    <w:rsid w:val="009824AF"/>
    <w:rsid w:val="009827EC"/>
    <w:rsid w:val="00982962"/>
    <w:rsid w:val="00982A0F"/>
    <w:rsid w:val="00982C77"/>
    <w:rsid w:val="00982EAD"/>
    <w:rsid w:val="00982FA0"/>
    <w:rsid w:val="009830B3"/>
    <w:rsid w:val="00983505"/>
    <w:rsid w:val="00983981"/>
    <w:rsid w:val="00983B2E"/>
    <w:rsid w:val="00983BE0"/>
    <w:rsid w:val="00983D7F"/>
    <w:rsid w:val="0098448B"/>
    <w:rsid w:val="00984675"/>
    <w:rsid w:val="00984C44"/>
    <w:rsid w:val="00984DAE"/>
    <w:rsid w:val="00984DE3"/>
    <w:rsid w:val="00985116"/>
    <w:rsid w:val="00985177"/>
    <w:rsid w:val="009852F9"/>
    <w:rsid w:val="00985320"/>
    <w:rsid w:val="0098539B"/>
    <w:rsid w:val="009858CD"/>
    <w:rsid w:val="00985E04"/>
    <w:rsid w:val="00985E7D"/>
    <w:rsid w:val="009861B5"/>
    <w:rsid w:val="00986249"/>
    <w:rsid w:val="009864E1"/>
    <w:rsid w:val="00986523"/>
    <w:rsid w:val="00986686"/>
    <w:rsid w:val="00986689"/>
    <w:rsid w:val="00986AF0"/>
    <w:rsid w:val="00986CC5"/>
    <w:rsid w:val="00986E57"/>
    <w:rsid w:val="00986F6A"/>
    <w:rsid w:val="00987132"/>
    <w:rsid w:val="00987163"/>
    <w:rsid w:val="009872EA"/>
    <w:rsid w:val="0098786E"/>
    <w:rsid w:val="00987AF3"/>
    <w:rsid w:val="00987CEC"/>
    <w:rsid w:val="00987E61"/>
    <w:rsid w:val="00987E9F"/>
    <w:rsid w:val="00990087"/>
    <w:rsid w:val="00990133"/>
    <w:rsid w:val="009904DE"/>
    <w:rsid w:val="009907B7"/>
    <w:rsid w:val="009907DA"/>
    <w:rsid w:val="009908B0"/>
    <w:rsid w:val="009909A4"/>
    <w:rsid w:val="00990CC2"/>
    <w:rsid w:val="00990D8C"/>
    <w:rsid w:val="00990F1E"/>
    <w:rsid w:val="00991045"/>
    <w:rsid w:val="0099104C"/>
    <w:rsid w:val="00991262"/>
    <w:rsid w:val="00991592"/>
    <w:rsid w:val="009918F6"/>
    <w:rsid w:val="00991A4E"/>
    <w:rsid w:val="00991B6C"/>
    <w:rsid w:val="00991B6E"/>
    <w:rsid w:val="00991C05"/>
    <w:rsid w:val="00991F8F"/>
    <w:rsid w:val="009920FE"/>
    <w:rsid w:val="009922EF"/>
    <w:rsid w:val="00992513"/>
    <w:rsid w:val="00992569"/>
    <w:rsid w:val="009926A0"/>
    <w:rsid w:val="009928AD"/>
    <w:rsid w:val="00992AE3"/>
    <w:rsid w:val="00992C3A"/>
    <w:rsid w:val="00992C3E"/>
    <w:rsid w:val="00992D26"/>
    <w:rsid w:val="00992D4B"/>
    <w:rsid w:val="00992DED"/>
    <w:rsid w:val="00992F9F"/>
    <w:rsid w:val="00993189"/>
    <w:rsid w:val="009931DE"/>
    <w:rsid w:val="009932B2"/>
    <w:rsid w:val="009933BF"/>
    <w:rsid w:val="00993768"/>
    <w:rsid w:val="00993792"/>
    <w:rsid w:val="009937DB"/>
    <w:rsid w:val="00993C55"/>
    <w:rsid w:val="00993E4C"/>
    <w:rsid w:val="00993FD2"/>
    <w:rsid w:val="009940F9"/>
    <w:rsid w:val="0099421E"/>
    <w:rsid w:val="00994365"/>
    <w:rsid w:val="009944D8"/>
    <w:rsid w:val="00994557"/>
    <w:rsid w:val="00994913"/>
    <w:rsid w:val="009949B5"/>
    <w:rsid w:val="00994C60"/>
    <w:rsid w:val="00994CD4"/>
    <w:rsid w:val="00994ECC"/>
    <w:rsid w:val="0099505F"/>
    <w:rsid w:val="009950BA"/>
    <w:rsid w:val="0099522B"/>
    <w:rsid w:val="009955FE"/>
    <w:rsid w:val="0099597E"/>
    <w:rsid w:val="009959D0"/>
    <w:rsid w:val="00995F28"/>
    <w:rsid w:val="00995F96"/>
    <w:rsid w:val="009960EC"/>
    <w:rsid w:val="009962D7"/>
    <w:rsid w:val="00996665"/>
    <w:rsid w:val="009966C6"/>
    <w:rsid w:val="0099681D"/>
    <w:rsid w:val="00996858"/>
    <w:rsid w:val="00996964"/>
    <w:rsid w:val="00996A50"/>
    <w:rsid w:val="00996AD2"/>
    <w:rsid w:val="00996BB5"/>
    <w:rsid w:val="00996CDB"/>
    <w:rsid w:val="00996F36"/>
    <w:rsid w:val="00997447"/>
    <w:rsid w:val="00997C8B"/>
    <w:rsid w:val="00997DB9"/>
    <w:rsid w:val="00997DBC"/>
    <w:rsid w:val="009A01D0"/>
    <w:rsid w:val="009A01FB"/>
    <w:rsid w:val="009A029A"/>
    <w:rsid w:val="009A0342"/>
    <w:rsid w:val="009A07BC"/>
    <w:rsid w:val="009A0A4E"/>
    <w:rsid w:val="009A0B61"/>
    <w:rsid w:val="009A0BA3"/>
    <w:rsid w:val="009A0DB6"/>
    <w:rsid w:val="009A0F91"/>
    <w:rsid w:val="009A1081"/>
    <w:rsid w:val="009A117B"/>
    <w:rsid w:val="009A1357"/>
    <w:rsid w:val="009A17DD"/>
    <w:rsid w:val="009A18C9"/>
    <w:rsid w:val="009A1B2C"/>
    <w:rsid w:val="009A1E43"/>
    <w:rsid w:val="009A1F00"/>
    <w:rsid w:val="009A239B"/>
    <w:rsid w:val="009A243B"/>
    <w:rsid w:val="009A27C6"/>
    <w:rsid w:val="009A2908"/>
    <w:rsid w:val="009A2AE0"/>
    <w:rsid w:val="009A2CE8"/>
    <w:rsid w:val="009A2FAD"/>
    <w:rsid w:val="009A31ED"/>
    <w:rsid w:val="009A3667"/>
    <w:rsid w:val="009A3B64"/>
    <w:rsid w:val="009A3CEB"/>
    <w:rsid w:val="009A3DED"/>
    <w:rsid w:val="009A3EC3"/>
    <w:rsid w:val="009A407A"/>
    <w:rsid w:val="009A40A9"/>
    <w:rsid w:val="009A4192"/>
    <w:rsid w:val="009A4453"/>
    <w:rsid w:val="009A4775"/>
    <w:rsid w:val="009A4845"/>
    <w:rsid w:val="009A4A46"/>
    <w:rsid w:val="009A4A5B"/>
    <w:rsid w:val="009A4B83"/>
    <w:rsid w:val="009A4BA4"/>
    <w:rsid w:val="009A4F25"/>
    <w:rsid w:val="009A52D7"/>
    <w:rsid w:val="009A550B"/>
    <w:rsid w:val="009A57C9"/>
    <w:rsid w:val="009A5A3F"/>
    <w:rsid w:val="009A5CB1"/>
    <w:rsid w:val="009A5E8B"/>
    <w:rsid w:val="009A5F76"/>
    <w:rsid w:val="009A6087"/>
    <w:rsid w:val="009A6177"/>
    <w:rsid w:val="009A6520"/>
    <w:rsid w:val="009A6770"/>
    <w:rsid w:val="009A6807"/>
    <w:rsid w:val="009A6862"/>
    <w:rsid w:val="009A6B4C"/>
    <w:rsid w:val="009A6D38"/>
    <w:rsid w:val="009A6F46"/>
    <w:rsid w:val="009A75C5"/>
    <w:rsid w:val="009A76E3"/>
    <w:rsid w:val="009A7936"/>
    <w:rsid w:val="009A7C9F"/>
    <w:rsid w:val="009A7CAE"/>
    <w:rsid w:val="009B043C"/>
    <w:rsid w:val="009B05DC"/>
    <w:rsid w:val="009B05F3"/>
    <w:rsid w:val="009B0AE4"/>
    <w:rsid w:val="009B0B1C"/>
    <w:rsid w:val="009B0B56"/>
    <w:rsid w:val="009B0EFF"/>
    <w:rsid w:val="009B0FC6"/>
    <w:rsid w:val="009B11FA"/>
    <w:rsid w:val="009B12EB"/>
    <w:rsid w:val="009B141E"/>
    <w:rsid w:val="009B1520"/>
    <w:rsid w:val="009B1675"/>
    <w:rsid w:val="009B1801"/>
    <w:rsid w:val="009B19BD"/>
    <w:rsid w:val="009B1A6E"/>
    <w:rsid w:val="009B1B15"/>
    <w:rsid w:val="009B1E18"/>
    <w:rsid w:val="009B1E48"/>
    <w:rsid w:val="009B1FF7"/>
    <w:rsid w:val="009B236D"/>
    <w:rsid w:val="009B23F9"/>
    <w:rsid w:val="009B2A98"/>
    <w:rsid w:val="009B2B27"/>
    <w:rsid w:val="009B2BA3"/>
    <w:rsid w:val="009B2CEA"/>
    <w:rsid w:val="009B2E62"/>
    <w:rsid w:val="009B2FBB"/>
    <w:rsid w:val="009B331A"/>
    <w:rsid w:val="009B33A1"/>
    <w:rsid w:val="009B348C"/>
    <w:rsid w:val="009B3625"/>
    <w:rsid w:val="009B36A0"/>
    <w:rsid w:val="009B3751"/>
    <w:rsid w:val="009B3760"/>
    <w:rsid w:val="009B3833"/>
    <w:rsid w:val="009B3937"/>
    <w:rsid w:val="009B39B1"/>
    <w:rsid w:val="009B3A60"/>
    <w:rsid w:val="009B3BB2"/>
    <w:rsid w:val="009B3D8B"/>
    <w:rsid w:val="009B3E45"/>
    <w:rsid w:val="009B3EB7"/>
    <w:rsid w:val="009B3FFE"/>
    <w:rsid w:val="009B401F"/>
    <w:rsid w:val="009B412F"/>
    <w:rsid w:val="009B430F"/>
    <w:rsid w:val="009B438E"/>
    <w:rsid w:val="009B44EF"/>
    <w:rsid w:val="009B4513"/>
    <w:rsid w:val="009B45BF"/>
    <w:rsid w:val="009B465A"/>
    <w:rsid w:val="009B4685"/>
    <w:rsid w:val="009B46B6"/>
    <w:rsid w:val="009B4817"/>
    <w:rsid w:val="009B49BD"/>
    <w:rsid w:val="009B4B4C"/>
    <w:rsid w:val="009B4DEC"/>
    <w:rsid w:val="009B4F92"/>
    <w:rsid w:val="009B50BF"/>
    <w:rsid w:val="009B5541"/>
    <w:rsid w:val="009B588A"/>
    <w:rsid w:val="009B59ED"/>
    <w:rsid w:val="009B5A60"/>
    <w:rsid w:val="009B5A97"/>
    <w:rsid w:val="009B5C21"/>
    <w:rsid w:val="009B5F01"/>
    <w:rsid w:val="009B5F82"/>
    <w:rsid w:val="009B60D7"/>
    <w:rsid w:val="009B6B36"/>
    <w:rsid w:val="009B6DFB"/>
    <w:rsid w:val="009B6E5A"/>
    <w:rsid w:val="009B6E8F"/>
    <w:rsid w:val="009B705A"/>
    <w:rsid w:val="009B7097"/>
    <w:rsid w:val="009B7487"/>
    <w:rsid w:val="009B7506"/>
    <w:rsid w:val="009B755D"/>
    <w:rsid w:val="009B75C2"/>
    <w:rsid w:val="009B75F3"/>
    <w:rsid w:val="009B76E5"/>
    <w:rsid w:val="009B795B"/>
    <w:rsid w:val="009B7B38"/>
    <w:rsid w:val="009B7B75"/>
    <w:rsid w:val="009B7CE9"/>
    <w:rsid w:val="009B7E50"/>
    <w:rsid w:val="009B7F3E"/>
    <w:rsid w:val="009C0005"/>
    <w:rsid w:val="009C04FF"/>
    <w:rsid w:val="009C0616"/>
    <w:rsid w:val="009C0C10"/>
    <w:rsid w:val="009C0E16"/>
    <w:rsid w:val="009C0E9C"/>
    <w:rsid w:val="009C10BA"/>
    <w:rsid w:val="009C12D0"/>
    <w:rsid w:val="009C1565"/>
    <w:rsid w:val="009C15B4"/>
    <w:rsid w:val="009C1A29"/>
    <w:rsid w:val="009C1B80"/>
    <w:rsid w:val="009C1B8F"/>
    <w:rsid w:val="009C1D59"/>
    <w:rsid w:val="009C22A2"/>
    <w:rsid w:val="009C24A8"/>
    <w:rsid w:val="009C2606"/>
    <w:rsid w:val="009C266F"/>
    <w:rsid w:val="009C27BF"/>
    <w:rsid w:val="009C2C03"/>
    <w:rsid w:val="009C2C54"/>
    <w:rsid w:val="009C2C7F"/>
    <w:rsid w:val="009C2F8E"/>
    <w:rsid w:val="009C3081"/>
    <w:rsid w:val="009C309F"/>
    <w:rsid w:val="009C321A"/>
    <w:rsid w:val="009C322E"/>
    <w:rsid w:val="009C32B6"/>
    <w:rsid w:val="009C33F5"/>
    <w:rsid w:val="009C348B"/>
    <w:rsid w:val="009C3590"/>
    <w:rsid w:val="009C3635"/>
    <w:rsid w:val="009C363E"/>
    <w:rsid w:val="009C3867"/>
    <w:rsid w:val="009C4125"/>
    <w:rsid w:val="009C426D"/>
    <w:rsid w:val="009C4E3E"/>
    <w:rsid w:val="009C502E"/>
    <w:rsid w:val="009C556A"/>
    <w:rsid w:val="009C56A9"/>
    <w:rsid w:val="009C57A0"/>
    <w:rsid w:val="009C5B4E"/>
    <w:rsid w:val="009C5BBC"/>
    <w:rsid w:val="009C5C99"/>
    <w:rsid w:val="009C5E2F"/>
    <w:rsid w:val="009C5F94"/>
    <w:rsid w:val="009C61C0"/>
    <w:rsid w:val="009C6223"/>
    <w:rsid w:val="009C6390"/>
    <w:rsid w:val="009C63C2"/>
    <w:rsid w:val="009C64B1"/>
    <w:rsid w:val="009C64FE"/>
    <w:rsid w:val="009C6555"/>
    <w:rsid w:val="009C66A0"/>
    <w:rsid w:val="009C6922"/>
    <w:rsid w:val="009C696B"/>
    <w:rsid w:val="009C6A2C"/>
    <w:rsid w:val="009C6C7B"/>
    <w:rsid w:val="009C6D01"/>
    <w:rsid w:val="009C6F89"/>
    <w:rsid w:val="009C72C5"/>
    <w:rsid w:val="009C7476"/>
    <w:rsid w:val="009C749C"/>
    <w:rsid w:val="009C76C9"/>
    <w:rsid w:val="009C78EE"/>
    <w:rsid w:val="009C7A88"/>
    <w:rsid w:val="009C7B10"/>
    <w:rsid w:val="009C7B5F"/>
    <w:rsid w:val="009C7CF4"/>
    <w:rsid w:val="009C7E7D"/>
    <w:rsid w:val="009D019D"/>
    <w:rsid w:val="009D0438"/>
    <w:rsid w:val="009D0851"/>
    <w:rsid w:val="009D09EA"/>
    <w:rsid w:val="009D0A09"/>
    <w:rsid w:val="009D0A84"/>
    <w:rsid w:val="009D0AD7"/>
    <w:rsid w:val="009D0BD4"/>
    <w:rsid w:val="009D0F1A"/>
    <w:rsid w:val="009D0FCB"/>
    <w:rsid w:val="009D10E0"/>
    <w:rsid w:val="009D10EE"/>
    <w:rsid w:val="009D11B8"/>
    <w:rsid w:val="009D14B4"/>
    <w:rsid w:val="009D1574"/>
    <w:rsid w:val="009D1713"/>
    <w:rsid w:val="009D1891"/>
    <w:rsid w:val="009D1999"/>
    <w:rsid w:val="009D1D0A"/>
    <w:rsid w:val="009D1D31"/>
    <w:rsid w:val="009D1EB1"/>
    <w:rsid w:val="009D1EDE"/>
    <w:rsid w:val="009D203E"/>
    <w:rsid w:val="009D20D7"/>
    <w:rsid w:val="009D214C"/>
    <w:rsid w:val="009D224A"/>
    <w:rsid w:val="009D22E7"/>
    <w:rsid w:val="009D231B"/>
    <w:rsid w:val="009D2361"/>
    <w:rsid w:val="009D2586"/>
    <w:rsid w:val="009D26C2"/>
    <w:rsid w:val="009D27C1"/>
    <w:rsid w:val="009D2870"/>
    <w:rsid w:val="009D29EC"/>
    <w:rsid w:val="009D2D38"/>
    <w:rsid w:val="009D2D93"/>
    <w:rsid w:val="009D2EC4"/>
    <w:rsid w:val="009D2F12"/>
    <w:rsid w:val="009D3141"/>
    <w:rsid w:val="009D331D"/>
    <w:rsid w:val="009D36C6"/>
    <w:rsid w:val="009D3707"/>
    <w:rsid w:val="009D3789"/>
    <w:rsid w:val="009D3A3F"/>
    <w:rsid w:val="009D3C68"/>
    <w:rsid w:val="009D3DC9"/>
    <w:rsid w:val="009D3E5A"/>
    <w:rsid w:val="009D3F51"/>
    <w:rsid w:val="009D3FD3"/>
    <w:rsid w:val="009D4358"/>
    <w:rsid w:val="009D44B7"/>
    <w:rsid w:val="009D4509"/>
    <w:rsid w:val="009D45E0"/>
    <w:rsid w:val="009D476D"/>
    <w:rsid w:val="009D488D"/>
    <w:rsid w:val="009D4D72"/>
    <w:rsid w:val="009D4E3B"/>
    <w:rsid w:val="009D504A"/>
    <w:rsid w:val="009D50DC"/>
    <w:rsid w:val="009D512B"/>
    <w:rsid w:val="009D520E"/>
    <w:rsid w:val="009D539A"/>
    <w:rsid w:val="009D55D1"/>
    <w:rsid w:val="009D57EF"/>
    <w:rsid w:val="009D5E67"/>
    <w:rsid w:val="009D6095"/>
    <w:rsid w:val="009D6136"/>
    <w:rsid w:val="009D6170"/>
    <w:rsid w:val="009D6204"/>
    <w:rsid w:val="009D6252"/>
    <w:rsid w:val="009D6287"/>
    <w:rsid w:val="009D63C8"/>
    <w:rsid w:val="009D649E"/>
    <w:rsid w:val="009D66E8"/>
    <w:rsid w:val="009D6839"/>
    <w:rsid w:val="009D694D"/>
    <w:rsid w:val="009D6A64"/>
    <w:rsid w:val="009D6B40"/>
    <w:rsid w:val="009D6BBB"/>
    <w:rsid w:val="009D6C87"/>
    <w:rsid w:val="009D6CF5"/>
    <w:rsid w:val="009D6E8E"/>
    <w:rsid w:val="009D7584"/>
    <w:rsid w:val="009D7681"/>
    <w:rsid w:val="009D7A4D"/>
    <w:rsid w:val="009D7ABC"/>
    <w:rsid w:val="009D7BDA"/>
    <w:rsid w:val="009D7F43"/>
    <w:rsid w:val="009D7FE7"/>
    <w:rsid w:val="009E025C"/>
    <w:rsid w:val="009E0489"/>
    <w:rsid w:val="009E072B"/>
    <w:rsid w:val="009E0782"/>
    <w:rsid w:val="009E08D1"/>
    <w:rsid w:val="009E0C7D"/>
    <w:rsid w:val="009E0DBB"/>
    <w:rsid w:val="009E105A"/>
    <w:rsid w:val="009E1126"/>
    <w:rsid w:val="009E1265"/>
    <w:rsid w:val="009E145F"/>
    <w:rsid w:val="009E1989"/>
    <w:rsid w:val="009E1A72"/>
    <w:rsid w:val="009E1AFE"/>
    <w:rsid w:val="009E1C36"/>
    <w:rsid w:val="009E21B2"/>
    <w:rsid w:val="009E21C9"/>
    <w:rsid w:val="009E235A"/>
    <w:rsid w:val="009E2724"/>
    <w:rsid w:val="009E2788"/>
    <w:rsid w:val="009E28DB"/>
    <w:rsid w:val="009E292F"/>
    <w:rsid w:val="009E295B"/>
    <w:rsid w:val="009E2A1D"/>
    <w:rsid w:val="009E2B85"/>
    <w:rsid w:val="009E2F3B"/>
    <w:rsid w:val="009E305D"/>
    <w:rsid w:val="009E30F2"/>
    <w:rsid w:val="009E32EA"/>
    <w:rsid w:val="009E3307"/>
    <w:rsid w:val="009E331F"/>
    <w:rsid w:val="009E3340"/>
    <w:rsid w:val="009E3570"/>
    <w:rsid w:val="009E357A"/>
    <w:rsid w:val="009E3901"/>
    <w:rsid w:val="009E3939"/>
    <w:rsid w:val="009E39E5"/>
    <w:rsid w:val="009E3E18"/>
    <w:rsid w:val="009E3EA5"/>
    <w:rsid w:val="009E3FC5"/>
    <w:rsid w:val="009E43B3"/>
    <w:rsid w:val="009E43BE"/>
    <w:rsid w:val="009E43DB"/>
    <w:rsid w:val="009E4597"/>
    <w:rsid w:val="009E45D5"/>
    <w:rsid w:val="009E45F1"/>
    <w:rsid w:val="009E4832"/>
    <w:rsid w:val="009E48AA"/>
    <w:rsid w:val="009E4F4D"/>
    <w:rsid w:val="009E52CD"/>
    <w:rsid w:val="009E5355"/>
    <w:rsid w:val="009E5770"/>
    <w:rsid w:val="009E5AB2"/>
    <w:rsid w:val="009E5B86"/>
    <w:rsid w:val="009E5C2A"/>
    <w:rsid w:val="009E5ED9"/>
    <w:rsid w:val="009E5F2C"/>
    <w:rsid w:val="009E5F2F"/>
    <w:rsid w:val="009E600F"/>
    <w:rsid w:val="009E603F"/>
    <w:rsid w:val="009E60D0"/>
    <w:rsid w:val="009E6372"/>
    <w:rsid w:val="009E659B"/>
    <w:rsid w:val="009E66F5"/>
    <w:rsid w:val="009E67E3"/>
    <w:rsid w:val="009E68C9"/>
    <w:rsid w:val="009E68FD"/>
    <w:rsid w:val="009E6C1A"/>
    <w:rsid w:val="009E6D15"/>
    <w:rsid w:val="009E6E80"/>
    <w:rsid w:val="009E7120"/>
    <w:rsid w:val="009E7170"/>
    <w:rsid w:val="009E7247"/>
    <w:rsid w:val="009E7479"/>
    <w:rsid w:val="009E76AF"/>
    <w:rsid w:val="009E76CA"/>
    <w:rsid w:val="009E7971"/>
    <w:rsid w:val="009E7A53"/>
    <w:rsid w:val="009E7FBD"/>
    <w:rsid w:val="009F05CD"/>
    <w:rsid w:val="009F0A1B"/>
    <w:rsid w:val="009F0F30"/>
    <w:rsid w:val="009F1016"/>
    <w:rsid w:val="009F1231"/>
    <w:rsid w:val="009F14B4"/>
    <w:rsid w:val="009F1536"/>
    <w:rsid w:val="009F18F0"/>
    <w:rsid w:val="009F1C5D"/>
    <w:rsid w:val="009F1D6F"/>
    <w:rsid w:val="009F1D75"/>
    <w:rsid w:val="009F1E08"/>
    <w:rsid w:val="009F1E27"/>
    <w:rsid w:val="009F2092"/>
    <w:rsid w:val="009F2120"/>
    <w:rsid w:val="009F2383"/>
    <w:rsid w:val="009F252A"/>
    <w:rsid w:val="009F2643"/>
    <w:rsid w:val="009F2667"/>
    <w:rsid w:val="009F2A60"/>
    <w:rsid w:val="009F2DB9"/>
    <w:rsid w:val="009F2DDA"/>
    <w:rsid w:val="009F2DDD"/>
    <w:rsid w:val="009F2E1C"/>
    <w:rsid w:val="009F3072"/>
    <w:rsid w:val="009F39FB"/>
    <w:rsid w:val="009F3BC2"/>
    <w:rsid w:val="009F4173"/>
    <w:rsid w:val="009F4742"/>
    <w:rsid w:val="009F4BEF"/>
    <w:rsid w:val="009F4CBE"/>
    <w:rsid w:val="009F4F3A"/>
    <w:rsid w:val="009F4FC6"/>
    <w:rsid w:val="009F51AF"/>
    <w:rsid w:val="009F53E2"/>
    <w:rsid w:val="009F5569"/>
    <w:rsid w:val="009F56AE"/>
    <w:rsid w:val="009F56CF"/>
    <w:rsid w:val="009F5C59"/>
    <w:rsid w:val="009F5DBA"/>
    <w:rsid w:val="009F5EC9"/>
    <w:rsid w:val="009F6147"/>
    <w:rsid w:val="009F673C"/>
    <w:rsid w:val="009F6773"/>
    <w:rsid w:val="009F6778"/>
    <w:rsid w:val="009F67BC"/>
    <w:rsid w:val="009F696D"/>
    <w:rsid w:val="009F6A63"/>
    <w:rsid w:val="009F6AC5"/>
    <w:rsid w:val="009F6ACB"/>
    <w:rsid w:val="009F6BBB"/>
    <w:rsid w:val="009F6D77"/>
    <w:rsid w:val="009F6D92"/>
    <w:rsid w:val="009F6DE6"/>
    <w:rsid w:val="009F6EAE"/>
    <w:rsid w:val="009F6EDF"/>
    <w:rsid w:val="009F7097"/>
    <w:rsid w:val="009F7611"/>
    <w:rsid w:val="009F76AC"/>
    <w:rsid w:val="009F799A"/>
    <w:rsid w:val="009F7B2A"/>
    <w:rsid w:val="009F7B34"/>
    <w:rsid w:val="009F7DC9"/>
    <w:rsid w:val="00A005E2"/>
    <w:rsid w:val="00A00B86"/>
    <w:rsid w:val="00A00BAB"/>
    <w:rsid w:val="00A00DC6"/>
    <w:rsid w:val="00A00F05"/>
    <w:rsid w:val="00A00F1B"/>
    <w:rsid w:val="00A0115D"/>
    <w:rsid w:val="00A0117E"/>
    <w:rsid w:val="00A011DC"/>
    <w:rsid w:val="00A0128F"/>
    <w:rsid w:val="00A0157F"/>
    <w:rsid w:val="00A01AFF"/>
    <w:rsid w:val="00A01D46"/>
    <w:rsid w:val="00A01E55"/>
    <w:rsid w:val="00A01FBD"/>
    <w:rsid w:val="00A0215B"/>
    <w:rsid w:val="00A023C8"/>
    <w:rsid w:val="00A02674"/>
    <w:rsid w:val="00A026BB"/>
    <w:rsid w:val="00A02744"/>
    <w:rsid w:val="00A028F4"/>
    <w:rsid w:val="00A02BD3"/>
    <w:rsid w:val="00A02C31"/>
    <w:rsid w:val="00A02C81"/>
    <w:rsid w:val="00A02EDC"/>
    <w:rsid w:val="00A031BE"/>
    <w:rsid w:val="00A031D9"/>
    <w:rsid w:val="00A031EA"/>
    <w:rsid w:val="00A031EB"/>
    <w:rsid w:val="00A03376"/>
    <w:rsid w:val="00A0343F"/>
    <w:rsid w:val="00A03487"/>
    <w:rsid w:val="00A035DE"/>
    <w:rsid w:val="00A03844"/>
    <w:rsid w:val="00A039A5"/>
    <w:rsid w:val="00A03BA7"/>
    <w:rsid w:val="00A03C44"/>
    <w:rsid w:val="00A03DC0"/>
    <w:rsid w:val="00A03E0C"/>
    <w:rsid w:val="00A03FD7"/>
    <w:rsid w:val="00A041B1"/>
    <w:rsid w:val="00A04265"/>
    <w:rsid w:val="00A043B0"/>
    <w:rsid w:val="00A044B2"/>
    <w:rsid w:val="00A04DEC"/>
    <w:rsid w:val="00A04DFC"/>
    <w:rsid w:val="00A04E4D"/>
    <w:rsid w:val="00A05510"/>
    <w:rsid w:val="00A0557A"/>
    <w:rsid w:val="00A05DE3"/>
    <w:rsid w:val="00A05F1D"/>
    <w:rsid w:val="00A0621D"/>
    <w:rsid w:val="00A0643A"/>
    <w:rsid w:val="00A06835"/>
    <w:rsid w:val="00A068B6"/>
    <w:rsid w:val="00A06A10"/>
    <w:rsid w:val="00A06C25"/>
    <w:rsid w:val="00A06FA0"/>
    <w:rsid w:val="00A070FA"/>
    <w:rsid w:val="00A075D0"/>
    <w:rsid w:val="00A07719"/>
    <w:rsid w:val="00A0774B"/>
    <w:rsid w:val="00A078FC"/>
    <w:rsid w:val="00A07987"/>
    <w:rsid w:val="00A07CB8"/>
    <w:rsid w:val="00A07CD7"/>
    <w:rsid w:val="00A07FF0"/>
    <w:rsid w:val="00A101F5"/>
    <w:rsid w:val="00A10405"/>
    <w:rsid w:val="00A104F4"/>
    <w:rsid w:val="00A10528"/>
    <w:rsid w:val="00A107DE"/>
    <w:rsid w:val="00A1090E"/>
    <w:rsid w:val="00A10BBC"/>
    <w:rsid w:val="00A10CD5"/>
    <w:rsid w:val="00A10D14"/>
    <w:rsid w:val="00A110F4"/>
    <w:rsid w:val="00A112CB"/>
    <w:rsid w:val="00A1134C"/>
    <w:rsid w:val="00A115F4"/>
    <w:rsid w:val="00A1191D"/>
    <w:rsid w:val="00A11B40"/>
    <w:rsid w:val="00A11BF9"/>
    <w:rsid w:val="00A11EDE"/>
    <w:rsid w:val="00A11F57"/>
    <w:rsid w:val="00A120D6"/>
    <w:rsid w:val="00A1229C"/>
    <w:rsid w:val="00A124F4"/>
    <w:rsid w:val="00A127D0"/>
    <w:rsid w:val="00A12B46"/>
    <w:rsid w:val="00A12BFD"/>
    <w:rsid w:val="00A132A8"/>
    <w:rsid w:val="00A13440"/>
    <w:rsid w:val="00A134A5"/>
    <w:rsid w:val="00A1353C"/>
    <w:rsid w:val="00A1378E"/>
    <w:rsid w:val="00A13797"/>
    <w:rsid w:val="00A137D2"/>
    <w:rsid w:val="00A1399D"/>
    <w:rsid w:val="00A139E2"/>
    <w:rsid w:val="00A13BAC"/>
    <w:rsid w:val="00A13EC4"/>
    <w:rsid w:val="00A142DC"/>
    <w:rsid w:val="00A1467D"/>
    <w:rsid w:val="00A14B5C"/>
    <w:rsid w:val="00A14B7B"/>
    <w:rsid w:val="00A14D66"/>
    <w:rsid w:val="00A14EE6"/>
    <w:rsid w:val="00A14F74"/>
    <w:rsid w:val="00A1528E"/>
    <w:rsid w:val="00A15585"/>
    <w:rsid w:val="00A156E6"/>
    <w:rsid w:val="00A15B21"/>
    <w:rsid w:val="00A15BC4"/>
    <w:rsid w:val="00A15BF1"/>
    <w:rsid w:val="00A15C3B"/>
    <w:rsid w:val="00A16040"/>
    <w:rsid w:val="00A16197"/>
    <w:rsid w:val="00A16207"/>
    <w:rsid w:val="00A163BC"/>
    <w:rsid w:val="00A16621"/>
    <w:rsid w:val="00A16770"/>
    <w:rsid w:val="00A169A9"/>
    <w:rsid w:val="00A16D2E"/>
    <w:rsid w:val="00A170EA"/>
    <w:rsid w:val="00A17140"/>
    <w:rsid w:val="00A173EB"/>
    <w:rsid w:val="00A173F0"/>
    <w:rsid w:val="00A17444"/>
    <w:rsid w:val="00A17508"/>
    <w:rsid w:val="00A17526"/>
    <w:rsid w:val="00A177A6"/>
    <w:rsid w:val="00A177EC"/>
    <w:rsid w:val="00A1780F"/>
    <w:rsid w:val="00A17A26"/>
    <w:rsid w:val="00A17B92"/>
    <w:rsid w:val="00A17C66"/>
    <w:rsid w:val="00A17F51"/>
    <w:rsid w:val="00A17FDD"/>
    <w:rsid w:val="00A2022B"/>
    <w:rsid w:val="00A202F8"/>
    <w:rsid w:val="00A2032B"/>
    <w:rsid w:val="00A20496"/>
    <w:rsid w:val="00A2052F"/>
    <w:rsid w:val="00A2095A"/>
    <w:rsid w:val="00A20A4E"/>
    <w:rsid w:val="00A20AF1"/>
    <w:rsid w:val="00A20B59"/>
    <w:rsid w:val="00A20E2E"/>
    <w:rsid w:val="00A20F4E"/>
    <w:rsid w:val="00A2108E"/>
    <w:rsid w:val="00A21193"/>
    <w:rsid w:val="00A212C1"/>
    <w:rsid w:val="00A215B5"/>
    <w:rsid w:val="00A2172C"/>
    <w:rsid w:val="00A21EA6"/>
    <w:rsid w:val="00A21F12"/>
    <w:rsid w:val="00A21F7E"/>
    <w:rsid w:val="00A21F9E"/>
    <w:rsid w:val="00A22007"/>
    <w:rsid w:val="00A2216C"/>
    <w:rsid w:val="00A221BF"/>
    <w:rsid w:val="00A2239F"/>
    <w:rsid w:val="00A22C08"/>
    <w:rsid w:val="00A22F28"/>
    <w:rsid w:val="00A2311E"/>
    <w:rsid w:val="00A23294"/>
    <w:rsid w:val="00A232B4"/>
    <w:rsid w:val="00A232BD"/>
    <w:rsid w:val="00A23401"/>
    <w:rsid w:val="00A2365E"/>
    <w:rsid w:val="00A23860"/>
    <w:rsid w:val="00A23965"/>
    <w:rsid w:val="00A23AAB"/>
    <w:rsid w:val="00A23E1E"/>
    <w:rsid w:val="00A23E78"/>
    <w:rsid w:val="00A23EA3"/>
    <w:rsid w:val="00A240F3"/>
    <w:rsid w:val="00A2420F"/>
    <w:rsid w:val="00A242C2"/>
    <w:rsid w:val="00A24538"/>
    <w:rsid w:val="00A245C3"/>
    <w:rsid w:val="00A24ADE"/>
    <w:rsid w:val="00A24B3C"/>
    <w:rsid w:val="00A24B7A"/>
    <w:rsid w:val="00A24C95"/>
    <w:rsid w:val="00A24D94"/>
    <w:rsid w:val="00A24FDB"/>
    <w:rsid w:val="00A255EF"/>
    <w:rsid w:val="00A2564F"/>
    <w:rsid w:val="00A258BE"/>
    <w:rsid w:val="00A25900"/>
    <w:rsid w:val="00A25A1C"/>
    <w:rsid w:val="00A25B69"/>
    <w:rsid w:val="00A25B93"/>
    <w:rsid w:val="00A25C3D"/>
    <w:rsid w:val="00A25EEC"/>
    <w:rsid w:val="00A262C8"/>
    <w:rsid w:val="00A262EC"/>
    <w:rsid w:val="00A2656C"/>
    <w:rsid w:val="00A266BE"/>
    <w:rsid w:val="00A26BD0"/>
    <w:rsid w:val="00A26C50"/>
    <w:rsid w:val="00A26DF4"/>
    <w:rsid w:val="00A26FB2"/>
    <w:rsid w:val="00A2719D"/>
    <w:rsid w:val="00A273C2"/>
    <w:rsid w:val="00A27443"/>
    <w:rsid w:val="00A277ED"/>
    <w:rsid w:val="00A278BD"/>
    <w:rsid w:val="00A278C8"/>
    <w:rsid w:val="00A27A2A"/>
    <w:rsid w:val="00A27F84"/>
    <w:rsid w:val="00A27FB3"/>
    <w:rsid w:val="00A30034"/>
    <w:rsid w:val="00A300ED"/>
    <w:rsid w:val="00A30571"/>
    <w:rsid w:val="00A30906"/>
    <w:rsid w:val="00A309B9"/>
    <w:rsid w:val="00A30A0B"/>
    <w:rsid w:val="00A30AC9"/>
    <w:rsid w:val="00A30D2E"/>
    <w:rsid w:val="00A30ED5"/>
    <w:rsid w:val="00A30F7C"/>
    <w:rsid w:val="00A30FBA"/>
    <w:rsid w:val="00A314C0"/>
    <w:rsid w:val="00A315F3"/>
    <w:rsid w:val="00A31605"/>
    <w:rsid w:val="00A31907"/>
    <w:rsid w:val="00A31A1A"/>
    <w:rsid w:val="00A31B37"/>
    <w:rsid w:val="00A31DCE"/>
    <w:rsid w:val="00A32011"/>
    <w:rsid w:val="00A32380"/>
    <w:rsid w:val="00A3254A"/>
    <w:rsid w:val="00A3268C"/>
    <w:rsid w:val="00A326B5"/>
    <w:rsid w:val="00A327B0"/>
    <w:rsid w:val="00A32ED6"/>
    <w:rsid w:val="00A332D1"/>
    <w:rsid w:val="00A33522"/>
    <w:rsid w:val="00A3355D"/>
    <w:rsid w:val="00A33868"/>
    <w:rsid w:val="00A33C16"/>
    <w:rsid w:val="00A344C3"/>
    <w:rsid w:val="00A344EF"/>
    <w:rsid w:val="00A3497F"/>
    <w:rsid w:val="00A34A41"/>
    <w:rsid w:val="00A34B8A"/>
    <w:rsid w:val="00A34B92"/>
    <w:rsid w:val="00A34D04"/>
    <w:rsid w:val="00A34E93"/>
    <w:rsid w:val="00A34EE6"/>
    <w:rsid w:val="00A34FDF"/>
    <w:rsid w:val="00A350A5"/>
    <w:rsid w:val="00A353D2"/>
    <w:rsid w:val="00A35588"/>
    <w:rsid w:val="00A357EC"/>
    <w:rsid w:val="00A35BD5"/>
    <w:rsid w:val="00A35D22"/>
    <w:rsid w:val="00A35E1F"/>
    <w:rsid w:val="00A35FEA"/>
    <w:rsid w:val="00A3607F"/>
    <w:rsid w:val="00A360A9"/>
    <w:rsid w:val="00A36493"/>
    <w:rsid w:val="00A36A31"/>
    <w:rsid w:val="00A36CCA"/>
    <w:rsid w:val="00A373FD"/>
    <w:rsid w:val="00A37644"/>
    <w:rsid w:val="00A378D0"/>
    <w:rsid w:val="00A37A04"/>
    <w:rsid w:val="00A37ABB"/>
    <w:rsid w:val="00A37D52"/>
    <w:rsid w:val="00A37DB2"/>
    <w:rsid w:val="00A401FD"/>
    <w:rsid w:val="00A402B3"/>
    <w:rsid w:val="00A406FA"/>
    <w:rsid w:val="00A407C0"/>
    <w:rsid w:val="00A40AAD"/>
    <w:rsid w:val="00A40BEE"/>
    <w:rsid w:val="00A40C5C"/>
    <w:rsid w:val="00A40C7B"/>
    <w:rsid w:val="00A40FC3"/>
    <w:rsid w:val="00A40FD4"/>
    <w:rsid w:val="00A41102"/>
    <w:rsid w:val="00A41304"/>
    <w:rsid w:val="00A4145F"/>
    <w:rsid w:val="00A414E8"/>
    <w:rsid w:val="00A415E1"/>
    <w:rsid w:val="00A4176A"/>
    <w:rsid w:val="00A417C7"/>
    <w:rsid w:val="00A41A52"/>
    <w:rsid w:val="00A41CF6"/>
    <w:rsid w:val="00A420CB"/>
    <w:rsid w:val="00A421C5"/>
    <w:rsid w:val="00A421EF"/>
    <w:rsid w:val="00A422BB"/>
    <w:rsid w:val="00A42452"/>
    <w:rsid w:val="00A425CE"/>
    <w:rsid w:val="00A4273B"/>
    <w:rsid w:val="00A427B1"/>
    <w:rsid w:val="00A428BA"/>
    <w:rsid w:val="00A4321D"/>
    <w:rsid w:val="00A43265"/>
    <w:rsid w:val="00A43471"/>
    <w:rsid w:val="00A435D8"/>
    <w:rsid w:val="00A43861"/>
    <w:rsid w:val="00A4391C"/>
    <w:rsid w:val="00A43A08"/>
    <w:rsid w:val="00A43AB6"/>
    <w:rsid w:val="00A43DC4"/>
    <w:rsid w:val="00A43DCE"/>
    <w:rsid w:val="00A440B7"/>
    <w:rsid w:val="00A440D0"/>
    <w:rsid w:val="00A440DF"/>
    <w:rsid w:val="00A44207"/>
    <w:rsid w:val="00A44227"/>
    <w:rsid w:val="00A44246"/>
    <w:rsid w:val="00A4461C"/>
    <w:rsid w:val="00A44991"/>
    <w:rsid w:val="00A44D25"/>
    <w:rsid w:val="00A44D8B"/>
    <w:rsid w:val="00A44E99"/>
    <w:rsid w:val="00A452F4"/>
    <w:rsid w:val="00A453E6"/>
    <w:rsid w:val="00A45724"/>
    <w:rsid w:val="00A45809"/>
    <w:rsid w:val="00A45851"/>
    <w:rsid w:val="00A458A9"/>
    <w:rsid w:val="00A45C0D"/>
    <w:rsid w:val="00A46361"/>
    <w:rsid w:val="00A46437"/>
    <w:rsid w:val="00A465FA"/>
    <w:rsid w:val="00A466C4"/>
    <w:rsid w:val="00A46713"/>
    <w:rsid w:val="00A46894"/>
    <w:rsid w:val="00A468D8"/>
    <w:rsid w:val="00A46C4D"/>
    <w:rsid w:val="00A46CA1"/>
    <w:rsid w:val="00A46D46"/>
    <w:rsid w:val="00A46D80"/>
    <w:rsid w:val="00A46DEA"/>
    <w:rsid w:val="00A46EA3"/>
    <w:rsid w:val="00A470F2"/>
    <w:rsid w:val="00A471C6"/>
    <w:rsid w:val="00A474B2"/>
    <w:rsid w:val="00A47557"/>
    <w:rsid w:val="00A47BF7"/>
    <w:rsid w:val="00A47D55"/>
    <w:rsid w:val="00A50040"/>
    <w:rsid w:val="00A500A0"/>
    <w:rsid w:val="00A501A8"/>
    <w:rsid w:val="00A501BA"/>
    <w:rsid w:val="00A5025E"/>
    <w:rsid w:val="00A5042A"/>
    <w:rsid w:val="00A5073D"/>
    <w:rsid w:val="00A50AF0"/>
    <w:rsid w:val="00A50D42"/>
    <w:rsid w:val="00A5110E"/>
    <w:rsid w:val="00A511F7"/>
    <w:rsid w:val="00A5149F"/>
    <w:rsid w:val="00A5159A"/>
    <w:rsid w:val="00A518A4"/>
    <w:rsid w:val="00A51A02"/>
    <w:rsid w:val="00A51CF7"/>
    <w:rsid w:val="00A522F3"/>
    <w:rsid w:val="00A52353"/>
    <w:rsid w:val="00A523D3"/>
    <w:rsid w:val="00A524DD"/>
    <w:rsid w:val="00A524E1"/>
    <w:rsid w:val="00A5262B"/>
    <w:rsid w:val="00A52726"/>
    <w:rsid w:val="00A52A21"/>
    <w:rsid w:val="00A52C71"/>
    <w:rsid w:val="00A52CC0"/>
    <w:rsid w:val="00A52D26"/>
    <w:rsid w:val="00A52E0D"/>
    <w:rsid w:val="00A52EE6"/>
    <w:rsid w:val="00A5328A"/>
    <w:rsid w:val="00A53397"/>
    <w:rsid w:val="00A5343D"/>
    <w:rsid w:val="00A534C4"/>
    <w:rsid w:val="00A53585"/>
    <w:rsid w:val="00A5359C"/>
    <w:rsid w:val="00A53A4B"/>
    <w:rsid w:val="00A53AE1"/>
    <w:rsid w:val="00A53D2A"/>
    <w:rsid w:val="00A54053"/>
    <w:rsid w:val="00A54311"/>
    <w:rsid w:val="00A54539"/>
    <w:rsid w:val="00A545C2"/>
    <w:rsid w:val="00A5496D"/>
    <w:rsid w:val="00A54A1B"/>
    <w:rsid w:val="00A54A77"/>
    <w:rsid w:val="00A54BCA"/>
    <w:rsid w:val="00A54C2D"/>
    <w:rsid w:val="00A54C7C"/>
    <w:rsid w:val="00A54CD6"/>
    <w:rsid w:val="00A54F2D"/>
    <w:rsid w:val="00A55151"/>
    <w:rsid w:val="00A551A4"/>
    <w:rsid w:val="00A551C4"/>
    <w:rsid w:val="00A55275"/>
    <w:rsid w:val="00A55378"/>
    <w:rsid w:val="00A55625"/>
    <w:rsid w:val="00A5585D"/>
    <w:rsid w:val="00A559DC"/>
    <w:rsid w:val="00A55A1D"/>
    <w:rsid w:val="00A55AEB"/>
    <w:rsid w:val="00A55DC0"/>
    <w:rsid w:val="00A55DF1"/>
    <w:rsid w:val="00A55FA5"/>
    <w:rsid w:val="00A56186"/>
    <w:rsid w:val="00A562BB"/>
    <w:rsid w:val="00A56A77"/>
    <w:rsid w:val="00A56B4B"/>
    <w:rsid w:val="00A56C13"/>
    <w:rsid w:val="00A57019"/>
    <w:rsid w:val="00A57442"/>
    <w:rsid w:val="00A57591"/>
    <w:rsid w:val="00A575B5"/>
    <w:rsid w:val="00A57602"/>
    <w:rsid w:val="00A57870"/>
    <w:rsid w:val="00A579F5"/>
    <w:rsid w:val="00A60034"/>
    <w:rsid w:val="00A60183"/>
    <w:rsid w:val="00A606E9"/>
    <w:rsid w:val="00A60989"/>
    <w:rsid w:val="00A60A6E"/>
    <w:rsid w:val="00A60B5C"/>
    <w:rsid w:val="00A60CCF"/>
    <w:rsid w:val="00A60DDD"/>
    <w:rsid w:val="00A60E1A"/>
    <w:rsid w:val="00A60EA6"/>
    <w:rsid w:val="00A60F27"/>
    <w:rsid w:val="00A61862"/>
    <w:rsid w:val="00A61934"/>
    <w:rsid w:val="00A619AC"/>
    <w:rsid w:val="00A619BD"/>
    <w:rsid w:val="00A61BAF"/>
    <w:rsid w:val="00A61BF1"/>
    <w:rsid w:val="00A61DC6"/>
    <w:rsid w:val="00A61E02"/>
    <w:rsid w:val="00A61F8F"/>
    <w:rsid w:val="00A61FE0"/>
    <w:rsid w:val="00A6241B"/>
    <w:rsid w:val="00A6250D"/>
    <w:rsid w:val="00A6252F"/>
    <w:rsid w:val="00A625D5"/>
    <w:rsid w:val="00A62644"/>
    <w:rsid w:val="00A62A83"/>
    <w:rsid w:val="00A62A99"/>
    <w:rsid w:val="00A62C52"/>
    <w:rsid w:val="00A63373"/>
    <w:rsid w:val="00A63504"/>
    <w:rsid w:val="00A6361E"/>
    <w:rsid w:val="00A63655"/>
    <w:rsid w:val="00A636D0"/>
    <w:rsid w:val="00A63960"/>
    <w:rsid w:val="00A63AE1"/>
    <w:rsid w:val="00A63B96"/>
    <w:rsid w:val="00A63CF9"/>
    <w:rsid w:val="00A63D78"/>
    <w:rsid w:val="00A63E69"/>
    <w:rsid w:val="00A63FBD"/>
    <w:rsid w:val="00A640BD"/>
    <w:rsid w:val="00A6445A"/>
    <w:rsid w:val="00A6449A"/>
    <w:rsid w:val="00A64500"/>
    <w:rsid w:val="00A6476F"/>
    <w:rsid w:val="00A64B7E"/>
    <w:rsid w:val="00A64C50"/>
    <w:rsid w:val="00A64CDF"/>
    <w:rsid w:val="00A64D07"/>
    <w:rsid w:val="00A64D35"/>
    <w:rsid w:val="00A64E6E"/>
    <w:rsid w:val="00A64F0D"/>
    <w:rsid w:val="00A64FF8"/>
    <w:rsid w:val="00A6517A"/>
    <w:rsid w:val="00A65221"/>
    <w:rsid w:val="00A65256"/>
    <w:rsid w:val="00A6533E"/>
    <w:rsid w:val="00A65512"/>
    <w:rsid w:val="00A65831"/>
    <w:rsid w:val="00A65D55"/>
    <w:rsid w:val="00A65DBA"/>
    <w:rsid w:val="00A65EBA"/>
    <w:rsid w:val="00A65F36"/>
    <w:rsid w:val="00A661D7"/>
    <w:rsid w:val="00A663F2"/>
    <w:rsid w:val="00A66433"/>
    <w:rsid w:val="00A667A0"/>
    <w:rsid w:val="00A66842"/>
    <w:rsid w:val="00A66A00"/>
    <w:rsid w:val="00A66ADC"/>
    <w:rsid w:val="00A66B2B"/>
    <w:rsid w:val="00A66BA4"/>
    <w:rsid w:val="00A66C49"/>
    <w:rsid w:val="00A66CBF"/>
    <w:rsid w:val="00A66D82"/>
    <w:rsid w:val="00A670C1"/>
    <w:rsid w:val="00A6712E"/>
    <w:rsid w:val="00A672A7"/>
    <w:rsid w:val="00A67385"/>
    <w:rsid w:val="00A6748C"/>
    <w:rsid w:val="00A6785E"/>
    <w:rsid w:val="00A67A3A"/>
    <w:rsid w:val="00A67B3F"/>
    <w:rsid w:val="00A67C7A"/>
    <w:rsid w:val="00A67CDB"/>
    <w:rsid w:val="00A67DF3"/>
    <w:rsid w:val="00A70019"/>
    <w:rsid w:val="00A7030F"/>
    <w:rsid w:val="00A703A4"/>
    <w:rsid w:val="00A70923"/>
    <w:rsid w:val="00A70AC6"/>
    <w:rsid w:val="00A70F6A"/>
    <w:rsid w:val="00A71039"/>
    <w:rsid w:val="00A71332"/>
    <w:rsid w:val="00A7135F"/>
    <w:rsid w:val="00A713E0"/>
    <w:rsid w:val="00A715F7"/>
    <w:rsid w:val="00A7161E"/>
    <w:rsid w:val="00A716D9"/>
    <w:rsid w:val="00A71853"/>
    <w:rsid w:val="00A71CB5"/>
    <w:rsid w:val="00A71D9F"/>
    <w:rsid w:val="00A72964"/>
    <w:rsid w:val="00A7296E"/>
    <w:rsid w:val="00A72A1B"/>
    <w:rsid w:val="00A72BE2"/>
    <w:rsid w:val="00A72DB8"/>
    <w:rsid w:val="00A72E9F"/>
    <w:rsid w:val="00A732F7"/>
    <w:rsid w:val="00A7340C"/>
    <w:rsid w:val="00A734AF"/>
    <w:rsid w:val="00A734BD"/>
    <w:rsid w:val="00A734E0"/>
    <w:rsid w:val="00A7350D"/>
    <w:rsid w:val="00A73529"/>
    <w:rsid w:val="00A7368E"/>
    <w:rsid w:val="00A73E64"/>
    <w:rsid w:val="00A73ECF"/>
    <w:rsid w:val="00A73F6B"/>
    <w:rsid w:val="00A741A6"/>
    <w:rsid w:val="00A74294"/>
    <w:rsid w:val="00A742AE"/>
    <w:rsid w:val="00A743DD"/>
    <w:rsid w:val="00A744AC"/>
    <w:rsid w:val="00A74934"/>
    <w:rsid w:val="00A74DCB"/>
    <w:rsid w:val="00A74F28"/>
    <w:rsid w:val="00A75098"/>
    <w:rsid w:val="00A75178"/>
    <w:rsid w:val="00A752CF"/>
    <w:rsid w:val="00A754DD"/>
    <w:rsid w:val="00A755AA"/>
    <w:rsid w:val="00A7574F"/>
    <w:rsid w:val="00A757E3"/>
    <w:rsid w:val="00A75F57"/>
    <w:rsid w:val="00A7622C"/>
    <w:rsid w:val="00A764A7"/>
    <w:rsid w:val="00A76640"/>
    <w:rsid w:val="00A7681E"/>
    <w:rsid w:val="00A768FF"/>
    <w:rsid w:val="00A76A1A"/>
    <w:rsid w:val="00A76B76"/>
    <w:rsid w:val="00A76BB8"/>
    <w:rsid w:val="00A76DE0"/>
    <w:rsid w:val="00A76EAE"/>
    <w:rsid w:val="00A76EE4"/>
    <w:rsid w:val="00A76FEE"/>
    <w:rsid w:val="00A7705C"/>
    <w:rsid w:val="00A77165"/>
    <w:rsid w:val="00A7733D"/>
    <w:rsid w:val="00A7756C"/>
    <w:rsid w:val="00A775B2"/>
    <w:rsid w:val="00A77917"/>
    <w:rsid w:val="00A77A50"/>
    <w:rsid w:val="00A77C30"/>
    <w:rsid w:val="00A77C64"/>
    <w:rsid w:val="00A77DD9"/>
    <w:rsid w:val="00A80626"/>
    <w:rsid w:val="00A80944"/>
    <w:rsid w:val="00A80BFC"/>
    <w:rsid w:val="00A80FB6"/>
    <w:rsid w:val="00A81082"/>
    <w:rsid w:val="00A8110F"/>
    <w:rsid w:val="00A81304"/>
    <w:rsid w:val="00A8132A"/>
    <w:rsid w:val="00A8157C"/>
    <w:rsid w:val="00A81651"/>
    <w:rsid w:val="00A81AB5"/>
    <w:rsid w:val="00A81E46"/>
    <w:rsid w:val="00A81EBF"/>
    <w:rsid w:val="00A82091"/>
    <w:rsid w:val="00A8222C"/>
    <w:rsid w:val="00A823C5"/>
    <w:rsid w:val="00A8277B"/>
    <w:rsid w:val="00A82A53"/>
    <w:rsid w:val="00A82CD5"/>
    <w:rsid w:val="00A82E35"/>
    <w:rsid w:val="00A82FB8"/>
    <w:rsid w:val="00A830B9"/>
    <w:rsid w:val="00A83439"/>
    <w:rsid w:val="00A83718"/>
    <w:rsid w:val="00A837C4"/>
    <w:rsid w:val="00A83938"/>
    <w:rsid w:val="00A8396E"/>
    <w:rsid w:val="00A83D3A"/>
    <w:rsid w:val="00A83EE9"/>
    <w:rsid w:val="00A83FAF"/>
    <w:rsid w:val="00A840C4"/>
    <w:rsid w:val="00A84152"/>
    <w:rsid w:val="00A84249"/>
    <w:rsid w:val="00A8424B"/>
    <w:rsid w:val="00A843B0"/>
    <w:rsid w:val="00A846BC"/>
    <w:rsid w:val="00A84732"/>
    <w:rsid w:val="00A84883"/>
    <w:rsid w:val="00A84DD5"/>
    <w:rsid w:val="00A84E13"/>
    <w:rsid w:val="00A84EE1"/>
    <w:rsid w:val="00A8518B"/>
    <w:rsid w:val="00A8527E"/>
    <w:rsid w:val="00A85343"/>
    <w:rsid w:val="00A853A8"/>
    <w:rsid w:val="00A854E7"/>
    <w:rsid w:val="00A855F6"/>
    <w:rsid w:val="00A85735"/>
    <w:rsid w:val="00A8574E"/>
    <w:rsid w:val="00A8578E"/>
    <w:rsid w:val="00A85C4C"/>
    <w:rsid w:val="00A862CD"/>
    <w:rsid w:val="00A8630C"/>
    <w:rsid w:val="00A8655D"/>
    <w:rsid w:val="00A86951"/>
    <w:rsid w:val="00A86AB8"/>
    <w:rsid w:val="00A86B09"/>
    <w:rsid w:val="00A86DFC"/>
    <w:rsid w:val="00A8704C"/>
    <w:rsid w:val="00A8704F"/>
    <w:rsid w:val="00A87286"/>
    <w:rsid w:val="00A874AF"/>
    <w:rsid w:val="00A8775B"/>
    <w:rsid w:val="00A877C0"/>
    <w:rsid w:val="00A877E9"/>
    <w:rsid w:val="00A879B5"/>
    <w:rsid w:val="00A87CBE"/>
    <w:rsid w:val="00A87D26"/>
    <w:rsid w:val="00A87D66"/>
    <w:rsid w:val="00A9007A"/>
    <w:rsid w:val="00A904F0"/>
    <w:rsid w:val="00A9086F"/>
    <w:rsid w:val="00A90C52"/>
    <w:rsid w:val="00A91006"/>
    <w:rsid w:val="00A91012"/>
    <w:rsid w:val="00A91222"/>
    <w:rsid w:val="00A91639"/>
    <w:rsid w:val="00A91653"/>
    <w:rsid w:val="00A91683"/>
    <w:rsid w:val="00A91793"/>
    <w:rsid w:val="00A91BEF"/>
    <w:rsid w:val="00A91C0A"/>
    <w:rsid w:val="00A91D52"/>
    <w:rsid w:val="00A91F0D"/>
    <w:rsid w:val="00A91FC7"/>
    <w:rsid w:val="00A92069"/>
    <w:rsid w:val="00A922A6"/>
    <w:rsid w:val="00A925FA"/>
    <w:rsid w:val="00A92743"/>
    <w:rsid w:val="00A927FC"/>
    <w:rsid w:val="00A92989"/>
    <w:rsid w:val="00A929E7"/>
    <w:rsid w:val="00A92A24"/>
    <w:rsid w:val="00A92B28"/>
    <w:rsid w:val="00A92C0C"/>
    <w:rsid w:val="00A92E1C"/>
    <w:rsid w:val="00A92FFA"/>
    <w:rsid w:val="00A93082"/>
    <w:rsid w:val="00A93155"/>
    <w:rsid w:val="00A9333D"/>
    <w:rsid w:val="00A9356E"/>
    <w:rsid w:val="00A935AA"/>
    <w:rsid w:val="00A935E8"/>
    <w:rsid w:val="00A93704"/>
    <w:rsid w:val="00A939C7"/>
    <w:rsid w:val="00A93B93"/>
    <w:rsid w:val="00A93E6F"/>
    <w:rsid w:val="00A93ED1"/>
    <w:rsid w:val="00A94148"/>
    <w:rsid w:val="00A942FD"/>
    <w:rsid w:val="00A94441"/>
    <w:rsid w:val="00A94C76"/>
    <w:rsid w:val="00A94D22"/>
    <w:rsid w:val="00A94D92"/>
    <w:rsid w:val="00A94DEA"/>
    <w:rsid w:val="00A94FF5"/>
    <w:rsid w:val="00A9528F"/>
    <w:rsid w:val="00A95326"/>
    <w:rsid w:val="00A95376"/>
    <w:rsid w:val="00A95415"/>
    <w:rsid w:val="00A95569"/>
    <w:rsid w:val="00A95577"/>
    <w:rsid w:val="00A95809"/>
    <w:rsid w:val="00A95A60"/>
    <w:rsid w:val="00A95B86"/>
    <w:rsid w:val="00A95C37"/>
    <w:rsid w:val="00A95D09"/>
    <w:rsid w:val="00A95D8C"/>
    <w:rsid w:val="00A96055"/>
    <w:rsid w:val="00A96086"/>
    <w:rsid w:val="00A96234"/>
    <w:rsid w:val="00A9640D"/>
    <w:rsid w:val="00A96508"/>
    <w:rsid w:val="00A9656C"/>
    <w:rsid w:val="00A9681E"/>
    <w:rsid w:val="00A969B1"/>
    <w:rsid w:val="00A96A92"/>
    <w:rsid w:val="00A96DB2"/>
    <w:rsid w:val="00A96DC0"/>
    <w:rsid w:val="00A96DE5"/>
    <w:rsid w:val="00A96EE1"/>
    <w:rsid w:val="00A96F06"/>
    <w:rsid w:val="00A97278"/>
    <w:rsid w:val="00A973C6"/>
    <w:rsid w:val="00A9740E"/>
    <w:rsid w:val="00A974A3"/>
    <w:rsid w:val="00A9750F"/>
    <w:rsid w:val="00A97624"/>
    <w:rsid w:val="00A97802"/>
    <w:rsid w:val="00A9794B"/>
    <w:rsid w:val="00A97F16"/>
    <w:rsid w:val="00A97F52"/>
    <w:rsid w:val="00AA00C8"/>
    <w:rsid w:val="00AA04FC"/>
    <w:rsid w:val="00AA067B"/>
    <w:rsid w:val="00AA091A"/>
    <w:rsid w:val="00AA0971"/>
    <w:rsid w:val="00AA0AF1"/>
    <w:rsid w:val="00AA0C74"/>
    <w:rsid w:val="00AA0F57"/>
    <w:rsid w:val="00AA11EA"/>
    <w:rsid w:val="00AA1300"/>
    <w:rsid w:val="00AA141D"/>
    <w:rsid w:val="00AA1435"/>
    <w:rsid w:val="00AA146F"/>
    <w:rsid w:val="00AA150F"/>
    <w:rsid w:val="00AA166A"/>
    <w:rsid w:val="00AA18B3"/>
    <w:rsid w:val="00AA1C73"/>
    <w:rsid w:val="00AA1EAB"/>
    <w:rsid w:val="00AA249E"/>
    <w:rsid w:val="00AA2528"/>
    <w:rsid w:val="00AA256A"/>
    <w:rsid w:val="00AA261D"/>
    <w:rsid w:val="00AA28E9"/>
    <w:rsid w:val="00AA2930"/>
    <w:rsid w:val="00AA2945"/>
    <w:rsid w:val="00AA2BC8"/>
    <w:rsid w:val="00AA2BDE"/>
    <w:rsid w:val="00AA2D71"/>
    <w:rsid w:val="00AA2EBA"/>
    <w:rsid w:val="00AA2F35"/>
    <w:rsid w:val="00AA3104"/>
    <w:rsid w:val="00AA312C"/>
    <w:rsid w:val="00AA3499"/>
    <w:rsid w:val="00AA34E8"/>
    <w:rsid w:val="00AA35D3"/>
    <w:rsid w:val="00AA3744"/>
    <w:rsid w:val="00AA3A9C"/>
    <w:rsid w:val="00AA3B47"/>
    <w:rsid w:val="00AA3B91"/>
    <w:rsid w:val="00AA4244"/>
    <w:rsid w:val="00AA4351"/>
    <w:rsid w:val="00AA4385"/>
    <w:rsid w:val="00AA464D"/>
    <w:rsid w:val="00AA46BF"/>
    <w:rsid w:val="00AA477E"/>
    <w:rsid w:val="00AA4829"/>
    <w:rsid w:val="00AA4C38"/>
    <w:rsid w:val="00AA5014"/>
    <w:rsid w:val="00AA54C0"/>
    <w:rsid w:val="00AA5866"/>
    <w:rsid w:val="00AA59E9"/>
    <w:rsid w:val="00AA5A04"/>
    <w:rsid w:val="00AA5A50"/>
    <w:rsid w:val="00AA5A90"/>
    <w:rsid w:val="00AA5A91"/>
    <w:rsid w:val="00AA5CD6"/>
    <w:rsid w:val="00AA5D49"/>
    <w:rsid w:val="00AA5E64"/>
    <w:rsid w:val="00AA5FD1"/>
    <w:rsid w:val="00AA634F"/>
    <w:rsid w:val="00AA6365"/>
    <w:rsid w:val="00AA67C5"/>
    <w:rsid w:val="00AA6832"/>
    <w:rsid w:val="00AA6A44"/>
    <w:rsid w:val="00AA6C5D"/>
    <w:rsid w:val="00AA6D7D"/>
    <w:rsid w:val="00AA6F02"/>
    <w:rsid w:val="00AA6F38"/>
    <w:rsid w:val="00AA7490"/>
    <w:rsid w:val="00AA751D"/>
    <w:rsid w:val="00AA752E"/>
    <w:rsid w:val="00AA7649"/>
    <w:rsid w:val="00AA790A"/>
    <w:rsid w:val="00AA79C1"/>
    <w:rsid w:val="00AA7C3B"/>
    <w:rsid w:val="00AB0222"/>
    <w:rsid w:val="00AB05AA"/>
    <w:rsid w:val="00AB06DD"/>
    <w:rsid w:val="00AB0819"/>
    <w:rsid w:val="00AB099E"/>
    <w:rsid w:val="00AB0A44"/>
    <w:rsid w:val="00AB0BDB"/>
    <w:rsid w:val="00AB0BE7"/>
    <w:rsid w:val="00AB156E"/>
    <w:rsid w:val="00AB1A05"/>
    <w:rsid w:val="00AB1CE4"/>
    <w:rsid w:val="00AB236C"/>
    <w:rsid w:val="00AB2554"/>
    <w:rsid w:val="00AB25C9"/>
    <w:rsid w:val="00AB27C0"/>
    <w:rsid w:val="00AB28D5"/>
    <w:rsid w:val="00AB2ABC"/>
    <w:rsid w:val="00AB2C76"/>
    <w:rsid w:val="00AB2CAF"/>
    <w:rsid w:val="00AB2CC2"/>
    <w:rsid w:val="00AB2D06"/>
    <w:rsid w:val="00AB2D5C"/>
    <w:rsid w:val="00AB2F4D"/>
    <w:rsid w:val="00AB30B2"/>
    <w:rsid w:val="00AB3128"/>
    <w:rsid w:val="00AB312E"/>
    <w:rsid w:val="00AB3231"/>
    <w:rsid w:val="00AB3240"/>
    <w:rsid w:val="00AB35C4"/>
    <w:rsid w:val="00AB398E"/>
    <w:rsid w:val="00AB3A35"/>
    <w:rsid w:val="00AB3CB7"/>
    <w:rsid w:val="00AB3D35"/>
    <w:rsid w:val="00AB3DC8"/>
    <w:rsid w:val="00AB3FFA"/>
    <w:rsid w:val="00AB40CE"/>
    <w:rsid w:val="00AB416A"/>
    <w:rsid w:val="00AB424B"/>
    <w:rsid w:val="00AB43CF"/>
    <w:rsid w:val="00AB44C0"/>
    <w:rsid w:val="00AB482C"/>
    <w:rsid w:val="00AB4924"/>
    <w:rsid w:val="00AB4A5E"/>
    <w:rsid w:val="00AB4B99"/>
    <w:rsid w:val="00AB4EEA"/>
    <w:rsid w:val="00AB4F44"/>
    <w:rsid w:val="00AB50BE"/>
    <w:rsid w:val="00AB51EE"/>
    <w:rsid w:val="00AB52F8"/>
    <w:rsid w:val="00AB54C7"/>
    <w:rsid w:val="00AB5592"/>
    <w:rsid w:val="00AB56BF"/>
    <w:rsid w:val="00AB587F"/>
    <w:rsid w:val="00AB5CD1"/>
    <w:rsid w:val="00AB5F25"/>
    <w:rsid w:val="00AB5FD5"/>
    <w:rsid w:val="00AB621B"/>
    <w:rsid w:val="00AB6365"/>
    <w:rsid w:val="00AB639F"/>
    <w:rsid w:val="00AB64D7"/>
    <w:rsid w:val="00AB68A5"/>
    <w:rsid w:val="00AB6A19"/>
    <w:rsid w:val="00AB6A3D"/>
    <w:rsid w:val="00AB6BAC"/>
    <w:rsid w:val="00AB6DBB"/>
    <w:rsid w:val="00AB7103"/>
    <w:rsid w:val="00AB7174"/>
    <w:rsid w:val="00AB73F4"/>
    <w:rsid w:val="00AB75FA"/>
    <w:rsid w:val="00AB7700"/>
    <w:rsid w:val="00AB7990"/>
    <w:rsid w:val="00AB79C9"/>
    <w:rsid w:val="00AB79DC"/>
    <w:rsid w:val="00AB7BE7"/>
    <w:rsid w:val="00AB7DD2"/>
    <w:rsid w:val="00AC0178"/>
    <w:rsid w:val="00AC026F"/>
    <w:rsid w:val="00AC027B"/>
    <w:rsid w:val="00AC03A3"/>
    <w:rsid w:val="00AC0736"/>
    <w:rsid w:val="00AC07E8"/>
    <w:rsid w:val="00AC0B6C"/>
    <w:rsid w:val="00AC0CA7"/>
    <w:rsid w:val="00AC0CB8"/>
    <w:rsid w:val="00AC0E8A"/>
    <w:rsid w:val="00AC0FD8"/>
    <w:rsid w:val="00AC0FF1"/>
    <w:rsid w:val="00AC1173"/>
    <w:rsid w:val="00AC11A7"/>
    <w:rsid w:val="00AC1441"/>
    <w:rsid w:val="00AC14F7"/>
    <w:rsid w:val="00AC1755"/>
    <w:rsid w:val="00AC17ED"/>
    <w:rsid w:val="00AC19CF"/>
    <w:rsid w:val="00AC1A4F"/>
    <w:rsid w:val="00AC1EBB"/>
    <w:rsid w:val="00AC217A"/>
    <w:rsid w:val="00AC217E"/>
    <w:rsid w:val="00AC2426"/>
    <w:rsid w:val="00AC2427"/>
    <w:rsid w:val="00AC2546"/>
    <w:rsid w:val="00AC2566"/>
    <w:rsid w:val="00AC29DC"/>
    <w:rsid w:val="00AC2B29"/>
    <w:rsid w:val="00AC2BB3"/>
    <w:rsid w:val="00AC2CE4"/>
    <w:rsid w:val="00AC2D64"/>
    <w:rsid w:val="00AC3128"/>
    <w:rsid w:val="00AC312D"/>
    <w:rsid w:val="00AC31C9"/>
    <w:rsid w:val="00AC3351"/>
    <w:rsid w:val="00AC340D"/>
    <w:rsid w:val="00AC3602"/>
    <w:rsid w:val="00AC36BE"/>
    <w:rsid w:val="00AC3818"/>
    <w:rsid w:val="00AC39FE"/>
    <w:rsid w:val="00AC3B24"/>
    <w:rsid w:val="00AC4005"/>
    <w:rsid w:val="00AC40BB"/>
    <w:rsid w:val="00AC4269"/>
    <w:rsid w:val="00AC43EB"/>
    <w:rsid w:val="00AC442B"/>
    <w:rsid w:val="00AC4608"/>
    <w:rsid w:val="00AC4852"/>
    <w:rsid w:val="00AC4995"/>
    <w:rsid w:val="00AC49B4"/>
    <w:rsid w:val="00AC5161"/>
    <w:rsid w:val="00AC5377"/>
    <w:rsid w:val="00AC5553"/>
    <w:rsid w:val="00AC58D6"/>
    <w:rsid w:val="00AC5B9D"/>
    <w:rsid w:val="00AC5BA8"/>
    <w:rsid w:val="00AC5E24"/>
    <w:rsid w:val="00AC61C2"/>
    <w:rsid w:val="00AC632B"/>
    <w:rsid w:val="00AC6537"/>
    <w:rsid w:val="00AC674B"/>
    <w:rsid w:val="00AC676F"/>
    <w:rsid w:val="00AC6874"/>
    <w:rsid w:val="00AC693D"/>
    <w:rsid w:val="00AC6BF6"/>
    <w:rsid w:val="00AC6C80"/>
    <w:rsid w:val="00AC6CFC"/>
    <w:rsid w:val="00AC6F37"/>
    <w:rsid w:val="00AC6FD4"/>
    <w:rsid w:val="00AC7089"/>
    <w:rsid w:val="00AC7795"/>
    <w:rsid w:val="00AC77C7"/>
    <w:rsid w:val="00AC78A5"/>
    <w:rsid w:val="00AC78BE"/>
    <w:rsid w:val="00AC78F6"/>
    <w:rsid w:val="00AC7921"/>
    <w:rsid w:val="00AC794C"/>
    <w:rsid w:val="00AC7AAF"/>
    <w:rsid w:val="00AC7AE6"/>
    <w:rsid w:val="00AC7DE6"/>
    <w:rsid w:val="00AC7FE8"/>
    <w:rsid w:val="00AD0078"/>
    <w:rsid w:val="00AD0279"/>
    <w:rsid w:val="00AD02AD"/>
    <w:rsid w:val="00AD05B9"/>
    <w:rsid w:val="00AD065A"/>
    <w:rsid w:val="00AD0683"/>
    <w:rsid w:val="00AD0801"/>
    <w:rsid w:val="00AD0C3D"/>
    <w:rsid w:val="00AD0C56"/>
    <w:rsid w:val="00AD0DD9"/>
    <w:rsid w:val="00AD0E8A"/>
    <w:rsid w:val="00AD1076"/>
    <w:rsid w:val="00AD11E4"/>
    <w:rsid w:val="00AD129C"/>
    <w:rsid w:val="00AD12F1"/>
    <w:rsid w:val="00AD136D"/>
    <w:rsid w:val="00AD15AA"/>
    <w:rsid w:val="00AD1612"/>
    <w:rsid w:val="00AD17D5"/>
    <w:rsid w:val="00AD1C28"/>
    <w:rsid w:val="00AD1C56"/>
    <w:rsid w:val="00AD1E86"/>
    <w:rsid w:val="00AD23D5"/>
    <w:rsid w:val="00AD25B8"/>
    <w:rsid w:val="00AD2651"/>
    <w:rsid w:val="00AD2823"/>
    <w:rsid w:val="00AD2888"/>
    <w:rsid w:val="00AD2970"/>
    <w:rsid w:val="00AD2A68"/>
    <w:rsid w:val="00AD2B53"/>
    <w:rsid w:val="00AD2F86"/>
    <w:rsid w:val="00AD2FFC"/>
    <w:rsid w:val="00AD31E1"/>
    <w:rsid w:val="00AD3559"/>
    <w:rsid w:val="00AD36D9"/>
    <w:rsid w:val="00AD370D"/>
    <w:rsid w:val="00AD378C"/>
    <w:rsid w:val="00AD387D"/>
    <w:rsid w:val="00AD3E67"/>
    <w:rsid w:val="00AD3E6D"/>
    <w:rsid w:val="00AD3EB2"/>
    <w:rsid w:val="00AD3F99"/>
    <w:rsid w:val="00AD3FB6"/>
    <w:rsid w:val="00AD4282"/>
    <w:rsid w:val="00AD455B"/>
    <w:rsid w:val="00AD461D"/>
    <w:rsid w:val="00AD4928"/>
    <w:rsid w:val="00AD4ACE"/>
    <w:rsid w:val="00AD4C74"/>
    <w:rsid w:val="00AD4CB4"/>
    <w:rsid w:val="00AD50B5"/>
    <w:rsid w:val="00AD53AD"/>
    <w:rsid w:val="00AD56A4"/>
    <w:rsid w:val="00AD575B"/>
    <w:rsid w:val="00AD5B76"/>
    <w:rsid w:val="00AD5E21"/>
    <w:rsid w:val="00AD5E9F"/>
    <w:rsid w:val="00AD619F"/>
    <w:rsid w:val="00AD61FF"/>
    <w:rsid w:val="00AD6278"/>
    <w:rsid w:val="00AD64C1"/>
    <w:rsid w:val="00AD667C"/>
    <w:rsid w:val="00AD672C"/>
    <w:rsid w:val="00AD6747"/>
    <w:rsid w:val="00AD688B"/>
    <w:rsid w:val="00AD6AAA"/>
    <w:rsid w:val="00AD6CBA"/>
    <w:rsid w:val="00AD6E96"/>
    <w:rsid w:val="00AD7565"/>
    <w:rsid w:val="00AD7569"/>
    <w:rsid w:val="00AD779E"/>
    <w:rsid w:val="00AD7879"/>
    <w:rsid w:val="00AD78BB"/>
    <w:rsid w:val="00AD792A"/>
    <w:rsid w:val="00AD7A2D"/>
    <w:rsid w:val="00AD7C54"/>
    <w:rsid w:val="00AD7DA1"/>
    <w:rsid w:val="00AD7DCC"/>
    <w:rsid w:val="00AD7FED"/>
    <w:rsid w:val="00AE012A"/>
    <w:rsid w:val="00AE01DB"/>
    <w:rsid w:val="00AE0204"/>
    <w:rsid w:val="00AE0291"/>
    <w:rsid w:val="00AE0E0C"/>
    <w:rsid w:val="00AE0E47"/>
    <w:rsid w:val="00AE0E60"/>
    <w:rsid w:val="00AE0F70"/>
    <w:rsid w:val="00AE0F8B"/>
    <w:rsid w:val="00AE1133"/>
    <w:rsid w:val="00AE1235"/>
    <w:rsid w:val="00AE1307"/>
    <w:rsid w:val="00AE1713"/>
    <w:rsid w:val="00AE1ACE"/>
    <w:rsid w:val="00AE1BC8"/>
    <w:rsid w:val="00AE1C8B"/>
    <w:rsid w:val="00AE1D6F"/>
    <w:rsid w:val="00AE1FCC"/>
    <w:rsid w:val="00AE222E"/>
    <w:rsid w:val="00AE254B"/>
    <w:rsid w:val="00AE2557"/>
    <w:rsid w:val="00AE2780"/>
    <w:rsid w:val="00AE27F3"/>
    <w:rsid w:val="00AE28A8"/>
    <w:rsid w:val="00AE2C97"/>
    <w:rsid w:val="00AE2EBF"/>
    <w:rsid w:val="00AE2F39"/>
    <w:rsid w:val="00AE2F65"/>
    <w:rsid w:val="00AE2FCE"/>
    <w:rsid w:val="00AE2FF3"/>
    <w:rsid w:val="00AE33F1"/>
    <w:rsid w:val="00AE35B6"/>
    <w:rsid w:val="00AE35F0"/>
    <w:rsid w:val="00AE3665"/>
    <w:rsid w:val="00AE379A"/>
    <w:rsid w:val="00AE387C"/>
    <w:rsid w:val="00AE389C"/>
    <w:rsid w:val="00AE39A0"/>
    <w:rsid w:val="00AE3D29"/>
    <w:rsid w:val="00AE3ECD"/>
    <w:rsid w:val="00AE3F16"/>
    <w:rsid w:val="00AE40D3"/>
    <w:rsid w:val="00AE4109"/>
    <w:rsid w:val="00AE4314"/>
    <w:rsid w:val="00AE4402"/>
    <w:rsid w:val="00AE44A4"/>
    <w:rsid w:val="00AE44DD"/>
    <w:rsid w:val="00AE4573"/>
    <w:rsid w:val="00AE49B2"/>
    <w:rsid w:val="00AE4A82"/>
    <w:rsid w:val="00AE4D5E"/>
    <w:rsid w:val="00AE5030"/>
    <w:rsid w:val="00AE5431"/>
    <w:rsid w:val="00AE558A"/>
    <w:rsid w:val="00AE567F"/>
    <w:rsid w:val="00AE5752"/>
    <w:rsid w:val="00AE5833"/>
    <w:rsid w:val="00AE5906"/>
    <w:rsid w:val="00AE5986"/>
    <w:rsid w:val="00AE5A6C"/>
    <w:rsid w:val="00AE5B09"/>
    <w:rsid w:val="00AE5C62"/>
    <w:rsid w:val="00AE5D5B"/>
    <w:rsid w:val="00AE6098"/>
    <w:rsid w:val="00AE6326"/>
    <w:rsid w:val="00AE63CA"/>
    <w:rsid w:val="00AE6511"/>
    <w:rsid w:val="00AE67E0"/>
    <w:rsid w:val="00AE6983"/>
    <w:rsid w:val="00AE6B95"/>
    <w:rsid w:val="00AE6C71"/>
    <w:rsid w:val="00AE6CAD"/>
    <w:rsid w:val="00AE6D5E"/>
    <w:rsid w:val="00AE6EA8"/>
    <w:rsid w:val="00AE7850"/>
    <w:rsid w:val="00AE7898"/>
    <w:rsid w:val="00AE7A23"/>
    <w:rsid w:val="00AE7A24"/>
    <w:rsid w:val="00AF0728"/>
    <w:rsid w:val="00AF0748"/>
    <w:rsid w:val="00AF0818"/>
    <w:rsid w:val="00AF0B6A"/>
    <w:rsid w:val="00AF0D5D"/>
    <w:rsid w:val="00AF0E8A"/>
    <w:rsid w:val="00AF0FD5"/>
    <w:rsid w:val="00AF102E"/>
    <w:rsid w:val="00AF12D9"/>
    <w:rsid w:val="00AF13B1"/>
    <w:rsid w:val="00AF16A0"/>
    <w:rsid w:val="00AF1888"/>
    <w:rsid w:val="00AF18E7"/>
    <w:rsid w:val="00AF1904"/>
    <w:rsid w:val="00AF19E5"/>
    <w:rsid w:val="00AF1DB8"/>
    <w:rsid w:val="00AF1FB0"/>
    <w:rsid w:val="00AF20B8"/>
    <w:rsid w:val="00AF21AC"/>
    <w:rsid w:val="00AF21E0"/>
    <w:rsid w:val="00AF22B3"/>
    <w:rsid w:val="00AF2576"/>
    <w:rsid w:val="00AF266D"/>
    <w:rsid w:val="00AF2683"/>
    <w:rsid w:val="00AF26CD"/>
    <w:rsid w:val="00AF2747"/>
    <w:rsid w:val="00AF288E"/>
    <w:rsid w:val="00AF2990"/>
    <w:rsid w:val="00AF2AC3"/>
    <w:rsid w:val="00AF2DFC"/>
    <w:rsid w:val="00AF34E8"/>
    <w:rsid w:val="00AF3606"/>
    <w:rsid w:val="00AF36EA"/>
    <w:rsid w:val="00AF3AC2"/>
    <w:rsid w:val="00AF4190"/>
    <w:rsid w:val="00AF42C3"/>
    <w:rsid w:val="00AF4528"/>
    <w:rsid w:val="00AF483B"/>
    <w:rsid w:val="00AF4B17"/>
    <w:rsid w:val="00AF4D02"/>
    <w:rsid w:val="00AF4D4B"/>
    <w:rsid w:val="00AF4FEF"/>
    <w:rsid w:val="00AF5088"/>
    <w:rsid w:val="00AF5124"/>
    <w:rsid w:val="00AF51E7"/>
    <w:rsid w:val="00AF53A0"/>
    <w:rsid w:val="00AF53A8"/>
    <w:rsid w:val="00AF585C"/>
    <w:rsid w:val="00AF5BD6"/>
    <w:rsid w:val="00AF5D67"/>
    <w:rsid w:val="00AF5EEA"/>
    <w:rsid w:val="00AF6005"/>
    <w:rsid w:val="00AF62F5"/>
    <w:rsid w:val="00AF6408"/>
    <w:rsid w:val="00AF649C"/>
    <w:rsid w:val="00AF67A3"/>
    <w:rsid w:val="00AF6891"/>
    <w:rsid w:val="00AF691E"/>
    <w:rsid w:val="00AF69B7"/>
    <w:rsid w:val="00AF6A70"/>
    <w:rsid w:val="00AF6C57"/>
    <w:rsid w:val="00AF6DB2"/>
    <w:rsid w:val="00AF7038"/>
    <w:rsid w:val="00AF70EB"/>
    <w:rsid w:val="00AF741B"/>
    <w:rsid w:val="00AF7605"/>
    <w:rsid w:val="00AF769E"/>
    <w:rsid w:val="00AF7721"/>
    <w:rsid w:val="00AF7A5E"/>
    <w:rsid w:val="00AF7A75"/>
    <w:rsid w:val="00AF7CB0"/>
    <w:rsid w:val="00AF7CC2"/>
    <w:rsid w:val="00AF7DFB"/>
    <w:rsid w:val="00B00030"/>
    <w:rsid w:val="00B000FC"/>
    <w:rsid w:val="00B00536"/>
    <w:rsid w:val="00B00696"/>
    <w:rsid w:val="00B007DE"/>
    <w:rsid w:val="00B0095C"/>
    <w:rsid w:val="00B00B62"/>
    <w:rsid w:val="00B00C57"/>
    <w:rsid w:val="00B00F12"/>
    <w:rsid w:val="00B01393"/>
    <w:rsid w:val="00B013A7"/>
    <w:rsid w:val="00B016CF"/>
    <w:rsid w:val="00B01881"/>
    <w:rsid w:val="00B01A09"/>
    <w:rsid w:val="00B01AE6"/>
    <w:rsid w:val="00B01D62"/>
    <w:rsid w:val="00B01DE2"/>
    <w:rsid w:val="00B0202C"/>
    <w:rsid w:val="00B020AB"/>
    <w:rsid w:val="00B02358"/>
    <w:rsid w:val="00B027D2"/>
    <w:rsid w:val="00B02C20"/>
    <w:rsid w:val="00B02DD6"/>
    <w:rsid w:val="00B02F06"/>
    <w:rsid w:val="00B02F7B"/>
    <w:rsid w:val="00B0347F"/>
    <w:rsid w:val="00B036BB"/>
    <w:rsid w:val="00B038B6"/>
    <w:rsid w:val="00B03A60"/>
    <w:rsid w:val="00B03A67"/>
    <w:rsid w:val="00B03A8F"/>
    <w:rsid w:val="00B03D85"/>
    <w:rsid w:val="00B03E3A"/>
    <w:rsid w:val="00B03EC6"/>
    <w:rsid w:val="00B03F13"/>
    <w:rsid w:val="00B04027"/>
    <w:rsid w:val="00B04274"/>
    <w:rsid w:val="00B04409"/>
    <w:rsid w:val="00B04494"/>
    <w:rsid w:val="00B04501"/>
    <w:rsid w:val="00B04528"/>
    <w:rsid w:val="00B04539"/>
    <w:rsid w:val="00B045A0"/>
    <w:rsid w:val="00B04613"/>
    <w:rsid w:val="00B04633"/>
    <w:rsid w:val="00B046D2"/>
    <w:rsid w:val="00B0484B"/>
    <w:rsid w:val="00B049E6"/>
    <w:rsid w:val="00B04A2F"/>
    <w:rsid w:val="00B0514B"/>
    <w:rsid w:val="00B05303"/>
    <w:rsid w:val="00B055D8"/>
    <w:rsid w:val="00B05906"/>
    <w:rsid w:val="00B05912"/>
    <w:rsid w:val="00B05DE1"/>
    <w:rsid w:val="00B05F0F"/>
    <w:rsid w:val="00B05FED"/>
    <w:rsid w:val="00B06295"/>
    <w:rsid w:val="00B06497"/>
    <w:rsid w:val="00B0682E"/>
    <w:rsid w:val="00B06845"/>
    <w:rsid w:val="00B06850"/>
    <w:rsid w:val="00B06C48"/>
    <w:rsid w:val="00B06DEF"/>
    <w:rsid w:val="00B06F56"/>
    <w:rsid w:val="00B07112"/>
    <w:rsid w:val="00B071AB"/>
    <w:rsid w:val="00B0724D"/>
    <w:rsid w:val="00B073B5"/>
    <w:rsid w:val="00B073C6"/>
    <w:rsid w:val="00B07928"/>
    <w:rsid w:val="00B0793D"/>
    <w:rsid w:val="00B07A7B"/>
    <w:rsid w:val="00B07B48"/>
    <w:rsid w:val="00B07B77"/>
    <w:rsid w:val="00B10060"/>
    <w:rsid w:val="00B1037F"/>
    <w:rsid w:val="00B10456"/>
    <w:rsid w:val="00B105B6"/>
    <w:rsid w:val="00B109F0"/>
    <w:rsid w:val="00B10C26"/>
    <w:rsid w:val="00B10F45"/>
    <w:rsid w:val="00B10F7E"/>
    <w:rsid w:val="00B1101C"/>
    <w:rsid w:val="00B11532"/>
    <w:rsid w:val="00B115D1"/>
    <w:rsid w:val="00B11661"/>
    <w:rsid w:val="00B117A7"/>
    <w:rsid w:val="00B11F26"/>
    <w:rsid w:val="00B1219D"/>
    <w:rsid w:val="00B1240F"/>
    <w:rsid w:val="00B12467"/>
    <w:rsid w:val="00B126B6"/>
    <w:rsid w:val="00B1277D"/>
    <w:rsid w:val="00B12816"/>
    <w:rsid w:val="00B12A16"/>
    <w:rsid w:val="00B12AE1"/>
    <w:rsid w:val="00B12B5F"/>
    <w:rsid w:val="00B12CE6"/>
    <w:rsid w:val="00B12DB1"/>
    <w:rsid w:val="00B1318A"/>
    <w:rsid w:val="00B13400"/>
    <w:rsid w:val="00B13431"/>
    <w:rsid w:val="00B136F2"/>
    <w:rsid w:val="00B13721"/>
    <w:rsid w:val="00B1390F"/>
    <w:rsid w:val="00B13DA2"/>
    <w:rsid w:val="00B13E41"/>
    <w:rsid w:val="00B143A9"/>
    <w:rsid w:val="00B144C9"/>
    <w:rsid w:val="00B14DFD"/>
    <w:rsid w:val="00B150A4"/>
    <w:rsid w:val="00B15559"/>
    <w:rsid w:val="00B1588D"/>
    <w:rsid w:val="00B15977"/>
    <w:rsid w:val="00B15991"/>
    <w:rsid w:val="00B15E55"/>
    <w:rsid w:val="00B15F06"/>
    <w:rsid w:val="00B161B6"/>
    <w:rsid w:val="00B16488"/>
    <w:rsid w:val="00B16512"/>
    <w:rsid w:val="00B16670"/>
    <w:rsid w:val="00B1680D"/>
    <w:rsid w:val="00B1691A"/>
    <w:rsid w:val="00B16AD4"/>
    <w:rsid w:val="00B16BBE"/>
    <w:rsid w:val="00B16BC2"/>
    <w:rsid w:val="00B16C30"/>
    <w:rsid w:val="00B17081"/>
    <w:rsid w:val="00B17219"/>
    <w:rsid w:val="00B172AE"/>
    <w:rsid w:val="00B175A9"/>
    <w:rsid w:val="00B175BA"/>
    <w:rsid w:val="00B17966"/>
    <w:rsid w:val="00B179A6"/>
    <w:rsid w:val="00B17A2E"/>
    <w:rsid w:val="00B17D53"/>
    <w:rsid w:val="00B20012"/>
    <w:rsid w:val="00B200B3"/>
    <w:rsid w:val="00B20188"/>
    <w:rsid w:val="00B20293"/>
    <w:rsid w:val="00B2086D"/>
    <w:rsid w:val="00B208C1"/>
    <w:rsid w:val="00B20A7D"/>
    <w:rsid w:val="00B20C62"/>
    <w:rsid w:val="00B20CAB"/>
    <w:rsid w:val="00B20E01"/>
    <w:rsid w:val="00B21108"/>
    <w:rsid w:val="00B211DA"/>
    <w:rsid w:val="00B2121C"/>
    <w:rsid w:val="00B21407"/>
    <w:rsid w:val="00B2141C"/>
    <w:rsid w:val="00B215AA"/>
    <w:rsid w:val="00B21967"/>
    <w:rsid w:val="00B21A09"/>
    <w:rsid w:val="00B21CD9"/>
    <w:rsid w:val="00B21D37"/>
    <w:rsid w:val="00B2220F"/>
    <w:rsid w:val="00B2258A"/>
    <w:rsid w:val="00B22BBA"/>
    <w:rsid w:val="00B22C60"/>
    <w:rsid w:val="00B23227"/>
    <w:rsid w:val="00B23270"/>
    <w:rsid w:val="00B23677"/>
    <w:rsid w:val="00B23695"/>
    <w:rsid w:val="00B23818"/>
    <w:rsid w:val="00B23BCC"/>
    <w:rsid w:val="00B23C18"/>
    <w:rsid w:val="00B241F2"/>
    <w:rsid w:val="00B2456A"/>
    <w:rsid w:val="00B245DB"/>
    <w:rsid w:val="00B24631"/>
    <w:rsid w:val="00B246B9"/>
    <w:rsid w:val="00B24709"/>
    <w:rsid w:val="00B24795"/>
    <w:rsid w:val="00B2484E"/>
    <w:rsid w:val="00B24855"/>
    <w:rsid w:val="00B248C3"/>
    <w:rsid w:val="00B248EE"/>
    <w:rsid w:val="00B250D6"/>
    <w:rsid w:val="00B25245"/>
    <w:rsid w:val="00B25703"/>
    <w:rsid w:val="00B25ECD"/>
    <w:rsid w:val="00B26164"/>
    <w:rsid w:val="00B2620D"/>
    <w:rsid w:val="00B262F6"/>
    <w:rsid w:val="00B262F8"/>
    <w:rsid w:val="00B26343"/>
    <w:rsid w:val="00B2637D"/>
    <w:rsid w:val="00B26D99"/>
    <w:rsid w:val="00B26E6B"/>
    <w:rsid w:val="00B2710F"/>
    <w:rsid w:val="00B272CC"/>
    <w:rsid w:val="00B27504"/>
    <w:rsid w:val="00B27606"/>
    <w:rsid w:val="00B27649"/>
    <w:rsid w:val="00B277CB"/>
    <w:rsid w:val="00B27B8B"/>
    <w:rsid w:val="00B27E51"/>
    <w:rsid w:val="00B27EE7"/>
    <w:rsid w:val="00B3018D"/>
    <w:rsid w:val="00B3025F"/>
    <w:rsid w:val="00B3037C"/>
    <w:rsid w:val="00B305A0"/>
    <w:rsid w:val="00B305DC"/>
    <w:rsid w:val="00B305F5"/>
    <w:rsid w:val="00B306E7"/>
    <w:rsid w:val="00B3083C"/>
    <w:rsid w:val="00B30889"/>
    <w:rsid w:val="00B309A2"/>
    <w:rsid w:val="00B309D8"/>
    <w:rsid w:val="00B30F8F"/>
    <w:rsid w:val="00B30FEC"/>
    <w:rsid w:val="00B31053"/>
    <w:rsid w:val="00B3122D"/>
    <w:rsid w:val="00B31957"/>
    <w:rsid w:val="00B31B98"/>
    <w:rsid w:val="00B31B99"/>
    <w:rsid w:val="00B31E02"/>
    <w:rsid w:val="00B31EF4"/>
    <w:rsid w:val="00B31F5F"/>
    <w:rsid w:val="00B3263F"/>
    <w:rsid w:val="00B32784"/>
    <w:rsid w:val="00B32829"/>
    <w:rsid w:val="00B32AE5"/>
    <w:rsid w:val="00B32B7A"/>
    <w:rsid w:val="00B32E69"/>
    <w:rsid w:val="00B32FE1"/>
    <w:rsid w:val="00B331A5"/>
    <w:rsid w:val="00B3332D"/>
    <w:rsid w:val="00B333F9"/>
    <w:rsid w:val="00B33529"/>
    <w:rsid w:val="00B33730"/>
    <w:rsid w:val="00B338C2"/>
    <w:rsid w:val="00B3390F"/>
    <w:rsid w:val="00B33985"/>
    <w:rsid w:val="00B33A67"/>
    <w:rsid w:val="00B33C34"/>
    <w:rsid w:val="00B33C58"/>
    <w:rsid w:val="00B33F2B"/>
    <w:rsid w:val="00B3404D"/>
    <w:rsid w:val="00B34161"/>
    <w:rsid w:val="00B341A8"/>
    <w:rsid w:val="00B34500"/>
    <w:rsid w:val="00B34516"/>
    <w:rsid w:val="00B350A4"/>
    <w:rsid w:val="00B3524F"/>
    <w:rsid w:val="00B35286"/>
    <w:rsid w:val="00B35296"/>
    <w:rsid w:val="00B352B1"/>
    <w:rsid w:val="00B354B2"/>
    <w:rsid w:val="00B355A3"/>
    <w:rsid w:val="00B359AA"/>
    <w:rsid w:val="00B35B78"/>
    <w:rsid w:val="00B35C4B"/>
    <w:rsid w:val="00B35C4C"/>
    <w:rsid w:val="00B35ED9"/>
    <w:rsid w:val="00B35FC4"/>
    <w:rsid w:val="00B3659B"/>
    <w:rsid w:val="00B366AE"/>
    <w:rsid w:val="00B3698C"/>
    <w:rsid w:val="00B36AFF"/>
    <w:rsid w:val="00B36BBD"/>
    <w:rsid w:val="00B36E30"/>
    <w:rsid w:val="00B36F5C"/>
    <w:rsid w:val="00B36F6A"/>
    <w:rsid w:val="00B36F8B"/>
    <w:rsid w:val="00B37550"/>
    <w:rsid w:val="00B376C0"/>
    <w:rsid w:val="00B37703"/>
    <w:rsid w:val="00B37747"/>
    <w:rsid w:val="00B37A69"/>
    <w:rsid w:val="00B37D94"/>
    <w:rsid w:val="00B37E46"/>
    <w:rsid w:val="00B37E60"/>
    <w:rsid w:val="00B40196"/>
    <w:rsid w:val="00B407CC"/>
    <w:rsid w:val="00B408AE"/>
    <w:rsid w:val="00B40B33"/>
    <w:rsid w:val="00B40C1D"/>
    <w:rsid w:val="00B40E0F"/>
    <w:rsid w:val="00B41185"/>
    <w:rsid w:val="00B41749"/>
    <w:rsid w:val="00B41990"/>
    <w:rsid w:val="00B419AF"/>
    <w:rsid w:val="00B41E55"/>
    <w:rsid w:val="00B41F1C"/>
    <w:rsid w:val="00B41FE2"/>
    <w:rsid w:val="00B421D5"/>
    <w:rsid w:val="00B422F3"/>
    <w:rsid w:val="00B422FF"/>
    <w:rsid w:val="00B42304"/>
    <w:rsid w:val="00B42370"/>
    <w:rsid w:val="00B42509"/>
    <w:rsid w:val="00B4258F"/>
    <w:rsid w:val="00B42AA7"/>
    <w:rsid w:val="00B42C3F"/>
    <w:rsid w:val="00B42FEE"/>
    <w:rsid w:val="00B43292"/>
    <w:rsid w:val="00B432CD"/>
    <w:rsid w:val="00B4337A"/>
    <w:rsid w:val="00B43520"/>
    <w:rsid w:val="00B43765"/>
    <w:rsid w:val="00B43D9E"/>
    <w:rsid w:val="00B442FD"/>
    <w:rsid w:val="00B4446D"/>
    <w:rsid w:val="00B4458F"/>
    <w:rsid w:val="00B44BA7"/>
    <w:rsid w:val="00B44C6C"/>
    <w:rsid w:val="00B44D35"/>
    <w:rsid w:val="00B452BA"/>
    <w:rsid w:val="00B4541A"/>
    <w:rsid w:val="00B4544C"/>
    <w:rsid w:val="00B455A6"/>
    <w:rsid w:val="00B45746"/>
    <w:rsid w:val="00B457A2"/>
    <w:rsid w:val="00B45812"/>
    <w:rsid w:val="00B4591D"/>
    <w:rsid w:val="00B4599B"/>
    <w:rsid w:val="00B45A71"/>
    <w:rsid w:val="00B45B9F"/>
    <w:rsid w:val="00B45C95"/>
    <w:rsid w:val="00B46111"/>
    <w:rsid w:val="00B461CF"/>
    <w:rsid w:val="00B46483"/>
    <w:rsid w:val="00B464AA"/>
    <w:rsid w:val="00B46578"/>
    <w:rsid w:val="00B465E2"/>
    <w:rsid w:val="00B468BA"/>
    <w:rsid w:val="00B46AF0"/>
    <w:rsid w:val="00B46B9F"/>
    <w:rsid w:val="00B46C05"/>
    <w:rsid w:val="00B46D39"/>
    <w:rsid w:val="00B46DCA"/>
    <w:rsid w:val="00B47251"/>
    <w:rsid w:val="00B4734A"/>
    <w:rsid w:val="00B4789A"/>
    <w:rsid w:val="00B47969"/>
    <w:rsid w:val="00B47BF8"/>
    <w:rsid w:val="00B47F1B"/>
    <w:rsid w:val="00B5006A"/>
    <w:rsid w:val="00B50303"/>
    <w:rsid w:val="00B50361"/>
    <w:rsid w:val="00B503FC"/>
    <w:rsid w:val="00B50453"/>
    <w:rsid w:val="00B506FB"/>
    <w:rsid w:val="00B507ED"/>
    <w:rsid w:val="00B509C5"/>
    <w:rsid w:val="00B50CA8"/>
    <w:rsid w:val="00B50D92"/>
    <w:rsid w:val="00B50E70"/>
    <w:rsid w:val="00B50F37"/>
    <w:rsid w:val="00B51011"/>
    <w:rsid w:val="00B51098"/>
    <w:rsid w:val="00B510E4"/>
    <w:rsid w:val="00B5118A"/>
    <w:rsid w:val="00B516D1"/>
    <w:rsid w:val="00B517F7"/>
    <w:rsid w:val="00B51972"/>
    <w:rsid w:val="00B51A2E"/>
    <w:rsid w:val="00B51DDC"/>
    <w:rsid w:val="00B51E0F"/>
    <w:rsid w:val="00B52055"/>
    <w:rsid w:val="00B522C8"/>
    <w:rsid w:val="00B52599"/>
    <w:rsid w:val="00B52694"/>
    <w:rsid w:val="00B526DD"/>
    <w:rsid w:val="00B527A9"/>
    <w:rsid w:val="00B5293B"/>
    <w:rsid w:val="00B52C03"/>
    <w:rsid w:val="00B52C5E"/>
    <w:rsid w:val="00B530AF"/>
    <w:rsid w:val="00B532A6"/>
    <w:rsid w:val="00B532C8"/>
    <w:rsid w:val="00B53585"/>
    <w:rsid w:val="00B5375E"/>
    <w:rsid w:val="00B53B3D"/>
    <w:rsid w:val="00B53D0B"/>
    <w:rsid w:val="00B54184"/>
    <w:rsid w:val="00B54242"/>
    <w:rsid w:val="00B54256"/>
    <w:rsid w:val="00B54310"/>
    <w:rsid w:val="00B54578"/>
    <w:rsid w:val="00B5466D"/>
    <w:rsid w:val="00B54714"/>
    <w:rsid w:val="00B54733"/>
    <w:rsid w:val="00B548D2"/>
    <w:rsid w:val="00B549EC"/>
    <w:rsid w:val="00B54A97"/>
    <w:rsid w:val="00B54DE1"/>
    <w:rsid w:val="00B54EF7"/>
    <w:rsid w:val="00B55081"/>
    <w:rsid w:val="00B552B6"/>
    <w:rsid w:val="00B55306"/>
    <w:rsid w:val="00B55327"/>
    <w:rsid w:val="00B556CD"/>
    <w:rsid w:val="00B5580A"/>
    <w:rsid w:val="00B55A23"/>
    <w:rsid w:val="00B55A7A"/>
    <w:rsid w:val="00B55BF3"/>
    <w:rsid w:val="00B55EBF"/>
    <w:rsid w:val="00B55F6E"/>
    <w:rsid w:val="00B55FC2"/>
    <w:rsid w:val="00B561E4"/>
    <w:rsid w:val="00B56210"/>
    <w:rsid w:val="00B563E3"/>
    <w:rsid w:val="00B563F9"/>
    <w:rsid w:val="00B5652E"/>
    <w:rsid w:val="00B56781"/>
    <w:rsid w:val="00B56796"/>
    <w:rsid w:val="00B56822"/>
    <w:rsid w:val="00B568B1"/>
    <w:rsid w:val="00B56A0F"/>
    <w:rsid w:val="00B56D74"/>
    <w:rsid w:val="00B56D9F"/>
    <w:rsid w:val="00B56DDA"/>
    <w:rsid w:val="00B56F85"/>
    <w:rsid w:val="00B571EF"/>
    <w:rsid w:val="00B57484"/>
    <w:rsid w:val="00B57674"/>
    <w:rsid w:val="00B5777B"/>
    <w:rsid w:val="00B5782C"/>
    <w:rsid w:val="00B5792B"/>
    <w:rsid w:val="00B5799C"/>
    <w:rsid w:val="00B57A10"/>
    <w:rsid w:val="00B57A13"/>
    <w:rsid w:val="00B57BBF"/>
    <w:rsid w:val="00B57BD8"/>
    <w:rsid w:val="00B600F2"/>
    <w:rsid w:val="00B601B6"/>
    <w:rsid w:val="00B603F5"/>
    <w:rsid w:val="00B608A0"/>
    <w:rsid w:val="00B60B79"/>
    <w:rsid w:val="00B60F5E"/>
    <w:rsid w:val="00B60F9D"/>
    <w:rsid w:val="00B611B4"/>
    <w:rsid w:val="00B6143C"/>
    <w:rsid w:val="00B6145D"/>
    <w:rsid w:val="00B61830"/>
    <w:rsid w:val="00B61AF4"/>
    <w:rsid w:val="00B61B05"/>
    <w:rsid w:val="00B621D9"/>
    <w:rsid w:val="00B62399"/>
    <w:rsid w:val="00B623B0"/>
    <w:rsid w:val="00B627C9"/>
    <w:rsid w:val="00B6282D"/>
    <w:rsid w:val="00B62858"/>
    <w:rsid w:val="00B6298F"/>
    <w:rsid w:val="00B62CE3"/>
    <w:rsid w:val="00B62DFB"/>
    <w:rsid w:val="00B62ED3"/>
    <w:rsid w:val="00B6304C"/>
    <w:rsid w:val="00B630D9"/>
    <w:rsid w:val="00B632BD"/>
    <w:rsid w:val="00B63605"/>
    <w:rsid w:val="00B6366D"/>
    <w:rsid w:val="00B63678"/>
    <w:rsid w:val="00B638D0"/>
    <w:rsid w:val="00B63947"/>
    <w:rsid w:val="00B6397D"/>
    <w:rsid w:val="00B639B2"/>
    <w:rsid w:val="00B63D83"/>
    <w:rsid w:val="00B63E90"/>
    <w:rsid w:val="00B63F6C"/>
    <w:rsid w:val="00B6406F"/>
    <w:rsid w:val="00B640EC"/>
    <w:rsid w:val="00B642B4"/>
    <w:rsid w:val="00B642C3"/>
    <w:rsid w:val="00B6450F"/>
    <w:rsid w:val="00B64726"/>
    <w:rsid w:val="00B6492B"/>
    <w:rsid w:val="00B64A80"/>
    <w:rsid w:val="00B64C7E"/>
    <w:rsid w:val="00B64E4D"/>
    <w:rsid w:val="00B65139"/>
    <w:rsid w:val="00B653A0"/>
    <w:rsid w:val="00B6594D"/>
    <w:rsid w:val="00B65964"/>
    <w:rsid w:val="00B65A29"/>
    <w:rsid w:val="00B65A93"/>
    <w:rsid w:val="00B65BD3"/>
    <w:rsid w:val="00B65FBB"/>
    <w:rsid w:val="00B661A9"/>
    <w:rsid w:val="00B663E3"/>
    <w:rsid w:val="00B6661B"/>
    <w:rsid w:val="00B66997"/>
    <w:rsid w:val="00B66A0E"/>
    <w:rsid w:val="00B66D72"/>
    <w:rsid w:val="00B66EBE"/>
    <w:rsid w:val="00B67031"/>
    <w:rsid w:val="00B674F0"/>
    <w:rsid w:val="00B67520"/>
    <w:rsid w:val="00B67700"/>
    <w:rsid w:val="00B67732"/>
    <w:rsid w:val="00B67850"/>
    <w:rsid w:val="00B67BEA"/>
    <w:rsid w:val="00B67DB6"/>
    <w:rsid w:val="00B67F79"/>
    <w:rsid w:val="00B702E4"/>
    <w:rsid w:val="00B7042F"/>
    <w:rsid w:val="00B7050C"/>
    <w:rsid w:val="00B707C5"/>
    <w:rsid w:val="00B70A91"/>
    <w:rsid w:val="00B70C5B"/>
    <w:rsid w:val="00B70C8E"/>
    <w:rsid w:val="00B70CA7"/>
    <w:rsid w:val="00B712A7"/>
    <w:rsid w:val="00B712DB"/>
    <w:rsid w:val="00B715DF"/>
    <w:rsid w:val="00B71823"/>
    <w:rsid w:val="00B71AC7"/>
    <w:rsid w:val="00B71BDD"/>
    <w:rsid w:val="00B71FE8"/>
    <w:rsid w:val="00B720DD"/>
    <w:rsid w:val="00B72337"/>
    <w:rsid w:val="00B724D2"/>
    <w:rsid w:val="00B72A31"/>
    <w:rsid w:val="00B72B2A"/>
    <w:rsid w:val="00B72B43"/>
    <w:rsid w:val="00B72D75"/>
    <w:rsid w:val="00B7313A"/>
    <w:rsid w:val="00B731C5"/>
    <w:rsid w:val="00B737BD"/>
    <w:rsid w:val="00B7390E"/>
    <w:rsid w:val="00B73AD4"/>
    <w:rsid w:val="00B73C8A"/>
    <w:rsid w:val="00B74474"/>
    <w:rsid w:val="00B744ED"/>
    <w:rsid w:val="00B745D2"/>
    <w:rsid w:val="00B74643"/>
    <w:rsid w:val="00B7464B"/>
    <w:rsid w:val="00B747E8"/>
    <w:rsid w:val="00B74A30"/>
    <w:rsid w:val="00B74B49"/>
    <w:rsid w:val="00B74BC5"/>
    <w:rsid w:val="00B74C23"/>
    <w:rsid w:val="00B74FCA"/>
    <w:rsid w:val="00B75060"/>
    <w:rsid w:val="00B751A6"/>
    <w:rsid w:val="00B754F4"/>
    <w:rsid w:val="00B755DB"/>
    <w:rsid w:val="00B7579D"/>
    <w:rsid w:val="00B75869"/>
    <w:rsid w:val="00B75C91"/>
    <w:rsid w:val="00B75D1C"/>
    <w:rsid w:val="00B75DCB"/>
    <w:rsid w:val="00B76170"/>
    <w:rsid w:val="00B761A6"/>
    <w:rsid w:val="00B76610"/>
    <w:rsid w:val="00B766C7"/>
    <w:rsid w:val="00B76709"/>
    <w:rsid w:val="00B7689F"/>
    <w:rsid w:val="00B769C8"/>
    <w:rsid w:val="00B769E2"/>
    <w:rsid w:val="00B769EE"/>
    <w:rsid w:val="00B76C7C"/>
    <w:rsid w:val="00B76DCF"/>
    <w:rsid w:val="00B76FDF"/>
    <w:rsid w:val="00B77024"/>
    <w:rsid w:val="00B771BE"/>
    <w:rsid w:val="00B77341"/>
    <w:rsid w:val="00B7749E"/>
    <w:rsid w:val="00B775C1"/>
    <w:rsid w:val="00B777C9"/>
    <w:rsid w:val="00B779DE"/>
    <w:rsid w:val="00B77A33"/>
    <w:rsid w:val="00B77A43"/>
    <w:rsid w:val="00B77ADB"/>
    <w:rsid w:val="00B77C84"/>
    <w:rsid w:val="00B77D0F"/>
    <w:rsid w:val="00B77D1B"/>
    <w:rsid w:val="00B80060"/>
    <w:rsid w:val="00B8015B"/>
    <w:rsid w:val="00B80370"/>
    <w:rsid w:val="00B8044E"/>
    <w:rsid w:val="00B809FC"/>
    <w:rsid w:val="00B80A79"/>
    <w:rsid w:val="00B80CEE"/>
    <w:rsid w:val="00B80D4D"/>
    <w:rsid w:val="00B80DA3"/>
    <w:rsid w:val="00B80E14"/>
    <w:rsid w:val="00B813C0"/>
    <w:rsid w:val="00B8155E"/>
    <w:rsid w:val="00B81709"/>
    <w:rsid w:val="00B817C2"/>
    <w:rsid w:val="00B819BF"/>
    <w:rsid w:val="00B81A64"/>
    <w:rsid w:val="00B81EA8"/>
    <w:rsid w:val="00B81F41"/>
    <w:rsid w:val="00B823E9"/>
    <w:rsid w:val="00B823F3"/>
    <w:rsid w:val="00B8251E"/>
    <w:rsid w:val="00B825A8"/>
    <w:rsid w:val="00B82879"/>
    <w:rsid w:val="00B828DD"/>
    <w:rsid w:val="00B828EE"/>
    <w:rsid w:val="00B8293D"/>
    <w:rsid w:val="00B82B11"/>
    <w:rsid w:val="00B82B4A"/>
    <w:rsid w:val="00B82C0E"/>
    <w:rsid w:val="00B82E70"/>
    <w:rsid w:val="00B82FE2"/>
    <w:rsid w:val="00B83724"/>
    <w:rsid w:val="00B83A21"/>
    <w:rsid w:val="00B83B2C"/>
    <w:rsid w:val="00B83B7B"/>
    <w:rsid w:val="00B83C48"/>
    <w:rsid w:val="00B83F68"/>
    <w:rsid w:val="00B843DE"/>
    <w:rsid w:val="00B84520"/>
    <w:rsid w:val="00B84602"/>
    <w:rsid w:val="00B84618"/>
    <w:rsid w:val="00B846BC"/>
    <w:rsid w:val="00B847BE"/>
    <w:rsid w:val="00B8481E"/>
    <w:rsid w:val="00B84CA1"/>
    <w:rsid w:val="00B84D58"/>
    <w:rsid w:val="00B84E14"/>
    <w:rsid w:val="00B84EB7"/>
    <w:rsid w:val="00B84FBD"/>
    <w:rsid w:val="00B8546E"/>
    <w:rsid w:val="00B85654"/>
    <w:rsid w:val="00B8565D"/>
    <w:rsid w:val="00B8578F"/>
    <w:rsid w:val="00B85ED0"/>
    <w:rsid w:val="00B8610C"/>
    <w:rsid w:val="00B861BD"/>
    <w:rsid w:val="00B861D8"/>
    <w:rsid w:val="00B8623C"/>
    <w:rsid w:val="00B86327"/>
    <w:rsid w:val="00B86358"/>
    <w:rsid w:val="00B86691"/>
    <w:rsid w:val="00B8699A"/>
    <w:rsid w:val="00B86CED"/>
    <w:rsid w:val="00B86D6D"/>
    <w:rsid w:val="00B86DF7"/>
    <w:rsid w:val="00B87487"/>
    <w:rsid w:val="00B874D2"/>
    <w:rsid w:val="00B87920"/>
    <w:rsid w:val="00B87921"/>
    <w:rsid w:val="00B8795C"/>
    <w:rsid w:val="00B87A7D"/>
    <w:rsid w:val="00B87AE6"/>
    <w:rsid w:val="00B87C0C"/>
    <w:rsid w:val="00B87D39"/>
    <w:rsid w:val="00B90268"/>
    <w:rsid w:val="00B907A5"/>
    <w:rsid w:val="00B9081D"/>
    <w:rsid w:val="00B90921"/>
    <w:rsid w:val="00B90AC7"/>
    <w:rsid w:val="00B90BB1"/>
    <w:rsid w:val="00B90C44"/>
    <w:rsid w:val="00B90C6B"/>
    <w:rsid w:val="00B90C94"/>
    <w:rsid w:val="00B90F92"/>
    <w:rsid w:val="00B91039"/>
    <w:rsid w:val="00B9157A"/>
    <w:rsid w:val="00B9179A"/>
    <w:rsid w:val="00B917D9"/>
    <w:rsid w:val="00B9191F"/>
    <w:rsid w:val="00B919F6"/>
    <w:rsid w:val="00B91D00"/>
    <w:rsid w:val="00B91FFD"/>
    <w:rsid w:val="00B920E9"/>
    <w:rsid w:val="00B921F7"/>
    <w:rsid w:val="00B92606"/>
    <w:rsid w:val="00B92917"/>
    <w:rsid w:val="00B92AB2"/>
    <w:rsid w:val="00B92D7D"/>
    <w:rsid w:val="00B931AA"/>
    <w:rsid w:val="00B93494"/>
    <w:rsid w:val="00B934BA"/>
    <w:rsid w:val="00B934E4"/>
    <w:rsid w:val="00B9356D"/>
    <w:rsid w:val="00B93835"/>
    <w:rsid w:val="00B93906"/>
    <w:rsid w:val="00B93BE8"/>
    <w:rsid w:val="00B93BF5"/>
    <w:rsid w:val="00B93C2A"/>
    <w:rsid w:val="00B9411C"/>
    <w:rsid w:val="00B941FA"/>
    <w:rsid w:val="00B94200"/>
    <w:rsid w:val="00B946C6"/>
    <w:rsid w:val="00B946EC"/>
    <w:rsid w:val="00B9484E"/>
    <w:rsid w:val="00B94BCB"/>
    <w:rsid w:val="00B94D14"/>
    <w:rsid w:val="00B94D4C"/>
    <w:rsid w:val="00B94D70"/>
    <w:rsid w:val="00B94D93"/>
    <w:rsid w:val="00B94FF8"/>
    <w:rsid w:val="00B9501E"/>
    <w:rsid w:val="00B95400"/>
    <w:rsid w:val="00B956C4"/>
    <w:rsid w:val="00B95757"/>
    <w:rsid w:val="00B95B4F"/>
    <w:rsid w:val="00B95C27"/>
    <w:rsid w:val="00B95DCD"/>
    <w:rsid w:val="00B95E71"/>
    <w:rsid w:val="00B95F39"/>
    <w:rsid w:val="00B960C4"/>
    <w:rsid w:val="00B9616C"/>
    <w:rsid w:val="00B9626C"/>
    <w:rsid w:val="00B96273"/>
    <w:rsid w:val="00B9638C"/>
    <w:rsid w:val="00B9653F"/>
    <w:rsid w:val="00B966BA"/>
    <w:rsid w:val="00B96AB6"/>
    <w:rsid w:val="00B96B39"/>
    <w:rsid w:val="00B96BBC"/>
    <w:rsid w:val="00B96D4B"/>
    <w:rsid w:val="00B975FA"/>
    <w:rsid w:val="00B978B3"/>
    <w:rsid w:val="00B97976"/>
    <w:rsid w:val="00B979A7"/>
    <w:rsid w:val="00B97B49"/>
    <w:rsid w:val="00B97D45"/>
    <w:rsid w:val="00B97FB0"/>
    <w:rsid w:val="00B97FBD"/>
    <w:rsid w:val="00BA01B0"/>
    <w:rsid w:val="00BA03B1"/>
    <w:rsid w:val="00BA0529"/>
    <w:rsid w:val="00BA0742"/>
    <w:rsid w:val="00BA0958"/>
    <w:rsid w:val="00BA0A41"/>
    <w:rsid w:val="00BA0AAA"/>
    <w:rsid w:val="00BA0D6E"/>
    <w:rsid w:val="00BA0E5A"/>
    <w:rsid w:val="00BA1160"/>
    <w:rsid w:val="00BA1265"/>
    <w:rsid w:val="00BA1B25"/>
    <w:rsid w:val="00BA1FA7"/>
    <w:rsid w:val="00BA20D4"/>
    <w:rsid w:val="00BA2364"/>
    <w:rsid w:val="00BA2423"/>
    <w:rsid w:val="00BA2543"/>
    <w:rsid w:val="00BA2555"/>
    <w:rsid w:val="00BA2C71"/>
    <w:rsid w:val="00BA2D5C"/>
    <w:rsid w:val="00BA2DFB"/>
    <w:rsid w:val="00BA3214"/>
    <w:rsid w:val="00BA32E7"/>
    <w:rsid w:val="00BA359A"/>
    <w:rsid w:val="00BA3687"/>
    <w:rsid w:val="00BA3877"/>
    <w:rsid w:val="00BA3AD0"/>
    <w:rsid w:val="00BA3B65"/>
    <w:rsid w:val="00BA3C83"/>
    <w:rsid w:val="00BA3F62"/>
    <w:rsid w:val="00BA3F8B"/>
    <w:rsid w:val="00BA4174"/>
    <w:rsid w:val="00BA4192"/>
    <w:rsid w:val="00BA4214"/>
    <w:rsid w:val="00BA4225"/>
    <w:rsid w:val="00BA4522"/>
    <w:rsid w:val="00BA481E"/>
    <w:rsid w:val="00BA49F6"/>
    <w:rsid w:val="00BA4CAC"/>
    <w:rsid w:val="00BA4EBC"/>
    <w:rsid w:val="00BA4EDC"/>
    <w:rsid w:val="00BA4FA5"/>
    <w:rsid w:val="00BA5140"/>
    <w:rsid w:val="00BA515A"/>
    <w:rsid w:val="00BA5368"/>
    <w:rsid w:val="00BA5372"/>
    <w:rsid w:val="00BA55B7"/>
    <w:rsid w:val="00BA55E8"/>
    <w:rsid w:val="00BA55EA"/>
    <w:rsid w:val="00BA574F"/>
    <w:rsid w:val="00BA57FE"/>
    <w:rsid w:val="00BA585C"/>
    <w:rsid w:val="00BA59E4"/>
    <w:rsid w:val="00BA5AD8"/>
    <w:rsid w:val="00BA5C35"/>
    <w:rsid w:val="00BA5C5E"/>
    <w:rsid w:val="00BA5F86"/>
    <w:rsid w:val="00BA6049"/>
    <w:rsid w:val="00BA61EF"/>
    <w:rsid w:val="00BA631F"/>
    <w:rsid w:val="00BA6382"/>
    <w:rsid w:val="00BA638E"/>
    <w:rsid w:val="00BA6AFC"/>
    <w:rsid w:val="00BA6C63"/>
    <w:rsid w:val="00BA74FD"/>
    <w:rsid w:val="00BA7898"/>
    <w:rsid w:val="00BA795E"/>
    <w:rsid w:val="00BA7BCC"/>
    <w:rsid w:val="00BA7BCF"/>
    <w:rsid w:val="00BA7ECD"/>
    <w:rsid w:val="00BA7FF3"/>
    <w:rsid w:val="00BB00C4"/>
    <w:rsid w:val="00BB01F0"/>
    <w:rsid w:val="00BB0228"/>
    <w:rsid w:val="00BB072B"/>
    <w:rsid w:val="00BB0B03"/>
    <w:rsid w:val="00BB0B28"/>
    <w:rsid w:val="00BB0D75"/>
    <w:rsid w:val="00BB0FDB"/>
    <w:rsid w:val="00BB1194"/>
    <w:rsid w:val="00BB11E7"/>
    <w:rsid w:val="00BB14BC"/>
    <w:rsid w:val="00BB1A98"/>
    <w:rsid w:val="00BB1BA7"/>
    <w:rsid w:val="00BB1BD4"/>
    <w:rsid w:val="00BB1F1C"/>
    <w:rsid w:val="00BB20D2"/>
    <w:rsid w:val="00BB21AE"/>
    <w:rsid w:val="00BB243B"/>
    <w:rsid w:val="00BB26FC"/>
    <w:rsid w:val="00BB27CC"/>
    <w:rsid w:val="00BB28F8"/>
    <w:rsid w:val="00BB2D0E"/>
    <w:rsid w:val="00BB2F5E"/>
    <w:rsid w:val="00BB305D"/>
    <w:rsid w:val="00BB30E2"/>
    <w:rsid w:val="00BB3417"/>
    <w:rsid w:val="00BB3522"/>
    <w:rsid w:val="00BB3922"/>
    <w:rsid w:val="00BB3B55"/>
    <w:rsid w:val="00BB3B67"/>
    <w:rsid w:val="00BB3B80"/>
    <w:rsid w:val="00BB3F6E"/>
    <w:rsid w:val="00BB4026"/>
    <w:rsid w:val="00BB40FF"/>
    <w:rsid w:val="00BB445A"/>
    <w:rsid w:val="00BB44D0"/>
    <w:rsid w:val="00BB49A9"/>
    <w:rsid w:val="00BB4A70"/>
    <w:rsid w:val="00BB51C1"/>
    <w:rsid w:val="00BB51E9"/>
    <w:rsid w:val="00BB52DC"/>
    <w:rsid w:val="00BB53B9"/>
    <w:rsid w:val="00BB5409"/>
    <w:rsid w:val="00BB555D"/>
    <w:rsid w:val="00BB557A"/>
    <w:rsid w:val="00BB576B"/>
    <w:rsid w:val="00BB57FC"/>
    <w:rsid w:val="00BB5C6C"/>
    <w:rsid w:val="00BB5E9D"/>
    <w:rsid w:val="00BB6010"/>
    <w:rsid w:val="00BB62B8"/>
    <w:rsid w:val="00BB6515"/>
    <w:rsid w:val="00BB6520"/>
    <w:rsid w:val="00BB6AC3"/>
    <w:rsid w:val="00BB6AD9"/>
    <w:rsid w:val="00BB6B32"/>
    <w:rsid w:val="00BB6C7A"/>
    <w:rsid w:val="00BB6D26"/>
    <w:rsid w:val="00BB6E89"/>
    <w:rsid w:val="00BB6FEE"/>
    <w:rsid w:val="00BB7080"/>
    <w:rsid w:val="00BB7141"/>
    <w:rsid w:val="00BB71CF"/>
    <w:rsid w:val="00BB7226"/>
    <w:rsid w:val="00BB7590"/>
    <w:rsid w:val="00BB75F1"/>
    <w:rsid w:val="00BB7606"/>
    <w:rsid w:val="00BB7965"/>
    <w:rsid w:val="00BB79F1"/>
    <w:rsid w:val="00BB7B51"/>
    <w:rsid w:val="00BB7E03"/>
    <w:rsid w:val="00BC019E"/>
    <w:rsid w:val="00BC02F0"/>
    <w:rsid w:val="00BC05E1"/>
    <w:rsid w:val="00BC0883"/>
    <w:rsid w:val="00BC0996"/>
    <w:rsid w:val="00BC0A42"/>
    <w:rsid w:val="00BC0DA5"/>
    <w:rsid w:val="00BC0ECE"/>
    <w:rsid w:val="00BC0FCA"/>
    <w:rsid w:val="00BC121B"/>
    <w:rsid w:val="00BC12D1"/>
    <w:rsid w:val="00BC16B0"/>
    <w:rsid w:val="00BC16C9"/>
    <w:rsid w:val="00BC189B"/>
    <w:rsid w:val="00BC1BCC"/>
    <w:rsid w:val="00BC1DA7"/>
    <w:rsid w:val="00BC21A1"/>
    <w:rsid w:val="00BC2357"/>
    <w:rsid w:val="00BC24F6"/>
    <w:rsid w:val="00BC257E"/>
    <w:rsid w:val="00BC25E1"/>
    <w:rsid w:val="00BC26B2"/>
    <w:rsid w:val="00BC2798"/>
    <w:rsid w:val="00BC27AF"/>
    <w:rsid w:val="00BC27B7"/>
    <w:rsid w:val="00BC29CF"/>
    <w:rsid w:val="00BC2B00"/>
    <w:rsid w:val="00BC2BBA"/>
    <w:rsid w:val="00BC2EA0"/>
    <w:rsid w:val="00BC304C"/>
    <w:rsid w:val="00BC30BC"/>
    <w:rsid w:val="00BC30C3"/>
    <w:rsid w:val="00BC335E"/>
    <w:rsid w:val="00BC33CE"/>
    <w:rsid w:val="00BC3457"/>
    <w:rsid w:val="00BC35CF"/>
    <w:rsid w:val="00BC36FF"/>
    <w:rsid w:val="00BC3871"/>
    <w:rsid w:val="00BC38CB"/>
    <w:rsid w:val="00BC38F1"/>
    <w:rsid w:val="00BC3A02"/>
    <w:rsid w:val="00BC3AE3"/>
    <w:rsid w:val="00BC3DEE"/>
    <w:rsid w:val="00BC4164"/>
    <w:rsid w:val="00BC42FA"/>
    <w:rsid w:val="00BC43DF"/>
    <w:rsid w:val="00BC44AC"/>
    <w:rsid w:val="00BC4913"/>
    <w:rsid w:val="00BC4A0D"/>
    <w:rsid w:val="00BC4EFB"/>
    <w:rsid w:val="00BC5102"/>
    <w:rsid w:val="00BC54C3"/>
    <w:rsid w:val="00BC558C"/>
    <w:rsid w:val="00BC5743"/>
    <w:rsid w:val="00BC5779"/>
    <w:rsid w:val="00BC57F1"/>
    <w:rsid w:val="00BC5D24"/>
    <w:rsid w:val="00BC5F11"/>
    <w:rsid w:val="00BC6042"/>
    <w:rsid w:val="00BC617C"/>
    <w:rsid w:val="00BC6181"/>
    <w:rsid w:val="00BC6190"/>
    <w:rsid w:val="00BC629C"/>
    <w:rsid w:val="00BC66E8"/>
    <w:rsid w:val="00BC68F2"/>
    <w:rsid w:val="00BC6901"/>
    <w:rsid w:val="00BC69BA"/>
    <w:rsid w:val="00BC6A5B"/>
    <w:rsid w:val="00BC6B09"/>
    <w:rsid w:val="00BC6D03"/>
    <w:rsid w:val="00BC6E22"/>
    <w:rsid w:val="00BC6E2F"/>
    <w:rsid w:val="00BC7185"/>
    <w:rsid w:val="00BC73F4"/>
    <w:rsid w:val="00BC759C"/>
    <w:rsid w:val="00BC790B"/>
    <w:rsid w:val="00BC7A00"/>
    <w:rsid w:val="00BC7B13"/>
    <w:rsid w:val="00BC7BDC"/>
    <w:rsid w:val="00BC7D3C"/>
    <w:rsid w:val="00BD051A"/>
    <w:rsid w:val="00BD0635"/>
    <w:rsid w:val="00BD068D"/>
    <w:rsid w:val="00BD0704"/>
    <w:rsid w:val="00BD0734"/>
    <w:rsid w:val="00BD07F2"/>
    <w:rsid w:val="00BD0AE1"/>
    <w:rsid w:val="00BD0CF6"/>
    <w:rsid w:val="00BD0DCD"/>
    <w:rsid w:val="00BD0EBE"/>
    <w:rsid w:val="00BD0F0F"/>
    <w:rsid w:val="00BD15F1"/>
    <w:rsid w:val="00BD19B6"/>
    <w:rsid w:val="00BD1E7F"/>
    <w:rsid w:val="00BD1E94"/>
    <w:rsid w:val="00BD1EE6"/>
    <w:rsid w:val="00BD1FD8"/>
    <w:rsid w:val="00BD2545"/>
    <w:rsid w:val="00BD25A8"/>
    <w:rsid w:val="00BD267A"/>
    <w:rsid w:val="00BD268C"/>
    <w:rsid w:val="00BD2856"/>
    <w:rsid w:val="00BD2BA5"/>
    <w:rsid w:val="00BD2BF5"/>
    <w:rsid w:val="00BD2D36"/>
    <w:rsid w:val="00BD2D83"/>
    <w:rsid w:val="00BD2F27"/>
    <w:rsid w:val="00BD2F3A"/>
    <w:rsid w:val="00BD2F90"/>
    <w:rsid w:val="00BD2FBB"/>
    <w:rsid w:val="00BD3242"/>
    <w:rsid w:val="00BD3423"/>
    <w:rsid w:val="00BD34C2"/>
    <w:rsid w:val="00BD369F"/>
    <w:rsid w:val="00BD37C6"/>
    <w:rsid w:val="00BD38B9"/>
    <w:rsid w:val="00BD3AC9"/>
    <w:rsid w:val="00BD3F25"/>
    <w:rsid w:val="00BD41B6"/>
    <w:rsid w:val="00BD42E4"/>
    <w:rsid w:val="00BD43A1"/>
    <w:rsid w:val="00BD4614"/>
    <w:rsid w:val="00BD4695"/>
    <w:rsid w:val="00BD4783"/>
    <w:rsid w:val="00BD491B"/>
    <w:rsid w:val="00BD4D0C"/>
    <w:rsid w:val="00BD564A"/>
    <w:rsid w:val="00BD58F9"/>
    <w:rsid w:val="00BD5EB5"/>
    <w:rsid w:val="00BD5EBC"/>
    <w:rsid w:val="00BD5F19"/>
    <w:rsid w:val="00BD60A2"/>
    <w:rsid w:val="00BD62AC"/>
    <w:rsid w:val="00BD6514"/>
    <w:rsid w:val="00BD6598"/>
    <w:rsid w:val="00BD66A1"/>
    <w:rsid w:val="00BD6B50"/>
    <w:rsid w:val="00BD6DCD"/>
    <w:rsid w:val="00BD7005"/>
    <w:rsid w:val="00BD717B"/>
    <w:rsid w:val="00BD73B2"/>
    <w:rsid w:val="00BD75CF"/>
    <w:rsid w:val="00BD7618"/>
    <w:rsid w:val="00BD7670"/>
    <w:rsid w:val="00BD783D"/>
    <w:rsid w:val="00BD7AAC"/>
    <w:rsid w:val="00BD7AB7"/>
    <w:rsid w:val="00BE04A8"/>
    <w:rsid w:val="00BE07A2"/>
    <w:rsid w:val="00BE0B48"/>
    <w:rsid w:val="00BE0D2A"/>
    <w:rsid w:val="00BE0D7C"/>
    <w:rsid w:val="00BE0FB6"/>
    <w:rsid w:val="00BE118E"/>
    <w:rsid w:val="00BE1194"/>
    <w:rsid w:val="00BE1A24"/>
    <w:rsid w:val="00BE1A58"/>
    <w:rsid w:val="00BE1B32"/>
    <w:rsid w:val="00BE1CC3"/>
    <w:rsid w:val="00BE1E8F"/>
    <w:rsid w:val="00BE2227"/>
    <w:rsid w:val="00BE2353"/>
    <w:rsid w:val="00BE2354"/>
    <w:rsid w:val="00BE29A6"/>
    <w:rsid w:val="00BE2B1C"/>
    <w:rsid w:val="00BE2E1A"/>
    <w:rsid w:val="00BE3175"/>
    <w:rsid w:val="00BE3405"/>
    <w:rsid w:val="00BE3473"/>
    <w:rsid w:val="00BE36A6"/>
    <w:rsid w:val="00BE36E3"/>
    <w:rsid w:val="00BE3758"/>
    <w:rsid w:val="00BE37A7"/>
    <w:rsid w:val="00BE39E5"/>
    <w:rsid w:val="00BE3B7E"/>
    <w:rsid w:val="00BE3B89"/>
    <w:rsid w:val="00BE3E29"/>
    <w:rsid w:val="00BE40F3"/>
    <w:rsid w:val="00BE41F4"/>
    <w:rsid w:val="00BE4571"/>
    <w:rsid w:val="00BE4667"/>
    <w:rsid w:val="00BE4790"/>
    <w:rsid w:val="00BE480C"/>
    <w:rsid w:val="00BE483B"/>
    <w:rsid w:val="00BE4996"/>
    <w:rsid w:val="00BE4C1F"/>
    <w:rsid w:val="00BE515E"/>
    <w:rsid w:val="00BE52B4"/>
    <w:rsid w:val="00BE53CD"/>
    <w:rsid w:val="00BE53FC"/>
    <w:rsid w:val="00BE5605"/>
    <w:rsid w:val="00BE5675"/>
    <w:rsid w:val="00BE5756"/>
    <w:rsid w:val="00BE578F"/>
    <w:rsid w:val="00BE5E94"/>
    <w:rsid w:val="00BE5EC7"/>
    <w:rsid w:val="00BE5ED9"/>
    <w:rsid w:val="00BE604E"/>
    <w:rsid w:val="00BE638F"/>
    <w:rsid w:val="00BE657C"/>
    <w:rsid w:val="00BE6672"/>
    <w:rsid w:val="00BE67B1"/>
    <w:rsid w:val="00BE6CDC"/>
    <w:rsid w:val="00BE6CE5"/>
    <w:rsid w:val="00BE6F11"/>
    <w:rsid w:val="00BE7077"/>
    <w:rsid w:val="00BE708D"/>
    <w:rsid w:val="00BE71A2"/>
    <w:rsid w:val="00BE73C3"/>
    <w:rsid w:val="00BE745E"/>
    <w:rsid w:val="00BE75E7"/>
    <w:rsid w:val="00BF0064"/>
    <w:rsid w:val="00BF0171"/>
    <w:rsid w:val="00BF018E"/>
    <w:rsid w:val="00BF0496"/>
    <w:rsid w:val="00BF086E"/>
    <w:rsid w:val="00BF0A95"/>
    <w:rsid w:val="00BF13EB"/>
    <w:rsid w:val="00BF1650"/>
    <w:rsid w:val="00BF1759"/>
    <w:rsid w:val="00BF19BE"/>
    <w:rsid w:val="00BF1C85"/>
    <w:rsid w:val="00BF1E66"/>
    <w:rsid w:val="00BF207C"/>
    <w:rsid w:val="00BF208C"/>
    <w:rsid w:val="00BF20BA"/>
    <w:rsid w:val="00BF2205"/>
    <w:rsid w:val="00BF22FB"/>
    <w:rsid w:val="00BF23D2"/>
    <w:rsid w:val="00BF24FF"/>
    <w:rsid w:val="00BF266D"/>
    <w:rsid w:val="00BF2960"/>
    <w:rsid w:val="00BF2E02"/>
    <w:rsid w:val="00BF2E0B"/>
    <w:rsid w:val="00BF32E4"/>
    <w:rsid w:val="00BF3320"/>
    <w:rsid w:val="00BF3330"/>
    <w:rsid w:val="00BF33BD"/>
    <w:rsid w:val="00BF34FF"/>
    <w:rsid w:val="00BF3635"/>
    <w:rsid w:val="00BF39E8"/>
    <w:rsid w:val="00BF3BBF"/>
    <w:rsid w:val="00BF3D40"/>
    <w:rsid w:val="00BF409A"/>
    <w:rsid w:val="00BF415A"/>
    <w:rsid w:val="00BF445B"/>
    <w:rsid w:val="00BF44F2"/>
    <w:rsid w:val="00BF4732"/>
    <w:rsid w:val="00BF47F5"/>
    <w:rsid w:val="00BF48C1"/>
    <w:rsid w:val="00BF4937"/>
    <w:rsid w:val="00BF4A35"/>
    <w:rsid w:val="00BF4A83"/>
    <w:rsid w:val="00BF4AC2"/>
    <w:rsid w:val="00BF4E4E"/>
    <w:rsid w:val="00BF4EA5"/>
    <w:rsid w:val="00BF4EE0"/>
    <w:rsid w:val="00BF5013"/>
    <w:rsid w:val="00BF5208"/>
    <w:rsid w:val="00BF5253"/>
    <w:rsid w:val="00BF534F"/>
    <w:rsid w:val="00BF53D2"/>
    <w:rsid w:val="00BF556F"/>
    <w:rsid w:val="00BF55A9"/>
    <w:rsid w:val="00BF59F1"/>
    <w:rsid w:val="00BF5BF0"/>
    <w:rsid w:val="00BF5F95"/>
    <w:rsid w:val="00BF6374"/>
    <w:rsid w:val="00BF6395"/>
    <w:rsid w:val="00BF6752"/>
    <w:rsid w:val="00BF6C6C"/>
    <w:rsid w:val="00BF7323"/>
    <w:rsid w:val="00BF7596"/>
    <w:rsid w:val="00BF7669"/>
    <w:rsid w:val="00BF7939"/>
    <w:rsid w:val="00BF7CFE"/>
    <w:rsid w:val="00BF7FE8"/>
    <w:rsid w:val="00C00037"/>
    <w:rsid w:val="00C00258"/>
    <w:rsid w:val="00C002B3"/>
    <w:rsid w:val="00C0075B"/>
    <w:rsid w:val="00C0092D"/>
    <w:rsid w:val="00C00B94"/>
    <w:rsid w:val="00C00E8D"/>
    <w:rsid w:val="00C00F7F"/>
    <w:rsid w:val="00C01007"/>
    <w:rsid w:val="00C01209"/>
    <w:rsid w:val="00C01266"/>
    <w:rsid w:val="00C01331"/>
    <w:rsid w:val="00C015E7"/>
    <w:rsid w:val="00C01689"/>
    <w:rsid w:val="00C01A0F"/>
    <w:rsid w:val="00C01A47"/>
    <w:rsid w:val="00C01BC5"/>
    <w:rsid w:val="00C01CC9"/>
    <w:rsid w:val="00C01D75"/>
    <w:rsid w:val="00C01DAD"/>
    <w:rsid w:val="00C01E09"/>
    <w:rsid w:val="00C01E6C"/>
    <w:rsid w:val="00C01E8A"/>
    <w:rsid w:val="00C01FCA"/>
    <w:rsid w:val="00C02332"/>
    <w:rsid w:val="00C02367"/>
    <w:rsid w:val="00C0245F"/>
    <w:rsid w:val="00C02655"/>
    <w:rsid w:val="00C026FE"/>
    <w:rsid w:val="00C027A1"/>
    <w:rsid w:val="00C027D5"/>
    <w:rsid w:val="00C02A15"/>
    <w:rsid w:val="00C02A53"/>
    <w:rsid w:val="00C02B88"/>
    <w:rsid w:val="00C02BDA"/>
    <w:rsid w:val="00C02BE7"/>
    <w:rsid w:val="00C02D21"/>
    <w:rsid w:val="00C02F80"/>
    <w:rsid w:val="00C02F8C"/>
    <w:rsid w:val="00C02FD1"/>
    <w:rsid w:val="00C03119"/>
    <w:rsid w:val="00C0354B"/>
    <w:rsid w:val="00C035D2"/>
    <w:rsid w:val="00C03870"/>
    <w:rsid w:val="00C03C09"/>
    <w:rsid w:val="00C03CE6"/>
    <w:rsid w:val="00C0405F"/>
    <w:rsid w:val="00C04097"/>
    <w:rsid w:val="00C04194"/>
    <w:rsid w:val="00C0455E"/>
    <w:rsid w:val="00C047D1"/>
    <w:rsid w:val="00C047DA"/>
    <w:rsid w:val="00C04841"/>
    <w:rsid w:val="00C04E17"/>
    <w:rsid w:val="00C05248"/>
    <w:rsid w:val="00C0524B"/>
    <w:rsid w:val="00C052D5"/>
    <w:rsid w:val="00C05325"/>
    <w:rsid w:val="00C054C6"/>
    <w:rsid w:val="00C056E6"/>
    <w:rsid w:val="00C05732"/>
    <w:rsid w:val="00C0594E"/>
    <w:rsid w:val="00C05AC4"/>
    <w:rsid w:val="00C05C08"/>
    <w:rsid w:val="00C05DBA"/>
    <w:rsid w:val="00C05DE9"/>
    <w:rsid w:val="00C05EFB"/>
    <w:rsid w:val="00C06031"/>
    <w:rsid w:val="00C0619F"/>
    <w:rsid w:val="00C065DD"/>
    <w:rsid w:val="00C06640"/>
    <w:rsid w:val="00C06804"/>
    <w:rsid w:val="00C06826"/>
    <w:rsid w:val="00C06876"/>
    <w:rsid w:val="00C06903"/>
    <w:rsid w:val="00C06BAE"/>
    <w:rsid w:val="00C06C1D"/>
    <w:rsid w:val="00C06D02"/>
    <w:rsid w:val="00C06EAA"/>
    <w:rsid w:val="00C070AB"/>
    <w:rsid w:val="00C070CF"/>
    <w:rsid w:val="00C0718A"/>
    <w:rsid w:val="00C07244"/>
    <w:rsid w:val="00C07245"/>
    <w:rsid w:val="00C07474"/>
    <w:rsid w:val="00C07726"/>
    <w:rsid w:val="00C07737"/>
    <w:rsid w:val="00C0787E"/>
    <w:rsid w:val="00C10046"/>
    <w:rsid w:val="00C102C3"/>
    <w:rsid w:val="00C1056B"/>
    <w:rsid w:val="00C105BD"/>
    <w:rsid w:val="00C10601"/>
    <w:rsid w:val="00C10995"/>
    <w:rsid w:val="00C10B40"/>
    <w:rsid w:val="00C116C8"/>
    <w:rsid w:val="00C11866"/>
    <w:rsid w:val="00C1186C"/>
    <w:rsid w:val="00C118A8"/>
    <w:rsid w:val="00C11A87"/>
    <w:rsid w:val="00C11B93"/>
    <w:rsid w:val="00C11BA1"/>
    <w:rsid w:val="00C11CB3"/>
    <w:rsid w:val="00C11F4C"/>
    <w:rsid w:val="00C12169"/>
    <w:rsid w:val="00C1231F"/>
    <w:rsid w:val="00C12538"/>
    <w:rsid w:val="00C12B4B"/>
    <w:rsid w:val="00C12BA7"/>
    <w:rsid w:val="00C12C2B"/>
    <w:rsid w:val="00C12EB9"/>
    <w:rsid w:val="00C12F43"/>
    <w:rsid w:val="00C12FD4"/>
    <w:rsid w:val="00C13122"/>
    <w:rsid w:val="00C13167"/>
    <w:rsid w:val="00C131C7"/>
    <w:rsid w:val="00C13206"/>
    <w:rsid w:val="00C133DB"/>
    <w:rsid w:val="00C135EE"/>
    <w:rsid w:val="00C13640"/>
    <w:rsid w:val="00C136A1"/>
    <w:rsid w:val="00C13DE7"/>
    <w:rsid w:val="00C14883"/>
    <w:rsid w:val="00C14902"/>
    <w:rsid w:val="00C14BBD"/>
    <w:rsid w:val="00C15734"/>
    <w:rsid w:val="00C157B3"/>
    <w:rsid w:val="00C1592F"/>
    <w:rsid w:val="00C15C76"/>
    <w:rsid w:val="00C15C9B"/>
    <w:rsid w:val="00C15E59"/>
    <w:rsid w:val="00C15ED2"/>
    <w:rsid w:val="00C15EF3"/>
    <w:rsid w:val="00C15EFE"/>
    <w:rsid w:val="00C15F3F"/>
    <w:rsid w:val="00C16141"/>
    <w:rsid w:val="00C161EE"/>
    <w:rsid w:val="00C1639B"/>
    <w:rsid w:val="00C16510"/>
    <w:rsid w:val="00C165E1"/>
    <w:rsid w:val="00C16741"/>
    <w:rsid w:val="00C168E8"/>
    <w:rsid w:val="00C168FB"/>
    <w:rsid w:val="00C1691B"/>
    <w:rsid w:val="00C16CD6"/>
    <w:rsid w:val="00C17393"/>
    <w:rsid w:val="00C17600"/>
    <w:rsid w:val="00C17662"/>
    <w:rsid w:val="00C17731"/>
    <w:rsid w:val="00C177DA"/>
    <w:rsid w:val="00C177E8"/>
    <w:rsid w:val="00C17B9F"/>
    <w:rsid w:val="00C17D50"/>
    <w:rsid w:val="00C17E2C"/>
    <w:rsid w:val="00C17F11"/>
    <w:rsid w:val="00C203B8"/>
    <w:rsid w:val="00C203E9"/>
    <w:rsid w:val="00C20410"/>
    <w:rsid w:val="00C20B24"/>
    <w:rsid w:val="00C20C01"/>
    <w:rsid w:val="00C20E6B"/>
    <w:rsid w:val="00C21030"/>
    <w:rsid w:val="00C21189"/>
    <w:rsid w:val="00C211FE"/>
    <w:rsid w:val="00C2123D"/>
    <w:rsid w:val="00C212A8"/>
    <w:rsid w:val="00C21544"/>
    <w:rsid w:val="00C215AE"/>
    <w:rsid w:val="00C21B43"/>
    <w:rsid w:val="00C21B83"/>
    <w:rsid w:val="00C22166"/>
    <w:rsid w:val="00C22391"/>
    <w:rsid w:val="00C22415"/>
    <w:rsid w:val="00C224A9"/>
    <w:rsid w:val="00C226A1"/>
    <w:rsid w:val="00C22729"/>
    <w:rsid w:val="00C22973"/>
    <w:rsid w:val="00C22C04"/>
    <w:rsid w:val="00C22CAC"/>
    <w:rsid w:val="00C231B4"/>
    <w:rsid w:val="00C231DD"/>
    <w:rsid w:val="00C2324F"/>
    <w:rsid w:val="00C23322"/>
    <w:rsid w:val="00C2349F"/>
    <w:rsid w:val="00C2377F"/>
    <w:rsid w:val="00C237DD"/>
    <w:rsid w:val="00C237DE"/>
    <w:rsid w:val="00C23AEB"/>
    <w:rsid w:val="00C23C16"/>
    <w:rsid w:val="00C23C28"/>
    <w:rsid w:val="00C23F07"/>
    <w:rsid w:val="00C240D0"/>
    <w:rsid w:val="00C2430C"/>
    <w:rsid w:val="00C245CF"/>
    <w:rsid w:val="00C246F4"/>
    <w:rsid w:val="00C24753"/>
    <w:rsid w:val="00C247B5"/>
    <w:rsid w:val="00C247ED"/>
    <w:rsid w:val="00C24896"/>
    <w:rsid w:val="00C24955"/>
    <w:rsid w:val="00C249A5"/>
    <w:rsid w:val="00C24B10"/>
    <w:rsid w:val="00C24B7E"/>
    <w:rsid w:val="00C24C00"/>
    <w:rsid w:val="00C24CF6"/>
    <w:rsid w:val="00C24E41"/>
    <w:rsid w:val="00C24FED"/>
    <w:rsid w:val="00C24FF6"/>
    <w:rsid w:val="00C25164"/>
    <w:rsid w:val="00C2517D"/>
    <w:rsid w:val="00C2528F"/>
    <w:rsid w:val="00C25525"/>
    <w:rsid w:val="00C257A7"/>
    <w:rsid w:val="00C25945"/>
    <w:rsid w:val="00C25A68"/>
    <w:rsid w:val="00C25E6C"/>
    <w:rsid w:val="00C25E95"/>
    <w:rsid w:val="00C2607D"/>
    <w:rsid w:val="00C26289"/>
    <w:rsid w:val="00C26565"/>
    <w:rsid w:val="00C26691"/>
    <w:rsid w:val="00C26A46"/>
    <w:rsid w:val="00C26BC8"/>
    <w:rsid w:val="00C26C73"/>
    <w:rsid w:val="00C26F4D"/>
    <w:rsid w:val="00C2704F"/>
    <w:rsid w:val="00C271CA"/>
    <w:rsid w:val="00C27215"/>
    <w:rsid w:val="00C27456"/>
    <w:rsid w:val="00C27573"/>
    <w:rsid w:val="00C2759C"/>
    <w:rsid w:val="00C27822"/>
    <w:rsid w:val="00C279F4"/>
    <w:rsid w:val="00C27A3C"/>
    <w:rsid w:val="00C27E49"/>
    <w:rsid w:val="00C27F46"/>
    <w:rsid w:val="00C300C9"/>
    <w:rsid w:val="00C30204"/>
    <w:rsid w:val="00C306D5"/>
    <w:rsid w:val="00C30AA9"/>
    <w:rsid w:val="00C312AA"/>
    <w:rsid w:val="00C312B3"/>
    <w:rsid w:val="00C31643"/>
    <w:rsid w:val="00C3174E"/>
    <w:rsid w:val="00C31851"/>
    <w:rsid w:val="00C31934"/>
    <w:rsid w:val="00C31A2C"/>
    <w:rsid w:val="00C31E98"/>
    <w:rsid w:val="00C3209D"/>
    <w:rsid w:val="00C32113"/>
    <w:rsid w:val="00C3257F"/>
    <w:rsid w:val="00C327EC"/>
    <w:rsid w:val="00C328E8"/>
    <w:rsid w:val="00C32C12"/>
    <w:rsid w:val="00C32CEA"/>
    <w:rsid w:val="00C33072"/>
    <w:rsid w:val="00C33078"/>
    <w:rsid w:val="00C3324E"/>
    <w:rsid w:val="00C3340C"/>
    <w:rsid w:val="00C335F0"/>
    <w:rsid w:val="00C33664"/>
    <w:rsid w:val="00C336ED"/>
    <w:rsid w:val="00C3392B"/>
    <w:rsid w:val="00C3395C"/>
    <w:rsid w:val="00C33AE2"/>
    <w:rsid w:val="00C33E90"/>
    <w:rsid w:val="00C33F4F"/>
    <w:rsid w:val="00C33F8F"/>
    <w:rsid w:val="00C340BA"/>
    <w:rsid w:val="00C34356"/>
    <w:rsid w:val="00C34390"/>
    <w:rsid w:val="00C343AF"/>
    <w:rsid w:val="00C3442D"/>
    <w:rsid w:val="00C34557"/>
    <w:rsid w:val="00C345F0"/>
    <w:rsid w:val="00C349F7"/>
    <w:rsid w:val="00C34E9F"/>
    <w:rsid w:val="00C35096"/>
    <w:rsid w:val="00C35184"/>
    <w:rsid w:val="00C351C7"/>
    <w:rsid w:val="00C35379"/>
    <w:rsid w:val="00C353E6"/>
    <w:rsid w:val="00C35579"/>
    <w:rsid w:val="00C35605"/>
    <w:rsid w:val="00C35BBC"/>
    <w:rsid w:val="00C35F50"/>
    <w:rsid w:val="00C35FD6"/>
    <w:rsid w:val="00C36152"/>
    <w:rsid w:val="00C361BC"/>
    <w:rsid w:val="00C366E3"/>
    <w:rsid w:val="00C369FF"/>
    <w:rsid w:val="00C36F6D"/>
    <w:rsid w:val="00C37030"/>
    <w:rsid w:val="00C3724D"/>
    <w:rsid w:val="00C37358"/>
    <w:rsid w:val="00C374EE"/>
    <w:rsid w:val="00C37830"/>
    <w:rsid w:val="00C3783F"/>
    <w:rsid w:val="00C378DB"/>
    <w:rsid w:val="00C37D23"/>
    <w:rsid w:val="00C401AD"/>
    <w:rsid w:val="00C40416"/>
    <w:rsid w:val="00C40457"/>
    <w:rsid w:val="00C406FE"/>
    <w:rsid w:val="00C40891"/>
    <w:rsid w:val="00C40A38"/>
    <w:rsid w:val="00C40A93"/>
    <w:rsid w:val="00C40BEF"/>
    <w:rsid w:val="00C40EC0"/>
    <w:rsid w:val="00C41098"/>
    <w:rsid w:val="00C412C0"/>
    <w:rsid w:val="00C412ED"/>
    <w:rsid w:val="00C4148E"/>
    <w:rsid w:val="00C4178D"/>
    <w:rsid w:val="00C4181B"/>
    <w:rsid w:val="00C41BE4"/>
    <w:rsid w:val="00C41F66"/>
    <w:rsid w:val="00C42116"/>
    <w:rsid w:val="00C42265"/>
    <w:rsid w:val="00C423FC"/>
    <w:rsid w:val="00C42708"/>
    <w:rsid w:val="00C427F6"/>
    <w:rsid w:val="00C42843"/>
    <w:rsid w:val="00C428DC"/>
    <w:rsid w:val="00C42964"/>
    <w:rsid w:val="00C42A43"/>
    <w:rsid w:val="00C42B30"/>
    <w:rsid w:val="00C43200"/>
    <w:rsid w:val="00C43235"/>
    <w:rsid w:val="00C43402"/>
    <w:rsid w:val="00C4342D"/>
    <w:rsid w:val="00C43450"/>
    <w:rsid w:val="00C434EE"/>
    <w:rsid w:val="00C4371E"/>
    <w:rsid w:val="00C437AE"/>
    <w:rsid w:val="00C4395C"/>
    <w:rsid w:val="00C439B7"/>
    <w:rsid w:val="00C439D1"/>
    <w:rsid w:val="00C43A3A"/>
    <w:rsid w:val="00C43AA5"/>
    <w:rsid w:val="00C43C2B"/>
    <w:rsid w:val="00C43CFC"/>
    <w:rsid w:val="00C43EDC"/>
    <w:rsid w:val="00C440D3"/>
    <w:rsid w:val="00C44284"/>
    <w:rsid w:val="00C44290"/>
    <w:rsid w:val="00C44649"/>
    <w:rsid w:val="00C446BB"/>
    <w:rsid w:val="00C448DF"/>
    <w:rsid w:val="00C449BB"/>
    <w:rsid w:val="00C44D2A"/>
    <w:rsid w:val="00C44ED3"/>
    <w:rsid w:val="00C44EE9"/>
    <w:rsid w:val="00C45006"/>
    <w:rsid w:val="00C450C0"/>
    <w:rsid w:val="00C45147"/>
    <w:rsid w:val="00C45921"/>
    <w:rsid w:val="00C45B4B"/>
    <w:rsid w:val="00C46031"/>
    <w:rsid w:val="00C46459"/>
    <w:rsid w:val="00C464D4"/>
    <w:rsid w:val="00C464E6"/>
    <w:rsid w:val="00C467A7"/>
    <w:rsid w:val="00C468EB"/>
    <w:rsid w:val="00C46B5B"/>
    <w:rsid w:val="00C46C4E"/>
    <w:rsid w:val="00C46F76"/>
    <w:rsid w:val="00C473C1"/>
    <w:rsid w:val="00C476F6"/>
    <w:rsid w:val="00C47828"/>
    <w:rsid w:val="00C47E4C"/>
    <w:rsid w:val="00C47EB8"/>
    <w:rsid w:val="00C47FA5"/>
    <w:rsid w:val="00C47FE0"/>
    <w:rsid w:val="00C50021"/>
    <w:rsid w:val="00C5044E"/>
    <w:rsid w:val="00C50565"/>
    <w:rsid w:val="00C508DB"/>
    <w:rsid w:val="00C5091E"/>
    <w:rsid w:val="00C50ABC"/>
    <w:rsid w:val="00C50AED"/>
    <w:rsid w:val="00C50B86"/>
    <w:rsid w:val="00C50D47"/>
    <w:rsid w:val="00C51066"/>
    <w:rsid w:val="00C510AA"/>
    <w:rsid w:val="00C51393"/>
    <w:rsid w:val="00C51837"/>
    <w:rsid w:val="00C519CD"/>
    <w:rsid w:val="00C51BFD"/>
    <w:rsid w:val="00C51C9B"/>
    <w:rsid w:val="00C51DA7"/>
    <w:rsid w:val="00C51F81"/>
    <w:rsid w:val="00C51FCD"/>
    <w:rsid w:val="00C52228"/>
    <w:rsid w:val="00C5226B"/>
    <w:rsid w:val="00C5248C"/>
    <w:rsid w:val="00C526B9"/>
    <w:rsid w:val="00C528AA"/>
    <w:rsid w:val="00C529C1"/>
    <w:rsid w:val="00C52A06"/>
    <w:rsid w:val="00C5313A"/>
    <w:rsid w:val="00C5316A"/>
    <w:rsid w:val="00C531C6"/>
    <w:rsid w:val="00C53352"/>
    <w:rsid w:val="00C53526"/>
    <w:rsid w:val="00C53601"/>
    <w:rsid w:val="00C5362E"/>
    <w:rsid w:val="00C53725"/>
    <w:rsid w:val="00C53809"/>
    <w:rsid w:val="00C5394B"/>
    <w:rsid w:val="00C5399F"/>
    <w:rsid w:val="00C53A88"/>
    <w:rsid w:val="00C53B1B"/>
    <w:rsid w:val="00C53D02"/>
    <w:rsid w:val="00C53F68"/>
    <w:rsid w:val="00C5441E"/>
    <w:rsid w:val="00C545A7"/>
    <w:rsid w:val="00C546C1"/>
    <w:rsid w:val="00C54B18"/>
    <w:rsid w:val="00C54CE0"/>
    <w:rsid w:val="00C54F92"/>
    <w:rsid w:val="00C5506B"/>
    <w:rsid w:val="00C5512D"/>
    <w:rsid w:val="00C551C8"/>
    <w:rsid w:val="00C55502"/>
    <w:rsid w:val="00C557ED"/>
    <w:rsid w:val="00C558B5"/>
    <w:rsid w:val="00C55990"/>
    <w:rsid w:val="00C559AF"/>
    <w:rsid w:val="00C55C2E"/>
    <w:rsid w:val="00C55CD5"/>
    <w:rsid w:val="00C55E50"/>
    <w:rsid w:val="00C5605F"/>
    <w:rsid w:val="00C5614A"/>
    <w:rsid w:val="00C56245"/>
    <w:rsid w:val="00C563A1"/>
    <w:rsid w:val="00C563DF"/>
    <w:rsid w:val="00C56865"/>
    <w:rsid w:val="00C56A0C"/>
    <w:rsid w:val="00C56ADA"/>
    <w:rsid w:val="00C56BB5"/>
    <w:rsid w:val="00C56BFF"/>
    <w:rsid w:val="00C56C63"/>
    <w:rsid w:val="00C57027"/>
    <w:rsid w:val="00C5714F"/>
    <w:rsid w:val="00C57213"/>
    <w:rsid w:val="00C575BC"/>
    <w:rsid w:val="00C575DA"/>
    <w:rsid w:val="00C578D5"/>
    <w:rsid w:val="00C57AF4"/>
    <w:rsid w:val="00C57B6D"/>
    <w:rsid w:val="00C57CDF"/>
    <w:rsid w:val="00C57E69"/>
    <w:rsid w:val="00C57F95"/>
    <w:rsid w:val="00C60088"/>
    <w:rsid w:val="00C600C3"/>
    <w:rsid w:val="00C60228"/>
    <w:rsid w:val="00C6090B"/>
    <w:rsid w:val="00C60918"/>
    <w:rsid w:val="00C60B86"/>
    <w:rsid w:val="00C60E35"/>
    <w:rsid w:val="00C6101F"/>
    <w:rsid w:val="00C61437"/>
    <w:rsid w:val="00C61438"/>
    <w:rsid w:val="00C616C6"/>
    <w:rsid w:val="00C619DD"/>
    <w:rsid w:val="00C61B55"/>
    <w:rsid w:val="00C61BF8"/>
    <w:rsid w:val="00C61C91"/>
    <w:rsid w:val="00C61DF9"/>
    <w:rsid w:val="00C61E04"/>
    <w:rsid w:val="00C61E4B"/>
    <w:rsid w:val="00C62001"/>
    <w:rsid w:val="00C62FA2"/>
    <w:rsid w:val="00C6300A"/>
    <w:rsid w:val="00C630DF"/>
    <w:rsid w:val="00C6350B"/>
    <w:rsid w:val="00C635A6"/>
    <w:rsid w:val="00C63608"/>
    <w:rsid w:val="00C63948"/>
    <w:rsid w:val="00C63C0A"/>
    <w:rsid w:val="00C63F3E"/>
    <w:rsid w:val="00C64017"/>
    <w:rsid w:val="00C64427"/>
    <w:rsid w:val="00C64529"/>
    <w:rsid w:val="00C646F4"/>
    <w:rsid w:val="00C64726"/>
    <w:rsid w:val="00C64777"/>
    <w:rsid w:val="00C64B23"/>
    <w:rsid w:val="00C64D87"/>
    <w:rsid w:val="00C64F6E"/>
    <w:rsid w:val="00C64FC7"/>
    <w:rsid w:val="00C6557A"/>
    <w:rsid w:val="00C65922"/>
    <w:rsid w:val="00C65B3D"/>
    <w:rsid w:val="00C65B3F"/>
    <w:rsid w:val="00C65EBE"/>
    <w:rsid w:val="00C65F20"/>
    <w:rsid w:val="00C660E2"/>
    <w:rsid w:val="00C66199"/>
    <w:rsid w:val="00C662EA"/>
    <w:rsid w:val="00C6646B"/>
    <w:rsid w:val="00C66472"/>
    <w:rsid w:val="00C66662"/>
    <w:rsid w:val="00C66AEC"/>
    <w:rsid w:val="00C66D39"/>
    <w:rsid w:val="00C66F3A"/>
    <w:rsid w:val="00C6703F"/>
    <w:rsid w:val="00C670B3"/>
    <w:rsid w:val="00C67179"/>
    <w:rsid w:val="00C671B9"/>
    <w:rsid w:val="00C674D3"/>
    <w:rsid w:val="00C67570"/>
    <w:rsid w:val="00C67B8E"/>
    <w:rsid w:val="00C67DB8"/>
    <w:rsid w:val="00C67EEF"/>
    <w:rsid w:val="00C702C8"/>
    <w:rsid w:val="00C703E8"/>
    <w:rsid w:val="00C706F2"/>
    <w:rsid w:val="00C709F8"/>
    <w:rsid w:val="00C70A88"/>
    <w:rsid w:val="00C70EBB"/>
    <w:rsid w:val="00C70F0E"/>
    <w:rsid w:val="00C7109F"/>
    <w:rsid w:val="00C711B8"/>
    <w:rsid w:val="00C71283"/>
    <w:rsid w:val="00C713C9"/>
    <w:rsid w:val="00C7178A"/>
    <w:rsid w:val="00C718CC"/>
    <w:rsid w:val="00C71A1D"/>
    <w:rsid w:val="00C71A28"/>
    <w:rsid w:val="00C71D88"/>
    <w:rsid w:val="00C71F64"/>
    <w:rsid w:val="00C72132"/>
    <w:rsid w:val="00C72171"/>
    <w:rsid w:val="00C72187"/>
    <w:rsid w:val="00C724D3"/>
    <w:rsid w:val="00C72668"/>
    <w:rsid w:val="00C72784"/>
    <w:rsid w:val="00C72CD2"/>
    <w:rsid w:val="00C7304B"/>
    <w:rsid w:val="00C730ED"/>
    <w:rsid w:val="00C73200"/>
    <w:rsid w:val="00C732FA"/>
    <w:rsid w:val="00C733D7"/>
    <w:rsid w:val="00C73486"/>
    <w:rsid w:val="00C73561"/>
    <w:rsid w:val="00C738AC"/>
    <w:rsid w:val="00C73A7C"/>
    <w:rsid w:val="00C73B05"/>
    <w:rsid w:val="00C73B87"/>
    <w:rsid w:val="00C73C3D"/>
    <w:rsid w:val="00C74022"/>
    <w:rsid w:val="00C742C2"/>
    <w:rsid w:val="00C74446"/>
    <w:rsid w:val="00C747A3"/>
    <w:rsid w:val="00C748EC"/>
    <w:rsid w:val="00C74A09"/>
    <w:rsid w:val="00C74B86"/>
    <w:rsid w:val="00C74B88"/>
    <w:rsid w:val="00C74E0D"/>
    <w:rsid w:val="00C750A0"/>
    <w:rsid w:val="00C750EF"/>
    <w:rsid w:val="00C75448"/>
    <w:rsid w:val="00C756AC"/>
    <w:rsid w:val="00C75773"/>
    <w:rsid w:val="00C75922"/>
    <w:rsid w:val="00C759D7"/>
    <w:rsid w:val="00C75C57"/>
    <w:rsid w:val="00C75C5C"/>
    <w:rsid w:val="00C75CA7"/>
    <w:rsid w:val="00C75D5B"/>
    <w:rsid w:val="00C75F43"/>
    <w:rsid w:val="00C76186"/>
    <w:rsid w:val="00C761A1"/>
    <w:rsid w:val="00C76225"/>
    <w:rsid w:val="00C76363"/>
    <w:rsid w:val="00C76473"/>
    <w:rsid w:val="00C7685D"/>
    <w:rsid w:val="00C76900"/>
    <w:rsid w:val="00C7695A"/>
    <w:rsid w:val="00C769FE"/>
    <w:rsid w:val="00C76D83"/>
    <w:rsid w:val="00C77257"/>
    <w:rsid w:val="00C772E6"/>
    <w:rsid w:val="00C77321"/>
    <w:rsid w:val="00C77325"/>
    <w:rsid w:val="00C775AC"/>
    <w:rsid w:val="00C778C6"/>
    <w:rsid w:val="00C77986"/>
    <w:rsid w:val="00C7799C"/>
    <w:rsid w:val="00C77A8D"/>
    <w:rsid w:val="00C77B3F"/>
    <w:rsid w:val="00C77BFA"/>
    <w:rsid w:val="00C77C28"/>
    <w:rsid w:val="00C77E03"/>
    <w:rsid w:val="00C77F31"/>
    <w:rsid w:val="00C77FFD"/>
    <w:rsid w:val="00C801C7"/>
    <w:rsid w:val="00C80390"/>
    <w:rsid w:val="00C803E1"/>
    <w:rsid w:val="00C805A3"/>
    <w:rsid w:val="00C80A81"/>
    <w:rsid w:val="00C80EFD"/>
    <w:rsid w:val="00C811B7"/>
    <w:rsid w:val="00C81566"/>
    <w:rsid w:val="00C815B8"/>
    <w:rsid w:val="00C81721"/>
    <w:rsid w:val="00C818DC"/>
    <w:rsid w:val="00C81D18"/>
    <w:rsid w:val="00C81D31"/>
    <w:rsid w:val="00C81E28"/>
    <w:rsid w:val="00C81F1F"/>
    <w:rsid w:val="00C82128"/>
    <w:rsid w:val="00C822C5"/>
    <w:rsid w:val="00C822F1"/>
    <w:rsid w:val="00C8242E"/>
    <w:rsid w:val="00C8290E"/>
    <w:rsid w:val="00C82C2B"/>
    <w:rsid w:val="00C82C49"/>
    <w:rsid w:val="00C82CF2"/>
    <w:rsid w:val="00C82D05"/>
    <w:rsid w:val="00C82E16"/>
    <w:rsid w:val="00C830D5"/>
    <w:rsid w:val="00C831A4"/>
    <w:rsid w:val="00C83276"/>
    <w:rsid w:val="00C83392"/>
    <w:rsid w:val="00C83552"/>
    <w:rsid w:val="00C835E0"/>
    <w:rsid w:val="00C83F1A"/>
    <w:rsid w:val="00C841C9"/>
    <w:rsid w:val="00C84400"/>
    <w:rsid w:val="00C8441C"/>
    <w:rsid w:val="00C846D6"/>
    <w:rsid w:val="00C848B8"/>
    <w:rsid w:val="00C84D25"/>
    <w:rsid w:val="00C84E06"/>
    <w:rsid w:val="00C84F17"/>
    <w:rsid w:val="00C84F89"/>
    <w:rsid w:val="00C851AD"/>
    <w:rsid w:val="00C8533F"/>
    <w:rsid w:val="00C857E5"/>
    <w:rsid w:val="00C8592F"/>
    <w:rsid w:val="00C859D0"/>
    <w:rsid w:val="00C85A2A"/>
    <w:rsid w:val="00C85B8B"/>
    <w:rsid w:val="00C85CD0"/>
    <w:rsid w:val="00C85D72"/>
    <w:rsid w:val="00C85D77"/>
    <w:rsid w:val="00C85E2B"/>
    <w:rsid w:val="00C85E8D"/>
    <w:rsid w:val="00C85F27"/>
    <w:rsid w:val="00C8610D"/>
    <w:rsid w:val="00C8615E"/>
    <w:rsid w:val="00C86167"/>
    <w:rsid w:val="00C865A7"/>
    <w:rsid w:val="00C86768"/>
    <w:rsid w:val="00C867EC"/>
    <w:rsid w:val="00C86902"/>
    <w:rsid w:val="00C86997"/>
    <w:rsid w:val="00C86A1B"/>
    <w:rsid w:val="00C86C7C"/>
    <w:rsid w:val="00C86D38"/>
    <w:rsid w:val="00C86D68"/>
    <w:rsid w:val="00C87171"/>
    <w:rsid w:val="00C87313"/>
    <w:rsid w:val="00C8731A"/>
    <w:rsid w:val="00C8739E"/>
    <w:rsid w:val="00C8756B"/>
    <w:rsid w:val="00C87FE9"/>
    <w:rsid w:val="00C90015"/>
    <w:rsid w:val="00C901A2"/>
    <w:rsid w:val="00C9031F"/>
    <w:rsid w:val="00C903ED"/>
    <w:rsid w:val="00C9059E"/>
    <w:rsid w:val="00C90A16"/>
    <w:rsid w:val="00C90D04"/>
    <w:rsid w:val="00C90F57"/>
    <w:rsid w:val="00C91055"/>
    <w:rsid w:val="00C9119A"/>
    <w:rsid w:val="00C911D0"/>
    <w:rsid w:val="00C9126D"/>
    <w:rsid w:val="00C91378"/>
    <w:rsid w:val="00C91453"/>
    <w:rsid w:val="00C916CF"/>
    <w:rsid w:val="00C917EB"/>
    <w:rsid w:val="00C91868"/>
    <w:rsid w:val="00C919A9"/>
    <w:rsid w:val="00C919BE"/>
    <w:rsid w:val="00C919F2"/>
    <w:rsid w:val="00C91A5A"/>
    <w:rsid w:val="00C91AC8"/>
    <w:rsid w:val="00C91B11"/>
    <w:rsid w:val="00C91B12"/>
    <w:rsid w:val="00C91BF1"/>
    <w:rsid w:val="00C91C41"/>
    <w:rsid w:val="00C91DC3"/>
    <w:rsid w:val="00C91F66"/>
    <w:rsid w:val="00C922A3"/>
    <w:rsid w:val="00C92878"/>
    <w:rsid w:val="00C9292D"/>
    <w:rsid w:val="00C92DDC"/>
    <w:rsid w:val="00C92E36"/>
    <w:rsid w:val="00C92EAD"/>
    <w:rsid w:val="00C92F7A"/>
    <w:rsid w:val="00C93159"/>
    <w:rsid w:val="00C931FA"/>
    <w:rsid w:val="00C9321C"/>
    <w:rsid w:val="00C93232"/>
    <w:rsid w:val="00C93871"/>
    <w:rsid w:val="00C93881"/>
    <w:rsid w:val="00C93994"/>
    <w:rsid w:val="00C93DC5"/>
    <w:rsid w:val="00C94072"/>
    <w:rsid w:val="00C94156"/>
    <w:rsid w:val="00C9425C"/>
    <w:rsid w:val="00C943A5"/>
    <w:rsid w:val="00C9440A"/>
    <w:rsid w:val="00C9483A"/>
    <w:rsid w:val="00C94852"/>
    <w:rsid w:val="00C94C03"/>
    <w:rsid w:val="00C94CED"/>
    <w:rsid w:val="00C94D00"/>
    <w:rsid w:val="00C94FCA"/>
    <w:rsid w:val="00C950A9"/>
    <w:rsid w:val="00C952C1"/>
    <w:rsid w:val="00C9552F"/>
    <w:rsid w:val="00C957D7"/>
    <w:rsid w:val="00C95859"/>
    <w:rsid w:val="00C95970"/>
    <w:rsid w:val="00C95A29"/>
    <w:rsid w:val="00C95AEF"/>
    <w:rsid w:val="00C95B08"/>
    <w:rsid w:val="00C95C21"/>
    <w:rsid w:val="00C960B6"/>
    <w:rsid w:val="00C96102"/>
    <w:rsid w:val="00C9658F"/>
    <w:rsid w:val="00C965DA"/>
    <w:rsid w:val="00C9661E"/>
    <w:rsid w:val="00C969E1"/>
    <w:rsid w:val="00C972E6"/>
    <w:rsid w:val="00C9738F"/>
    <w:rsid w:val="00C975FF"/>
    <w:rsid w:val="00C9772B"/>
    <w:rsid w:val="00C977BC"/>
    <w:rsid w:val="00C97807"/>
    <w:rsid w:val="00C9795D"/>
    <w:rsid w:val="00C97E31"/>
    <w:rsid w:val="00C97E5B"/>
    <w:rsid w:val="00C97EC7"/>
    <w:rsid w:val="00C97F5A"/>
    <w:rsid w:val="00CA0112"/>
    <w:rsid w:val="00CA02D5"/>
    <w:rsid w:val="00CA02EF"/>
    <w:rsid w:val="00CA04A4"/>
    <w:rsid w:val="00CA0576"/>
    <w:rsid w:val="00CA076E"/>
    <w:rsid w:val="00CA0958"/>
    <w:rsid w:val="00CA0B02"/>
    <w:rsid w:val="00CA0C54"/>
    <w:rsid w:val="00CA100E"/>
    <w:rsid w:val="00CA105A"/>
    <w:rsid w:val="00CA10FF"/>
    <w:rsid w:val="00CA1244"/>
    <w:rsid w:val="00CA145D"/>
    <w:rsid w:val="00CA1540"/>
    <w:rsid w:val="00CA156C"/>
    <w:rsid w:val="00CA1A2C"/>
    <w:rsid w:val="00CA1A5E"/>
    <w:rsid w:val="00CA1B04"/>
    <w:rsid w:val="00CA1D38"/>
    <w:rsid w:val="00CA1E4A"/>
    <w:rsid w:val="00CA1E4D"/>
    <w:rsid w:val="00CA1E89"/>
    <w:rsid w:val="00CA1EBB"/>
    <w:rsid w:val="00CA1EC8"/>
    <w:rsid w:val="00CA231F"/>
    <w:rsid w:val="00CA2329"/>
    <w:rsid w:val="00CA2588"/>
    <w:rsid w:val="00CA28D7"/>
    <w:rsid w:val="00CA2A41"/>
    <w:rsid w:val="00CA2BE0"/>
    <w:rsid w:val="00CA352C"/>
    <w:rsid w:val="00CA35B2"/>
    <w:rsid w:val="00CA3888"/>
    <w:rsid w:val="00CA3C5F"/>
    <w:rsid w:val="00CA3D63"/>
    <w:rsid w:val="00CA3DDF"/>
    <w:rsid w:val="00CA3E3C"/>
    <w:rsid w:val="00CA43C5"/>
    <w:rsid w:val="00CA43D7"/>
    <w:rsid w:val="00CA44C1"/>
    <w:rsid w:val="00CA45A0"/>
    <w:rsid w:val="00CA4781"/>
    <w:rsid w:val="00CA48A5"/>
    <w:rsid w:val="00CA4978"/>
    <w:rsid w:val="00CA511A"/>
    <w:rsid w:val="00CA5125"/>
    <w:rsid w:val="00CA5158"/>
    <w:rsid w:val="00CA54CD"/>
    <w:rsid w:val="00CA5561"/>
    <w:rsid w:val="00CA5740"/>
    <w:rsid w:val="00CA5851"/>
    <w:rsid w:val="00CA594D"/>
    <w:rsid w:val="00CA5C1F"/>
    <w:rsid w:val="00CA607F"/>
    <w:rsid w:val="00CA628D"/>
    <w:rsid w:val="00CA6359"/>
    <w:rsid w:val="00CA65BB"/>
    <w:rsid w:val="00CA66A2"/>
    <w:rsid w:val="00CA689E"/>
    <w:rsid w:val="00CA6BB8"/>
    <w:rsid w:val="00CA6BCF"/>
    <w:rsid w:val="00CA6D4B"/>
    <w:rsid w:val="00CA6EFC"/>
    <w:rsid w:val="00CA7096"/>
    <w:rsid w:val="00CA70F9"/>
    <w:rsid w:val="00CA759A"/>
    <w:rsid w:val="00CA788D"/>
    <w:rsid w:val="00CA7CC5"/>
    <w:rsid w:val="00CB00E4"/>
    <w:rsid w:val="00CB046A"/>
    <w:rsid w:val="00CB065C"/>
    <w:rsid w:val="00CB066C"/>
    <w:rsid w:val="00CB08AA"/>
    <w:rsid w:val="00CB0AF3"/>
    <w:rsid w:val="00CB0B19"/>
    <w:rsid w:val="00CB0C6C"/>
    <w:rsid w:val="00CB0D53"/>
    <w:rsid w:val="00CB0E28"/>
    <w:rsid w:val="00CB0FE5"/>
    <w:rsid w:val="00CB1600"/>
    <w:rsid w:val="00CB16E4"/>
    <w:rsid w:val="00CB1B3B"/>
    <w:rsid w:val="00CB1B4A"/>
    <w:rsid w:val="00CB1C72"/>
    <w:rsid w:val="00CB23F8"/>
    <w:rsid w:val="00CB2505"/>
    <w:rsid w:val="00CB25E1"/>
    <w:rsid w:val="00CB26ED"/>
    <w:rsid w:val="00CB2F0F"/>
    <w:rsid w:val="00CB2F85"/>
    <w:rsid w:val="00CB3007"/>
    <w:rsid w:val="00CB3163"/>
    <w:rsid w:val="00CB326D"/>
    <w:rsid w:val="00CB3318"/>
    <w:rsid w:val="00CB3536"/>
    <w:rsid w:val="00CB36CB"/>
    <w:rsid w:val="00CB372B"/>
    <w:rsid w:val="00CB3AB7"/>
    <w:rsid w:val="00CB3C93"/>
    <w:rsid w:val="00CB3F20"/>
    <w:rsid w:val="00CB3FB0"/>
    <w:rsid w:val="00CB3FCE"/>
    <w:rsid w:val="00CB4208"/>
    <w:rsid w:val="00CB437B"/>
    <w:rsid w:val="00CB43C6"/>
    <w:rsid w:val="00CB45EC"/>
    <w:rsid w:val="00CB465D"/>
    <w:rsid w:val="00CB4769"/>
    <w:rsid w:val="00CB48B6"/>
    <w:rsid w:val="00CB4939"/>
    <w:rsid w:val="00CB4945"/>
    <w:rsid w:val="00CB4948"/>
    <w:rsid w:val="00CB4BB4"/>
    <w:rsid w:val="00CB4DA1"/>
    <w:rsid w:val="00CB4E46"/>
    <w:rsid w:val="00CB4EA0"/>
    <w:rsid w:val="00CB4FD9"/>
    <w:rsid w:val="00CB5204"/>
    <w:rsid w:val="00CB5419"/>
    <w:rsid w:val="00CB55EE"/>
    <w:rsid w:val="00CB5707"/>
    <w:rsid w:val="00CB59D6"/>
    <w:rsid w:val="00CB5E9C"/>
    <w:rsid w:val="00CB6059"/>
    <w:rsid w:val="00CB60BF"/>
    <w:rsid w:val="00CB614E"/>
    <w:rsid w:val="00CB61DB"/>
    <w:rsid w:val="00CB620F"/>
    <w:rsid w:val="00CB627E"/>
    <w:rsid w:val="00CB629B"/>
    <w:rsid w:val="00CB62EE"/>
    <w:rsid w:val="00CB64D7"/>
    <w:rsid w:val="00CB65E1"/>
    <w:rsid w:val="00CB67C8"/>
    <w:rsid w:val="00CB6CBE"/>
    <w:rsid w:val="00CB7025"/>
    <w:rsid w:val="00CB7077"/>
    <w:rsid w:val="00CB7079"/>
    <w:rsid w:val="00CB71A3"/>
    <w:rsid w:val="00CB7422"/>
    <w:rsid w:val="00CB75C1"/>
    <w:rsid w:val="00CB767E"/>
    <w:rsid w:val="00CB7698"/>
    <w:rsid w:val="00CB7747"/>
    <w:rsid w:val="00CB786B"/>
    <w:rsid w:val="00CB7911"/>
    <w:rsid w:val="00CB7A04"/>
    <w:rsid w:val="00CB7B24"/>
    <w:rsid w:val="00CB7B64"/>
    <w:rsid w:val="00CB7B69"/>
    <w:rsid w:val="00CB7C87"/>
    <w:rsid w:val="00CB7C99"/>
    <w:rsid w:val="00CB7CB6"/>
    <w:rsid w:val="00CB7D2F"/>
    <w:rsid w:val="00CB7FA8"/>
    <w:rsid w:val="00CC009B"/>
    <w:rsid w:val="00CC0171"/>
    <w:rsid w:val="00CC0492"/>
    <w:rsid w:val="00CC065A"/>
    <w:rsid w:val="00CC06D9"/>
    <w:rsid w:val="00CC0A69"/>
    <w:rsid w:val="00CC0C3B"/>
    <w:rsid w:val="00CC0D5B"/>
    <w:rsid w:val="00CC0F82"/>
    <w:rsid w:val="00CC11BA"/>
    <w:rsid w:val="00CC13FA"/>
    <w:rsid w:val="00CC1413"/>
    <w:rsid w:val="00CC14E9"/>
    <w:rsid w:val="00CC1603"/>
    <w:rsid w:val="00CC16EE"/>
    <w:rsid w:val="00CC1798"/>
    <w:rsid w:val="00CC1841"/>
    <w:rsid w:val="00CC1A49"/>
    <w:rsid w:val="00CC1F2F"/>
    <w:rsid w:val="00CC23E4"/>
    <w:rsid w:val="00CC2772"/>
    <w:rsid w:val="00CC27DB"/>
    <w:rsid w:val="00CC28FE"/>
    <w:rsid w:val="00CC2D80"/>
    <w:rsid w:val="00CC2DCD"/>
    <w:rsid w:val="00CC2DCF"/>
    <w:rsid w:val="00CC2E1B"/>
    <w:rsid w:val="00CC2E2A"/>
    <w:rsid w:val="00CC2E55"/>
    <w:rsid w:val="00CC3152"/>
    <w:rsid w:val="00CC3229"/>
    <w:rsid w:val="00CC347C"/>
    <w:rsid w:val="00CC34E0"/>
    <w:rsid w:val="00CC3662"/>
    <w:rsid w:val="00CC3C07"/>
    <w:rsid w:val="00CC3CC5"/>
    <w:rsid w:val="00CC3E84"/>
    <w:rsid w:val="00CC4182"/>
    <w:rsid w:val="00CC42E4"/>
    <w:rsid w:val="00CC486B"/>
    <w:rsid w:val="00CC48FC"/>
    <w:rsid w:val="00CC4C74"/>
    <w:rsid w:val="00CC4EAF"/>
    <w:rsid w:val="00CC50BA"/>
    <w:rsid w:val="00CC5586"/>
    <w:rsid w:val="00CC57D2"/>
    <w:rsid w:val="00CC5BD0"/>
    <w:rsid w:val="00CC5CE8"/>
    <w:rsid w:val="00CC5DD4"/>
    <w:rsid w:val="00CC5EBE"/>
    <w:rsid w:val="00CC612C"/>
    <w:rsid w:val="00CC641F"/>
    <w:rsid w:val="00CC6424"/>
    <w:rsid w:val="00CC67B3"/>
    <w:rsid w:val="00CC67FC"/>
    <w:rsid w:val="00CC6936"/>
    <w:rsid w:val="00CC6972"/>
    <w:rsid w:val="00CC6A6C"/>
    <w:rsid w:val="00CC6B2E"/>
    <w:rsid w:val="00CC6BCA"/>
    <w:rsid w:val="00CC6EBE"/>
    <w:rsid w:val="00CC6F24"/>
    <w:rsid w:val="00CC70D5"/>
    <w:rsid w:val="00CC72F6"/>
    <w:rsid w:val="00CC7476"/>
    <w:rsid w:val="00CC775E"/>
    <w:rsid w:val="00CC7774"/>
    <w:rsid w:val="00CC780D"/>
    <w:rsid w:val="00CC78A3"/>
    <w:rsid w:val="00CC7AB5"/>
    <w:rsid w:val="00CC7C67"/>
    <w:rsid w:val="00CC7CFC"/>
    <w:rsid w:val="00CC7DEF"/>
    <w:rsid w:val="00CC7F11"/>
    <w:rsid w:val="00CD01CD"/>
    <w:rsid w:val="00CD0279"/>
    <w:rsid w:val="00CD06DF"/>
    <w:rsid w:val="00CD09B5"/>
    <w:rsid w:val="00CD0A1E"/>
    <w:rsid w:val="00CD0CCC"/>
    <w:rsid w:val="00CD0EC2"/>
    <w:rsid w:val="00CD0F09"/>
    <w:rsid w:val="00CD0F62"/>
    <w:rsid w:val="00CD0F87"/>
    <w:rsid w:val="00CD13B3"/>
    <w:rsid w:val="00CD145A"/>
    <w:rsid w:val="00CD179A"/>
    <w:rsid w:val="00CD17F3"/>
    <w:rsid w:val="00CD1859"/>
    <w:rsid w:val="00CD1973"/>
    <w:rsid w:val="00CD1D08"/>
    <w:rsid w:val="00CD2000"/>
    <w:rsid w:val="00CD2078"/>
    <w:rsid w:val="00CD227B"/>
    <w:rsid w:val="00CD23E3"/>
    <w:rsid w:val="00CD23F3"/>
    <w:rsid w:val="00CD242F"/>
    <w:rsid w:val="00CD249A"/>
    <w:rsid w:val="00CD2E96"/>
    <w:rsid w:val="00CD2EEF"/>
    <w:rsid w:val="00CD31E8"/>
    <w:rsid w:val="00CD3259"/>
    <w:rsid w:val="00CD32B8"/>
    <w:rsid w:val="00CD3304"/>
    <w:rsid w:val="00CD333A"/>
    <w:rsid w:val="00CD36FB"/>
    <w:rsid w:val="00CD3984"/>
    <w:rsid w:val="00CD3A10"/>
    <w:rsid w:val="00CD3FF2"/>
    <w:rsid w:val="00CD4142"/>
    <w:rsid w:val="00CD47CE"/>
    <w:rsid w:val="00CD4A11"/>
    <w:rsid w:val="00CD4D86"/>
    <w:rsid w:val="00CD52A2"/>
    <w:rsid w:val="00CD5314"/>
    <w:rsid w:val="00CD53F1"/>
    <w:rsid w:val="00CD54A7"/>
    <w:rsid w:val="00CD572B"/>
    <w:rsid w:val="00CD5774"/>
    <w:rsid w:val="00CD5A53"/>
    <w:rsid w:val="00CD5A5F"/>
    <w:rsid w:val="00CD5C54"/>
    <w:rsid w:val="00CD5E86"/>
    <w:rsid w:val="00CD5F10"/>
    <w:rsid w:val="00CD5FFD"/>
    <w:rsid w:val="00CD6070"/>
    <w:rsid w:val="00CD6388"/>
    <w:rsid w:val="00CD63BC"/>
    <w:rsid w:val="00CD66EC"/>
    <w:rsid w:val="00CD6855"/>
    <w:rsid w:val="00CD6904"/>
    <w:rsid w:val="00CD699A"/>
    <w:rsid w:val="00CD6C6D"/>
    <w:rsid w:val="00CD6DB4"/>
    <w:rsid w:val="00CD71E2"/>
    <w:rsid w:val="00CD74FF"/>
    <w:rsid w:val="00CD77AE"/>
    <w:rsid w:val="00CD7B4C"/>
    <w:rsid w:val="00CD7C28"/>
    <w:rsid w:val="00CD7C68"/>
    <w:rsid w:val="00CD7CB7"/>
    <w:rsid w:val="00CD7F74"/>
    <w:rsid w:val="00CD7F86"/>
    <w:rsid w:val="00CE03CF"/>
    <w:rsid w:val="00CE0583"/>
    <w:rsid w:val="00CE0855"/>
    <w:rsid w:val="00CE0E3F"/>
    <w:rsid w:val="00CE0E4E"/>
    <w:rsid w:val="00CE1020"/>
    <w:rsid w:val="00CE12B6"/>
    <w:rsid w:val="00CE14DE"/>
    <w:rsid w:val="00CE18D8"/>
    <w:rsid w:val="00CE1900"/>
    <w:rsid w:val="00CE193F"/>
    <w:rsid w:val="00CE19EE"/>
    <w:rsid w:val="00CE1BBB"/>
    <w:rsid w:val="00CE1BE2"/>
    <w:rsid w:val="00CE1F34"/>
    <w:rsid w:val="00CE1FD7"/>
    <w:rsid w:val="00CE2174"/>
    <w:rsid w:val="00CE21A2"/>
    <w:rsid w:val="00CE2358"/>
    <w:rsid w:val="00CE2991"/>
    <w:rsid w:val="00CE2B30"/>
    <w:rsid w:val="00CE2BD0"/>
    <w:rsid w:val="00CE2BF0"/>
    <w:rsid w:val="00CE31BD"/>
    <w:rsid w:val="00CE3324"/>
    <w:rsid w:val="00CE3441"/>
    <w:rsid w:val="00CE358E"/>
    <w:rsid w:val="00CE35CC"/>
    <w:rsid w:val="00CE38F4"/>
    <w:rsid w:val="00CE38F9"/>
    <w:rsid w:val="00CE3910"/>
    <w:rsid w:val="00CE392E"/>
    <w:rsid w:val="00CE3D6A"/>
    <w:rsid w:val="00CE3D8C"/>
    <w:rsid w:val="00CE3E73"/>
    <w:rsid w:val="00CE3FDA"/>
    <w:rsid w:val="00CE4301"/>
    <w:rsid w:val="00CE436B"/>
    <w:rsid w:val="00CE44DB"/>
    <w:rsid w:val="00CE45DB"/>
    <w:rsid w:val="00CE474D"/>
    <w:rsid w:val="00CE4832"/>
    <w:rsid w:val="00CE49FD"/>
    <w:rsid w:val="00CE4E68"/>
    <w:rsid w:val="00CE5061"/>
    <w:rsid w:val="00CE50A5"/>
    <w:rsid w:val="00CE56DF"/>
    <w:rsid w:val="00CE58B6"/>
    <w:rsid w:val="00CE5902"/>
    <w:rsid w:val="00CE5BEC"/>
    <w:rsid w:val="00CE5C9D"/>
    <w:rsid w:val="00CE5E16"/>
    <w:rsid w:val="00CE605D"/>
    <w:rsid w:val="00CE6137"/>
    <w:rsid w:val="00CE63F4"/>
    <w:rsid w:val="00CE646D"/>
    <w:rsid w:val="00CE64D3"/>
    <w:rsid w:val="00CE660C"/>
    <w:rsid w:val="00CE6716"/>
    <w:rsid w:val="00CE686E"/>
    <w:rsid w:val="00CE6901"/>
    <w:rsid w:val="00CE6E88"/>
    <w:rsid w:val="00CE6F3E"/>
    <w:rsid w:val="00CE7213"/>
    <w:rsid w:val="00CE725A"/>
    <w:rsid w:val="00CE7278"/>
    <w:rsid w:val="00CE73D4"/>
    <w:rsid w:val="00CE73DC"/>
    <w:rsid w:val="00CE749E"/>
    <w:rsid w:val="00CE76F2"/>
    <w:rsid w:val="00CE7DAD"/>
    <w:rsid w:val="00CF01E5"/>
    <w:rsid w:val="00CF022C"/>
    <w:rsid w:val="00CF031E"/>
    <w:rsid w:val="00CF0514"/>
    <w:rsid w:val="00CF06CA"/>
    <w:rsid w:val="00CF0773"/>
    <w:rsid w:val="00CF0891"/>
    <w:rsid w:val="00CF08F9"/>
    <w:rsid w:val="00CF0967"/>
    <w:rsid w:val="00CF0B21"/>
    <w:rsid w:val="00CF0B77"/>
    <w:rsid w:val="00CF0E92"/>
    <w:rsid w:val="00CF115A"/>
    <w:rsid w:val="00CF121B"/>
    <w:rsid w:val="00CF1286"/>
    <w:rsid w:val="00CF14BD"/>
    <w:rsid w:val="00CF170B"/>
    <w:rsid w:val="00CF1846"/>
    <w:rsid w:val="00CF184A"/>
    <w:rsid w:val="00CF18D0"/>
    <w:rsid w:val="00CF1B24"/>
    <w:rsid w:val="00CF1E58"/>
    <w:rsid w:val="00CF1E9B"/>
    <w:rsid w:val="00CF205F"/>
    <w:rsid w:val="00CF20A5"/>
    <w:rsid w:val="00CF2235"/>
    <w:rsid w:val="00CF22AC"/>
    <w:rsid w:val="00CF26C6"/>
    <w:rsid w:val="00CF2774"/>
    <w:rsid w:val="00CF2AD5"/>
    <w:rsid w:val="00CF2C66"/>
    <w:rsid w:val="00CF2CEE"/>
    <w:rsid w:val="00CF2D70"/>
    <w:rsid w:val="00CF2FC5"/>
    <w:rsid w:val="00CF32FA"/>
    <w:rsid w:val="00CF3445"/>
    <w:rsid w:val="00CF3491"/>
    <w:rsid w:val="00CF3641"/>
    <w:rsid w:val="00CF3693"/>
    <w:rsid w:val="00CF379A"/>
    <w:rsid w:val="00CF3872"/>
    <w:rsid w:val="00CF3A16"/>
    <w:rsid w:val="00CF3A9D"/>
    <w:rsid w:val="00CF3B32"/>
    <w:rsid w:val="00CF3C60"/>
    <w:rsid w:val="00CF431F"/>
    <w:rsid w:val="00CF434A"/>
    <w:rsid w:val="00CF4470"/>
    <w:rsid w:val="00CF456C"/>
    <w:rsid w:val="00CF45B3"/>
    <w:rsid w:val="00CF466F"/>
    <w:rsid w:val="00CF48FF"/>
    <w:rsid w:val="00CF4D3D"/>
    <w:rsid w:val="00CF5114"/>
    <w:rsid w:val="00CF55B5"/>
    <w:rsid w:val="00CF5743"/>
    <w:rsid w:val="00CF5EBC"/>
    <w:rsid w:val="00CF5EFB"/>
    <w:rsid w:val="00CF6034"/>
    <w:rsid w:val="00CF642F"/>
    <w:rsid w:val="00CF663A"/>
    <w:rsid w:val="00CF67E4"/>
    <w:rsid w:val="00CF6C74"/>
    <w:rsid w:val="00CF6CB5"/>
    <w:rsid w:val="00CF711D"/>
    <w:rsid w:val="00CF7306"/>
    <w:rsid w:val="00CF7355"/>
    <w:rsid w:val="00CF74F1"/>
    <w:rsid w:val="00CF77A5"/>
    <w:rsid w:val="00CF7A72"/>
    <w:rsid w:val="00CF7D89"/>
    <w:rsid w:val="00CF7E70"/>
    <w:rsid w:val="00CF7F6B"/>
    <w:rsid w:val="00D00044"/>
    <w:rsid w:val="00D0006C"/>
    <w:rsid w:val="00D0028F"/>
    <w:rsid w:val="00D00348"/>
    <w:rsid w:val="00D00394"/>
    <w:rsid w:val="00D0059B"/>
    <w:rsid w:val="00D0080B"/>
    <w:rsid w:val="00D00885"/>
    <w:rsid w:val="00D009D8"/>
    <w:rsid w:val="00D01261"/>
    <w:rsid w:val="00D013A2"/>
    <w:rsid w:val="00D013E7"/>
    <w:rsid w:val="00D017B7"/>
    <w:rsid w:val="00D017D5"/>
    <w:rsid w:val="00D01A87"/>
    <w:rsid w:val="00D01A96"/>
    <w:rsid w:val="00D01BAC"/>
    <w:rsid w:val="00D01C3B"/>
    <w:rsid w:val="00D01F02"/>
    <w:rsid w:val="00D0208B"/>
    <w:rsid w:val="00D02096"/>
    <w:rsid w:val="00D022DB"/>
    <w:rsid w:val="00D0234F"/>
    <w:rsid w:val="00D02438"/>
    <w:rsid w:val="00D024DB"/>
    <w:rsid w:val="00D02505"/>
    <w:rsid w:val="00D025F4"/>
    <w:rsid w:val="00D02726"/>
    <w:rsid w:val="00D027B0"/>
    <w:rsid w:val="00D02AF0"/>
    <w:rsid w:val="00D02BC2"/>
    <w:rsid w:val="00D02C63"/>
    <w:rsid w:val="00D02CC1"/>
    <w:rsid w:val="00D02CC4"/>
    <w:rsid w:val="00D0322C"/>
    <w:rsid w:val="00D03552"/>
    <w:rsid w:val="00D0362A"/>
    <w:rsid w:val="00D03762"/>
    <w:rsid w:val="00D037D3"/>
    <w:rsid w:val="00D03804"/>
    <w:rsid w:val="00D0388B"/>
    <w:rsid w:val="00D03A80"/>
    <w:rsid w:val="00D03A87"/>
    <w:rsid w:val="00D03ABF"/>
    <w:rsid w:val="00D03E59"/>
    <w:rsid w:val="00D04260"/>
    <w:rsid w:val="00D049E4"/>
    <w:rsid w:val="00D04D5E"/>
    <w:rsid w:val="00D04D74"/>
    <w:rsid w:val="00D04E0E"/>
    <w:rsid w:val="00D04E69"/>
    <w:rsid w:val="00D04F3C"/>
    <w:rsid w:val="00D052C5"/>
    <w:rsid w:val="00D05453"/>
    <w:rsid w:val="00D05481"/>
    <w:rsid w:val="00D056C9"/>
    <w:rsid w:val="00D057CE"/>
    <w:rsid w:val="00D0580F"/>
    <w:rsid w:val="00D05862"/>
    <w:rsid w:val="00D05999"/>
    <w:rsid w:val="00D05A66"/>
    <w:rsid w:val="00D05D8A"/>
    <w:rsid w:val="00D05EBB"/>
    <w:rsid w:val="00D06344"/>
    <w:rsid w:val="00D0648A"/>
    <w:rsid w:val="00D066B1"/>
    <w:rsid w:val="00D06917"/>
    <w:rsid w:val="00D069FA"/>
    <w:rsid w:val="00D06A3E"/>
    <w:rsid w:val="00D06A77"/>
    <w:rsid w:val="00D06B4A"/>
    <w:rsid w:val="00D06C23"/>
    <w:rsid w:val="00D07036"/>
    <w:rsid w:val="00D0734C"/>
    <w:rsid w:val="00D07B45"/>
    <w:rsid w:val="00D07BC2"/>
    <w:rsid w:val="00D07DC0"/>
    <w:rsid w:val="00D104C6"/>
    <w:rsid w:val="00D105B3"/>
    <w:rsid w:val="00D1060C"/>
    <w:rsid w:val="00D106E6"/>
    <w:rsid w:val="00D106E9"/>
    <w:rsid w:val="00D10763"/>
    <w:rsid w:val="00D1078A"/>
    <w:rsid w:val="00D10918"/>
    <w:rsid w:val="00D10FEF"/>
    <w:rsid w:val="00D1119D"/>
    <w:rsid w:val="00D112DE"/>
    <w:rsid w:val="00D1146D"/>
    <w:rsid w:val="00D1151C"/>
    <w:rsid w:val="00D11663"/>
    <w:rsid w:val="00D11693"/>
    <w:rsid w:val="00D119E7"/>
    <w:rsid w:val="00D11ACB"/>
    <w:rsid w:val="00D11C1B"/>
    <w:rsid w:val="00D11D0F"/>
    <w:rsid w:val="00D11E3C"/>
    <w:rsid w:val="00D11E80"/>
    <w:rsid w:val="00D1247C"/>
    <w:rsid w:val="00D12575"/>
    <w:rsid w:val="00D12604"/>
    <w:rsid w:val="00D1263A"/>
    <w:rsid w:val="00D12739"/>
    <w:rsid w:val="00D1298E"/>
    <w:rsid w:val="00D12B9B"/>
    <w:rsid w:val="00D12CB8"/>
    <w:rsid w:val="00D12DED"/>
    <w:rsid w:val="00D1306A"/>
    <w:rsid w:val="00D131D3"/>
    <w:rsid w:val="00D1327F"/>
    <w:rsid w:val="00D1333E"/>
    <w:rsid w:val="00D134C9"/>
    <w:rsid w:val="00D13682"/>
    <w:rsid w:val="00D138F6"/>
    <w:rsid w:val="00D13DE1"/>
    <w:rsid w:val="00D141A8"/>
    <w:rsid w:val="00D1434A"/>
    <w:rsid w:val="00D14482"/>
    <w:rsid w:val="00D144DB"/>
    <w:rsid w:val="00D145F6"/>
    <w:rsid w:val="00D1468F"/>
    <w:rsid w:val="00D14715"/>
    <w:rsid w:val="00D148DD"/>
    <w:rsid w:val="00D14A42"/>
    <w:rsid w:val="00D14B4C"/>
    <w:rsid w:val="00D14BBE"/>
    <w:rsid w:val="00D14CA8"/>
    <w:rsid w:val="00D14CCF"/>
    <w:rsid w:val="00D1517E"/>
    <w:rsid w:val="00D1552B"/>
    <w:rsid w:val="00D15578"/>
    <w:rsid w:val="00D157CE"/>
    <w:rsid w:val="00D15944"/>
    <w:rsid w:val="00D15CCD"/>
    <w:rsid w:val="00D162A7"/>
    <w:rsid w:val="00D1635D"/>
    <w:rsid w:val="00D163BE"/>
    <w:rsid w:val="00D16470"/>
    <w:rsid w:val="00D169F3"/>
    <w:rsid w:val="00D16A9E"/>
    <w:rsid w:val="00D16C78"/>
    <w:rsid w:val="00D16CEB"/>
    <w:rsid w:val="00D1705B"/>
    <w:rsid w:val="00D17284"/>
    <w:rsid w:val="00D17744"/>
    <w:rsid w:val="00D17773"/>
    <w:rsid w:val="00D17C22"/>
    <w:rsid w:val="00D17E28"/>
    <w:rsid w:val="00D17FA8"/>
    <w:rsid w:val="00D20016"/>
    <w:rsid w:val="00D202A5"/>
    <w:rsid w:val="00D20552"/>
    <w:rsid w:val="00D20759"/>
    <w:rsid w:val="00D208EB"/>
    <w:rsid w:val="00D20AC6"/>
    <w:rsid w:val="00D20BA6"/>
    <w:rsid w:val="00D20C3A"/>
    <w:rsid w:val="00D20D59"/>
    <w:rsid w:val="00D20E8F"/>
    <w:rsid w:val="00D20F2A"/>
    <w:rsid w:val="00D21247"/>
    <w:rsid w:val="00D212C6"/>
    <w:rsid w:val="00D21409"/>
    <w:rsid w:val="00D215D6"/>
    <w:rsid w:val="00D21806"/>
    <w:rsid w:val="00D218B9"/>
    <w:rsid w:val="00D21983"/>
    <w:rsid w:val="00D21AC8"/>
    <w:rsid w:val="00D21D84"/>
    <w:rsid w:val="00D21EDB"/>
    <w:rsid w:val="00D2202D"/>
    <w:rsid w:val="00D22169"/>
    <w:rsid w:val="00D222BB"/>
    <w:rsid w:val="00D22326"/>
    <w:rsid w:val="00D223CA"/>
    <w:rsid w:val="00D22805"/>
    <w:rsid w:val="00D22A2B"/>
    <w:rsid w:val="00D22AB6"/>
    <w:rsid w:val="00D22B2C"/>
    <w:rsid w:val="00D22BCD"/>
    <w:rsid w:val="00D22C9D"/>
    <w:rsid w:val="00D230F8"/>
    <w:rsid w:val="00D23391"/>
    <w:rsid w:val="00D23503"/>
    <w:rsid w:val="00D23821"/>
    <w:rsid w:val="00D23831"/>
    <w:rsid w:val="00D23B9D"/>
    <w:rsid w:val="00D2431B"/>
    <w:rsid w:val="00D245BB"/>
    <w:rsid w:val="00D2478E"/>
    <w:rsid w:val="00D24896"/>
    <w:rsid w:val="00D24C58"/>
    <w:rsid w:val="00D24FDC"/>
    <w:rsid w:val="00D25552"/>
    <w:rsid w:val="00D25797"/>
    <w:rsid w:val="00D25994"/>
    <w:rsid w:val="00D25B02"/>
    <w:rsid w:val="00D25B22"/>
    <w:rsid w:val="00D25E2F"/>
    <w:rsid w:val="00D260C2"/>
    <w:rsid w:val="00D2611E"/>
    <w:rsid w:val="00D2630C"/>
    <w:rsid w:val="00D26477"/>
    <w:rsid w:val="00D265B0"/>
    <w:rsid w:val="00D2673B"/>
    <w:rsid w:val="00D268BD"/>
    <w:rsid w:val="00D26A8D"/>
    <w:rsid w:val="00D26B28"/>
    <w:rsid w:val="00D26CE1"/>
    <w:rsid w:val="00D26F1A"/>
    <w:rsid w:val="00D27101"/>
    <w:rsid w:val="00D2718D"/>
    <w:rsid w:val="00D271DD"/>
    <w:rsid w:val="00D271E6"/>
    <w:rsid w:val="00D27247"/>
    <w:rsid w:val="00D272A3"/>
    <w:rsid w:val="00D27695"/>
    <w:rsid w:val="00D279F2"/>
    <w:rsid w:val="00D27AF7"/>
    <w:rsid w:val="00D27DFA"/>
    <w:rsid w:val="00D27EE0"/>
    <w:rsid w:val="00D30041"/>
    <w:rsid w:val="00D30148"/>
    <w:rsid w:val="00D3018A"/>
    <w:rsid w:val="00D3026D"/>
    <w:rsid w:val="00D3038A"/>
    <w:rsid w:val="00D303C7"/>
    <w:rsid w:val="00D30708"/>
    <w:rsid w:val="00D30766"/>
    <w:rsid w:val="00D30999"/>
    <w:rsid w:val="00D30A1F"/>
    <w:rsid w:val="00D30A38"/>
    <w:rsid w:val="00D30AC4"/>
    <w:rsid w:val="00D30B05"/>
    <w:rsid w:val="00D30DA3"/>
    <w:rsid w:val="00D30FA5"/>
    <w:rsid w:val="00D311ED"/>
    <w:rsid w:val="00D31245"/>
    <w:rsid w:val="00D3126D"/>
    <w:rsid w:val="00D314DD"/>
    <w:rsid w:val="00D31565"/>
    <w:rsid w:val="00D3170E"/>
    <w:rsid w:val="00D31A9E"/>
    <w:rsid w:val="00D3248D"/>
    <w:rsid w:val="00D3262F"/>
    <w:rsid w:val="00D32BA5"/>
    <w:rsid w:val="00D32BC8"/>
    <w:rsid w:val="00D32C28"/>
    <w:rsid w:val="00D32EF7"/>
    <w:rsid w:val="00D33142"/>
    <w:rsid w:val="00D33191"/>
    <w:rsid w:val="00D3320C"/>
    <w:rsid w:val="00D333B7"/>
    <w:rsid w:val="00D33543"/>
    <w:rsid w:val="00D33927"/>
    <w:rsid w:val="00D33A61"/>
    <w:rsid w:val="00D33E02"/>
    <w:rsid w:val="00D33E2C"/>
    <w:rsid w:val="00D33EAD"/>
    <w:rsid w:val="00D33F34"/>
    <w:rsid w:val="00D3403D"/>
    <w:rsid w:val="00D34173"/>
    <w:rsid w:val="00D3417B"/>
    <w:rsid w:val="00D34351"/>
    <w:rsid w:val="00D3458E"/>
    <w:rsid w:val="00D345F7"/>
    <w:rsid w:val="00D34726"/>
    <w:rsid w:val="00D34B96"/>
    <w:rsid w:val="00D34D47"/>
    <w:rsid w:val="00D34F7C"/>
    <w:rsid w:val="00D351D6"/>
    <w:rsid w:val="00D351E6"/>
    <w:rsid w:val="00D35366"/>
    <w:rsid w:val="00D35374"/>
    <w:rsid w:val="00D3588E"/>
    <w:rsid w:val="00D35A19"/>
    <w:rsid w:val="00D35A5D"/>
    <w:rsid w:val="00D35C63"/>
    <w:rsid w:val="00D3633B"/>
    <w:rsid w:val="00D3637E"/>
    <w:rsid w:val="00D365E3"/>
    <w:rsid w:val="00D36F1F"/>
    <w:rsid w:val="00D37063"/>
    <w:rsid w:val="00D3731A"/>
    <w:rsid w:val="00D37399"/>
    <w:rsid w:val="00D37698"/>
    <w:rsid w:val="00D3789C"/>
    <w:rsid w:val="00D37BCD"/>
    <w:rsid w:val="00D37BE0"/>
    <w:rsid w:val="00D37C30"/>
    <w:rsid w:val="00D400EB"/>
    <w:rsid w:val="00D402BA"/>
    <w:rsid w:val="00D402C8"/>
    <w:rsid w:val="00D402E3"/>
    <w:rsid w:val="00D4046F"/>
    <w:rsid w:val="00D405F9"/>
    <w:rsid w:val="00D406F0"/>
    <w:rsid w:val="00D40891"/>
    <w:rsid w:val="00D40B35"/>
    <w:rsid w:val="00D40C2E"/>
    <w:rsid w:val="00D40EB5"/>
    <w:rsid w:val="00D40EEE"/>
    <w:rsid w:val="00D41113"/>
    <w:rsid w:val="00D412D7"/>
    <w:rsid w:val="00D41425"/>
    <w:rsid w:val="00D415CD"/>
    <w:rsid w:val="00D4161D"/>
    <w:rsid w:val="00D41645"/>
    <w:rsid w:val="00D4172E"/>
    <w:rsid w:val="00D4181F"/>
    <w:rsid w:val="00D41C7C"/>
    <w:rsid w:val="00D41D03"/>
    <w:rsid w:val="00D41FA8"/>
    <w:rsid w:val="00D42286"/>
    <w:rsid w:val="00D423AE"/>
    <w:rsid w:val="00D42506"/>
    <w:rsid w:val="00D42622"/>
    <w:rsid w:val="00D42859"/>
    <w:rsid w:val="00D42A0F"/>
    <w:rsid w:val="00D42B78"/>
    <w:rsid w:val="00D42CB8"/>
    <w:rsid w:val="00D42CBD"/>
    <w:rsid w:val="00D42DF1"/>
    <w:rsid w:val="00D42E19"/>
    <w:rsid w:val="00D4307F"/>
    <w:rsid w:val="00D432CF"/>
    <w:rsid w:val="00D43F94"/>
    <w:rsid w:val="00D4404B"/>
    <w:rsid w:val="00D44075"/>
    <w:rsid w:val="00D441C6"/>
    <w:rsid w:val="00D441E6"/>
    <w:rsid w:val="00D44231"/>
    <w:rsid w:val="00D44566"/>
    <w:rsid w:val="00D447C0"/>
    <w:rsid w:val="00D44A4F"/>
    <w:rsid w:val="00D44DE3"/>
    <w:rsid w:val="00D451C4"/>
    <w:rsid w:val="00D455DB"/>
    <w:rsid w:val="00D457C8"/>
    <w:rsid w:val="00D4580A"/>
    <w:rsid w:val="00D45816"/>
    <w:rsid w:val="00D4583F"/>
    <w:rsid w:val="00D45A91"/>
    <w:rsid w:val="00D45B74"/>
    <w:rsid w:val="00D45D16"/>
    <w:rsid w:val="00D4608D"/>
    <w:rsid w:val="00D46764"/>
    <w:rsid w:val="00D46895"/>
    <w:rsid w:val="00D468FE"/>
    <w:rsid w:val="00D469ED"/>
    <w:rsid w:val="00D46A87"/>
    <w:rsid w:val="00D46ABE"/>
    <w:rsid w:val="00D46B8E"/>
    <w:rsid w:val="00D46D1B"/>
    <w:rsid w:val="00D46DC9"/>
    <w:rsid w:val="00D46FEF"/>
    <w:rsid w:val="00D47061"/>
    <w:rsid w:val="00D470B2"/>
    <w:rsid w:val="00D4723A"/>
    <w:rsid w:val="00D47544"/>
    <w:rsid w:val="00D4780C"/>
    <w:rsid w:val="00D5005B"/>
    <w:rsid w:val="00D501E8"/>
    <w:rsid w:val="00D506EE"/>
    <w:rsid w:val="00D506F9"/>
    <w:rsid w:val="00D50793"/>
    <w:rsid w:val="00D50981"/>
    <w:rsid w:val="00D50ED2"/>
    <w:rsid w:val="00D51080"/>
    <w:rsid w:val="00D51096"/>
    <w:rsid w:val="00D51105"/>
    <w:rsid w:val="00D51194"/>
    <w:rsid w:val="00D5122E"/>
    <w:rsid w:val="00D51445"/>
    <w:rsid w:val="00D515D1"/>
    <w:rsid w:val="00D51676"/>
    <w:rsid w:val="00D51933"/>
    <w:rsid w:val="00D519A1"/>
    <w:rsid w:val="00D51AD7"/>
    <w:rsid w:val="00D51B39"/>
    <w:rsid w:val="00D51C5D"/>
    <w:rsid w:val="00D51C73"/>
    <w:rsid w:val="00D51EE9"/>
    <w:rsid w:val="00D51F8E"/>
    <w:rsid w:val="00D5207A"/>
    <w:rsid w:val="00D52473"/>
    <w:rsid w:val="00D52679"/>
    <w:rsid w:val="00D5289F"/>
    <w:rsid w:val="00D52AA6"/>
    <w:rsid w:val="00D52CE2"/>
    <w:rsid w:val="00D52E1E"/>
    <w:rsid w:val="00D52EA8"/>
    <w:rsid w:val="00D530E9"/>
    <w:rsid w:val="00D53332"/>
    <w:rsid w:val="00D53376"/>
    <w:rsid w:val="00D536F9"/>
    <w:rsid w:val="00D53927"/>
    <w:rsid w:val="00D53A0C"/>
    <w:rsid w:val="00D53C83"/>
    <w:rsid w:val="00D53C9B"/>
    <w:rsid w:val="00D53DD2"/>
    <w:rsid w:val="00D53E27"/>
    <w:rsid w:val="00D541E8"/>
    <w:rsid w:val="00D5485D"/>
    <w:rsid w:val="00D54880"/>
    <w:rsid w:val="00D54892"/>
    <w:rsid w:val="00D54DF4"/>
    <w:rsid w:val="00D54FD2"/>
    <w:rsid w:val="00D5538D"/>
    <w:rsid w:val="00D5566E"/>
    <w:rsid w:val="00D558E9"/>
    <w:rsid w:val="00D55E53"/>
    <w:rsid w:val="00D561C8"/>
    <w:rsid w:val="00D56311"/>
    <w:rsid w:val="00D56995"/>
    <w:rsid w:val="00D569A8"/>
    <w:rsid w:val="00D569E5"/>
    <w:rsid w:val="00D56A39"/>
    <w:rsid w:val="00D56AA2"/>
    <w:rsid w:val="00D56BF6"/>
    <w:rsid w:val="00D56ECF"/>
    <w:rsid w:val="00D56F9D"/>
    <w:rsid w:val="00D57049"/>
    <w:rsid w:val="00D571B1"/>
    <w:rsid w:val="00D571D4"/>
    <w:rsid w:val="00D5728A"/>
    <w:rsid w:val="00D57309"/>
    <w:rsid w:val="00D5753B"/>
    <w:rsid w:val="00D57588"/>
    <w:rsid w:val="00D57664"/>
    <w:rsid w:val="00D57AC9"/>
    <w:rsid w:val="00D57B05"/>
    <w:rsid w:val="00D57B9A"/>
    <w:rsid w:val="00D601F1"/>
    <w:rsid w:val="00D603EA"/>
    <w:rsid w:val="00D604C4"/>
    <w:rsid w:val="00D6055B"/>
    <w:rsid w:val="00D6056F"/>
    <w:rsid w:val="00D60B04"/>
    <w:rsid w:val="00D60D13"/>
    <w:rsid w:val="00D60EC1"/>
    <w:rsid w:val="00D60F58"/>
    <w:rsid w:val="00D6117D"/>
    <w:rsid w:val="00D612A9"/>
    <w:rsid w:val="00D614D1"/>
    <w:rsid w:val="00D6171C"/>
    <w:rsid w:val="00D61805"/>
    <w:rsid w:val="00D6182D"/>
    <w:rsid w:val="00D61914"/>
    <w:rsid w:val="00D61AD5"/>
    <w:rsid w:val="00D61AD9"/>
    <w:rsid w:val="00D61DA3"/>
    <w:rsid w:val="00D61DE3"/>
    <w:rsid w:val="00D61E3F"/>
    <w:rsid w:val="00D621BE"/>
    <w:rsid w:val="00D622C1"/>
    <w:rsid w:val="00D62336"/>
    <w:rsid w:val="00D6242B"/>
    <w:rsid w:val="00D6273E"/>
    <w:rsid w:val="00D62803"/>
    <w:rsid w:val="00D62AF8"/>
    <w:rsid w:val="00D62C1C"/>
    <w:rsid w:val="00D62D1A"/>
    <w:rsid w:val="00D62D62"/>
    <w:rsid w:val="00D62EC2"/>
    <w:rsid w:val="00D631F9"/>
    <w:rsid w:val="00D632CD"/>
    <w:rsid w:val="00D6338B"/>
    <w:rsid w:val="00D63544"/>
    <w:rsid w:val="00D6372B"/>
    <w:rsid w:val="00D639D4"/>
    <w:rsid w:val="00D63B46"/>
    <w:rsid w:val="00D63B8D"/>
    <w:rsid w:val="00D63CC7"/>
    <w:rsid w:val="00D63D5C"/>
    <w:rsid w:val="00D63F80"/>
    <w:rsid w:val="00D640B5"/>
    <w:rsid w:val="00D640E9"/>
    <w:rsid w:val="00D64148"/>
    <w:rsid w:val="00D64218"/>
    <w:rsid w:val="00D64279"/>
    <w:rsid w:val="00D645A3"/>
    <w:rsid w:val="00D6482D"/>
    <w:rsid w:val="00D648FD"/>
    <w:rsid w:val="00D64BEF"/>
    <w:rsid w:val="00D64C1E"/>
    <w:rsid w:val="00D64C36"/>
    <w:rsid w:val="00D64E14"/>
    <w:rsid w:val="00D64F0E"/>
    <w:rsid w:val="00D651FE"/>
    <w:rsid w:val="00D652A4"/>
    <w:rsid w:val="00D653FF"/>
    <w:rsid w:val="00D659AF"/>
    <w:rsid w:val="00D65A1C"/>
    <w:rsid w:val="00D65BB4"/>
    <w:rsid w:val="00D65E45"/>
    <w:rsid w:val="00D65FF6"/>
    <w:rsid w:val="00D660E8"/>
    <w:rsid w:val="00D66216"/>
    <w:rsid w:val="00D6623A"/>
    <w:rsid w:val="00D66520"/>
    <w:rsid w:val="00D66599"/>
    <w:rsid w:val="00D66611"/>
    <w:rsid w:val="00D66818"/>
    <w:rsid w:val="00D66943"/>
    <w:rsid w:val="00D66BC0"/>
    <w:rsid w:val="00D66C02"/>
    <w:rsid w:val="00D66C3C"/>
    <w:rsid w:val="00D66C40"/>
    <w:rsid w:val="00D66E5E"/>
    <w:rsid w:val="00D66FF5"/>
    <w:rsid w:val="00D67280"/>
    <w:rsid w:val="00D6750F"/>
    <w:rsid w:val="00D6756E"/>
    <w:rsid w:val="00D678EC"/>
    <w:rsid w:val="00D67AFA"/>
    <w:rsid w:val="00D67E77"/>
    <w:rsid w:val="00D67EE4"/>
    <w:rsid w:val="00D7025C"/>
    <w:rsid w:val="00D70394"/>
    <w:rsid w:val="00D70406"/>
    <w:rsid w:val="00D70A48"/>
    <w:rsid w:val="00D7110A"/>
    <w:rsid w:val="00D71317"/>
    <w:rsid w:val="00D7143C"/>
    <w:rsid w:val="00D716D2"/>
    <w:rsid w:val="00D718D4"/>
    <w:rsid w:val="00D718DA"/>
    <w:rsid w:val="00D71EB4"/>
    <w:rsid w:val="00D71F2F"/>
    <w:rsid w:val="00D71FB1"/>
    <w:rsid w:val="00D71FF4"/>
    <w:rsid w:val="00D721A0"/>
    <w:rsid w:val="00D7227B"/>
    <w:rsid w:val="00D7236B"/>
    <w:rsid w:val="00D72689"/>
    <w:rsid w:val="00D72B5A"/>
    <w:rsid w:val="00D72E13"/>
    <w:rsid w:val="00D72E5B"/>
    <w:rsid w:val="00D73050"/>
    <w:rsid w:val="00D7317B"/>
    <w:rsid w:val="00D732FA"/>
    <w:rsid w:val="00D73536"/>
    <w:rsid w:val="00D73944"/>
    <w:rsid w:val="00D73B0E"/>
    <w:rsid w:val="00D73B76"/>
    <w:rsid w:val="00D73C49"/>
    <w:rsid w:val="00D73E4B"/>
    <w:rsid w:val="00D7430E"/>
    <w:rsid w:val="00D74423"/>
    <w:rsid w:val="00D7461D"/>
    <w:rsid w:val="00D74721"/>
    <w:rsid w:val="00D74BA6"/>
    <w:rsid w:val="00D74C95"/>
    <w:rsid w:val="00D74CA5"/>
    <w:rsid w:val="00D74E68"/>
    <w:rsid w:val="00D74E9B"/>
    <w:rsid w:val="00D753AB"/>
    <w:rsid w:val="00D753C8"/>
    <w:rsid w:val="00D753FF"/>
    <w:rsid w:val="00D756DA"/>
    <w:rsid w:val="00D759ED"/>
    <w:rsid w:val="00D75A0B"/>
    <w:rsid w:val="00D75BA0"/>
    <w:rsid w:val="00D75C5B"/>
    <w:rsid w:val="00D76068"/>
    <w:rsid w:val="00D7608A"/>
    <w:rsid w:val="00D760C5"/>
    <w:rsid w:val="00D761F6"/>
    <w:rsid w:val="00D7633C"/>
    <w:rsid w:val="00D76569"/>
    <w:rsid w:val="00D766A8"/>
    <w:rsid w:val="00D769F5"/>
    <w:rsid w:val="00D769FE"/>
    <w:rsid w:val="00D76B0E"/>
    <w:rsid w:val="00D76B91"/>
    <w:rsid w:val="00D76C94"/>
    <w:rsid w:val="00D76EE5"/>
    <w:rsid w:val="00D7731E"/>
    <w:rsid w:val="00D773FC"/>
    <w:rsid w:val="00D77412"/>
    <w:rsid w:val="00D7775B"/>
    <w:rsid w:val="00D77900"/>
    <w:rsid w:val="00D779CD"/>
    <w:rsid w:val="00D77CC3"/>
    <w:rsid w:val="00D77D24"/>
    <w:rsid w:val="00D77DAA"/>
    <w:rsid w:val="00D801FB"/>
    <w:rsid w:val="00D8063D"/>
    <w:rsid w:val="00D8079A"/>
    <w:rsid w:val="00D8097C"/>
    <w:rsid w:val="00D80E0C"/>
    <w:rsid w:val="00D80F26"/>
    <w:rsid w:val="00D81063"/>
    <w:rsid w:val="00D813CE"/>
    <w:rsid w:val="00D815DB"/>
    <w:rsid w:val="00D817E1"/>
    <w:rsid w:val="00D81899"/>
    <w:rsid w:val="00D81EE9"/>
    <w:rsid w:val="00D820A4"/>
    <w:rsid w:val="00D822EB"/>
    <w:rsid w:val="00D825AA"/>
    <w:rsid w:val="00D82641"/>
    <w:rsid w:val="00D826E8"/>
    <w:rsid w:val="00D826F4"/>
    <w:rsid w:val="00D827C7"/>
    <w:rsid w:val="00D82884"/>
    <w:rsid w:val="00D829E9"/>
    <w:rsid w:val="00D82BB3"/>
    <w:rsid w:val="00D82EF9"/>
    <w:rsid w:val="00D82F81"/>
    <w:rsid w:val="00D83791"/>
    <w:rsid w:val="00D83A61"/>
    <w:rsid w:val="00D83BCD"/>
    <w:rsid w:val="00D83D66"/>
    <w:rsid w:val="00D83FA8"/>
    <w:rsid w:val="00D84166"/>
    <w:rsid w:val="00D841FD"/>
    <w:rsid w:val="00D84218"/>
    <w:rsid w:val="00D84266"/>
    <w:rsid w:val="00D84654"/>
    <w:rsid w:val="00D848C4"/>
    <w:rsid w:val="00D84983"/>
    <w:rsid w:val="00D84BFC"/>
    <w:rsid w:val="00D84DCD"/>
    <w:rsid w:val="00D84E79"/>
    <w:rsid w:val="00D84EE3"/>
    <w:rsid w:val="00D84F6F"/>
    <w:rsid w:val="00D84FEF"/>
    <w:rsid w:val="00D8509B"/>
    <w:rsid w:val="00D8533E"/>
    <w:rsid w:val="00D8539B"/>
    <w:rsid w:val="00D85429"/>
    <w:rsid w:val="00D85478"/>
    <w:rsid w:val="00D8568E"/>
    <w:rsid w:val="00D85C28"/>
    <w:rsid w:val="00D85F9D"/>
    <w:rsid w:val="00D85FE9"/>
    <w:rsid w:val="00D86253"/>
    <w:rsid w:val="00D86588"/>
    <w:rsid w:val="00D8669D"/>
    <w:rsid w:val="00D8692C"/>
    <w:rsid w:val="00D86DDA"/>
    <w:rsid w:val="00D86E16"/>
    <w:rsid w:val="00D87086"/>
    <w:rsid w:val="00D87383"/>
    <w:rsid w:val="00D8744E"/>
    <w:rsid w:val="00D87859"/>
    <w:rsid w:val="00D878D8"/>
    <w:rsid w:val="00D87AD8"/>
    <w:rsid w:val="00D87AF3"/>
    <w:rsid w:val="00D87C50"/>
    <w:rsid w:val="00D87C59"/>
    <w:rsid w:val="00D902FD"/>
    <w:rsid w:val="00D903F1"/>
    <w:rsid w:val="00D90514"/>
    <w:rsid w:val="00D906C7"/>
    <w:rsid w:val="00D90B30"/>
    <w:rsid w:val="00D90D25"/>
    <w:rsid w:val="00D90DD7"/>
    <w:rsid w:val="00D90F4A"/>
    <w:rsid w:val="00D91061"/>
    <w:rsid w:val="00D9119C"/>
    <w:rsid w:val="00D91AD6"/>
    <w:rsid w:val="00D923F5"/>
    <w:rsid w:val="00D9240D"/>
    <w:rsid w:val="00D926A2"/>
    <w:rsid w:val="00D927E6"/>
    <w:rsid w:val="00D92A91"/>
    <w:rsid w:val="00D92C80"/>
    <w:rsid w:val="00D92DBC"/>
    <w:rsid w:val="00D92F57"/>
    <w:rsid w:val="00D93246"/>
    <w:rsid w:val="00D932B6"/>
    <w:rsid w:val="00D9332E"/>
    <w:rsid w:val="00D9335A"/>
    <w:rsid w:val="00D93614"/>
    <w:rsid w:val="00D93846"/>
    <w:rsid w:val="00D93904"/>
    <w:rsid w:val="00D93E09"/>
    <w:rsid w:val="00D93E52"/>
    <w:rsid w:val="00D942F6"/>
    <w:rsid w:val="00D949DD"/>
    <w:rsid w:val="00D94A17"/>
    <w:rsid w:val="00D94AC6"/>
    <w:rsid w:val="00D94B45"/>
    <w:rsid w:val="00D94D3E"/>
    <w:rsid w:val="00D94EA8"/>
    <w:rsid w:val="00D94ED0"/>
    <w:rsid w:val="00D94F86"/>
    <w:rsid w:val="00D94FA2"/>
    <w:rsid w:val="00D951A0"/>
    <w:rsid w:val="00D95261"/>
    <w:rsid w:val="00D952D7"/>
    <w:rsid w:val="00D953C7"/>
    <w:rsid w:val="00D955F0"/>
    <w:rsid w:val="00D9560A"/>
    <w:rsid w:val="00D95662"/>
    <w:rsid w:val="00D95890"/>
    <w:rsid w:val="00D95C17"/>
    <w:rsid w:val="00D960F4"/>
    <w:rsid w:val="00D962DE"/>
    <w:rsid w:val="00D96592"/>
    <w:rsid w:val="00D965E0"/>
    <w:rsid w:val="00D965F4"/>
    <w:rsid w:val="00D967E6"/>
    <w:rsid w:val="00D96A42"/>
    <w:rsid w:val="00D96CB6"/>
    <w:rsid w:val="00D96EAF"/>
    <w:rsid w:val="00D96EDA"/>
    <w:rsid w:val="00D96FB2"/>
    <w:rsid w:val="00D97151"/>
    <w:rsid w:val="00D971C7"/>
    <w:rsid w:val="00D973A1"/>
    <w:rsid w:val="00D97459"/>
    <w:rsid w:val="00D97567"/>
    <w:rsid w:val="00D9779D"/>
    <w:rsid w:val="00D978A8"/>
    <w:rsid w:val="00D97BD9"/>
    <w:rsid w:val="00D97D32"/>
    <w:rsid w:val="00D97FDC"/>
    <w:rsid w:val="00DA02EC"/>
    <w:rsid w:val="00DA0387"/>
    <w:rsid w:val="00DA0A76"/>
    <w:rsid w:val="00DA1369"/>
    <w:rsid w:val="00DA1508"/>
    <w:rsid w:val="00DA1612"/>
    <w:rsid w:val="00DA17F6"/>
    <w:rsid w:val="00DA17FF"/>
    <w:rsid w:val="00DA1C61"/>
    <w:rsid w:val="00DA1DD9"/>
    <w:rsid w:val="00DA2535"/>
    <w:rsid w:val="00DA2658"/>
    <w:rsid w:val="00DA2848"/>
    <w:rsid w:val="00DA292C"/>
    <w:rsid w:val="00DA2995"/>
    <w:rsid w:val="00DA2B75"/>
    <w:rsid w:val="00DA2CDC"/>
    <w:rsid w:val="00DA315B"/>
    <w:rsid w:val="00DA32DB"/>
    <w:rsid w:val="00DA3400"/>
    <w:rsid w:val="00DA36E8"/>
    <w:rsid w:val="00DA3A75"/>
    <w:rsid w:val="00DA3B1D"/>
    <w:rsid w:val="00DA3B99"/>
    <w:rsid w:val="00DA3C06"/>
    <w:rsid w:val="00DA3CE1"/>
    <w:rsid w:val="00DA3D2C"/>
    <w:rsid w:val="00DA4300"/>
    <w:rsid w:val="00DA44AD"/>
    <w:rsid w:val="00DA44CB"/>
    <w:rsid w:val="00DA4960"/>
    <w:rsid w:val="00DA49B2"/>
    <w:rsid w:val="00DA4F57"/>
    <w:rsid w:val="00DA507C"/>
    <w:rsid w:val="00DA508F"/>
    <w:rsid w:val="00DA523D"/>
    <w:rsid w:val="00DA532E"/>
    <w:rsid w:val="00DA5434"/>
    <w:rsid w:val="00DA589F"/>
    <w:rsid w:val="00DA58A5"/>
    <w:rsid w:val="00DA59DB"/>
    <w:rsid w:val="00DA59F5"/>
    <w:rsid w:val="00DA5CBE"/>
    <w:rsid w:val="00DA658B"/>
    <w:rsid w:val="00DA6A73"/>
    <w:rsid w:val="00DA6DC8"/>
    <w:rsid w:val="00DA6ED1"/>
    <w:rsid w:val="00DA6F00"/>
    <w:rsid w:val="00DA7193"/>
    <w:rsid w:val="00DA774C"/>
    <w:rsid w:val="00DA7A14"/>
    <w:rsid w:val="00DA7AA7"/>
    <w:rsid w:val="00DA7B6E"/>
    <w:rsid w:val="00DA7B97"/>
    <w:rsid w:val="00DA7D40"/>
    <w:rsid w:val="00DA7DD4"/>
    <w:rsid w:val="00DA7ECD"/>
    <w:rsid w:val="00DA7FA6"/>
    <w:rsid w:val="00DB0014"/>
    <w:rsid w:val="00DB05C2"/>
    <w:rsid w:val="00DB065E"/>
    <w:rsid w:val="00DB078D"/>
    <w:rsid w:val="00DB087F"/>
    <w:rsid w:val="00DB088A"/>
    <w:rsid w:val="00DB09AE"/>
    <w:rsid w:val="00DB0ACD"/>
    <w:rsid w:val="00DB0B7E"/>
    <w:rsid w:val="00DB0CAD"/>
    <w:rsid w:val="00DB1038"/>
    <w:rsid w:val="00DB1130"/>
    <w:rsid w:val="00DB12DB"/>
    <w:rsid w:val="00DB146D"/>
    <w:rsid w:val="00DB1550"/>
    <w:rsid w:val="00DB1923"/>
    <w:rsid w:val="00DB1A34"/>
    <w:rsid w:val="00DB1AB7"/>
    <w:rsid w:val="00DB2035"/>
    <w:rsid w:val="00DB21A1"/>
    <w:rsid w:val="00DB21A6"/>
    <w:rsid w:val="00DB21D7"/>
    <w:rsid w:val="00DB21E3"/>
    <w:rsid w:val="00DB22AD"/>
    <w:rsid w:val="00DB296F"/>
    <w:rsid w:val="00DB2A6E"/>
    <w:rsid w:val="00DB2BA3"/>
    <w:rsid w:val="00DB2BF5"/>
    <w:rsid w:val="00DB2BFA"/>
    <w:rsid w:val="00DB2C27"/>
    <w:rsid w:val="00DB2EEB"/>
    <w:rsid w:val="00DB2FA1"/>
    <w:rsid w:val="00DB3461"/>
    <w:rsid w:val="00DB3871"/>
    <w:rsid w:val="00DB3A2A"/>
    <w:rsid w:val="00DB3CDF"/>
    <w:rsid w:val="00DB3FAF"/>
    <w:rsid w:val="00DB3FD5"/>
    <w:rsid w:val="00DB3FDB"/>
    <w:rsid w:val="00DB4011"/>
    <w:rsid w:val="00DB4084"/>
    <w:rsid w:val="00DB455F"/>
    <w:rsid w:val="00DB4733"/>
    <w:rsid w:val="00DB49EC"/>
    <w:rsid w:val="00DB4BA2"/>
    <w:rsid w:val="00DB4BFC"/>
    <w:rsid w:val="00DB4DEC"/>
    <w:rsid w:val="00DB513B"/>
    <w:rsid w:val="00DB5734"/>
    <w:rsid w:val="00DB5AA3"/>
    <w:rsid w:val="00DB5E3E"/>
    <w:rsid w:val="00DB633B"/>
    <w:rsid w:val="00DB65A0"/>
    <w:rsid w:val="00DB6879"/>
    <w:rsid w:val="00DB689A"/>
    <w:rsid w:val="00DB695F"/>
    <w:rsid w:val="00DB6A85"/>
    <w:rsid w:val="00DB6B78"/>
    <w:rsid w:val="00DB6DC5"/>
    <w:rsid w:val="00DB6FD0"/>
    <w:rsid w:val="00DB7200"/>
    <w:rsid w:val="00DB7416"/>
    <w:rsid w:val="00DB7657"/>
    <w:rsid w:val="00DB7825"/>
    <w:rsid w:val="00DB786C"/>
    <w:rsid w:val="00DB7B8D"/>
    <w:rsid w:val="00DB7E25"/>
    <w:rsid w:val="00DC01D6"/>
    <w:rsid w:val="00DC02DE"/>
    <w:rsid w:val="00DC0366"/>
    <w:rsid w:val="00DC0534"/>
    <w:rsid w:val="00DC06B2"/>
    <w:rsid w:val="00DC06E7"/>
    <w:rsid w:val="00DC0734"/>
    <w:rsid w:val="00DC0899"/>
    <w:rsid w:val="00DC0A41"/>
    <w:rsid w:val="00DC0AA1"/>
    <w:rsid w:val="00DC0B64"/>
    <w:rsid w:val="00DC0B96"/>
    <w:rsid w:val="00DC0BB9"/>
    <w:rsid w:val="00DC0CE4"/>
    <w:rsid w:val="00DC0E96"/>
    <w:rsid w:val="00DC0F03"/>
    <w:rsid w:val="00DC10DF"/>
    <w:rsid w:val="00DC1280"/>
    <w:rsid w:val="00DC13B7"/>
    <w:rsid w:val="00DC13C4"/>
    <w:rsid w:val="00DC1461"/>
    <w:rsid w:val="00DC153A"/>
    <w:rsid w:val="00DC15B8"/>
    <w:rsid w:val="00DC167C"/>
    <w:rsid w:val="00DC17D4"/>
    <w:rsid w:val="00DC182B"/>
    <w:rsid w:val="00DC198F"/>
    <w:rsid w:val="00DC19B9"/>
    <w:rsid w:val="00DC1AA9"/>
    <w:rsid w:val="00DC1ABD"/>
    <w:rsid w:val="00DC1AFC"/>
    <w:rsid w:val="00DC1CA7"/>
    <w:rsid w:val="00DC1CB1"/>
    <w:rsid w:val="00DC1CFC"/>
    <w:rsid w:val="00DC1E51"/>
    <w:rsid w:val="00DC22DC"/>
    <w:rsid w:val="00DC22F1"/>
    <w:rsid w:val="00DC2529"/>
    <w:rsid w:val="00DC260E"/>
    <w:rsid w:val="00DC274E"/>
    <w:rsid w:val="00DC292B"/>
    <w:rsid w:val="00DC29A3"/>
    <w:rsid w:val="00DC2B6B"/>
    <w:rsid w:val="00DC2C2D"/>
    <w:rsid w:val="00DC2C80"/>
    <w:rsid w:val="00DC2DEE"/>
    <w:rsid w:val="00DC2E66"/>
    <w:rsid w:val="00DC3165"/>
    <w:rsid w:val="00DC3441"/>
    <w:rsid w:val="00DC3547"/>
    <w:rsid w:val="00DC3571"/>
    <w:rsid w:val="00DC3728"/>
    <w:rsid w:val="00DC38A1"/>
    <w:rsid w:val="00DC3E0B"/>
    <w:rsid w:val="00DC4121"/>
    <w:rsid w:val="00DC42ED"/>
    <w:rsid w:val="00DC46B3"/>
    <w:rsid w:val="00DC4943"/>
    <w:rsid w:val="00DC4985"/>
    <w:rsid w:val="00DC4CA8"/>
    <w:rsid w:val="00DC4CDD"/>
    <w:rsid w:val="00DC4D2A"/>
    <w:rsid w:val="00DC4E6B"/>
    <w:rsid w:val="00DC503E"/>
    <w:rsid w:val="00DC5138"/>
    <w:rsid w:val="00DC523D"/>
    <w:rsid w:val="00DC542A"/>
    <w:rsid w:val="00DC558B"/>
    <w:rsid w:val="00DC57C8"/>
    <w:rsid w:val="00DC5B6D"/>
    <w:rsid w:val="00DC5BDA"/>
    <w:rsid w:val="00DC5D9B"/>
    <w:rsid w:val="00DC5FBD"/>
    <w:rsid w:val="00DC60B8"/>
    <w:rsid w:val="00DC6103"/>
    <w:rsid w:val="00DC6585"/>
    <w:rsid w:val="00DC707F"/>
    <w:rsid w:val="00DC7083"/>
    <w:rsid w:val="00DC7240"/>
    <w:rsid w:val="00DC729A"/>
    <w:rsid w:val="00DC752E"/>
    <w:rsid w:val="00DC7585"/>
    <w:rsid w:val="00DC765C"/>
    <w:rsid w:val="00DC7A8D"/>
    <w:rsid w:val="00DC7AC7"/>
    <w:rsid w:val="00DC7AC9"/>
    <w:rsid w:val="00DC7AF4"/>
    <w:rsid w:val="00DC7BDD"/>
    <w:rsid w:val="00DC7C26"/>
    <w:rsid w:val="00DC7DF8"/>
    <w:rsid w:val="00DC7E37"/>
    <w:rsid w:val="00DD0031"/>
    <w:rsid w:val="00DD014C"/>
    <w:rsid w:val="00DD0267"/>
    <w:rsid w:val="00DD02B4"/>
    <w:rsid w:val="00DD05C6"/>
    <w:rsid w:val="00DD067E"/>
    <w:rsid w:val="00DD0972"/>
    <w:rsid w:val="00DD0AB5"/>
    <w:rsid w:val="00DD0DF3"/>
    <w:rsid w:val="00DD0EAC"/>
    <w:rsid w:val="00DD0ED0"/>
    <w:rsid w:val="00DD1251"/>
    <w:rsid w:val="00DD16D1"/>
    <w:rsid w:val="00DD19F5"/>
    <w:rsid w:val="00DD1BCD"/>
    <w:rsid w:val="00DD274E"/>
    <w:rsid w:val="00DD2829"/>
    <w:rsid w:val="00DD2BD2"/>
    <w:rsid w:val="00DD2EE6"/>
    <w:rsid w:val="00DD2FAB"/>
    <w:rsid w:val="00DD30CC"/>
    <w:rsid w:val="00DD31D2"/>
    <w:rsid w:val="00DD332F"/>
    <w:rsid w:val="00DD3358"/>
    <w:rsid w:val="00DD3389"/>
    <w:rsid w:val="00DD34DC"/>
    <w:rsid w:val="00DD359C"/>
    <w:rsid w:val="00DD35B5"/>
    <w:rsid w:val="00DD3721"/>
    <w:rsid w:val="00DD375A"/>
    <w:rsid w:val="00DD3B83"/>
    <w:rsid w:val="00DD41BE"/>
    <w:rsid w:val="00DD45C6"/>
    <w:rsid w:val="00DD480C"/>
    <w:rsid w:val="00DD484C"/>
    <w:rsid w:val="00DD4855"/>
    <w:rsid w:val="00DD4907"/>
    <w:rsid w:val="00DD4966"/>
    <w:rsid w:val="00DD4C20"/>
    <w:rsid w:val="00DD4E91"/>
    <w:rsid w:val="00DD500E"/>
    <w:rsid w:val="00DD541C"/>
    <w:rsid w:val="00DD5439"/>
    <w:rsid w:val="00DD5469"/>
    <w:rsid w:val="00DD561B"/>
    <w:rsid w:val="00DD58A0"/>
    <w:rsid w:val="00DD590B"/>
    <w:rsid w:val="00DD5AC6"/>
    <w:rsid w:val="00DD5F6C"/>
    <w:rsid w:val="00DD601F"/>
    <w:rsid w:val="00DD620D"/>
    <w:rsid w:val="00DD6239"/>
    <w:rsid w:val="00DD62F5"/>
    <w:rsid w:val="00DD66E1"/>
    <w:rsid w:val="00DD6DA2"/>
    <w:rsid w:val="00DD6E03"/>
    <w:rsid w:val="00DD6F56"/>
    <w:rsid w:val="00DD71E4"/>
    <w:rsid w:val="00DD7289"/>
    <w:rsid w:val="00DD7299"/>
    <w:rsid w:val="00DD74F6"/>
    <w:rsid w:val="00DD785F"/>
    <w:rsid w:val="00DD7B24"/>
    <w:rsid w:val="00DD7E0D"/>
    <w:rsid w:val="00DE021B"/>
    <w:rsid w:val="00DE0295"/>
    <w:rsid w:val="00DE02B8"/>
    <w:rsid w:val="00DE0317"/>
    <w:rsid w:val="00DE05E2"/>
    <w:rsid w:val="00DE0C04"/>
    <w:rsid w:val="00DE0CE0"/>
    <w:rsid w:val="00DE0D0F"/>
    <w:rsid w:val="00DE0D89"/>
    <w:rsid w:val="00DE0F46"/>
    <w:rsid w:val="00DE0FCB"/>
    <w:rsid w:val="00DE125C"/>
    <w:rsid w:val="00DE1496"/>
    <w:rsid w:val="00DE1781"/>
    <w:rsid w:val="00DE178C"/>
    <w:rsid w:val="00DE1856"/>
    <w:rsid w:val="00DE1A9E"/>
    <w:rsid w:val="00DE1B2F"/>
    <w:rsid w:val="00DE2109"/>
    <w:rsid w:val="00DE2233"/>
    <w:rsid w:val="00DE235B"/>
    <w:rsid w:val="00DE2680"/>
    <w:rsid w:val="00DE2871"/>
    <w:rsid w:val="00DE29BD"/>
    <w:rsid w:val="00DE2A20"/>
    <w:rsid w:val="00DE2AEC"/>
    <w:rsid w:val="00DE2BAF"/>
    <w:rsid w:val="00DE2EFF"/>
    <w:rsid w:val="00DE3192"/>
    <w:rsid w:val="00DE3422"/>
    <w:rsid w:val="00DE34AD"/>
    <w:rsid w:val="00DE35BC"/>
    <w:rsid w:val="00DE35ED"/>
    <w:rsid w:val="00DE381D"/>
    <w:rsid w:val="00DE388E"/>
    <w:rsid w:val="00DE3C96"/>
    <w:rsid w:val="00DE3E16"/>
    <w:rsid w:val="00DE3F3C"/>
    <w:rsid w:val="00DE41D1"/>
    <w:rsid w:val="00DE41DA"/>
    <w:rsid w:val="00DE4226"/>
    <w:rsid w:val="00DE424A"/>
    <w:rsid w:val="00DE44D7"/>
    <w:rsid w:val="00DE4606"/>
    <w:rsid w:val="00DE4639"/>
    <w:rsid w:val="00DE4A48"/>
    <w:rsid w:val="00DE4DEF"/>
    <w:rsid w:val="00DE5128"/>
    <w:rsid w:val="00DE5403"/>
    <w:rsid w:val="00DE5BAB"/>
    <w:rsid w:val="00DE5C78"/>
    <w:rsid w:val="00DE5C88"/>
    <w:rsid w:val="00DE5E54"/>
    <w:rsid w:val="00DE5E72"/>
    <w:rsid w:val="00DE5EFE"/>
    <w:rsid w:val="00DE5F9D"/>
    <w:rsid w:val="00DE6400"/>
    <w:rsid w:val="00DE6784"/>
    <w:rsid w:val="00DE68DF"/>
    <w:rsid w:val="00DE6A3F"/>
    <w:rsid w:val="00DE6C42"/>
    <w:rsid w:val="00DE71AF"/>
    <w:rsid w:val="00DE750B"/>
    <w:rsid w:val="00DE76DB"/>
    <w:rsid w:val="00DE7787"/>
    <w:rsid w:val="00DE780D"/>
    <w:rsid w:val="00DE7B01"/>
    <w:rsid w:val="00DE7B4B"/>
    <w:rsid w:val="00DE7B6C"/>
    <w:rsid w:val="00DE7D5B"/>
    <w:rsid w:val="00DF0135"/>
    <w:rsid w:val="00DF042E"/>
    <w:rsid w:val="00DF06F5"/>
    <w:rsid w:val="00DF0D4D"/>
    <w:rsid w:val="00DF0F34"/>
    <w:rsid w:val="00DF0FB1"/>
    <w:rsid w:val="00DF114A"/>
    <w:rsid w:val="00DF1498"/>
    <w:rsid w:val="00DF15AE"/>
    <w:rsid w:val="00DF163C"/>
    <w:rsid w:val="00DF194D"/>
    <w:rsid w:val="00DF1A12"/>
    <w:rsid w:val="00DF1C73"/>
    <w:rsid w:val="00DF1CE9"/>
    <w:rsid w:val="00DF1E6C"/>
    <w:rsid w:val="00DF1E91"/>
    <w:rsid w:val="00DF21EA"/>
    <w:rsid w:val="00DF2237"/>
    <w:rsid w:val="00DF2543"/>
    <w:rsid w:val="00DF267D"/>
    <w:rsid w:val="00DF276A"/>
    <w:rsid w:val="00DF288D"/>
    <w:rsid w:val="00DF29B4"/>
    <w:rsid w:val="00DF2A52"/>
    <w:rsid w:val="00DF2C49"/>
    <w:rsid w:val="00DF2C87"/>
    <w:rsid w:val="00DF2EF9"/>
    <w:rsid w:val="00DF304E"/>
    <w:rsid w:val="00DF33DF"/>
    <w:rsid w:val="00DF3584"/>
    <w:rsid w:val="00DF35F9"/>
    <w:rsid w:val="00DF3876"/>
    <w:rsid w:val="00DF3BB4"/>
    <w:rsid w:val="00DF3C92"/>
    <w:rsid w:val="00DF3D77"/>
    <w:rsid w:val="00DF3DCC"/>
    <w:rsid w:val="00DF3DF2"/>
    <w:rsid w:val="00DF3ECF"/>
    <w:rsid w:val="00DF3FCC"/>
    <w:rsid w:val="00DF4267"/>
    <w:rsid w:val="00DF42C4"/>
    <w:rsid w:val="00DF4A48"/>
    <w:rsid w:val="00DF4B4F"/>
    <w:rsid w:val="00DF51C3"/>
    <w:rsid w:val="00DF5342"/>
    <w:rsid w:val="00DF53EF"/>
    <w:rsid w:val="00DF5415"/>
    <w:rsid w:val="00DF588B"/>
    <w:rsid w:val="00DF5974"/>
    <w:rsid w:val="00DF5BF8"/>
    <w:rsid w:val="00DF6553"/>
    <w:rsid w:val="00DF6575"/>
    <w:rsid w:val="00DF6611"/>
    <w:rsid w:val="00DF6647"/>
    <w:rsid w:val="00DF6670"/>
    <w:rsid w:val="00DF66ED"/>
    <w:rsid w:val="00DF6837"/>
    <w:rsid w:val="00DF694C"/>
    <w:rsid w:val="00DF6A1B"/>
    <w:rsid w:val="00DF6AB2"/>
    <w:rsid w:val="00DF6DB0"/>
    <w:rsid w:val="00DF710B"/>
    <w:rsid w:val="00DF730E"/>
    <w:rsid w:val="00DF73B0"/>
    <w:rsid w:val="00DF740F"/>
    <w:rsid w:val="00DF795A"/>
    <w:rsid w:val="00DF7AD8"/>
    <w:rsid w:val="00DF7AE7"/>
    <w:rsid w:val="00DF7BDB"/>
    <w:rsid w:val="00DF7DDB"/>
    <w:rsid w:val="00DF7DF3"/>
    <w:rsid w:val="00DF7E3A"/>
    <w:rsid w:val="00DF7EB4"/>
    <w:rsid w:val="00E000D5"/>
    <w:rsid w:val="00E001CE"/>
    <w:rsid w:val="00E002C9"/>
    <w:rsid w:val="00E004E6"/>
    <w:rsid w:val="00E00653"/>
    <w:rsid w:val="00E00849"/>
    <w:rsid w:val="00E00887"/>
    <w:rsid w:val="00E00B13"/>
    <w:rsid w:val="00E00DD9"/>
    <w:rsid w:val="00E00F08"/>
    <w:rsid w:val="00E012E4"/>
    <w:rsid w:val="00E01329"/>
    <w:rsid w:val="00E013A7"/>
    <w:rsid w:val="00E013C5"/>
    <w:rsid w:val="00E013DB"/>
    <w:rsid w:val="00E014C5"/>
    <w:rsid w:val="00E01547"/>
    <w:rsid w:val="00E01552"/>
    <w:rsid w:val="00E018DB"/>
    <w:rsid w:val="00E018FF"/>
    <w:rsid w:val="00E0190A"/>
    <w:rsid w:val="00E01AB1"/>
    <w:rsid w:val="00E01C6D"/>
    <w:rsid w:val="00E02044"/>
    <w:rsid w:val="00E021C4"/>
    <w:rsid w:val="00E02455"/>
    <w:rsid w:val="00E02A69"/>
    <w:rsid w:val="00E02C51"/>
    <w:rsid w:val="00E02C66"/>
    <w:rsid w:val="00E02DBD"/>
    <w:rsid w:val="00E02F2B"/>
    <w:rsid w:val="00E03024"/>
    <w:rsid w:val="00E03324"/>
    <w:rsid w:val="00E0339A"/>
    <w:rsid w:val="00E033BC"/>
    <w:rsid w:val="00E035EC"/>
    <w:rsid w:val="00E03656"/>
    <w:rsid w:val="00E03F67"/>
    <w:rsid w:val="00E042CF"/>
    <w:rsid w:val="00E043A4"/>
    <w:rsid w:val="00E04401"/>
    <w:rsid w:val="00E048D5"/>
    <w:rsid w:val="00E0496F"/>
    <w:rsid w:val="00E049D2"/>
    <w:rsid w:val="00E049F8"/>
    <w:rsid w:val="00E052B4"/>
    <w:rsid w:val="00E05995"/>
    <w:rsid w:val="00E05B42"/>
    <w:rsid w:val="00E05B52"/>
    <w:rsid w:val="00E05B8D"/>
    <w:rsid w:val="00E05BA6"/>
    <w:rsid w:val="00E06166"/>
    <w:rsid w:val="00E06796"/>
    <w:rsid w:val="00E067F6"/>
    <w:rsid w:val="00E0691E"/>
    <w:rsid w:val="00E06DD9"/>
    <w:rsid w:val="00E0717A"/>
    <w:rsid w:val="00E0750D"/>
    <w:rsid w:val="00E0785B"/>
    <w:rsid w:val="00E07E0C"/>
    <w:rsid w:val="00E07ED7"/>
    <w:rsid w:val="00E1007F"/>
    <w:rsid w:val="00E100AD"/>
    <w:rsid w:val="00E1010D"/>
    <w:rsid w:val="00E1021B"/>
    <w:rsid w:val="00E1031A"/>
    <w:rsid w:val="00E10739"/>
    <w:rsid w:val="00E10897"/>
    <w:rsid w:val="00E10A6F"/>
    <w:rsid w:val="00E10BDD"/>
    <w:rsid w:val="00E10C7B"/>
    <w:rsid w:val="00E10D43"/>
    <w:rsid w:val="00E11117"/>
    <w:rsid w:val="00E113A8"/>
    <w:rsid w:val="00E1146D"/>
    <w:rsid w:val="00E11632"/>
    <w:rsid w:val="00E11735"/>
    <w:rsid w:val="00E11756"/>
    <w:rsid w:val="00E1181F"/>
    <w:rsid w:val="00E11C21"/>
    <w:rsid w:val="00E11EDA"/>
    <w:rsid w:val="00E12453"/>
    <w:rsid w:val="00E12718"/>
    <w:rsid w:val="00E1274E"/>
    <w:rsid w:val="00E127CF"/>
    <w:rsid w:val="00E1293F"/>
    <w:rsid w:val="00E129B4"/>
    <w:rsid w:val="00E12C2D"/>
    <w:rsid w:val="00E12C34"/>
    <w:rsid w:val="00E12C64"/>
    <w:rsid w:val="00E12FCC"/>
    <w:rsid w:val="00E130BF"/>
    <w:rsid w:val="00E132B4"/>
    <w:rsid w:val="00E13376"/>
    <w:rsid w:val="00E1341D"/>
    <w:rsid w:val="00E136C1"/>
    <w:rsid w:val="00E13A76"/>
    <w:rsid w:val="00E13AEC"/>
    <w:rsid w:val="00E13D33"/>
    <w:rsid w:val="00E13D8B"/>
    <w:rsid w:val="00E13D99"/>
    <w:rsid w:val="00E14399"/>
    <w:rsid w:val="00E144FD"/>
    <w:rsid w:val="00E14624"/>
    <w:rsid w:val="00E1467F"/>
    <w:rsid w:val="00E14829"/>
    <w:rsid w:val="00E148BD"/>
    <w:rsid w:val="00E14A8D"/>
    <w:rsid w:val="00E14AE7"/>
    <w:rsid w:val="00E14BC1"/>
    <w:rsid w:val="00E14BE4"/>
    <w:rsid w:val="00E14D59"/>
    <w:rsid w:val="00E14D62"/>
    <w:rsid w:val="00E14DBC"/>
    <w:rsid w:val="00E14DE4"/>
    <w:rsid w:val="00E150EC"/>
    <w:rsid w:val="00E15150"/>
    <w:rsid w:val="00E1524B"/>
    <w:rsid w:val="00E1542F"/>
    <w:rsid w:val="00E15BF8"/>
    <w:rsid w:val="00E15C68"/>
    <w:rsid w:val="00E15C7A"/>
    <w:rsid w:val="00E16129"/>
    <w:rsid w:val="00E16407"/>
    <w:rsid w:val="00E164E4"/>
    <w:rsid w:val="00E16556"/>
    <w:rsid w:val="00E165DB"/>
    <w:rsid w:val="00E16637"/>
    <w:rsid w:val="00E1678C"/>
    <w:rsid w:val="00E16824"/>
    <w:rsid w:val="00E16903"/>
    <w:rsid w:val="00E1691A"/>
    <w:rsid w:val="00E16932"/>
    <w:rsid w:val="00E16995"/>
    <w:rsid w:val="00E16999"/>
    <w:rsid w:val="00E16C4F"/>
    <w:rsid w:val="00E16C6D"/>
    <w:rsid w:val="00E16CAD"/>
    <w:rsid w:val="00E16F44"/>
    <w:rsid w:val="00E17496"/>
    <w:rsid w:val="00E1755B"/>
    <w:rsid w:val="00E1766F"/>
    <w:rsid w:val="00E17F88"/>
    <w:rsid w:val="00E20036"/>
    <w:rsid w:val="00E200A3"/>
    <w:rsid w:val="00E201CD"/>
    <w:rsid w:val="00E205A7"/>
    <w:rsid w:val="00E20618"/>
    <w:rsid w:val="00E2078D"/>
    <w:rsid w:val="00E208A8"/>
    <w:rsid w:val="00E208C6"/>
    <w:rsid w:val="00E20FCF"/>
    <w:rsid w:val="00E21001"/>
    <w:rsid w:val="00E210F2"/>
    <w:rsid w:val="00E21314"/>
    <w:rsid w:val="00E217CC"/>
    <w:rsid w:val="00E2182B"/>
    <w:rsid w:val="00E21908"/>
    <w:rsid w:val="00E21A33"/>
    <w:rsid w:val="00E21BBB"/>
    <w:rsid w:val="00E21C0C"/>
    <w:rsid w:val="00E21CE1"/>
    <w:rsid w:val="00E21D09"/>
    <w:rsid w:val="00E21D95"/>
    <w:rsid w:val="00E21E89"/>
    <w:rsid w:val="00E21EDD"/>
    <w:rsid w:val="00E22550"/>
    <w:rsid w:val="00E225E6"/>
    <w:rsid w:val="00E227D5"/>
    <w:rsid w:val="00E22ABF"/>
    <w:rsid w:val="00E22AD9"/>
    <w:rsid w:val="00E22CE9"/>
    <w:rsid w:val="00E22D21"/>
    <w:rsid w:val="00E22FF1"/>
    <w:rsid w:val="00E2316A"/>
    <w:rsid w:val="00E23198"/>
    <w:rsid w:val="00E232A5"/>
    <w:rsid w:val="00E234C4"/>
    <w:rsid w:val="00E234F2"/>
    <w:rsid w:val="00E237F3"/>
    <w:rsid w:val="00E23B05"/>
    <w:rsid w:val="00E23D25"/>
    <w:rsid w:val="00E23D3D"/>
    <w:rsid w:val="00E23D42"/>
    <w:rsid w:val="00E23EF5"/>
    <w:rsid w:val="00E243E0"/>
    <w:rsid w:val="00E2445D"/>
    <w:rsid w:val="00E24492"/>
    <w:rsid w:val="00E2478A"/>
    <w:rsid w:val="00E24E00"/>
    <w:rsid w:val="00E24E1E"/>
    <w:rsid w:val="00E250B4"/>
    <w:rsid w:val="00E25146"/>
    <w:rsid w:val="00E251F2"/>
    <w:rsid w:val="00E2549D"/>
    <w:rsid w:val="00E255F8"/>
    <w:rsid w:val="00E25620"/>
    <w:rsid w:val="00E25685"/>
    <w:rsid w:val="00E257A1"/>
    <w:rsid w:val="00E25859"/>
    <w:rsid w:val="00E25F05"/>
    <w:rsid w:val="00E262FE"/>
    <w:rsid w:val="00E269B9"/>
    <w:rsid w:val="00E26A6C"/>
    <w:rsid w:val="00E26C28"/>
    <w:rsid w:val="00E27217"/>
    <w:rsid w:val="00E276C0"/>
    <w:rsid w:val="00E27809"/>
    <w:rsid w:val="00E2792A"/>
    <w:rsid w:val="00E27937"/>
    <w:rsid w:val="00E27FF3"/>
    <w:rsid w:val="00E301C6"/>
    <w:rsid w:val="00E301C8"/>
    <w:rsid w:val="00E3034C"/>
    <w:rsid w:val="00E3046E"/>
    <w:rsid w:val="00E304AD"/>
    <w:rsid w:val="00E3077A"/>
    <w:rsid w:val="00E30833"/>
    <w:rsid w:val="00E309AC"/>
    <w:rsid w:val="00E309C2"/>
    <w:rsid w:val="00E30BB5"/>
    <w:rsid w:val="00E30C16"/>
    <w:rsid w:val="00E31098"/>
    <w:rsid w:val="00E3118E"/>
    <w:rsid w:val="00E311DD"/>
    <w:rsid w:val="00E316BE"/>
    <w:rsid w:val="00E3177C"/>
    <w:rsid w:val="00E317C2"/>
    <w:rsid w:val="00E3183D"/>
    <w:rsid w:val="00E319F6"/>
    <w:rsid w:val="00E31B4C"/>
    <w:rsid w:val="00E31D78"/>
    <w:rsid w:val="00E3235B"/>
    <w:rsid w:val="00E323AF"/>
    <w:rsid w:val="00E3253E"/>
    <w:rsid w:val="00E32549"/>
    <w:rsid w:val="00E32648"/>
    <w:rsid w:val="00E329AA"/>
    <w:rsid w:val="00E32A21"/>
    <w:rsid w:val="00E32AF0"/>
    <w:rsid w:val="00E32EE1"/>
    <w:rsid w:val="00E32F54"/>
    <w:rsid w:val="00E3307A"/>
    <w:rsid w:val="00E333AD"/>
    <w:rsid w:val="00E334B3"/>
    <w:rsid w:val="00E33A55"/>
    <w:rsid w:val="00E33AC6"/>
    <w:rsid w:val="00E34265"/>
    <w:rsid w:val="00E34448"/>
    <w:rsid w:val="00E34B46"/>
    <w:rsid w:val="00E34DF2"/>
    <w:rsid w:val="00E34FF7"/>
    <w:rsid w:val="00E35492"/>
    <w:rsid w:val="00E356FC"/>
    <w:rsid w:val="00E35730"/>
    <w:rsid w:val="00E35903"/>
    <w:rsid w:val="00E35D78"/>
    <w:rsid w:val="00E35E5F"/>
    <w:rsid w:val="00E36156"/>
    <w:rsid w:val="00E362AA"/>
    <w:rsid w:val="00E363F2"/>
    <w:rsid w:val="00E36418"/>
    <w:rsid w:val="00E36503"/>
    <w:rsid w:val="00E36558"/>
    <w:rsid w:val="00E366CF"/>
    <w:rsid w:val="00E3677C"/>
    <w:rsid w:val="00E3678D"/>
    <w:rsid w:val="00E36811"/>
    <w:rsid w:val="00E36A35"/>
    <w:rsid w:val="00E36AB5"/>
    <w:rsid w:val="00E36C75"/>
    <w:rsid w:val="00E36C88"/>
    <w:rsid w:val="00E37012"/>
    <w:rsid w:val="00E372F4"/>
    <w:rsid w:val="00E373DD"/>
    <w:rsid w:val="00E375F8"/>
    <w:rsid w:val="00E37CCD"/>
    <w:rsid w:val="00E37D49"/>
    <w:rsid w:val="00E37E62"/>
    <w:rsid w:val="00E400CF"/>
    <w:rsid w:val="00E4026C"/>
    <w:rsid w:val="00E40453"/>
    <w:rsid w:val="00E4062E"/>
    <w:rsid w:val="00E408CA"/>
    <w:rsid w:val="00E40931"/>
    <w:rsid w:val="00E40B54"/>
    <w:rsid w:val="00E40D90"/>
    <w:rsid w:val="00E40E54"/>
    <w:rsid w:val="00E40FA7"/>
    <w:rsid w:val="00E40FB8"/>
    <w:rsid w:val="00E4103A"/>
    <w:rsid w:val="00E41188"/>
    <w:rsid w:val="00E4169D"/>
    <w:rsid w:val="00E4176C"/>
    <w:rsid w:val="00E41965"/>
    <w:rsid w:val="00E4197E"/>
    <w:rsid w:val="00E4223C"/>
    <w:rsid w:val="00E4289C"/>
    <w:rsid w:val="00E42975"/>
    <w:rsid w:val="00E42A74"/>
    <w:rsid w:val="00E42DE0"/>
    <w:rsid w:val="00E42E4D"/>
    <w:rsid w:val="00E42EF1"/>
    <w:rsid w:val="00E42F33"/>
    <w:rsid w:val="00E43130"/>
    <w:rsid w:val="00E4323B"/>
    <w:rsid w:val="00E43500"/>
    <w:rsid w:val="00E43902"/>
    <w:rsid w:val="00E43A3D"/>
    <w:rsid w:val="00E43C62"/>
    <w:rsid w:val="00E43C77"/>
    <w:rsid w:val="00E441F2"/>
    <w:rsid w:val="00E44248"/>
    <w:rsid w:val="00E44794"/>
    <w:rsid w:val="00E449FB"/>
    <w:rsid w:val="00E452BA"/>
    <w:rsid w:val="00E4551E"/>
    <w:rsid w:val="00E455E4"/>
    <w:rsid w:val="00E457B2"/>
    <w:rsid w:val="00E45960"/>
    <w:rsid w:val="00E45C07"/>
    <w:rsid w:val="00E45D17"/>
    <w:rsid w:val="00E45D49"/>
    <w:rsid w:val="00E45D96"/>
    <w:rsid w:val="00E465FE"/>
    <w:rsid w:val="00E469C6"/>
    <w:rsid w:val="00E46A4E"/>
    <w:rsid w:val="00E46C3A"/>
    <w:rsid w:val="00E46D1A"/>
    <w:rsid w:val="00E46D41"/>
    <w:rsid w:val="00E474F2"/>
    <w:rsid w:val="00E4769E"/>
    <w:rsid w:val="00E478D7"/>
    <w:rsid w:val="00E47A00"/>
    <w:rsid w:val="00E47CCC"/>
    <w:rsid w:val="00E47DAB"/>
    <w:rsid w:val="00E47F2B"/>
    <w:rsid w:val="00E500E6"/>
    <w:rsid w:val="00E5035A"/>
    <w:rsid w:val="00E5046C"/>
    <w:rsid w:val="00E5068A"/>
    <w:rsid w:val="00E50784"/>
    <w:rsid w:val="00E50812"/>
    <w:rsid w:val="00E50B5C"/>
    <w:rsid w:val="00E50D33"/>
    <w:rsid w:val="00E50D4D"/>
    <w:rsid w:val="00E513C3"/>
    <w:rsid w:val="00E51438"/>
    <w:rsid w:val="00E5147F"/>
    <w:rsid w:val="00E514B0"/>
    <w:rsid w:val="00E51655"/>
    <w:rsid w:val="00E518FE"/>
    <w:rsid w:val="00E51AF6"/>
    <w:rsid w:val="00E51E5B"/>
    <w:rsid w:val="00E51F51"/>
    <w:rsid w:val="00E5203A"/>
    <w:rsid w:val="00E520E9"/>
    <w:rsid w:val="00E522B6"/>
    <w:rsid w:val="00E523FF"/>
    <w:rsid w:val="00E5249A"/>
    <w:rsid w:val="00E52734"/>
    <w:rsid w:val="00E52940"/>
    <w:rsid w:val="00E52A96"/>
    <w:rsid w:val="00E52EFB"/>
    <w:rsid w:val="00E531D2"/>
    <w:rsid w:val="00E533D9"/>
    <w:rsid w:val="00E533DD"/>
    <w:rsid w:val="00E53562"/>
    <w:rsid w:val="00E53914"/>
    <w:rsid w:val="00E539C5"/>
    <w:rsid w:val="00E53A74"/>
    <w:rsid w:val="00E53B73"/>
    <w:rsid w:val="00E53F00"/>
    <w:rsid w:val="00E53F17"/>
    <w:rsid w:val="00E540CE"/>
    <w:rsid w:val="00E541D6"/>
    <w:rsid w:val="00E542CB"/>
    <w:rsid w:val="00E5435A"/>
    <w:rsid w:val="00E543A7"/>
    <w:rsid w:val="00E5444B"/>
    <w:rsid w:val="00E5450B"/>
    <w:rsid w:val="00E545E7"/>
    <w:rsid w:val="00E54746"/>
    <w:rsid w:val="00E548B4"/>
    <w:rsid w:val="00E54A14"/>
    <w:rsid w:val="00E54A49"/>
    <w:rsid w:val="00E54BE0"/>
    <w:rsid w:val="00E54CAA"/>
    <w:rsid w:val="00E54EEF"/>
    <w:rsid w:val="00E54F58"/>
    <w:rsid w:val="00E54F63"/>
    <w:rsid w:val="00E55452"/>
    <w:rsid w:val="00E55662"/>
    <w:rsid w:val="00E556FF"/>
    <w:rsid w:val="00E55B8D"/>
    <w:rsid w:val="00E55F33"/>
    <w:rsid w:val="00E56014"/>
    <w:rsid w:val="00E56068"/>
    <w:rsid w:val="00E5618F"/>
    <w:rsid w:val="00E5631F"/>
    <w:rsid w:val="00E56707"/>
    <w:rsid w:val="00E56A1B"/>
    <w:rsid w:val="00E56C09"/>
    <w:rsid w:val="00E56CC5"/>
    <w:rsid w:val="00E56E69"/>
    <w:rsid w:val="00E572A3"/>
    <w:rsid w:val="00E57397"/>
    <w:rsid w:val="00E574F1"/>
    <w:rsid w:val="00E575B1"/>
    <w:rsid w:val="00E576FF"/>
    <w:rsid w:val="00E577DC"/>
    <w:rsid w:val="00E57BBB"/>
    <w:rsid w:val="00E57CBB"/>
    <w:rsid w:val="00E57D2A"/>
    <w:rsid w:val="00E57D32"/>
    <w:rsid w:val="00E603ED"/>
    <w:rsid w:val="00E60509"/>
    <w:rsid w:val="00E60995"/>
    <w:rsid w:val="00E60B6B"/>
    <w:rsid w:val="00E60C61"/>
    <w:rsid w:val="00E60DF2"/>
    <w:rsid w:val="00E6110C"/>
    <w:rsid w:val="00E61136"/>
    <w:rsid w:val="00E614B6"/>
    <w:rsid w:val="00E61B16"/>
    <w:rsid w:val="00E61E16"/>
    <w:rsid w:val="00E61E8E"/>
    <w:rsid w:val="00E61FBA"/>
    <w:rsid w:val="00E622D9"/>
    <w:rsid w:val="00E623EE"/>
    <w:rsid w:val="00E6250E"/>
    <w:rsid w:val="00E626BE"/>
    <w:rsid w:val="00E6294C"/>
    <w:rsid w:val="00E62B43"/>
    <w:rsid w:val="00E62D38"/>
    <w:rsid w:val="00E62D73"/>
    <w:rsid w:val="00E62DB5"/>
    <w:rsid w:val="00E62E37"/>
    <w:rsid w:val="00E63049"/>
    <w:rsid w:val="00E632BD"/>
    <w:rsid w:val="00E63388"/>
    <w:rsid w:val="00E63673"/>
    <w:rsid w:val="00E63AC2"/>
    <w:rsid w:val="00E63BBD"/>
    <w:rsid w:val="00E63DBE"/>
    <w:rsid w:val="00E64199"/>
    <w:rsid w:val="00E641D2"/>
    <w:rsid w:val="00E6428A"/>
    <w:rsid w:val="00E64307"/>
    <w:rsid w:val="00E6481D"/>
    <w:rsid w:val="00E649F9"/>
    <w:rsid w:val="00E64C09"/>
    <w:rsid w:val="00E65276"/>
    <w:rsid w:val="00E6530F"/>
    <w:rsid w:val="00E654DF"/>
    <w:rsid w:val="00E65632"/>
    <w:rsid w:val="00E656EC"/>
    <w:rsid w:val="00E657F5"/>
    <w:rsid w:val="00E65985"/>
    <w:rsid w:val="00E65BFC"/>
    <w:rsid w:val="00E65D15"/>
    <w:rsid w:val="00E65DE8"/>
    <w:rsid w:val="00E663DB"/>
    <w:rsid w:val="00E664B1"/>
    <w:rsid w:val="00E66561"/>
    <w:rsid w:val="00E665DE"/>
    <w:rsid w:val="00E6662E"/>
    <w:rsid w:val="00E667BD"/>
    <w:rsid w:val="00E66CF9"/>
    <w:rsid w:val="00E66D01"/>
    <w:rsid w:val="00E66F13"/>
    <w:rsid w:val="00E66F94"/>
    <w:rsid w:val="00E67162"/>
    <w:rsid w:val="00E674D0"/>
    <w:rsid w:val="00E67520"/>
    <w:rsid w:val="00E67539"/>
    <w:rsid w:val="00E67750"/>
    <w:rsid w:val="00E6777E"/>
    <w:rsid w:val="00E67924"/>
    <w:rsid w:val="00E67CC8"/>
    <w:rsid w:val="00E67E83"/>
    <w:rsid w:val="00E67E92"/>
    <w:rsid w:val="00E67ED9"/>
    <w:rsid w:val="00E67EF9"/>
    <w:rsid w:val="00E67F25"/>
    <w:rsid w:val="00E70096"/>
    <w:rsid w:val="00E7011B"/>
    <w:rsid w:val="00E70280"/>
    <w:rsid w:val="00E70446"/>
    <w:rsid w:val="00E70496"/>
    <w:rsid w:val="00E7052E"/>
    <w:rsid w:val="00E705C8"/>
    <w:rsid w:val="00E709AF"/>
    <w:rsid w:val="00E70BAC"/>
    <w:rsid w:val="00E70BBD"/>
    <w:rsid w:val="00E70FE3"/>
    <w:rsid w:val="00E712A8"/>
    <w:rsid w:val="00E717C8"/>
    <w:rsid w:val="00E71903"/>
    <w:rsid w:val="00E71BA4"/>
    <w:rsid w:val="00E71E16"/>
    <w:rsid w:val="00E721A4"/>
    <w:rsid w:val="00E723E7"/>
    <w:rsid w:val="00E72432"/>
    <w:rsid w:val="00E7249F"/>
    <w:rsid w:val="00E72509"/>
    <w:rsid w:val="00E72631"/>
    <w:rsid w:val="00E72748"/>
    <w:rsid w:val="00E72926"/>
    <w:rsid w:val="00E729BC"/>
    <w:rsid w:val="00E730D8"/>
    <w:rsid w:val="00E73189"/>
    <w:rsid w:val="00E734F0"/>
    <w:rsid w:val="00E73564"/>
    <w:rsid w:val="00E73598"/>
    <w:rsid w:val="00E736C3"/>
    <w:rsid w:val="00E73772"/>
    <w:rsid w:val="00E73830"/>
    <w:rsid w:val="00E7389A"/>
    <w:rsid w:val="00E73A49"/>
    <w:rsid w:val="00E73C09"/>
    <w:rsid w:val="00E73D90"/>
    <w:rsid w:val="00E73E1B"/>
    <w:rsid w:val="00E741B5"/>
    <w:rsid w:val="00E7432C"/>
    <w:rsid w:val="00E7445A"/>
    <w:rsid w:val="00E745F5"/>
    <w:rsid w:val="00E749FC"/>
    <w:rsid w:val="00E74A6F"/>
    <w:rsid w:val="00E74A72"/>
    <w:rsid w:val="00E74C91"/>
    <w:rsid w:val="00E74D2D"/>
    <w:rsid w:val="00E75237"/>
    <w:rsid w:val="00E75258"/>
    <w:rsid w:val="00E75368"/>
    <w:rsid w:val="00E7563A"/>
    <w:rsid w:val="00E75A4C"/>
    <w:rsid w:val="00E75EEF"/>
    <w:rsid w:val="00E75F67"/>
    <w:rsid w:val="00E76123"/>
    <w:rsid w:val="00E7618D"/>
    <w:rsid w:val="00E761BF"/>
    <w:rsid w:val="00E763FF"/>
    <w:rsid w:val="00E7640E"/>
    <w:rsid w:val="00E76423"/>
    <w:rsid w:val="00E764E4"/>
    <w:rsid w:val="00E7670D"/>
    <w:rsid w:val="00E7690F"/>
    <w:rsid w:val="00E769C2"/>
    <w:rsid w:val="00E76ACF"/>
    <w:rsid w:val="00E76AE0"/>
    <w:rsid w:val="00E76D41"/>
    <w:rsid w:val="00E76D7B"/>
    <w:rsid w:val="00E76F1F"/>
    <w:rsid w:val="00E77266"/>
    <w:rsid w:val="00E773DC"/>
    <w:rsid w:val="00E77A1D"/>
    <w:rsid w:val="00E77CA9"/>
    <w:rsid w:val="00E80390"/>
    <w:rsid w:val="00E806FE"/>
    <w:rsid w:val="00E80742"/>
    <w:rsid w:val="00E80C1D"/>
    <w:rsid w:val="00E80CDC"/>
    <w:rsid w:val="00E80EB7"/>
    <w:rsid w:val="00E80F4F"/>
    <w:rsid w:val="00E80F8B"/>
    <w:rsid w:val="00E8114E"/>
    <w:rsid w:val="00E8120D"/>
    <w:rsid w:val="00E812DF"/>
    <w:rsid w:val="00E8137D"/>
    <w:rsid w:val="00E8154B"/>
    <w:rsid w:val="00E815DB"/>
    <w:rsid w:val="00E81732"/>
    <w:rsid w:val="00E81825"/>
    <w:rsid w:val="00E818CF"/>
    <w:rsid w:val="00E819C3"/>
    <w:rsid w:val="00E81A4C"/>
    <w:rsid w:val="00E81A4E"/>
    <w:rsid w:val="00E81BFF"/>
    <w:rsid w:val="00E81E06"/>
    <w:rsid w:val="00E81EA8"/>
    <w:rsid w:val="00E81F28"/>
    <w:rsid w:val="00E81F74"/>
    <w:rsid w:val="00E82015"/>
    <w:rsid w:val="00E82061"/>
    <w:rsid w:val="00E820B7"/>
    <w:rsid w:val="00E82604"/>
    <w:rsid w:val="00E82707"/>
    <w:rsid w:val="00E82870"/>
    <w:rsid w:val="00E829B5"/>
    <w:rsid w:val="00E82B92"/>
    <w:rsid w:val="00E82DC3"/>
    <w:rsid w:val="00E82DC6"/>
    <w:rsid w:val="00E82E58"/>
    <w:rsid w:val="00E82E9A"/>
    <w:rsid w:val="00E82F9B"/>
    <w:rsid w:val="00E830A6"/>
    <w:rsid w:val="00E83179"/>
    <w:rsid w:val="00E832B7"/>
    <w:rsid w:val="00E832D1"/>
    <w:rsid w:val="00E833A5"/>
    <w:rsid w:val="00E83611"/>
    <w:rsid w:val="00E8368C"/>
    <w:rsid w:val="00E83756"/>
    <w:rsid w:val="00E8390E"/>
    <w:rsid w:val="00E839BA"/>
    <w:rsid w:val="00E839BE"/>
    <w:rsid w:val="00E83A05"/>
    <w:rsid w:val="00E83D0A"/>
    <w:rsid w:val="00E83EEE"/>
    <w:rsid w:val="00E83F2B"/>
    <w:rsid w:val="00E83F39"/>
    <w:rsid w:val="00E83FB7"/>
    <w:rsid w:val="00E84213"/>
    <w:rsid w:val="00E84229"/>
    <w:rsid w:val="00E8427C"/>
    <w:rsid w:val="00E8475D"/>
    <w:rsid w:val="00E847D4"/>
    <w:rsid w:val="00E84852"/>
    <w:rsid w:val="00E84A12"/>
    <w:rsid w:val="00E84C90"/>
    <w:rsid w:val="00E84D4B"/>
    <w:rsid w:val="00E84E42"/>
    <w:rsid w:val="00E850D9"/>
    <w:rsid w:val="00E85124"/>
    <w:rsid w:val="00E852C4"/>
    <w:rsid w:val="00E85511"/>
    <w:rsid w:val="00E85532"/>
    <w:rsid w:val="00E85935"/>
    <w:rsid w:val="00E85A6E"/>
    <w:rsid w:val="00E85C44"/>
    <w:rsid w:val="00E85CE9"/>
    <w:rsid w:val="00E85E3A"/>
    <w:rsid w:val="00E85EAD"/>
    <w:rsid w:val="00E85EB6"/>
    <w:rsid w:val="00E86053"/>
    <w:rsid w:val="00E861BB"/>
    <w:rsid w:val="00E862C7"/>
    <w:rsid w:val="00E865D9"/>
    <w:rsid w:val="00E86663"/>
    <w:rsid w:val="00E86AFC"/>
    <w:rsid w:val="00E86B16"/>
    <w:rsid w:val="00E86D40"/>
    <w:rsid w:val="00E86FB3"/>
    <w:rsid w:val="00E8716A"/>
    <w:rsid w:val="00E873B5"/>
    <w:rsid w:val="00E873BF"/>
    <w:rsid w:val="00E8744E"/>
    <w:rsid w:val="00E875EE"/>
    <w:rsid w:val="00E879CC"/>
    <w:rsid w:val="00E87A23"/>
    <w:rsid w:val="00E87C47"/>
    <w:rsid w:val="00E87EF1"/>
    <w:rsid w:val="00E9030C"/>
    <w:rsid w:val="00E90348"/>
    <w:rsid w:val="00E9052F"/>
    <w:rsid w:val="00E907ED"/>
    <w:rsid w:val="00E907EF"/>
    <w:rsid w:val="00E907F3"/>
    <w:rsid w:val="00E90CB3"/>
    <w:rsid w:val="00E90EBA"/>
    <w:rsid w:val="00E9102B"/>
    <w:rsid w:val="00E91089"/>
    <w:rsid w:val="00E9162D"/>
    <w:rsid w:val="00E916B3"/>
    <w:rsid w:val="00E917F6"/>
    <w:rsid w:val="00E91AF1"/>
    <w:rsid w:val="00E91CFE"/>
    <w:rsid w:val="00E91E86"/>
    <w:rsid w:val="00E920DE"/>
    <w:rsid w:val="00E92190"/>
    <w:rsid w:val="00E921D0"/>
    <w:rsid w:val="00E92207"/>
    <w:rsid w:val="00E92338"/>
    <w:rsid w:val="00E92347"/>
    <w:rsid w:val="00E923CD"/>
    <w:rsid w:val="00E92460"/>
    <w:rsid w:val="00E9266C"/>
    <w:rsid w:val="00E929D8"/>
    <w:rsid w:val="00E92B80"/>
    <w:rsid w:val="00E92CF8"/>
    <w:rsid w:val="00E92D76"/>
    <w:rsid w:val="00E92DB3"/>
    <w:rsid w:val="00E92DF4"/>
    <w:rsid w:val="00E92E71"/>
    <w:rsid w:val="00E92F32"/>
    <w:rsid w:val="00E92FCD"/>
    <w:rsid w:val="00E92FD9"/>
    <w:rsid w:val="00E93121"/>
    <w:rsid w:val="00E93238"/>
    <w:rsid w:val="00E9328C"/>
    <w:rsid w:val="00E934CC"/>
    <w:rsid w:val="00E93AE5"/>
    <w:rsid w:val="00E93CCA"/>
    <w:rsid w:val="00E93D7F"/>
    <w:rsid w:val="00E93E19"/>
    <w:rsid w:val="00E93EE5"/>
    <w:rsid w:val="00E93F1D"/>
    <w:rsid w:val="00E93F49"/>
    <w:rsid w:val="00E94162"/>
    <w:rsid w:val="00E94255"/>
    <w:rsid w:val="00E94350"/>
    <w:rsid w:val="00E9437B"/>
    <w:rsid w:val="00E94468"/>
    <w:rsid w:val="00E94510"/>
    <w:rsid w:val="00E949DC"/>
    <w:rsid w:val="00E94A77"/>
    <w:rsid w:val="00E94C46"/>
    <w:rsid w:val="00E94F8C"/>
    <w:rsid w:val="00E9500B"/>
    <w:rsid w:val="00E95098"/>
    <w:rsid w:val="00E951A0"/>
    <w:rsid w:val="00E951A3"/>
    <w:rsid w:val="00E95253"/>
    <w:rsid w:val="00E956C7"/>
    <w:rsid w:val="00E95821"/>
    <w:rsid w:val="00E958AD"/>
    <w:rsid w:val="00E95915"/>
    <w:rsid w:val="00E959E2"/>
    <w:rsid w:val="00E95E00"/>
    <w:rsid w:val="00E95FB4"/>
    <w:rsid w:val="00E96256"/>
    <w:rsid w:val="00E9628C"/>
    <w:rsid w:val="00E96322"/>
    <w:rsid w:val="00E96482"/>
    <w:rsid w:val="00E966C8"/>
    <w:rsid w:val="00E96729"/>
    <w:rsid w:val="00E96730"/>
    <w:rsid w:val="00E96759"/>
    <w:rsid w:val="00E967F8"/>
    <w:rsid w:val="00E96A83"/>
    <w:rsid w:val="00E96AFC"/>
    <w:rsid w:val="00E96B5D"/>
    <w:rsid w:val="00E96DAE"/>
    <w:rsid w:val="00E96DC5"/>
    <w:rsid w:val="00E96F1C"/>
    <w:rsid w:val="00E971BE"/>
    <w:rsid w:val="00E9728B"/>
    <w:rsid w:val="00E97515"/>
    <w:rsid w:val="00E9753A"/>
    <w:rsid w:val="00E97ACD"/>
    <w:rsid w:val="00EA04B2"/>
    <w:rsid w:val="00EA05B8"/>
    <w:rsid w:val="00EA0632"/>
    <w:rsid w:val="00EA07EB"/>
    <w:rsid w:val="00EA0AB1"/>
    <w:rsid w:val="00EA0D1B"/>
    <w:rsid w:val="00EA0D5B"/>
    <w:rsid w:val="00EA0E13"/>
    <w:rsid w:val="00EA105A"/>
    <w:rsid w:val="00EA1073"/>
    <w:rsid w:val="00EA121C"/>
    <w:rsid w:val="00EA12DA"/>
    <w:rsid w:val="00EA13E5"/>
    <w:rsid w:val="00EA14D1"/>
    <w:rsid w:val="00EA15D2"/>
    <w:rsid w:val="00EA1B71"/>
    <w:rsid w:val="00EA2067"/>
    <w:rsid w:val="00EA20C4"/>
    <w:rsid w:val="00EA21BF"/>
    <w:rsid w:val="00EA21DB"/>
    <w:rsid w:val="00EA23C4"/>
    <w:rsid w:val="00EA2A38"/>
    <w:rsid w:val="00EA2AA1"/>
    <w:rsid w:val="00EA2BBA"/>
    <w:rsid w:val="00EA2BCF"/>
    <w:rsid w:val="00EA2C43"/>
    <w:rsid w:val="00EA2C6C"/>
    <w:rsid w:val="00EA313A"/>
    <w:rsid w:val="00EA3144"/>
    <w:rsid w:val="00EA3418"/>
    <w:rsid w:val="00EA34E8"/>
    <w:rsid w:val="00EA39EF"/>
    <w:rsid w:val="00EA3A95"/>
    <w:rsid w:val="00EA4056"/>
    <w:rsid w:val="00EA41D8"/>
    <w:rsid w:val="00EA4614"/>
    <w:rsid w:val="00EA46B4"/>
    <w:rsid w:val="00EA48E2"/>
    <w:rsid w:val="00EA4965"/>
    <w:rsid w:val="00EA4C1A"/>
    <w:rsid w:val="00EA4C73"/>
    <w:rsid w:val="00EA51AF"/>
    <w:rsid w:val="00EA532A"/>
    <w:rsid w:val="00EA540C"/>
    <w:rsid w:val="00EA5436"/>
    <w:rsid w:val="00EA55E5"/>
    <w:rsid w:val="00EA567A"/>
    <w:rsid w:val="00EA5ADE"/>
    <w:rsid w:val="00EA5B4B"/>
    <w:rsid w:val="00EA5BA4"/>
    <w:rsid w:val="00EA5D54"/>
    <w:rsid w:val="00EA630F"/>
    <w:rsid w:val="00EA68B3"/>
    <w:rsid w:val="00EA6D67"/>
    <w:rsid w:val="00EA6FE8"/>
    <w:rsid w:val="00EA7144"/>
    <w:rsid w:val="00EA71B3"/>
    <w:rsid w:val="00EA79B9"/>
    <w:rsid w:val="00EA7A4A"/>
    <w:rsid w:val="00EA7A67"/>
    <w:rsid w:val="00EA7A8D"/>
    <w:rsid w:val="00EA7AEF"/>
    <w:rsid w:val="00EA7C15"/>
    <w:rsid w:val="00EA7C5A"/>
    <w:rsid w:val="00EA7C5D"/>
    <w:rsid w:val="00EA7DF1"/>
    <w:rsid w:val="00EA7E38"/>
    <w:rsid w:val="00EA7F1B"/>
    <w:rsid w:val="00EA7FAB"/>
    <w:rsid w:val="00EB02EC"/>
    <w:rsid w:val="00EB0687"/>
    <w:rsid w:val="00EB0B9C"/>
    <w:rsid w:val="00EB0C90"/>
    <w:rsid w:val="00EB0CAB"/>
    <w:rsid w:val="00EB0DFC"/>
    <w:rsid w:val="00EB0F8F"/>
    <w:rsid w:val="00EB0FB6"/>
    <w:rsid w:val="00EB1106"/>
    <w:rsid w:val="00EB118F"/>
    <w:rsid w:val="00EB1357"/>
    <w:rsid w:val="00EB13C1"/>
    <w:rsid w:val="00EB14EC"/>
    <w:rsid w:val="00EB14FE"/>
    <w:rsid w:val="00EB16C1"/>
    <w:rsid w:val="00EB18D0"/>
    <w:rsid w:val="00EB190E"/>
    <w:rsid w:val="00EB1CDD"/>
    <w:rsid w:val="00EB1EE2"/>
    <w:rsid w:val="00EB220A"/>
    <w:rsid w:val="00EB22BC"/>
    <w:rsid w:val="00EB230A"/>
    <w:rsid w:val="00EB238A"/>
    <w:rsid w:val="00EB2812"/>
    <w:rsid w:val="00EB2A2E"/>
    <w:rsid w:val="00EB2A40"/>
    <w:rsid w:val="00EB2BB8"/>
    <w:rsid w:val="00EB2C93"/>
    <w:rsid w:val="00EB2CBD"/>
    <w:rsid w:val="00EB318C"/>
    <w:rsid w:val="00EB321F"/>
    <w:rsid w:val="00EB341D"/>
    <w:rsid w:val="00EB351D"/>
    <w:rsid w:val="00EB3654"/>
    <w:rsid w:val="00EB3810"/>
    <w:rsid w:val="00EB3DB2"/>
    <w:rsid w:val="00EB4030"/>
    <w:rsid w:val="00EB407A"/>
    <w:rsid w:val="00EB4168"/>
    <w:rsid w:val="00EB4393"/>
    <w:rsid w:val="00EB4411"/>
    <w:rsid w:val="00EB4582"/>
    <w:rsid w:val="00EB45E1"/>
    <w:rsid w:val="00EB46AB"/>
    <w:rsid w:val="00EB493A"/>
    <w:rsid w:val="00EB49BF"/>
    <w:rsid w:val="00EB49C7"/>
    <w:rsid w:val="00EB4ADA"/>
    <w:rsid w:val="00EB4D78"/>
    <w:rsid w:val="00EB4DB8"/>
    <w:rsid w:val="00EB528E"/>
    <w:rsid w:val="00EB53F5"/>
    <w:rsid w:val="00EB5462"/>
    <w:rsid w:val="00EB5697"/>
    <w:rsid w:val="00EB589A"/>
    <w:rsid w:val="00EB590A"/>
    <w:rsid w:val="00EB5999"/>
    <w:rsid w:val="00EB5C7F"/>
    <w:rsid w:val="00EB5E16"/>
    <w:rsid w:val="00EB62A0"/>
    <w:rsid w:val="00EB62AB"/>
    <w:rsid w:val="00EB634E"/>
    <w:rsid w:val="00EB63A0"/>
    <w:rsid w:val="00EB654B"/>
    <w:rsid w:val="00EB6803"/>
    <w:rsid w:val="00EB6FF1"/>
    <w:rsid w:val="00EB6FFD"/>
    <w:rsid w:val="00EB72C9"/>
    <w:rsid w:val="00EB734F"/>
    <w:rsid w:val="00EB741B"/>
    <w:rsid w:val="00EB7720"/>
    <w:rsid w:val="00EB777B"/>
    <w:rsid w:val="00EB7BAE"/>
    <w:rsid w:val="00EB7C80"/>
    <w:rsid w:val="00EB7FA4"/>
    <w:rsid w:val="00EC0017"/>
    <w:rsid w:val="00EC017B"/>
    <w:rsid w:val="00EC027B"/>
    <w:rsid w:val="00EC08D2"/>
    <w:rsid w:val="00EC0DD2"/>
    <w:rsid w:val="00EC0E26"/>
    <w:rsid w:val="00EC1040"/>
    <w:rsid w:val="00EC109B"/>
    <w:rsid w:val="00EC13FB"/>
    <w:rsid w:val="00EC14F5"/>
    <w:rsid w:val="00EC1618"/>
    <w:rsid w:val="00EC1817"/>
    <w:rsid w:val="00EC1959"/>
    <w:rsid w:val="00EC1BB8"/>
    <w:rsid w:val="00EC1D3F"/>
    <w:rsid w:val="00EC1E75"/>
    <w:rsid w:val="00EC1F15"/>
    <w:rsid w:val="00EC210E"/>
    <w:rsid w:val="00EC2204"/>
    <w:rsid w:val="00EC23F5"/>
    <w:rsid w:val="00EC24B0"/>
    <w:rsid w:val="00EC272D"/>
    <w:rsid w:val="00EC2760"/>
    <w:rsid w:val="00EC2859"/>
    <w:rsid w:val="00EC2AA9"/>
    <w:rsid w:val="00EC2D3B"/>
    <w:rsid w:val="00EC2D57"/>
    <w:rsid w:val="00EC2E4B"/>
    <w:rsid w:val="00EC3102"/>
    <w:rsid w:val="00EC3199"/>
    <w:rsid w:val="00EC3202"/>
    <w:rsid w:val="00EC3327"/>
    <w:rsid w:val="00EC34B9"/>
    <w:rsid w:val="00EC3515"/>
    <w:rsid w:val="00EC36D4"/>
    <w:rsid w:val="00EC394A"/>
    <w:rsid w:val="00EC3B5F"/>
    <w:rsid w:val="00EC3CBE"/>
    <w:rsid w:val="00EC3E0B"/>
    <w:rsid w:val="00EC4036"/>
    <w:rsid w:val="00EC4255"/>
    <w:rsid w:val="00EC42E5"/>
    <w:rsid w:val="00EC42F5"/>
    <w:rsid w:val="00EC438E"/>
    <w:rsid w:val="00EC484A"/>
    <w:rsid w:val="00EC4A65"/>
    <w:rsid w:val="00EC4C9B"/>
    <w:rsid w:val="00EC4CC5"/>
    <w:rsid w:val="00EC4E50"/>
    <w:rsid w:val="00EC4F4B"/>
    <w:rsid w:val="00EC4F52"/>
    <w:rsid w:val="00EC5009"/>
    <w:rsid w:val="00EC5113"/>
    <w:rsid w:val="00EC5589"/>
    <w:rsid w:val="00EC569A"/>
    <w:rsid w:val="00EC56CF"/>
    <w:rsid w:val="00EC59A7"/>
    <w:rsid w:val="00EC5ACC"/>
    <w:rsid w:val="00EC5B81"/>
    <w:rsid w:val="00EC5BA0"/>
    <w:rsid w:val="00EC5DC0"/>
    <w:rsid w:val="00EC5EC8"/>
    <w:rsid w:val="00EC5EF1"/>
    <w:rsid w:val="00EC61BB"/>
    <w:rsid w:val="00EC61F3"/>
    <w:rsid w:val="00EC64E9"/>
    <w:rsid w:val="00EC6523"/>
    <w:rsid w:val="00EC66D8"/>
    <w:rsid w:val="00EC685E"/>
    <w:rsid w:val="00EC698F"/>
    <w:rsid w:val="00EC6C14"/>
    <w:rsid w:val="00EC6E66"/>
    <w:rsid w:val="00EC6F43"/>
    <w:rsid w:val="00EC7007"/>
    <w:rsid w:val="00EC7245"/>
    <w:rsid w:val="00EC7412"/>
    <w:rsid w:val="00EC76F7"/>
    <w:rsid w:val="00EC79C8"/>
    <w:rsid w:val="00EC7AC9"/>
    <w:rsid w:val="00EC7B6F"/>
    <w:rsid w:val="00EC7F45"/>
    <w:rsid w:val="00EC7F78"/>
    <w:rsid w:val="00ED02DB"/>
    <w:rsid w:val="00ED02F2"/>
    <w:rsid w:val="00ED030F"/>
    <w:rsid w:val="00ED0525"/>
    <w:rsid w:val="00ED0688"/>
    <w:rsid w:val="00ED0697"/>
    <w:rsid w:val="00ED079A"/>
    <w:rsid w:val="00ED0857"/>
    <w:rsid w:val="00ED090E"/>
    <w:rsid w:val="00ED0BE7"/>
    <w:rsid w:val="00ED0DA0"/>
    <w:rsid w:val="00ED0EEE"/>
    <w:rsid w:val="00ED1271"/>
    <w:rsid w:val="00ED13D7"/>
    <w:rsid w:val="00ED152D"/>
    <w:rsid w:val="00ED18B4"/>
    <w:rsid w:val="00ED1973"/>
    <w:rsid w:val="00ED19F8"/>
    <w:rsid w:val="00ED1A21"/>
    <w:rsid w:val="00ED1B42"/>
    <w:rsid w:val="00ED1B43"/>
    <w:rsid w:val="00ED1E01"/>
    <w:rsid w:val="00ED20A1"/>
    <w:rsid w:val="00ED21EC"/>
    <w:rsid w:val="00ED235F"/>
    <w:rsid w:val="00ED24F7"/>
    <w:rsid w:val="00ED2825"/>
    <w:rsid w:val="00ED2B42"/>
    <w:rsid w:val="00ED2B8E"/>
    <w:rsid w:val="00ED2D07"/>
    <w:rsid w:val="00ED2D8A"/>
    <w:rsid w:val="00ED314B"/>
    <w:rsid w:val="00ED32A1"/>
    <w:rsid w:val="00ED3355"/>
    <w:rsid w:val="00ED338B"/>
    <w:rsid w:val="00ED38DD"/>
    <w:rsid w:val="00ED3A66"/>
    <w:rsid w:val="00ED3C62"/>
    <w:rsid w:val="00ED3D43"/>
    <w:rsid w:val="00ED3F0B"/>
    <w:rsid w:val="00ED40FF"/>
    <w:rsid w:val="00ED4269"/>
    <w:rsid w:val="00ED471A"/>
    <w:rsid w:val="00ED477F"/>
    <w:rsid w:val="00ED4954"/>
    <w:rsid w:val="00ED4A98"/>
    <w:rsid w:val="00ED4BE7"/>
    <w:rsid w:val="00ED4EA7"/>
    <w:rsid w:val="00ED524E"/>
    <w:rsid w:val="00ED5460"/>
    <w:rsid w:val="00ED56B2"/>
    <w:rsid w:val="00ED5A7F"/>
    <w:rsid w:val="00ED5CA6"/>
    <w:rsid w:val="00ED5D25"/>
    <w:rsid w:val="00ED5D81"/>
    <w:rsid w:val="00ED5F4C"/>
    <w:rsid w:val="00ED629D"/>
    <w:rsid w:val="00ED637C"/>
    <w:rsid w:val="00ED67EA"/>
    <w:rsid w:val="00ED6BCD"/>
    <w:rsid w:val="00ED6FF2"/>
    <w:rsid w:val="00ED732D"/>
    <w:rsid w:val="00ED734E"/>
    <w:rsid w:val="00ED7722"/>
    <w:rsid w:val="00ED78D7"/>
    <w:rsid w:val="00ED7E4C"/>
    <w:rsid w:val="00ED7E66"/>
    <w:rsid w:val="00ED7F8A"/>
    <w:rsid w:val="00EE0023"/>
    <w:rsid w:val="00EE00D6"/>
    <w:rsid w:val="00EE00D9"/>
    <w:rsid w:val="00EE05EC"/>
    <w:rsid w:val="00EE0631"/>
    <w:rsid w:val="00EE0703"/>
    <w:rsid w:val="00EE0D05"/>
    <w:rsid w:val="00EE0D32"/>
    <w:rsid w:val="00EE0F51"/>
    <w:rsid w:val="00EE12AC"/>
    <w:rsid w:val="00EE196A"/>
    <w:rsid w:val="00EE1A3F"/>
    <w:rsid w:val="00EE1D51"/>
    <w:rsid w:val="00EE1EA0"/>
    <w:rsid w:val="00EE1EAC"/>
    <w:rsid w:val="00EE1EEA"/>
    <w:rsid w:val="00EE1F58"/>
    <w:rsid w:val="00EE1FD1"/>
    <w:rsid w:val="00EE2205"/>
    <w:rsid w:val="00EE2463"/>
    <w:rsid w:val="00EE2537"/>
    <w:rsid w:val="00EE27BE"/>
    <w:rsid w:val="00EE288C"/>
    <w:rsid w:val="00EE28CB"/>
    <w:rsid w:val="00EE2DD7"/>
    <w:rsid w:val="00EE2E0F"/>
    <w:rsid w:val="00EE2F00"/>
    <w:rsid w:val="00EE315E"/>
    <w:rsid w:val="00EE32F1"/>
    <w:rsid w:val="00EE3A94"/>
    <w:rsid w:val="00EE3BE1"/>
    <w:rsid w:val="00EE3D42"/>
    <w:rsid w:val="00EE3E67"/>
    <w:rsid w:val="00EE4337"/>
    <w:rsid w:val="00EE433D"/>
    <w:rsid w:val="00EE4393"/>
    <w:rsid w:val="00EE4402"/>
    <w:rsid w:val="00EE4406"/>
    <w:rsid w:val="00EE448E"/>
    <w:rsid w:val="00EE455F"/>
    <w:rsid w:val="00EE4621"/>
    <w:rsid w:val="00EE471A"/>
    <w:rsid w:val="00EE4819"/>
    <w:rsid w:val="00EE489B"/>
    <w:rsid w:val="00EE4BB5"/>
    <w:rsid w:val="00EE4C22"/>
    <w:rsid w:val="00EE4D15"/>
    <w:rsid w:val="00EE4DA8"/>
    <w:rsid w:val="00EE4E23"/>
    <w:rsid w:val="00EE5166"/>
    <w:rsid w:val="00EE5290"/>
    <w:rsid w:val="00EE5333"/>
    <w:rsid w:val="00EE5592"/>
    <w:rsid w:val="00EE5604"/>
    <w:rsid w:val="00EE563F"/>
    <w:rsid w:val="00EE5650"/>
    <w:rsid w:val="00EE5C1C"/>
    <w:rsid w:val="00EE5C2B"/>
    <w:rsid w:val="00EE5C37"/>
    <w:rsid w:val="00EE5CC0"/>
    <w:rsid w:val="00EE5E1B"/>
    <w:rsid w:val="00EE5E27"/>
    <w:rsid w:val="00EE5FB5"/>
    <w:rsid w:val="00EE610B"/>
    <w:rsid w:val="00EE61E8"/>
    <w:rsid w:val="00EE6426"/>
    <w:rsid w:val="00EE6504"/>
    <w:rsid w:val="00EE66FC"/>
    <w:rsid w:val="00EE68C1"/>
    <w:rsid w:val="00EE6B40"/>
    <w:rsid w:val="00EE6CB8"/>
    <w:rsid w:val="00EE6D28"/>
    <w:rsid w:val="00EE6F75"/>
    <w:rsid w:val="00EE7085"/>
    <w:rsid w:val="00EE71A0"/>
    <w:rsid w:val="00EE72A4"/>
    <w:rsid w:val="00EE72C2"/>
    <w:rsid w:val="00EE743E"/>
    <w:rsid w:val="00EE798C"/>
    <w:rsid w:val="00EE798F"/>
    <w:rsid w:val="00EE7B41"/>
    <w:rsid w:val="00EF001C"/>
    <w:rsid w:val="00EF007F"/>
    <w:rsid w:val="00EF0112"/>
    <w:rsid w:val="00EF033A"/>
    <w:rsid w:val="00EF0402"/>
    <w:rsid w:val="00EF041D"/>
    <w:rsid w:val="00EF06D1"/>
    <w:rsid w:val="00EF080C"/>
    <w:rsid w:val="00EF0865"/>
    <w:rsid w:val="00EF09CA"/>
    <w:rsid w:val="00EF0AF9"/>
    <w:rsid w:val="00EF0AFD"/>
    <w:rsid w:val="00EF0B6F"/>
    <w:rsid w:val="00EF0ED1"/>
    <w:rsid w:val="00EF100F"/>
    <w:rsid w:val="00EF10F8"/>
    <w:rsid w:val="00EF1187"/>
    <w:rsid w:val="00EF152D"/>
    <w:rsid w:val="00EF1584"/>
    <w:rsid w:val="00EF1EE7"/>
    <w:rsid w:val="00EF1F4C"/>
    <w:rsid w:val="00EF2095"/>
    <w:rsid w:val="00EF20F5"/>
    <w:rsid w:val="00EF2317"/>
    <w:rsid w:val="00EF2B05"/>
    <w:rsid w:val="00EF2B59"/>
    <w:rsid w:val="00EF2BAD"/>
    <w:rsid w:val="00EF2CF4"/>
    <w:rsid w:val="00EF2D0C"/>
    <w:rsid w:val="00EF2D70"/>
    <w:rsid w:val="00EF2DB2"/>
    <w:rsid w:val="00EF2ED3"/>
    <w:rsid w:val="00EF2F5A"/>
    <w:rsid w:val="00EF3030"/>
    <w:rsid w:val="00EF311A"/>
    <w:rsid w:val="00EF32C1"/>
    <w:rsid w:val="00EF332E"/>
    <w:rsid w:val="00EF335F"/>
    <w:rsid w:val="00EF3431"/>
    <w:rsid w:val="00EF36DC"/>
    <w:rsid w:val="00EF379F"/>
    <w:rsid w:val="00EF3B32"/>
    <w:rsid w:val="00EF3B69"/>
    <w:rsid w:val="00EF3C2D"/>
    <w:rsid w:val="00EF3CC8"/>
    <w:rsid w:val="00EF3FCA"/>
    <w:rsid w:val="00EF40DC"/>
    <w:rsid w:val="00EF42CE"/>
    <w:rsid w:val="00EF453A"/>
    <w:rsid w:val="00EF457C"/>
    <w:rsid w:val="00EF463C"/>
    <w:rsid w:val="00EF46B9"/>
    <w:rsid w:val="00EF492D"/>
    <w:rsid w:val="00EF4A26"/>
    <w:rsid w:val="00EF4AAB"/>
    <w:rsid w:val="00EF4B4E"/>
    <w:rsid w:val="00EF4C82"/>
    <w:rsid w:val="00EF4D88"/>
    <w:rsid w:val="00EF4ECD"/>
    <w:rsid w:val="00EF4FBD"/>
    <w:rsid w:val="00EF516D"/>
    <w:rsid w:val="00EF55EB"/>
    <w:rsid w:val="00EF562C"/>
    <w:rsid w:val="00EF5632"/>
    <w:rsid w:val="00EF59A0"/>
    <w:rsid w:val="00EF5DD9"/>
    <w:rsid w:val="00EF5E13"/>
    <w:rsid w:val="00EF5E8B"/>
    <w:rsid w:val="00EF5F6E"/>
    <w:rsid w:val="00EF61DB"/>
    <w:rsid w:val="00EF6517"/>
    <w:rsid w:val="00EF6519"/>
    <w:rsid w:val="00EF662D"/>
    <w:rsid w:val="00EF695C"/>
    <w:rsid w:val="00EF6BF4"/>
    <w:rsid w:val="00EF6D4C"/>
    <w:rsid w:val="00EF6D8C"/>
    <w:rsid w:val="00EF703E"/>
    <w:rsid w:val="00EF70B3"/>
    <w:rsid w:val="00EF7257"/>
    <w:rsid w:val="00EF768C"/>
    <w:rsid w:val="00EF768F"/>
    <w:rsid w:val="00EF787E"/>
    <w:rsid w:val="00EF78B8"/>
    <w:rsid w:val="00EF78D6"/>
    <w:rsid w:val="00EF7992"/>
    <w:rsid w:val="00EF7B88"/>
    <w:rsid w:val="00EF7D5F"/>
    <w:rsid w:val="00EF7EA2"/>
    <w:rsid w:val="00EF7F4D"/>
    <w:rsid w:val="00F00103"/>
    <w:rsid w:val="00F00397"/>
    <w:rsid w:val="00F004EA"/>
    <w:rsid w:val="00F00673"/>
    <w:rsid w:val="00F00BE3"/>
    <w:rsid w:val="00F01544"/>
    <w:rsid w:val="00F0155D"/>
    <w:rsid w:val="00F01663"/>
    <w:rsid w:val="00F019EA"/>
    <w:rsid w:val="00F01AA2"/>
    <w:rsid w:val="00F01C01"/>
    <w:rsid w:val="00F0206B"/>
    <w:rsid w:val="00F024EB"/>
    <w:rsid w:val="00F025DD"/>
    <w:rsid w:val="00F027F4"/>
    <w:rsid w:val="00F028B7"/>
    <w:rsid w:val="00F0297C"/>
    <w:rsid w:val="00F02E84"/>
    <w:rsid w:val="00F031AA"/>
    <w:rsid w:val="00F035CD"/>
    <w:rsid w:val="00F0362C"/>
    <w:rsid w:val="00F03657"/>
    <w:rsid w:val="00F03992"/>
    <w:rsid w:val="00F03C10"/>
    <w:rsid w:val="00F041C7"/>
    <w:rsid w:val="00F044D3"/>
    <w:rsid w:val="00F04656"/>
    <w:rsid w:val="00F046FA"/>
    <w:rsid w:val="00F04880"/>
    <w:rsid w:val="00F04898"/>
    <w:rsid w:val="00F0494E"/>
    <w:rsid w:val="00F04AC0"/>
    <w:rsid w:val="00F04D9E"/>
    <w:rsid w:val="00F04E8A"/>
    <w:rsid w:val="00F0503F"/>
    <w:rsid w:val="00F050D1"/>
    <w:rsid w:val="00F050F0"/>
    <w:rsid w:val="00F050FF"/>
    <w:rsid w:val="00F05807"/>
    <w:rsid w:val="00F05823"/>
    <w:rsid w:val="00F05931"/>
    <w:rsid w:val="00F05C46"/>
    <w:rsid w:val="00F05F27"/>
    <w:rsid w:val="00F06283"/>
    <w:rsid w:val="00F062D0"/>
    <w:rsid w:val="00F065A4"/>
    <w:rsid w:val="00F0697A"/>
    <w:rsid w:val="00F06BC1"/>
    <w:rsid w:val="00F06C08"/>
    <w:rsid w:val="00F06E0D"/>
    <w:rsid w:val="00F0706A"/>
    <w:rsid w:val="00F070BA"/>
    <w:rsid w:val="00F073B7"/>
    <w:rsid w:val="00F073FF"/>
    <w:rsid w:val="00F075F8"/>
    <w:rsid w:val="00F0772A"/>
    <w:rsid w:val="00F07743"/>
    <w:rsid w:val="00F078F1"/>
    <w:rsid w:val="00F07A47"/>
    <w:rsid w:val="00F07BE7"/>
    <w:rsid w:val="00F10667"/>
    <w:rsid w:val="00F107FB"/>
    <w:rsid w:val="00F10AFE"/>
    <w:rsid w:val="00F10BB9"/>
    <w:rsid w:val="00F10DC7"/>
    <w:rsid w:val="00F110CA"/>
    <w:rsid w:val="00F113BB"/>
    <w:rsid w:val="00F1151B"/>
    <w:rsid w:val="00F11639"/>
    <w:rsid w:val="00F1179D"/>
    <w:rsid w:val="00F11802"/>
    <w:rsid w:val="00F118AC"/>
    <w:rsid w:val="00F11D7F"/>
    <w:rsid w:val="00F11E8D"/>
    <w:rsid w:val="00F11E8F"/>
    <w:rsid w:val="00F1208A"/>
    <w:rsid w:val="00F120B8"/>
    <w:rsid w:val="00F121E1"/>
    <w:rsid w:val="00F12354"/>
    <w:rsid w:val="00F1298A"/>
    <w:rsid w:val="00F12A31"/>
    <w:rsid w:val="00F12A95"/>
    <w:rsid w:val="00F12E99"/>
    <w:rsid w:val="00F1329A"/>
    <w:rsid w:val="00F13316"/>
    <w:rsid w:val="00F133D5"/>
    <w:rsid w:val="00F1346C"/>
    <w:rsid w:val="00F13727"/>
    <w:rsid w:val="00F13A3F"/>
    <w:rsid w:val="00F13A4C"/>
    <w:rsid w:val="00F13AF1"/>
    <w:rsid w:val="00F13B96"/>
    <w:rsid w:val="00F13BB4"/>
    <w:rsid w:val="00F13BEE"/>
    <w:rsid w:val="00F13C94"/>
    <w:rsid w:val="00F13CB6"/>
    <w:rsid w:val="00F13D08"/>
    <w:rsid w:val="00F13DA5"/>
    <w:rsid w:val="00F13EAA"/>
    <w:rsid w:val="00F13FC3"/>
    <w:rsid w:val="00F13FF2"/>
    <w:rsid w:val="00F1406E"/>
    <w:rsid w:val="00F141AC"/>
    <w:rsid w:val="00F141CC"/>
    <w:rsid w:val="00F14553"/>
    <w:rsid w:val="00F14910"/>
    <w:rsid w:val="00F14A0D"/>
    <w:rsid w:val="00F14B6C"/>
    <w:rsid w:val="00F14C4E"/>
    <w:rsid w:val="00F14E0E"/>
    <w:rsid w:val="00F14FF3"/>
    <w:rsid w:val="00F15035"/>
    <w:rsid w:val="00F151EE"/>
    <w:rsid w:val="00F15685"/>
    <w:rsid w:val="00F16073"/>
    <w:rsid w:val="00F161E8"/>
    <w:rsid w:val="00F1624F"/>
    <w:rsid w:val="00F16312"/>
    <w:rsid w:val="00F16465"/>
    <w:rsid w:val="00F16782"/>
    <w:rsid w:val="00F167D4"/>
    <w:rsid w:val="00F168A4"/>
    <w:rsid w:val="00F16AA4"/>
    <w:rsid w:val="00F16DC4"/>
    <w:rsid w:val="00F16F40"/>
    <w:rsid w:val="00F170CD"/>
    <w:rsid w:val="00F1739D"/>
    <w:rsid w:val="00F17406"/>
    <w:rsid w:val="00F1748E"/>
    <w:rsid w:val="00F174D5"/>
    <w:rsid w:val="00F175D7"/>
    <w:rsid w:val="00F1777D"/>
    <w:rsid w:val="00F17BC8"/>
    <w:rsid w:val="00F17C45"/>
    <w:rsid w:val="00F17D51"/>
    <w:rsid w:val="00F17DC7"/>
    <w:rsid w:val="00F200FC"/>
    <w:rsid w:val="00F2019F"/>
    <w:rsid w:val="00F201DC"/>
    <w:rsid w:val="00F2035A"/>
    <w:rsid w:val="00F204AE"/>
    <w:rsid w:val="00F2061C"/>
    <w:rsid w:val="00F207A7"/>
    <w:rsid w:val="00F20891"/>
    <w:rsid w:val="00F20CC2"/>
    <w:rsid w:val="00F20E18"/>
    <w:rsid w:val="00F21522"/>
    <w:rsid w:val="00F21B74"/>
    <w:rsid w:val="00F21CCE"/>
    <w:rsid w:val="00F220A0"/>
    <w:rsid w:val="00F22252"/>
    <w:rsid w:val="00F224FE"/>
    <w:rsid w:val="00F22728"/>
    <w:rsid w:val="00F22739"/>
    <w:rsid w:val="00F22B91"/>
    <w:rsid w:val="00F22CDE"/>
    <w:rsid w:val="00F22F04"/>
    <w:rsid w:val="00F2305A"/>
    <w:rsid w:val="00F230F8"/>
    <w:rsid w:val="00F23159"/>
    <w:rsid w:val="00F231B4"/>
    <w:rsid w:val="00F23599"/>
    <w:rsid w:val="00F236C6"/>
    <w:rsid w:val="00F238CC"/>
    <w:rsid w:val="00F239B9"/>
    <w:rsid w:val="00F23B27"/>
    <w:rsid w:val="00F23B55"/>
    <w:rsid w:val="00F2415E"/>
    <w:rsid w:val="00F24175"/>
    <w:rsid w:val="00F241E9"/>
    <w:rsid w:val="00F24242"/>
    <w:rsid w:val="00F24489"/>
    <w:rsid w:val="00F245CE"/>
    <w:rsid w:val="00F246F5"/>
    <w:rsid w:val="00F24816"/>
    <w:rsid w:val="00F2489B"/>
    <w:rsid w:val="00F24984"/>
    <w:rsid w:val="00F24BDF"/>
    <w:rsid w:val="00F24F0C"/>
    <w:rsid w:val="00F24F64"/>
    <w:rsid w:val="00F2503D"/>
    <w:rsid w:val="00F256C8"/>
    <w:rsid w:val="00F2574D"/>
    <w:rsid w:val="00F25797"/>
    <w:rsid w:val="00F25867"/>
    <w:rsid w:val="00F2593C"/>
    <w:rsid w:val="00F25A91"/>
    <w:rsid w:val="00F25BEC"/>
    <w:rsid w:val="00F25CD4"/>
    <w:rsid w:val="00F25D5C"/>
    <w:rsid w:val="00F25E15"/>
    <w:rsid w:val="00F260C2"/>
    <w:rsid w:val="00F26255"/>
    <w:rsid w:val="00F26257"/>
    <w:rsid w:val="00F262C3"/>
    <w:rsid w:val="00F264BF"/>
    <w:rsid w:val="00F2666F"/>
    <w:rsid w:val="00F2694F"/>
    <w:rsid w:val="00F26B5C"/>
    <w:rsid w:val="00F26C11"/>
    <w:rsid w:val="00F26D51"/>
    <w:rsid w:val="00F26D9B"/>
    <w:rsid w:val="00F270DB"/>
    <w:rsid w:val="00F27252"/>
    <w:rsid w:val="00F272C9"/>
    <w:rsid w:val="00F274A9"/>
    <w:rsid w:val="00F2766F"/>
    <w:rsid w:val="00F27B5E"/>
    <w:rsid w:val="00F3000E"/>
    <w:rsid w:val="00F300CB"/>
    <w:rsid w:val="00F3011C"/>
    <w:rsid w:val="00F3032D"/>
    <w:rsid w:val="00F30618"/>
    <w:rsid w:val="00F3061A"/>
    <w:rsid w:val="00F30630"/>
    <w:rsid w:val="00F30656"/>
    <w:rsid w:val="00F3092A"/>
    <w:rsid w:val="00F30D4C"/>
    <w:rsid w:val="00F30E09"/>
    <w:rsid w:val="00F30F99"/>
    <w:rsid w:val="00F31461"/>
    <w:rsid w:val="00F3148D"/>
    <w:rsid w:val="00F315FB"/>
    <w:rsid w:val="00F31686"/>
    <w:rsid w:val="00F31715"/>
    <w:rsid w:val="00F31768"/>
    <w:rsid w:val="00F31934"/>
    <w:rsid w:val="00F31A0C"/>
    <w:rsid w:val="00F31BCF"/>
    <w:rsid w:val="00F31C53"/>
    <w:rsid w:val="00F31F18"/>
    <w:rsid w:val="00F32058"/>
    <w:rsid w:val="00F321CA"/>
    <w:rsid w:val="00F321FB"/>
    <w:rsid w:val="00F32362"/>
    <w:rsid w:val="00F323FE"/>
    <w:rsid w:val="00F324E7"/>
    <w:rsid w:val="00F32560"/>
    <w:rsid w:val="00F32B5D"/>
    <w:rsid w:val="00F32E78"/>
    <w:rsid w:val="00F33061"/>
    <w:rsid w:val="00F3306C"/>
    <w:rsid w:val="00F33211"/>
    <w:rsid w:val="00F333DA"/>
    <w:rsid w:val="00F33413"/>
    <w:rsid w:val="00F334E4"/>
    <w:rsid w:val="00F335A2"/>
    <w:rsid w:val="00F33664"/>
    <w:rsid w:val="00F337DD"/>
    <w:rsid w:val="00F33B3D"/>
    <w:rsid w:val="00F33CD6"/>
    <w:rsid w:val="00F33D53"/>
    <w:rsid w:val="00F33DAD"/>
    <w:rsid w:val="00F33DBC"/>
    <w:rsid w:val="00F343C0"/>
    <w:rsid w:val="00F347A3"/>
    <w:rsid w:val="00F347F0"/>
    <w:rsid w:val="00F34A53"/>
    <w:rsid w:val="00F34BB1"/>
    <w:rsid w:val="00F34BB8"/>
    <w:rsid w:val="00F35192"/>
    <w:rsid w:val="00F35297"/>
    <w:rsid w:val="00F3543E"/>
    <w:rsid w:val="00F35642"/>
    <w:rsid w:val="00F357B4"/>
    <w:rsid w:val="00F358BD"/>
    <w:rsid w:val="00F359D4"/>
    <w:rsid w:val="00F360B1"/>
    <w:rsid w:val="00F364E9"/>
    <w:rsid w:val="00F36623"/>
    <w:rsid w:val="00F366E2"/>
    <w:rsid w:val="00F36800"/>
    <w:rsid w:val="00F36A44"/>
    <w:rsid w:val="00F36AD3"/>
    <w:rsid w:val="00F36D40"/>
    <w:rsid w:val="00F36DAB"/>
    <w:rsid w:val="00F36E6D"/>
    <w:rsid w:val="00F36F09"/>
    <w:rsid w:val="00F36FBA"/>
    <w:rsid w:val="00F36FDE"/>
    <w:rsid w:val="00F370A6"/>
    <w:rsid w:val="00F3718E"/>
    <w:rsid w:val="00F37215"/>
    <w:rsid w:val="00F37221"/>
    <w:rsid w:val="00F37416"/>
    <w:rsid w:val="00F37677"/>
    <w:rsid w:val="00F37871"/>
    <w:rsid w:val="00F37A10"/>
    <w:rsid w:val="00F37BFE"/>
    <w:rsid w:val="00F37E94"/>
    <w:rsid w:val="00F40005"/>
    <w:rsid w:val="00F407AF"/>
    <w:rsid w:val="00F407DE"/>
    <w:rsid w:val="00F40963"/>
    <w:rsid w:val="00F40B9F"/>
    <w:rsid w:val="00F4150C"/>
    <w:rsid w:val="00F416AD"/>
    <w:rsid w:val="00F419E5"/>
    <w:rsid w:val="00F41A47"/>
    <w:rsid w:val="00F41A87"/>
    <w:rsid w:val="00F41C4F"/>
    <w:rsid w:val="00F41D51"/>
    <w:rsid w:val="00F41DCE"/>
    <w:rsid w:val="00F420E1"/>
    <w:rsid w:val="00F42267"/>
    <w:rsid w:val="00F422D1"/>
    <w:rsid w:val="00F42381"/>
    <w:rsid w:val="00F42522"/>
    <w:rsid w:val="00F42CCA"/>
    <w:rsid w:val="00F42D45"/>
    <w:rsid w:val="00F42F3B"/>
    <w:rsid w:val="00F43075"/>
    <w:rsid w:val="00F43482"/>
    <w:rsid w:val="00F435D4"/>
    <w:rsid w:val="00F436ED"/>
    <w:rsid w:val="00F439EF"/>
    <w:rsid w:val="00F43A5E"/>
    <w:rsid w:val="00F43B1A"/>
    <w:rsid w:val="00F43D56"/>
    <w:rsid w:val="00F441C3"/>
    <w:rsid w:val="00F44238"/>
    <w:rsid w:val="00F443AB"/>
    <w:rsid w:val="00F443F1"/>
    <w:rsid w:val="00F44576"/>
    <w:rsid w:val="00F445FD"/>
    <w:rsid w:val="00F447AD"/>
    <w:rsid w:val="00F44AFC"/>
    <w:rsid w:val="00F44B1B"/>
    <w:rsid w:val="00F44B50"/>
    <w:rsid w:val="00F44B60"/>
    <w:rsid w:val="00F44CE3"/>
    <w:rsid w:val="00F44E0B"/>
    <w:rsid w:val="00F44E49"/>
    <w:rsid w:val="00F44F5E"/>
    <w:rsid w:val="00F4506C"/>
    <w:rsid w:val="00F45263"/>
    <w:rsid w:val="00F45416"/>
    <w:rsid w:val="00F45528"/>
    <w:rsid w:val="00F45778"/>
    <w:rsid w:val="00F45785"/>
    <w:rsid w:val="00F459F3"/>
    <w:rsid w:val="00F45CAA"/>
    <w:rsid w:val="00F45F72"/>
    <w:rsid w:val="00F45FFD"/>
    <w:rsid w:val="00F460DA"/>
    <w:rsid w:val="00F461D1"/>
    <w:rsid w:val="00F462B6"/>
    <w:rsid w:val="00F4640C"/>
    <w:rsid w:val="00F464DA"/>
    <w:rsid w:val="00F465BF"/>
    <w:rsid w:val="00F4679B"/>
    <w:rsid w:val="00F46823"/>
    <w:rsid w:val="00F46AC7"/>
    <w:rsid w:val="00F47100"/>
    <w:rsid w:val="00F47708"/>
    <w:rsid w:val="00F4775F"/>
    <w:rsid w:val="00F47790"/>
    <w:rsid w:val="00F47E20"/>
    <w:rsid w:val="00F47F2B"/>
    <w:rsid w:val="00F50097"/>
    <w:rsid w:val="00F502B0"/>
    <w:rsid w:val="00F503F4"/>
    <w:rsid w:val="00F50551"/>
    <w:rsid w:val="00F505F4"/>
    <w:rsid w:val="00F50764"/>
    <w:rsid w:val="00F50883"/>
    <w:rsid w:val="00F50A92"/>
    <w:rsid w:val="00F50AA9"/>
    <w:rsid w:val="00F51013"/>
    <w:rsid w:val="00F51146"/>
    <w:rsid w:val="00F511E6"/>
    <w:rsid w:val="00F51227"/>
    <w:rsid w:val="00F512B4"/>
    <w:rsid w:val="00F512D8"/>
    <w:rsid w:val="00F517C4"/>
    <w:rsid w:val="00F5195E"/>
    <w:rsid w:val="00F519BF"/>
    <w:rsid w:val="00F519CF"/>
    <w:rsid w:val="00F519FB"/>
    <w:rsid w:val="00F51B27"/>
    <w:rsid w:val="00F51B3D"/>
    <w:rsid w:val="00F51B72"/>
    <w:rsid w:val="00F51DBF"/>
    <w:rsid w:val="00F51E71"/>
    <w:rsid w:val="00F51EA4"/>
    <w:rsid w:val="00F51F7B"/>
    <w:rsid w:val="00F52297"/>
    <w:rsid w:val="00F522C0"/>
    <w:rsid w:val="00F52524"/>
    <w:rsid w:val="00F52798"/>
    <w:rsid w:val="00F527F1"/>
    <w:rsid w:val="00F52E75"/>
    <w:rsid w:val="00F52F91"/>
    <w:rsid w:val="00F5370B"/>
    <w:rsid w:val="00F54033"/>
    <w:rsid w:val="00F5437C"/>
    <w:rsid w:val="00F54756"/>
    <w:rsid w:val="00F54998"/>
    <w:rsid w:val="00F54A78"/>
    <w:rsid w:val="00F54AED"/>
    <w:rsid w:val="00F54B0B"/>
    <w:rsid w:val="00F54BEE"/>
    <w:rsid w:val="00F550E1"/>
    <w:rsid w:val="00F55278"/>
    <w:rsid w:val="00F55306"/>
    <w:rsid w:val="00F5541E"/>
    <w:rsid w:val="00F5543B"/>
    <w:rsid w:val="00F5577C"/>
    <w:rsid w:val="00F55993"/>
    <w:rsid w:val="00F55C25"/>
    <w:rsid w:val="00F56118"/>
    <w:rsid w:val="00F564E0"/>
    <w:rsid w:val="00F56609"/>
    <w:rsid w:val="00F56674"/>
    <w:rsid w:val="00F567A4"/>
    <w:rsid w:val="00F56835"/>
    <w:rsid w:val="00F56C9B"/>
    <w:rsid w:val="00F56CAE"/>
    <w:rsid w:val="00F57283"/>
    <w:rsid w:val="00F5756E"/>
    <w:rsid w:val="00F57615"/>
    <w:rsid w:val="00F57A99"/>
    <w:rsid w:val="00F57B12"/>
    <w:rsid w:val="00F57B1E"/>
    <w:rsid w:val="00F57C1D"/>
    <w:rsid w:val="00F57C6B"/>
    <w:rsid w:val="00F60209"/>
    <w:rsid w:val="00F6031B"/>
    <w:rsid w:val="00F60405"/>
    <w:rsid w:val="00F60822"/>
    <w:rsid w:val="00F60AAB"/>
    <w:rsid w:val="00F61052"/>
    <w:rsid w:val="00F61191"/>
    <w:rsid w:val="00F6119A"/>
    <w:rsid w:val="00F6122A"/>
    <w:rsid w:val="00F61517"/>
    <w:rsid w:val="00F6168D"/>
    <w:rsid w:val="00F616CC"/>
    <w:rsid w:val="00F618A7"/>
    <w:rsid w:val="00F61B01"/>
    <w:rsid w:val="00F61B19"/>
    <w:rsid w:val="00F62171"/>
    <w:rsid w:val="00F62386"/>
    <w:rsid w:val="00F62515"/>
    <w:rsid w:val="00F627DB"/>
    <w:rsid w:val="00F62862"/>
    <w:rsid w:val="00F62979"/>
    <w:rsid w:val="00F62DAD"/>
    <w:rsid w:val="00F62E2A"/>
    <w:rsid w:val="00F62EA2"/>
    <w:rsid w:val="00F62F91"/>
    <w:rsid w:val="00F63054"/>
    <w:rsid w:val="00F63217"/>
    <w:rsid w:val="00F632FF"/>
    <w:rsid w:val="00F6351A"/>
    <w:rsid w:val="00F6365C"/>
    <w:rsid w:val="00F63889"/>
    <w:rsid w:val="00F6391C"/>
    <w:rsid w:val="00F63ABF"/>
    <w:rsid w:val="00F63B5C"/>
    <w:rsid w:val="00F63D73"/>
    <w:rsid w:val="00F63DC6"/>
    <w:rsid w:val="00F63DF2"/>
    <w:rsid w:val="00F63F66"/>
    <w:rsid w:val="00F64353"/>
    <w:rsid w:val="00F643A3"/>
    <w:rsid w:val="00F643F7"/>
    <w:rsid w:val="00F6449F"/>
    <w:rsid w:val="00F644A9"/>
    <w:rsid w:val="00F644EF"/>
    <w:rsid w:val="00F64532"/>
    <w:rsid w:val="00F645CE"/>
    <w:rsid w:val="00F64A7E"/>
    <w:rsid w:val="00F64A94"/>
    <w:rsid w:val="00F64C5B"/>
    <w:rsid w:val="00F64CA8"/>
    <w:rsid w:val="00F64E74"/>
    <w:rsid w:val="00F64E9F"/>
    <w:rsid w:val="00F64FEF"/>
    <w:rsid w:val="00F653B8"/>
    <w:rsid w:val="00F65775"/>
    <w:rsid w:val="00F65909"/>
    <w:rsid w:val="00F65A88"/>
    <w:rsid w:val="00F65AF2"/>
    <w:rsid w:val="00F65CE1"/>
    <w:rsid w:val="00F65D64"/>
    <w:rsid w:val="00F660BB"/>
    <w:rsid w:val="00F6611B"/>
    <w:rsid w:val="00F662A4"/>
    <w:rsid w:val="00F662B0"/>
    <w:rsid w:val="00F66300"/>
    <w:rsid w:val="00F6636E"/>
    <w:rsid w:val="00F664D5"/>
    <w:rsid w:val="00F6673D"/>
    <w:rsid w:val="00F66AE2"/>
    <w:rsid w:val="00F66E88"/>
    <w:rsid w:val="00F672EC"/>
    <w:rsid w:val="00F673DB"/>
    <w:rsid w:val="00F6793B"/>
    <w:rsid w:val="00F67CC1"/>
    <w:rsid w:val="00F70150"/>
    <w:rsid w:val="00F70283"/>
    <w:rsid w:val="00F7037A"/>
    <w:rsid w:val="00F703D4"/>
    <w:rsid w:val="00F709EE"/>
    <w:rsid w:val="00F70CF1"/>
    <w:rsid w:val="00F7133E"/>
    <w:rsid w:val="00F7145D"/>
    <w:rsid w:val="00F715FA"/>
    <w:rsid w:val="00F7171E"/>
    <w:rsid w:val="00F7173C"/>
    <w:rsid w:val="00F71746"/>
    <w:rsid w:val="00F71A71"/>
    <w:rsid w:val="00F71B6F"/>
    <w:rsid w:val="00F71B9A"/>
    <w:rsid w:val="00F71C52"/>
    <w:rsid w:val="00F71C62"/>
    <w:rsid w:val="00F71C8B"/>
    <w:rsid w:val="00F71F54"/>
    <w:rsid w:val="00F71FFB"/>
    <w:rsid w:val="00F7205A"/>
    <w:rsid w:val="00F72235"/>
    <w:rsid w:val="00F72478"/>
    <w:rsid w:val="00F726E8"/>
    <w:rsid w:val="00F7273B"/>
    <w:rsid w:val="00F728F1"/>
    <w:rsid w:val="00F72A93"/>
    <w:rsid w:val="00F72C0D"/>
    <w:rsid w:val="00F73015"/>
    <w:rsid w:val="00F73331"/>
    <w:rsid w:val="00F73383"/>
    <w:rsid w:val="00F73434"/>
    <w:rsid w:val="00F736D5"/>
    <w:rsid w:val="00F73856"/>
    <w:rsid w:val="00F73891"/>
    <w:rsid w:val="00F738EB"/>
    <w:rsid w:val="00F73A18"/>
    <w:rsid w:val="00F7434F"/>
    <w:rsid w:val="00F744C0"/>
    <w:rsid w:val="00F747ED"/>
    <w:rsid w:val="00F74A3C"/>
    <w:rsid w:val="00F74C1F"/>
    <w:rsid w:val="00F74D54"/>
    <w:rsid w:val="00F74E37"/>
    <w:rsid w:val="00F74E7B"/>
    <w:rsid w:val="00F7507D"/>
    <w:rsid w:val="00F750EC"/>
    <w:rsid w:val="00F751D3"/>
    <w:rsid w:val="00F7552A"/>
    <w:rsid w:val="00F7557D"/>
    <w:rsid w:val="00F75668"/>
    <w:rsid w:val="00F75D49"/>
    <w:rsid w:val="00F75E93"/>
    <w:rsid w:val="00F760F4"/>
    <w:rsid w:val="00F761FB"/>
    <w:rsid w:val="00F76355"/>
    <w:rsid w:val="00F76382"/>
    <w:rsid w:val="00F76538"/>
    <w:rsid w:val="00F766FD"/>
    <w:rsid w:val="00F768C7"/>
    <w:rsid w:val="00F76D03"/>
    <w:rsid w:val="00F76DC3"/>
    <w:rsid w:val="00F76DF9"/>
    <w:rsid w:val="00F76E4A"/>
    <w:rsid w:val="00F76EA5"/>
    <w:rsid w:val="00F7707F"/>
    <w:rsid w:val="00F77216"/>
    <w:rsid w:val="00F7731C"/>
    <w:rsid w:val="00F774B9"/>
    <w:rsid w:val="00F774EE"/>
    <w:rsid w:val="00F775C4"/>
    <w:rsid w:val="00F77654"/>
    <w:rsid w:val="00F776B4"/>
    <w:rsid w:val="00F77D72"/>
    <w:rsid w:val="00F77E5C"/>
    <w:rsid w:val="00F77EA1"/>
    <w:rsid w:val="00F77F24"/>
    <w:rsid w:val="00F77F33"/>
    <w:rsid w:val="00F80388"/>
    <w:rsid w:val="00F8049F"/>
    <w:rsid w:val="00F80681"/>
    <w:rsid w:val="00F80931"/>
    <w:rsid w:val="00F80D6F"/>
    <w:rsid w:val="00F80DF6"/>
    <w:rsid w:val="00F80E95"/>
    <w:rsid w:val="00F81372"/>
    <w:rsid w:val="00F8139D"/>
    <w:rsid w:val="00F813B6"/>
    <w:rsid w:val="00F81458"/>
    <w:rsid w:val="00F81727"/>
    <w:rsid w:val="00F81844"/>
    <w:rsid w:val="00F819A5"/>
    <w:rsid w:val="00F827E1"/>
    <w:rsid w:val="00F82866"/>
    <w:rsid w:val="00F82D97"/>
    <w:rsid w:val="00F82E49"/>
    <w:rsid w:val="00F82F9A"/>
    <w:rsid w:val="00F832E4"/>
    <w:rsid w:val="00F83521"/>
    <w:rsid w:val="00F83531"/>
    <w:rsid w:val="00F836D9"/>
    <w:rsid w:val="00F838A9"/>
    <w:rsid w:val="00F83992"/>
    <w:rsid w:val="00F839BF"/>
    <w:rsid w:val="00F83A46"/>
    <w:rsid w:val="00F83F24"/>
    <w:rsid w:val="00F83F3A"/>
    <w:rsid w:val="00F83F6D"/>
    <w:rsid w:val="00F84018"/>
    <w:rsid w:val="00F841FF"/>
    <w:rsid w:val="00F8447C"/>
    <w:rsid w:val="00F844E0"/>
    <w:rsid w:val="00F847A8"/>
    <w:rsid w:val="00F8483F"/>
    <w:rsid w:val="00F84870"/>
    <w:rsid w:val="00F84979"/>
    <w:rsid w:val="00F849A1"/>
    <w:rsid w:val="00F84A66"/>
    <w:rsid w:val="00F84CDD"/>
    <w:rsid w:val="00F84E5C"/>
    <w:rsid w:val="00F85067"/>
    <w:rsid w:val="00F85153"/>
    <w:rsid w:val="00F85165"/>
    <w:rsid w:val="00F85695"/>
    <w:rsid w:val="00F856CE"/>
    <w:rsid w:val="00F856EE"/>
    <w:rsid w:val="00F859AE"/>
    <w:rsid w:val="00F85C0C"/>
    <w:rsid w:val="00F8613F"/>
    <w:rsid w:val="00F86237"/>
    <w:rsid w:val="00F86447"/>
    <w:rsid w:val="00F86460"/>
    <w:rsid w:val="00F86905"/>
    <w:rsid w:val="00F869FF"/>
    <w:rsid w:val="00F86C0D"/>
    <w:rsid w:val="00F872DB"/>
    <w:rsid w:val="00F874FF"/>
    <w:rsid w:val="00F876FE"/>
    <w:rsid w:val="00F87ABF"/>
    <w:rsid w:val="00F87BC1"/>
    <w:rsid w:val="00F87BF3"/>
    <w:rsid w:val="00F87C42"/>
    <w:rsid w:val="00F87CA2"/>
    <w:rsid w:val="00F87D9F"/>
    <w:rsid w:val="00F87DE3"/>
    <w:rsid w:val="00F90A48"/>
    <w:rsid w:val="00F90C02"/>
    <w:rsid w:val="00F90C56"/>
    <w:rsid w:val="00F91021"/>
    <w:rsid w:val="00F910DB"/>
    <w:rsid w:val="00F91273"/>
    <w:rsid w:val="00F91389"/>
    <w:rsid w:val="00F913AE"/>
    <w:rsid w:val="00F91524"/>
    <w:rsid w:val="00F9154B"/>
    <w:rsid w:val="00F917DE"/>
    <w:rsid w:val="00F918FE"/>
    <w:rsid w:val="00F91B7E"/>
    <w:rsid w:val="00F91C3B"/>
    <w:rsid w:val="00F91CBD"/>
    <w:rsid w:val="00F91CE4"/>
    <w:rsid w:val="00F91FE5"/>
    <w:rsid w:val="00F9221C"/>
    <w:rsid w:val="00F9222B"/>
    <w:rsid w:val="00F928B7"/>
    <w:rsid w:val="00F92BB1"/>
    <w:rsid w:val="00F92E7F"/>
    <w:rsid w:val="00F92E80"/>
    <w:rsid w:val="00F92F50"/>
    <w:rsid w:val="00F92F6F"/>
    <w:rsid w:val="00F93054"/>
    <w:rsid w:val="00F930C8"/>
    <w:rsid w:val="00F932CF"/>
    <w:rsid w:val="00F93324"/>
    <w:rsid w:val="00F9354B"/>
    <w:rsid w:val="00F93647"/>
    <w:rsid w:val="00F936BF"/>
    <w:rsid w:val="00F93958"/>
    <w:rsid w:val="00F93E67"/>
    <w:rsid w:val="00F93EFD"/>
    <w:rsid w:val="00F93F02"/>
    <w:rsid w:val="00F9463E"/>
    <w:rsid w:val="00F9476E"/>
    <w:rsid w:val="00F947C3"/>
    <w:rsid w:val="00F9482D"/>
    <w:rsid w:val="00F9491D"/>
    <w:rsid w:val="00F94C1A"/>
    <w:rsid w:val="00F94C73"/>
    <w:rsid w:val="00F94C7F"/>
    <w:rsid w:val="00F94CAA"/>
    <w:rsid w:val="00F94D27"/>
    <w:rsid w:val="00F94D58"/>
    <w:rsid w:val="00F94DBA"/>
    <w:rsid w:val="00F95199"/>
    <w:rsid w:val="00F951FA"/>
    <w:rsid w:val="00F953C6"/>
    <w:rsid w:val="00F953EE"/>
    <w:rsid w:val="00F955AA"/>
    <w:rsid w:val="00F957B3"/>
    <w:rsid w:val="00F95B74"/>
    <w:rsid w:val="00F95BFA"/>
    <w:rsid w:val="00F95C13"/>
    <w:rsid w:val="00F95D3D"/>
    <w:rsid w:val="00F95F67"/>
    <w:rsid w:val="00F96035"/>
    <w:rsid w:val="00F96283"/>
    <w:rsid w:val="00F96356"/>
    <w:rsid w:val="00F966A9"/>
    <w:rsid w:val="00F967DA"/>
    <w:rsid w:val="00F9686D"/>
    <w:rsid w:val="00F96A69"/>
    <w:rsid w:val="00F96CE9"/>
    <w:rsid w:val="00F97288"/>
    <w:rsid w:val="00F9730F"/>
    <w:rsid w:val="00F9767B"/>
    <w:rsid w:val="00F97687"/>
    <w:rsid w:val="00F977B0"/>
    <w:rsid w:val="00F9785D"/>
    <w:rsid w:val="00F97972"/>
    <w:rsid w:val="00F979A1"/>
    <w:rsid w:val="00F979B6"/>
    <w:rsid w:val="00F97A4C"/>
    <w:rsid w:val="00F97AC0"/>
    <w:rsid w:val="00F97B25"/>
    <w:rsid w:val="00F97BF8"/>
    <w:rsid w:val="00F97ED5"/>
    <w:rsid w:val="00F97EF0"/>
    <w:rsid w:val="00F97F1F"/>
    <w:rsid w:val="00F97FCB"/>
    <w:rsid w:val="00FA04D2"/>
    <w:rsid w:val="00FA0616"/>
    <w:rsid w:val="00FA06E8"/>
    <w:rsid w:val="00FA071F"/>
    <w:rsid w:val="00FA0817"/>
    <w:rsid w:val="00FA0BBC"/>
    <w:rsid w:val="00FA0D4F"/>
    <w:rsid w:val="00FA0E8D"/>
    <w:rsid w:val="00FA1081"/>
    <w:rsid w:val="00FA11B9"/>
    <w:rsid w:val="00FA1350"/>
    <w:rsid w:val="00FA17BA"/>
    <w:rsid w:val="00FA18F9"/>
    <w:rsid w:val="00FA191F"/>
    <w:rsid w:val="00FA193D"/>
    <w:rsid w:val="00FA1D27"/>
    <w:rsid w:val="00FA2045"/>
    <w:rsid w:val="00FA20BA"/>
    <w:rsid w:val="00FA23AC"/>
    <w:rsid w:val="00FA24E4"/>
    <w:rsid w:val="00FA256F"/>
    <w:rsid w:val="00FA25AC"/>
    <w:rsid w:val="00FA25B7"/>
    <w:rsid w:val="00FA28A6"/>
    <w:rsid w:val="00FA28DD"/>
    <w:rsid w:val="00FA2A44"/>
    <w:rsid w:val="00FA2AFE"/>
    <w:rsid w:val="00FA2C3C"/>
    <w:rsid w:val="00FA2F13"/>
    <w:rsid w:val="00FA2F4F"/>
    <w:rsid w:val="00FA2F81"/>
    <w:rsid w:val="00FA30CE"/>
    <w:rsid w:val="00FA33AD"/>
    <w:rsid w:val="00FA3430"/>
    <w:rsid w:val="00FA34DF"/>
    <w:rsid w:val="00FA37EB"/>
    <w:rsid w:val="00FA3C03"/>
    <w:rsid w:val="00FA3C40"/>
    <w:rsid w:val="00FA3E73"/>
    <w:rsid w:val="00FA3F39"/>
    <w:rsid w:val="00FA42E0"/>
    <w:rsid w:val="00FA4515"/>
    <w:rsid w:val="00FA4565"/>
    <w:rsid w:val="00FA46DA"/>
    <w:rsid w:val="00FA4966"/>
    <w:rsid w:val="00FA4B6B"/>
    <w:rsid w:val="00FA4B92"/>
    <w:rsid w:val="00FA4E21"/>
    <w:rsid w:val="00FA4E34"/>
    <w:rsid w:val="00FA5048"/>
    <w:rsid w:val="00FA5169"/>
    <w:rsid w:val="00FA55F8"/>
    <w:rsid w:val="00FA57D3"/>
    <w:rsid w:val="00FA6084"/>
    <w:rsid w:val="00FA6251"/>
    <w:rsid w:val="00FA6293"/>
    <w:rsid w:val="00FA63D8"/>
    <w:rsid w:val="00FA64DD"/>
    <w:rsid w:val="00FA681E"/>
    <w:rsid w:val="00FA688D"/>
    <w:rsid w:val="00FA68BA"/>
    <w:rsid w:val="00FA6B8E"/>
    <w:rsid w:val="00FA6BD3"/>
    <w:rsid w:val="00FA6DF9"/>
    <w:rsid w:val="00FA6F42"/>
    <w:rsid w:val="00FA7128"/>
    <w:rsid w:val="00FA72FB"/>
    <w:rsid w:val="00FA7359"/>
    <w:rsid w:val="00FA77AA"/>
    <w:rsid w:val="00FA79DE"/>
    <w:rsid w:val="00FA7BE5"/>
    <w:rsid w:val="00FB0219"/>
    <w:rsid w:val="00FB0285"/>
    <w:rsid w:val="00FB032F"/>
    <w:rsid w:val="00FB058B"/>
    <w:rsid w:val="00FB059E"/>
    <w:rsid w:val="00FB0727"/>
    <w:rsid w:val="00FB079D"/>
    <w:rsid w:val="00FB0846"/>
    <w:rsid w:val="00FB0868"/>
    <w:rsid w:val="00FB0D05"/>
    <w:rsid w:val="00FB0D44"/>
    <w:rsid w:val="00FB0E53"/>
    <w:rsid w:val="00FB0FAE"/>
    <w:rsid w:val="00FB1648"/>
    <w:rsid w:val="00FB1686"/>
    <w:rsid w:val="00FB1853"/>
    <w:rsid w:val="00FB18AC"/>
    <w:rsid w:val="00FB1946"/>
    <w:rsid w:val="00FB1969"/>
    <w:rsid w:val="00FB1AE3"/>
    <w:rsid w:val="00FB1DF5"/>
    <w:rsid w:val="00FB1FFE"/>
    <w:rsid w:val="00FB2366"/>
    <w:rsid w:val="00FB23CF"/>
    <w:rsid w:val="00FB2538"/>
    <w:rsid w:val="00FB27EC"/>
    <w:rsid w:val="00FB284E"/>
    <w:rsid w:val="00FB28F2"/>
    <w:rsid w:val="00FB2D0F"/>
    <w:rsid w:val="00FB2E6C"/>
    <w:rsid w:val="00FB2F4D"/>
    <w:rsid w:val="00FB2FB5"/>
    <w:rsid w:val="00FB31BB"/>
    <w:rsid w:val="00FB32CB"/>
    <w:rsid w:val="00FB33EB"/>
    <w:rsid w:val="00FB346A"/>
    <w:rsid w:val="00FB3490"/>
    <w:rsid w:val="00FB3855"/>
    <w:rsid w:val="00FB38E7"/>
    <w:rsid w:val="00FB39CB"/>
    <w:rsid w:val="00FB3A9E"/>
    <w:rsid w:val="00FB3E18"/>
    <w:rsid w:val="00FB3E66"/>
    <w:rsid w:val="00FB3F12"/>
    <w:rsid w:val="00FB3F7F"/>
    <w:rsid w:val="00FB44CB"/>
    <w:rsid w:val="00FB4606"/>
    <w:rsid w:val="00FB466D"/>
    <w:rsid w:val="00FB49D1"/>
    <w:rsid w:val="00FB4A10"/>
    <w:rsid w:val="00FB4B6F"/>
    <w:rsid w:val="00FB4BB4"/>
    <w:rsid w:val="00FB4BF6"/>
    <w:rsid w:val="00FB4E2A"/>
    <w:rsid w:val="00FB4E2F"/>
    <w:rsid w:val="00FB4FAC"/>
    <w:rsid w:val="00FB51C6"/>
    <w:rsid w:val="00FB524E"/>
    <w:rsid w:val="00FB546E"/>
    <w:rsid w:val="00FB54A2"/>
    <w:rsid w:val="00FB55E9"/>
    <w:rsid w:val="00FB5739"/>
    <w:rsid w:val="00FB60C7"/>
    <w:rsid w:val="00FB6446"/>
    <w:rsid w:val="00FB646A"/>
    <w:rsid w:val="00FB6975"/>
    <w:rsid w:val="00FB6A00"/>
    <w:rsid w:val="00FB6A3E"/>
    <w:rsid w:val="00FB6B13"/>
    <w:rsid w:val="00FB6B99"/>
    <w:rsid w:val="00FB6EE9"/>
    <w:rsid w:val="00FB70A0"/>
    <w:rsid w:val="00FB71CB"/>
    <w:rsid w:val="00FB77A4"/>
    <w:rsid w:val="00FB782E"/>
    <w:rsid w:val="00FB7B71"/>
    <w:rsid w:val="00FB7D55"/>
    <w:rsid w:val="00FC0051"/>
    <w:rsid w:val="00FC0266"/>
    <w:rsid w:val="00FC02B6"/>
    <w:rsid w:val="00FC0499"/>
    <w:rsid w:val="00FC04CE"/>
    <w:rsid w:val="00FC0AE3"/>
    <w:rsid w:val="00FC0CBC"/>
    <w:rsid w:val="00FC0E31"/>
    <w:rsid w:val="00FC1181"/>
    <w:rsid w:val="00FC126A"/>
    <w:rsid w:val="00FC12E1"/>
    <w:rsid w:val="00FC13D1"/>
    <w:rsid w:val="00FC164A"/>
    <w:rsid w:val="00FC16F4"/>
    <w:rsid w:val="00FC17A5"/>
    <w:rsid w:val="00FC195C"/>
    <w:rsid w:val="00FC1B6B"/>
    <w:rsid w:val="00FC1D36"/>
    <w:rsid w:val="00FC21DA"/>
    <w:rsid w:val="00FC22BB"/>
    <w:rsid w:val="00FC259D"/>
    <w:rsid w:val="00FC25F6"/>
    <w:rsid w:val="00FC26BB"/>
    <w:rsid w:val="00FC28E1"/>
    <w:rsid w:val="00FC2A51"/>
    <w:rsid w:val="00FC2B0F"/>
    <w:rsid w:val="00FC2B83"/>
    <w:rsid w:val="00FC30CF"/>
    <w:rsid w:val="00FC3120"/>
    <w:rsid w:val="00FC31A5"/>
    <w:rsid w:val="00FC32BA"/>
    <w:rsid w:val="00FC3629"/>
    <w:rsid w:val="00FC3647"/>
    <w:rsid w:val="00FC3986"/>
    <w:rsid w:val="00FC39CA"/>
    <w:rsid w:val="00FC3BB9"/>
    <w:rsid w:val="00FC3C42"/>
    <w:rsid w:val="00FC3C4C"/>
    <w:rsid w:val="00FC3C83"/>
    <w:rsid w:val="00FC3CE7"/>
    <w:rsid w:val="00FC3E01"/>
    <w:rsid w:val="00FC3F29"/>
    <w:rsid w:val="00FC3F39"/>
    <w:rsid w:val="00FC4056"/>
    <w:rsid w:val="00FC466A"/>
    <w:rsid w:val="00FC46F6"/>
    <w:rsid w:val="00FC475C"/>
    <w:rsid w:val="00FC4895"/>
    <w:rsid w:val="00FC4A7F"/>
    <w:rsid w:val="00FC4B26"/>
    <w:rsid w:val="00FC4C64"/>
    <w:rsid w:val="00FC4C98"/>
    <w:rsid w:val="00FC4E99"/>
    <w:rsid w:val="00FC5431"/>
    <w:rsid w:val="00FC54D5"/>
    <w:rsid w:val="00FC55BF"/>
    <w:rsid w:val="00FC57AC"/>
    <w:rsid w:val="00FC57D6"/>
    <w:rsid w:val="00FC58BE"/>
    <w:rsid w:val="00FC59E0"/>
    <w:rsid w:val="00FC5AEA"/>
    <w:rsid w:val="00FC5B34"/>
    <w:rsid w:val="00FC5B6C"/>
    <w:rsid w:val="00FC5BE6"/>
    <w:rsid w:val="00FC5BEC"/>
    <w:rsid w:val="00FC5D5B"/>
    <w:rsid w:val="00FC5E48"/>
    <w:rsid w:val="00FC5F57"/>
    <w:rsid w:val="00FC5F89"/>
    <w:rsid w:val="00FC6281"/>
    <w:rsid w:val="00FC63D7"/>
    <w:rsid w:val="00FC63F1"/>
    <w:rsid w:val="00FC65F2"/>
    <w:rsid w:val="00FC67BA"/>
    <w:rsid w:val="00FC68BF"/>
    <w:rsid w:val="00FC6E1B"/>
    <w:rsid w:val="00FC6EEE"/>
    <w:rsid w:val="00FC7058"/>
    <w:rsid w:val="00FC7236"/>
    <w:rsid w:val="00FC72E1"/>
    <w:rsid w:val="00FC73C2"/>
    <w:rsid w:val="00FC73FD"/>
    <w:rsid w:val="00FC756C"/>
    <w:rsid w:val="00FC7618"/>
    <w:rsid w:val="00FC7707"/>
    <w:rsid w:val="00FC790F"/>
    <w:rsid w:val="00FC798C"/>
    <w:rsid w:val="00FC7C6B"/>
    <w:rsid w:val="00FD0431"/>
    <w:rsid w:val="00FD0730"/>
    <w:rsid w:val="00FD0817"/>
    <w:rsid w:val="00FD09CB"/>
    <w:rsid w:val="00FD0A58"/>
    <w:rsid w:val="00FD0AA9"/>
    <w:rsid w:val="00FD0ABC"/>
    <w:rsid w:val="00FD0DA6"/>
    <w:rsid w:val="00FD0EED"/>
    <w:rsid w:val="00FD0FB5"/>
    <w:rsid w:val="00FD12E2"/>
    <w:rsid w:val="00FD13ED"/>
    <w:rsid w:val="00FD14CF"/>
    <w:rsid w:val="00FD155B"/>
    <w:rsid w:val="00FD17BC"/>
    <w:rsid w:val="00FD1992"/>
    <w:rsid w:val="00FD1D50"/>
    <w:rsid w:val="00FD1DCD"/>
    <w:rsid w:val="00FD1E63"/>
    <w:rsid w:val="00FD1F5A"/>
    <w:rsid w:val="00FD25F9"/>
    <w:rsid w:val="00FD2B4F"/>
    <w:rsid w:val="00FD2DE9"/>
    <w:rsid w:val="00FD3078"/>
    <w:rsid w:val="00FD33C6"/>
    <w:rsid w:val="00FD36D6"/>
    <w:rsid w:val="00FD3737"/>
    <w:rsid w:val="00FD3865"/>
    <w:rsid w:val="00FD3B1D"/>
    <w:rsid w:val="00FD3DEB"/>
    <w:rsid w:val="00FD3F5B"/>
    <w:rsid w:val="00FD3F91"/>
    <w:rsid w:val="00FD3FC7"/>
    <w:rsid w:val="00FD412D"/>
    <w:rsid w:val="00FD41B5"/>
    <w:rsid w:val="00FD4565"/>
    <w:rsid w:val="00FD4674"/>
    <w:rsid w:val="00FD4A1F"/>
    <w:rsid w:val="00FD4ADB"/>
    <w:rsid w:val="00FD4F14"/>
    <w:rsid w:val="00FD5250"/>
    <w:rsid w:val="00FD534B"/>
    <w:rsid w:val="00FD5399"/>
    <w:rsid w:val="00FD54DB"/>
    <w:rsid w:val="00FD55E3"/>
    <w:rsid w:val="00FD5783"/>
    <w:rsid w:val="00FD5AD0"/>
    <w:rsid w:val="00FD5ADB"/>
    <w:rsid w:val="00FD5D82"/>
    <w:rsid w:val="00FD5DEF"/>
    <w:rsid w:val="00FD5F82"/>
    <w:rsid w:val="00FD62A2"/>
    <w:rsid w:val="00FD62BE"/>
    <w:rsid w:val="00FD6424"/>
    <w:rsid w:val="00FD65A3"/>
    <w:rsid w:val="00FD6746"/>
    <w:rsid w:val="00FD68EF"/>
    <w:rsid w:val="00FD6A86"/>
    <w:rsid w:val="00FD6BAD"/>
    <w:rsid w:val="00FD6C96"/>
    <w:rsid w:val="00FD6CF3"/>
    <w:rsid w:val="00FD6D8B"/>
    <w:rsid w:val="00FD6E4B"/>
    <w:rsid w:val="00FD6EE5"/>
    <w:rsid w:val="00FD7156"/>
    <w:rsid w:val="00FD71E0"/>
    <w:rsid w:val="00FD7285"/>
    <w:rsid w:val="00FD748A"/>
    <w:rsid w:val="00FD7671"/>
    <w:rsid w:val="00FD772D"/>
    <w:rsid w:val="00FD78E6"/>
    <w:rsid w:val="00FD7941"/>
    <w:rsid w:val="00FD7A9E"/>
    <w:rsid w:val="00FD7C22"/>
    <w:rsid w:val="00FD7CA4"/>
    <w:rsid w:val="00FD7CC1"/>
    <w:rsid w:val="00FD7E6C"/>
    <w:rsid w:val="00FD7F45"/>
    <w:rsid w:val="00FE017B"/>
    <w:rsid w:val="00FE0689"/>
    <w:rsid w:val="00FE0836"/>
    <w:rsid w:val="00FE09B5"/>
    <w:rsid w:val="00FE0A45"/>
    <w:rsid w:val="00FE0E05"/>
    <w:rsid w:val="00FE0EE5"/>
    <w:rsid w:val="00FE1101"/>
    <w:rsid w:val="00FE1115"/>
    <w:rsid w:val="00FE1232"/>
    <w:rsid w:val="00FE163B"/>
    <w:rsid w:val="00FE1674"/>
    <w:rsid w:val="00FE18DD"/>
    <w:rsid w:val="00FE197B"/>
    <w:rsid w:val="00FE1AF8"/>
    <w:rsid w:val="00FE1C8A"/>
    <w:rsid w:val="00FE213F"/>
    <w:rsid w:val="00FE22F8"/>
    <w:rsid w:val="00FE2374"/>
    <w:rsid w:val="00FE2648"/>
    <w:rsid w:val="00FE2882"/>
    <w:rsid w:val="00FE2906"/>
    <w:rsid w:val="00FE2B5A"/>
    <w:rsid w:val="00FE2EEF"/>
    <w:rsid w:val="00FE2F51"/>
    <w:rsid w:val="00FE2F62"/>
    <w:rsid w:val="00FE323F"/>
    <w:rsid w:val="00FE3296"/>
    <w:rsid w:val="00FE332A"/>
    <w:rsid w:val="00FE3353"/>
    <w:rsid w:val="00FE33A3"/>
    <w:rsid w:val="00FE3653"/>
    <w:rsid w:val="00FE3780"/>
    <w:rsid w:val="00FE3DAB"/>
    <w:rsid w:val="00FE3F81"/>
    <w:rsid w:val="00FE404A"/>
    <w:rsid w:val="00FE410D"/>
    <w:rsid w:val="00FE431C"/>
    <w:rsid w:val="00FE4382"/>
    <w:rsid w:val="00FE45FA"/>
    <w:rsid w:val="00FE4713"/>
    <w:rsid w:val="00FE497B"/>
    <w:rsid w:val="00FE4980"/>
    <w:rsid w:val="00FE4BA6"/>
    <w:rsid w:val="00FE4F6E"/>
    <w:rsid w:val="00FE507B"/>
    <w:rsid w:val="00FE50EB"/>
    <w:rsid w:val="00FE5173"/>
    <w:rsid w:val="00FE519C"/>
    <w:rsid w:val="00FE51F3"/>
    <w:rsid w:val="00FE5859"/>
    <w:rsid w:val="00FE590E"/>
    <w:rsid w:val="00FE5EF5"/>
    <w:rsid w:val="00FE5FCA"/>
    <w:rsid w:val="00FE641E"/>
    <w:rsid w:val="00FE6459"/>
    <w:rsid w:val="00FE64B4"/>
    <w:rsid w:val="00FE65D7"/>
    <w:rsid w:val="00FE6623"/>
    <w:rsid w:val="00FE6675"/>
    <w:rsid w:val="00FE6939"/>
    <w:rsid w:val="00FE6993"/>
    <w:rsid w:val="00FE6ABD"/>
    <w:rsid w:val="00FE6E6E"/>
    <w:rsid w:val="00FE7022"/>
    <w:rsid w:val="00FE70F3"/>
    <w:rsid w:val="00FE7281"/>
    <w:rsid w:val="00FE737F"/>
    <w:rsid w:val="00FE7666"/>
    <w:rsid w:val="00FE7774"/>
    <w:rsid w:val="00FE7DCF"/>
    <w:rsid w:val="00FE7E03"/>
    <w:rsid w:val="00FF000C"/>
    <w:rsid w:val="00FF05D1"/>
    <w:rsid w:val="00FF05E7"/>
    <w:rsid w:val="00FF0A04"/>
    <w:rsid w:val="00FF0B4E"/>
    <w:rsid w:val="00FF0DBD"/>
    <w:rsid w:val="00FF0DD1"/>
    <w:rsid w:val="00FF0E51"/>
    <w:rsid w:val="00FF0E5D"/>
    <w:rsid w:val="00FF0EF1"/>
    <w:rsid w:val="00FF0F6E"/>
    <w:rsid w:val="00FF10BB"/>
    <w:rsid w:val="00FF123A"/>
    <w:rsid w:val="00FF1251"/>
    <w:rsid w:val="00FF1259"/>
    <w:rsid w:val="00FF1589"/>
    <w:rsid w:val="00FF1597"/>
    <w:rsid w:val="00FF1820"/>
    <w:rsid w:val="00FF1DAA"/>
    <w:rsid w:val="00FF1EF7"/>
    <w:rsid w:val="00FF1F41"/>
    <w:rsid w:val="00FF209E"/>
    <w:rsid w:val="00FF21B1"/>
    <w:rsid w:val="00FF21EF"/>
    <w:rsid w:val="00FF22DA"/>
    <w:rsid w:val="00FF2559"/>
    <w:rsid w:val="00FF2589"/>
    <w:rsid w:val="00FF2610"/>
    <w:rsid w:val="00FF281C"/>
    <w:rsid w:val="00FF2981"/>
    <w:rsid w:val="00FF29BA"/>
    <w:rsid w:val="00FF2B48"/>
    <w:rsid w:val="00FF2C6E"/>
    <w:rsid w:val="00FF2D60"/>
    <w:rsid w:val="00FF2FEA"/>
    <w:rsid w:val="00FF347A"/>
    <w:rsid w:val="00FF351E"/>
    <w:rsid w:val="00FF35C1"/>
    <w:rsid w:val="00FF36D3"/>
    <w:rsid w:val="00FF3851"/>
    <w:rsid w:val="00FF3AA8"/>
    <w:rsid w:val="00FF3B23"/>
    <w:rsid w:val="00FF3C43"/>
    <w:rsid w:val="00FF3EC5"/>
    <w:rsid w:val="00FF3ECC"/>
    <w:rsid w:val="00FF43AC"/>
    <w:rsid w:val="00FF43DE"/>
    <w:rsid w:val="00FF480D"/>
    <w:rsid w:val="00FF4D31"/>
    <w:rsid w:val="00FF4F9F"/>
    <w:rsid w:val="00FF5043"/>
    <w:rsid w:val="00FF5155"/>
    <w:rsid w:val="00FF51AF"/>
    <w:rsid w:val="00FF52CF"/>
    <w:rsid w:val="00FF52F6"/>
    <w:rsid w:val="00FF556B"/>
    <w:rsid w:val="00FF5703"/>
    <w:rsid w:val="00FF5895"/>
    <w:rsid w:val="00FF58D6"/>
    <w:rsid w:val="00FF58F2"/>
    <w:rsid w:val="00FF5977"/>
    <w:rsid w:val="00FF5997"/>
    <w:rsid w:val="00FF59A9"/>
    <w:rsid w:val="00FF5A95"/>
    <w:rsid w:val="00FF5AEE"/>
    <w:rsid w:val="00FF5C40"/>
    <w:rsid w:val="00FF5D1C"/>
    <w:rsid w:val="00FF6316"/>
    <w:rsid w:val="00FF6499"/>
    <w:rsid w:val="00FF64B7"/>
    <w:rsid w:val="00FF64B8"/>
    <w:rsid w:val="00FF659C"/>
    <w:rsid w:val="00FF68A7"/>
    <w:rsid w:val="00FF6B27"/>
    <w:rsid w:val="00FF6DE5"/>
    <w:rsid w:val="00FF70C7"/>
    <w:rsid w:val="00FF70CC"/>
    <w:rsid w:val="00FF71EE"/>
    <w:rsid w:val="00FF7283"/>
    <w:rsid w:val="00FF738F"/>
    <w:rsid w:val="00FF759B"/>
    <w:rsid w:val="00FF7679"/>
    <w:rsid w:val="00FF7CEE"/>
    <w:rsid w:val="00FF7C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C8310F"/>
  <w15:docId w15:val="{1635642E-0501-40C3-B7CD-6096548FC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C3B"/>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AC78B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F36DA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2"/>
      </w:numPr>
      <w:spacing w:after="0" w:line="360" w:lineRule="auto"/>
      <w:ind w:left="362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2"/>
      </w:numPr>
      <w:spacing w:after="0" w:line="360" w:lineRule="auto"/>
      <w:ind w:left="432"/>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 w:type="paragraph" w:styleId="Reviso">
    <w:name w:val="Revision"/>
    <w:hidden/>
    <w:uiPriority w:val="99"/>
    <w:semiHidden/>
    <w:rsid w:val="00DD7E0D"/>
    <w:pPr>
      <w:spacing w:after="0" w:line="240" w:lineRule="auto"/>
    </w:pPr>
  </w:style>
  <w:style w:type="character" w:customStyle="1" w:styleId="Ttulo6Char">
    <w:name w:val="Título 6 Char"/>
    <w:basedOn w:val="Fontepargpadro"/>
    <w:link w:val="Ttulo6"/>
    <w:uiPriority w:val="9"/>
    <w:semiHidden/>
    <w:rsid w:val="00F36DAB"/>
    <w:rPr>
      <w:rFonts w:asciiTheme="majorHAnsi" w:eastAsiaTheme="majorEastAsia" w:hAnsiTheme="majorHAnsi" w:cstheme="majorBidi"/>
      <w:color w:val="243F60" w:themeColor="accent1" w:themeShade="7F"/>
    </w:rPr>
  </w:style>
  <w:style w:type="character" w:customStyle="1" w:styleId="Ttulo4Char">
    <w:name w:val="Título 4 Char"/>
    <w:basedOn w:val="Fontepargpadro"/>
    <w:link w:val="Ttulo4"/>
    <w:uiPriority w:val="9"/>
    <w:semiHidden/>
    <w:rsid w:val="00AC78BE"/>
    <w:rPr>
      <w:rFonts w:asciiTheme="majorHAnsi" w:eastAsiaTheme="majorEastAsia" w:hAnsiTheme="majorHAnsi" w:cstheme="majorBidi"/>
      <w:i/>
      <w:iCs/>
      <w:color w:val="365F91" w:themeColor="accent1" w:themeShade="BF"/>
    </w:rPr>
  </w:style>
  <w:style w:type="paragraph" w:customStyle="1" w:styleId="xmsonormal">
    <w:name w:val="x_msonormal"/>
    <w:basedOn w:val="Normal"/>
    <w:rsid w:val="00001AB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1">
    <w:name w:val="Menção Pendente1"/>
    <w:basedOn w:val="Fontepargpadro"/>
    <w:uiPriority w:val="99"/>
    <w:semiHidden/>
    <w:unhideWhenUsed/>
    <w:rsid w:val="003641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959455385">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9355207">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sChild>
    </w:div>
    <w:div w:id="88166434">
      <w:bodyDiv w:val="1"/>
      <w:marLeft w:val="0"/>
      <w:marRight w:val="0"/>
      <w:marTop w:val="0"/>
      <w:marBottom w:val="0"/>
      <w:divBdr>
        <w:top w:val="none" w:sz="0" w:space="0" w:color="auto"/>
        <w:left w:val="none" w:sz="0" w:space="0" w:color="auto"/>
        <w:bottom w:val="none" w:sz="0" w:space="0" w:color="auto"/>
        <w:right w:val="none" w:sz="0" w:space="0" w:color="auto"/>
      </w:divBdr>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97604865">
      <w:bodyDiv w:val="1"/>
      <w:marLeft w:val="0"/>
      <w:marRight w:val="0"/>
      <w:marTop w:val="0"/>
      <w:marBottom w:val="0"/>
      <w:divBdr>
        <w:top w:val="none" w:sz="0" w:space="0" w:color="auto"/>
        <w:left w:val="none" w:sz="0" w:space="0" w:color="auto"/>
        <w:bottom w:val="none" w:sz="0" w:space="0" w:color="auto"/>
        <w:right w:val="none" w:sz="0" w:space="0" w:color="auto"/>
      </w:divBdr>
    </w:div>
    <w:div w:id="100615573">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04859526">
      <w:bodyDiv w:val="1"/>
      <w:marLeft w:val="0"/>
      <w:marRight w:val="0"/>
      <w:marTop w:val="0"/>
      <w:marBottom w:val="0"/>
      <w:divBdr>
        <w:top w:val="none" w:sz="0" w:space="0" w:color="auto"/>
        <w:left w:val="none" w:sz="0" w:space="0" w:color="auto"/>
        <w:bottom w:val="none" w:sz="0" w:space="0" w:color="auto"/>
        <w:right w:val="none" w:sz="0" w:space="0" w:color="auto"/>
      </w:divBdr>
    </w:div>
    <w:div w:id="105389542">
      <w:bodyDiv w:val="1"/>
      <w:marLeft w:val="0"/>
      <w:marRight w:val="0"/>
      <w:marTop w:val="0"/>
      <w:marBottom w:val="0"/>
      <w:divBdr>
        <w:top w:val="none" w:sz="0" w:space="0" w:color="auto"/>
        <w:left w:val="none" w:sz="0" w:space="0" w:color="auto"/>
        <w:bottom w:val="none" w:sz="0" w:space="0" w:color="auto"/>
        <w:right w:val="none" w:sz="0" w:space="0" w:color="auto"/>
      </w:divBdr>
    </w:div>
    <w:div w:id="110980957">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18423812">
      <w:bodyDiv w:val="1"/>
      <w:marLeft w:val="0"/>
      <w:marRight w:val="0"/>
      <w:marTop w:val="0"/>
      <w:marBottom w:val="0"/>
      <w:divBdr>
        <w:top w:val="none" w:sz="0" w:space="0" w:color="auto"/>
        <w:left w:val="none" w:sz="0" w:space="0" w:color="auto"/>
        <w:bottom w:val="none" w:sz="0" w:space="0" w:color="auto"/>
        <w:right w:val="none" w:sz="0" w:space="0" w:color="auto"/>
      </w:divBdr>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 w:id="1779641835">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56581253">
      <w:bodyDiv w:val="1"/>
      <w:marLeft w:val="0"/>
      <w:marRight w:val="0"/>
      <w:marTop w:val="0"/>
      <w:marBottom w:val="0"/>
      <w:divBdr>
        <w:top w:val="none" w:sz="0" w:space="0" w:color="auto"/>
        <w:left w:val="none" w:sz="0" w:space="0" w:color="auto"/>
        <w:bottom w:val="none" w:sz="0" w:space="0" w:color="auto"/>
        <w:right w:val="none" w:sz="0" w:space="0" w:color="auto"/>
      </w:divBdr>
    </w:div>
    <w:div w:id="166293527">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428041010">
          <w:marLeft w:val="0"/>
          <w:marRight w:val="0"/>
          <w:marTop w:val="180"/>
          <w:marBottom w:val="0"/>
          <w:divBdr>
            <w:top w:val="none" w:sz="0" w:space="0" w:color="auto"/>
            <w:left w:val="none" w:sz="0" w:space="0" w:color="auto"/>
            <w:bottom w:val="none" w:sz="0" w:space="0" w:color="auto"/>
            <w:right w:val="none" w:sz="0" w:space="0" w:color="auto"/>
          </w:divBdr>
        </w:div>
        <w:div w:id="1981109831">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173154345">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2022587912">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sChild>
    </w:div>
    <w:div w:id="203249048">
      <w:bodyDiv w:val="1"/>
      <w:marLeft w:val="0"/>
      <w:marRight w:val="0"/>
      <w:marTop w:val="0"/>
      <w:marBottom w:val="0"/>
      <w:divBdr>
        <w:top w:val="none" w:sz="0" w:space="0" w:color="auto"/>
        <w:left w:val="none" w:sz="0" w:space="0" w:color="auto"/>
        <w:bottom w:val="none" w:sz="0" w:space="0" w:color="auto"/>
        <w:right w:val="none" w:sz="0" w:space="0" w:color="auto"/>
      </w:divBdr>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04604253">
      <w:bodyDiv w:val="1"/>
      <w:marLeft w:val="0"/>
      <w:marRight w:val="0"/>
      <w:marTop w:val="0"/>
      <w:marBottom w:val="0"/>
      <w:divBdr>
        <w:top w:val="none" w:sz="0" w:space="0" w:color="auto"/>
        <w:left w:val="none" w:sz="0" w:space="0" w:color="auto"/>
        <w:bottom w:val="none" w:sz="0" w:space="0" w:color="auto"/>
        <w:right w:val="none" w:sz="0" w:space="0" w:color="auto"/>
      </w:divBdr>
    </w:div>
    <w:div w:id="221067210">
      <w:bodyDiv w:val="1"/>
      <w:marLeft w:val="0"/>
      <w:marRight w:val="0"/>
      <w:marTop w:val="0"/>
      <w:marBottom w:val="0"/>
      <w:divBdr>
        <w:top w:val="none" w:sz="0" w:space="0" w:color="auto"/>
        <w:left w:val="none" w:sz="0" w:space="0" w:color="auto"/>
        <w:bottom w:val="none" w:sz="0" w:space="0" w:color="auto"/>
        <w:right w:val="none" w:sz="0" w:space="0" w:color="auto"/>
      </w:divBdr>
    </w:div>
    <w:div w:id="223877223">
      <w:bodyDiv w:val="1"/>
      <w:marLeft w:val="0"/>
      <w:marRight w:val="0"/>
      <w:marTop w:val="0"/>
      <w:marBottom w:val="0"/>
      <w:divBdr>
        <w:top w:val="none" w:sz="0" w:space="0" w:color="auto"/>
        <w:left w:val="none" w:sz="0" w:space="0" w:color="auto"/>
        <w:bottom w:val="none" w:sz="0" w:space="0" w:color="auto"/>
        <w:right w:val="none" w:sz="0" w:space="0" w:color="auto"/>
      </w:divBdr>
    </w:div>
    <w:div w:id="226650939">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9209422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1838570487">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sChild>
    </w:div>
    <w:div w:id="278415447">
      <w:bodyDiv w:val="1"/>
      <w:marLeft w:val="0"/>
      <w:marRight w:val="0"/>
      <w:marTop w:val="0"/>
      <w:marBottom w:val="0"/>
      <w:divBdr>
        <w:top w:val="none" w:sz="0" w:space="0" w:color="auto"/>
        <w:left w:val="none" w:sz="0" w:space="0" w:color="auto"/>
        <w:bottom w:val="none" w:sz="0" w:space="0" w:color="auto"/>
        <w:right w:val="none" w:sz="0" w:space="0" w:color="auto"/>
      </w:divBdr>
    </w:div>
    <w:div w:id="290526194">
      <w:bodyDiv w:val="1"/>
      <w:marLeft w:val="0"/>
      <w:marRight w:val="0"/>
      <w:marTop w:val="0"/>
      <w:marBottom w:val="0"/>
      <w:divBdr>
        <w:top w:val="none" w:sz="0" w:space="0" w:color="auto"/>
        <w:left w:val="none" w:sz="0" w:space="0" w:color="auto"/>
        <w:bottom w:val="none" w:sz="0" w:space="0" w:color="auto"/>
        <w:right w:val="none" w:sz="0" w:space="0" w:color="auto"/>
      </w:divBdr>
    </w:div>
    <w:div w:id="294263037">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297952054">
      <w:bodyDiv w:val="1"/>
      <w:marLeft w:val="0"/>
      <w:marRight w:val="0"/>
      <w:marTop w:val="0"/>
      <w:marBottom w:val="0"/>
      <w:divBdr>
        <w:top w:val="none" w:sz="0" w:space="0" w:color="auto"/>
        <w:left w:val="none" w:sz="0" w:space="0" w:color="auto"/>
        <w:bottom w:val="none" w:sz="0" w:space="0" w:color="auto"/>
        <w:right w:val="none" w:sz="0" w:space="0" w:color="auto"/>
      </w:divBdr>
    </w:div>
    <w:div w:id="320350109">
      <w:bodyDiv w:val="1"/>
      <w:marLeft w:val="0"/>
      <w:marRight w:val="0"/>
      <w:marTop w:val="0"/>
      <w:marBottom w:val="0"/>
      <w:divBdr>
        <w:top w:val="none" w:sz="0" w:space="0" w:color="auto"/>
        <w:left w:val="none" w:sz="0" w:space="0" w:color="auto"/>
        <w:bottom w:val="none" w:sz="0" w:space="0" w:color="auto"/>
        <w:right w:val="none" w:sz="0" w:space="0" w:color="auto"/>
      </w:divBdr>
    </w:div>
    <w:div w:id="322005104">
      <w:bodyDiv w:val="1"/>
      <w:marLeft w:val="0"/>
      <w:marRight w:val="0"/>
      <w:marTop w:val="0"/>
      <w:marBottom w:val="0"/>
      <w:divBdr>
        <w:top w:val="none" w:sz="0" w:space="0" w:color="auto"/>
        <w:left w:val="none" w:sz="0" w:space="0" w:color="auto"/>
        <w:bottom w:val="none" w:sz="0" w:space="0" w:color="auto"/>
        <w:right w:val="none" w:sz="0" w:space="0" w:color="auto"/>
      </w:divBdr>
    </w:div>
    <w:div w:id="331496868">
      <w:bodyDiv w:val="1"/>
      <w:marLeft w:val="0"/>
      <w:marRight w:val="0"/>
      <w:marTop w:val="0"/>
      <w:marBottom w:val="0"/>
      <w:divBdr>
        <w:top w:val="none" w:sz="0" w:space="0" w:color="auto"/>
        <w:left w:val="none" w:sz="0" w:space="0" w:color="auto"/>
        <w:bottom w:val="none" w:sz="0" w:space="0" w:color="auto"/>
        <w:right w:val="none" w:sz="0" w:space="0" w:color="auto"/>
      </w:divBdr>
    </w:div>
    <w:div w:id="339820071">
      <w:bodyDiv w:val="1"/>
      <w:marLeft w:val="0"/>
      <w:marRight w:val="0"/>
      <w:marTop w:val="0"/>
      <w:marBottom w:val="0"/>
      <w:divBdr>
        <w:top w:val="none" w:sz="0" w:space="0" w:color="auto"/>
        <w:left w:val="none" w:sz="0" w:space="0" w:color="auto"/>
        <w:bottom w:val="none" w:sz="0" w:space="0" w:color="auto"/>
        <w:right w:val="none" w:sz="0" w:space="0" w:color="auto"/>
      </w:divBdr>
      <w:divsChild>
        <w:div w:id="1667977099">
          <w:marLeft w:val="720"/>
          <w:marRight w:val="0"/>
          <w:marTop w:val="168"/>
          <w:marBottom w:val="0"/>
          <w:divBdr>
            <w:top w:val="none" w:sz="0" w:space="0" w:color="auto"/>
            <w:left w:val="none" w:sz="0" w:space="0" w:color="auto"/>
            <w:bottom w:val="none" w:sz="0" w:space="0" w:color="auto"/>
            <w:right w:val="none" w:sz="0" w:space="0" w:color="auto"/>
          </w:divBdr>
        </w:div>
      </w:divsChild>
    </w:div>
    <w:div w:id="3460610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354884363">
      <w:bodyDiv w:val="1"/>
      <w:marLeft w:val="0"/>
      <w:marRight w:val="0"/>
      <w:marTop w:val="0"/>
      <w:marBottom w:val="0"/>
      <w:divBdr>
        <w:top w:val="none" w:sz="0" w:space="0" w:color="auto"/>
        <w:left w:val="none" w:sz="0" w:space="0" w:color="auto"/>
        <w:bottom w:val="none" w:sz="0" w:space="0" w:color="auto"/>
        <w:right w:val="none" w:sz="0" w:space="0" w:color="auto"/>
      </w:divBdr>
    </w:div>
    <w:div w:id="358091654">
      <w:bodyDiv w:val="1"/>
      <w:marLeft w:val="0"/>
      <w:marRight w:val="0"/>
      <w:marTop w:val="0"/>
      <w:marBottom w:val="0"/>
      <w:divBdr>
        <w:top w:val="none" w:sz="0" w:space="0" w:color="auto"/>
        <w:left w:val="none" w:sz="0" w:space="0" w:color="auto"/>
        <w:bottom w:val="none" w:sz="0" w:space="0" w:color="auto"/>
        <w:right w:val="none" w:sz="0" w:space="0" w:color="auto"/>
      </w:divBdr>
    </w:div>
    <w:div w:id="380790443">
      <w:bodyDiv w:val="1"/>
      <w:marLeft w:val="0"/>
      <w:marRight w:val="0"/>
      <w:marTop w:val="0"/>
      <w:marBottom w:val="0"/>
      <w:divBdr>
        <w:top w:val="none" w:sz="0" w:space="0" w:color="auto"/>
        <w:left w:val="none" w:sz="0" w:space="0" w:color="auto"/>
        <w:bottom w:val="none" w:sz="0" w:space="0" w:color="auto"/>
        <w:right w:val="none" w:sz="0" w:space="0" w:color="auto"/>
      </w:divBdr>
    </w:div>
    <w:div w:id="384183471">
      <w:bodyDiv w:val="1"/>
      <w:marLeft w:val="0"/>
      <w:marRight w:val="0"/>
      <w:marTop w:val="0"/>
      <w:marBottom w:val="0"/>
      <w:divBdr>
        <w:top w:val="none" w:sz="0" w:space="0" w:color="auto"/>
        <w:left w:val="none" w:sz="0" w:space="0" w:color="auto"/>
        <w:bottom w:val="none" w:sz="0" w:space="0" w:color="auto"/>
        <w:right w:val="none" w:sz="0" w:space="0" w:color="auto"/>
      </w:divBdr>
    </w:div>
    <w:div w:id="385954105">
      <w:bodyDiv w:val="1"/>
      <w:marLeft w:val="0"/>
      <w:marRight w:val="0"/>
      <w:marTop w:val="0"/>
      <w:marBottom w:val="0"/>
      <w:divBdr>
        <w:top w:val="none" w:sz="0" w:space="0" w:color="auto"/>
        <w:left w:val="none" w:sz="0" w:space="0" w:color="auto"/>
        <w:bottom w:val="none" w:sz="0" w:space="0" w:color="auto"/>
        <w:right w:val="none" w:sz="0" w:space="0" w:color="auto"/>
      </w:divBdr>
    </w:div>
    <w:div w:id="390276569">
      <w:bodyDiv w:val="1"/>
      <w:marLeft w:val="0"/>
      <w:marRight w:val="0"/>
      <w:marTop w:val="0"/>
      <w:marBottom w:val="0"/>
      <w:divBdr>
        <w:top w:val="none" w:sz="0" w:space="0" w:color="auto"/>
        <w:left w:val="none" w:sz="0" w:space="0" w:color="auto"/>
        <w:bottom w:val="none" w:sz="0" w:space="0" w:color="auto"/>
        <w:right w:val="none" w:sz="0" w:space="0" w:color="auto"/>
      </w:divBdr>
    </w:div>
    <w:div w:id="410085090">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29082087">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34518755">
      <w:bodyDiv w:val="1"/>
      <w:marLeft w:val="0"/>
      <w:marRight w:val="0"/>
      <w:marTop w:val="0"/>
      <w:marBottom w:val="0"/>
      <w:divBdr>
        <w:top w:val="none" w:sz="0" w:space="0" w:color="auto"/>
        <w:left w:val="none" w:sz="0" w:space="0" w:color="auto"/>
        <w:bottom w:val="none" w:sz="0" w:space="0" w:color="auto"/>
        <w:right w:val="none" w:sz="0" w:space="0" w:color="auto"/>
      </w:divBdr>
    </w:div>
    <w:div w:id="44145844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44154645">
      <w:bodyDiv w:val="1"/>
      <w:marLeft w:val="0"/>
      <w:marRight w:val="0"/>
      <w:marTop w:val="0"/>
      <w:marBottom w:val="0"/>
      <w:divBdr>
        <w:top w:val="none" w:sz="0" w:space="0" w:color="auto"/>
        <w:left w:val="none" w:sz="0" w:space="0" w:color="auto"/>
        <w:bottom w:val="none" w:sz="0" w:space="0" w:color="auto"/>
        <w:right w:val="none" w:sz="0" w:space="0" w:color="auto"/>
      </w:divBdr>
    </w:div>
    <w:div w:id="445471528">
      <w:bodyDiv w:val="1"/>
      <w:marLeft w:val="0"/>
      <w:marRight w:val="0"/>
      <w:marTop w:val="0"/>
      <w:marBottom w:val="0"/>
      <w:divBdr>
        <w:top w:val="none" w:sz="0" w:space="0" w:color="auto"/>
        <w:left w:val="none" w:sz="0" w:space="0" w:color="auto"/>
        <w:bottom w:val="none" w:sz="0" w:space="0" w:color="auto"/>
        <w:right w:val="none" w:sz="0" w:space="0" w:color="auto"/>
      </w:divBdr>
    </w:div>
    <w:div w:id="449787010">
      <w:bodyDiv w:val="1"/>
      <w:marLeft w:val="0"/>
      <w:marRight w:val="0"/>
      <w:marTop w:val="0"/>
      <w:marBottom w:val="0"/>
      <w:divBdr>
        <w:top w:val="none" w:sz="0" w:space="0" w:color="auto"/>
        <w:left w:val="none" w:sz="0" w:space="0" w:color="auto"/>
        <w:bottom w:val="none" w:sz="0" w:space="0" w:color="auto"/>
        <w:right w:val="none" w:sz="0" w:space="0" w:color="auto"/>
      </w:divBdr>
      <w:divsChild>
        <w:div w:id="600842904">
          <w:marLeft w:val="0"/>
          <w:marRight w:val="0"/>
          <w:marTop w:val="168"/>
          <w:marBottom w:val="0"/>
          <w:divBdr>
            <w:top w:val="none" w:sz="0" w:space="0" w:color="auto"/>
            <w:left w:val="none" w:sz="0" w:space="0" w:color="auto"/>
            <w:bottom w:val="none" w:sz="0" w:space="0" w:color="auto"/>
            <w:right w:val="none" w:sz="0" w:space="0" w:color="auto"/>
          </w:divBdr>
        </w:div>
        <w:div w:id="764961030">
          <w:marLeft w:val="0"/>
          <w:marRight w:val="0"/>
          <w:marTop w:val="168"/>
          <w:marBottom w:val="0"/>
          <w:divBdr>
            <w:top w:val="none" w:sz="0" w:space="0" w:color="auto"/>
            <w:left w:val="none" w:sz="0" w:space="0" w:color="auto"/>
            <w:bottom w:val="none" w:sz="0" w:space="0" w:color="auto"/>
            <w:right w:val="none" w:sz="0" w:space="0" w:color="auto"/>
          </w:divBdr>
        </w:div>
        <w:div w:id="1234270614">
          <w:marLeft w:val="0"/>
          <w:marRight w:val="0"/>
          <w:marTop w:val="168"/>
          <w:marBottom w:val="0"/>
          <w:divBdr>
            <w:top w:val="none" w:sz="0" w:space="0" w:color="auto"/>
            <w:left w:val="none" w:sz="0" w:space="0" w:color="auto"/>
            <w:bottom w:val="none" w:sz="0" w:space="0" w:color="auto"/>
            <w:right w:val="none" w:sz="0" w:space="0" w:color="auto"/>
          </w:divBdr>
        </w:div>
        <w:div w:id="1720125558">
          <w:marLeft w:val="0"/>
          <w:marRight w:val="0"/>
          <w:marTop w:val="168"/>
          <w:marBottom w:val="0"/>
          <w:divBdr>
            <w:top w:val="none" w:sz="0" w:space="0" w:color="auto"/>
            <w:left w:val="none" w:sz="0" w:space="0" w:color="auto"/>
            <w:bottom w:val="none" w:sz="0" w:space="0" w:color="auto"/>
            <w:right w:val="none" w:sz="0" w:space="0" w:color="auto"/>
          </w:divBdr>
        </w:div>
      </w:divsChild>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734356027">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1808814834">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492717804">
      <w:bodyDiv w:val="1"/>
      <w:marLeft w:val="0"/>
      <w:marRight w:val="0"/>
      <w:marTop w:val="0"/>
      <w:marBottom w:val="0"/>
      <w:divBdr>
        <w:top w:val="none" w:sz="0" w:space="0" w:color="auto"/>
        <w:left w:val="none" w:sz="0" w:space="0" w:color="auto"/>
        <w:bottom w:val="none" w:sz="0" w:space="0" w:color="auto"/>
        <w:right w:val="none" w:sz="0" w:space="0" w:color="auto"/>
      </w:divBdr>
    </w:div>
    <w:div w:id="504125841">
      <w:bodyDiv w:val="1"/>
      <w:marLeft w:val="0"/>
      <w:marRight w:val="0"/>
      <w:marTop w:val="0"/>
      <w:marBottom w:val="0"/>
      <w:divBdr>
        <w:top w:val="none" w:sz="0" w:space="0" w:color="auto"/>
        <w:left w:val="none" w:sz="0" w:space="0" w:color="auto"/>
        <w:bottom w:val="none" w:sz="0" w:space="0" w:color="auto"/>
        <w:right w:val="none" w:sz="0" w:space="0" w:color="auto"/>
      </w:divBdr>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72017909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956981132">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sChild>
    </w:div>
    <w:div w:id="557009408">
      <w:bodyDiv w:val="1"/>
      <w:marLeft w:val="0"/>
      <w:marRight w:val="0"/>
      <w:marTop w:val="0"/>
      <w:marBottom w:val="0"/>
      <w:divBdr>
        <w:top w:val="none" w:sz="0" w:space="0" w:color="auto"/>
        <w:left w:val="none" w:sz="0" w:space="0" w:color="auto"/>
        <w:bottom w:val="none" w:sz="0" w:space="0" w:color="auto"/>
        <w:right w:val="none" w:sz="0" w:space="0" w:color="auto"/>
      </w:divBdr>
    </w:div>
    <w:div w:id="561526356">
      <w:bodyDiv w:val="1"/>
      <w:marLeft w:val="0"/>
      <w:marRight w:val="0"/>
      <w:marTop w:val="0"/>
      <w:marBottom w:val="0"/>
      <w:divBdr>
        <w:top w:val="none" w:sz="0" w:space="0" w:color="auto"/>
        <w:left w:val="none" w:sz="0" w:space="0" w:color="auto"/>
        <w:bottom w:val="none" w:sz="0" w:space="0" w:color="auto"/>
        <w:right w:val="none" w:sz="0" w:space="0" w:color="auto"/>
      </w:divBdr>
    </w:div>
    <w:div w:id="585846128">
      <w:bodyDiv w:val="1"/>
      <w:marLeft w:val="0"/>
      <w:marRight w:val="0"/>
      <w:marTop w:val="0"/>
      <w:marBottom w:val="0"/>
      <w:divBdr>
        <w:top w:val="none" w:sz="0" w:space="0" w:color="auto"/>
        <w:left w:val="none" w:sz="0" w:space="0" w:color="auto"/>
        <w:bottom w:val="none" w:sz="0" w:space="0" w:color="auto"/>
        <w:right w:val="none" w:sz="0" w:space="0" w:color="auto"/>
      </w:divBdr>
    </w:div>
    <w:div w:id="621960103">
      <w:bodyDiv w:val="1"/>
      <w:marLeft w:val="0"/>
      <w:marRight w:val="0"/>
      <w:marTop w:val="0"/>
      <w:marBottom w:val="0"/>
      <w:divBdr>
        <w:top w:val="none" w:sz="0" w:space="0" w:color="auto"/>
        <w:left w:val="none" w:sz="0" w:space="0" w:color="auto"/>
        <w:bottom w:val="none" w:sz="0" w:space="0" w:color="auto"/>
        <w:right w:val="none" w:sz="0" w:space="0" w:color="auto"/>
      </w:divBdr>
    </w:div>
    <w:div w:id="622855666">
      <w:bodyDiv w:val="1"/>
      <w:marLeft w:val="0"/>
      <w:marRight w:val="0"/>
      <w:marTop w:val="0"/>
      <w:marBottom w:val="0"/>
      <w:divBdr>
        <w:top w:val="none" w:sz="0" w:space="0" w:color="auto"/>
        <w:left w:val="none" w:sz="0" w:space="0" w:color="auto"/>
        <w:bottom w:val="none" w:sz="0" w:space="0" w:color="auto"/>
        <w:right w:val="none" w:sz="0" w:space="0" w:color="auto"/>
      </w:divBdr>
    </w:div>
    <w:div w:id="629940858">
      <w:bodyDiv w:val="1"/>
      <w:marLeft w:val="0"/>
      <w:marRight w:val="0"/>
      <w:marTop w:val="0"/>
      <w:marBottom w:val="0"/>
      <w:divBdr>
        <w:top w:val="none" w:sz="0" w:space="0" w:color="auto"/>
        <w:left w:val="none" w:sz="0" w:space="0" w:color="auto"/>
        <w:bottom w:val="none" w:sz="0" w:space="0" w:color="auto"/>
        <w:right w:val="none" w:sz="0" w:space="0" w:color="auto"/>
      </w:divBdr>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49990419">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69913583">
      <w:bodyDiv w:val="1"/>
      <w:marLeft w:val="0"/>
      <w:marRight w:val="0"/>
      <w:marTop w:val="0"/>
      <w:marBottom w:val="0"/>
      <w:divBdr>
        <w:top w:val="none" w:sz="0" w:space="0" w:color="auto"/>
        <w:left w:val="none" w:sz="0" w:space="0" w:color="auto"/>
        <w:bottom w:val="none" w:sz="0" w:space="0" w:color="auto"/>
        <w:right w:val="none" w:sz="0" w:space="0" w:color="auto"/>
      </w:divBdr>
    </w:div>
    <w:div w:id="680937354">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09960276">
      <w:bodyDiv w:val="1"/>
      <w:marLeft w:val="0"/>
      <w:marRight w:val="0"/>
      <w:marTop w:val="0"/>
      <w:marBottom w:val="0"/>
      <w:divBdr>
        <w:top w:val="none" w:sz="0" w:space="0" w:color="auto"/>
        <w:left w:val="none" w:sz="0" w:space="0" w:color="auto"/>
        <w:bottom w:val="none" w:sz="0" w:space="0" w:color="auto"/>
        <w:right w:val="none" w:sz="0" w:space="0" w:color="auto"/>
      </w:divBdr>
    </w:div>
    <w:div w:id="721369689">
      <w:bodyDiv w:val="1"/>
      <w:marLeft w:val="0"/>
      <w:marRight w:val="0"/>
      <w:marTop w:val="0"/>
      <w:marBottom w:val="0"/>
      <w:divBdr>
        <w:top w:val="none" w:sz="0" w:space="0" w:color="auto"/>
        <w:left w:val="none" w:sz="0" w:space="0" w:color="auto"/>
        <w:bottom w:val="none" w:sz="0" w:space="0" w:color="auto"/>
        <w:right w:val="none" w:sz="0" w:space="0" w:color="auto"/>
      </w:divBdr>
    </w:div>
    <w:div w:id="728302986">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 w:id="1014918714">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208491614">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1271666697">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78840911">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797532931">
      <w:bodyDiv w:val="1"/>
      <w:marLeft w:val="0"/>
      <w:marRight w:val="0"/>
      <w:marTop w:val="0"/>
      <w:marBottom w:val="0"/>
      <w:divBdr>
        <w:top w:val="none" w:sz="0" w:space="0" w:color="auto"/>
        <w:left w:val="none" w:sz="0" w:space="0" w:color="auto"/>
        <w:bottom w:val="none" w:sz="0" w:space="0" w:color="auto"/>
        <w:right w:val="none" w:sz="0" w:space="0" w:color="auto"/>
      </w:divBdr>
    </w:div>
    <w:div w:id="801769379">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15486411">
      <w:bodyDiv w:val="1"/>
      <w:marLeft w:val="0"/>
      <w:marRight w:val="0"/>
      <w:marTop w:val="0"/>
      <w:marBottom w:val="0"/>
      <w:divBdr>
        <w:top w:val="none" w:sz="0" w:space="0" w:color="auto"/>
        <w:left w:val="none" w:sz="0" w:space="0" w:color="auto"/>
        <w:bottom w:val="none" w:sz="0" w:space="0" w:color="auto"/>
        <w:right w:val="none" w:sz="0" w:space="0" w:color="auto"/>
      </w:divBdr>
    </w:div>
    <w:div w:id="825898590">
      <w:bodyDiv w:val="1"/>
      <w:marLeft w:val="0"/>
      <w:marRight w:val="0"/>
      <w:marTop w:val="0"/>
      <w:marBottom w:val="0"/>
      <w:divBdr>
        <w:top w:val="none" w:sz="0" w:space="0" w:color="auto"/>
        <w:left w:val="none" w:sz="0" w:space="0" w:color="auto"/>
        <w:bottom w:val="none" w:sz="0" w:space="0" w:color="auto"/>
        <w:right w:val="none" w:sz="0" w:space="0" w:color="auto"/>
      </w:divBdr>
      <w:divsChild>
        <w:div w:id="369065445">
          <w:marLeft w:val="720"/>
          <w:marRight w:val="0"/>
          <w:marTop w:val="0"/>
          <w:marBottom w:val="120"/>
          <w:divBdr>
            <w:top w:val="none" w:sz="0" w:space="0" w:color="auto"/>
            <w:left w:val="none" w:sz="0" w:space="0" w:color="auto"/>
            <w:bottom w:val="none" w:sz="0" w:space="0" w:color="auto"/>
            <w:right w:val="none" w:sz="0" w:space="0" w:color="auto"/>
          </w:divBdr>
        </w:div>
        <w:div w:id="587425864">
          <w:marLeft w:val="720"/>
          <w:marRight w:val="0"/>
          <w:marTop w:val="0"/>
          <w:marBottom w:val="120"/>
          <w:divBdr>
            <w:top w:val="none" w:sz="0" w:space="0" w:color="auto"/>
            <w:left w:val="none" w:sz="0" w:space="0" w:color="auto"/>
            <w:bottom w:val="none" w:sz="0" w:space="0" w:color="auto"/>
            <w:right w:val="none" w:sz="0" w:space="0" w:color="auto"/>
          </w:divBdr>
        </w:div>
        <w:div w:id="827136423">
          <w:marLeft w:val="720"/>
          <w:marRight w:val="0"/>
          <w:marTop w:val="0"/>
          <w:marBottom w:val="120"/>
          <w:divBdr>
            <w:top w:val="none" w:sz="0" w:space="0" w:color="auto"/>
            <w:left w:val="none" w:sz="0" w:space="0" w:color="auto"/>
            <w:bottom w:val="none" w:sz="0" w:space="0" w:color="auto"/>
            <w:right w:val="none" w:sz="0" w:space="0" w:color="auto"/>
          </w:divBdr>
        </w:div>
        <w:div w:id="1470707857">
          <w:marLeft w:val="720"/>
          <w:marRight w:val="0"/>
          <w:marTop w:val="0"/>
          <w:marBottom w:val="120"/>
          <w:divBdr>
            <w:top w:val="none" w:sz="0" w:space="0" w:color="auto"/>
            <w:left w:val="none" w:sz="0" w:space="0" w:color="auto"/>
            <w:bottom w:val="none" w:sz="0" w:space="0" w:color="auto"/>
            <w:right w:val="none" w:sz="0" w:space="0" w:color="auto"/>
          </w:divBdr>
        </w:div>
        <w:div w:id="1543058085">
          <w:marLeft w:val="720"/>
          <w:marRight w:val="0"/>
          <w:marTop w:val="0"/>
          <w:marBottom w:val="120"/>
          <w:divBdr>
            <w:top w:val="none" w:sz="0" w:space="0" w:color="auto"/>
            <w:left w:val="none" w:sz="0" w:space="0" w:color="auto"/>
            <w:bottom w:val="none" w:sz="0" w:space="0" w:color="auto"/>
            <w:right w:val="none" w:sz="0" w:space="0" w:color="auto"/>
          </w:divBdr>
        </w:div>
        <w:div w:id="1903560052">
          <w:marLeft w:val="720"/>
          <w:marRight w:val="0"/>
          <w:marTop w:val="0"/>
          <w:marBottom w:val="120"/>
          <w:divBdr>
            <w:top w:val="none" w:sz="0" w:space="0" w:color="auto"/>
            <w:left w:val="none" w:sz="0" w:space="0" w:color="auto"/>
            <w:bottom w:val="none" w:sz="0" w:space="0" w:color="auto"/>
            <w:right w:val="none" w:sz="0" w:space="0" w:color="auto"/>
          </w:divBdr>
        </w:div>
      </w:divsChild>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38695345">
      <w:bodyDiv w:val="1"/>
      <w:marLeft w:val="0"/>
      <w:marRight w:val="0"/>
      <w:marTop w:val="0"/>
      <w:marBottom w:val="0"/>
      <w:divBdr>
        <w:top w:val="none" w:sz="0" w:space="0" w:color="auto"/>
        <w:left w:val="none" w:sz="0" w:space="0" w:color="auto"/>
        <w:bottom w:val="none" w:sz="0" w:space="0" w:color="auto"/>
        <w:right w:val="none" w:sz="0" w:space="0" w:color="auto"/>
      </w:divBdr>
    </w:div>
    <w:div w:id="842207496">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42873938">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2095004681">
          <w:marLeft w:val="0"/>
          <w:marRight w:val="0"/>
          <w:marTop w:val="180"/>
          <w:marBottom w:val="0"/>
          <w:divBdr>
            <w:top w:val="none" w:sz="0" w:space="0" w:color="auto"/>
            <w:left w:val="none" w:sz="0" w:space="0" w:color="auto"/>
            <w:bottom w:val="none" w:sz="0" w:space="0" w:color="auto"/>
            <w:right w:val="none" w:sz="0" w:space="0" w:color="auto"/>
          </w:divBdr>
        </w:div>
      </w:divsChild>
    </w:div>
    <w:div w:id="849682850">
      <w:bodyDiv w:val="1"/>
      <w:marLeft w:val="0"/>
      <w:marRight w:val="0"/>
      <w:marTop w:val="0"/>
      <w:marBottom w:val="0"/>
      <w:divBdr>
        <w:top w:val="none" w:sz="0" w:space="0" w:color="auto"/>
        <w:left w:val="none" w:sz="0" w:space="0" w:color="auto"/>
        <w:bottom w:val="none" w:sz="0" w:space="0" w:color="auto"/>
        <w:right w:val="none" w:sz="0" w:space="0" w:color="auto"/>
      </w:divBdr>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60910668">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560561041">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sChild>
    </w:div>
    <w:div w:id="863442021">
      <w:bodyDiv w:val="1"/>
      <w:marLeft w:val="0"/>
      <w:marRight w:val="0"/>
      <w:marTop w:val="0"/>
      <w:marBottom w:val="0"/>
      <w:divBdr>
        <w:top w:val="none" w:sz="0" w:space="0" w:color="auto"/>
        <w:left w:val="none" w:sz="0" w:space="0" w:color="auto"/>
        <w:bottom w:val="none" w:sz="0" w:space="0" w:color="auto"/>
        <w:right w:val="none" w:sz="0" w:space="0" w:color="auto"/>
      </w:divBdr>
    </w:div>
    <w:div w:id="866256935">
      <w:bodyDiv w:val="1"/>
      <w:marLeft w:val="0"/>
      <w:marRight w:val="0"/>
      <w:marTop w:val="0"/>
      <w:marBottom w:val="0"/>
      <w:divBdr>
        <w:top w:val="none" w:sz="0" w:space="0" w:color="auto"/>
        <w:left w:val="none" w:sz="0" w:space="0" w:color="auto"/>
        <w:bottom w:val="none" w:sz="0" w:space="0" w:color="auto"/>
        <w:right w:val="none" w:sz="0" w:space="0" w:color="auto"/>
      </w:divBdr>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71510614">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332687045">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79054507">
      <w:bodyDiv w:val="1"/>
      <w:marLeft w:val="0"/>
      <w:marRight w:val="0"/>
      <w:marTop w:val="0"/>
      <w:marBottom w:val="0"/>
      <w:divBdr>
        <w:top w:val="none" w:sz="0" w:space="0" w:color="auto"/>
        <w:left w:val="none" w:sz="0" w:space="0" w:color="auto"/>
        <w:bottom w:val="none" w:sz="0" w:space="0" w:color="auto"/>
        <w:right w:val="none" w:sz="0" w:space="0" w:color="auto"/>
      </w:divBdr>
    </w:div>
    <w:div w:id="883366143">
      <w:bodyDiv w:val="1"/>
      <w:marLeft w:val="0"/>
      <w:marRight w:val="0"/>
      <w:marTop w:val="0"/>
      <w:marBottom w:val="0"/>
      <w:divBdr>
        <w:top w:val="none" w:sz="0" w:space="0" w:color="auto"/>
        <w:left w:val="none" w:sz="0" w:space="0" w:color="auto"/>
        <w:bottom w:val="none" w:sz="0" w:space="0" w:color="auto"/>
        <w:right w:val="none" w:sz="0" w:space="0" w:color="auto"/>
      </w:divBdr>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228539254">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sChild>
    </w:div>
    <w:div w:id="889655435">
      <w:bodyDiv w:val="1"/>
      <w:marLeft w:val="0"/>
      <w:marRight w:val="0"/>
      <w:marTop w:val="0"/>
      <w:marBottom w:val="0"/>
      <w:divBdr>
        <w:top w:val="none" w:sz="0" w:space="0" w:color="auto"/>
        <w:left w:val="none" w:sz="0" w:space="0" w:color="auto"/>
        <w:bottom w:val="none" w:sz="0" w:space="0" w:color="auto"/>
        <w:right w:val="none" w:sz="0" w:space="0" w:color="auto"/>
      </w:divBdr>
    </w:div>
    <w:div w:id="890504035">
      <w:bodyDiv w:val="1"/>
      <w:marLeft w:val="0"/>
      <w:marRight w:val="0"/>
      <w:marTop w:val="0"/>
      <w:marBottom w:val="0"/>
      <w:divBdr>
        <w:top w:val="none" w:sz="0" w:space="0" w:color="auto"/>
        <w:left w:val="none" w:sz="0" w:space="0" w:color="auto"/>
        <w:bottom w:val="none" w:sz="0" w:space="0" w:color="auto"/>
        <w:right w:val="none" w:sz="0" w:space="0" w:color="auto"/>
      </w:divBdr>
    </w:div>
    <w:div w:id="890770377">
      <w:bodyDiv w:val="1"/>
      <w:marLeft w:val="0"/>
      <w:marRight w:val="0"/>
      <w:marTop w:val="0"/>
      <w:marBottom w:val="0"/>
      <w:divBdr>
        <w:top w:val="none" w:sz="0" w:space="0" w:color="auto"/>
        <w:left w:val="none" w:sz="0" w:space="0" w:color="auto"/>
        <w:bottom w:val="none" w:sz="0" w:space="0" w:color="auto"/>
        <w:right w:val="none" w:sz="0" w:space="0" w:color="auto"/>
      </w:divBdr>
    </w:div>
    <w:div w:id="897277752">
      <w:bodyDiv w:val="1"/>
      <w:marLeft w:val="0"/>
      <w:marRight w:val="0"/>
      <w:marTop w:val="0"/>
      <w:marBottom w:val="0"/>
      <w:divBdr>
        <w:top w:val="none" w:sz="0" w:space="0" w:color="auto"/>
        <w:left w:val="none" w:sz="0" w:space="0" w:color="auto"/>
        <w:bottom w:val="none" w:sz="0" w:space="0" w:color="auto"/>
        <w:right w:val="none" w:sz="0" w:space="0" w:color="auto"/>
      </w:divBdr>
    </w:div>
    <w:div w:id="905142719">
      <w:bodyDiv w:val="1"/>
      <w:marLeft w:val="0"/>
      <w:marRight w:val="0"/>
      <w:marTop w:val="0"/>
      <w:marBottom w:val="0"/>
      <w:divBdr>
        <w:top w:val="none" w:sz="0" w:space="0" w:color="auto"/>
        <w:left w:val="none" w:sz="0" w:space="0" w:color="auto"/>
        <w:bottom w:val="none" w:sz="0" w:space="0" w:color="auto"/>
        <w:right w:val="none" w:sz="0" w:space="0" w:color="auto"/>
      </w:divBdr>
    </w:div>
    <w:div w:id="910123150">
      <w:bodyDiv w:val="1"/>
      <w:marLeft w:val="0"/>
      <w:marRight w:val="0"/>
      <w:marTop w:val="0"/>
      <w:marBottom w:val="0"/>
      <w:divBdr>
        <w:top w:val="none" w:sz="0" w:space="0" w:color="auto"/>
        <w:left w:val="none" w:sz="0" w:space="0" w:color="auto"/>
        <w:bottom w:val="none" w:sz="0" w:space="0" w:color="auto"/>
        <w:right w:val="none" w:sz="0" w:space="0" w:color="auto"/>
      </w:divBdr>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731464673">
          <w:marLeft w:val="0"/>
          <w:marRight w:val="0"/>
          <w:marTop w:val="168"/>
          <w:marBottom w:val="0"/>
          <w:divBdr>
            <w:top w:val="none" w:sz="0" w:space="0" w:color="auto"/>
            <w:left w:val="none" w:sz="0" w:space="0" w:color="auto"/>
            <w:bottom w:val="none" w:sz="0" w:space="0" w:color="auto"/>
            <w:right w:val="none" w:sz="0" w:space="0" w:color="auto"/>
          </w:divBdr>
        </w:div>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0680330">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32936219">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sChild>
    </w:div>
    <w:div w:id="951472689">
      <w:bodyDiv w:val="1"/>
      <w:marLeft w:val="0"/>
      <w:marRight w:val="0"/>
      <w:marTop w:val="0"/>
      <w:marBottom w:val="0"/>
      <w:divBdr>
        <w:top w:val="none" w:sz="0" w:space="0" w:color="auto"/>
        <w:left w:val="none" w:sz="0" w:space="0" w:color="auto"/>
        <w:bottom w:val="none" w:sz="0" w:space="0" w:color="auto"/>
        <w:right w:val="none" w:sz="0" w:space="0" w:color="auto"/>
      </w:divBdr>
    </w:div>
    <w:div w:id="964695150">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71638389">
      <w:bodyDiv w:val="1"/>
      <w:marLeft w:val="0"/>
      <w:marRight w:val="0"/>
      <w:marTop w:val="0"/>
      <w:marBottom w:val="0"/>
      <w:divBdr>
        <w:top w:val="none" w:sz="0" w:space="0" w:color="auto"/>
        <w:left w:val="none" w:sz="0" w:space="0" w:color="auto"/>
        <w:bottom w:val="none" w:sz="0" w:space="0" w:color="auto"/>
        <w:right w:val="none" w:sz="0" w:space="0" w:color="auto"/>
      </w:divBdr>
      <w:divsChild>
        <w:div w:id="701367544">
          <w:marLeft w:val="446"/>
          <w:marRight w:val="0"/>
          <w:marTop w:val="192"/>
          <w:marBottom w:val="0"/>
          <w:divBdr>
            <w:top w:val="none" w:sz="0" w:space="0" w:color="auto"/>
            <w:left w:val="none" w:sz="0" w:space="0" w:color="auto"/>
            <w:bottom w:val="none" w:sz="0" w:space="0" w:color="auto"/>
            <w:right w:val="none" w:sz="0" w:space="0" w:color="auto"/>
          </w:divBdr>
        </w:div>
      </w:divsChild>
    </w:div>
    <w:div w:id="978807341">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281114161">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47388180">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501507095">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sChild>
    </w:div>
    <w:div w:id="1019697401">
      <w:bodyDiv w:val="1"/>
      <w:marLeft w:val="0"/>
      <w:marRight w:val="0"/>
      <w:marTop w:val="0"/>
      <w:marBottom w:val="0"/>
      <w:divBdr>
        <w:top w:val="none" w:sz="0" w:space="0" w:color="auto"/>
        <w:left w:val="none" w:sz="0" w:space="0" w:color="auto"/>
        <w:bottom w:val="none" w:sz="0" w:space="0" w:color="auto"/>
        <w:right w:val="none" w:sz="0" w:space="0" w:color="auto"/>
      </w:divBdr>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322588809">
          <w:marLeft w:val="446"/>
          <w:marRight w:val="0"/>
          <w:marTop w:val="120"/>
          <w:marBottom w:val="120"/>
          <w:divBdr>
            <w:top w:val="none" w:sz="0" w:space="0" w:color="auto"/>
            <w:left w:val="none" w:sz="0" w:space="0" w:color="auto"/>
            <w:bottom w:val="none" w:sz="0" w:space="0" w:color="auto"/>
            <w:right w:val="none" w:sz="0" w:space="0" w:color="auto"/>
          </w:divBdr>
        </w:div>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54081567">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133169">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6370141">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24078359">
      <w:bodyDiv w:val="1"/>
      <w:marLeft w:val="0"/>
      <w:marRight w:val="0"/>
      <w:marTop w:val="0"/>
      <w:marBottom w:val="0"/>
      <w:divBdr>
        <w:top w:val="none" w:sz="0" w:space="0" w:color="auto"/>
        <w:left w:val="none" w:sz="0" w:space="0" w:color="auto"/>
        <w:bottom w:val="none" w:sz="0" w:space="0" w:color="auto"/>
        <w:right w:val="none" w:sz="0" w:space="0" w:color="auto"/>
      </w:divBdr>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40403706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1256749470">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sChild>
    </w:div>
    <w:div w:id="1172909952">
      <w:bodyDiv w:val="1"/>
      <w:marLeft w:val="0"/>
      <w:marRight w:val="0"/>
      <w:marTop w:val="0"/>
      <w:marBottom w:val="0"/>
      <w:divBdr>
        <w:top w:val="none" w:sz="0" w:space="0" w:color="auto"/>
        <w:left w:val="none" w:sz="0" w:space="0" w:color="auto"/>
        <w:bottom w:val="none" w:sz="0" w:space="0" w:color="auto"/>
        <w:right w:val="none" w:sz="0" w:space="0" w:color="auto"/>
      </w:divBdr>
    </w:div>
    <w:div w:id="1174343151">
      <w:bodyDiv w:val="1"/>
      <w:marLeft w:val="0"/>
      <w:marRight w:val="0"/>
      <w:marTop w:val="0"/>
      <w:marBottom w:val="0"/>
      <w:divBdr>
        <w:top w:val="none" w:sz="0" w:space="0" w:color="auto"/>
        <w:left w:val="none" w:sz="0" w:space="0" w:color="auto"/>
        <w:bottom w:val="none" w:sz="0" w:space="0" w:color="auto"/>
        <w:right w:val="none" w:sz="0" w:space="0" w:color="auto"/>
      </w:divBdr>
    </w:div>
    <w:div w:id="1183325826">
      <w:bodyDiv w:val="1"/>
      <w:marLeft w:val="0"/>
      <w:marRight w:val="0"/>
      <w:marTop w:val="0"/>
      <w:marBottom w:val="0"/>
      <w:divBdr>
        <w:top w:val="none" w:sz="0" w:space="0" w:color="auto"/>
        <w:left w:val="none" w:sz="0" w:space="0" w:color="auto"/>
        <w:bottom w:val="none" w:sz="0" w:space="0" w:color="auto"/>
        <w:right w:val="none" w:sz="0" w:space="0" w:color="auto"/>
      </w:divBdr>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432359924">
          <w:marLeft w:val="0"/>
          <w:marRight w:val="0"/>
          <w:marTop w:val="180"/>
          <w:marBottom w:val="0"/>
          <w:divBdr>
            <w:top w:val="none" w:sz="0" w:space="0" w:color="auto"/>
            <w:left w:val="none" w:sz="0" w:space="0" w:color="auto"/>
            <w:bottom w:val="none" w:sz="0" w:space="0" w:color="auto"/>
            <w:right w:val="none" w:sz="0" w:space="0" w:color="auto"/>
          </w:divBdr>
        </w:div>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06967399">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298221596">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sChild>
    </w:div>
    <w:div w:id="1193767488">
      <w:bodyDiv w:val="1"/>
      <w:marLeft w:val="0"/>
      <w:marRight w:val="0"/>
      <w:marTop w:val="0"/>
      <w:marBottom w:val="0"/>
      <w:divBdr>
        <w:top w:val="none" w:sz="0" w:space="0" w:color="auto"/>
        <w:left w:val="none" w:sz="0" w:space="0" w:color="auto"/>
        <w:bottom w:val="none" w:sz="0" w:space="0" w:color="auto"/>
        <w:right w:val="none" w:sz="0" w:space="0" w:color="auto"/>
      </w:divBdr>
    </w:div>
    <w:div w:id="1202354788">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3130382">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35698043">
      <w:bodyDiv w:val="1"/>
      <w:marLeft w:val="0"/>
      <w:marRight w:val="0"/>
      <w:marTop w:val="0"/>
      <w:marBottom w:val="0"/>
      <w:divBdr>
        <w:top w:val="none" w:sz="0" w:space="0" w:color="auto"/>
        <w:left w:val="none" w:sz="0" w:space="0" w:color="auto"/>
        <w:bottom w:val="none" w:sz="0" w:space="0" w:color="auto"/>
        <w:right w:val="none" w:sz="0" w:space="0" w:color="auto"/>
      </w:divBdr>
    </w:div>
    <w:div w:id="1237932155">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27148048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836963814">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57061473">
      <w:bodyDiv w:val="1"/>
      <w:marLeft w:val="0"/>
      <w:marRight w:val="0"/>
      <w:marTop w:val="0"/>
      <w:marBottom w:val="0"/>
      <w:divBdr>
        <w:top w:val="none" w:sz="0" w:space="0" w:color="auto"/>
        <w:left w:val="none" w:sz="0" w:space="0" w:color="auto"/>
        <w:bottom w:val="none" w:sz="0" w:space="0" w:color="auto"/>
        <w:right w:val="none" w:sz="0" w:space="0" w:color="auto"/>
      </w:divBdr>
    </w:div>
    <w:div w:id="1267932306">
      <w:bodyDiv w:val="1"/>
      <w:marLeft w:val="0"/>
      <w:marRight w:val="0"/>
      <w:marTop w:val="0"/>
      <w:marBottom w:val="0"/>
      <w:divBdr>
        <w:top w:val="none" w:sz="0" w:space="0" w:color="auto"/>
        <w:left w:val="none" w:sz="0" w:space="0" w:color="auto"/>
        <w:bottom w:val="none" w:sz="0" w:space="0" w:color="auto"/>
        <w:right w:val="none" w:sz="0" w:space="0" w:color="auto"/>
      </w:divBdr>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5676018">
      <w:bodyDiv w:val="1"/>
      <w:marLeft w:val="0"/>
      <w:marRight w:val="0"/>
      <w:marTop w:val="0"/>
      <w:marBottom w:val="0"/>
      <w:divBdr>
        <w:top w:val="none" w:sz="0" w:space="0" w:color="auto"/>
        <w:left w:val="none" w:sz="0" w:space="0" w:color="auto"/>
        <w:bottom w:val="none" w:sz="0" w:space="0" w:color="auto"/>
        <w:right w:val="none" w:sz="0" w:space="0" w:color="auto"/>
      </w:divBdr>
    </w:div>
    <w:div w:id="1277058781">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415903382">
          <w:marLeft w:val="0"/>
          <w:marRight w:val="0"/>
          <w:marTop w:val="168"/>
          <w:marBottom w:val="0"/>
          <w:divBdr>
            <w:top w:val="none" w:sz="0" w:space="0" w:color="auto"/>
            <w:left w:val="none" w:sz="0" w:space="0" w:color="auto"/>
            <w:bottom w:val="none" w:sz="0" w:space="0" w:color="auto"/>
            <w:right w:val="none" w:sz="0" w:space="0" w:color="auto"/>
          </w:divBdr>
        </w:div>
        <w:div w:id="820924914">
          <w:marLeft w:val="0"/>
          <w:marRight w:val="0"/>
          <w:marTop w:val="168"/>
          <w:marBottom w:val="0"/>
          <w:divBdr>
            <w:top w:val="none" w:sz="0" w:space="0" w:color="auto"/>
            <w:left w:val="none" w:sz="0" w:space="0" w:color="auto"/>
            <w:bottom w:val="none" w:sz="0" w:space="0" w:color="auto"/>
            <w:right w:val="none" w:sz="0" w:space="0" w:color="auto"/>
          </w:divBdr>
        </w:div>
      </w:divsChild>
    </w:div>
    <w:div w:id="1300961004">
      <w:bodyDiv w:val="1"/>
      <w:marLeft w:val="0"/>
      <w:marRight w:val="0"/>
      <w:marTop w:val="0"/>
      <w:marBottom w:val="0"/>
      <w:divBdr>
        <w:top w:val="none" w:sz="0" w:space="0" w:color="auto"/>
        <w:left w:val="none" w:sz="0" w:space="0" w:color="auto"/>
        <w:bottom w:val="none" w:sz="0" w:space="0" w:color="auto"/>
        <w:right w:val="none" w:sz="0" w:space="0" w:color="auto"/>
      </w:divBdr>
    </w:div>
    <w:div w:id="1331833081">
      <w:bodyDiv w:val="1"/>
      <w:marLeft w:val="0"/>
      <w:marRight w:val="0"/>
      <w:marTop w:val="0"/>
      <w:marBottom w:val="0"/>
      <w:divBdr>
        <w:top w:val="none" w:sz="0" w:space="0" w:color="auto"/>
        <w:left w:val="none" w:sz="0" w:space="0" w:color="auto"/>
        <w:bottom w:val="none" w:sz="0" w:space="0" w:color="auto"/>
        <w:right w:val="none" w:sz="0" w:space="0" w:color="auto"/>
      </w:divBdr>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sChild>
    </w:div>
    <w:div w:id="1334378576">
      <w:bodyDiv w:val="1"/>
      <w:marLeft w:val="0"/>
      <w:marRight w:val="0"/>
      <w:marTop w:val="0"/>
      <w:marBottom w:val="0"/>
      <w:divBdr>
        <w:top w:val="none" w:sz="0" w:space="0" w:color="auto"/>
        <w:left w:val="none" w:sz="0" w:space="0" w:color="auto"/>
        <w:bottom w:val="none" w:sz="0" w:space="0" w:color="auto"/>
        <w:right w:val="none" w:sz="0" w:space="0" w:color="auto"/>
      </w:divBdr>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 w:id="1464274877">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30709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68335455">
      <w:bodyDiv w:val="1"/>
      <w:marLeft w:val="0"/>
      <w:marRight w:val="0"/>
      <w:marTop w:val="0"/>
      <w:marBottom w:val="0"/>
      <w:divBdr>
        <w:top w:val="none" w:sz="0" w:space="0" w:color="auto"/>
        <w:left w:val="none" w:sz="0" w:space="0" w:color="auto"/>
        <w:bottom w:val="none" w:sz="0" w:space="0" w:color="auto"/>
        <w:right w:val="none" w:sz="0" w:space="0" w:color="auto"/>
      </w:divBdr>
    </w:div>
    <w:div w:id="1371688882">
      <w:bodyDiv w:val="1"/>
      <w:marLeft w:val="0"/>
      <w:marRight w:val="0"/>
      <w:marTop w:val="0"/>
      <w:marBottom w:val="0"/>
      <w:divBdr>
        <w:top w:val="none" w:sz="0" w:space="0" w:color="auto"/>
        <w:left w:val="none" w:sz="0" w:space="0" w:color="auto"/>
        <w:bottom w:val="none" w:sz="0" w:space="0" w:color="auto"/>
        <w:right w:val="none" w:sz="0" w:space="0" w:color="auto"/>
      </w:divBdr>
    </w:div>
    <w:div w:id="1373505056">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09234540">
      <w:bodyDiv w:val="1"/>
      <w:marLeft w:val="0"/>
      <w:marRight w:val="0"/>
      <w:marTop w:val="0"/>
      <w:marBottom w:val="0"/>
      <w:divBdr>
        <w:top w:val="none" w:sz="0" w:space="0" w:color="auto"/>
        <w:left w:val="none" w:sz="0" w:space="0" w:color="auto"/>
        <w:bottom w:val="none" w:sz="0" w:space="0" w:color="auto"/>
        <w:right w:val="none" w:sz="0" w:space="0" w:color="auto"/>
      </w:divBdr>
    </w:div>
    <w:div w:id="1409886538">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17678013">
      <w:bodyDiv w:val="1"/>
      <w:marLeft w:val="0"/>
      <w:marRight w:val="0"/>
      <w:marTop w:val="0"/>
      <w:marBottom w:val="0"/>
      <w:divBdr>
        <w:top w:val="none" w:sz="0" w:space="0" w:color="auto"/>
        <w:left w:val="none" w:sz="0" w:space="0" w:color="auto"/>
        <w:bottom w:val="none" w:sz="0" w:space="0" w:color="auto"/>
        <w:right w:val="none" w:sz="0" w:space="0" w:color="auto"/>
      </w:divBdr>
    </w:div>
    <w:div w:id="1435244714">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38718286">
      <w:bodyDiv w:val="1"/>
      <w:marLeft w:val="0"/>
      <w:marRight w:val="0"/>
      <w:marTop w:val="0"/>
      <w:marBottom w:val="0"/>
      <w:divBdr>
        <w:top w:val="none" w:sz="0" w:space="0" w:color="auto"/>
        <w:left w:val="none" w:sz="0" w:space="0" w:color="auto"/>
        <w:bottom w:val="none" w:sz="0" w:space="0" w:color="auto"/>
        <w:right w:val="none" w:sz="0" w:space="0" w:color="auto"/>
      </w:divBdr>
    </w:div>
    <w:div w:id="1446072580">
      <w:bodyDiv w:val="1"/>
      <w:marLeft w:val="0"/>
      <w:marRight w:val="0"/>
      <w:marTop w:val="0"/>
      <w:marBottom w:val="0"/>
      <w:divBdr>
        <w:top w:val="none" w:sz="0" w:space="0" w:color="auto"/>
        <w:left w:val="none" w:sz="0" w:space="0" w:color="auto"/>
        <w:bottom w:val="none" w:sz="0" w:space="0" w:color="auto"/>
        <w:right w:val="none" w:sz="0" w:space="0" w:color="auto"/>
      </w:divBdr>
    </w:div>
    <w:div w:id="1446340859">
      <w:bodyDiv w:val="1"/>
      <w:marLeft w:val="0"/>
      <w:marRight w:val="0"/>
      <w:marTop w:val="0"/>
      <w:marBottom w:val="0"/>
      <w:divBdr>
        <w:top w:val="none" w:sz="0" w:space="0" w:color="auto"/>
        <w:left w:val="none" w:sz="0" w:space="0" w:color="auto"/>
        <w:bottom w:val="none" w:sz="0" w:space="0" w:color="auto"/>
        <w:right w:val="none" w:sz="0" w:space="0" w:color="auto"/>
      </w:divBdr>
    </w:div>
    <w:div w:id="1450474233">
      <w:bodyDiv w:val="1"/>
      <w:marLeft w:val="0"/>
      <w:marRight w:val="0"/>
      <w:marTop w:val="0"/>
      <w:marBottom w:val="0"/>
      <w:divBdr>
        <w:top w:val="none" w:sz="0" w:space="0" w:color="auto"/>
        <w:left w:val="none" w:sz="0" w:space="0" w:color="auto"/>
        <w:bottom w:val="none" w:sz="0" w:space="0" w:color="auto"/>
        <w:right w:val="none" w:sz="0" w:space="0" w:color="auto"/>
      </w:divBdr>
      <w:divsChild>
        <w:div w:id="1406997313">
          <w:marLeft w:val="720"/>
          <w:marRight w:val="0"/>
          <w:marTop w:val="168"/>
          <w:marBottom w:val="0"/>
          <w:divBdr>
            <w:top w:val="none" w:sz="0" w:space="0" w:color="auto"/>
            <w:left w:val="none" w:sz="0" w:space="0" w:color="auto"/>
            <w:bottom w:val="none" w:sz="0" w:space="0" w:color="auto"/>
            <w:right w:val="none" w:sz="0" w:space="0" w:color="auto"/>
          </w:divBdr>
        </w:div>
        <w:div w:id="1548879599">
          <w:marLeft w:val="720"/>
          <w:marRight w:val="0"/>
          <w:marTop w:val="168"/>
          <w:marBottom w:val="0"/>
          <w:divBdr>
            <w:top w:val="none" w:sz="0" w:space="0" w:color="auto"/>
            <w:left w:val="none" w:sz="0" w:space="0" w:color="auto"/>
            <w:bottom w:val="none" w:sz="0" w:space="0" w:color="auto"/>
            <w:right w:val="none" w:sz="0" w:space="0" w:color="auto"/>
          </w:divBdr>
        </w:div>
        <w:div w:id="1558518281">
          <w:marLeft w:val="720"/>
          <w:marRight w:val="0"/>
          <w:marTop w:val="168"/>
          <w:marBottom w:val="0"/>
          <w:divBdr>
            <w:top w:val="none" w:sz="0" w:space="0" w:color="auto"/>
            <w:left w:val="none" w:sz="0" w:space="0" w:color="auto"/>
            <w:bottom w:val="none" w:sz="0" w:space="0" w:color="auto"/>
            <w:right w:val="none" w:sz="0" w:space="0" w:color="auto"/>
          </w:divBdr>
        </w:div>
        <w:div w:id="1740638787">
          <w:marLeft w:val="720"/>
          <w:marRight w:val="0"/>
          <w:marTop w:val="168"/>
          <w:marBottom w:val="0"/>
          <w:divBdr>
            <w:top w:val="none" w:sz="0" w:space="0" w:color="auto"/>
            <w:left w:val="none" w:sz="0" w:space="0" w:color="auto"/>
            <w:bottom w:val="none" w:sz="0" w:space="0" w:color="auto"/>
            <w:right w:val="none" w:sz="0" w:space="0" w:color="auto"/>
          </w:divBdr>
        </w:div>
        <w:div w:id="1847670903">
          <w:marLeft w:val="720"/>
          <w:marRight w:val="0"/>
          <w:marTop w:val="168"/>
          <w:marBottom w:val="0"/>
          <w:divBdr>
            <w:top w:val="none" w:sz="0" w:space="0" w:color="auto"/>
            <w:left w:val="none" w:sz="0" w:space="0" w:color="auto"/>
            <w:bottom w:val="none" w:sz="0" w:space="0" w:color="auto"/>
            <w:right w:val="none" w:sz="0" w:space="0" w:color="auto"/>
          </w:divBdr>
        </w:div>
        <w:div w:id="1881892419">
          <w:marLeft w:val="720"/>
          <w:marRight w:val="0"/>
          <w:marTop w:val="168"/>
          <w:marBottom w:val="0"/>
          <w:divBdr>
            <w:top w:val="none" w:sz="0" w:space="0" w:color="auto"/>
            <w:left w:val="none" w:sz="0" w:space="0" w:color="auto"/>
            <w:bottom w:val="none" w:sz="0" w:space="0" w:color="auto"/>
            <w:right w:val="none" w:sz="0" w:space="0" w:color="auto"/>
          </w:divBdr>
        </w:div>
        <w:div w:id="2092047668">
          <w:marLeft w:val="720"/>
          <w:marRight w:val="0"/>
          <w:marTop w:val="168"/>
          <w:marBottom w:val="0"/>
          <w:divBdr>
            <w:top w:val="none" w:sz="0" w:space="0" w:color="auto"/>
            <w:left w:val="none" w:sz="0" w:space="0" w:color="auto"/>
            <w:bottom w:val="none" w:sz="0" w:space="0" w:color="auto"/>
            <w:right w:val="none" w:sz="0" w:space="0" w:color="auto"/>
          </w:divBdr>
        </w:div>
      </w:divsChild>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75443524">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36454235">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1662460632">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147746489">
          <w:marLeft w:val="0"/>
          <w:marRight w:val="0"/>
          <w:marTop w:val="180"/>
          <w:marBottom w:val="0"/>
          <w:divBdr>
            <w:top w:val="none" w:sz="0" w:space="0" w:color="auto"/>
            <w:left w:val="none" w:sz="0" w:space="0" w:color="auto"/>
            <w:bottom w:val="none" w:sz="0" w:space="0" w:color="auto"/>
            <w:right w:val="none" w:sz="0" w:space="0" w:color="auto"/>
          </w:divBdr>
        </w:div>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sChild>
    </w:div>
    <w:div w:id="1500651674">
      <w:bodyDiv w:val="1"/>
      <w:marLeft w:val="0"/>
      <w:marRight w:val="0"/>
      <w:marTop w:val="0"/>
      <w:marBottom w:val="0"/>
      <w:divBdr>
        <w:top w:val="none" w:sz="0" w:space="0" w:color="auto"/>
        <w:left w:val="none" w:sz="0" w:space="0" w:color="auto"/>
        <w:bottom w:val="none" w:sz="0" w:space="0" w:color="auto"/>
        <w:right w:val="none" w:sz="0" w:space="0" w:color="auto"/>
      </w:divBdr>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81401350">
      <w:bodyDiv w:val="1"/>
      <w:marLeft w:val="0"/>
      <w:marRight w:val="0"/>
      <w:marTop w:val="0"/>
      <w:marBottom w:val="0"/>
      <w:divBdr>
        <w:top w:val="none" w:sz="0" w:space="0" w:color="auto"/>
        <w:left w:val="none" w:sz="0" w:space="0" w:color="auto"/>
        <w:bottom w:val="none" w:sz="0" w:space="0" w:color="auto"/>
        <w:right w:val="none" w:sz="0" w:space="0" w:color="auto"/>
      </w:divBdr>
    </w:div>
    <w:div w:id="1587838374">
      <w:bodyDiv w:val="1"/>
      <w:marLeft w:val="0"/>
      <w:marRight w:val="0"/>
      <w:marTop w:val="0"/>
      <w:marBottom w:val="0"/>
      <w:divBdr>
        <w:top w:val="none" w:sz="0" w:space="0" w:color="auto"/>
        <w:left w:val="none" w:sz="0" w:space="0" w:color="auto"/>
        <w:bottom w:val="none" w:sz="0" w:space="0" w:color="auto"/>
        <w:right w:val="none" w:sz="0" w:space="0" w:color="auto"/>
      </w:divBdr>
    </w:div>
    <w:div w:id="1589651616">
      <w:bodyDiv w:val="1"/>
      <w:marLeft w:val="0"/>
      <w:marRight w:val="0"/>
      <w:marTop w:val="0"/>
      <w:marBottom w:val="0"/>
      <w:divBdr>
        <w:top w:val="none" w:sz="0" w:space="0" w:color="auto"/>
        <w:left w:val="none" w:sz="0" w:space="0" w:color="auto"/>
        <w:bottom w:val="none" w:sz="0" w:space="0" w:color="auto"/>
        <w:right w:val="none" w:sz="0" w:space="0" w:color="auto"/>
      </w:divBdr>
    </w:div>
    <w:div w:id="1590117091">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598320413">
      <w:bodyDiv w:val="1"/>
      <w:marLeft w:val="0"/>
      <w:marRight w:val="0"/>
      <w:marTop w:val="0"/>
      <w:marBottom w:val="0"/>
      <w:divBdr>
        <w:top w:val="none" w:sz="0" w:space="0" w:color="auto"/>
        <w:left w:val="none" w:sz="0" w:space="0" w:color="auto"/>
        <w:bottom w:val="none" w:sz="0" w:space="0" w:color="auto"/>
        <w:right w:val="none" w:sz="0" w:space="0" w:color="auto"/>
      </w:divBdr>
    </w:div>
    <w:div w:id="1599604275">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195038">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48781521">
      <w:bodyDiv w:val="1"/>
      <w:marLeft w:val="0"/>
      <w:marRight w:val="0"/>
      <w:marTop w:val="0"/>
      <w:marBottom w:val="0"/>
      <w:divBdr>
        <w:top w:val="none" w:sz="0" w:space="0" w:color="auto"/>
        <w:left w:val="none" w:sz="0" w:space="0" w:color="auto"/>
        <w:bottom w:val="none" w:sz="0" w:space="0" w:color="auto"/>
        <w:right w:val="none" w:sz="0" w:space="0" w:color="auto"/>
      </w:divBdr>
    </w:div>
    <w:div w:id="1652900562">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2813140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56074606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3281422">
      <w:bodyDiv w:val="1"/>
      <w:marLeft w:val="0"/>
      <w:marRight w:val="0"/>
      <w:marTop w:val="0"/>
      <w:marBottom w:val="0"/>
      <w:divBdr>
        <w:top w:val="none" w:sz="0" w:space="0" w:color="auto"/>
        <w:left w:val="none" w:sz="0" w:space="0" w:color="auto"/>
        <w:bottom w:val="none" w:sz="0" w:space="0" w:color="auto"/>
        <w:right w:val="none" w:sz="0" w:space="0" w:color="auto"/>
      </w:divBdr>
    </w:div>
    <w:div w:id="1708752653">
      <w:bodyDiv w:val="1"/>
      <w:marLeft w:val="0"/>
      <w:marRight w:val="0"/>
      <w:marTop w:val="0"/>
      <w:marBottom w:val="0"/>
      <w:divBdr>
        <w:top w:val="none" w:sz="0" w:space="0" w:color="auto"/>
        <w:left w:val="none" w:sz="0" w:space="0" w:color="auto"/>
        <w:bottom w:val="none" w:sz="0" w:space="0" w:color="auto"/>
        <w:right w:val="none" w:sz="0" w:space="0" w:color="auto"/>
      </w:divBdr>
      <w:divsChild>
        <w:div w:id="166068236">
          <w:marLeft w:val="720"/>
          <w:marRight w:val="0"/>
          <w:marTop w:val="168"/>
          <w:marBottom w:val="0"/>
          <w:divBdr>
            <w:top w:val="none" w:sz="0" w:space="0" w:color="auto"/>
            <w:left w:val="none" w:sz="0" w:space="0" w:color="auto"/>
            <w:bottom w:val="none" w:sz="0" w:space="0" w:color="auto"/>
            <w:right w:val="none" w:sz="0" w:space="0" w:color="auto"/>
          </w:divBdr>
        </w:div>
      </w:divsChild>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667668">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44647944">
          <w:marLeft w:val="0"/>
          <w:marRight w:val="0"/>
          <w:marTop w:val="180"/>
          <w:marBottom w:val="0"/>
          <w:divBdr>
            <w:top w:val="none" w:sz="0" w:space="0" w:color="auto"/>
            <w:left w:val="none" w:sz="0" w:space="0" w:color="auto"/>
            <w:bottom w:val="none" w:sz="0" w:space="0" w:color="auto"/>
            <w:right w:val="none" w:sz="0" w:space="0" w:color="auto"/>
          </w:divBdr>
        </w:div>
        <w:div w:id="759060783">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40516551">
      <w:bodyDiv w:val="1"/>
      <w:marLeft w:val="0"/>
      <w:marRight w:val="0"/>
      <w:marTop w:val="0"/>
      <w:marBottom w:val="0"/>
      <w:divBdr>
        <w:top w:val="none" w:sz="0" w:space="0" w:color="auto"/>
        <w:left w:val="none" w:sz="0" w:space="0" w:color="auto"/>
        <w:bottom w:val="none" w:sz="0" w:space="0" w:color="auto"/>
        <w:right w:val="none" w:sz="0" w:space="0" w:color="auto"/>
      </w:divBdr>
    </w:div>
    <w:div w:id="1747603326">
      <w:bodyDiv w:val="1"/>
      <w:marLeft w:val="0"/>
      <w:marRight w:val="0"/>
      <w:marTop w:val="0"/>
      <w:marBottom w:val="0"/>
      <w:divBdr>
        <w:top w:val="none" w:sz="0" w:space="0" w:color="auto"/>
        <w:left w:val="none" w:sz="0" w:space="0" w:color="auto"/>
        <w:bottom w:val="none" w:sz="0" w:space="0" w:color="auto"/>
        <w:right w:val="none" w:sz="0" w:space="0" w:color="auto"/>
      </w:divBdr>
    </w:div>
    <w:div w:id="1753551173">
      <w:bodyDiv w:val="1"/>
      <w:marLeft w:val="0"/>
      <w:marRight w:val="0"/>
      <w:marTop w:val="0"/>
      <w:marBottom w:val="0"/>
      <w:divBdr>
        <w:top w:val="none" w:sz="0" w:space="0" w:color="auto"/>
        <w:left w:val="none" w:sz="0" w:space="0" w:color="auto"/>
        <w:bottom w:val="none" w:sz="0" w:space="0" w:color="auto"/>
        <w:right w:val="none" w:sz="0" w:space="0" w:color="auto"/>
      </w:divBdr>
    </w:div>
    <w:div w:id="1753963717">
      <w:bodyDiv w:val="1"/>
      <w:marLeft w:val="0"/>
      <w:marRight w:val="0"/>
      <w:marTop w:val="0"/>
      <w:marBottom w:val="0"/>
      <w:divBdr>
        <w:top w:val="none" w:sz="0" w:space="0" w:color="auto"/>
        <w:left w:val="none" w:sz="0" w:space="0" w:color="auto"/>
        <w:bottom w:val="none" w:sz="0" w:space="0" w:color="auto"/>
        <w:right w:val="none" w:sz="0" w:space="0" w:color="auto"/>
      </w:divBdr>
    </w:div>
    <w:div w:id="1766150222">
      <w:bodyDiv w:val="1"/>
      <w:marLeft w:val="0"/>
      <w:marRight w:val="0"/>
      <w:marTop w:val="0"/>
      <w:marBottom w:val="0"/>
      <w:divBdr>
        <w:top w:val="none" w:sz="0" w:space="0" w:color="auto"/>
        <w:left w:val="none" w:sz="0" w:space="0" w:color="auto"/>
        <w:bottom w:val="none" w:sz="0" w:space="0" w:color="auto"/>
        <w:right w:val="none" w:sz="0" w:space="0" w:color="auto"/>
      </w:divBdr>
    </w:div>
    <w:div w:id="1772581814">
      <w:bodyDiv w:val="1"/>
      <w:marLeft w:val="0"/>
      <w:marRight w:val="0"/>
      <w:marTop w:val="0"/>
      <w:marBottom w:val="0"/>
      <w:divBdr>
        <w:top w:val="none" w:sz="0" w:space="0" w:color="auto"/>
        <w:left w:val="none" w:sz="0" w:space="0" w:color="auto"/>
        <w:bottom w:val="none" w:sz="0" w:space="0" w:color="auto"/>
        <w:right w:val="none" w:sz="0" w:space="0" w:color="auto"/>
      </w:divBdr>
      <w:divsChild>
        <w:div w:id="1649357066">
          <w:marLeft w:val="0"/>
          <w:marRight w:val="0"/>
          <w:marTop w:val="168"/>
          <w:marBottom w:val="0"/>
          <w:divBdr>
            <w:top w:val="none" w:sz="0" w:space="0" w:color="auto"/>
            <w:left w:val="none" w:sz="0" w:space="0" w:color="auto"/>
            <w:bottom w:val="none" w:sz="0" w:space="0" w:color="auto"/>
            <w:right w:val="none" w:sz="0" w:space="0" w:color="auto"/>
          </w:divBdr>
        </w:div>
      </w:divsChild>
    </w:div>
    <w:div w:id="1774325544">
      <w:bodyDiv w:val="1"/>
      <w:marLeft w:val="0"/>
      <w:marRight w:val="0"/>
      <w:marTop w:val="0"/>
      <w:marBottom w:val="0"/>
      <w:divBdr>
        <w:top w:val="none" w:sz="0" w:space="0" w:color="auto"/>
        <w:left w:val="none" w:sz="0" w:space="0" w:color="auto"/>
        <w:bottom w:val="none" w:sz="0" w:space="0" w:color="auto"/>
        <w:right w:val="none" w:sz="0" w:space="0" w:color="auto"/>
      </w:divBdr>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7602929">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sChild>
    </w:div>
    <w:div w:id="1779375568">
      <w:bodyDiv w:val="1"/>
      <w:marLeft w:val="0"/>
      <w:marRight w:val="0"/>
      <w:marTop w:val="0"/>
      <w:marBottom w:val="0"/>
      <w:divBdr>
        <w:top w:val="none" w:sz="0" w:space="0" w:color="auto"/>
        <w:left w:val="none" w:sz="0" w:space="0" w:color="auto"/>
        <w:bottom w:val="none" w:sz="0" w:space="0" w:color="auto"/>
        <w:right w:val="none" w:sz="0" w:space="0" w:color="auto"/>
      </w:divBdr>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799107581">
      <w:bodyDiv w:val="1"/>
      <w:marLeft w:val="0"/>
      <w:marRight w:val="0"/>
      <w:marTop w:val="0"/>
      <w:marBottom w:val="0"/>
      <w:divBdr>
        <w:top w:val="none" w:sz="0" w:space="0" w:color="auto"/>
        <w:left w:val="none" w:sz="0" w:space="0" w:color="auto"/>
        <w:bottom w:val="none" w:sz="0" w:space="0" w:color="auto"/>
        <w:right w:val="none" w:sz="0" w:space="0" w:color="auto"/>
      </w:divBdr>
      <w:divsChild>
        <w:div w:id="1006251791">
          <w:marLeft w:val="0"/>
          <w:marRight w:val="0"/>
          <w:marTop w:val="0"/>
          <w:marBottom w:val="0"/>
          <w:divBdr>
            <w:top w:val="none" w:sz="0" w:space="0" w:color="auto"/>
            <w:left w:val="none" w:sz="0" w:space="0" w:color="auto"/>
            <w:bottom w:val="none" w:sz="0" w:space="0" w:color="auto"/>
            <w:right w:val="none" w:sz="0" w:space="0" w:color="auto"/>
          </w:divBdr>
        </w:div>
      </w:divsChild>
    </w:div>
    <w:div w:id="1807619546">
      <w:bodyDiv w:val="1"/>
      <w:marLeft w:val="0"/>
      <w:marRight w:val="0"/>
      <w:marTop w:val="0"/>
      <w:marBottom w:val="0"/>
      <w:divBdr>
        <w:top w:val="none" w:sz="0" w:space="0" w:color="auto"/>
        <w:left w:val="none" w:sz="0" w:space="0" w:color="auto"/>
        <w:bottom w:val="none" w:sz="0" w:space="0" w:color="auto"/>
        <w:right w:val="none" w:sz="0" w:space="0" w:color="auto"/>
      </w:divBdr>
    </w:div>
    <w:div w:id="1809322464">
      <w:bodyDiv w:val="1"/>
      <w:marLeft w:val="0"/>
      <w:marRight w:val="0"/>
      <w:marTop w:val="0"/>
      <w:marBottom w:val="0"/>
      <w:divBdr>
        <w:top w:val="none" w:sz="0" w:space="0" w:color="auto"/>
        <w:left w:val="none" w:sz="0" w:space="0" w:color="auto"/>
        <w:bottom w:val="none" w:sz="0" w:space="0" w:color="auto"/>
        <w:right w:val="none" w:sz="0" w:space="0" w:color="auto"/>
      </w:divBdr>
    </w:div>
    <w:div w:id="1834251805">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73351775">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1579443147">
          <w:marLeft w:val="0"/>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6370498">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226575147">
          <w:marLeft w:val="446"/>
          <w:marRight w:val="0"/>
          <w:marTop w:val="0"/>
          <w:marBottom w:val="0"/>
          <w:divBdr>
            <w:top w:val="none" w:sz="0" w:space="0" w:color="auto"/>
            <w:left w:val="none" w:sz="0" w:space="0" w:color="auto"/>
            <w:bottom w:val="none" w:sz="0" w:space="0" w:color="auto"/>
            <w:right w:val="none" w:sz="0" w:space="0" w:color="auto"/>
          </w:divBdr>
        </w:div>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69833206">
      <w:bodyDiv w:val="1"/>
      <w:marLeft w:val="0"/>
      <w:marRight w:val="0"/>
      <w:marTop w:val="0"/>
      <w:marBottom w:val="0"/>
      <w:divBdr>
        <w:top w:val="none" w:sz="0" w:space="0" w:color="auto"/>
        <w:left w:val="none" w:sz="0" w:space="0" w:color="auto"/>
        <w:bottom w:val="none" w:sz="0" w:space="0" w:color="auto"/>
        <w:right w:val="none" w:sz="0" w:space="0" w:color="auto"/>
      </w:divBdr>
    </w:div>
    <w:div w:id="1880974731">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890609604">
      <w:bodyDiv w:val="1"/>
      <w:marLeft w:val="0"/>
      <w:marRight w:val="0"/>
      <w:marTop w:val="0"/>
      <w:marBottom w:val="0"/>
      <w:divBdr>
        <w:top w:val="none" w:sz="0" w:space="0" w:color="auto"/>
        <w:left w:val="none" w:sz="0" w:space="0" w:color="auto"/>
        <w:bottom w:val="none" w:sz="0" w:space="0" w:color="auto"/>
        <w:right w:val="none" w:sz="0" w:space="0" w:color="auto"/>
      </w:divBdr>
    </w:div>
    <w:div w:id="1892617878">
      <w:bodyDiv w:val="1"/>
      <w:marLeft w:val="0"/>
      <w:marRight w:val="0"/>
      <w:marTop w:val="0"/>
      <w:marBottom w:val="0"/>
      <w:divBdr>
        <w:top w:val="none" w:sz="0" w:space="0" w:color="auto"/>
        <w:left w:val="none" w:sz="0" w:space="0" w:color="auto"/>
        <w:bottom w:val="none" w:sz="0" w:space="0" w:color="auto"/>
        <w:right w:val="none" w:sz="0" w:space="0" w:color="auto"/>
      </w:divBdr>
    </w:div>
    <w:div w:id="1897734994">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21717495">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42034000">
      <w:bodyDiv w:val="1"/>
      <w:marLeft w:val="0"/>
      <w:marRight w:val="0"/>
      <w:marTop w:val="0"/>
      <w:marBottom w:val="0"/>
      <w:divBdr>
        <w:top w:val="none" w:sz="0" w:space="0" w:color="auto"/>
        <w:left w:val="none" w:sz="0" w:space="0" w:color="auto"/>
        <w:bottom w:val="none" w:sz="0" w:space="0" w:color="auto"/>
        <w:right w:val="none" w:sz="0" w:space="0" w:color="auto"/>
      </w:divBdr>
    </w:div>
    <w:div w:id="1951887630">
      <w:bodyDiv w:val="1"/>
      <w:marLeft w:val="0"/>
      <w:marRight w:val="0"/>
      <w:marTop w:val="0"/>
      <w:marBottom w:val="0"/>
      <w:divBdr>
        <w:top w:val="none" w:sz="0" w:space="0" w:color="auto"/>
        <w:left w:val="none" w:sz="0" w:space="0" w:color="auto"/>
        <w:bottom w:val="none" w:sz="0" w:space="0" w:color="auto"/>
        <w:right w:val="none" w:sz="0" w:space="0" w:color="auto"/>
      </w:divBdr>
      <w:divsChild>
        <w:div w:id="1596397486">
          <w:marLeft w:val="720"/>
          <w:marRight w:val="0"/>
          <w:marTop w:val="0"/>
          <w:marBottom w:val="120"/>
          <w:divBdr>
            <w:top w:val="none" w:sz="0" w:space="0" w:color="auto"/>
            <w:left w:val="none" w:sz="0" w:space="0" w:color="auto"/>
            <w:bottom w:val="none" w:sz="0" w:space="0" w:color="auto"/>
            <w:right w:val="none" w:sz="0" w:space="0" w:color="auto"/>
          </w:divBdr>
        </w:div>
      </w:divsChild>
    </w:div>
    <w:div w:id="1956600757">
      <w:bodyDiv w:val="1"/>
      <w:marLeft w:val="0"/>
      <w:marRight w:val="0"/>
      <w:marTop w:val="0"/>
      <w:marBottom w:val="0"/>
      <w:divBdr>
        <w:top w:val="none" w:sz="0" w:space="0" w:color="auto"/>
        <w:left w:val="none" w:sz="0" w:space="0" w:color="auto"/>
        <w:bottom w:val="none" w:sz="0" w:space="0" w:color="auto"/>
        <w:right w:val="none" w:sz="0" w:space="0" w:color="auto"/>
      </w:divBdr>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0620373">
      <w:bodyDiv w:val="1"/>
      <w:marLeft w:val="0"/>
      <w:marRight w:val="0"/>
      <w:marTop w:val="0"/>
      <w:marBottom w:val="0"/>
      <w:divBdr>
        <w:top w:val="none" w:sz="0" w:space="0" w:color="auto"/>
        <w:left w:val="none" w:sz="0" w:space="0" w:color="auto"/>
        <w:bottom w:val="none" w:sz="0" w:space="0" w:color="auto"/>
        <w:right w:val="none" w:sz="0" w:space="0" w:color="auto"/>
      </w:divBdr>
    </w:div>
    <w:div w:id="1971395039">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sChild>
    </w:div>
    <w:div w:id="1985885734">
      <w:bodyDiv w:val="1"/>
      <w:marLeft w:val="0"/>
      <w:marRight w:val="0"/>
      <w:marTop w:val="0"/>
      <w:marBottom w:val="0"/>
      <w:divBdr>
        <w:top w:val="none" w:sz="0" w:space="0" w:color="auto"/>
        <w:left w:val="none" w:sz="0" w:space="0" w:color="auto"/>
        <w:bottom w:val="none" w:sz="0" w:space="0" w:color="auto"/>
        <w:right w:val="none" w:sz="0" w:space="0" w:color="auto"/>
      </w:divBdr>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970014913">
          <w:marLeft w:val="446"/>
          <w:marRight w:val="0"/>
          <w:marTop w:val="0"/>
          <w:marBottom w:val="0"/>
          <w:divBdr>
            <w:top w:val="none" w:sz="0" w:space="0" w:color="auto"/>
            <w:left w:val="none" w:sz="0" w:space="0" w:color="auto"/>
            <w:bottom w:val="none" w:sz="0" w:space="0" w:color="auto"/>
            <w:right w:val="none" w:sz="0" w:space="0" w:color="auto"/>
          </w:divBdr>
        </w:div>
        <w:div w:id="1002392155">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01420385">
      <w:bodyDiv w:val="1"/>
      <w:marLeft w:val="0"/>
      <w:marRight w:val="0"/>
      <w:marTop w:val="0"/>
      <w:marBottom w:val="0"/>
      <w:divBdr>
        <w:top w:val="none" w:sz="0" w:space="0" w:color="auto"/>
        <w:left w:val="none" w:sz="0" w:space="0" w:color="auto"/>
        <w:bottom w:val="none" w:sz="0" w:space="0" w:color="auto"/>
        <w:right w:val="none" w:sz="0" w:space="0" w:color="auto"/>
      </w:divBdr>
    </w:div>
    <w:div w:id="2009475406">
      <w:bodyDiv w:val="1"/>
      <w:marLeft w:val="0"/>
      <w:marRight w:val="0"/>
      <w:marTop w:val="0"/>
      <w:marBottom w:val="0"/>
      <w:divBdr>
        <w:top w:val="none" w:sz="0" w:space="0" w:color="auto"/>
        <w:left w:val="none" w:sz="0" w:space="0" w:color="auto"/>
        <w:bottom w:val="none" w:sz="0" w:space="0" w:color="auto"/>
        <w:right w:val="none" w:sz="0" w:space="0" w:color="auto"/>
      </w:divBdr>
    </w:div>
    <w:div w:id="2012829866">
      <w:bodyDiv w:val="1"/>
      <w:marLeft w:val="0"/>
      <w:marRight w:val="0"/>
      <w:marTop w:val="0"/>
      <w:marBottom w:val="0"/>
      <w:divBdr>
        <w:top w:val="none" w:sz="0" w:space="0" w:color="auto"/>
        <w:left w:val="none" w:sz="0" w:space="0" w:color="auto"/>
        <w:bottom w:val="none" w:sz="0" w:space="0" w:color="auto"/>
        <w:right w:val="none" w:sz="0" w:space="0" w:color="auto"/>
      </w:divBdr>
    </w:div>
    <w:div w:id="2025014682">
      <w:bodyDiv w:val="1"/>
      <w:marLeft w:val="0"/>
      <w:marRight w:val="0"/>
      <w:marTop w:val="0"/>
      <w:marBottom w:val="0"/>
      <w:divBdr>
        <w:top w:val="none" w:sz="0" w:space="0" w:color="auto"/>
        <w:left w:val="none" w:sz="0" w:space="0" w:color="auto"/>
        <w:bottom w:val="none" w:sz="0" w:space="0" w:color="auto"/>
        <w:right w:val="none" w:sz="0" w:space="0" w:color="auto"/>
      </w:divBdr>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32272067">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628895509">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sChild>
    </w:div>
    <w:div w:id="2037390824">
      <w:bodyDiv w:val="1"/>
      <w:marLeft w:val="0"/>
      <w:marRight w:val="0"/>
      <w:marTop w:val="0"/>
      <w:marBottom w:val="0"/>
      <w:divBdr>
        <w:top w:val="none" w:sz="0" w:space="0" w:color="auto"/>
        <w:left w:val="none" w:sz="0" w:space="0" w:color="auto"/>
        <w:bottom w:val="none" w:sz="0" w:space="0" w:color="auto"/>
        <w:right w:val="none" w:sz="0" w:space="0" w:color="auto"/>
      </w:divBdr>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66266673">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2147045471">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264969571">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1050761859">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814905248">
          <w:marLeft w:val="0"/>
          <w:marRight w:val="0"/>
          <w:marTop w:val="180"/>
          <w:marBottom w:val="0"/>
          <w:divBdr>
            <w:top w:val="none" w:sz="0" w:space="0" w:color="auto"/>
            <w:left w:val="none" w:sz="0" w:space="0" w:color="auto"/>
            <w:bottom w:val="none" w:sz="0" w:space="0" w:color="auto"/>
            <w:right w:val="none" w:sz="0" w:space="0" w:color="auto"/>
          </w:divBdr>
        </w:div>
      </w:divsChild>
    </w:div>
    <w:div w:id="2054189473">
      <w:bodyDiv w:val="1"/>
      <w:marLeft w:val="0"/>
      <w:marRight w:val="0"/>
      <w:marTop w:val="0"/>
      <w:marBottom w:val="0"/>
      <w:divBdr>
        <w:top w:val="none" w:sz="0" w:space="0" w:color="auto"/>
        <w:left w:val="none" w:sz="0" w:space="0" w:color="auto"/>
        <w:bottom w:val="none" w:sz="0" w:space="0" w:color="auto"/>
        <w:right w:val="none" w:sz="0" w:space="0" w:color="auto"/>
      </w:divBdr>
    </w:div>
    <w:div w:id="2056389790">
      <w:bodyDiv w:val="1"/>
      <w:marLeft w:val="0"/>
      <w:marRight w:val="0"/>
      <w:marTop w:val="0"/>
      <w:marBottom w:val="0"/>
      <w:divBdr>
        <w:top w:val="none" w:sz="0" w:space="0" w:color="auto"/>
        <w:left w:val="none" w:sz="0" w:space="0" w:color="auto"/>
        <w:bottom w:val="none" w:sz="0" w:space="0" w:color="auto"/>
        <w:right w:val="none" w:sz="0" w:space="0" w:color="auto"/>
      </w:divBdr>
    </w:div>
    <w:div w:id="2075353392">
      <w:bodyDiv w:val="1"/>
      <w:marLeft w:val="0"/>
      <w:marRight w:val="0"/>
      <w:marTop w:val="0"/>
      <w:marBottom w:val="0"/>
      <w:divBdr>
        <w:top w:val="none" w:sz="0" w:space="0" w:color="auto"/>
        <w:left w:val="none" w:sz="0" w:space="0" w:color="auto"/>
        <w:bottom w:val="none" w:sz="0" w:space="0" w:color="auto"/>
        <w:right w:val="none" w:sz="0" w:space="0" w:color="auto"/>
      </w:divBdr>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396973035">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861237057">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sChild>
    </w:div>
    <w:div w:id="2091847205">
      <w:bodyDiv w:val="1"/>
      <w:marLeft w:val="0"/>
      <w:marRight w:val="0"/>
      <w:marTop w:val="0"/>
      <w:marBottom w:val="0"/>
      <w:divBdr>
        <w:top w:val="none" w:sz="0" w:space="0" w:color="auto"/>
        <w:left w:val="none" w:sz="0" w:space="0" w:color="auto"/>
        <w:bottom w:val="none" w:sz="0" w:space="0" w:color="auto"/>
        <w:right w:val="none" w:sz="0" w:space="0" w:color="auto"/>
      </w:divBdr>
    </w:div>
    <w:div w:id="2098549596">
      <w:bodyDiv w:val="1"/>
      <w:marLeft w:val="0"/>
      <w:marRight w:val="0"/>
      <w:marTop w:val="0"/>
      <w:marBottom w:val="0"/>
      <w:divBdr>
        <w:top w:val="none" w:sz="0" w:space="0" w:color="auto"/>
        <w:left w:val="none" w:sz="0" w:space="0" w:color="auto"/>
        <w:bottom w:val="none" w:sz="0" w:space="0" w:color="auto"/>
        <w:right w:val="none" w:sz="0" w:space="0" w:color="auto"/>
      </w:divBdr>
    </w:div>
    <w:div w:id="2101676925">
      <w:bodyDiv w:val="1"/>
      <w:marLeft w:val="0"/>
      <w:marRight w:val="0"/>
      <w:marTop w:val="0"/>
      <w:marBottom w:val="0"/>
      <w:divBdr>
        <w:top w:val="none" w:sz="0" w:space="0" w:color="auto"/>
        <w:left w:val="none" w:sz="0" w:space="0" w:color="auto"/>
        <w:bottom w:val="none" w:sz="0" w:space="0" w:color="auto"/>
        <w:right w:val="none" w:sz="0" w:space="0" w:color="auto"/>
      </w:divBdr>
    </w:div>
    <w:div w:id="2106731265">
      <w:bodyDiv w:val="1"/>
      <w:marLeft w:val="0"/>
      <w:marRight w:val="0"/>
      <w:marTop w:val="0"/>
      <w:marBottom w:val="0"/>
      <w:divBdr>
        <w:top w:val="none" w:sz="0" w:space="0" w:color="auto"/>
        <w:left w:val="none" w:sz="0" w:space="0" w:color="auto"/>
        <w:bottom w:val="none" w:sz="0" w:space="0" w:color="auto"/>
        <w:right w:val="none" w:sz="0" w:space="0" w:color="auto"/>
      </w:divBdr>
    </w:div>
    <w:div w:id="2112774592">
      <w:bodyDiv w:val="1"/>
      <w:marLeft w:val="0"/>
      <w:marRight w:val="0"/>
      <w:marTop w:val="0"/>
      <w:marBottom w:val="0"/>
      <w:divBdr>
        <w:top w:val="none" w:sz="0" w:space="0" w:color="auto"/>
        <w:left w:val="none" w:sz="0" w:space="0" w:color="auto"/>
        <w:bottom w:val="none" w:sz="0" w:space="0" w:color="auto"/>
        <w:right w:val="none" w:sz="0" w:space="0" w:color="auto"/>
      </w:divBdr>
    </w:div>
    <w:div w:id="2113626217">
      <w:bodyDiv w:val="1"/>
      <w:marLeft w:val="0"/>
      <w:marRight w:val="0"/>
      <w:marTop w:val="0"/>
      <w:marBottom w:val="0"/>
      <w:divBdr>
        <w:top w:val="none" w:sz="0" w:space="0" w:color="auto"/>
        <w:left w:val="none" w:sz="0" w:space="0" w:color="auto"/>
        <w:bottom w:val="none" w:sz="0" w:space="0" w:color="auto"/>
        <w:right w:val="none" w:sz="0" w:space="0" w:color="auto"/>
      </w:divBdr>
    </w:div>
    <w:div w:id="2120828146">
      <w:bodyDiv w:val="1"/>
      <w:marLeft w:val="0"/>
      <w:marRight w:val="0"/>
      <w:marTop w:val="0"/>
      <w:marBottom w:val="0"/>
      <w:divBdr>
        <w:top w:val="none" w:sz="0" w:space="0" w:color="auto"/>
        <w:left w:val="none" w:sz="0" w:space="0" w:color="auto"/>
        <w:bottom w:val="none" w:sz="0" w:space="0" w:color="auto"/>
        <w:right w:val="none" w:sz="0" w:space="0" w:color="auto"/>
      </w:divBdr>
      <w:divsChild>
        <w:div w:id="663431601">
          <w:marLeft w:val="0"/>
          <w:marRight w:val="0"/>
          <w:marTop w:val="168"/>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23575069">
      <w:bodyDiv w:val="1"/>
      <w:marLeft w:val="0"/>
      <w:marRight w:val="0"/>
      <w:marTop w:val="0"/>
      <w:marBottom w:val="0"/>
      <w:divBdr>
        <w:top w:val="none" w:sz="0" w:space="0" w:color="auto"/>
        <w:left w:val="none" w:sz="0" w:space="0" w:color="auto"/>
        <w:bottom w:val="none" w:sz="0" w:space="0" w:color="auto"/>
        <w:right w:val="none" w:sz="0" w:space="0" w:color="auto"/>
      </w:divBdr>
    </w:div>
    <w:div w:id="2135901439">
      <w:bodyDiv w:val="1"/>
      <w:marLeft w:val="0"/>
      <w:marRight w:val="0"/>
      <w:marTop w:val="0"/>
      <w:marBottom w:val="0"/>
      <w:divBdr>
        <w:top w:val="none" w:sz="0" w:space="0" w:color="auto"/>
        <w:left w:val="none" w:sz="0" w:space="0" w:color="auto"/>
        <w:bottom w:val="none" w:sz="0" w:space="0" w:color="auto"/>
        <w:right w:val="none" w:sz="0" w:space="0" w:color="auto"/>
      </w:divBdr>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 w:id="21470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clima1.cptec.inpe.br/monitoramentobrasil/pt" TargetMode="External"/><Relationship Id="rId21" Type="http://schemas.openxmlformats.org/officeDocument/2006/relationships/hyperlink" Target="http://www.ons.org.br/Paginas/Noticias/20220517-notas-tecnicas-LEN-A-5-2022.aspx" TargetMode="External"/><Relationship Id="rId42" Type="http://schemas.openxmlformats.org/officeDocument/2006/relationships/image" Target="media/image19.emf"/><Relationship Id="rId47" Type="http://schemas.openxmlformats.org/officeDocument/2006/relationships/image" Target="media/image24.emf"/><Relationship Id="rId63" Type="http://schemas.openxmlformats.org/officeDocument/2006/relationships/image" Target="media/image39.png"/><Relationship Id="rId68" Type="http://schemas.openxmlformats.org/officeDocument/2006/relationships/image" Target="media/image44.png"/><Relationship Id="rId84" Type="http://schemas.openxmlformats.org/officeDocument/2006/relationships/image" Target="media/image60.emf"/><Relationship Id="rId89" Type="http://schemas.openxmlformats.org/officeDocument/2006/relationships/image" Target="media/image65.emf"/><Relationship Id="rId16" Type="http://schemas.openxmlformats.org/officeDocument/2006/relationships/header" Target="header2.xml"/><Relationship Id="rId11" Type="http://schemas.openxmlformats.org/officeDocument/2006/relationships/hyperlink" Target="http://www.mme.gov.br/see/menu/publicacoes.html" TargetMode="External"/><Relationship Id="rId32" Type="http://schemas.openxmlformats.org/officeDocument/2006/relationships/image" Target="media/image10.emf"/><Relationship Id="rId37" Type="http://schemas.openxmlformats.org/officeDocument/2006/relationships/image" Target="media/image15.emf"/><Relationship Id="rId53" Type="http://schemas.openxmlformats.org/officeDocument/2006/relationships/image" Target="media/image29.png"/><Relationship Id="rId58" Type="http://schemas.openxmlformats.org/officeDocument/2006/relationships/image" Target="media/image34.emf"/><Relationship Id="rId74" Type="http://schemas.openxmlformats.org/officeDocument/2006/relationships/image" Target="media/image50.emf"/><Relationship Id="rId79" Type="http://schemas.openxmlformats.org/officeDocument/2006/relationships/image" Target="media/image55.png"/><Relationship Id="rId5" Type="http://schemas.openxmlformats.org/officeDocument/2006/relationships/webSettings" Target="webSettings.xml"/><Relationship Id="rId90" Type="http://schemas.openxmlformats.org/officeDocument/2006/relationships/image" Target="media/image66.png"/><Relationship Id="rId95" Type="http://schemas.openxmlformats.org/officeDocument/2006/relationships/footer" Target="footer3.xml"/><Relationship Id="rId22" Type="http://schemas.openxmlformats.org/officeDocument/2006/relationships/hyperlink" Target="https://www.gov.br/aneel/pt-br/assuntos/noticias/2022/brasil-supera-marca-de-5-gw-de-capacidade-instalada-de-usinas-fotovoltaicas-com-geracao-centralizada" TargetMode="External"/><Relationship Id="rId27" Type="http://schemas.openxmlformats.org/officeDocument/2006/relationships/image" Target="media/image6.png"/><Relationship Id="rId43" Type="http://schemas.openxmlformats.org/officeDocument/2006/relationships/image" Target="media/image20.emf"/><Relationship Id="rId48" Type="http://schemas.openxmlformats.org/officeDocument/2006/relationships/image" Target="media/image25.emf"/><Relationship Id="rId64" Type="http://schemas.openxmlformats.org/officeDocument/2006/relationships/image" Target="media/image40.png"/><Relationship Id="rId69" Type="http://schemas.openxmlformats.org/officeDocument/2006/relationships/image" Target="media/image45.png"/><Relationship Id="rId80" Type="http://schemas.openxmlformats.org/officeDocument/2006/relationships/image" Target="media/image56.emf"/><Relationship Id="rId85" Type="http://schemas.openxmlformats.org/officeDocument/2006/relationships/image" Target="media/image61.emf"/><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footer" Target="footer1.xml"/><Relationship Id="rId25" Type="http://schemas.openxmlformats.org/officeDocument/2006/relationships/hyperlink" Target="http://energia1.cptec.inpe.br/" TargetMode="External"/><Relationship Id="rId33" Type="http://schemas.openxmlformats.org/officeDocument/2006/relationships/image" Target="media/image11.emf"/><Relationship Id="rId38" Type="http://schemas.openxmlformats.org/officeDocument/2006/relationships/image" Target="media/image16.emf"/><Relationship Id="rId46" Type="http://schemas.openxmlformats.org/officeDocument/2006/relationships/image" Target="media/image23.emf"/><Relationship Id="rId59" Type="http://schemas.openxmlformats.org/officeDocument/2006/relationships/image" Target="media/image35.png"/><Relationship Id="rId67" Type="http://schemas.openxmlformats.org/officeDocument/2006/relationships/image" Target="media/image43.png"/><Relationship Id="rId20" Type="http://schemas.openxmlformats.org/officeDocument/2006/relationships/hyperlink" Target="file:///Z:\MONITORAMENTO%20DO%20DESEMPENHO\4-%20BOLETINS%20DA%20CGDE\3.%20BOLETIM%20MENSAL\3.1.%20Arquivos%20de%20Trabalho%20e%20Boletins%20Publicados\r.%202022\5.%20Maio\Boletim%20de%20Monitoramento%20do%20Sistema%20El&#233;trico%20-%20Mai-2022.docx" TargetMode="External"/><Relationship Id="rId41" Type="http://schemas.openxmlformats.org/officeDocument/2006/relationships/hyperlink" Target="http://epe.gov.br/pt/publicacoes-dados-abertos/publicacoes/resenha-mensal-do-mercado-de-energia-eletrica" TargetMode="External"/><Relationship Id="rId54" Type="http://schemas.openxmlformats.org/officeDocument/2006/relationships/image" Target="media/image30.png"/><Relationship Id="rId62" Type="http://schemas.openxmlformats.org/officeDocument/2006/relationships/image" Target="media/image38.png"/><Relationship Id="rId70" Type="http://schemas.openxmlformats.org/officeDocument/2006/relationships/image" Target="media/image46.png"/><Relationship Id="rId75" Type="http://schemas.openxmlformats.org/officeDocument/2006/relationships/image" Target="media/image51.png"/><Relationship Id="rId83" Type="http://schemas.openxmlformats.org/officeDocument/2006/relationships/image" Target="media/image59.emf"/><Relationship Id="rId88" Type="http://schemas.openxmlformats.org/officeDocument/2006/relationships/image" Target="media/image64.emf"/><Relationship Id="rId91" Type="http://schemas.openxmlformats.org/officeDocument/2006/relationships/image" Target="media/image67.pn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s://www.epe.gov.br/pt/imprensa/noticias/epe-lanca-relatorio-sintese-do-balanco-energetico-nacional-2022-com-informacoes-consolidadas-do-setor-energetico-no-brasil-no-ano-de-2021" TargetMode="External"/><Relationship Id="rId28" Type="http://schemas.openxmlformats.org/officeDocument/2006/relationships/hyperlink" Target="http://clima1.cptec.inpe.br/monitoramentobrasil/pt" TargetMode="External"/><Relationship Id="rId36" Type="http://schemas.openxmlformats.org/officeDocument/2006/relationships/image" Target="media/image14.emf"/><Relationship Id="rId49" Type="http://schemas.openxmlformats.org/officeDocument/2006/relationships/image" Target="media/image26.emf"/><Relationship Id="rId57" Type="http://schemas.openxmlformats.org/officeDocument/2006/relationships/image" Target="media/image33.png"/><Relationship Id="rId119" Type="http://schemas.microsoft.com/office/2016/09/relationships/commentsIds" Target="commentsIds.xml"/><Relationship Id="rId10" Type="http://schemas.openxmlformats.org/officeDocument/2006/relationships/hyperlink" Target="http://www.mme.gov.br/" TargetMode="External"/><Relationship Id="rId31" Type="http://schemas.openxmlformats.org/officeDocument/2006/relationships/image" Target="media/image9.emf"/><Relationship Id="rId44" Type="http://schemas.openxmlformats.org/officeDocument/2006/relationships/image" Target="media/image21.emf"/><Relationship Id="rId52" Type="http://schemas.openxmlformats.org/officeDocument/2006/relationships/hyperlink" Target="https://www.gov.br/aneel/pt-br/centrais-de-conteudos/relatorios-e-indicadores/geracao" TargetMode="External"/><Relationship Id="rId60" Type="http://schemas.openxmlformats.org/officeDocument/2006/relationships/image" Target="media/image36.png"/><Relationship Id="rId65" Type="http://schemas.openxmlformats.org/officeDocument/2006/relationships/image" Target="media/image41.png"/><Relationship Id="rId73" Type="http://schemas.openxmlformats.org/officeDocument/2006/relationships/image" Target="media/image49.emf"/><Relationship Id="rId78" Type="http://schemas.openxmlformats.org/officeDocument/2006/relationships/image" Target="media/image54.emf"/><Relationship Id="rId81" Type="http://schemas.openxmlformats.org/officeDocument/2006/relationships/image" Target="media/image57.emf"/><Relationship Id="rId86" Type="http://schemas.openxmlformats.org/officeDocument/2006/relationships/image" Target="media/image62.emf"/><Relationship Id="rId94"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see/menu/publicacoes.html" TargetMode="External"/><Relationship Id="rId18" Type="http://schemas.openxmlformats.org/officeDocument/2006/relationships/header" Target="header3.xml"/><Relationship Id="rId39" Type="http://schemas.openxmlformats.org/officeDocument/2006/relationships/image" Target="media/image17.png"/><Relationship Id="rId34" Type="http://schemas.openxmlformats.org/officeDocument/2006/relationships/image" Target="media/image12.emf"/><Relationship Id="rId50" Type="http://schemas.openxmlformats.org/officeDocument/2006/relationships/image" Target="media/image27.emf"/><Relationship Id="rId55" Type="http://schemas.openxmlformats.org/officeDocument/2006/relationships/image" Target="media/image31.png"/><Relationship Id="rId76" Type="http://schemas.openxmlformats.org/officeDocument/2006/relationships/image" Target="media/image52.emf"/><Relationship Id="rId97" Type="http://schemas.openxmlformats.org/officeDocument/2006/relationships/theme" Target="theme/theme1.xml"/><Relationship Id="rId120" Type="http://schemas.microsoft.com/office/2018/08/relationships/commentsExtensible" Target="commentsExtensible.xml"/><Relationship Id="rId7" Type="http://schemas.openxmlformats.org/officeDocument/2006/relationships/endnotes" Target="endnotes.xml"/><Relationship Id="rId71" Type="http://schemas.openxmlformats.org/officeDocument/2006/relationships/image" Target="media/image47.emf"/><Relationship Id="rId92" Type="http://schemas.openxmlformats.org/officeDocument/2006/relationships/image" Target="media/image68.png"/><Relationship Id="rId2" Type="http://schemas.openxmlformats.org/officeDocument/2006/relationships/numbering" Target="numbering.xml"/><Relationship Id="rId29" Type="http://schemas.openxmlformats.org/officeDocument/2006/relationships/image" Target="media/image7.emf"/><Relationship Id="rId24" Type="http://schemas.openxmlformats.org/officeDocument/2006/relationships/image" Target="media/image5.png"/><Relationship Id="rId40" Type="http://schemas.openxmlformats.org/officeDocument/2006/relationships/image" Target="media/image18.emf"/><Relationship Id="rId45" Type="http://schemas.openxmlformats.org/officeDocument/2006/relationships/image" Target="media/image22.emf"/><Relationship Id="rId66" Type="http://schemas.openxmlformats.org/officeDocument/2006/relationships/image" Target="media/image42.png"/><Relationship Id="rId87" Type="http://schemas.openxmlformats.org/officeDocument/2006/relationships/image" Target="media/image63.emf"/><Relationship Id="rId61" Type="http://schemas.openxmlformats.org/officeDocument/2006/relationships/image" Target="media/image37.png"/><Relationship Id="rId82" Type="http://schemas.openxmlformats.org/officeDocument/2006/relationships/image" Target="media/image58.emf"/><Relationship Id="rId19" Type="http://schemas.openxmlformats.org/officeDocument/2006/relationships/footer" Target="footer2.xml"/><Relationship Id="rId14" Type="http://schemas.openxmlformats.org/officeDocument/2006/relationships/image" Target="media/image3.png"/><Relationship Id="rId30" Type="http://schemas.openxmlformats.org/officeDocument/2006/relationships/image" Target="media/image8.emf"/><Relationship Id="rId35" Type="http://schemas.openxmlformats.org/officeDocument/2006/relationships/image" Target="media/image13.emf"/><Relationship Id="rId56" Type="http://schemas.openxmlformats.org/officeDocument/2006/relationships/image" Target="media/image32.png"/><Relationship Id="rId77" Type="http://schemas.openxmlformats.org/officeDocument/2006/relationships/image" Target="media/image53.emf"/><Relationship Id="rId8" Type="http://schemas.openxmlformats.org/officeDocument/2006/relationships/image" Target="media/image1.emf"/><Relationship Id="rId51" Type="http://schemas.openxmlformats.org/officeDocument/2006/relationships/image" Target="media/image28.png"/><Relationship Id="rId72" Type="http://schemas.openxmlformats.org/officeDocument/2006/relationships/image" Target="media/image48.emf"/><Relationship Id="rId93" Type="http://schemas.openxmlformats.org/officeDocument/2006/relationships/image" Target="media/image69.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70.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2BA9B1-A558-496B-9246-38FB6FB1F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49</Pages>
  <Words>9336</Words>
  <Characters>50417</Characters>
  <Application>Microsoft Office Word</Application>
  <DocSecurity>0</DocSecurity>
  <Lines>420</Lines>
  <Paragraphs>119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MME</Company>
  <LinksUpToDate>false</LinksUpToDate>
  <CharactersWithSpaces>59634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Jovelino Caetano Braz Junior</dc:creator>
  <cp:keywords/>
  <dc:description/>
  <cp:lastModifiedBy>Ana Lucia Alvares Alves</cp:lastModifiedBy>
  <cp:revision>4</cp:revision>
  <cp:lastPrinted>2022-04-04T17:13:00Z</cp:lastPrinted>
  <dcterms:created xsi:type="dcterms:W3CDTF">2022-07-12T17:58:00Z</dcterms:created>
  <dcterms:modified xsi:type="dcterms:W3CDTF">2022-07-12T18:03:00Z</dcterms:modified>
</cp:coreProperties>
</file>